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C31" w:rsidRPr="003B7AC4" w:rsidRDefault="00045C31" w:rsidP="00844273">
      <w:pPr>
        <w:autoSpaceDE w:val="0"/>
        <w:autoSpaceDN w:val="0"/>
        <w:adjustRightInd w:val="0"/>
        <w:spacing w:before="240" w:line="276" w:lineRule="auto"/>
        <w:jc w:val="center"/>
        <w:rPr>
          <w:rFonts w:ascii="Times New Roman" w:hAnsi="Times New Roman" w:cs="Times New Roman"/>
        </w:rPr>
      </w:pPr>
      <w:r w:rsidRPr="003B7AC4">
        <w:rPr>
          <w:rFonts w:ascii="Times New Roman" w:hAnsi="Times New Roman" w:cs="Times New Roman"/>
        </w:rPr>
        <w:t>Федеральное государственное образовательное учреждение</w:t>
      </w:r>
    </w:p>
    <w:p w:rsidR="00045C31" w:rsidRPr="003B7AC4" w:rsidRDefault="00045C31" w:rsidP="00844273">
      <w:pPr>
        <w:autoSpaceDE w:val="0"/>
        <w:autoSpaceDN w:val="0"/>
        <w:adjustRightInd w:val="0"/>
        <w:spacing w:line="276" w:lineRule="auto"/>
        <w:ind w:firstLine="709"/>
        <w:jc w:val="center"/>
        <w:rPr>
          <w:rFonts w:ascii="Times New Roman" w:hAnsi="Times New Roman" w:cs="Times New Roman"/>
        </w:rPr>
      </w:pPr>
      <w:r w:rsidRPr="003B7AC4">
        <w:rPr>
          <w:rFonts w:ascii="Times New Roman" w:hAnsi="Times New Roman" w:cs="Times New Roman"/>
        </w:rPr>
        <w:t>высшего профессионального образования</w:t>
      </w:r>
    </w:p>
    <w:p w:rsidR="00045C31" w:rsidRPr="003B7AC4" w:rsidRDefault="00045C31" w:rsidP="00844273">
      <w:pPr>
        <w:autoSpaceDE w:val="0"/>
        <w:autoSpaceDN w:val="0"/>
        <w:adjustRightInd w:val="0"/>
        <w:spacing w:line="276" w:lineRule="auto"/>
        <w:ind w:firstLine="709"/>
        <w:jc w:val="center"/>
        <w:rPr>
          <w:rFonts w:ascii="Times New Roman" w:hAnsi="Times New Roman" w:cs="Times New Roman"/>
        </w:rPr>
      </w:pPr>
      <w:r w:rsidRPr="003B7AC4">
        <w:rPr>
          <w:rFonts w:ascii="Times New Roman" w:hAnsi="Times New Roman" w:cs="Times New Roman"/>
        </w:rPr>
        <w:t>Санкт-Петербургский государственный университет</w:t>
      </w:r>
    </w:p>
    <w:p w:rsidR="00045C31" w:rsidRPr="003B7AC4" w:rsidRDefault="00045C31" w:rsidP="00844273">
      <w:pPr>
        <w:autoSpaceDE w:val="0"/>
        <w:autoSpaceDN w:val="0"/>
        <w:adjustRightInd w:val="0"/>
        <w:spacing w:line="276" w:lineRule="auto"/>
        <w:ind w:firstLine="709"/>
        <w:jc w:val="center"/>
        <w:rPr>
          <w:rFonts w:ascii="Times New Roman" w:hAnsi="Times New Roman" w:cs="Times New Roman"/>
        </w:rPr>
      </w:pPr>
      <w:r w:rsidRPr="003B7AC4">
        <w:rPr>
          <w:rFonts w:ascii="Times New Roman" w:hAnsi="Times New Roman" w:cs="Times New Roman"/>
        </w:rPr>
        <w:t>Институт Высшая школа менеджмента</w:t>
      </w:r>
    </w:p>
    <w:p w:rsidR="00045C31" w:rsidRPr="003B7AC4" w:rsidRDefault="00045C31" w:rsidP="00045C31">
      <w:pPr>
        <w:autoSpaceDE w:val="0"/>
        <w:autoSpaceDN w:val="0"/>
        <w:adjustRightInd w:val="0"/>
        <w:spacing w:line="360" w:lineRule="auto"/>
        <w:rPr>
          <w:rFonts w:ascii="Times New Roman" w:hAnsi="Times New Roman" w:cs="Times New Roman"/>
          <w:b/>
          <w:bCs/>
        </w:rPr>
      </w:pPr>
    </w:p>
    <w:p w:rsidR="00045C31" w:rsidRPr="00B30E21" w:rsidRDefault="00045C31" w:rsidP="00045C31">
      <w:pPr>
        <w:autoSpaceDE w:val="0"/>
        <w:autoSpaceDN w:val="0"/>
        <w:adjustRightInd w:val="0"/>
        <w:spacing w:line="360" w:lineRule="auto"/>
        <w:rPr>
          <w:rFonts w:ascii="Times New Roman" w:hAnsi="Times New Roman" w:cs="Times New Roman"/>
          <w:b/>
          <w:bCs/>
          <w:sz w:val="36"/>
        </w:rPr>
      </w:pPr>
    </w:p>
    <w:p w:rsidR="00045C31" w:rsidRPr="00844273" w:rsidRDefault="00045C31" w:rsidP="00045C31">
      <w:pPr>
        <w:autoSpaceDE w:val="0"/>
        <w:autoSpaceDN w:val="0"/>
        <w:adjustRightInd w:val="0"/>
        <w:spacing w:line="360" w:lineRule="auto"/>
        <w:ind w:firstLine="709"/>
        <w:jc w:val="center"/>
        <w:rPr>
          <w:rFonts w:ascii="Times New Roman" w:eastAsia="Times New Roman" w:hAnsi="Times New Roman" w:cs="Times New Roman"/>
          <w:b/>
          <w:sz w:val="32"/>
          <w:shd w:val="clear" w:color="auto" w:fill="FFFFFF"/>
        </w:rPr>
      </w:pPr>
      <w:r w:rsidRPr="00844273">
        <w:rPr>
          <w:rFonts w:ascii="Times New Roman" w:eastAsia="Times New Roman" w:hAnsi="Times New Roman" w:cs="Times New Roman"/>
          <w:b/>
          <w:sz w:val="32"/>
          <w:shd w:val="clear" w:color="auto" w:fill="FFFFFF"/>
        </w:rPr>
        <w:t xml:space="preserve">Стратегия продвижения рекрутинга как нового продукта </w:t>
      </w:r>
    </w:p>
    <w:p w:rsidR="00045C31" w:rsidRPr="00844273" w:rsidRDefault="00045C31" w:rsidP="00045C31">
      <w:pPr>
        <w:autoSpaceDE w:val="0"/>
        <w:autoSpaceDN w:val="0"/>
        <w:adjustRightInd w:val="0"/>
        <w:spacing w:line="360" w:lineRule="auto"/>
        <w:ind w:firstLine="709"/>
        <w:jc w:val="center"/>
        <w:rPr>
          <w:rFonts w:ascii="Times New Roman" w:eastAsia="Times New Roman" w:hAnsi="Times New Roman" w:cs="Times New Roman"/>
          <w:b/>
          <w:sz w:val="32"/>
          <w:shd w:val="clear" w:color="auto" w:fill="FFFFFF"/>
        </w:rPr>
      </w:pPr>
      <w:r w:rsidRPr="00844273">
        <w:rPr>
          <w:rFonts w:ascii="Times New Roman" w:eastAsia="Times New Roman" w:hAnsi="Times New Roman" w:cs="Times New Roman"/>
          <w:b/>
          <w:sz w:val="32"/>
          <w:shd w:val="clear" w:color="auto" w:fill="FFFFFF"/>
        </w:rPr>
        <w:t>компании «</w:t>
      </w:r>
      <w:r w:rsidRPr="00844273">
        <w:rPr>
          <w:rFonts w:ascii="Times New Roman" w:eastAsia="Times New Roman" w:hAnsi="Times New Roman" w:cs="Times New Roman"/>
          <w:b/>
          <w:sz w:val="32"/>
          <w:shd w:val="clear" w:color="auto" w:fill="FFFFFF"/>
          <w:lang w:val="en-US"/>
        </w:rPr>
        <w:t>E</w:t>
      </w:r>
      <w:r w:rsidRPr="00844273">
        <w:rPr>
          <w:rFonts w:ascii="Times New Roman" w:eastAsia="Times New Roman" w:hAnsi="Times New Roman" w:cs="Times New Roman"/>
          <w:b/>
          <w:sz w:val="32"/>
          <w:shd w:val="clear" w:color="auto" w:fill="FFFFFF"/>
        </w:rPr>
        <w:t>ltoma</w:t>
      </w:r>
      <w:r w:rsidRPr="00844273">
        <w:rPr>
          <w:rFonts w:ascii="Times New Roman" w:eastAsia="Times New Roman" w:hAnsi="Times New Roman" w:cs="Times New Roman"/>
          <w:b/>
          <w:sz w:val="32"/>
          <w:shd w:val="clear" w:color="auto" w:fill="FFFFFF"/>
          <w:lang w:val="en-US"/>
        </w:rPr>
        <w:t>C</w:t>
      </w:r>
      <w:r w:rsidRPr="00844273">
        <w:rPr>
          <w:rFonts w:ascii="Times New Roman" w:eastAsia="Times New Roman" w:hAnsi="Times New Roman" w:cs="Times New Roman"/>
          <w:b/>
          <w:sz w:val="32"/>
          <w:shd w:val="clear" w:color="auto" w:fill="FFFFFF"/>
        </w:rPr>
        <w:t>orporate</w:t>
      </w:r>
      <w:r w:rsidRPr="00844273">
        <w:rPr>
          <w:rFonts w:ascii="Times New Roman" w:eastAsia="Times New Roman" w:hAnsi="Times New Roman" w:cs="Times New Roman"/>
          <w:b/>
          <w:sz w:val="32"/>
          <w:shd w:val="clear" w:color="auto" w:fill="FFFFFF"/>
          <w:lang w:val="en-US"/>
        </w:rPr>
        <w:t>S</w:t>
      </w:r>
      <w:r w:rsidRPr="00844273">
        <w:rPr>
          <w:rFonts w:ascii="Times New Roman" w:eastAsia="Times New Roman" w:hAnsi="Times New Roman" w:cs="Times New Roman"/>
          <w:b/>
          <w:sz w:val="32"/>
          <w:shd w:val="clear" w:color="auto" w:fill="FFFFFF"/>
        </w:rPr>
        <w:t>ervices»</w:t>
      </w:r>
    </w:p>
    <w:p w:rsidR="00045C31" w:rsidRPr="00844273" w:rsidRDefault="00045C31" w:rsidP="00045C31">
      <w:pPr>
        <w:autoSpaceDE w:val="0"/>
        <w:autoSpaceDN w:val="0"/>
        <w:adjustRightInd w:val="0"/>
        <w:spacing w:line="360" w:lineRule="auto"/>
        <w:ind w:firstLine="709"/>
        <w:jc w:val="center"/>
        <w:rPr>
          <w:rFonts w:ascii="Times New Roman" w:eastAsia="Times New Roman" w:hAnsi="Times New Roman" w:cs="Times New Roman"/>
          <w:b/>
          <w:sz w:val="32"/>
          <w:shd w:val="clear" w:color="auto" w:fill="FFFFFF"/>
        </w:rPr>
      </w:pPr>
      <w:r w:rsidRPr="00844273">
        <w:rPr>
          <w:rFonts w:ascii="Times New Roman" w:eastAsia="Times New Roman" w:hAnsi="Times New Roman" w:cs="Times New Roman"/>
          <w:b/>
          <w:sz w:val="32"/>
          <w:shd w:val="clear" w:color="auto" w:fill="FFFFFF"/>
        </w:rPr>
        <w:t>на рынок г. Санкт – Петербурга</w:t>
      </w:r>
    </w:p>
    <w:p w:rsidR="00045C31" w:rsidRDefault="00045C31" w:rsidP="00045C31">
      <w:pPr>
        <w:autoSpaceDE w:val="0"/>
        <w:autoSpaceDN w:val="0"/>
        <w:adjustRightInd w:val="0"/>
        <w:spacing w:line="360" w:lineRule="auto"/>
        <w:ind w:firstLine="709"/>
        <w:jc w:val="center"/>
        <w:rPr>
          <w:rFonts w:ascii="Times New Roman" w:hAnsi="Times New Roman" w:cs="Times New Roman"/>
          <w:sz w:val="22"/>
        </w:rPr>
      </w:pPr>
    </w:p>
    <w:p w:rsidR="00844273" w:rsidRDefault="00844273" w:rsidP="00045C31">
      <w:pPr>
        <w:autoSpaceDE w:val="0"/>
        <w:autoSpaceDN w:val="0"/>
        <w:adjustRightInd w:val="0"/>
        <w:spacing w:line="360" w:lineRule="auto"/>
        <w:ind w:firstLine="709"/>
        <w:jc w:val="center"/>
        <w:rPr>
          <w:rFonts w:ascii="Times New Roman" w:hAnsi="Times New Roman" w:cs="Times New Roman"/>
          <w:sz w:val="22"/>
        </w:rPr>
      </w:pPr>
    </w:p>
    <w:p w:rsidR="00844273" w:rsidRPr="00844273" w:rsidRDefault="00844273" w:rsidP="00045C31">
      <w:pPr>
        <w:autoSpaceDE w:val="0"/>
        <w:autoSpaceDN w:val="0"/>
        <w:adjustRightInd w:val="0"/>
        <w:spacing w:line="360" w:lineRule="auto"/>
        <w:ind w:firstLine="709"/>
        <w:jc w:val="center"/>
        <w:rPr>
          <w:rFonts w:ascii="Times New Roman" w:hAnsi="Times New Roman" w:cs="Times New Roman"/>
          <w:sz w:val="22"/>
        </w:rPr>
      </w:pPr>
    </w:p>
    <w:p w:rsidR="00045C31" w:rsidRPr="003B7AC4" w:rsidRDefault="00045C31" w:rsidP="00045C31">
      <w:pPr>
        <w:autoSpaceDE w:val="0"/>
        <w:autoSpaceDN w:val="0"/>
        <w:adjustRightInd w:val="0"/>
        <w:spacing w:line="360" w:lineRule="auto"/>
        <w:rPr>
          <w:rFonts w:ascii="Times New Roman" w:hAnsi="Times New Roman" w:cs="Times New Roman"/>
        </w:rPr>
      </w:pPr>
    </w:p>
    <w:p w:rsidR="00045C31" w:rsidRPr="003B7AC4" w:rsidRDefault="00045C31" w:rsidP="00045C31">
      <w:pPr>
        <w:autoSpaceDE w:val="0"/>
        <w:autoSpaceDN w:val="0"/>
        <w:adjustRightInd w:val="0"/>
        <w:spacing w:line="276" w:lineRule="auto"/>
        <w:ind w:firstLine="709"/>
        <w:jc w:val="right"/>
        <w:rPr>
          <w:rFonts w:ascii="Times New Roman" w:hAnsi="Times New Roman" w:cs="Times New Roman"/>
        </w:rPr>
      </w:pPr>
      <w:r w:rsidRPr="003B7AC4">
        <w:rPr>
          <w:rFonts w:ascii="Times New Roman" w:hAnsi="Times New Roman" w:cs="Times New Roman"/>
        </w:rPr>
        <w:t>Выпускная квалификационная работа</w:t>
      </w:r>
    </w:p>
    <w:p w:rsidR="00045C31" w:rsidRPr="003B7AC4" w:rsidRDefault="00045C31" w:rsidP="00045C31">
      <w:pPr>
        <w:autoSpaceDE w:val="0"/>
        <w:autoSpaceDN w:val="0"/>
        <w:adjustRightInd w:val="0"/>
        <w:spacing w:line="276" w:lineRule="auto"/>
        <w:ind w:firstLine="709"/>
        <w:jc w:val="right"/>
        <w:rPr>
          <w:rFonts w:ascii="Times New Roman" w:hAnsi="Times New Roman" w:cs="Times New Roman"/>
        </w:rPr>
      </w:pPr>
      <w:r w:rsidRPr="003B7AC4">
        <w:rPr>
          <w:rFonts w:ascii="Times New Roman" w:hAnsi="Times New Roman" w:cs="Times New Roman"/>
        </w:rPr>
        <w:t>студентки 4 курса бакалаврской программы,</w:t>
      </w:r>
    </w:p>
    <w:p w:rsidR="00045C31" w:rsidRPr="003B7AC4" w:rsidRDefault="00045C31" w:rsidP="00045C31">
      <w:pPr>
        <w:autoSpaceDE w:val="0"/>
        <w:autoSpaceDN w:val="0"/>
        <w:adjustRightInd w:val="0"/>
        <w:spacing w:line="276" w:lineRule="auto"/>
        <w:ind w:firstLine="709"/>
        <w:jc w:val="right"/>
        <w:rPr>
          <w:rFonts w:ascii="Times New Roman" w:hAnsi="Times New Roman" w:cs="Times New Roman"/>
        </w:rPr>
      </w:pPr>
      <w:r w:rsidRPr="003B7AC4">
        <w:rPr>
          <w:rFonts w:ascii="Times New Roman" w:hAnsi="Times New Roman" w:cs="Times New Roman"/>
        </w:rPr>
        <w:t>профиль – Международный менеджмент</w:t>
      </w:r>
    </w:p>
    <w:p w:rsidR="00045C31" w:rsidRPr="003B7AC4" w:rsidRDefault="00045C31" w:rsidP="00045C31">
      <w:pPr>
        <w:autoSpaceDE w:val="0"/>
        <w:autoSpaceDN w:val="0"/>
        <w:adjustRightInd w:val="0"/>
        <w:spacing w:line="276" w:lineRule="auto"/>
        <w:ind w:firstLine="709"/>
        <w:jc w:val="right"/>
        <w:rPr>
          <w:rFonts w:ascii="Times New Roman" w:hAnsi="Times New Roman" w:cs="Times New Roman"/>
          <w:b/>
          <w:bCs/>
        </w:rPr>
      </w:pPr>
      <w:r w:rsidRPr="003B7AC4">
        <w:rPr>
          <w:rFonts w:ascii="Times New Roman" w:hAnsi="Times New Roman" w:cs="Times New Roman"/>
          <w:b/>
          <w:bCs/>
        </w:rPr>
        <w:t>ПЕТРОВА Анна Андреевна</w:t>
      </w:r>
    </w:p>
    <w:p w:rsidR="00045C31" w:rsidRPr="003B7AC4" w:rsidRDefault="00045C31" w:rsidP="00045C31">
      <w:pPr>
        <w:autoSpaceDE w:val="0"/>
        <w:autoSpaceDN w:val="0"/>
        <w:adjustRightInd w:val="0"/>
        <w:spacing w:line="360" w:lineRule="auto"/>
        <w:ind w:firstLine="709"/>
        <w:jc w:val="right"/>
        <w:rPr>
          <w:rFonts w:ascii="Times New Roman" w:hAnsi="Times New Roman" w:cs="Times New Roman"/>
        </w:rPr>
      </w:pPr>
      <w:r w:rsidRPr="003B7AC4">
        <w:rPr>
          <w:rFonts w:ascii="Times New Roman" w:hAnsi="Times New Roman" w:cs="Times New Roman"/>
        </w:rPr>
        <w:t>_____________________________</w:t>
      </w:r>
    </w:p>
    <w:p w:rsidR="00045C31" w:rsidRPr="003B7AC4" w:rsidRDefault="00045C31" w:rsidP="00045C31">
      <w:pPr>
        <w:autoSpaceDE w:val="0"/>
        <w:autoSpaceDN w:val="0"/>
        <w:adjustRightInd w:val="0"/>
        <w:spacing w:line="360" w:lineRule="auto"/>
        <w:ind w:firstLine="709"/>
        <w:jc w:val="right"/>
        <w:rPr>
          <w:rFonts w:ascii="Times New Roman" w:hAnsi="Times New Roman" w:cs="Times New Roman"/>
          <w:i/>
          <w:iCs/>
        </w:rPr>
      </w:pPr>
      <w:r w:rsidRPr="003B7AC4">
        <w:rPr>
          <w:rFonts w:ascii="Times New Roman" w:hAnsi="Times New Roman" w:cs="Times New Roman"/>
          <w:i/>
          <w:iCs/>
        </w:rPr>
        <w:t>(подпись)</w:t>
      </w:r>
    </w:p>
    <w:p w:rsidR="00045C31" w:rsidRPr="003B7AC4" w:rsidRDefault="00045C31" w:rsidP="00045C31">
      <w:pPr>
        <w:autoSpaceDE w:val="0"/>
        <w:autoSpaceDN w:val="0"/>
        <w:adjustRightInd w:val="0"/>
        <w:spacing w:line="276" w:lineRule="auto"/>
        <w:ind w:firstLine="709"/>
        <w:jc w:val="right"/>
        <w:rPr>
          <w:rFonts w:ascii="Times New Roman" w:hAnsi="Times New Roman" w:cs="Times New Roman"/>
        </w:rPr>
      </w:pPr>
      <w:r w:rsidRPr="003B7AC4">
        <w:rPr>
          <w:rFonts w:ascii="Times New Roman" w:hAnsi="Times New Roman" w:cs="Times New Roman"/>
        </w:rPr>
        <w:t>Научный руководитель</w:t>
      </w:r>
    </w:p>
    <w:p w:rsidR="00045C31" w:rsidRPr="003B7AC4" w:rsidRDefault="00045C31" w:rsidP="00045C31">
      <w:pPr>
        <w:autoSpaceDE w:val="0"/>
        <w:autoSpaceDN w:val="0"/>
        <w:adjustRightInd w:val="0"/>
        <w:spacing w:line="276" w:lineRule="auto"/>
        <w:ind w:firstLine="709"/>
        <w:jc w:val="right"/>
        <w:rPr>
          <w:rFonts w:ascii="Times New Roman" w:hAnsi="Times New Roman" w:cs="Times New Roman"/>
          <w:szCs w:val="26"/>
        </w:rPr>
      </w:pPr>
      <w:r w:rsidRPr="003B7AC4">
        <w:rPr>
          <w:rFonts w:ascii="Times New Roman" w:hAnsi="Times New Roman" w:cs="Times New Roman"/>
          <w:szCs w:val="26"/>
        </w:rPr>
        <w:t xml:space="preserve">Ассистент кафедры стратегического и </w:t>
      </w:r>
    </w:p>
    <w:p w:rsidR="00045C31" w:rsidRPr="003B7AC4" w:rsidRDefault="00045C31" w:rsidP="00045C31">
      <w:pPr>
        <w:autoSpaceDE w:val="0"/>
        <w:autoSpaceDN w:val="0"/>
        <w:adjustRightInd w:val="0"/>
        <w:spacing w:line="276" w:lineRule="auto"/>
        <w:ind w:firstLine="709"/>
        <w:jc w:val="right"/>
        <w:rPr>
          <w:rFonts w:ascii="Times New Roman" w:hAnsi="Times New Roman" w:cs="Times New Roman"/>
          <w:szCs w:val="26"/>
        </w:rPr>
      </w:pPr>
      <w:r w:rsidRPr="003B7AC4">
        <w:rPr>
          <w:rFonts w:ascii="Times New Roman" w:hAnsi="Times New Roman" w:cs="Times New Roman"/>
          <w:szCs w:val="26"/>
        </w:rPr>
        <w:t>международного менеджмента</w:t>
      </w:r>
    </w:p>
    <w:p w:rsidR="00045C31" w:rsidRPr="003B7AC4" w:rsidRDefault="00045C31" w:rsidP="00045C31">
      <w:pPr>
        <w:autoSpaceDE w:val="0"/>
        <w:autoSpaceDN w:val="0"/>
        <w:adjustRightInd w:val="0"/>
        <w:spacing w:line="276" w:lineRule="auto"/>
        <w:ind w:firstLine="709"/>
        <w:jc w:val="right"/>
        <w:rPr>
          <w:rFonts w:ascii="Times New Roman" w:hAnsi="Times New Roman" w:cs="Times New Roman"/>
        </w:rPr>
      </w:pPr>
      <w:r w:rsidRPr="003B7AC4">
        <w:rPr>
          <w:rFonts w:ascii="Times New Roman" w:hAnsi="Times New Roman" w:cs="Times New Roman"/>
        </w:rPr>
        <w:t>Петрова-Савченко Анастасия Андреевна</w:t>
      </w:r>
    </w:p>
    <w:p w:rsidR="00045C31" w:rsidRPr="003B7AC4" w:rsidRDefault="00045C31" w:rsidP="00045C31">
      <w:pPr>
        <w:autoSpaceDE w:val="0"/>
        <w:autoSpaceDN w:val="0"/>
        <w:adjustRightInd w:val="0"/>
        <w:spacing w:line="360" w:lineRule="auto"/>
        <w:ind w:firstLine="709"/>
        <w:jc w:val="right"/>
        <w:rPr>
          <w:rFonts w:ascii="Times New Roman" w:hAnsi="Times New Roman" w:cs="Times New Roman"/>
        </w:rPr>
      </w:pPr>
      <w:r w:rsidRPr="003B7AC4">
        <w:rPr>
          <w:rFonts w:ascii="Times New Roman" w:hAnsi="Times New Roman" w:cs="Times New Roman"/>
        </w:rPr>
        <w:t>______________________________</w:t>
      </w:r>
    </w:p>
    <w:p w:rsidR="00045C31" w:rsidRPr="003B7AC4" w:rsidRDefault="00045C31" w:rsidP="00045C31">
      <w:pPr>
        <w:autoSpaceDE w:val="0"/>
        <w:autoSpaceDN w:val="0"/>
        <w:adjustRightInd w:val="0"/>
        <w:spacing w:line="360" w:lineRule="auto"/>
        <w:ind w:firstLine="709"/>
        <w:jc w:val="right"/>
        <w:rPr>
          <w:rFonts w:ascii="Times New Roman" w:hAnsi="Times New Roman" w:cs="Times New Roman"/>
          <w:i/>
          <w:iCs/>
        </w:rPr>
      </w:pPr>
      <w:r w:rsidRPr="003B7AC4">
        <w:rPr>
          <w:rFonts w:ascii="Times New Roman" w:hAnsi="Times New Roman" w:cs="Times New Roman"/>
          <w:i/>
          <w:iCs/>
        </w:rPr>
        <w:t>(подпись)</w:t>
      </w:r>
    </w:p>
    <w:p w:rsidR="00045C31" w:rsidRPr="003B7AC4" w:rsidRDefault="00045C31" w:rsidP="00045C31">
      <w:pPr>
        <w:autoSpaceDE w:val="0"/>
        <w:autoSpaceDN w:val="0"/>
        <w:adjustRightInd w:val="0"/>
        <w:spacing w:line="360" w:lineRule="auto"/>
        <w:ind w:firstLine="709"/>
        <w:jc w:val="right"/>
        <w:rPr>
          <w:rFonts w:ascii="Times New Roman" w:hAnsi="Times New Roman" w:cs="Times New Roman"/>
        </w:rPr>
      </w:pPr>
      <w:r w:rsidRPr="003B7AC4">
        <w:rPr>
          <w:rFonts w:ascii="Times New Roman" w:hAnsi="Times New Roman" w:cs="Times New Roman"/>
        </w:rPr>
        <w:t>«СООТВЕТСТВУЕТ ТРЕБОВАНИЯМ»</w:t>
      </w:r>
    </w:p>
    <w:p w:rsidR="00045C31" w:rsidRPr="003B7AC4" w:rsidRDefault="00045C31" w:rsidP="00045C31">
      <w:pPr>
        <w:autoSpaceDE w:val="0"/>
        <w:autoSpaceDN w:val="0"/>
        <w:adjustRightInd w:val="0"/>
        <w:spacing w:line="360" w:lineRule="auto"/>
        <w:ind w:firstLine="709"/>
        <w:jc w:val="right"/>
        <w:rPr>
          <w:rFonts w:ascii="Times New Roman" w:hAnsi="Times New Roman" w:cs="Times New Roman"/>
        </w:rPr>
      </w:pPr>
      <w:r w:rsidRPr="003B7AC4">
        <w:rPr>
          <w:rFonts w:ascii="Times New Roman" w:hAnsi="Times New Roman" w:cs="Times New Roman"/>
        </w:rPr>
        <w:t>_____________________________</w:t>
      </w:r>
    </w:p>
    <w:p w:rsidR="00045C31" w:rsidRPr="003B7AC4" w:rsidRDefault="00045C31" w:rsidP="00045C31">
      <w:pPr>
        <w:autoSpaceDE w:val="0"/>
        <w:autoSpaceDN w:val="0"/>
        <w:adjustRightInd w:val="0"/>
        <w:spacing w:line="360" w:lineRule="auto"/>
        <w:ind w:firstLine="709"/>
        <w:jc w:val="right"/>
        <w:rPr>
          <w:rFonts w:ascii="Times New Roman" w:hAnsi="Times New Roman" w:cs="Times New Roman"/>
          <w:i/>
          <w:iCs/>
        </w:rPr>
      </w:pPr>
      <w:r w:rsidRPr="003B7AC4">
        <w:rPr>
          <w:rFonts w:ascii="Times New Roman" w:hAnsi="Times New Roman" w:cs="Times New Roman"/>
          <w:i/>
          <w:iCs/>
        </w:rPr>
        <w:t>(подпись научного руководителя)</w:t>
      </w:r>
    </w:p>
    <w:p w:rsidR="00045C31" w:rsidRPr="003B7AC4" w:rsidRDefault="00045C31" w:rsidP="00045C31">
      <w:pPr>
        <w:autoSpaceDE w:val="0"/>
        <w:autoSpaceDN w:val="0"/>
        <w:adjustRightInd w:val="0"/>
        <w:spacing w:line="360" w:lineRule="auto"/>
        <w:ind w:firstLine="709"/>
        <w:jc w:val="right"/>
        <w:rPr>
          <w:rFonts w:ascii="Times New Roman" w:hAnsi="Times New Roman" w:cs="Times New Roman"/>
        </w:rPr>
      </w:pPr>
      <w:r w:rsidRPr="003B7AC4">
        <w:rPr>
          <w:rFonts w:ascii="Times New Roman" w:hAnsi="Times New Roman" w:cs="Times New Roman"/>
        </w:rPr>
        <w:t>«_____» _______________ 2017 г.</w:t>
      </w:r>
    </w:p>
    <w:p w:rsidR="00045C31" w:rsidRPr="003B7AC4" w:rsidRDefault="00045C31" w:rsidP="00045C31">
      <w:pPr>
        <w:autoSpaceDE w:val="0"/>
        <w:autoSpaceDN w:val="0"/>
        <w:adjustRightInd w:val="0"/>
        <w:spacing w:line="360" w:lineRule="auto"/>
        <w:ind w:firstLine="709"/>
        <w:jc w:val="center"/>
        <w:rPr>
          <w:rFonts w:ascii="Times New Roman" w:hAnsi="Times New Roman" w:cs="Times New Roman"/>
        </w:rPr>
      </w:pPr>
    </w:p>
    <w:p w:rsidR="00045C31" w:rsidRDefault="00045C31" w:rsidP="00045C31">
      <w:pPr>
        <w:autoSpaceDE w:val="0"/>
        <w:autoSpaceDN w:val="0"/>
        <w:adjustRightInd w:val="0"/>
        <w:spacing w:line="360" w:lineRule="auto"/>
        <w:ind w:firstLine="709"/>
        <w:jc w:val="center"/>
        <w:rPr>
          <w:rFonts w:ascii="Times New Roman" w:hAnsi="Times New Roman" w:cs="Times New Roman"/>
        </w:rPr>
      </w:pPr>
    </w:p>
    <w:p w:rsidR="00844273" w:rsidRPr="003B7AC4" w:rsidRDefault="00844273" w:rsidP="00045C31">
      <w:pPr>
        <w:autoSpaceDE w:val="0"/>
        <w:autoSpaceDN w:val="0"/>
        <w:adjustRightInd w:val="0"/>
        <w:spacing w:line="360" w:lineRule="auto"/>
        <w:ind w:firstLine="709"/>
        <w:jc w:val="center"/>
        <w:rPr>
          <w:rFonts w:ascii="Times New Roman" w:hAnsi="Times New Roman" w:cs="Times New Roman"/>
        </w:rPr>
      </w:pPr>
    </w:p>
    <w:p w:rsidR="00045C31" w:rsidRPr="003B7AC4" w:rsidRDefault="00045C31" w:rsidP="00045C31">
      <w:pPr>
        <w:autoSpaceDE w:val="0"/>
        <w:autoSpaceDN w:val="0"/>
        <w:adjustRightInd w:val="0"/>
        <w:spacing w:line="360" w:lineRule="auto"/>
        <w:ind w:firstLine="709"/>
        <w:jc w:val="center"/>
        <w:rPr>
          <w:rFonts w:ascii="Times New Roman" w:hAnsi="Times New Roman" w:cs="Times New Roman"/>
        </w:rPr>
      </w:pPr>
    </w:p>
    <w:p w:rsidR="00045C31" w:rsidRPr="003B7AC4" w:rsidRDefault="00045C31" w:rsidP="00045C31">
      <w:pPr>
        <w:autoSpaceDE w:val="0"/>
        <w:autoSpaceDN w:val="0"/>
        <w:adjustRightInd w:val="0"/>
        <w:spacing w:line="360" w:lineRule="auto"/>
        <w:rPr>
          <w:rFonts w:ascii="Times New Roman" w:hAnsi="Times New Roman" w:cs="Times New Roman"/>
        </w:rPr>
      </w:pPr>
    </w:p>
    <w:p w:rsidR="00045C31" w:rsidRPr="003B7AC4" w:rsidRDefault="00045C31" w:rsidP="00045C31">
      <w:pPr>
        <w:autoSpaceDE w:val="0"/>
        <w:autoSpaceDN w:val="0"/>
        <w:adjustRightInd w:val="0"/>
        <w:spacing w:line="360" w:lineRule="auto"/>
        <w:jc w:val="center"/>
        <w:rPr>
          <w:rFonts w:ascii="Times New Roman" w:hAnsi="Times New Roman" w:cs="Times New Roman"/>
        </w:rPr>
      </w:pPr>
      <w:r w:rsidRPr="003B7AC4">
        <w:rPr>
          <w:rFonts w:ascii="Times New Roman" w:hAnsi="Times New Roman" w:cs="Times New Roman"/>
        </w:rPr>
        <w:t>Санкт-Петербург</w:t>
      </w:r>
    </w:p>
    <w:p w:rsidR="00045C31" w:rsidRPr="003B7AC4" w:rsidRDefault="00045C31" w:rsidP="00045C31">
      <w:pPr>
        <w:autoSpaceDE w:val="0"/>
        <w:autoSpaceDN w:val="0"/>
        <w:adjustRightInd w:val="0"/>
        <w:spacing w:line="360" w:lineRule="auto"/>
        <w:jc w:val="center"/>
        <w:rPr>
          <w:rFonts w:ascii="Times New Roman" w:hAnsi="Times New Roman" w:cs="Times New Roman"/>
        </w:rPr>
      </w:pPr>
      <w:r w:rsidRPr="003B7AC4">
        <w:rPr>
          <w:rFonts w:ascii="Times New Roman" w:hAnsi="Times New Roman" w:cs="Times New Roman"/>
        </w:rPr>
        <w:t>2017</w:t>
      </w:r>
    </w:p>
    <w:p w:rsidR="00045C31" w:rsidRPr="00921809" w:rsidRDefault="00857040" w:rsidP="00844273">
      <w:pPr>
        <w:spacing w:line="360" w:lineRule="auto"/>
        <w:ind w:firstLine="709"/>
        <w:jc w:val="center"/>
        <w:rPr>
          <w:rFonts w:ascii="Times New Roman" w:hAnsi="Times New Roman" w:cs="Times New Roman"/>
        </w:rPr>
      </w:pPr>
      <w:r>
        <w:rPr>
          <w:rFonts w:ascii="Times New Roman" w:hAnsi="Times New Roman" w:cs="Times New Roman"/>
          <w:noProof/>
          <w:lang w:val="en-US"/>
        </w:rPr>
        <w:lastRenderedPageBreak/>
        <mc:AlternateContent>
          <mc:Choice Requires="wps">
            <w:drawing>
              <wp:anchor distT="0" distB="0" distL="114300" distR="114300" simplePos="0" relativeHeight="251739136" behindDoc="0" locked="0" layoutInCell="1" allowOverlap="1">
                <wp:simplePos x="0" y="0"/>
                <wp:positionH relativeFrom="column">
                  <wp:posOffset>5600700</wp:posOffset>
                </wp:positionH>
                <wp:positionV relativeFrom="paragraph">
                  <wp:posOffset>264160</wp:posOffset>
                </wp:positionV>
                <wp:extent cx="342900" cy="342900"/>
                <wp:effectExtent l="0" t="0" r="38100" b="38100"/>
                <wp:wrapThrough wrapText="bothSides">
                  <wp:wrapPolygon edited="0">
                    <wp:start x="0" y="0"/>
                    <wp:lineTo x="0" y="22400"/>
                    <wp:lineTo x="22400" y="22400"/>
                    <wp:lineTo x="22400" y="0"/>
                    <wp:lineTo x="0" y="0"/>
                  </wp:wrapPolygon>
                </wp:wrapThrough>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26" style="position:absolute;margin-left:441pt;margin-top:20.8pt;width:27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" strokecolor="white">
                <v:path arrowok="t"/>
                <w10:wrap type="through"/>
              </v:rect>
            </w:pict>
          </mc:Fallback>
        </mc:AlternateContent>
      </w:r>
      <w:r w:rsidR="00045C31" w:rsidRPr="00921809">
        <w:rPr>
          <w:rFonts w:ascii="Times New Roman" w:hAnsi="Times New Roman" w:cs="Times New Roman"/>
        </w:rPr>
        <w:t xml:space="preserve">ЗАЯВЛЕНИЕ О САМОСТОЯТЕЛЬНОМ </w:t>
      </w:r>
      <w:r w:rsidR="00045C31">
        <w:rPr>
          <w:rFonts w:ascii="Times New Roman" w:hAnsi="Times New Roman" w:cs="Times New Roman"/>
        </w:rPr>
        <w:t>ВЫПОЛНЕНИИ ВЫПУСКНОЙ КВАЛИФИКАЦИОННОЙ РАБОТЫ</w:t>
      </w:r>
    </w:p>
    <w:p w:rsidR="00045C31" w:rsidRPr="00844273" w:rsidRDefault="00844273" w:rsidP="00844273">
      <w:pPr>
        <w:spacing w:line="360" w:lineRule="auto"/>
        <w:jc w:val="both"/>
        <w:rPr>
          <w:rFonts w:ascii="Times New Roman" w:hAnsi="Times New Roman" w:cs="Times New Roman"/>
        </w:rPr>
      </w:pPr>
      <w:r>
        <w:rPr>
          <w:rFonts w:ascii="Times New Roman" w:hAnsi="Times New Roman" w:cs="Times New Roman"/>
        </w:rPr>
        <w:tab/>
      </w:r>
      <w:r w:rsidR="00045C31" w:rsidRPr="00844273">
        <w:rPr>
          <w:rFonts w:ascii="Times New Roman" w:hAnsi="Times New Roman" w:cs="Times New Roman"/>
        </w:rPr>
        <w:t>Я, Петрова Анна Андреевна, студентка 4 курса направления 080200 «Менеджмент» (профиль подготовки – Международный Менеджмент), заявляю, что в моей курсовой работе на тему «Стратегия продвижения рекрутинга как нового продукта компании "EltomaСorporateServices" на рынок г. Санкт – Петербург.»,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диссертаций имеют соответствующие ссылки.</w:t>
      </w:r>
    </w:p>
    <w:p w:rsidR="00045C31" w:rsidRPr="00844273" w:rsidRDefault="00045C31" w:rsidP="00844273">
      <w:pPr>
        <w:spacing w:line="360" w:lineRule="auto"/>
        <w:ind w:firstLine="708"/>
        <w:jc w:val="both"/>
        <w:rPr>
          <w:rFonts w:ascii="Times New Roman" w:hAnsi="Times New Roman" w:cs="Times New Roman"/>
        </w:rPr>
      </w:pPr>
      <w:r w:rsidRPr="00844273">
        <w:rPr>
          <w:rFonts w:ascii="Times New Roman" w:hAnsi="Times New Roman" w:cs="Times New 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w:t>
      </w:r>
      <w:r w:rsidRPr="00844273">
        <w:rPr>
          <w:rFonts w:ascii="Times New Roman" w:hAnsi="Times New Roman" w:cs="Times New Roman"/>
        </w:rPr>
        <w:softHyphen/>
        <w:t>- Петербургский государственный университет» о том, что «студент подлежит отчислению из Санкт</w:t>
      </w:r>
      <w:r w:rsidRPr="00844273">
        <w:rPr>
          <w:rFonts w:ascii="Times New Roman" w:hAnsi="Times New Roman" w:cs="Times New Roman"/>
        </w:rPr>
        <w:softHyphen/>
        <w:t xml:space="preserve">Петербургского университета за представление курсовой или выпускной квалификационной работы, выполненной другим лицом (лицами)». </w:t>
      </w:r>
    </w:p>
    <w:p w:rsidR="00045C31" w:rsidRPr="00643585" w:rsidRDefault="00045C31" w:rsidP="00045C31">
      <w:pPr>
        <w:pStyle w:val="11"/>
        <w:rPr>
          <w:rFonts w:cs="Times New Roman"/>
        </w:rPr>
      </w:pPr>
    </w:p>
    <w:p w:rsidR="00045C31" w:rsidRPr="00921809" w:rsidRDefault="00045C31" w:rsidP="00045C31">
      <w:pPr>
        <w:spacing w:line="360" w:lineRule="auto"/>
        <w:rPr>
          <w:rFonts w:ascii="Times New Roman" w:hAnsi="Times New Roman" w:cs="Times New Roman"/>
        </w:rPr>
      </w:pPr>
    </w:p>
    <w:p w:rsidR="00045C31" w:rsidRDefault="00045C31" w:rsidP="00045C31">
      <w:pPr>
        <w:spacing w:line="360" w:lineRule="auto"/>
        <w:rPr>
          <w:rFonts w:ascii="Times New Roman" w:hAnsi="Times New Roman" w:cs="Times New Roman"/>
        </w:rPr>
      </w:pPr>
    </w:p>
    <w:p w:rsidR="00844273" w:rsidRDefault="00844273" w:rsidP="00045C31">
      <w:pPr>
        <w:spacing w:line="360" w:lineRule="auto"/>
        <w:rPr>
          <w:rFonts w:ascii="Times New Roman" w:hAnsi="Times New Roman" w:cs="Times New Roman"/>
        </w:rPr>
      </w:pPr>
    </w:p>
    <w:p w:rsidR="00844273" w:rsidRPr="00921809" w:rsidRDefault="00844273" w:rsidP="00045C31">
      <w:pPr>
        <w:spacing w:line="360" w:lineRule="auto"/>
        <w:rPr>
          <w:rFonts w:ascii="Times New Roman" w:hAnsi="Times New Roman" w:cs="Times New Roman"/>
        </w:rPr>
      </w:pPr>
    </w:p>
    <w:p w:rsidR="00045C31" w:rsidRPr="00921809" w:rsidRDefault="00045C31" w:rsidP="00045C31">
      <w:pPr>
        <w:spacing w:line="360" w:lineRule="auto"/>
        <w:ind w:firstLine="709"/>
        <w:rPr>
          <w:rFonts w:ascii="Times New Roman" w:hAnsi="Times New Roman" w:cs="Times New Roman"/>
        </w:rPr>
      </w:pPr>
    </w:p>
    <w:p w:rsidR="00045C31" w:rsidRDefault="00045C31" w:rsidP="00045C31">
      <w:pPr>
        <w:spacing w:line="360" w:lineRule="auto"/>
        <w:ind w:firstLine="709"/>
        <w:rPr>
          <w:rFonts w:ascii="Times New Roman" w:hAnsi="Times New Roman" w:cs="Times New Roman"/>
        </w:rPr>
      </w:pPr>
      <w:r w:rsidRPr="00921809">
        <w:rPr>
          <w:rFonts w:ascii="Times New Roman" w:hAnsi="Times New Roman" w:cs="Times New Roman"/>
        </w:rPr>
        <w:t>______________________________________ (Подпись студента с расшифровкой)</w:t>
      </w:r>
    </w:p>
    <w:p w:rsidR="00844273" w:rsidRPr="00921809" w:rsidRDefault="00844273" w:rsidP="00045C31">
      <w:pPr>
        <w:spacing w:line="360" w:lineRule="auto"/>
        <w:ind w:firstLine="709"/>
        <w:rPr>
          <w:rFonts w:ascii="Times New Roman" w:hAnsi="Times New Roman" w:cs="Times New Roman"/>
        </w:rPr>
      </w:pPr>
    </w:p>
    <w:p w:rsidR="00045C31" w:rsidRDefault="00045C31" w:rsidP="00045C31">
      <w:pPr>
        <w:spacing w:line="360" w:lineRule="auto"/>
        <w:ind w:firstLine="709"/>
        <w:rPr>
          <w:rFonts w:ascii="Times New Roman" w:hAnsi="Times New Roman" w:cs="Times New Roman"/>
        </w:rPr>
      </w:pPr>
      <w:r w:rsidRPr="00921809">
        <w:rPr>
          <w:rFonts w:ascii="Times New Roman" w:hAnsi="Times New Roman" w:cs="Times New Roman"/>
        </w:rPr>
        <w:t>______________________________________ (Дата)</w:t>
      </w:r>
    </w:p>
    <w:p w:rsidR="00045C31" w:rsidRDefault="00045C31" w:rsidP="00045C31">
      <w:pPr>
        <w:spacing w:line="360" w:lineRule="auto"/>
        <w:jc w:val="both"/>
        <w:rPr>
          <w:rFonts w:ascii="Times New Roman" w:hAnsi="Times New Roman" w:cs="Times New Roman"/>
          <w:b/>
          <w:sz w:val="32"/>
        </w:rPr>
      </w:pPr>
    </w:p>
    <w:p w:rsidR="00045C31" w:rsidRDefault="00045C31" w:rsidP="00045C31">
      <w:pPr>
        <w:spacing w:line="360" w:lineRule="auto"/>
        <w:jc w:val="both"/>
        <w:rPr>
          <w:rFonts w:ascii="Times New Roman" w:hAnsi="Times New Roman" w:cs="Times New Roman"/>
          <w:b/>
          <w:sz w:val="32"/>
        </w:rPr>
      </w:pPr>
    </w:p>
    <w:p w:rsidR="00045C31" w:rsidRDefault="00045C31" w:rsidP="00045C31">
      <w:pPr>
        <w:spacing w:line="360" w:lineRule="auto"/>
        <w:jc w:val="both"/>
        <w:rPr>
          <w:rFonts w:ascii="Times New Roman" w:hAnsi="Times New Roman" w:cs="Times New Roman"/>
          <w:b/>
          <w:sz w:val="32"/>
        </w:rPr>
      </w:pPr>
    </w:p>
    <w:p w:rsidR="00045C31" w:rsidRDefault="00045C31" w:rsidP="00045C31">
      <w:pPr>
        <w:spacing w:line="360" w:lineRule="auto"/>
        <w:jc w:val="both"/>
        <w:rPr>
          <w:rFonts w:ascii="Times New Roman" w:hAnsi="Times New Roman" w:cs="Times New Roman"/>
          <w:b/>
          <w:sz w:val="32"/>
        </w:rPr>
      </w:pPr>
    </w:p>
    <w:p w:rsidR="00045C31" w:rsidRDefault="00857040" w:rsidP="00045C31">
      <w:pPr>
        <w:spacing w:line="360" w:lineRule="auto"/>
        <w:jc w:val="both"/>
        <w:rPr>
          <w:rFonts w:ascii="Times New Roman" w:hAnsi="Times New Roman" w:cs="Times New Roman"/>
          <w:b/>
          <w:sz w:val="32"/>
        </w:rPr>
      </w:pPr>
      <w:r>
        <w:rPr>
          <w:rFonts w:ascii="Times New Roman" w:hAnsi="Times New Roman" w:cs="Times New Roman"/>
          <w:b/>
          <w:noProof/>
          <w:sz w:val="32"/>
          <w:lang w:val="en-US"/>
        </w:rPr>
        <mc:AlternateContent>
          <mc:Choice Requires="wps">
            <w:drawing>
              <wp:anchor distT="0" distB="0" distL="114300" distR="114300" simplePos="0" relativeHeight="251741184" behindDoc="0" locked="0" layoutInCell="1" allowOverlap="1">
                <wp:simplePos x="0" y="0"/>
                <wp:positionH relativeFrom="column">
                  <wp:posOffset>5829300</wp:posOffset>
                </wp:positionH>
                <wp:positionV relativeFrom="paragraph">
                  <wp:posOffset>666115</wp:posOffset>
                </wp:positionV>
                <wp:extent cx="228600" cy="342900"/>
                <wp:effectExtent l="0" t="0" r="25400" b="38100"/>
                <wp:wrapThrough wrapText="bothSides">
                  <wp:wrapPolygon edited="0">
                    <wp:start x="0" y="0"/>
                    <wp:lineTo x="0" y="22400"/>
                    <wp:lineTo x="21600" y="22400"/>
                    <wp:lineTo x="21600" y="0"/>
                    <wp:lineTo x="0" y="0"/>
                  </wp:wrapPolygon>
                </wp:wrapThrough>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42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26" style="position:absolute;margin-left:459pt;margin-top:52.45pt;width:18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" strokecolor="white">
                <v:path arrowok="t"/>
                <w10:wrap type="through"/>
              </v:rect>
            </w:pict>
          </mc:Fallback>
        </mc:AlternateContent>
      </w:r>
    </w:p>
    <w:sdt>
      <w:sdtPr>
        <w:rPr>
          <w:rFonts w:asciiTheme="minorHAnsi" w:eastAsiaTheme="minorEastAsia" w:hAnsiTheme="minorHAnsi" w:cstheme="minorBidi"/>
          <w:b w:val="0"/>
          <w:bCs w:val="0"/>
          <w:color w:val="auto"/>
          <w:sz w:val="24"/>
          <w:szCs w:val="24"/>
        </w:rPr>
        <w:id w:val="435489324"/>
        <w:docPartObj>
          <w:docPartGallery w:val="Table of Contents"/>
          <w:docPartUnique/>
        </w:docPartObj>
      </w:sdtPr>
      <w:sdtEndPr>
        <w:rPr>
          <w:rFonts w:ascii="Times New Roman" w:hAnsi="Times New Roman" w:cs="Times New Roman"/>
          <w:noProof/>
        </w:rPr>
      </w:sdtEndPr>
      <w:sdtContent>
        <w:p w:rsidR="00045C31" w:rsidRPr="00045C31" w:rsidRDefault="00045C31" w:rsidP="00045C31">
          <w:pPr>
            <w:pStyle w:val="af1"/>
            <w:spacing w:line="360" w:lineRule="auto"/>
            <w:jc w:val="both"/>
            <w:rPr>
              <w:rFonts w:ascii="Times New Roman" w:hAnsi="Times New Roman" w:cs="Times New Roman"/>
              <w:color w:val="auto"/>
              <w:sz w:val="24"/>
              <w:szCs w:val="24"/>
            </w:rPr>
          </w:pPr>
          <w:r w:rsidRPr="00045C31">
            <w:rPr>
              <w:rFonts w:ascii="Times New Roman" w:hAnsi="Times New Roman" w:cs="Times New Roman"/>
              <w:color w:val="auto"/>
              <w:sz w:val="24"/>
              <w:szCs w:val="24"/>
            </w:rPr>
            <w:t>ОГЛАВЛЕНИЕ</w:t>
          </w:r>
        </w:p>
        <w:p w:rsidR="00045C31" w:rsidRPr="00045C31" w:rsidRDefault="00857040" w:rsidP="00045C31">
          <w:pPr>
            <w:pStyle w:val="13"/>
            <w:rPr>
              <w:rFonts w:ascii="Times New Roman" w:hAnsi="Times New Roman" w:cs="Times New Roman"/>
              <w:b w:val="0"/>
              <w:caps w:val="0"/>
              <w:noProof/>
              <w:sz w:val="24"/>
              <w:szCs w:val="24"/>
              <w:u w:val="none"/>
              <w:lang w:eastAsia="ja-JP"/>
            </w:rPr>
          </w:pPr>
          <w:r>
            <w:rPr>
              <w:rFonts w:ascii="Times New Roman" w:hAnsi="Times New Roman" w:cs="Times New Roman"/>
              <w:b w:val="0"/>
              <w:noProof/>
              <w:sz w:val="32"/>
              <w:lang w:val="en-US"/>
            </w:rPr>
            <mc:AlternateContent>
              <mc:Choice Requires="wps">
                <w:drawing>
                  <wp:anchor distT="0" distB="0" distL="114300" distR="114300" simplePos="0" relativeHeight="251743232" behindDoc="0" locked="0" layoutInCell="1" allowOverlap="1">
                    <wp:simplePos x="0" y="0"/>
                    <wp:positionH relativeFrom="column">
                      <wp:posOffset>5829300</wp:posOffset>
                    </wp:positionH>
                    <wp:positionV relativeFrom="paragraph">
                      <wp:posOffset>8995410</wp:posOffset>
                    </wp:positionV>
                    <wp:extent cx="228600" cy="342900"/>
                    <wp:effectExtent l="0" t="0" r="25400" b="38100"/>
                    <wp:wrapThrough wrapText="bothSides">
                      <wp:wrapPolygon edited="0">
                        <wp:start x="0" y="0"/>
                        <wp:lineTo x="0" y="22400"/>
                        <wp:lineTo x="21600" y="22400"/>
                        <wp:lineTo x="21600" y="0"/>
                        <wp:lineTo x="0" y="0"/>
                      </wp:wrapPolygon>
                    </wp:wrapThrough>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42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026" style="position:absolute;margin-left:459pt;margin-top:708.3pt;width:18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" strokecolor="white">
                    <v:path arrowok="t"/>
                    <w10:wrap type="through"/>
                  </v:rect>
                </w:pict>
              </mc:Fallback>
            </mc:AlternateContent>
          </w:r>
          <w:r w:rsidR="001D49DF" w:rsidRPr="00045C31">
            <w:rPr>
              <w:rFonts w:ascii="Times New Roman" w:hAnsi="Times New Roman" w:cs="Times New Roman"/>
              <w:sz w:val="24"/>
              <w:szCs w:val="24"/>
            </w:rPr>
            <w:fldChar w:fldCharType="begin"/>
          </w:r>
          <w:r w:rsidR="00045C31" w:rsidRPr="00045C31">
            <w:rPr>
              <w:rFonts w:ascii="Times New Roman" w:hAnsi="Times New Roman" w:cs="Times New Roman"/>
              <w:sz w:val="24"/>
              <w:szCs w:val="24"/>
            </w:rPr>
            <w:instrText>TOC \o "1-3" \h \z \u</w:instrText>
          </w:r>
          <w:r w:rsidR="001D49DF" w:rsidRPr="00045C31">
            <w:rPr>
              <w:rFonts w:ascii="Times New Roman" w:hAnsi="Times New Roman" w:cs="Times New Roman"/>
              <w:sz w:val="24"/>
              <w:szCs w:val="24"/>
            </w:rPr>
            <w:fldChar w:fldCharType="separate"/>
          </w:r>
          <w:r w:rsidR="00045C31" w:rsidRPr="00045C31">
            <w:rPr>
              <w:rFonts w:ascii="Times New Roman" w:hAnsi="Times New Roman" w:cs="Times New Roman"/>
              <w:noProof/>
              <w:sz w:val="24"/>
              <w:szCs w:val="24"/>
            </w:rPr>
            <w:t>ВЕДЕНИЕ</w:t>
          </w:r>
          <w:r w:rsidR="00045C31"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00045C31" w:rsidRPr="00045C31">
            <w:rPr>
              <w:rFonts w:ascii="Times New Roman" w:hAnsi="Times New Roman" w:cs="Times New Roman"/>
              <w:noProof/>
              <w:sz w:val="24"/>
              <w:szCs w:val="24"/>
            </w:rPr>
            <w:instrText xml:space="preserve"> PAGEREF _Toc357121863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Pr>
              <w:rFonts w:ascii="Times New Roman" w:hAnsi="Times New Roman" w:cs="Times New Roman"/>
              <w:noProof/>
              <w:sz w:val="24"/>
              <w:szCs w:val="24"/>
            </w:rPr>
            <w:t>4</w:t>
          </w:r>
          <w:r w:rsidR="001D49DF" w:rsidRPr="00045C31">
            <w:rPr>
              <w:rFonts w:ascii="Times New Roman" w:hAnsi="Times New Roman" w:cs="Times New Roman"/>
              <w:noProof/>
              <w:sz w:val="24"/>
              <w:szCs w:val="24"/>
            </w:rPr>
            <w:fldChar w:fldCharType="end"/>
          </w:r>
        </w:p>
        <w:p w:rsidR="00045C31" w:rsidRPr="00045C31" w:rsidRDefault="00045C31" w:rsidP="00045C31">
          <w:pPr>
            <w:pStyle w:val="13"/>
            <w:rPr>
              <w:rFonts w:ascii="Times New Roman" w:hAnsi="Times New Roman" w:cs="Times New Roman"/>
              <w:b w:val="0"/>
              <w:caps w:val="0"/>
              <w:noProof/>
              <w:sz w:val="24"/>
              <w:szCs w:val="24"/>
              <w:u w:val="none"/>
              <w:lang w:eastAsia="ja-JP"/>
            </w:rPr>
          </w:pPr>
          <w:r w:rsidRPr="00045C31">
            <w:rPr>
              <w:rFonts w:ascii="Times New Roman" w:hAnsi="Times New Roman" w:cs="Times New Roman"/>
              <w:noProof/>
              <w:sz w:val="24"/>
              <w:szCs w:val="24"/>
            </w:rPr>
            <w:t>ГЛАВА 1. ОПИСАНИЕ КОМПАНИИ И АНАЛИЗ РЫНКА</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_Toc357121864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7</w:t>
          </w:r>
          <w:r w:rsidR="001D49DF" w:rsidRPr="00045C31">
            <w:rPr>
              <w:rFonts w:ascii="Times New Roman" w:hAnsi="Times New Roman" w:cs="Times New Roman"/>
              <w:noProof/>
              <w:sz w:val="24"/>
              <w:szCs w:val="24"/>
            </w:rPr>
            <w:fldChar w:fldCharType="end"/>
          </w:r>
        </w:p>
        <w:p w:rsidR="00045C31" w:rsidRPr="00045C31" w:rsidRDefault="00045C31" w:rsidP="00045C31">
          <w:pPr>
            <w:pStyle w:val="23"/>
            <w:rPr>
              <w:rFonts w:ascii="Times New Roman" w:hAnsi="Times New Roman" w:cs="Times New Roman"/>
              <w:b w:val="0"/>
              <w:smallCaps w:val="0"/>
              <w:noProof/>
              <w:sz w:val="24"/>
              <w:szCs w:val="24"/>
              <w:lang w:eastAsia="ja-JP"/>
            </w:rPr>
          </w:pPr>
          <w:r w:rsidRPr="00045C31">
            <w:rPr>
              <w:rFonts w:ascii="Times New Roman" w:hAnsi="Times New Roman" w:cs="Times New Roman"/>
              <w:noProof/>
              <w:sz w:val="24"/>
              <w:szCs w:val="24"/>
            </w:rPr>
            <w:t>1. 1 Характеристика компании «</w:t>
          </w:r>
          <w:r w:rsidRPr="00045C31">
            <w:rPr>
              <w:rFonts w:ascii="Times New Roman" w:hAnsi="Times New Roman" w:cs="Times New Roman"/>
              <w:noProof/>
              <w:sz w:val="24"/>
              <w:szCs w:val="24"/>
              <w:lang w:val="en-US"/>
            </w:rPr>
            <w:t>EltomaCorporateServices</w:t>
          </w:r>
          <w:r w:rsidRPr="00045C31">
            <w:rPr>
              <w:rFonts w:ascii="Times New Roman" w:hAnsi="Times New Roman" w:cs="Times New Roman"/>
              <w:noProof/>
              <w:sz w:val="24"/>
              <w:szCs w:val="24"/>
            </w:rPr>
            <w:t>»</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_Toc357121865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7</w:t>
          </w:r>
          <w:r w:rsidR="001D49DF" w:rsidRPr="00045C31">
            <w:rPr>
              <w:rFonts w:ascii="Times New Roman" w:hAnsi="Times New Roman" w:cs="Times New Roman"/>
              <w:noProof/>
              <w:sz w:val="24"/>
              <w:szCs w:val="24"/>
            </w:rPr>
            <w:fldChar w:fldCharType="end"/>
          </w:r>
        </w:p>
        <w:p w:rsidR="00045C31" w:rsidRPr="00045C31" w:rsidRDefault="00045C31" w:rsidP="00045C31">
          <w:pPr>
            <w:pStyle w:val="23"/>
            <w:rPr>
              <w:rFonts w:ascii="Times New Roman" w:hAnsi="Times New Roman" w:cs="Times New Roman"/>
              <w:b w:val="0"/>
              <w:smallCaps w:val="0"/>
              <w:noProof/>
              <w:sz w:val="24"/>
              <w:szCs w:val="24"/>
              <w:lang w:eastAsia="ja-JP"/>
            </w:rPr>
          </w:pPr>
          <w:r w:rsidRPr="00045C31">
            <w:rPr>
              <w:rFonts w:ascii="Times New Roman" w:hAnsi="Times New Roman" w:cs="Times New Roman"/>
              <w:noProof/>
              <w:sz w:val="24"/>
              <w:szCs w:val="24"/>
            </w:rPr>
            <w:t>1.2 Рекрутинг как новый продукт компании</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_Toc357121866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9</w:t>
          </w:r>
          <w:r w:rsidR="001D49DF" w:rsidRPr="00045C31">
            <w:rPr>
              <w:rFonts w:ascii="Times New Roman" w:hAnsi="Times New Roman" w:cs="Times New Roman"/>
              <w:noProof/>
              <w:sz w:val="24"/>
              <w:szCs w:val="24"/>
            </w:rPr>
            <w:fldChar w:fldCharType="end"/>
          </w:r>
        </w:p>
        <w:p w:rsidR="00045C31" w:rsidRPr="00045C31" w:rsidRDefault="00045C31" w:rsidP="00045C31">
          <w:pPr>
            <w:pStyle w:val="31"/>
            <w:tabs>
              <w:tab w:val="right" w:pos="9339"/>
            </w:tabs>
            <w:spacing w:line="360" w:lineRule="auto"/>
            <w:jc w:val="both"/>
            <w:rPr>
              <w:rFonts w:ascii="Times New Roman" w:hAnsi="Times New Roman" w:cs="Times New Roman"/>
              <w:smallCaps w:val="0"/>
              <w:noProof/>
              <w:sz w:val="24"/>
              <w:szCs w:val="24"/>
              <w:lang w:eastAsia="ja-JP"/>
            </w:rPr>
          </w:pPr>
          <w:r w:rsidRPr="00045C31">
            <w:rPr>
              <w:rFonts w:ascii="Times New Roman" w:hAnsi="Times New Roman" w:cs="Times New Roman"/>
              <w:noProof/>
              <w:sz w:val="24"/>
              <w:szCs w:val="24"/>
            </w:rPr>
            <w:t>1. 2. 1 Основные тенденции рынка кадровых агентств</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_Toc357121867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10</w:t>
          </w:r>
          <w:r w:rsidR="001D49DF" w:rsidRPr="00045C31">
            <w:rPr>
              <w:rFonts w:ascii="Times New Roman" w:hAnsi="Times New Roman" w:cs="Times New Roman"/>
              <w:noProof/>
              <w:sz w:val="24"/>
              <w:szCs w:val="24"/>
            </w:rPr>
            <w:fldChar w:fldCharType="end"/>
          </w:r>
        </w:p>
        <w:p w:rsidR="00045C31" w:rsidRPr="00045C31" w:rsidRDefault="00045C31" w:rsidP="00045C31">
          <w:pPr>
            <w:pStyle w:val="23"/>
            <w:rPr>
              <w:rFonts w:ascii="Times New Roman" w:hAnsi="Times New Roman" w:cs="Times New Roman"/>
              <w:b w:val="0"/>
              <w:smallCaps w:val="0"/>
              <w:noProof/>
              <w:sz w:val="24"/>
              <w:szCs w:val="24"/>
              <w:lang w:eastAsia="ja-JP"/>
            </w:rPr>
          </w:pPr>
          <w:r w:rsidRPr="00045C31">
            <w:rPr>
              <w:rFonts w:ascii="Times New Roman" w:hAnsi="Times New Roman" w:cs="Times New Roman"/>
              <w:noProof/>
              <w:sz w:val="24"/>
              <w:szCs w:val="24"/>
            </w:rPr>
            <w:t>1.3 Характеристика целевого рынка рекрутинга в г. Санкт-Петербурге</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_Toc357121868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12</w:t>
          </w:r>
          <w:r w:rsidR="001D49DF" w:rsidRPr="00045C31">
            <w:rPr>
              <w:rFonts w:ascii="Times New Roman" w:hAnsi="Times New Roman" w:cs="Times New Roman"/>
              <w:noProof/>
              <w:sz w:val="24"/>
              <w:szCs w:val="24"/>
            </w:rPr>
            <w:fldChar w:fldCharType="end"/>
          </w:r>
        </w:p>
        <w:p w:rsidR="00045C31" w:rsidRPr="00045C31" w:rsidRDefault="00045C31" w:rsidP="00045C31">
          <w:pPr>
            <w:pStyle w:val="31"/>
            <w:tabs>
              <w:tab w:val="right" w:pos="9339"/>
            </w:tabs>
            <w:spacing w:line="360" w:lineRule="auto"/>
            <w:jc w:val="both"/>
            <w:rPr>
              <w:rFonts w:ascii="Times New Roman" w:hAnsi="Times New Roman" w:cs="Times New Roman"/>
              <w:smallCaps w:val="0"/>
              <w:noProof/>
              <w:sz w:val="24"/>
              <w:szCs w:val="24"/>
              <w:lang w:eastAsia="ja-JP"/>
            </w:rPr>
          </w:pPr>
          <w:r w:rsidRPr="00045C31">
            <w:rPr>
              <w:rFonts w:ascii="Times New Roman" w:hAnsi="Times New Roman" w:cs="Times New Roman"/>
              <w:noProof/>
              <w:sz w:val="24"/>
              <w:szCs w:val="24"/>
              <w:shd w:val="clear" w:color="auto" w:fill="FFFFFF"/>
            </w:rPr>
            <w:t xml:space="preserve">1.3.1 </w:t>
          </w:r>
          <w:r w:rsidRPr="00045C31">
            <w:rPr>
              <w:rFonts w:ascii="Times New Roman" w:hAnsi="Times New Roman" w:cs="Times New Roman"/>
              <w:noProof/>
              <w:sz w:val="24"/>
              <w:szCs w:val="24"/>
              <w:shd w:val="clear" w:color="auto" w:fill="FFFFFF"/>
              <w:lang w:val="en-US"/>
            </w:rPr>
            <w:t>PEST</w:t>
          </w:r>
          <w:r w:rsidRPr="00045C31">
            <w:rPr>
              <w:rFonts w:ascii="Times New Roman" w:hAnsi="Times New Roman" w:cs="Times New Roman"/>
              <w:noProof/>
              <w:sz w:val="24"/>
              <w:szCs w:val="24"/>
              <w:shd w:val="clear" w:color="auto" w:fill="FFFFFF"/>
            </w:rPr>
            <w:t>Е</w:t>
          </w:r>
          <w:r w:rsidRPr="00045C31">
            <w:rPr>
              <w:rFonts w:ascii="Times New Roman" w:hAnsi="Times New Roman" w:cs="Times New Roman"/>
              <w:noProof/>
              <w:sz w:val="24"/>
              <w:szCs w:val="24"/>
              <w:shd w:val="clear" w:color="auto" w:fill="FFFFFF"/>
              <w:lang w:val="en-US"/>
            </w:rPr>
            <w:t>L</w:t>
          </w:r>
          <w:r w:rsidRPr="00045C31">
            <w:rPr>
              <w:rFonts w:ascii="Times New Roman" w:hAnsi="Times New Roman" w:cs="Times New Roman"/>
              <w:noProof/>
              <w:sz w:val="24"/>
              <w:szCs w:val="24"/>
              <w:shd w:val="clear" w:color="auto" w:fill="FFFFFF"/>
            </w:rPr>
            <w:t xml:space="preserve"> – Анализ</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_Toc357121869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16</w:t>
          </w:r>
          <w:r w:rsidR="001D49DF" w:rsidRPr="00045C31">
            <w:rPr>
              <w:rFonts w:ascii="Times New Roman" w:hAnsi="Times New Roman" w:cs="Times New Roman"/>
              <w:noProof/>
              <w:sz w:val="24"/>
              <w:szCs w:val="24"/>
            </w:rPr>
            <w:fldChar w:fldCharType="end"/>
          </w:r>
        </w:p>
        <w:p w:rsidR="00045C31" w:rsidRPr="00045C31" w:rsidRDefault="00045C31" w:rsidP="00045C31">
          <w:pPr>
            <w:pStyle w:val="31"/>
            <w:tabs>
              <w:tab w:val="right" w:pos="9339"/>
            </w:tabs>
            <w:spacing w:line="360" w:lineRule="auto"/>
            <w:jc w:val="both"/>
            <w:rPr>
              <w:rFonts w:ascii="Times New Roman" w:hAnsi="Times New Roman" w:cs="Times New Roman"/>
              <w:smallCaps w:val="0"/>
              <w:noProof/>
              <w:sz w:val="24"/>
              <w:szCs w:val="24"/>
              <w:lang w:eastAsia="ja-JP"/>
            </w:rPr>
          </w:pPr>
          <w:r w:rsidRPr="00045C31">
            <w:rPr>
              <w:rFonts w:ascii="Times New Roman" w:hAnsi="Times New Roman" w:cs="Times New Roman"/>
              <w:noProof/>
              <w:sz w:val="24"/>
              <w:szCs w:val="24"/>
              <w:shd w:val="clear" w:color="auto" w:fill="FFFFFF"/>
            </w:rPr>
            <w:t>1.3.2 Анализ 5 сил Портера</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_Toc357121870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23</w:t>
          </w:r>
          <w:r w:rsidR="001D49DF" w:rsidRPr="00045C31">
            <w:rPr>
              <w:rFonts w:ascii="Times New Roman" w:hAnsi="Times New Roman" w:cs="Times New Roman"/>
              <w:noProof/>
              <w:sz w:val="24"/>
              <w:szCs w:val="24"/>
            </w:rPr>
            <w:fldChar w:fldCharType="end"/>
          </w:r>
        </w:p>
        <w:p w:rsidR="00045C31" w:rsidRPr="00045C31" w:rsidRDefault="00045C31" w:rsidP="00045C31">
          <w:pPr>
            <w:pStyle w:val="31"/>
            <w:tabs>
              <w:tab w:val="right" w:pos="9339"/>
            </w:tabs>
            <w:spacing w:line="360" w:lineRule="auto"/>
            <w:jc w:val="both"/>
            <w:rPr>
              <w:rFonts w:ascii="Times New Roman" w:hAnsi="Times New Roman" w:cs="Times New Roman"/>
              <w:smallCaps w:val="0"/>
              <w:noProof/>
              <w:sz w:val="24"/>
              <w:szCs w:val="24"/>
              <w:lang w:eastAsia="ja-JP"/>
            </w:rPr>
          </w:pPr>
          <w:r w:rsidRPr="00045C31">
            <w:rPr>
              <w:rFonts w:ascii="Times New Roman" w:hAnsi="Times New Roman" w:cs="Times New Roman"/>
              <w:noProof/>
              <w:sz w:val="24"/>
              <w:szCs w:val="24"/>
            </w:rPr>
            <w:t>1.3.3 Определение ключевых факторов успеха (КФУ) на рынке рекрутинга</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_Toc357121871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31</w:t>
          </w:r>
          <w:r w:rsidR="001D49DF" w:rsidRPr="00045C31">
            <w:rPr>
              <w:rFonts w:ascii="Times New Roman" w:hAnsi="Times New Roman" w:cs="Times New Roman"/>
              <w:noProof/>
              <w:sz w:val="24"/>
              <w:szCs w:val="24"/>
            </w:rPr>
            <w:fldChar w:fldCharType="end"/>
          </w:r>
        </w:p>
        <w:p w:rsidR="00045C31" w:rsidRPr="00045C31" w:rsidRDefault="00045C31" w:rsidP="00045C31">
          <w:pPr>
            <w:pStyle w:val="31"/>
            <w:tabs>
              <w:tab w:val="right" w:pos="9339"/>
            </w:tabs>
            <w:spacing w:line="360" w:lineRule="auto"/>
            <w:jc w:val="both"/>
            <w:rPr>
              <w:rFonts w:ascii="Times New Roman" w:hAnsi="Times New Roman" w:cs="Times New Roman"/>
              <w:smallCaps w:val="0"/>
              <w:noProof/>
              <w:sz w:val="24"/>
              <w:szCs w:val="24"/>
              <w:lang w:eastAsia="ja-JP"/>
            </w:rPr>
          </w:pPr>
          <w:r w:rsidRPr="00045C31">
            <w:rPr>
              <w:rFonts w:ascii="Times New Roman" w:hAnsi="Times New Roman" w:cs="Times New Roman"/>
              <w:noProof/>
              <w:sz w:val="24"/>
              <w:szCs w:val="24"/>
            </w:rPr>
            <w:t>1.3.4 Сравнительный анализ конкурентов на основе КФУ</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_Toc357121872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35</w:t>
          </w:r>
          <w:r w:rsidR="001D49DF" w:rsidRPr="00045C31">
            <w:rPr>
              <w:rFonts w:ascii="Times New Roman" w:hAnsi="Times New Roman" w:cs="Times New Roman"/>
              <w:noProof/>
              <w:sz w:val="24"/>
              <w:szCs w:val="24"/>
            </w:rPr>
            <w:fldChar w:fldCharType="end"/>
          </w:r>
        </w:p>
        <w:p w:rsidR="00045C31" w:rsidRPr="00045C31" w:rsidRDefault="00045C31" w:rsidP="00045C31">
          <w:pPr>
            <w:pStyle w:val="31"/>
            <w:tabs>
              <w:tab w:val="right" w:pos="9339"/>
            </w:tabs>
            <w:spacing w:line="360" w:lineRule="auto"/>
            <w:jc w:val="both"/>
            <w:rPr>
              <w:rFonts w:ascii="Times New Roman" w:hAnsi="Times New Roman" w:cs="Times New Roman"/>
              <w:smallCaps w:val="0"/>
              <w:noProof/>
              <w:sz w:val="24"/>
              <w:szCs w:val="24"/>
              <w:lang w:eastAsia="ja-JP"/>
            </w:rPr>
          </w:pPr>
          <w:r w:rsidRPr="00045C31">
            <w:rPr>
              <w:rFonts w:ascii="Times New Roman" w:hAnsi="Times New Roman" w:cs="Times New Roman"/>
              <w:noProof/>
              <w:sz w:val="24"/>
              <w:szCs w:val="24"/>
            </w:rPr>
            <w:t>1.4 1Характеристика ключевых ресурсов и компетенций компании</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_Toc357121873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40</w:t>
          </w:r>
          <w:r w:rsidR="001D49DF" w:rsidRPr="00045C31">
            <w:rPr>
              <w:rFonts w:ascii="Times New Roman" w:hAnsi="Times New Roman" w:cs="Times New Roman"/>
              <w:noProof/>
              <w:sz w:val="24"/>
              <w:szCs w:val="24"/>
            </w:rPr>
            <w:fldChar w:fldCharType="end"/>
          </w:r>
        </w:p>
        <w:p w:rsidR="00045C31" w:rsidRPr="00045C31" w:rsidRDefault="00045C31" w:rsidP="00045C31">
          <w:pPr>
            <w:pStyle w:val="23"/>
            <w:rPr>
              <w:rFonts w:ascii="Times New Roman" w:hAnsi="Times New Roman" w:cs="Times New Roman"/>
              <w:b w:val="0"/>
              <w:smallCaps w:val="0"/>
              <w:noProof/>
              <w:sz w:val="24"/>
              <w:szCs w:val="24"/>
              <w:lang w:eastAsia="ja-JP"/>
            </w:rPr>
          </w:pPr>
          <w:r w:rsidRPr="00045C31">
            <w:rPr>
              <w:rFonts w:ascii="Times New Roman" w:hAnsi="Times New Roman" w:cs="Times New Roman"/>
              <w:noProof/>
              <w:sz w:val="24"/>
              <w:szCs w:val="24"/>
            </w:rPr>
            <w:t xml:space="preserve">1.5 </w:t>
          </w:r>
          <w:r w:rsidRPr="00045C31">
            <w:rPr>
              <w:rFonts w:ascii="Times New Roman" w:hAnsi="Times New Roman" w:cs="Times New Roman"/>
              <w:noProof/>
              <w:sz w:val="24"/>
              <w:szCs w:val="24"/>
              <w:lang w:val="en-US"/>
            </w:rPr>
            <w:t>SWOT</w:t>
          </w:r>
          <w:r w:rsidRPr="00045C31">
            <w:rPr>
              <w:rFonts w:ascii="Times New Roman" w:hAnsi="Times New Roman" w:cs="Times New Roman"/>
              <w:noProof/>
              <w:sz w:val="24"/>
              <w:szCs w:val="24"/>
            </w:rPr>
            <w:t xml:space="preserve"> – Анализ</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_Toc357121874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45</w:t>
          </w:r>
          <w:r w:rsidR="001D49DF" w:rsidRPr="00045C31">
            <w:rPr>
              <w:rFonts w:ascii="Times New Roman" w:hAnsi="Times New Roman" w:cs="Times New Roman"/>
              <w:noProof/>
              <w:sz w:val="24"/>
              <w:szCs w:val="24"/>
            </w:rPr>
            <w:fldChar w:fldCharType="end"/>
          </w:r>
        </w:p>
        <w:p w:rsidR="00045C31" w:rsidRPr="00045C31" w:rsidRDefault="00045C31" w:rsidP="00045C31">
          <w:pPr>
            <w:pStyle w:val="13"/>
            <w:rPr>
              <w:rFonts w:ascii="Times New Roman" w:hAnsi="Times New Roman" w:cs="Times New Roman"/>
              <w:b w:val="0"/>
              <w:caps w:val="0"/>
              <w:noProof/>
              <w:sz w:val="24"/>
              <w:szCs w:val="24"/>
              <w:u w:val="none"/>
              <w:lang w:eastAsia="ja-JP"/>
            </w:rPr>
          </w:pPr>
          <w:r w:rsidRPr="00045C31">
            <w:rPr>
              <w:rFonts w:ascii="Times New Roman" w:hAnsi="Times New Roman" w:cs="Times New Roman"/>
              <w:noProof/>
              <w:sz w:val="24"/>
              <w:szCs w:val="24"/>
            </w:rPr>
            <w:t>ГЛАВА 2. ТЕОРЕТИЧЕСКИЕ АСПЕКТЫ СТРАТЕГИИ ПРОДВИЖЕНИЯ НОВОГО ПРОДУКТА КОМПАНИИ НА ПОТРЕБИТЕЛЬСКИЕ РЫНКИ</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_Toc357121875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49</w:t>
          </w:r>
          <w:r w:rsidR="001D49DF" w:rsidRPr="00045C31">
            <w:rPr>
              <w:rFonts w:ascii="Times New Roman" w:hAnsi="Times New Roman" w:cs="Times New Roman"/>
              <w:noProof/>
              <w:sz w:val="24"/>
              <w:szCs w:val="24"/>
            </w:rPr>
            <w:fldChar w:fldCharType="end"/>
          </w:r>
        </w:p>
        <w:p w:rsidR="00045C31" w:rsidRPr="00045C31" w:rsidRDefault="00045C31" w:rsidP="00045C31">
          <w:pPr>
            <w:pStyle w:val="23"/>
            <w:rPr>
              <w:rFonts w:ascii="Times New Roman" w:hAnsi="Times New Roman" w:cs="Times New Roman"/>
              <w:b w:val="0"/>
              <w:smallCaps w:val="0"/>
              <w:noProof/>
              <w:sz w:val="24"/>
              <w:szCs w:val="24"/>
              <w:lang w:eastAsia="ja-JP"/>
            </w:rPr>
          </w:pPr>
          <w:r w:rsidRPr="00045C31">
            <w:rPr>
              <w:rFonts w:ascii="Times New Roman" w:hAnsi="Times New Roman" w:cs="Times New Roman"/>
              <w:noProof/>
              <w:sz w:val="24"/>
              <w:szCs w:val="24"/>
            </w:rPr>
            <w:t>2.1 Новый продукт и его характеристики</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_Toc357121876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49</w:t>
          </w:r>
          <w:r w:rsidR="001D49DF" w:rsidRPr="00045C31">
            <w:rPr>
              <w:rFonts w:ascii="Times New Roman" w:hAnsi="Times New Roman" w:cs="Times New Roman"/>
              <w:noProof/>
              <w:sz w:val="24"/>
              <w:szCs w:val="24"/>
            </w:rPr>
            <w:fldChar w:fldCharType="end"/>
          </w:r>
        </w:p>
        <w:p w:rsidR="00045C31" w:rsidRPr="00045C31" w:rsidRDefault="00045C31" w:rsidP="00045C31">
          <w:pPr>
            <w:pStyle w:val="23"/>
            <w:rPr>
              <w:rFonts w:ascii="Times New Roman" w:hAnsi="Times New Roman" w:cs="Times New Roman"/>
              <w:b w:val="0"/>
              <w:smallCaps w:val="0"/>
              <w:noProof/>
              <w:sz w:val="24"/>
              <w:szCs w:val="24"/>
              <w:lang w:eastAsia="ja-JP"/>
            </w:rPr>
          </w:pPr>
          <w:r w:rsidRPr="00045C31">
            <w:rPr>
              <w:rFonts w:ascii="Times New Roman" w:hAnsi="Times New Roman" w:cs="Times New Roman"/>
              <w:noProof/>
              <w:sz w:val="24"/>
              <w:szCs w:val="24"/>
            </w:rPr>
            <w:t>2.2 Вывод нового продукта на потребительские рынки</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_Toc357121877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52</w:t>
          </w:r>
          <w:r w:rsidR="001D49DF" w:rsidRPr="00045C31">
            <w:rPr>
              <w:rFonts w:ascii="Times New Roman" w:hAnsi="Times New Roman" w:cs="Times New Roman"/>
              <w:noProof/>
              <w:sz w:val="24"/>
              <w:szCs w:val="24"/>
            </w:rPr>
            <w:fldChar w:fldCharType="end"/>
          </w:r>
        </w:p>
        <w:p w:rsidR="00045C31" w:rsidRPr="00045C31" w:rsidRDefault="00045C31" w:rsidP="00045C31">
          <w:pPr>
            <w:pStyle w:val="23"/>
            <w:rPr>
              <w:rFonts w:ascii="Times New Roman" w:hAnsi="Times New Roman" w:cs="Times New Roman"/>
              <w:b w:val="0"/>
              <w:smallCaps w:val="0"/>
              <w:noProof/>
              <w:sz w:val="24"/>
              <w:szCs w:val="24"/>
              <w:lang w:eastAsia="ja-JP"/>
            </w:rPr>
          </w:pPr>
          <w:r w:rsidRPr="00045C31">
            <w:rPr>
              <w:rFonts w:ascii="Times New Roman" w:hAnsi="Times New Roman" w:cs="Times New Roman"/>
              <w:noProof/>
              <w:sz w:val="24"/>
              <w:szCs w:val="24"/>
            </w:rPr>
            <w:t>2.3 Основные факторы успеха и риски, связанные с новым продуктом</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_Toc357121878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57</w:t>
          </w:r>
          <w:r w:rsidR="001D49DF" w:rsidRPr="00045C31">
            <w:rPr>
              <w:rFonts w:ascii="Times New Roman" w:hAnsi="Times New Roman" w:cs="Times New Roman"/>
              <w:noProof/>
              <w:sz w:val="24"/>
              <w:szCs w:val="24"/>
            </w:rPr>
            <w:fldChar w:fldCharType="end"/>
          </w:r>
        </w:p>
        <w:p w:rsidR="00045C31" w:rsidRPr="00045C31" w:rsidRDefault="00045C31" w:rsidP="00045C31">
          <w:pPr>
            <w:pStyle w:val="23"/>
            <w:rPr>
              <w:rFonts w:ascii="Times New Roman" w:hAnsi="Times New Roman" w:cs="Times New Roman"/>
              <w:b w:val="0"/>
              <w:smallCaps w:val="0"/>
              <w:noProof/>
              <w:sz w:val="24"/>
              <w:szCs w:val="24"/>
              <w:lang w:eastAsia="ja-JP"/>
            </w:rPr>
          </w:pPr>
          <w:r w:rsidRPr="00045C31">
            <w:rPr>
              <w:rFonts w:ascii="Times New Roman" w:hAnsi="Times New Roman" w:cs="Times New Roman"/>
              <w:noProof/>
              <w:sz w:val="24"/>
              <w:szCs w:val="24"/>
            </w:rPr>
            <w:t>2.4 Основные проблемы на рынке бизнес – услуг</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_Toc357121879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61</w:t>
          </w:r>
          <w:r w:rsidR="001D49DF" w:rsidRPr="00045C31">
            <w:rPr>
              <w:rFonts w:ascii="Times New Roman" w:hAnsi="Times New Roman" w:cs="Times New Roman"/>
              <w:noProof/>
              <w:sz w:val="24"/>
              <w:szCs w:val="24"/>
            </w:rPr>
            <w:fldChar w:fldCharType="end"/>
          </w:r>
        </w:p>
        <w:p w:rsidR="00045C31" w:rsidRPr="00045C31" w:rsidRDefault="00045C31" w:rsidP="00045C31">
          <w:pPr>
            <w:pStyle w:val="13"/>
            <w:rPr>
              <w:rFonts w:ascii="Times New Roman" w:hAnsi="Times New Roman" w:cs="Times New Roman"/>
              <w:b w:val="0"/>
              <w:caps w:val="0"/>
              <w:noProof/>
              <w:sz w:val="24"/>
              <w:szCs w:val="24"/>
              <w:u w:val="none"/>
              <w:lang w:eastAsia="ja-JP"/>
            </w:rPr>
          </w:pPr>
          <w:r w:rsidRPr="00045C31">
            <w:rPr>
              <w:rFonts w:ascii="Times New Roman" w:hAnsi="Times New Roman" w:cs="Times New Roman"/>
              <w:noProof/>
              <w:sz w:val="24"/>
              <w:szCs w:val="24"/>
            </w:rPr>
            <w:t>ГЛАВА 3. РАЗРАБОТКА СТРАТЕГИИ КОМПАНИИ ДЛЯ ВЫВОДА НОВОГО ПРОДУКТА НА ЦЕЛЕВОЙ РЫНОК</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_Toc357121880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66</w:t>
          </w:r>
          <w:r w:rsidR="001D49DF" w:rsidRPr="00045C31">
            <w:rPr>
              <w:rFonts w:ascii="Times New Roman" w:hAnsi="Times New Roman" w:cs="Times New Roman"/>
              <w:noProof/>
              <w:sz w:val="24"/>
              <w:szCs w:val="24"/>
            </w:rPr>
            <w:fldChar w:fldCharType="end"/>
          </w:r>
        </w:p>
        <w:p w:rsidR="00045C31" w:rsidRPr="00045C31" w:rsidRDefault="00045C31" w:rsidP="00045C31">
          <w:pPr>
            <w:pStyle w:val="23"/>
            <w:rPr>
              <w:rFonts w:ascii="Times New Roman" w:hAnsi="Times New Roman" w:cs="Times New Roman"/>
              <w:b w:val="0"/>
              <w:smallCaps w:val="0"/>
              <w:noProof/>
              <w:sz w:val="24"/>
              <w:szCs w:val="24"/>
              <w:lang w:eastAsia="ja-JP"/>
            </w:rPr>
          </w:pPr>
          <w:r w:rsidRPr="00045C31">
            <w:rPr>
              <w:rFonts w:ascii="Times New Roman" w:hAnsi="Times New Roman" w:cs="Times New Roman"/>
              <w:noProof/>
              <w:sz w:val="24"/>
              <w:szCs w:val="24"/>
            </w:rPr>
            <w:t>3. 1 Разработка маркетинговой стратегии для выведения нового продукта на рынок г. Санкт - Петербурга</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_Toc357121881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66</w:t>
          </w:r>
          <w:r w:rsidR="001D49DF" w:rsidRPr="00045C31">
            <w:rPr>
              <w:rFonts w:ascii="Times New Roman" w:hAnsi="Times New Roman" w:cs="Times New Roman"/>
              <w:noProof/>
              <w:sz w:val="24"/>
              <w:szCs w:val="24"/>
            </w:rPr>
            <w:fldChar w:fldCharType="end"/>
          </w:r>
        </w:p>
        <w:p w:rsidR="00045C31" w:rsidRPr="00045C31" w:rsidRDefault="00045C31" w:rsidP="00045C31">
          <w:pPr>
            <w:pStyle w:val="23"/>
            <w:rPr>
              <w:rFonts w:ascii="Times New Roman" w:hAnsi="Times New Roman" w:cs="Times New Roman"/>
              <w:b w:val="0"/>
              <w:smallCaps w:val="0"/>
              <w:noProof/>
              <w:sz w:val="24"/>
              <w:szCs w:val="24"/>
              <w:lang w:eastAsia="ja-JP"/>
            </w:rPr>
          </w:pPr>
          <w:r w:rsidRPr="00045C31">
            <w:rPr>
              <w:rFonts w:ascii="Times New Roman" w:hAnsi="Times New Roman" w:cs="Times New Roman"/>
              <w:noProof/>
              <w:sz w:val="24"/>
              <w:szCs w:val="24"/>
            </w:rPr>
            <w:t>3.2 Финансовый план</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_Toc357121882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75</w:t>
          </w:r>
          <w:r w:rsidR="001D49DF" w:rsidRPr="00045C31">
            <w:rPr>
              <w:rFonts w:ascii="Times New Roman" w:hAnsi="Times New Roman" w:cs="Times New Roman"/>
              <w:noProof/>
              <w:sz w:val="24"/>
              <w:szCs w:val="24"/>
            </w:rPr>
            <w:fldChar w:fldCharType="end"/>
          </w:r>
        </w:p>
        <w:p w:rsidR="00045C31" w:rsidRPr="00045C31" w:rsidRDefault="00045C31" w:rsidP="00045C31">
          <w:pPr>
            <w:pStyle w:val="13"/>
            <w:rPr>
              <w:rFonts w:ascii="Times New Roman" w:hAnsi="Times New Roman" w:cs="Times New Roman"/>
              <w:b w:val="0"/>
              <w:caps w:val="0"/>
              <w:noProof/>
              <w:sz w:val="24"/>
              <w:szCs w:val="24"/>
              <w:u w:val="none"/>
              <w:lang w:eastAsia="ja-JP"/>
            </w:rPr>
          </w:pPr>
          <w:r w:rsidRPr="00045C31">
            <w:rPr>
              <w:rFonts w:ascii="Times New Roman" w:hAnsi="Times New Roman" w:cs="Times New Roman"/>
              <w:noProof/>
              <w:sz w:val="24"/>
              <w:szCs w:val="24"/>
            </w:rPr>
            <w:t>ЗАКЛЮЧЕНИЕ</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_Toc357121883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78</w:t>
          </w:r>
          <w:r w:rsidR="001D49DF" w:rsidRPr="00045C31">
            <w:rPr>
              <w:rFonts w:ascii="Times New Roman" w:hAnsi="Times New Roman" w:cs="Times New Roman"/>
              <w:noProof/>
              <w:sz w:val="24"/>
              <w:szCs w:val="24"/>
            </w:rPr>
            <w:fldChar w:fldCharType="end"/>
          </w:r>
        </w:p>
        <w:p w:rsidR="00045C31" w:rsidRPr="00045C31" w:rsidRDefault="00045C31" w:rsidP="00045C31">
          <w:pPr>
            <w:pStyle w:val="13"/>
            <w:rPr>
              <w:rFonts w:ascii="Times New Roman" w:hAnsi="Times New Roman" w:cs="Times New Roman"/>
              <w:b w:val="0"/>
              <w:caps w:val="0"/>
              <w:noProof/>
              <w:sz w:val="24"/>
              <w:szCs w:val="24"/>
              <w:u w:val="none"/>
              <w:lang w:eastAsia="ja-JP"/>
            </w:rPr>
          </w:pPr>
          <w:r w:rsidRPr="00045C31">
            <w:rPr>
              <w:rFonts w:ascii="Times New Roman" w:hAnsi="Times New Roman" w:cs="Times New Roman"/>
              <w:noProof/>
              <w:sz w:val="24"/>
              <w:szCs w:val="24"/>
            </w:rPr>
            <w:t>СПИСОК ЛИТЕРАТУРЫ</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_Toc357121884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80</w:t>
          </w:r>
          <w:r w:rsidR="001D49DF" w:rsidRPr="00045C31">
            <w:rPr>
              <w:rFonts w:ascii="Times New Roman" w:hAnsi="Times New Roman" w:cs="Times New Roman"/>
              <w:noProof/>
              <w:sz w:val="24"/>
              <w:szCs w:val="24"/>
            </w:rPr>
            <w:fldChar w:fldCharType="end"/>
          </w:r>
        </w:p>
        <w:p w:rsidR="00045C31" w:rsidRPr="00045C31" w:rsidRDefault="00045C31" w:rsidP="00045C31">
          <w:pPr>
            <w:pStyle w:val="13"/>
            <w:rPr>
              <w:rFonts w:ascii="Times New Roman" w:hAnsi="Times New Roman" w:cs="Times New Roman"/>
              <w:b w:val="0"/>
              <w:caps w:val="0"/>
              <w:noProof/>
              <w:sz w:val="24"/>
              <w:szCs w:val="24"/>
              <w:u w:val="none"/>
              <w:lang w:eastAsia="ja-JP"/>
            </w:rPr>
          </w:pPr>
          <w:r w:rsidRPr="00045C31">
            <w:rPr>
              <w:rFonts w:ascii="Times New Roman" w:hAnsi="Times New Roman" w:cs="Times New Roman"/>
              <w:noProof/>
              <w:sz w:val="24"/>
              <w:szCs w:val="24"/>
            </w:rPr>
            <w:t>Приложение 1</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_Toc357121885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84</w:t>
          </w:r>
          <w:r w:rsidR="001D49DF" w:rsidRPr="00045C31">
            <w:rPr>
              <w:rFonts w:ascii="Times New Roman" w:hAnsi="Times New Roman" w:cs="Times New Roman"/>
              <w:noProof/>
              <w:sz w:val="24"/>
              <w:szCs w:val="24"/>
            </w:rPr>
            <w:fldChar w:fldCharType="end"/>
          </w:r>
        </w:p>
        <w:p w:rsidR="00045C31" w:rsidRPr="00045C31" w:rsidRDefault="00045C31" w:rsidP="00045C31">
          <w:pPr>
            <w:pStyle w:val="13"/>
            <w:rPr>
              <w:rFonts w:ascii="Times New Roman" w:hAnsi="Times New Roman" w:cs="Times New Roman"/>
              <w:b w:val="0"/>
              <w:caps w:val="0"/>
              <w:noProof/>
              <w:sz w:val="24"/>
              <w:szCs w:val="24"/>
              <w:u w:val="none"/>
              <w:lang w:eastAsia="ja-JP"/>
            </w:rPr>
          </w:pPr>
          <w:r w:rsidRPr="00045C31">
            <w:rPr>
              <w:rFonts w:ascii="Times New Roman" w:hAnsi="Times New Roman" w:cs="Times New Roman"/>
              <w:noProof/>
              <w:sz w:val="24"/>
              <w:szCs w:val="24"/>
            </w:rPr>
            <w:t>Приложение 2</w:t>
          </w:r>
          <w:r w:rsidRPr="00045C31">
            <w:rPr>
              <w:rFonts w:ascii="Times New Roman" w:hAnsi="Times New Roman" w:cs="Times New Roman"/>
              <w:noProof/>
              <w:sz w:val="24"/>
              <w:szCs w:val="24"/>
            </w:rPr>
            <w:tab/>
          </w:r>
          <w:r w:rsidR="001D49DF" w:rsidRPr="00045C31">
            <w:rPr>
              <w:rFonts w:ascii="Times New Roman" w:hAnsi="Times New Roman" w:cs="Times New Roman"/>
              <w:noProof/>
              <w:sz w:val="24"/>
              <w:szCs w:val="24"/>
            </w:rPr>
            <w:fldChar w:fldCharType="begin"/>
          </w:r>
          <w:r w:rsidRPr="00045C31">
            <w:rPr>
              <w:rFonts w:ascii="Times New Roman" w:hAnsi="Times New Roman" w:cs="Times New Roman"/>
              <w:noProof/>
              <w:sz w:val="24"/>
              <w:szCs w:val="24"/>
            </w:rPr>
            <w:instrText xml:space="preserve"> PAGEREF _Toc357121886 \h </w:instrText>
          </w:r>
          <w:r w:rsidR="001D49DF" w:rsidRPr="00045C31">
            <w:rPr>
              <w:rFonts w:ascii="Times New Roman" w:hAnsi="Times New Roman" w:cs="Times New Roman"/>
              <w:noProof/>
              <w:sz w:val="24"/>
              <w:szCs w:val="24"/>
            </w:rPr>
          </w:r>
          <w:r w:rsidR="001D49DF" w:rsidRPr="00045C31">
            <w:rPr>
              <w:rFonts w:ascii="Times New Roman" w:hAnsi="Times New Roman" w:cs="Times New Roman"/>
              <w:noProof/>
              <w:sz w:val="24"/>
              <w:szCs w:val="24"/>
            </w:rPr>
            <w:fldChar w:fldCharType="separate"/>
          </w:r>
          <w:r w:rsidR="00857040">
            <w:rPr>
              <w:rFonts w:ascii="Times New Roman" w:hAnsi="Times New Roman" w:cs="Times New Roman"/>
              <w:noProof/>
              <w:sz w:val="24"/>
              <w:szCs w:val="24"/>
            </w:rPr>
            <w:t>86</w:t>
          </w:r>
          <w:r w:rsidR="001D49DF" w:rsidRPr="00045C31">
            <w:rPr>
              <w:rFonts w:ascii="Times New Roman" w:hAnsi="Times New Roman" w:cs="Times New Roman"/>
              <w:noProof/>
              <w:sz w:val="24"/>
              <w:szCs w:val="24"/>
            </w:rPr>
            <w:fldChar w:fldCharType="end"/>
          </w:r>
        </w:p>
        <w:p w:rsidR="00045C31" w:rsidRPr="00D33742" w:rsidRDefault="001D49DF" w:rsidP="00045C31">
          <w:pPr>
            <w:spacing w:line="360" w:lineRule="auto"/>
            <w:jc w:val="both"/>
            <w:rPr>
              <w:rFonts w:ascii="Times New Roman" w:hAnsi="Times New Roman" w:cs="Times New Roman"/>
            </w:rPr>
          </w:pPr>
          <w:r w:rsidRPr="00045C31">
            <w:rPr>
              <w:rFonts w:ascii="Times New Roman" w:hAnsi="Times New Roman" w:cs="Times New Roman"/>
              <w:b/>
              <w:bCs/>
              <w:noProof/>
            </w:rPr>
            <w:fldChar w:fldCharType="end"/>
          </w:r>
        </w:p>
        <w:bookmarkStart w:id="0" w:name="_GoBack" w:displacedByCustomXml="next"/>
        <w:bookmarkEnd w:id="0" w:displacedByCustomXml="next"/>
      </w:sdtContent>
    </w:sdt>
    <w:p w:rsidR="00045C31" w:rsidRPr="00703A3A" w:rsidRDefault="00045C31" w:rsidP="00045C31">
      <w:pPr>
        <w:pStyle w:val="1"/>
        <w:rPr>
          <w:rFonts w:cs="Times New Roman"/>
        </w:rPr>
      </w:pPr>
      <w:bookmarkStart w:id="1" w:name="_Toc357121863"/>
      <w:r>
        <w:lastRenderedPageBreak/>
        <w:t>ВВЕДЕНИЕ</w:t>
      </w:r>
      <w:bookmarkEnd w:id="1"/>
    </w:p>
    <w:p w:rsidR="00045C31" w:rsidRPr="00E55369" w:rsidRDefault="00045C31" w:rsidP="00045C31">
      <w:pPr>
        <w:pStyle w:val="af8"/>
        <w:spacing w:line="360" w:lineRule="auto"/>
        <w:ind w:firstLine="708"/>
        <w:jc w:val="both"/>
        <w:rPr>
          <w:rFonts w:ascii="Times New Roman" w:hAnsi="Times New Roman" w:cs="Times New Roman"/>
        </w:rPr>
      </w:pPr>
      <w:r w:rsidRPr="00E55369">
        <w:rPr>
          <w:rFonts w:ascii="Times New Roman" w:hAnsi="Times New Roman" w:cs="Times New Roman"/>
        </w:rPr>
        <w:t>Основная цель любой компании – это получение прибыли, а т</w:t>
      </w:r>
      <w:r>
        <w:rPr>
          <w:rFonts w:ascii="Times New Roman" w:hAnsi="Times New Roman" w:cs="Times New Roman"/>
        </w:rPr>
        <w:t>ак</w:t>
      </w:r>
      <w:r w:rsidRPr="00E55369">
        <w:rPr>
          <w:rFonts w:ascii="Times New Roman" w:hAnsi="Times New Roman" w:cs="Times New Roman"/>
        </w:rPr>
        <w:t>же ее максимизация. В условиях современного рынка, который часто подвергается изменениям, и ужесточенной конкурентной борьбы, для того, чтобы занимать лидирующие позиции, бизнесу необходимо уметь быстро реагировать на изменения в потребностях своей целевой аудитории, текущего законодательства  и положения конкурентов. Это требует от компаний постоянного обновления своего продуктового портфеля. Предложение нового продукта является очень перспективным направлением, но т</w:t>
      </w:r>
      <w:r>
        <w:rPr>
          <w:rFonts w:ascii="Times New Roman" w:hAnsi="Times New Roman" w:cs="Times New Roman"/>
        </w:rPr>
        <w:t>ак</w:t>
      </w:r>
      <w:r w:rsidRPr="00E55369">
        <w:rPr>
          <w:rFonts w:ascii="Times New Roman" w:hAnsi="Times New Roman" w:cs="Times New Roman"/>
        </w:rPr>
        <w:t xml:space="preserve">же это связано и с высокими рисками. Каждый год на рынок поступает около 10 тысяч новых предложений, именно поэтому организациям требуется уделить пристальное внимание разработке качественно продуманной стратегии. </w:t>
      </w:r>
    </w:p>
    <w:p w:rsidR="00045C31" w:rsidRPr="00E55369" w:rsidRDefault="00045C31" w:rsidP="00045C31">
      <w:pPr>
        <w:pStyle w:val="af8"/>
        <w:spacing w:line="360" w:lineRule="auto"/>
        <w:ind w:firstLine="708"/>
        <w:jc w:val="both"/>
        <w:rPr>
          <w:rFonts w:ascii="Times New Roman" w:hAnsi="Times New Roman" w:cs="Times New Roman"/>
        </w:rPr>
      </w:pPr>
      <w:r>
        <w:rPr>
          <w:rFonts w:ascii="Times New Roman" w:hAnsi="Times New Roman" w:cs="Times New Roman"/>
        </w:rPr>
        <w:t>Несмотря на то,</w:t>
      </w:r>
      <w:r w:rsidRPr="00E55369">
        <w:rPr>
          <w:rFonts w:ascii="Times New Roman" w:hAnsi="Times New Roman" w:cs="Times New Roman"/>
        </w:rPr>
        <w:t xml:space="preserve"> что ежегодно компании занимаются разработкой и выводом нового товара или услуги на рын</w:t>
      </w:r>
      <w:r>
        <w:rPr>
          <w:rFonts w:ascii="Times New Roman" w:hAnsi="Times New Roman" w:cs="Times New Roman"/>
        </w:rPr>
        <w:t>ок (вывод либо на рынок, либо на рынки, если их несколько)</w:t>
      </w:r>
      <w:r w:rsidRPr="00E55369">
        <w:rPr>
          <w:rFonts w:ascii="Times New Roman" w:hAnsi="Times New Roman" w:cs="Times New Roman"/>
        </w:rPr>
        <w:t>, всего 65% из общего количества</w:t>
      </w:r>
      <w:r>
        <w:rPr>
          <w:rFonts w:ascii="Times New Roman" w:hAnsi="Times New Roman" w:cs="Times New Roman"/>
        </w:rPr>
        <w:t xml:space="preserve"> новаторов</w:t>
      </w:r>
      <w:r w:rsidRPr="00E55369">
        <w:rPr>
          <w:rFonts w:ascii="Times New Roman" w:hAnsi="Times New Roman" w:cs="Times New Roman"/>
        </w:rPr>
        <w:t xml:space="preserve"> достигают успеха. В данном вопросе отсутствуют универсальные рекомендации, которые могли бы гарантировать принятие продукта на потребительском рынке. Это процесс, на который влияет большое количество факторов</w:t>
      </w:r>
      <w:r>
        <w:rPr>
          <w:rFonts w:ascii="Times New Roman" w:hAnsi="Times New Roman" w:cs="Times New Roman"/>
        </w:rPr>
        <w:t>:</w:t>
      </w:r>
      <w:r w:rsidRPr="00E55369">
        <w:rPr>
          <w:rFonts w:ascii="Times New Roman" w:hAnsi="Times New Roman" w:cs="Times New Roman"/>
        </w:rPr>
        <w:t xml:space="preserve"> как внутренних, так и внешних. Перед реализацией продукта на рынке необходимо так же оценить перспективы развития </w:t>
      </w:r>
      <w:r>
        <w:rPr>
          <w:rFonts w:ascii="Times New Roman" w:hAnsi="Times New Roman" w:cs="Times New Roman"/>
        </w:rPr>
        <w:t xml:space="preserve">самого </w:t>
      </w:r>
      <w:r w:rsidRPr="00E55369">
        <w:rPr>
          <w:rFonts w:ascii="Times New Roman" w:hAnsi="Times New Roman" w:cs="Times New Roman"/>
        </w:rPr>
        <w:t>рынка.</w:t>
      </w:r>
    </w:p>
    <w:p w:rsidR="00045C31" w:rsidRPr="00E55369" w:rsidRDefault="00045C31" w:rsidP="00045C31">
      <w:pPr>
        <w:pStyle w:val="af8"/>
        <w:spacing w:line="360" w:lineRule="auto"/>
        <w:ind w:firstLine="708"/>
        <w:jc w:val="both"/>
        <w:rPr>
          <w:rFonts w:ascii="Times New Roman" w:hAnsi="Times New Roman" w:cs="Times New Roman"/>
        </w:rPr>
      </w:pPr>
      <w:r w:rsidRPr="00E55369">
        <w:rPr>
          <w:rFonts w:ascii="Times New Roman" w:hAnsi="Times New Roman" w:cs="Times New Roman"/>
        </w:rPr>
        <w:t>Увеличить долю рынка с текущ</w:t>
      </w:r>
      <w:r>
        <w:rPr>
          <w:rFonts w:ascii="Times New Roman" w:hAnsi="Times New Roman" w:cs="Times New Roman"/>
        </w:rPr>
        <w:t>и</w:t>
      </w:r>
      <w:r w:rsidRPr="00E55369">
        <w:rPr>
          <w:rFonts w:ascii="Times New Roman" w:hAnsi="Times New Roman" w:cs="Times New Roman"/>
        </w:rPr>
        <w:t>м портфелем бывает очень трудно, а в ряде случае</w:t>
      </w:r>
      <w:r>
        <w:rPr>
          <w:rFonts w:ascii="Times New Roman" w:hAnsi="Times New Roman" w:cs="Times New Roman"/>
        </w:rPr>
        <w:t>в</w:t>
      </w:r>
      <w:r w:rsidRPr="00E55369">
        <w:rPr>
          <w:rFonts w:ascii="Times New Roman" w:hAnsi="Times New Roman" w:cs="Times New Roman"/>
        </w:rPr>
        <w:t xml:space="preserve"> практически невозможно, поэтому чаще всего для решения проблемы органического роста бизнеса фирмы выбирают завоевания новой сферы рынка с помощью разработки нового продукта. </w:t>
      </w:r>
      <w:r>
        <w:rPr>
          <w:rFonts w:ascii="Times New Roman" w:hAnsi="Times New Roman" w:cs="Times New Roman"/>
        </w:rPr>
        <w:t>В последние два года «</w:t>
      </w:r>
      <w:r>
        <w:rPr>
          <w:rFonts w:ascii="Times New Roman" w:hAnsi="Times New Roman" w:cs="Times New Roman"/>
          <w:lang w:val="en-US"/>
        </w:rPr>
        <w:t>EltomaCorporateServices</w:t>
      </w:r>
      <w:r>
        <w:rPr>
          <w:rFonts w:ascii="Times New Roman" w:hAnsi="Times New Roman" w:cs="Times New Roman"/>
        </w:rPr>
        <w:t xml:space="preserve">» столкнулась с проблемой спада спроса на большинство оффшорных зон и самыми востребованными остались только Сингапур и Кипр, поэтому появилась потребность в увеличении своего влияния на рынке и компания выбрала рынок кадровых услуг. </w:t>
      </w:r>
      <w:r w:rsidRPr="00E55369">
        <w:rPr>
          <w:rFonts w:ascii="Times New Roman" w:hAnsi="Times New Roman" w:cs="Times New Roman"/>
        </w:rPr>
        <w:t>Именно поэтому тема вывода нового проду</w:t>
      </w:r>
      <w:r>
        <w:rPr>
          <w:rFonts w:ascii="Times New Roman" w:hAnsi="Times New Roman" w:cs="Times New Roman"/>
        </w:rPr>
        <w:t>к</w:t>
      </w:r>
      <w:r w:rsidRPr="00E55369">
        <w:rPr>
          <w:rFonts w:ascii="Times New Roman" w:hAnsi="Times New Roman" w:cs="Times New Roman"/>
        </w:rPr>
        <w:t>та на потребительски</w:t>
      </w:r>
      <w:r>
        <w:rPr>
          <w:rFonts w:ascii="Times New Roman" w:hAnsi="Times New Roman" w:cs="Times New Roman"/>
        </w:rPr>
        <w:t>е</w:t>
      </w:r>
      <w:r w:rsidRPr="00E55369">
        <w:rPr>
          <w:rFonts w:ascii="Times New Roman" w:hAnsi="Times New Roman" w:cs="Times New Roman"/>
        </w:rPr>
        <w:t xml:space="preserve"> рынки независимо от специфики бизнеса является актуальной. Сфера </w:t>
      </w:r>
      <w:r w:rsidRPr="00E55369">
        <w:rPr>
          <w:rFonts w:ascii="Times New Roman" w:hAnsi="Times New Roman" w:cs="Times New Roman"/>
          <w:lang w:val="en-US"/>
        </w:rPr>
        <w:t>HR</w:t>
      </w:r>
      <w:r w:rsidRPr="00E55369">
        <w:rPr>
          <w:rFonts w:ascii="Times New Roman" w:hAnsi="Times New Roman" w:cs="Times New Roman"/>
        </w:rPr>
        <w:t xml:space="preserve"> услуг не исключение, а из-за стандартизации продукта необходимо продумать стратегию, в которой особое внимание нужно уделить конкурентным преимуществам организации, поэтому разработка стратегии вывода услуги рекрутинга так же является актуальной. </w:t>
      </w:r>
    </w:p>
    <w:p w:rsidR="00045C31" w:rsidRPr="008B3AA8" w:rsidRDefault="00045C31" w:rsidP="00045C31">
      <w:pPr>
        <w:spacing w:line="360" w:lineRule="auto"/>
        <w:ind w:firstLine="708"/>
        <w:jc w:val="both"/>
        <w:rPr>
          <w:rFonts w:ascii="Times New Roman" w:hAnsi="Times New Roman" w:cs="Times New Roman"/>
        </w:rPr>
      </w:pPr>
      <w:r w:rsidRPr="008B3AA8">
        <w:rPr>
          <w:rFonts w:ascii="Times New Roman" w:hAnsi="Times New Roman" w:cs="Times New Roman"/>
          <w:i/>
        </w:rPr>
        <w:t>Объектом</w:t>
      </w:r>
      <w:r w:rsidRPr="008B3AA8">
        <w:rPr>
          <w:rFonts w:ascii="Times New Roman" w:hAnsi="Times New Roman" w:cs="Times New Roman"/>
        </w:rPr>
        <w:t xml:space="preserve"> выпускной квалификационной работы является</w:t>
      </w:r>
      <w:r>
        <w:rPr>
          <w:rStyle w:val="af2"/>
        </w:rPr>
        <w:t xml:space="preserve"> компания «</w:t>
      </w:r>
      <w:r w:rsidRPr="008B3AA8">
        <w:rPr>
          <w:rFonts w:ascii="Times New Roman" w:hAnsi="Times New Roman" w:cs="Times New Roman"/>
          <w:lang w:val="en-US"/>
        </w:rPr>
        <w:t>EltomaCorporateServices</w:t>
      </w:r>
      <w:r w:rsidRPr="008B3AA8">
        <w:rPr>
          <w:rFonts w:ascii="Times New Roman" w:hAnsi="Times New Roman" w:cs="Times New Roman"/>
        </w:rPr>
        <w:t xml:space="preserve">».  </w:t>
      </w:r>
    </w:p>
    <w:p w:rsidR="00045C31" w:rsidRPr="008B3AA8" w:rsidRDefault="00045C31" w:rsidP="00045C31">
      <w:pPr>
        <w:spacing w:line="360" w:lineRule="auto"/>
        <w:ind w:firstLine="708"/>
        <w:jc w:val="both"/>
        <w:rPr>
          <w:rFonts w:ascii="Times New Roman" w:hAnsi="Times New Roman" w:cs="Times New Roman"/>
        </w:rPr>
      </w:pPr>
      <w:r w:rsidRPr="008B3AA8">
        <w:rPr>
          <w:rFonts w:ascii="Times New Roman" w:hAnsi="Times New Roman" w:cs="Times New Roman"/>
          <w:i/>
        </w:rPr>
        <w:t>Предметом</w:t>
      </w:r>
      <w:r w:rsidRPr="008B3AA8">
        <w:rPr>
          <w:rFonts w:ascii="Times New Roman" w:hAnsi="Times New Roman" w:cs="Times New Roman"/>
        </w:rPr>
        <w:t xml:space="preserve"> исследования служит стратегия продвижения </w:t>
      </w:r>
      <w:r>
        <w:rPr>
          <w:rFonts w:ascii="Times New Roman" w:hAnsi="Times New Roman" w:cs="Times New Roman"/>
        </w:rPr>
        <w:t>рекрутинга</w:t>
      </w:r>
      <w:r>
        <w:rPr>
          <w:rStyle w:val="af2"/>
          <w:rFonts w:ascii="Times New Roman" w:hAnsi="Times New Roman" w:cs="Times New Roman"/>
          <w:sz w:val="24"/>
        </w:rPr>
        <w:t>на</w:t>
      </w:r>
      <w:r w:rsidRPr="008B3AA8">
        <w:rPr>
          <w:rFonts w:ascii="Times New Roman" w:hAnsi="Times New Roman" w:cs="Times New Roman"/>
        </w:rPr>
        <w:t xml:space="preserve"> рынок</w:t>
      </w:r>
      <w:r>
        <w:rPr>
          <w:rFonts w:ascii="Times New Roman" w:hAnsi="Times New Roman" w:cs="Times New Roman"/>
        </w:rPr>
        <w:t xml:space="preserve"> г</w:t>
      </w:r>
      <w:r w:rsidRPr="008B3AA8">
        <w:rPr>
          <w:rFonts w:ascii="Times New Roman" w:hAnsi="Times New Roman" w:cs="Times New Roman"/>
        </w:rPr>
        <w:t>.</w:t>
      </w:r>
      <w:r>
        <w:rPr>
          <w:rFonts w:ascii="Times New Roman" w:hAnsi="Times New Roman" w:cs="Times New Roman"/>
        </w:rPr>
        <w:t xml:space="preserve"> Санкт – Петербурга. </w:t>
      </w:r>
    </w:p>
    <w:p w:rsidR="00045C31" w:rsidRDefault="00045C31" w:rsidP="00045C31">
      <w:pPr>
        <w:spacing w:line="360" w:lineRule="auto"/>
        <w:ind w:firstLine="708"/>
        <w:jc w:val="both"/>
        <w:rPr>
          <w:rFonts w:ascii="Times New Roman" w:hAnsi="Times New Roman" w:cs="Times New Roman"/>
        </w:rPr>
      </w:pPr>
      <w:r w:rsidRPr="008B3AA8">
        <w:rPr>
          <w:rFonts w:ascii="Times New Roman" w:hAnsi="Times New Roman" w:cs="Times New Roman"/>
          <w:i/>
        </w:rPr>
        <w:lastRenderedPageBreak/>
        <w:t>Цель</w:t>
      </w:r>
      <w:r w:rsidRPr="008B3AA8">
        <w:rPr>
          <w:rFonts w:ascii="Times New Roman" w:hAnsi="Times New Roman" w:cs="Times New Roman"/>
        </w:rPr>
        <w:t xml:space="preserve"> выпускной квалификационной работы </w:t>
      </w:r>
      <w:r>
        <w:rPr>
          <w:rFonts w:ascii="Times New Roman" w:hAnsi="Times New Roman" w:cs="Times New Roman"/>
        </w:rPr>
        <w:t>– р</w:t>
      </w:r>
      <w:r w:rsidRPr="008B3AA8">
        <w:rPr>
          <w:rFonts w:ascii="Times New Roman" w:hAnsi="Times New Roman" w:cs="Times New Roman"/>
        </w:rPr>
        <w:t>аз</w:t>
      </w:r>
      <w:r>
        <w:rPr>
          <w:rFonts w:ascii="Times New Roman" w:hAnsi="Times New Roman" w:cs="Times New Roman"/>
        </w:rPr>
        <w:t xml:space="preserve">работка стратегии по продвижению на рынок </w:t>
      </w:r>
      <w:r w:rsidRPr="008B3AA8">
        <w:rPr>
          <w:rFonts w:ascii="Times New Roman" w:hAnsi="Times New Roman" w:cs="Times New Roman"/>
        </w:rPr>
        <w:t>рекрутинга как нового продукта компании</w:t>
      </w:r>
      <w:r>
        <w:rPr>
          <w:rFonts w:ascii="Times New Roman" w:hAnsi="Times New Roman" w:cs="Times New Roman"/>
        </w:rPr>
        <w:t>.</w:t>
      </w:r>
    </w:p>
    <w:p w:rsidR="00045C31" w:rsidRPr="00E55369" w:rsidRDefault="00045C31" w:rsidP="00045C31">
      <w:pPr>
        <w:pStyle w:val="af8"/>
        <w:spacing w:line="360" w:lineRule="auto"/>
        <w:ind w:left="720"/>
        <w:rPr>
          <w:rFonts w:ascii="Times New Roman" w:hAnsi="Times New Roman" w:cs="Times New Roman"/>
        </w:rPr>
      </w:pPr>
      <w:r w:rsidRPr="00E55369">
        <w:rPr>
          <w:rFonts w:ascii="Times New Roman" w:hAnsi="Times New Roman" w:cs="Times New Roman"/>
        </w:rPr>
        <w:t>Для достижения поставленной цели передо мной стояли следующие задачи:</w:t>
      </w:r>
    </w:p>
    <w:p w:rsidR="00045C31" w:rsidRDefault="00045C31" w:rsidP="00045C31">
      <w:pPr>
        <w:pStyle w:val="af8"/>
        <w:numPr>
          <w:ilvl w:val="0"/>
          <w:numId w:val="25"/>
        </w:numPr>
        <w:spacing w:line="360" w:lineRule="auto"/>
        <w:jc w:val="both"/>
        <w:rPr>
          <w:rFonts w:ascii="Times New Roman" w:hAnsi="Times New Roman" w:cs="Times New Roman"/>
        </w:rPr>
      </w:pPr>
      <w:r w:rsidRPr="00E55369">
        <w:rPr>
          <w:rFonts w:ascii="Times New Roman" w:hAnsi="Times New Roman" w:cs="Times New Roman"/>
        </w:rPr>
        <w:t>Проанализировать показатели деятельности компании на данный момент</w:t>
      </w:r>
    </w:p>
    <w:p w:rsidR="00045C31" w:rsidRDefault="00045C31" w:rsidP="00045C31">
      <w:pPr>
        <w:pStyle w:val="a9"/>
        <w:numPr>
          <w:ilvl w:val="0"/>
          <w:numId w:val="25"/>
        </w:numPr>
        <w:spacing w:line="360" w:lineRule="auto"/>
        <w:jc w:val="both"/>
        <w:rPr>
          <w:rFonts w:ascii="Times New Roman" w:hAnsi="Times New Roman" w:cs="Times New Roman"/>
        </w:rPr>
      </w:pPr>
      <w:r w:rsidRPr="00E55369">
        <w:rPr>
          <w:rFonts w:ascii="Times New Roman" w:hAnsi="Times New Roman" w:cs="Times New Roman"/>
        </w:rPr>
        <w:t>Провести анализ специфики рынка кадровых агентств на рынке г. Санкт – Петербург</w:t>
      </w:r>
      <w:r>
        <w:rPr>
          <w:rFonts w:ascii="Times New Roman" w:hAnsi="Times New Roman" w:cs="Times New Roman"/>
        </w:rPr>
        <w:t>а</w:t>
      </w:r>
    </w:p>
    <w:p w:rsidR="00045C31" w:rsidRPr="00E55369" w:rsidRDefault="00045C31" w:rsidP="00045C31">
      <w:pPr>
        <w:pStyle w:val="a9"/>
        <w:numPr>
          <w:ilvl w:val="0"/>
          <w:numId w:val="25"/>
        </w:numPr>
        <w:spacing w:line="360" w:lineRule="auto"/>
        <w:jc w:val="both"/>
        <w:rPr>
          <w:rFonts w:ascii="Times New Roman" w:hAnsi="Times New Roman" w:cs="Times New Roman"/>
        </w:rPr>
      </w:pPr>
      <w:r w:rsidRPr="00E55369">
        <w:rPr>
          <w:rFonts w:ascii="Times New Roman" w:hAnsi="Times New Roman" w:cs="Times New Roman"/>
        </w:rPr>
        <w:t>Изучить теоретические аспекты разработки стратегий вывода нового продукта на потребительские рынки</w:t>
      </w:r>
    </w:p>
    <w:p w:rsidR="00045C31" w:rsidRPr="00E55369" w:rsidRDefault="00045C31" w:rsidP="00045C31">
      <w:pPr>
        <w:pStyle w:val="af8"/>
        <w:numPr>
          <w:ilvl w:val="0"/>
          <w:numId w:val="25"/>
        </w:numPr>
        <w:spacing w:line="360" w:lineRule="auto"/>
        <w:jc w:val="both"/>
        <w:rPr>
          <w:rFonts w:ascii="Times New Roman" w:hAnsi="Times New Roman" w:cs="Times New Roman"/>
        </w:rPr>
      </w:pPr>
      <w:r w:rsidRPr="00E55369">
        <w:rPr>
          <w:rFonts w:ascii="Times New Roman" w:hAnsi="Times New Roman" w:cs="Times New Roman"/>
        </w:rPr>
        <w:t xml:space="preserve">Провести </w:t>
      </w:r>
      <w:r w:rsidR="002E7610">
        <w:rPr>
          <w:rFonts w:ascii="Times New Roman" w:hAnsi="Times New Roman" w:cs="Times New Roman"/>
        </w:rPr>
        <w:t>финансовые расчеты для проекта</w:t>
      </w:r>
    </w:p>
    <w:p w:rsidR="00045C31" w:rsidRPr="00E55369" w:rsidRDefault="00045C31" w:rsidP="00045C31">
      <w:pPr>
        <w:pStyle w:val="af8"/>
        <w:numPr>
          <w:ilvl w:val="0"/>
          <w:numId w:val="25"/>
        </w:numPr>
        <w:spacing w:line="360" w:lineRule="auto"/>
        <w:jc w:val="both"/>
        <w:rPr>
          <w:rFonts w:ascii="Times New Roman" w:hAnsi="Times New Roman" w:cs="Times New Roman"/>
        </w:rPr>
      </w:pPr>
      <w:r w:rsidRPr="00E55369">
        <w:rPr>
          <w:rFonts w:ascii="Times New Roman" w:hAnsi="Times New Roman" w:cs="Times New Roman"/>
        </w:rPr>
        <w:t>Предложить разработанную стратегию вывода</w:t>
      </w:r>
      <w:r>
        <w:rPr>
          <w:rFonts w:ascii="Times New Roman" w:hAnsi="Times New Roman" w:cs="Times New Roman"/>
        </w:rPr>
        <w:t>рекрутинга как</w:t>
      </w:r>
      <w:r w:rsidRPr="00E55369">
        <w:rPr>
          <w:rFonts w:ascii="Times New Roman" w:hAnsi="Times New Roman" w:cs="Times New Roman"/>
        </w:rPr>
        <w:t xml:space="preserve"> нового продукта компании «EltomaCorporateServices» на рынок</w:t>
      </w:r>
    </w:p>
    <w:p w:rsidR="00045C31" w:rsidRDefault="00045C31" w:rsidP="00045C31">
      <w:pPr>
        <w:spacing w:line="360" w:lineRule="auto"/>
        <w:ind w:firstLine="708"/>
        <w:jc w:val="both"/>
        <w:rPr>
          <w:rFonts w:ascii="Times New Roman" w:hAnsi="Times New Roman" w:cs="Times New Roman"/>
        </w:rPr>
      </w:pPr>
      <w:r>
        <w:rPr>
          <w:rFonts w:ascii="Times New Roman" w:hAnsi="Times New Roman" w:cs="Times New Roman"/>
        </w:rPr>
        <w:t xml:space="preserve">Работа состоит из 3 глав. В первой главе решаются первые две задачи, для чего были предприняты следующие действия: проведен детальный анализ целевого рынка г. Санкт – Петербурга, а именно описание демографического состояния города, </w:t>
      </w:r>
      <w:r>
        <w:rPr>
          <w:rFonts w:ascii="Times New Roman" w:hAnsi="Times New Roman" w:cs="Times New Roman"/>
          <w:lang w:val="en-US"/>
        </w:rPr>
        <w:t>PEST</w:t>
      </w:r>
      <w:r>
        <w:rPr>
          <w:rFonts w:ascii="Times New Roman" w:hAnsi="Times New Roman" w:cs="Times New Roman"/>
        </w:rPr>
        <w:t xml:space="preserve"> – анализ. Кроме того специфика бизнеса описана со стороны 5 конкурентных сил Портера и выявлены возможные угрозы при выходе на данный рынок. Так же в первой главе описана компания, какие услуги она предоставляет и общее состояние организации на сегодняшний день. Для определения конкурентной позиции компании был использован анализ ключевых факторов успеха, который послужил основой для разработки элементов стратегии по выводу рекрутинга на рынок. В завершении первой главы на основе  проведенных анализов внешней и внутренней среды был составлен </w:t>
      </w:r>
      <w:r>
        <w:rPr>
          <w:rFonts w:ascii="Times New Roman" w:hAnsi="Times New Roman" w:cs="Times New Roman"/>
          <w:lang w:val="en-US"/>
        </w:rPr>
        <w:t>SWOT</w:t>
      </w:r>
      <w:r>
        <w:rPr>
          <w:rFonts w:ascii="Times New Roman" w:hAnsi="Times New Roman" w:cs="Times New Roman"/>
        </w:rPr>
        <w:t xml:space="preserve">–анализ компании. Результатом главы служат выводы, на которых будет основываться третья глава. Вторая глава представляет собой теоретическое описание и обоснование разработки стратегии по выводу нового продукта компании на рынок, а так же описаны моменты, на которые стоит обратить особое внимание. Последняя глава посвящена содержанию стратегии, которая будет использована для вывода нового продукта компании на целевой рынок, а так же рассчитана рентабельность проекта. </w:t>
      </w:r>
    </w:p>
    <w:p w:rsidR="002E7610" w:rsidRDefault="00045C31" w:rsidP="00045C31">
      <w:pPr>
        <w:pStyle w:val="11"/>
        <w:rPr>
          <w:rFonts w:cs="Times New Roman"/>
        </w:rPr>
      </w:pPr>
      <w:r w:rsidRPr="00465EAD">
        <w:rPr>
          <w:rFonts w:cs="Times New Roman"/>
        </w:rPr>
        <w:t>Для написания выпуск</w:t>
      </w:r>
      <w:r>
        <w:rPr>
          <w:rFonts w:cs="Times New Roman"/>
        </w:rPr>
        <w:t>ной квалификационной работы были использованы источники</w:t>
      </w:r>
      <w:r w:rsidRPr="00465EAD">
        <w:rPr>
          <w:rFonts w:cs="Times New Roman"/>
        </w:rPr>
        <w:t xml:space="preserve"> в области информационных и реферативных баз, таких как сайт компании, анализ социально – экономического развития Санкт – Петербурга, предназначенного для рассмотрения экономическим советом при губернаторе Санкт – Петербурга, </w:t>
      </w:r>
      <w:r>
        <w:rPr>
          <w:rFonts w:eastAsia="Times New Roman" w:cs="Times New Roman"/>
          <w:bCs/>
          <w:color w:val="000000"/>
          <w:shd w:val="clear" w:color="auto" w:fill="FFFFFF"/>
        </w:rPr>
        <w:t>федеральные законы, которые имеют прямое влияние на деятельность компании в отрасли кадровых услуг.</w:t>
      </w:r>
      <w:r>
        <w:rPr>
          <w:rFonts w:eastAsia="Times New Roman" w:cs="Times New Roman"/>
          <w:color w:val="000000"/>
          <w:shd w:val="clear" w:color="auto" w:fill="FFFFFF"/>
        </w:rPr>
        <w:t xml:space="preserve"> Кроме того очень важным источником информации было проведенное интервью c руководителем отдела продаж и развития бизнеса и управляющим директором. </w:t>
      </w:r>
      <w:r>
        <w:t xml:space="preserve">В поиске </w:t>
      </w:r>
      <w:r>
        <w:rPr>
          <w:rFonts w:cs="Times New Roman"/>
        </w:rPr>
        <w:lastRenderedPageBreak/>
        <w:t>необходимой информации использовались как статьи из общедоступных баз данных, так и научная литература и печатные СМИ.</w:t>
      </w:r>
      <w:r w:rsidR="002E7610">
        <w:rPr>
          <w:rFonts w:cs="Times New Roman"/>
        </w:rPr>
        <w:br w:type="page"/>
      </w:r>
    </w:p>
    <w:p w:rsidR="00045C31" w:rsidRPr="000C3174" w:rsidRDefault="00045C31" w:rsidP="00045C31">
      <w:pPr>
        <w:pStyle w:val="1"/>
      </w:pPr>
      <w:bookmarkStart w:id="2" w:name="_Toc357121864"/>
      <w:r w:rsidRPr="000C3174">
        <w:lastRenderedPageBreak/>
        <w:t>ГЛАВА 1. ОПИСАНИЕ КОМПАНИИ И АНАЛИЗ РЫНКА</w:t>
      </w:r>
      <w:bookmarkEnd w:id="2"/>
    </w:p>
    <w:p w:rsidR="00045C31" w:rsidRPr="000C3174" w:rsidRDefault="00045C31" w:rsidP="00045C31">
      <w:pPr>
        <w:pStyle w:val="2"/>
      </w:pPr>
      <w:bookmarkStart w:id="3" w:name="_Toc357121865"/>
      <w:r>
        <w:t xml:space="preserve">1. 1 </w:t>
      </w:r>
      <w:r w:rsidRPr="000C3174">
        <w:t>Харак</w:t>
      </w:r>
      <w:r>
        <w:t>теристика</w:t>
      </w:r>
      <w:r w:rsidRPr="000C3174">
        <w:t xml:space="preserve"> компании «</w:t>
      </w:r>
      <w:r>
        <w:rPr>
          <w:lang w:val="en-US"/>
        </w:rPr>
        <w:t>E</w:t>
      </w:r>
      <w:r w:rsidRPr="000C3174">
        <w:rPr>
          <w:lang w:val="en-US"/>
        </w:rPr>
        <w:t>ltoma</w:t>
      </w:r>
      <w:r>
        <w:rPr>
          <w:lang w:val="en-US"/>
        </w:rPr>
        <w:t>C</w:t>
      </w:r>
      <w:r w:rsidRPr="000C3174">
        <w:rPr>
          <w:lang w:val="en-US"/>
        </w:rPr>
        <w:t>orporate</w:t>
      </w:r>
      <w:r>
        <w:rPr>
          <w:lang w:val="en-US"/>
        </w:rPr>
        <w:t>S</w:t>
      </w:r>
      <w:r w:rsidRPr="000C3174">
        <w:rPr>
          <w:lang w:val="en-US"/>
        </w:rPr>
        <w:t>ervices</w:t>
      </w:r>
      <w:r w:rsidRPr="000C3174">
        <w:t>»</w:t>
      </w:r>
      <w:bookmarkEnd w:id="3"/>
    </w:p>
    <w:p w:rsidR="00045C31" w:rsidRPr="00844273" w:rsidRDefault="00045C31" w:rsidP="00844273">
      <w:pPr>
        <w:spacing w:line="360" w:lineRule="auto"/>
        <w:ind w:firstLine="708"/>
        <w:jc w:val="both"/>
        <w:rPr>
          <w:rFonts w:ascii="Times New Roman" w:hAnsi="Times New Roman" w:cs="Times New Roman"/>
        </w:rPr>
      </w:pPr>
      <w:r w:rsidRPr="00844273">
        <w:rPr>
          <w:rFonts w:ascii="Times New Roman" w:hAnsi="Times New Roman" w:cs="Times New Roman"/>
        </w:rPr>
        <w:t>Компания “EltomaCorporateServices” (далее ECS)  появилась в 2014 году на рынке корпоративных услуг. Уже более 10 лет компания предоставляет помощь организациям из России и СНГ в международном ведении бизнеса.</w:t>
      </w:r>
      <w:r w:rsidRPr="00844273">
        <w:rPr>
          <w:rFonts w:ascii="Times New Roman" w:hAnsi="Times New Roman" w:cs="Times New Roman"/>
        </w:rPr>
        <w:footnoteReference w:id="1"/>
      </w:r>
      <w:r w:rsidRPr="00844273">
        <w:rPr>
          <w:rFonts w:ascii="Times New Roman" w:hAnsi="Times New Roman" w:cs="Times New Roman"/>
        </w:rPr>
        <w:t xml:space="preserve"> Управляющим директором и основателем бизнеса является Дмитрий Кучерюк. Он обладает  большим количеством международных сертификатов, которые подтверждают высокий уровень его квалификации. Директор компании имеет большой опыт работы на развивающихся рынках Восточной Европы  Азии.</w:t>
      </w:r>
      <w:r w:rsidRPr="00844273">
        <w:rPr>
          <w:rFonts w:ascii="Times New Roman" w:hAnsi="Times New Roman" w:cs="Times New Roman"/>
        </w:rPr>
        <w:footnoteReference w:id="2"/>
      </w:r>
    </w:p>
    <w:p w:rsidR="00045C31" w:rsidRPr="00844273" w:rsidRDefault="00045C31" w:rsidP="00844273">
      <w:pPr>
        <w:spacing w:line="360" w:lineRule="auto"/>
        <w:ind w:firstLine="708"/>
        <w:jc w:val="both"/>
        <w:rPr>
          <w:rFonts w:ascii="Times New Roman" w:hAnsi="Times New Roman" w:cs="Times New Roman"/>
        </w:rPr>
      </w:pPr>
      <w:r w:rsidRPr="00844273">
        <w:rPr>
          <w:rFonts w:ascii="Times New Roman" w:hAnsi="Times New Roman" w:cs="Times New Roman"/>
        </w:rPr>
        <w:t>Размер компании описывается годовым оборотом в 20 000 000$. Основными направлениями работы компании являются:</w:t>
      </w:r>
    </w:p>
    <w:p w:rsidR="00045C31" w:rsidRPr="00F75303" w:rsidRDefault="00045C31" w:rsidP="00045C31">
      <w:pPr>
        <w:pStyle w:val="a9"/>
        <w:widowControl w:val="0"/>
        <w:numPr>
          <w:ilvl w:val="0"/>
          <w:numId w:val="1"/>
        </w:numPr>
        <w:autoSpaceDE w:val="0"/>
        <w:autoSpaceDN w:val="0"/>
        <w:adjustRightInd w:val="0"/>
        <w:spacing w:line="360" w:lineRule="auto"/>
        <w:jc w:val="both"/>
        <w:rPr>
          <w:rFonts w:ascii="Times New Roman" w:hAnsi="Times New Roman" w:cs="Times New Roman"/>
        </w:rPr>
      </w:pPr>
      <w:r w:rsidRPr="00F75303">
        <w:rPr>
          <w:rFonts w:ascii="Times New Roman" w:hAnsi="Times New Roman" w:cs="Times New Roman"/>
        </w:rPr>
        <w:t>Оказание услуг по регистрации компаний в оффшорных и низконалоговых юрисдикциях. Компания занимается подбором наиболее подходящей для клиента юрисдикци</w:t>
      </w:r>
      <w:r>
        <w:rPr>
          <w:rFonts w:ascii="Times New Roman" w:hAnsi="Times New Roman" w:cs="Times New Roman"/>
        </w:rPr>
        <w:t>и</w:t>
      </w:r>
      <w:r w:rsidRPr="00F75303">
        <w:rPr>
          <w:rFonts w:ascii="Times New Roman" w:hAnsi="Times New Roman" w:cs="Times New Roman"/>
        </w:rPr>
        <w:t xml:space="preserve"> и схем</w:t>
      </w:r>
      <w:r>
        <w:rPr>
          <w:rFonts w:ascii="Times New Roman" w:hAnsi="Times New Roman" w:cs="Times New Roman"/>
        </w:rPr>
        <w:t>ы</w:t>
      </w:r>
      <w:r w:rsidRPr="00F75303">
        <w:rPr>
          <w:rFonts w:ascii="Times New Roman" w:hAnsi="Times New Roman" w:cs="Times New Roman"/>
        </w:rPr>
        <w:t xml:space="preserve"> построения делопроизводства, а так же полностью сопровождает деятельность оффшорной компании потребителя (бух</w:t>
      </w:r>
      <w:r>
        <w:rPr>
          <w:rFonts w:ascii="Times New Roman" w:hAnsi="Times New Roman" w:cs="Times New Roman"/>
        </w:rPr>
        <w:t xml:space="preserve">галтерский </w:t>
      </w:r>
      <w:r w:rsidRPr="00F75303">
        <w:rPr>
          <w:rFonts w:ascii="Times New Roman" w:hAnsi="Times New Roman" w:cs="Times New Roman"/>
        </w:rPr>
        <w:t>учет, аудит и международное налоговое планирование)</w:t>
      </w:r>
    </w:p>
    <w:p w:rsidR="00045C31" w:rsidRPr="00F75303" w:rsidRDefault="00045C31" w:rsidP="00045C31">
      <w:pPr>
        <w:pStyle w:val="a9"/>
        <w:widowControl w:val="0"/>
        <w:numPr>
          <w:ilvl w:val="0"/>
          <w:numId w:val="1"/>
        </w:numPr>
        <w:autoSpaceDE w:val="0"/>
        <w:autoSpaceDN w:val="0"/>
        <w:adjustRightInd w:val="0"/>
        <w:spacing w:line="360" w:lineRule="auto"/>
        <w:jc w:val="both"/>
        <w:rPr>
          <w:rFonts w:ascii="Times New Roman" w:hAnsi="Times New Roman" w:cs="Times New Roman"/>
        </w:rPr>
      </w:pPr>
      <w:r w:rsidRPr="00F75303">
        <w:rPr>
          <w:rFonts w:ascii="Times New Roman" w:hAnsi="Times New Roman" w:cs="Times New Roman"/>
        </w:rPr>
        <w:t xml:space="preserve">Открытие банковских счетов в оффшорных зонах по миру (Кипр, Сингапур, Гонконг и др.) </w:t>
      </w:r>
      <w:r>
        <w:rPr>
          <w:rFonts w:ascii="Times New Roman" w:hAnsi="Times New Roman" w:cs="Times New Roman"/>
        </w:rPr>
        <w:t>б</w:t>
      </w:r>
      <w:r w:rsidRPr="00F75303">
        <w:rPr>
          <w:rFonts w:ascii="Times New Roman" w:hAnsi="Times New Roman" w:cs="Times New Roman"/>
        </w:rPr>
        <w:t xml:space="preserve">ез непосредственного присутствия директоров компаний. Сотрудники компании помогают клиентам разобраться с требуемой документацией, а так же выбрать подходящий банк. </w:t>
      </w:r>
    </w:p>
    <w:p w:rsidR="00045C31" w:rsidRPr="00F75303" w:rsidRDefault="00045C31" w:rsidP="00045C31">
      <w:pPr>
        <w:pStyle w:val="a9"/>
        <w:widowControl w:val="0"/>
        <w:numPr>
          <w:ilvl w:val="0"/>
          <w:numId w:val="1"/>
        </w:numPr>
        <w:autoSpaceDE w:val="0"/>
        <w:autoSpaceDN w:val="0"/>
        <w:adjustRightInd w:val="0"/>
        <w:spacing w:line="360" w:lineRule="auto"/>
        <w:jc w:val="both"/>
        <w:rPr>
          <w:rFonts w:ascii="Times New Roman" w:hAnsi="Times New Roman" w:cs="Times New Roman"/>
        </w:rPr>
      </w:pPr>
      <w:r w:rsidRPr="00F75303">
        <w:rPr>
          <w:rFonts w:ascii="Times New Roman" w:hAnsi="Times New Roman" w:cs="Times New Roman"/>
        </w:rPr>
        <w:t>Проверка</w:t>
      </w:r>
      <w:r w:rsidRPr="002A2C9E">
        <w:rPr>
          <w:rFonts w:ascii="Times New Roman" w:hAnsi="Times New Roman" w:cs="Times New Roman"/>
        </w:rPr>
        <w:t>к</w:t>
      </w:r>
      <w:r w:rsidRPr="00F75303">
        <w:rPr>
          <w:rFonts w:ascii="Times New Roman" w:hAnsi="Times New Roman" w:cs="Times New Roman"/>
        </w:rPr>
        <w:t>онтрагентов для подтверждения надежности при заключении договоров с российскими или международными фирмами.</w:t>
      </w:r>
    </w:p>
    <w:p w:rsidR="00045C31" w:rsidRPr="00F75303" w:rsidRDefault="00045C31" w:rsidP="00045C31">
      <w:pPr>
        <w:pStyle w:val="a9"/>
        <w:widowControl w:val="0"/>
        <w:numPr>
          <w:ilvl w:val="0"/>
          <w:numId w:val="1"/>
        </w:numPr>
        <w:autoSpaceDE w:val="0"/>
        <w:autoSpaceDN w:val="0"/>
        <w:adjustRightInd w:val="0"/>
        <w:spacing w:line="360" w:lineRule="auto"/>
        <w:jc w:val="both"/>
        <w:rPr>
          <w:rFonts w:ascii="Times New Roman" w:hAnsi="Times New Roman" w:cs="Times New Roman"/>
        </w:rPr>
      </w:pPr>
      <w:r w:rsidRPr="00F75303">
        <w:rPr>
          <w:rFonts w:ascii="Times New Roman" w:hAnsi="Times New Roman" w:cs="Times New Roman"/>
        </w:rPr>
        <w:t>Консультации клиентов в иммиграционном вопросе в оффшорные зоны, так как в штате команды работают аккредитованные иммиграционные консультанты.</w:t>
      </w:r>
    </w:p>
    <w:p w:rsidR="00045C31" w:rsidRPr="00F75303" w:rsidRDefault="00045C31" w:rsidP="00045C31">
      <w:pPr>
        <w:pStyle w:val="a9"/>
        <w:widowControl w:val="0"/>
        <w:numPr>
          <w:ilvl w:val="0"/>
          <w:numId w:val="1"/>
        </w:numPr>
        <w:autoSpaceDE w:val="0"/>
        <w:autoSpaceDN w:val="0"/>
        <w:adjustRightInd w:val="0"/>
        <w:spacing w:line="360" w:lineRule="auto"/>
        <w:jc w:val="both"/>
        <w:rPr>
          <w:rFonts w:ascii="Times New Roman" w:hAnsi="Times New Roman" w:cs="Times New Roman"/>
        </w:rPr>
      </w:pPr>
      <w:r w:rsidRPr="00F75303">
        <w:rPr>
          <w:rFonts w:ascii="Times New Roman" w:hAnsi="Times New Roman" w:cs="Times New Roman"/>
        </w:rPr>
        <w:t xml:space="preserve">Разработка </w:t>
      </w:r>
      <w:r w:rsidRPr="00F75303">
        <w:rPr>
          <w:rFonts w:ascii="Times New Roman" w:hAnsi="Times New Roman" w:cs="Times New Roman"/>
          <w:lang w:val="en-US"/>
        </w:rPr>
        <w:t>web</w:t>
      </w:r>
      <w:r>
        <w:rPr>
          <w:rFonts w:ascii="Times New Roman" w:hAnsi="Times New Roman" w:cs="Times New Roman"/>
        </w:rPr>
        <w:t>-</w:t>
      </w:r>
      <w:r w:rsidRPr="00F75303">
        <w:rPr>
          <w:rFonts w:ascii="Times New Roman" w:hAnsi="Times New Roman" w:cs="Times New Roman"/>
        </w:rPr>
        <w:t xml:space="preserve">сайтов для компаний, а так же установка программного обеспечения для ведения бизнеса. </w:t>
      </w:r>
    </w:p>
    <w:p w:rsidR="00045C31" w:rsidRPr="00F75303" w:rsidRDefault="00045C31" w:rsidP="00045C31">
      <w:pPr>
        <w:widowControl w:val="0"/>
        <w:autoSpaceDE w:val="0"/>
        <w:autoSpaceDN w:val="0"/>
        <w:adjustRightInd w:val="0"/>
        <w:spacing w:line="360" w:lineRule="auto"/>
        <w:ind w:firstLine="708"/>
        <w:jc w:val="both"/>
        <w:rPr>
          <w:rFonts w:ascii="Times New Roman" w:hAnsi="Times New Roman" w:cs="Times New Roman"/>
        </w:rPr>
      </w:pPr>
      <w:r w:rsidRPr="00F75303">
        <w:rPr>
          <w:rFonts w:ascii="Times New Roman" w:hAnsi="Times New Roman" w:cs="Times New Roman"/>
        </w:rPr>
        <w:t>Офисы “</w:t>
      </w:r>
      <w:r w:rsidRPr="00F75303">
        <w:rPr>
          <w:rFonts w:ascii="Times New Roman" w:hAnsi="Times New Roman" w:cs="Times New Roman"/>
          <w:lang w:val="en-US"/>
        </w:rPr>
        <w:t>EltomaCorporateServices</w:t>
      </w:r>
      <w:r w:rsidRPr="00F75303">
        <w:rPr>
          <w:rFonts w:ascii="Times New Roman" w:hAnsi="Times New Roman" w:cs="Times New Roman"/>
        </w:rPr>
        <w:t xml:space="preserve">” расположены по всему миру: Москва, Санкт-Петербург, Кипр (располагается штаб – квартира компании), Гонконг, Сингапур, Великобритания, Украина, Казахстан, благодаря широкому географическому охвату компания обладает большой клиентской базой в размере около 20 000 юридических лиц и 10 000 физических лиц, а так же компания занимает 35% всего российского рынка </w:t>
      </w:r>
      <w:r w:rsidRPr="00F75303">
        <w:rPr>
          <w:rFonts w:ascii="Times New Roman" w:hAnsi="Times New Roman" w:cs="Times New Roman"/>
        </w:rPr>
        <w:lastRenderedPageBreak/>
        <w:t xml:space="preserve">международного налогового планирования. Кроме того компания является билингвальной: в </w:t>
      </w:r>
      <w:r w:rsidRPr="00F75303">
        <w:rPr>
          <w:rFonts w:ascii="Times New Roman" w:hAnsi="Times New Roman" w:cs="Times New Roman"/>
          <w:lang w:val="en-US"/>
        </w:rPr>
        <w:t>ECS</w:t>
      </w:r>
      <w:r w:rsidRPr="00F75303">
        <w:rPr>
          <w:rFonts w:ascii="Times New Roman" w:hAnsi="Times New Roman" w:cs="Times New Roman"/>
        </w:rPr>
        <w:t xml:space="preserve"> сотрудники разговаривают на английском, русском и греческом языках, что предоставляет ей большие возможности для развития, например</w:t>
      </w:r>
      <w:r>
        <w:rPr>
          <w:rFonts w:ascii="Times New Roman" w:hAnsi="Times New Roman" w:cs="Times New Roman"/>
        </w:rPr>
        <w:t>,</w:t>
      </w:r>
      <w:r w:rsidRPr="00F75303">
        <w:rPr>
          <w:rFonts w:ascii="Times New Roman" w:hAnsi="Times New Roman" w:cs="Times New Roman"/>
        </w:rPr>
        <w:t xml:space="preserve"> создание контента для целевой аудитории на этих языках без использования помощи переводчиков, а так же организация вебинаров и семинаров на трех иностранных языках, что помогает охватить большую аудиторию потенциальных клиентов. </w:t>
      </w:r>
      <w:r w:rsidRPr="002A2C9E">
        <w:rPr>
          <w:rFonts w:ascii="Times New Roman" w:hAnsi="Times New Roman" w:cs="Times New Roman"/>
        </w:rPr>
        <w:t>По структуре стран клиенты делятся следующим образом:</w:t>
      </w:r>
    </w:p>
    <w:p w:rsidR="00045C31" w:rsidRPr="00F75303" w:rsidRDefault="00045C31" w:rsidP="00045C31">
      <w:pPr>
        <w:pStyle w:val="a9"/>
        <w:numPr>
          <w:ilvl w:val="0"/>
          <w:numId w:val="3"/>
        </w:numPr>
        <w:spacing w:line="360" w:lineRule="auto"/>
        <w:jc w:val="both"/>
        <w:rPr>
          <w:rFonts w:ascii="Times" w:eastAsia="Times New Roman" w:hAnsi="Times" w:cs="Times New Roman"/>
          <w:sz w:val="20"/>
          <w:szCs w:val="20"/>
        </w:rPr>
      </w:pPr>
      <w:r w:rsidRPr="00F75303">
        <w:rPr>
          <w:rFonts w:ascii="Times New Roman" w:hAnsi="Times New Roman" w:cs="Times New Roman"/>
        </w:rPr>
        <w:t>75% клиентов из России. 85% клиентов из России принадлежат в основном среднему бизнесу (например: «Лемчук, Крупский и партнеры», «</w:t>
      </w:r>
      <w:r w:rsidRPr="00F75303">
        <w:rPr>
          <w:rFonts w:ascii="Times New Roman" w:hAnsi="Times New Roman" w:cs="Times New Roman"/>
          <w:lang w:val="en-US"/>
        </w:rPr>
        <w:t>InterLegis</w:t>
      </w:r>
      <w:r w:rsidRPr="00F75303">
        <w:rPr>
          <w:rFonts w:ascii="Times New Roman" w:hAnsi="Times New Roman" w:cs="Times New Roman"/>
        </w:rPr>
        <w:t>»), но так же есть и представители крупных промышленных компаний, которые специализируются на электронном машиностроении, химической промышленности и металлообработке (</w:t>
      </w:r>
      <w:r>
        <w:rPr>
          <w:rFonts w:ascii="Times New Roman" w:hAnsi="Times New Roman" w:cs="Times New Roman"/>
        </w:rPr>
        <w:t>н</w:t>
      </w:r>
      <w:r w:rsidRPr="00F75303">
        <w:rPr>
          <w:rFonts w:ascii="Times New Roman" w:hAnsi="Times New Roman" w:cs="Times New Roman"/>
        </w:rPr>
        <w:t>апример</w:t>
      </w:r>
      <w:r>
        <w:rPr>
          <w:rFonts w:ascii="Times New Roman" w:hAnsi="Times New Roman" w:cs="Times New Roman"/>
        </w:rPr>
        <w:t>,</w:t>
      </w:r>
      <w:r w:rsidRPr="00F75303">
        <w:rPr>
          <w:rFonts w:ascii="Times New Roman" w:hAnsi="Times New Roman" w:cs="Times New Roman"/>
        </w:rPr>
        <w:t xml:space="preserve"> компания </w:t>
      </w:r>
      <w:r w:rsidRPr="00F75303">
        <w:rPr>
          <w:rFonts w:ascii="Times New Roman" w:eastAsia="Times New Roman" w:hAnsi="Times New Roman" w:cs="Times New Roman"/>
          <w:bCs/>
          <w:szCs w:val="20"/>
        </w:rPr>
        <w:t>Sven</w:t>
      </w:r>
      <w:r w:rsidRPr="00F75303">
        <w:rPr>
          <w:rFonts w:ascii="Times New Roman" w:eastAsia="Times New Roman" w:hAnsi="Times New Roman" w:cs="Times New Roman"/>
          <w:szCs w:val="20"/>
          <w:shd w:val="clear" w:color="auto" w:fill="FFFFFF"/>
        </w:rPr>
        <w:t> (Oy </w:t>
      </w:r>
      <w:r w:rsidRPr="00F75303">
        <w:rPr>
          <w:rFonts w:ascii="Times New Roman" w:eastAsia="Times New Roman" w:hAnsi="Times New Roman" w:cs="Times New Roman"/>
          <w:bCs/>
          <w:szCs w:val="20"/>
        </w:rPr>
        <w:t>Sven</w:t>
      </w:r>
      <w:r w:rsidRPr="00F75303">
        <w:rPr>
          <w:rFonts w:ascii="Times New Roman" w:eastAsia="Times New Roman" w:hAnsi="Times New Roman" w:cs="Times New Roman"/>
          <w:szCs w:val="20"/>
          <w:shd w:val="clear" w:color="auto" w:fill="FFFFFF"/>
        </w:rPr>
        <w:t> ScandinaviaLtd))</w:t>
      </w:r>
      <w:r w:rsidRPr="00F75303">
        <w:rPr>
          <w:rFonts w:ascii="Times New Roman" w:hAnsi="Times New Roman" w:cs="Times New Roman"/>
        </w:rPr>
        <w:t>. 15% всех российских клиентов являются индивидуальными лицами. В основном эти клиенты заказывают услуги по открытию банковских счетов на Кипре и Сингапуре.</w:t>
      </w:r>
    </w:p>
    <w:p w:rsidR="00045C31" w:rsidRPr="00F75303" w:rsidRDefault="00045C31" w:rsidP="00045C31">
      <w:pPr>
        <w:pStyle w:val="a9"/>
        <w:widowControl w:val="0"/>
        <w:numPr>
          <w:ilvl w:val="0"/>
          <w:numId w:val="2"/>
        </w:numPr>
        <w:autoSpaceDE w:val="0"/>
        <w:autoSpaceDN w:val="0"/>
        <w:adjustRightInd w:val="0"/>
        <w:spacing w:line="360" w:lineRule="auto"/>
        <w:jc w:val="both"/>
        <w:rPr>
          <w:rFonts w:ascii="Times New Roman" w:hAnsi="Times New Roman" w:cs="Times New Roman"/>
        </w:rPr>
      </w:pPr>
      <w:r w:rsidRPr="00F75303">
        <w:rPr>
          <w:rFonts w:ascii="Times New Roman" w:hAnsi="Times New Roman" w:cs="Times New Roman"/>
        </w:rPr>
        <w:t>15% - страны Европейского Союза (Кипр, Латвия, Литва)</w:t>
      </w:r>
      <w:r>
        <w:rPr>
          <w:rFonts w:ascii="Times New Roman" w:hAnsi="Times New Roman" w:cs="Times New Roman"/>
        </w:rPr>
        <w:t>.</w:t>
      </w:r>
    </w:p>
    <w:p w:rsidR="00045C31" w:rsidRPr="00F75303" w:rsidRDefault="00045C31" w:rsidP="00045C31">
      <w:pPr>
        <w:pStyle w:val="a9"/>
        <w:widowControl w:val="0"/>
        <w:numPr>
          <w:ilvl w:val="0"/>
          <w:numId w:val="2"/>
        </w:numPr>
        <w:autoSpaceDE w:val="0"/>
        <w:autoSpaceDN w:val="0"/>
        <w:adjustRightInd w:val="0"/>
        <w:spacing w:line="360" w:lineRule="auto"/>
        <w:jc w:val="both"/>
        <w:rPr>
          <w:rFonts w:ascii="Times New Roman" w:hAnsi="Times New Roman" w:cs="Times New Roman"/>
          <w:lang w:val="en-US"/>
        </w:rPr>
      </w:pPr>
      <w:r w:rsidRPr="00F75303">
        <w:rPr>
          <w:rFonts w:ascii="Times New Roman" w:hAnsi="Times New Roman" w:cs="Times New Roman"/>
        </w:rPr>
        <w:t>10% - Украина</w:t>
      </w:r>
      <w:r>
        <w:rPr>
          <w:rFonts w:ascii="Times New Roman" w:hAnsi="Times New Roman" w:cs="Times New Roman"/>
        </w:rPr>
        <w:t>.</w:t>
      </w:r>
    </w:p>
    <w:p w:rsidR="00045C31" w:rsidRPr="00F75303" w:rsidRDefault="00045C31" w:rsidP="00045C31">
      <w:pPr>
        <w:widowControl w:val="0"/>
        <w:autoSpaceDE w:val="0"/>
        <w:autoSpaceDN w:val="0"/>
        <w:adjustRightInd w:val="0"/>
        <w:spacing w:line="360" w:lineRule="auto"/>
        <w:ind w:firstLine="708"/>
        <w:jc w:val="both"/>
        <w:rPr>
          <w:rFonts w:ascii="Times New Roman" w:hAnsi="Times New Roman" w:cs="Times New Roman"/>
        </w:rPr>
      </w:pPr>
      <w:r w:rsidRPr="00F75303">
        <w:rPr>
          <w:rFonts w:ascii="Times New Roman" w:hAnsi="Times New Roman" w:cs="Times New Roman"/>
        </w:rPr>
        <w:t>На регулярной основе сотрудники компании проводят бесплатные вебинары на английском и русском язык</w:t>
      </w:r>
      <w:r>
        <w:rPr>
          <w:rFonts w:ascii="Times New Roman" w:hAnsi="Times New Roman" w:cs="Times New Roman"/>
        </w:rPr>
        <w:t>ах</w:t>
      </w:r>
      <w:r w:rsidRPr="00F75303">
        <w:rPr>
          <w:rFonts w:ascii="Times New Roman" w:hAnsi="Times New Roman" w:cs="Times New Roman"/>
        </w:rPr>
        <w:t>, связанные с актуальными вопросами юрисдикций в оффшорных зонах, банковскими и налоговыми системами, кроме того</w:t>
      </w:r>
      <w:r>
        <w:rPr>
          <w:rFonts w:ascii="Times New Roman" w:hAnsi="Times New Roman" w:cs="Times New Roman"/>
        </w:rPr>
        <w:t>,</w:t>
      </w:r>
      <w:r w:rsidRPr="00F75303">
        <w:rPr>
          <w:rFonts w:ascii="Times New Roman" w:hAnsi="Times New Roman" w:cs="Times New Roman"/>
        </w:rPr>
        <w:t xml:space="preserve"> клиенты могу так же приобрести презентации и записи по прошедшим вебинарам. Помимо всего, данный способ является отличным способом для привлечения новых потенциальных клиентов, так как все контакты вносятся в клиентскую базу компании</w:t>
      </w:r>
      <w:r>
        <w:rPr>
          <w:rFonts w:ascii="Times New Roman" w:hAnsi="Times New Roman" w:cs="Times New Roman"/>
        </w:rPr>
        <w:t>,</w:t>
      </w:r>
      <w:r w:rsidRPr="00F75303">
        <w:rPr>
          <w:rFonts w:ascii="Times New Roman" w:hAnsi="Times New Roman" w:cs="Times New Roman"/>
        </w:rPr>
        <w:t xml:space="preserve"> и далее они получают рассылки об услугах компании. Кроме вебинаров</w:t>
      </w:r>
      <w:r>
        <w:rPr>
          <w:rFonts w:ascii="Times New Roman" w:hAnsi="Times New Roman" w:cs="Times New Roman"/>
        </w:rPr>
        <w:t xml:space="preserve">компания </w:t>
      </w:r>
      <w:r w:rsidRPr="00F75303">
        <w:rPr>
          <w:rFonts w:ascii="Times New Roman" w:hAnsi="Times New Roman" w:cs="Times New Roman"/>
        </w:rPr>
        <w:t>организует обучающие семинары. Например</w:t>
      </w:r>
      <w:r>
        <w:rPr>
          <w:rFonts w:ascii="Times New Roman" w:hAnsi="Times New Roman" w:cs="Times New Roman"/>
        </w:rPr>
        <w:t>,</w:t>
      </w:r>
      <w:r w:rsidRPr="00F75303">
        <w:rPr>
          <w:rFonts w:ascii="Times New Roman" w:hAnsi="Times New Roman" w:cs="Times New Roman"/>
        </w:rPr>
        <w:t xml:space="preserve"> в 2015 году «</w:t>
      </w:r>
      <w:r w:rsidRPr="00F75303">
        <w:rPr>
          <w:rFonts w:ascii="Times New Roman" w:hAnsi="Times New Roman" w:cs="Times New Roman"/>
          <w:lang w:val="en-US"/>
        </w:rPr>
        <w:t>EltomaCorporateServices</w:t>
      </w:r>
      <w:r w:rsidRPr="00F75303">
        <w:rPr>
          <w:rFonts w:ascii="Times New Roman" w:hAnsi="Times New Roman" w:cs="Times New Roman"/>
        </w:rPr>
        <w:t xml:space="preserve">» совместно с </w:t>
      </w:r>
      <w:r w:rsidRPr="00F75303">
        <w:rPr>
          <w:rFonts w:ascii="Times New Roman" w:hAnsi="Times New Roman" w:cs="Times New Roman"/>
          <w:lang w:val="en-US"/>
        </w:rPr>
        <w:t>KMPG</w:t>
      </w:r>
      <w:r w:rsidRPr="00F75303">
        <w:rPr>
          <w:rFonts w:ascii="Times New Roman" w:hAnsi="Times New Roman" w:cs="Times New Roman"/>
        </w:rPr>
        <w:t xml:space="preserve"> организовала крупный семинар в Санкт – Петербурге на тему налоговых юрисдикций. </w:t>
      </w:r>
    </w:p>
    <w:p w:rsidR="00045C31" w:rsidRPr="00F75303" w:rsidRDefault="00045C31" w:rsidP="00045C31">
      <w:pPr>
        <w:widowControl w:val="0"/>
        <w:autoSpaceDE w:val="0"/>
        <w:autoSpaceDN w:val="0"/>
        <w:adjustRightInd w:val="0"/>
        <w:spacing w:line="360" w:lineRule="auto"/>
        <w:ind w:firstLine="708"/>
        <w:jc w:val="both"/>
        <w:rPr>
          <w:rFonts w:ascii="Times New Roman" w:hAnsi="Times New Roman" w:cs="Times New Roman"/>
        </w:rPr>
      </w:pPr>
      <w:r w:rsidRPr="00F75303">
        <w:rPr>
          <w:rFonts w:ascii="Times New Roman" w:hAnsi="Times New Roman" w:cs="Times New Roman"/>
        </w:rPr>
        <w:t>Основной ролью «</w:t>
      </w:r>
      <w:r w:rsidRPr="00F75303">
        <w:rPr>
          <w:rFonts w:ascii="Times New Roman" w:hAnsi="Times New Roman" w:cs="Times New Roman"/>
          <w:lang w:val="en-US"/>
        </w:rPr>
        <w:t>EltomaCorporateServices</w:t>
      </w:r>
      <w:r w:rsidRPr="00F75303">
        <w:rPr>
          <w:rFonts w:ascii="Times New Roman" w:hAnsi="Times New Roman" w:cs="Times New Roman"/>
        </w:rPr>
        <w:t>» является желание выступить в качестве доверенного советника в плане предоставления объективной и релевантной информации по интересующим юрисдикциям и помочь клиентам в сопровождении их бизнес</w:t>
      </w:r>
      <w:r>
        <w:rPr>
          <w:rFonts w:ascii="Times New Roman" w:hAnsi="Times New Roman" w:cs="Times New Roman"/>
        </w:rPr>
        <w:t>ов</w:t>
      </w:r>
      <w:r w:rsidRPr="00F75303">
        <w:rPr>
          <w:rFonts w:ascii="Times New Roman" w:hAnsi="Times New Roman" w:cs="Times New Roman"/>
        </w:rPr>
        <w:t xml:space="preserve"> в оффшорных зонах. Теперь в продуктовый портфель компании добавляется новая услуга – рекрутинг, </w:t>
      </w:r>
      <w:r>
        <w:rPr>
          <w:rFonts w:ascii="Times New Roman" w:hAnsi="Times New Roman" w:cs="Times New Roman"/>
        </w:rPr>
        <w:t xml:space="preserve">оказывая которую </w:t>
      </w:r>
      <w:r w:rsidRPr="00F75303">
        <w:rPr>
          <w:rFonts w:ascii="Times New Roman" w:hAnsi="Times New Roman" w:cs="Times New Roman"/>
        </w:rPr>
        <w:t xml:space="preserve">компания так же будет достигать </w:t>
      </w:r>
      <w:r>
        <w:rPr>
          <w:rFonts w:ascii="Times New Roman" w:hAnsi="Times New Roman" w:cs="Times New Roman"/>
        </w:rPr>
        <w:t xml:space="preserve">цели </w:t>
      </w:r>
      <w:r w:rsidRPr="00F75303">
        <w:rPr>
          <w:rFonts w:ascii="Times New Roman" w:hAnsi="Times New Roman" w:cs="Times New Roman"/>
        </w:rPr>
        <w:t xml:space="preserve">стать надежным партнером для бизнеса в сфере </w:t>
      </w:r>
      <w:r w:rsidRPr="00F75303">
        <w:rPr>
          <w:rFonts w:ascii="Times New Roman" w:hAnsi="Times New Roman" w:cs="Times New Roman"/>
          <w:lang w:val="en-US"/>
        </w:rPr>
        <w:t>HR</w:t>
      </w:r>
      <w:r w:rsidRPr="00F75303">
        <w:rPr>
          <w:rFonts w:ascii="Times New Roman" w:hAnsi="Times New Roman" w:cs="Times New Roman"/>
        </w:rPr>
        <w:t>. Таким образом</w:t>
      </w:r>
      <w:r>
        <w:rPr>
          <w:rFonts w:ascii="Times New Roman" w:hAnsi="Times New Roman" w:cs="Times New Roman"/>
        </w:rPr>
        <w:t>,</w:t>
      </w:r>
      <w:r w:rsidRPr="00F75303">
        <w:rPr>
          <w:rFonts w:ascii="Times New Roman" w:hAnsi="Times New Roman" w:cs="Times New Roman"/>
        </w:rPr>
        <w:t xml:space="preserve"> следует подробнее ознакомиться с новым продуктом «</w:t>
      </w:r>
      <w:r w:rsidRPr="00F75303">
        <w:rPr>
          <w:rFonts w:ascii="Times New Roman" w:hAnsi="Times New Roman" w:cs="Times New Roman"/>
          <w:lang w:val="en-US"/>
        </w:rPr>
        <w:t>EltomaCorporateServices</w:t>
      </w:r>
      <w:r w:rsidRPr="00F75303">
        <w:rPr>
          <w:rFonts w:ascii="Times New Roman" w:hAnsi="Times New Roman" w:cs="Times New Roman"/>
        </w:rPr>
        <w:t>».</w:t>
      </w:r>
    </w:p>
    <w:p w:rsidR="00045C31" w:rsidRDefault="00045C31" w:rsidP="00045C31">
      <w:pPr>
        <w:pStyle w:val="2"/>
      </w:pPr>
      <w:bookmarkStart w:id="4" w:name="_Toc357121866"/>
      <w:r>
        <w:lastRenderedPageBreak/>
        <w:t>1.2 Рекрутинг как новый продукт компании</w:t>
      </w:r>
      <w:bookmarkEnd w:id="4"/>
    </w:p>
    <w:p w:rsidR="00045C31" w:rsidRPr="00AA28A4" w:rsidRDefault="00045C31" w:rsidP="00045C31">
      <w:pPr>
        <w:spacing w:line="360" w:lineRule="auto"/>
        <w:jc w:val="both"/>
        <w:rPr>
          <w:rFonts w:ascii="Times New Roman" w:hAnsi="Times New Roman" w:cs="Times New Roman"/>
        </w:rPr>
      </w:pPr>
      <w:r>
        <w:rPr>
          <w:rFonts w:ascii="Times New Roman" w:hAnsi="Times New Roman" w:cs="Times New Roman"/>
        </w:rPr>
        <w:tab/>
      </w:r>
      <w:r w:rsidRPr="00AA28A4">
        <w:rPr>
          <w:rFonts w:ascii="Times New Roman" w:hAnsi="Times New Roman" w:cs="Times New Roman"/>
        </w:rPr>
        <w:t>«</w:t>
      </w:r>
      <w:r w:rsidRPr="00AA28A4">
        <w:rPr>
          <w:rFonts w:ascii="Times New Roman" w:hAnsi="Times New Roman" w:cs="Times New Roman"/>
          <w:lang w:val="en-US"/>
        </w:rPr>
        <w:t>EltomaCorporateServices</w:t>
      </w:r>
      <w:r w:rsidRPr="00AA28A4">
        <w:rPr>
          <w:rFonts w:ascii="Times New Roman" w:hAnsi="Times New Roman" w:cs="Times New Roman"/>
        </w:rPr>
        <w:t>» приняла решение выйти на рынок кадровых услуг и первым целевым рынк</w:t>
      </w:r>
      <w:r>
        <w:rPr>
          <w:rFonts w:ascii="Times New Roman" w:hAnsi="Times New Roman" w:cs="Times New Roman"/>
        </w:rPr>
        <w:t>ом</w:t>
      </w:r>
      <w:r w:rsidRPr="00AA28A4">
        <w:rPr>
          <w:rFonts w:ascii="Times New Roman" w:hAnsi="Times New Roman" w:cs="Times New Roman"/>
        </w:rPr>
        <w:t xml:space="preserve"> будет г. Санкт – Петербург. Для того, чтобы разработать стратегию по выводу новой услуги на целевой потребительский рынок сначала  необходимо понять</w:t>
      </w:r>
      <w:r>
        <w:rPr>
          <w:rFonts w:ascii="Times New Roman" w:hAnsi="Times New Roman" w:cs="Times New Roman"/>
        </w:rPr>
        <w:t>,</w:t>
      </w:r>
      <w:r w:rsidRPr="00AA28A4">
        <w:rPr>
          <w:rFonts w:ascii="Times New Roman" w:hAnsi="Times New Roman" w:cs="Times New Roman"/>
        </w:rPr>
        <w:t xml:space="preserve"> что из себя представляют кадровые услуги. </w:t>
      </w:r>
    </w:p>
    <w:p w:rsidR="00045C31" w:rsidRPr="00AA28A4" w:rsidRDefault="00045C31" w:rsidP="00045C31">
      <w:pPr>
        <w:spacing w:line="360" w:lineRule="auto"/>
        <w:jc w:val="both"/>
        <w:rPr>
          <w:rFonts w:ascii="Times New Roman" w:hAnsi="Times New Roman" w:cs="Times New Roman"/>
        </w:rPr>
      </w:pPr>
      <w:r w:rsidRPr="00AA28A4">
        <w:rPr>
          <w:rFonts w:ascii="Times New Roman" w:hAnsi="Times New Roman" w:cs="Times New Roman"/>
        </w:rPr>
        <w:tab/>
        <w:t xml:space="preserve">На сегодняшний день кадровые агентства классифицируются следующим образом: </w:t>
      </w:r>
    </w:p>
    <w:p w:rsidR="00045C31" w:rsidRPr="00AA28A4" w:rsidRDefault="00045C31" w:rsidP="00045C31">
      <w:pPr>
        <w:pStyle w:val="a9"/>
        <w:numPr>
          <w:ilvl w:val="0"/>
          <w:numId w:val="29"/>
        </w:numPr>
        <w:spacing w:line="360" w:lineRule="auto"/>
        <w:jc w:val="both"/>
        <w:rPr>
          <w:rFonts w:ascii="Times New Roman" w:hAnsi="Times New Roman" w:cs="Times New Roman"/>
        </w:rPr>
      </w:pPr>
      <w:r w:rsidRPr="00AA28A4">
        <w:rPr>
          <w:rFonts w:ascii="Times New Roman" w:hAnsi="Times New Roman" w:cs="Times New Roman"/>
        </w:rPr>
        <w:t>Подбор специалистов на высокие должности с высоким уровнем квалификации (</w:t>
      </w:r>
      <w:r w:rsidRPr="00AA28A4">
        <w:rPr>
          <w:rFonts w:ascii="Times New Roman" w:hAnsi="Times New Roman" w:cs="Times New Roman"/>
          <w:lang w:val="en-US"/>
        </w:rPr>
        <w:t>Executivesearch</w:t>
      </w:r>
      <w:r w:rsidRPr="00AA28A4">
        <w:rPr>
          <w:rFonts w:ascii="Times New Roman" w:hAnsi="Times New Roman" w:cs="Times New Roman"/>
        </w:rPr>
        <w:t>).</w:t>
      </w:r>
    </w:p>
    <w:p w:rsidR="00045C31" w:rsidRPr="00AA28A4" w:rsidRDefault="00045C31" w:rsidP="00045C31">
      <w:pPr>
        <w:pStyle w:val="a9"/>
        <w:numPr>
          <w:ilvl w:val="0"/>
          <w:numId w:val="29"/>
        </w:numPr>
        <w:spacing w:line="360" w:lineRule="auto"/>
        <w:jc w:val="both"/>
        <w:rPr>
          <w:rFonts w:ascii="Times New Roman" w:hAnsi="Times New Roman" w:cs="Times New Roman"/>
        </w:rPr>
      </w:pPr>
      <w:r w:rsidRPr="00AA28A4">
        <w:rPr>
          <w:rFonts w:ascii="Times New Roman" w:hAnsi="Times New Roman" w:cs="Times New Roman"/>
        </w:rPr>
        <w:t>Поиск кандидатов на должности среднего и низшего звена.</w:t>
      </w:r>
    </w:p>
    <w:p w:rsidR="00045C31" w:rsidRPr="00AA28A4" w:rsidRDefault="00045C31" w:rsidP="00045C31">
      <w:pPr>
        <w:pStyle w:val="a9"/>
        <w:numPr>
          <w:ilvl w:val="0"/>
          <w:numId w:val="29"/>
        </w:numPr>
        <w:spacing w:line="360" w:lineRule="auto"/>
        <w:jc w:val="both"/>
        <w:rPr>
          <w:rFonts w:ascii="Times New Roman" w:hAnsi="Times New Roman" w:cs="Times New Roman"/>
        </w:rPr>
      </w:pPr>
      <w:r w:rsidRPr="00AA28A4">
        <w:rPr>
          <w:rFonts w:ascii="Times New Roman" w:hAnsi="Times New Roman" w:cs="Times New Roman"/>
        </w:rPr>
        <w:t>Универсальные агентства, объединяющие в себе услуги двух вышеперечисленных агентств.</w:t>
      </w:r>
    </w:p>
    <w:p w:rsidR="00045C31" w:rsidRPr="00AA28A4"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t>С момента появления рекрутинга как отдельной услуг</w:t>
      </w:r>
      <w:r>
        <w:rPr>
          <w:rFonts w:ascii="Times New Roman" w:hAnsi="Times New Roman" w:cs="Times New Roman"/>
        </w:rPr>
        <w:t>и</w:t>
      </w:r>
      <w:r w:rsidRPr="00AA28A4">
        <w:rPr>
          <w:rFonts w:ascii="Times New Roman" w:hAnsi="Times New Roman" w:cs="Times New Roman"/>
        </w:rPr>
        <w:t xml:space="preserve"> рынок претерпел большое количество изменений. На данный момент кадровые услуги выделяют как отдельное направление в бизнесе, именно об этом и идет речь в данной работе. Выделяют три основных вида рекрутинга: </w:t>
      </w:r>
    </w:p>
    <w:p w:rsidR="00045C31" w:rsidRPr="00AA28A4" w:rsidRDefault="00045C31" w:rsidP="00045C31">
      <w:pPr>
        <w:pStyle w:val="a9"/>
        <w:numPr>
          <w:ilvl w:val="0"/>
          <w:numId w:val="30"/>
        </w:numPr>
        <w:spacing w:line="360" w:lineRule="auto"/>
        <w:jc w:val="both"/>
        <w:rPr>
          <w:rFonts w:ascii="Times New Roman" w:eastAsia="Times New Roman" w:hAnsi="Times New Roman" w:cs="Times New Roman"/>
          <w:sz w:val="32"/>
        </w:rPr>
      </w:pPr>
      <w:r w:rsidRPr="00AA28A4">
        <w:rPr>
          <w:rFonts w:ascii="Times New Roman" w:eastAsia="Times New Roman" w:hAnsi="Times New Roman" w:cs="Times New Roman"/>
          <w:szCs w:val="21"/>
        </w:rPr>
        <w:t xml:space="preserve">«Целевой поиск» или «Охота за головами» заключается в поиске наилучшей кандидатуры на руководящий пост. Такое имя данному виду досталось не зря, ведь обычно руководителя ищут среди тех, кто проявил себя на работе как успешный и активный сотрудник, а не среди тех, кто находится в активном поиске. То есть, подобному рекрутингу свойственно заниматься «переманиванием» самых лучших работников из других фирм, привлекая их более высокими гонорарами и более выгодными условиями труда. </w:t>
      </w:r>
    </w:p>
    <w:p w:rsidR="00045C31" w:rsidRPr="00AA28A4" w:rsidRDefault="00045C31" w:rsidP="00045C31">
      <w:pPr>
        <w:pStyle w:val="a9"/>
        <w:numPr>
          <w:ilvl w:val="0"/>
          <w:numId w:val="30"/>
        </w:numPr>
        <w:spacing w:line="360" w:lineRule="auto"/>
        <w:jc w:val="both"/>
        <w:rPr>
          <w:rFonts w:ascii="Times New Roman" w:eastAsia="Times New Roman" w:hAnsi="Times New Roman" w:cs="Times New Roman"/>
          <w:sz w:val="32"/>
        </w:rPr>
      </w:pPr>
      <w:r w:rsidRPr="00AA28A4">
        <w:rPr>
          <w:rFonts w:ascii="Times New Roman" w:eastAsia="Times New Roman" w:hAnsi="Times New Roman" w:cs="Times New Roman"/>
          <w:szCs w:val="21"/>
        </w:rPr>
        <w:t>Аутплейсмент – услуга, подразумевающая трудоустройство персонала, уволенного из компании-заказчика в соответствии с четко установленными сроками и определенными условиями. В результате процедура увольнения значительно облегчается – лишнее напряжение уходит, а компромиссные решения принимаются гораздо быстрее. Оплачивает данную услугу компания-заказчик.</w:t>
      </w:r>
    </w:p>
    <w:p w:rsidR="00045C31" w:rsidRPr="00AA28A4" w:rsidRDefault="00045C31" w:rsidP="00045C31">
      <w:pPr>
        <w:pStyle w:val="a9"/>
        <w:numPr>
          <w:ilvl w:val="0"/>
          <w:numId w:val="30"/>
        </w:numPr>
        <w:spacing w:line="360" w:lineRule="auto"/>
        <w:jc w:val="both"/>
        <w:rPr>
          <w:rFonts w:ascii="Times New Roman" w:eastAsia="Times New Roman" w:hAnsi="Times New Roman" w:cs="Times New Roman"/>
          <w:sz w:val="32"/>
        </w:rPr>
      </w:pPr>
      <w:r w:rsidRPr="00AA28A4">
        <w:rPr>
          <w:rFonts w:ascii="Times New Roman" w:eastAsia="Times New Roman" w:hAnsi="Times New Roman" w:cs="Times New Roman"/>
          <w:szCs w:val="21"/>
        </w:rPr>
        <w:t>Лизинг персонала – услуга, в соответствии с которой агентство предоставляет компании-заказчику необходимого сотрудника в «аренду». Задача данного работника выполнять работу в соответствии с занимаемой должностью на протяжении определенного срока. Взаиморасчеты между сторонами при этом выглядят следующим образом: компания-заказчик выплачивает компании-арендодателю зафиксированный в договоре гонорар, а та в свою очередь оплачивает труд «сданного в аренду» сотрудника.</w:t>
      </w:r>
    </w:p>
    <w:p w:rsidR="00045C31" w:rsidRPr="002E7610" w:rsidRDefault="00045C31" w:rsidP="002E7610">
      <w:pPr>
        <w:spacing w:line="360" w:lineRule="auto"/>
        <w:ind w:firstLine="708"/>
        <w:jc w:val="both"/>
        <w:rPr>
          <w:rFonts w:ascii="Times New Roman" w:hAnsi="Times New Roman" w:cs="Times New Roman"/>
        </w:rPr>
      </w:pPr>
      <w:r w:rsidRPr="002E7610">
        <w:rPr>
          <w:rFonts w:ascii="Times New Roman" w:hAnsi="Times New Roman" w:cs="Times New Roman"/>
        </w:rPr>
        <w:lastRenderedPageBreak/>
        <w:t>Для того, чтобы подобрать сотрудника, который полностью будет удовлетворять заказчика и соответствовать его требованиям, существует стандартная схема процедур, которые осуществляет компания перед предоставлением работника заказчику:</w:t>
      </w:r>
    </w:p>
    <w:p w:rsidR="00045C31" w:rsidRPr="002E7610" w:rsidRDefault="00045C31" w:rsidP="002E7610">
      <w:pPr>
        <w:pStyle w:val="a9"/>
        <w:numPr>
          <w:ilvl w:val="0"/>
          <w:numId w:val="54"/>
        </w:numPr>
        <w:spacing w:line="360" w:lineRule="auto"/>
        <w:jc w:val="both"/>
        <w:rPr>
          <w:rFonts w:ascii="Times New Roman" w:hAnsi="Times New Roman" w:cs="Times New Roman"/>
        </w:rPr>
      </w:pPr>
      <w:r w:rsidRPr="002E7610">
        <w:rPr>
          <w:rFonts w:ascii="Times New Roman" w:hAnsi="Times New Roman" w:cs="Times New Roman"/>
        </w:rPr>
        <w:t>отсев резюме соискателей;</w:t>
      </w:r>
    </w:p>
    <w:p w:rsidR="00045C31" w:rsidRPr="002E7610" w:rsidRDefault="00045C31" w:rsidP="002E7610">
      <w:pPr>
        <w:pStyle w:val="a9"/>
        <w:numPr>
          <w:ilvl w:val="0"/>
          <w:numId w:val="54"/>
        </w:numPr>
        <w:spacing w:line="360" w:lineRule="auto"/>
        <w:jc w:val="both"/>
        <w:rPr>
          <w:rFonts w:ascii="Times New Roman" w:hAnsi="Times New Roman" w:cs="Times New Roman"/>
        </w:rPr>
      </w:pPr>
      <w:r w:rsidRPr="002E7610">
        <w:rPr>
          <w:rFonts w:ascii="Times New Roman" w:hAnsi="Times New Roman" w:cs="Times New Roman"/>
        </w:rPr>
        <w:t>тесты по оценке эффективности и личных качеств;</w:t>
      </w:r>
    </w:p>
    <w:p w:rsidR="00045C31" w:rsidRPr="002E7610" w:rsidRDefault="00045C31" w:rsidP="002E7610">
      <w:pPr>
        <w:pStyle w:val="a9"/>
        <w:numPr>
          <w:ilvl w:val="0"/>
          <w:numId w:val="54"/>
        </w:numPr>
        <w:spacing w:line="360" w:lineRule="auto"/>
        <w:jc w:val="both"/>
        <w:rPr>
          <w:rFonts w:ascii="Times New Roman" w:hAnsi="Times New Roman" w:cs="Times New Roman"/>
        </w:rPr>
      </w:pPr>
      <w:r w:rsidRPr="002E7610">
        <w:rPr>
          <w:rFonts w:ascii="Times New Roman" w:hAnsi="Times New Roman" w:cs="Times New Roman"/>
        </w:rPr>
        <w:t>телефонное собеседование;</w:t>
      </w:r>
    </w:p>
    <w:p w:rsidR="00045C31" w:rsidRPr="002E7610" w:rsidRDefault="00045C31" w:rsidP="002E7610">
      <w:pPr>
        <w:pStyle w:val="a9"/>
        <w:numPr>
          <w:ilvl w:val="0"/>
          <w:numId w:val="54"/>
        </w:numPr>
        <w:spacing w:line="360" w:lineRule="auto"/>
        <w:jc w:val="both"/>
        <w:rPr>
          <w:rFonts w:ascii="Times New Roman" w:hAnsi="Times New Roman" w:cs="Times New Roman"/>
        </w:rPr>
      </w:pPr>
      <w:r w:rsidRPr="002E7610">
        <w:rPr>
          <w:rFonts w:ascii="Times New Roman" w:hAnsi="Times New Roman" w:cs="Times New Roman"/>
        </w:rPr>
        <w:t>2 встречи с кандидатами, прошедшими отбор.</w:t>
      </w:r>
    </w:p>
    <w:p w:rsidR="00045C31" w:rsidRPr="002E7610" w:rsidRDefault="00045C31" w:rsidP="002E7610">
      <w:pPr>
        <w:spacing w:line="360" w:lineRule="auto"/>
        <w:ind w:firstLine="708"/>
        <w:jc w:val="both"/>
        <w:rPr>
          <w:rFonts w:ascii="Times New Roman" w:hAnsi="Times New Roman" w:cs="Times New Roman"/>
        </w:rPr>
      </w:pPr>
      <w:r w:rsidRPr="002E7610">
        <w:rPr>
          <w:rFonts w:ascii="Times New Roman" w:hAnsi="Times New Roman" w:cs="Times New Roman"/>
        </w:rPr>
        <w:t xml:space="preserve">Так как услуги рекрутинга достаточно стандартизированы, то каждая из компаний для того, чтобы завоевать и удержать лидерство на рынке старается внести что-то уникальное в свои бизнес – процессы. Для того, чтобы понять чем рассматриваемая компания сможет выделиться, требуется провести тщательный анализ рынка внутренней и внешней среды, что будет проделано в следующих разделах работы. После проведенного анализа появится возможность определить, на чем стоит сфокусироваться «EltomaCorporateServices» на рынке рекрутинговых услуг. </w:t>
      </w:r>
    </w:p>
    <w:p w:rsidR="00045C31" w:rsidRPr="00AA28A4" w:rsidRDefault="00045C31" w:rsidP="00045C31">
      <w:pPr>
        <w:pStyle w:val="3"/>
        <w:rPr>
          <w:rFonts w:cs="Times New Roman"/>
        </w:rPr>
      </w:pPr>
      <w:bookmarkStart w:id="5" w:name="_Toc357121867"/>
      <w:r w:rsidRPr="00AA28A4">
        <w:rPr>
          <w:rFonts w:cs="Times New Roman"/>
        </w:rPr>
        <w:t>1. 2. 1 Основные тенденции рынка кадровых агентств</w:t>
      </w:r>
      <w:bookmarkEnd w:id="5"/>
    </w:p>
    <w:p w:rsidR="00045C31" w:rsidRPr="00AA28A4"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t>За время существования рынка рекрутинговых услуг в России случились кардинальные трансформации. Так, например, на начале становления данной сферы бизнеса был востребован именно поиск персонала, и практически все компании на рынке были западного происхождения, то после экономического кризиса в 1998 году отечественные компании и западные представители составляли примерное равное количествов общем объеме заказов. Структура выручки у кадровых агентств так же менялась, как уже было отмечено, что на начальных этапах 99% дохода составляли  услуги найма, после 2010 года большой популярностью стала пользоваться услуга «лизинг персонала» или поиск временного сотрудника.</w:t>
      </w:r>
    </w:p>
    <w:p w:rsidR="00045C31" w:rsidRPr="00AA28A4"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t xml:space="preserve">Компаниям важно понимать, что привлечение и удержание сотрудников не ограничивается предложением конкурентоспособной заработной платы, балансом работы и личной жизни, возможностями карьерного роста. Согласно данным ежегодного глобального исследования KellyGlobalWorkforceIndex® (KGWI), когда речь заходит о размере организации, кандидаты в России предпочтение чаще отдают крупным (49%) и средним по размеру компаниям (26%); работу в небольших компаниях выбирают 4% опрошенных. </w:t>
      </w:r>
      <w:r w:rsidRPr="00AA28A4">
        <w:rPr>
          <w:rStyle w:val="a5"/>
          <w:rFonts w:cs="Times New Roman"/>
        </w:rPr>
        <w:footnoteReference w:id="3"/>
      </w:r>
    </w:p>
    <w:p w:rsidR="00045C31" w:rsidRPr="00AA28A4"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lastRenderedPageBreak/>
        <w:t>Как правило, крупные заказчики достаются рекрутерам с именем и развитой филиальной сетью, говорит представитель компании «KellyServices». Впрочем, и небольшие игроки не остаются без клиентов. Больше всего заказов поступает от автомобилестроителей, FMCG, строительных и инвесткомпаний, а также ритейлеров. Из-за острой борьбы за персонал эти компании стараются задействовать внешние ресурсы не только сетей, но и небольших местных компаний, отдавая им в работу более "простые" вакансии</w:t>
      </w:r>
      <w:r>
        <w:rPr>
          <w:rFonts w:ascii="Times New Roman" w:hAnsi="Times New Roman" w:cs="Times New Roman"/>
        </w:rPr>
        <w:t>.</w:t>
      </w:r>
    </w:p>
    <w:p w:rsidR="00045C31" w:rsidRPr="00AA28A4" w:rsidRDefault="00045C31" w:rsidP="002E7610">
      <w:pPr>
        <w:spacing w:line="360" w:lineRule="auto"/>
        <w:ind w:firstLine="708"/>
        <w:jc w:val="both"/>
        <w:rPr>
          <w:rFonts w:ascii="Times New Roman" w:hAnsi="Times New Roman" w:cs="Times New Roman"/>
        </w:rPr>
      </w:pPr>
      <w:r w:rsidRPr="00AA28A4">
        <w:rPr>
          <w:rFonts w:ascii="Times New Roman" w:hAnsi="Times New Roman" w:cs="Times New Roman"/>
        </w:rPr>
        <w:t xml:space="preserve">Иностранные компании, приходящие со своими производствами в Россию, сначала обращаются в международные компании с именами, к таким, как «Manpower» и «Kellyservices». А освоившись на рынке, начинают искать выгодные предложения у местных рекрутеров. </w:t>
      </w:r>
    </w:p>
    <w:p w:rsidR="00045C31" w:rsidRPr="00AA28A4"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t>Количество сетевых агентств будет расти, считает руководитель отдела маркетинга и PR AvantaPersonnel, Татьяна Гринь. Она объясняет это активным ростом экономики Петербурга и приходом в город большого количества новых производственных и торговых компаний. Дефицит квалифицированных кадров, высокая потребность в массовом подборе базового персонала — эти факторы будут способствовать активному сотрудничеству работодателей с кадровыми агентствами. А поскольку компании всегда удобнее работать с агентствами, у которых есть представительства в регионах, на рынок будут выходить сетевые игроки, заключает она.</w:t>
      </w:r>
    </w:p>
    <w:p w:rsidR="00045C31" w:rsidRPr="00AA28A4"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t>Глубокие изменения в экономике за последние несколько лет оказали дестабилизирующее влияние на многие сферы рынка, в результате чего, многие игроки были вынуждены пересмотреть свои бизнес-стратегии. В первую очередь, кадровым агентствам стоит обратить внимание на то, почему сотрудники меняют место работы, так как это поможет им понять и разработать правильную концепцию по переманиванию персонала, то есть необходимо будет понять, какие условия работодатель должен предложить соискател</w:t>
      </w:r>
      <w:r>
        <w:rPr>
          <w:rFonts w:ascii="Times New Roman" w:hAnsi="Times New Roman" w:cs="Times New Roman"/>
        </w:rPr>
        <w:t>я</w:t>
      </w:r>
      <w:r w:rsidRPr="00AA28A4">
        <w:rPr>
          <w:rFonts w:ascii="Times New Roman" w:hAnsi="Times New Roman" w:cs="Times New Roman"/>
        </w:rPr>
        <w:t>м</w:t>
      </w:r>
      <w:r>
        <w:rPr>
          <w:rFonts w:ascii="Times New Roman" w:hAnsi="Times New Roman" w:cs="Times New Roman"/>
        </w:rPr>
        <w:t>,а</w:t>
      </w:r>
      <w:r w:rsidRPr="00AA28A4">
        <w:rPr>
          <w:rFonts w:ascii="Times New Roman" w:hAnsi="Times New Roman" w:cs="Times New Roman"/>
        </w:rPr>
        <w:t xml:space="preserve"> кадровое агентство на этом этапе будет посредником и сможет проконсультировать заказчика в данной сфере. По проведенномурекрутинговым агентством «Manpower»  опросу выявились следующие результаты:</w:t>
      </w:r>
    </w:p>
    <w:p w:rsidR="00045C31" w:rsidRPr="00AA28A4" w:rsidRDefault="00045C31" w:rsidP="00045C31">
      <w:pPr>
        <w:pStyle w:val="a9"/>
        <w:numPr>
          <w:ilvl w:val="0"/>
          <w:numId w:val="27"/>
        </w:numPr>
        <w:spacing w:line="360" w:lineRule="auto"/>
        <w:jc w:val="both"/>
        <w:rPr>
          <w:rFonts w:ascii="Times New Roman" w:hAnsi="Times New Roman" w:cs="Times New Roman"/>
        </w:rPr>
      </w:pPr>
      <w:r w:rsidRPr="00AA28A4">
        <w:rPr>
          <w:rFonts w:ascii="Times New Roman" w:hAnsi="Times New Roman" w:cs="Times New Roman"/>
        </w:rPr>
        <w:t>27% опрошенных рецензентов жалуются на низкий уровень оплаты труда, еще 27% – на отсутствие возможности осуществления карьерного роста</w:t>
      </w:r>
      <w:r>
        <w:rPr>
          <w:rFonts w:ascii="Times New Roman" w:hAnsi="Times New Roman" w:cs="Times New Roman"/>
        </w:rPr>
        <w:t>;</w:t>
      </w:r>
    </w:p>
    <w:p w:rsidR="00045C31" w:rsidRPr="00AA28A4" w:rsidRDefault="00045C31" w:rsidP="00045C31">
      <w:pPr>
        <w:pStyle w:val="a9"/>
        <w:numPr>
          <w:ilvl w:val="0"/>
          <w:numId w:val="27"/>
        </w:numPr>
        <w:spacing w:line="360" w:lineRule="auto"/>
        <w:jc w:val="both"/>
        <w:rPr>
          <w:rFonts w:ascii="Times New Roman" w:hAnsi="Times New Roman" w:cs="Times New Roman"/>
        </w:rPr>
      </w:pPr>
      <w:r w:rsidRPr="00AA28A4">
        <w:rPr>
          <w:rFonts w:ascii="Times New Roman" w:hAnsi="Times New Roman" w:cs="Times New Roman"/>
        </w:rPr>
        <w:t>21% участников опроса ссылаются на неудовлетворенность руководством, что видится поводом поиска нового места работы</w:t>
      </w:r>
      <w:r>
        <w:rPr>
          <w:rFonts w:ascii="Times New Roman" w:hAnsi="Times New Roman" w:cs="Times New Roman"/>
        </w:rPr>
        <w:t>;</w:t>
      </w:r>
    </w:p>
    <w:p w:rsidR="00045C31" w:rsidRPr="00AA28A4" w:rsidRDefault="00045C31" w:rsidP="00045C31">
      <w:pPr>
        <w:pStyle w:val="a9"/>
        <w:numPr>
          <w:ilvl w:val="0"/>
          <w:numId w:val="27"/>
        </w:numPr>
        <w:spacing w:line="360" w:lineRule="auto"/>
        <w:jc w:val="both"/>
        <w:rPr>
          <w:rFonts w:ascii="Times New Roman" w:hAnsi="Times New Roman" w:cs="Times New Roman"/>
        </w:rPr>
      </w:pPr>
      <w:r w:rsidRPr="00AA28A4">
        <w:rPr>
          <w:rFonts w:ascii="Times New Roman" w:hAnsi="Times New Roman" w:cs="Times New Roman"/>
        </w:rPr>
        <w:t>9% опрошенных имеют готовность сменить место работы из-за дефицита времени</w:t>
      </w:r>
      <w:r>
        <w:rPr>
          <w:rFonts w:ascii="Times New Roman" w:hAnsi="Times New Roman" w:cs="Times New Roman"/>
        </w:rPr>
        <w:t>;</w:t>
      </w:r>
    </w:p>
    <w:p w:rsidR="00045C31" w:rsidRPr="00AA28A4" w:rsidRDefault="00045C31" w:rsidP="00045C31">
      <w:pPr>
        <w:pStyle w:val="a9"/>
        <w:numPr>
          <w:ilvl w:val="0"/>
          <w:numId w:val="27"/>
        </w:numPr>
        <w:spacing w:line="360" w:lineRule="auto"/>
        <w:jc w:val="both"/>
        <w:rPr>
          <w:rFonts w:ascii="Times New Roman" w:hAnsi="Times New Roman" w:cs="Times New Roman"/>
        </w:rPr>
      </w:pPr>
      <w:r w:rsidRPr="00AA28A4">
        <w:rPr>
          <w:rFonts w:ascii="Times New Roman" w:hAnsi="Times New Roman" w:cs="Times New Roman"/>
        </w:rPr>
        <w:t>7% опрошенных не выдерживают стрессовых нагрузок и готовы уйти с работы</w:t>
      </w:r>
      <w:r>
        <w:rPr>
          <w:rFonts w:ascii="Times New Roman" w:hAnsi="Times New Roman" w:cs="Times New Roman"/>
        </w:rPr>
        <w:t>.</w:t>
      </w:r>
    </w:p>
    <w:p w:rsidR="00045C31" w:rsidRPr="00AA28A4"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lastRenderedPageBreak/>
        <w:t>По опросу, проведенному компанией «АНКОР» среди работодателей, в котором приняло участие 690 человек, в России 40%</w:t>
      </w:r>
      <w:r>
        <w:rPr>
          <w:rFonts w:ascii="Times New Roman" w:hAnsi="Times New Roman" w:cs="Times New Roman"/>
        </w:rPr>
        <w:t xml:space="preserve"> компаний </w:t>
      </w:r>
      <w:r w:rsidRPr="00AA28A4">
        <w:rPr>
          <w:rFonts w:ascii="Times New Roman" w:hAnsi="Times New Roman" w:cs="Times New Roman"/>
        </w:rPr>
        <w:t>планиру</w:t>
      </w:r>
      <w:r>
        <w:rPr>
          <w:rFonts w:ascii="Times New Roman" w:hAnsi="Times New Roman" w:cs="Times New Roman"/>
        </w:rPr>
        <w:t>ю</w:t>
      </w:r>
      <w:r w:rsidRPr="00AA28A4">
        <w:rPr>
          <w:rFonts w:ascii="Times New Roman" w:hAnsi="Times New Roman" w:cs="Times New Roman"/>
        </w:rPr>
        <w:t>т расширение, а вследствие и увеличение числа сотрудников на 5-15%, что является оптимистичным прогнозом для рынка рекрутмента и дает потенциал для роста и развития. Несмотря на то, что после</w:t>
      </w:r>
      <w:r>
        <w:rPr>
          <w:rFonts w:ascii="Times New Roman" w:hAnsi="Times New Roman" w:cs="Times New Roman"/>
        </w:rPr>
        <w:t>д</w:t>
      </w:r>
      <w:r w:rsidRPr="00AA28A4">
        <w:rPr>
          <w:rFonts w:ascii="Times New Roman" w:hAnsi="Times New Roman" w:cs="Times New Roman"/>
        </w:rPr>
        <w:t xml:space="preserve">нее время в России активно развиваются многие отрасли, остается еще много направлений экономики с большим потенциалом роста. К таким относят, например, сферу логистики, строительство складских комплексов. </w:t>
      </w:r>
    </w:p>
    <w:p w:rsidR="00045C31" w:rsidRPr="00AA28A4"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t>Так же к одной из основных тенденций развития бизнеса в Санкт – Петербурге относится сфера медицин</w:t>
      </w:r>
      <w:r>
        <w:rPr>
          <w:rFonts w:ascii="Times New Roman" w:hAnsi="Times New Roman" w:cs="Times New Roman"/>
        </w:rPr>
        <w:t>ы</w:t>
      </w:r>
      <w:r w:rsidRPr="00AA28A4">
        <w:rPr>
          <w:rFonts w:ascii="Times New Roman" w:hAnsi="Times New Roman" w:cs="Times New Roman"/>
        </w:rPr>
        <w:t>, в особенности фармацевтика. На данный момент государство уделяет пристально</w:t>
      </w:r>
      <w:r>
        <w:rPr>
          <w:rFonts w:ascii="Times New Roman" w:hAnsi="Times New Roman" w:cs="Times New Roman"/>
        </w:rPr>
        <w:t>е</w:t>
      </w:r>
      <w:r w:rsidRPr="00AA28A4">
        <w:rPr>
          <w:rFonts w:ascii="Times New Roman" w:hAnsi="Times New Roman" w:cs="Times New Roman"/>
        </w:rPr>
        <w:t xml:space="preserve"> внимание развитию кластерной политики и именно в данной сфере, отчасти это связано с политикой импортозамещения. Например, деловое издание «Ведомости» проводит ряд мероприятий в Санкт – Петербурге, которые связаны с вопросами развития бизнеса в сфере медицины. </w:t>
      </w:r>
      <w:r>
        <w:rPr>
          <w:rFonts w:ascii="Times New Roman" w:hAnsi="Times New Roman" w:cs="Times New Roman"/>
        </w:rPr>
        <w:t>Поскольку</w:t>
      </w:r>
      <w:r w:rsidRPr="00AA28A4">
        <w:rPr>
          <w:rFonts w:ascii="Times New Roman" w:hAnsi="Times New Roman" w:cs="Times New Roman"/>
        </w:rPr>
        <w:t xml:space="preserve"> этой сфере рынка уделяют активное внимание как компании, так и государства, то вероятнее всего</w:t>
      </w:r>
      <w:r>
        <w:rPr>
          <w:rFonts w:ascii="Times New Roman" w:hAnsi="Times New Roman" w:cs="Times New Roman"/>
        </w:rPr>
        <w:t>,</w:t>
      </w:r>
      <w:r w:rsidRPr="00AA28A4">
        <w:rPr>
          <w:rFonts w:ascii="Times New Roman" w:hAnsi="Times New Roman" w:cs="Times New Roman"/>
        </w:rPr>
        <w:t xml:space="preserve"> рынок будет расширять</w:t>
      </w:r>
      <w:r>
        <w:rPr>
          <w:rFonts w:ascii="Times New Roman" w:hAnsi="Times New Roman" w:cs="Times New Roman"/>
        </w:rPr>
        <w:t>ся</w:t>
      </w:r>
      <w:r w:rsidRPr="00AA28A4">
        <w:rPr>
          <w:rFonts w:ascii="Times New Roman" w:hAnsi="Times New Roman" w:cs="Times New Roman"/>
        </w:rPr>
        <w:t>, соответственно</w:t>
      </w:r>
      <w:r>
        <w:rPr>
          <w:rFonts w:ascii="Times New Roman" w:hAnsi="Times New Roman" w:cs="Times New Roman"/>
        </w:rPr>
        <w:t>,</w:t>
      </w:r>
      <w:r w:rsidRPr="00AA28A4">
        <w:rPr>
          <w:rFonts w:ascii="Times New Roman" w:hAnsi="Times New Roman" w:cs="Times New Roman"/>
        </w:rPr>
        <w:t xml:space="preserve"> потребуется новый персонал. В связи со спецификой бизнеса предъявляются высокие требования к специалистам во избежание неблагоприятных последствий. Именно поэтому прогнозируется повышение востребованности сотрудников в сфере медицины.</w:t>
      </w:r>
    </w:p>
    <w:p w:rsidR="00045C31" w:rsidRPr="00AA28A4" w:rsidRDefault="00045C31" w:rsidP="00045C31">
      <w:pPr>
        <w:pStyle w:val="2"/>
        <w:rPr>
          <w:rFonts w:cs="Times New Roman"/>
        </w:rPr>
      </w:pPr>
      <w:bookmarkStart w:id="6" w:name="_Toc357121868"/>
      <w:r w:rsidRPr="00AA28A4">
        <w:rPr>
          <w:rFonts w:cs="Times New Roman"/>
        </w:rPr>
        <w:t>1.3 Характеристика целевого рынка рекрутинга в г. Санкт-Петербурге</w:t>
      </w:r>
      <w:bookmarkEnd w:id="6"/>
    </w:p>
    <w:p w:rsidR="00045C31" w:rsidRPr="00AA28A4"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t xml:space="preserve">Санкт – Петербург является вторым крупнейшим городом в России. Население города на 2017 год насчитывает </w:t>
      </w:r>
      <w:r w:rsidRPr="00AA28A4">
        <w:rPr>
          <w:rFonts w:ascii="Times New Roman" w:eastAsia="Times New Roman" w:hAnsi="Times New Roman" w:cs="Times New Roman"/>
          <w:shd w:val="clear" w:color="auto" w:fill="FFFFFF"/>
        </w:rPr>
        <w:t>5 281</w:t>
      </w:r>
      <w:r>
        <w:rPr>
          <w:rFonts w:ascii="Times New Roman" w:eastAsia="Times New Roman" w:hAnsi="Times New Roman" w:cs="Times New Roman"/>
          <w:shd w:val="clear" w:color="auto" w:fill="FFFFFF"/>
        </w:rPr>
        <w:t> </w:t>
      </w:r>
      <w:r w:rsidRPr="00AA28A4">
        <w:rPr>
          <w:rFonts w:ascii="Times New Roman" w:eastAsia="Times New Roman" w:hAnsi="Times New Roman" w:cs="Times New Roman"/>
          <w:shd w:val="clear" w:color="auto" w:fill="FFFFFF"/>
        </w:rPr>
        <w:t>579</w:t>
      </w:r>
      <w:r>
        <w:rPr>
          <w:rFonts w:ascii="Times New Roman" w:eastAsia="Times New Roman" w:hAnsi="Times New Roman" w:cs="Times New Roman"/>
          <w:shd w:val="clear" w:color="auto" w:fill="FFFFFF"/>
        </w:rPr>
        <w:t xml:space="preserve"> человек</w:t>
      </w:r>
      <w:r w:rsidRPr="00AA28A4">
        <w:rPr>
          <w:rFonts w:ascii="Times New Roman" w:eastAsia="Times New Roman" w:hAnsi="Times New Roman" w:cs="Times New Roman"/>
        </w:rPr>
        <w:t xml:space="preserve">. </w:t>
      </w:r>
      <w:r w:rsidRPr="00AA28A4">
        <w:rPr>
          <w:rFonts w:ascii="Times New Roman" w:hAnsi="Times New Roman" w:cs="Times New Roman"/>
        </w:rPr>
        <w:t>В городе, который является целевым рынком компании, в течение последнего десятилетия в демографической ситуации наблюдались следующие тенденции: с 2005 года снизился уровень смертности и увеличился уровень рождаемости, а</w:t>
      </w:r>
      <w:r>
        <w:rPr>
          <w:rFonts w:ascii="Times New Roman" w:hAnsi="Times New Roman" w:cs="Times New Roman"/>
        </w:rPr>
        <w:t>,</w:t>
      </w:r>
      <w:r w:rsidRPr="00AA28A4">
        <w:rPr>
          <w:rFonts w:ascii="Times New Roman" w:hAnsi="Times New Roman" w:cs="Times New Roman"/>
        </w:rPr>
        <w:t xml:space="preserve"> следовательно</w:t>
      </w:r>
      <w:r>
        <w:rPr>
          <w:rFonts w:ascii="Times New Roman" w:hAnsi="Times New Roman" w:cs="Times New Roman"/>
        </w:rPr>
        <w:t>,</w:t>
      </w:r>
      <w:r w:rsidRPr="00AA28A4">
        <w:rPr>
          <w:rFonts w:ascii="Times New Roman" w:hAnsi="Times New Roman" w:cs="Times New Roman"/>
        </w:rPr>
        <w:t xml:space="preserve"> и численность населения, однако при этом коэффициент естественного прироста при этом все равно остается отрицательным, хотя и изменился в положительную сторону. Данная тенденция, говорит о том, что рабочие места среди экономически активного населения (15-75 лет) будут востребованы, так же, как и квалифицированные кадры. </w:t>
      </w:r>
      <w:r w:rsidRPr="00AA28A4">
        <w:rPr>
          <w:rStyle w:val="a5"/>
          <w:rFonts w:cs="Times New Roman"/>
        </w:rPr>
        <w:footnoteReference w:id="4"/>
      </w:r>
    </w:p>
    <w:p w:rsidR="00045C31" w:rsidRPr="00AA28A4"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t>Тем не менее, возрастная структура жителей города демонстрирует снижение доли населения, которая по возрастному критерию не достигла уровня трудоспособности. Также отмечается, что растет показатель значения количества людей, возраст которых превышает уровень трудоспособного</w:t>
      </w:r>
      <w:r>
        <w:rPr>
          <w:rFonts w:ascii="Times New Roman" w:hAnsi="Times New Roman" w:cs="Times New Roman"/>
        </w:rPr>
        <w:t xml:space="preserve"> (табл. 1</w:t>
      </w:r>
      <w:r w:rsidRPr="00AA28A4">
        <w:rPr>
          <w:rFonts w:ascii="Times New Roman" w:hAnsi="Times New Roman" w:cs="Times New Roman"/>
        </w:rPr>
        <w:t>):</w:t>
      </w:r>
    </w:p>
    <w:tbl>
      <w:tblPr>
        <w:tblStyle w:val="12"/>
        <w:tblW w:w="9528" w:type="dxa"/>
        <w:tblBorders>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568"/>
        <w:gridCol w:w="696"/>
        <w:gridCol w:w="696"/>
        <w:gridCol w:w="696"/>
        <w:gridCol w:w="696"/>
        <w:gridCol w:w="696"/>
        <w:gridCol w:w="696"/>
        <w:gridCol w:w="696"/>
        <w:gridCol w:w="696"/>
        <w:gridCol w:w="696"/>
        <w:gridCol w:w="696"/>
      </w:tblGrid>
      <w:tr w:rsidR="00045C31" w:rsidRPr="00AA28A4" w:rsidTr="002E7610">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045C31" w:rsidRPr="00AA28A4" w:rsidRDefault="00045C31" w:rsidP="002E7610">
            <w:pPr>
              <w:spacing w:before="100" w:beforeAutospacing="1" w:after="100" w:afterAutospacing="1"/>
              <w:jc w:val="center"/>
              <w:rPr>
                <w:rFonts w:ascii="Times New Roman" w:hAnsi="Times New Roman" w:cs="Times New Roman"/>
                <w:color w:val="auto"/>
                <w:szCs w:val="20"/>
              </w:rPr>
            </w:pPr>
            <w:r w:rsidRPr="00AA28A4">
              <w:rPr>
                <w:rFonts w:ascii="Times New Roman" w:hAnsi="Times New Roman" w:cs="Times New Roman"/>
                <w:color w:val="auto"/>
                <w:szCs w:val="22"/>
              </w:rPr>
              <w:lastRenderedPageBreak/>
              <w:t>Возрастно</w:t>
            </w:r>
            <w:r>
              <w:rPr>
                <w:rFonts w:ascii="Times New Roman" w:hAnsi="Times New Roman" w:cs="Times New Roman"/>
                <w:color w:val="auto"/>
                <w:szCs w:val="22"/>
              </w:rPr>
              <w:t>й</w:t>
            </w:r>
            <w:r w:rsidRPr="00AA28A4">
              <w:rPr>
                <w:rFonts w:ascii="Times New Roman" w:hAnsi="Times New Roman" w:cs="Times New Roman"/>
                <w:color w:val="auto"/>
                <w:szCs w:val="22"/>
              </w:rPr>
              <w:t xml:space="preserve"> состав</w:t>
            </w:r>
          </w:p>
        </w:tc>
        <w:tc>
          <w:tcPr>
            <w:tcW w:w="0" w:type="auto"/>
            <w:tcBorders>
              <w:top w:val="none" w:sz="0" w:space="0" w:color="auto"/>
              <w:left w:val="none" w:sz="0" w:space="0" w:color="auto"/>
              <w:bottom w:val="none" w:sz="0" w:space="0" w:color="auto"/>
              <w:right w:val="none" w:sz="0" w:space="0" w:color="auto"/>
            </w:tcBorders>
            <w:vAlign w:val="center"/>
            <w:hideMark/>
          </w:tcPr>
          <w:p w:rsidR="00045C31" w:rsidRPr="00AA28A4" w:rsidRDefault="00045C31" w:rsidP="002E761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A28A4">
              <w:rPr>
                <w:rFonts w:ascii="Times New Roman" w:hAnsi="Times New Roman" w:cs="Times New Roman"/>
                <w:color w:val="auto"/>
                <w:szCs w:val="22"/>
              </w:rPr>
              <w:t>2007</w:t>
            </w:r>
          </w:p>
        </w:tc>
        <w:tc>
          <w:tcPr>
            <w:tcW w:w="0" w:type="auto"/>
            <w:tcBorders>
              <w:top w:val="none" w:sz="0" w:space="0" w:color="auto"/>
              <w:left w:val="none" w:sz="0" w:space="0" w:color="auto"/>
              <w:bottom w:val="none" w:sz="0" w:space="0" w:color="auto"/>
              <w:right w:val="none" w:sz="0" w:space="0" w:color="auto"/>
            </w:tcBorders>
            <w:vAlign w:val="center"/>
            <w:hideMark/>
          </w:tcPr>
          <w:p w:rsidR="00045C31" w:rsidRPr="00AA28A4" w:rsidRDefault="00045C31" w:rsidP="002E761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A28A4">
              <w:rPr>
                <w:rFonts w:ascii="Times New Roman" w:hAnsi="Times New Roman" w:cs="Times New Roman"/>
                <w:color w:val="auto"/>
                <w:szCs w:val="22"/>
              </w:rPr>
              <w:t>2008</w:t>
            </w:r>
          </w:p>
        </w:tc>
        <w:tc>
          <w:tcPr>
            <w:tcW w:w="0" w:type="auto"/>
            <w:tcBorders>
              <w:top w:val="none" w:sz="0" w:space="0" w:color="auto"/>
              <w:left w:val="none" w:sz="0" w:space="0" w:color="auto"/>
              <w:bottom w:val="none" w:sz="0" w:space="0" w:color="auto"/>
              <w:right w:val="none" w:sz="0" w:space="0" w:color="auto"/>
            </w:tcBorders>
            <w:vAlign w:val="center"/>
            <w:hideMark/>
          </w:tcPr>
          <w:p w:rsidR="00045C31" w:rsidRPr="00AA28A4" w:rsidRDefault="00045C31" w:rsidP="002E761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A28A4">
              <w:rPr>
                <w:rFonts w:ascii="Times New Roman" w:hAnsi="Times New Roman" w:cs="Times New Roman"/>
                <w:color w:val="auto"/>
                <w:szCs w:val="22"/>
              </w:rPr>
              <w:t>2009</w:t>
            </w:r>
          </w:p>
        </w:tc>
        <w:tc>
          <w:tcPr>
            <w:tcW w:w="0" w:type="auto"/>
            <w:tcBorders>
              <w:top w:val="none" w:sz="0" w:space="0" w:color="auto"/>
              <w:left w:val="none" w:sz="0" w:space="0" w:color="auto"/>
              <w:bottom w:val="none" w:sz="0" w:space="0" w:color="auto"/>
              <w:right w:val="none" w:sz="0" w:space="0" w:color="auto"/>
            </w:tcBorders>
            <w:vAlign w:val="center"/>
            <w:hideMark/>
          </w:tcPr>
          <w:p w:rsidR="00045C31" w:rsidRPr="00AA28A4" w:rsidRDefault="00045C31" w:rsidP="002E761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A28A4">
              <w:rPr>
                <w:rFonts w:ascii="Times New Roman" w:hAnsi="Times New Roman" w:cs="Times New Roman"/>
                <w:color w:val="auto"/>
                <w:szCs w:val="22"/>
              </w:rPr>
              <w:t>2010</w:t>
            </w:r>
          </w:p>
        </w:tc>
        <w:tc>
          <w:tcPr>
            <w:tcW w:w="0" w:type="auto"/>
            <w:tcBorders>
              <w:top w:val="none" w:sz="0" w:space="0" w:color="auto"/>
              <w:left w:val="none" w:sz="0" w:space="0" w:color="auto"/>
              <w:bottom w:val="none" w:sz="0" w:space="0" w:color="auto"/>
              <w:right w:val="none" w:sz="0" w:space="0" w:color="auto"/>
            </w:tcBorders>
            <w:vAlign w:val="center"/>
            <w:hideMark/>
          </w:tcPr>
          <w:p w:rsidR="00045C31" w:rsidRPr="00AA28A4" w:rsidRDefault="00045C31" w:rsidP="002E761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A28A4">
              <w:rPr>
                <w:rFonts w:ascii="Times New Roman" w:hAnsi="Times New Roman" w:cs="Times New Roman"/>
                <w:color w:val="auto"/>
                <w:szCs w:val="22"/>
              </w:rPr>
              <w:t>2011</w:t>
            </w:r>
          </w:p>
        </w:tc>
        <w:tc>
          <w:tcPr>
            <w:tcW w:w="0" w:type="auto"/>
            <w:tcBorders>
              <w:top w:val="none" w:sz="0" w:space="0" w:color="auto"/>
              <w:left w:val="none" w:sz="0" w:space="0" w:color="auto"/>
              <w:bottom w:val="none" w:sz="0" w:space="0" w:color="auto"/>
              <w:right w:val="none" w:sz="0" w:space="0" w:color="auto"/>
            </w:tcBorders>
            <w:vAlign w:val="center"/>
            <w:hideMark/>
          </w:tcPr>
          <w:p w:rsidR="00045C31" w:rsidRPr="00AA28A4" w:rsidRDefault="00045C31" w:rsidP="002E761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A28A4">
              <w:rPr>
                <w:rFonts w:ascii="Times New Roman" w:hAnsi="Times New Roman" w:cs="Times New Roman"/>
                <w:color w:val="auto"/>
                <w:szCs w:val="22"/>
              </w:rPr>
              <w:t>2012</w:t>
            </w:r>
          </w:p>
        </w:tc>
        <w:tc>
          <w:tcPr>
            <w:tcW w:w="0" w:type="auto"/>
            <w:tcBorders>
              <w:top w:val="none" w:sz="0" w:space="0" w:color="auto"/>
              <w:left w:val="none" w:sz="0" w:space="0" w:color="auto"/>
              <w:bottom w:val="none" w:sz="0" w:space="0" w:color="auto"/>
              <w:right w:val="none" w:sz="0" w:space="0" w:color="auto"/>
            </w:tcBorders>
            <w:vAlign w:val="center"/>
            <w:hideMark/>
          </w:tcPr>
          <w:p w:rsidR="00045C31" w:rsidRPr="00AA28A4" w:rsidRDefault="00045C31" w:rsidP="002E761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A28A4">
              <w:rPr>
                <w:rFonts w:ascii="Times New Roman" w:hAnsi="Times New Roman" w:cs="Times New Roman"/>
                <w:color w:val="auto"/>
                <w:szCs w:val="22"/>
              </w:rPr>
              <w:t>2013</w:t>
            </w:r>
          </w:p>
        </w:tc>
        <w:tc>
          <w:tcPr>
            <w:tcW w:w="0" w:type="auto"/>
            <w:tcBorders>
              <w:top w:val="none" w:sz="0" w:space="0" w:color="auto"/>
              <w:left w:val="none" w:sz="0" w:space="0" w:color="auto"/>
              <w:bottom w:val="none" w:sz="0" w:space="0" w:color="auto"/>
              <w:right w:val="none" w:sz="0" w:space="0" w:color="auto"/>
            </w:tcBorders>
            <w:vAlign w:val="center"/>
            <w:hideMark/>
          </w:tcPr>
          <w:p w:rsidR="00045C31" w:rsidRPr="00AA28A4" w:rsidRDefault="00045C31" w:rsidP="002E761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A28A4">
              <w:rPr>
                <w:rFonts w:ascii="Times New Roman" w:hAnsi="Times New Roman" w:cs="Times New Roman"/>
                <w:color w:val="auto"/>
                <w:szCs w:val="22"/>
              </w:rPr>
              <w:t>2014</w:t>
            </w:r>
          </w:p>
        </w:tc>
        <w:tc>
          <w:tcPr>
            <w:tcW w:w="0" w:type="auto"/>
            <w:tcBorders>
              <w:top w:val="none" w:sz="0" w:space="0" w:color="auto"/>
              <w:left w:val="none" w:sz="0" w:space="0" w:color="auto"/>
              <w:bottom w:val="none" w:sz="0" w:space="0" w:color="auto"/>
              <w:right w:val="none" w:sz="0" w:space="0" w:color="auto"/>
            </w:tcBorders>
            <w:vAlign w:val="center"/>
            <w:hideMark/>
          </w:tcPr>
          <w:p w:rsidR="00045C31" w:rsidRPr="00AA28A4" w:rsidRDefault="00045C31" w:rsidP="002E761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A28A4">
              <w:rPr>
                <w:rFonts w:ascii="Times New Roman" w:hAnsi="Times New Roman" w:cs="Times New Roman"/>
                <w:color w:val="auto"/>
                <w:szCs w:val="22"/>
              </w:rPr>
              <w:t>2015</w:t>
            </w:r>
          </w:p>
        </w:tc>
        <w:tc>
          <w:tcPr>
            <w:tcW w:w="0" w:type="auto"/>
            <w:tcBorders>
              <w:top w:val="none" w:sz="0" w:space="0" w:color="auto"/>
              <w:left w:val="none" w:sz="0" w:space="0" w:color="auto"/>
              <w:bottom w:val="none" w:sz="0" w:space="0" w:color="auto"/>
              <w:right w:val="none" w:sz="0" w:space="0" w:color="auto"/>
            </w:tcBorders>
            <w:vAlign w:val="center"/>
            <w:hideMark/>
          </w:tcPr>
          <w:p w:rsidR="00045C31" w:rsidRPr="00AA28A4" w:rsidRDefault="00045C31" w:rsidP="002E761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A28A4">
              <w:rPr>
                <w:rFonts w:ascii="Times New Roman" w:hAnsi="Times New Roman" w:cs="Times New Roman"/>
                <w:color w:val="auto"/>
                <w:szCs w:val="22"/>
              </w:rPr>
              <w:t>2016</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45C31" w:rsidRPr="00AA28A4" w:rsidRDefault="00045C31" w:rsidP="002E7610">
            <w:pPr>
              <w:spacing w:before="100" w:beforeAutospacing="1" w:after="100" w:afterAutospacing="1"/>
              <w:rPr>
                <w:rFonts w:ascii="Times New Roman" w:hAnsi="Times New Roman" w:cs="Times New Roman"/>
                <w:szCs w:val="20"/>
              </w:rPr>
            </w:pPr>
            <w:r w:rsidRPr="00AA28A4">
              <w:rPr>
                <w:rFonts w:ascii="Times New Roman" w:hAnsi="Times New Roman" w:cs="Times New Roman"/>
                <w:szCs w:val="22"/>
              </w:rPr>
              <w:t xml:space="preserve">Моложе трудоспособного возраста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13,7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13,4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13,0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12,7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12,4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12,2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12,2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12,3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12,1 </w:t>
            </w:r>
          </w:p>
        </w:tc>
        <w:tc>
          <w:tcPr>
            <w:tcW w:w="0" w:type="auto"/>
            <w:tcBorders>
              <w:lef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12,4 </w:t>
            </w:r>
          </w:p>
        </w:tc>
      </w:tr>
      <w:tr w:rsidR="00045C31" w:rsidRPr="00AA28A4" w:rsidTr="002E7610">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45C31" w:rsidRPr="00AA28A4" w:rsidRDefault="00045C31" w:rsidP="002E7610">
            <w:pPr>
              <w:spacing w:before="100" w:beforeAutospacing="1" w:after="100" w:afterAutospacing="1"/>
              <w:rPr>
                <w:rFonts w:ascii="Times New Roman" w:hAnsi="Times New Roman" w:cs="Times New Roman"/>
                <w:szCs w:val="20"/>
              </w:rPr>
            </w:pPr>
            <w:r w:rsidRPr="00AA28A4">
              <w:rPr>
                <w:rFonts w:ascii="Times New Roman" w:hAnsi="Times New Roman" w:cs="Times New Roman"/>
                <w:szCs w:val="22"/>
              </w:rPr>
              <w:t xml:space="preserve">В трудоспособном возрасте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62,8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63,1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63,4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63,4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63,4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63,2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62,9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62,5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62,4 </w:t>
            </w:r>
          </w:p>
        </w:tc>
        <w:tc>
          <w:tcPr>
            <w:tcW w:w="0" w:type="auto"/>
            <w:tcBorders>
              <w:left w:val="none" w:sz="0" w:space="0" w:color="auto"/>
            </w:tcBorders>
            <w:hideMark/>
          </w:tcPr>
          <w:p w:rsidR="00045C31" w:rsidRPr="00AA28A4" w:rsidRDefault="00045C31" w:rsidP="002E761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62,0 </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45C31" w:rsidRPr="00AA28A4" w:rsidRDefault="00045C31" w:rsidP="002E7610">
            <w:pPr>
              <w:spacing w:before="100" w:beforeAutospacing="1" w:after="100" w:afterAutospacing="1"/>
              <w:rPr>
                <w:rFonts w:ascii="Times New Roman" w:hAnsi="Times New Roman" w:cs="Times New Roman"/>
                <w:szCs w:val="20"/>
              </w:rPr>
            </w:pPr>
            <w:r w:rsidRPr="00AA28A4">
              <w:rPr>
                <w:rFonts w:ascii="Times New Roman" w:hAnsi="Times New Roman" w:cs="Times New Roman"/>
                <w:szCs w:val="22"/>
              </w:rPr>
              <w:t xml:space="preserve">Старше трудоспособного возраста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23,5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23,5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23,6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23,9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24,2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24,6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24,9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25,2 </w:t>
            </w:r>
          </w:p>
        </w:tc>
        <w:tc>
          <w:tcPr>
            <w:tcW w:w="0" w:type="auto"/>
            <w:tcBorders>
              <w:left w:val="none" w:sz="0" w:space="0" w:color="auto"/>
              <w:righ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25,5 </w:t>
            </w:r>
          </w:p>
        </w:tc>
        <w:tc>
          <w:tcPr>
            <w:tcW w:w="0" w:type="auto"/>
            <w:tcBorders>
              <w:left w:val="none" w:sz="0" w:space="0" w:color="auto"/>
            </w:tcBorders>
            <w:hideMark/>
          </w:tcPr>
          <w:p w:rsidR="00045C31" w:rsidRPr="00AA28A4" w:rsidRDefault="00045C31" w:rsidP="002E761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AA28A4">
              <w:rPr>
                <w:rFonts w:ascii="Times New Roman" w:hAnsi="Times New Roman" w:cs="Times New Roman"/>
                <w:szCs w:val="22"/>
              </w:rPr>
              <w:t xml:space="preserve">25,6 </w:t>
            </w:r>
          </w:p>
        </w:tc>
      </w:tr>
    </w:tbl>
    <w:p w:rsidR="00045C31" w:rsidRPr="00AA28A4" w:rsidRDefault="00045C31" w:rsidP="00045C31">
      <w:pPr>
        <w:pStyle w:val="a6"/>
        <w:spacing w:line="360" w:lineRule="auto"/>
        <w:ind w:firstLine="708"/>
        <w:jc w:val="center"/>
        <w:rPr>
          <w:rFonts w:ascii="Times New Roman" w:hAnsi="Times New Roman"/>
          <w:sz w:val="24"/>
          <w:szCs w:val="24"/>
          <w:lang w:val="en-US"/>
        </w:rPr>
      </w:pPr>
      <w:r w:rsidRPr="00AA28A4">
        <w:rPr>
          <w:rFonts w:ascii="Times New Roman" w:hAnsi="Times New Roman"/>
          <w:i/>
          <w:sz w:val="24"/>
          <w:szCs w:val="24"/>
        </w:rPr>
        <w:t>Та</w:t>
      </w:r>
      <w:r>
        <w:rPr>
          <w:rFonts w:ascii="Times New Roman" w:hAnsi="Times New Roman"/>
          <w:i/>
          <w:sz w:val="24"/>
          <w:szCs w:val="24"/>
        </w:rPr>
        <w:t>блица 1</w:t>
      </w:r>
      <w:r w:rsidRPr="00AA28A4">
        <w:rPr>
          <w:rFonts w:ascii="Times New Roman" w:hAnsi="Times New Roman"/>
          <w:i/>
          <w:sz w:val="24"/>
          <w:szCs w:val="24"/>
        </w:rPr>
        <w:t xml:space="preserve">. Возрастной состав населения, </w:t>
      </w:r>
      <w:r w:rsidRPr="00AA28A4">
        <w:rPr>
          <w:rFonts w:ascii="Times New Roman" w:hAnsi="Times New Roman"/>
          <w:i/>
          <w:sz w:val="24"/>
          <w:szCs w:val="24"/>
          <w:lang w:val="en-US"/>
        </w:rPr>
        <w:t>%</w:t>
      </w:r>
      <w:r w:rsidRPr="00AA28A4">
        <w:rPr>
          <w:rStyle w:val="a5"/>
          <w:sz w:val="24"/>
          <w:szCs w:val="24"/>
          <w:lang w:val="en-US"/>
        </w:rPr>
        <w:footnoteReference w:id="5"/>
      </w:r>
    </w:p>
    <w:p w:rsidR="00045C31" w:rsidRPr="00AA28A4"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t>Проанализировав таблицу, можно наблюдать тенденцию старению населения, что</w:t>
      </w:r>
      <w:r>
        <w:rPr>
          <w:rFonts w:ascii="Times New Roman" w:hAnsi="Times New Roman" w:cs="Times New Roman"/>
        </w:rPr>
        <w:t>,</w:t>
      </w:r>
      <w:r w:rsidRPr="00AA28A4">
        <w:rPr>
          <w:rFonts w:ascii="Times New Roman" w:hAnsi="Times New Roman" w:cs="Times New Roman"/>
        </w:rPr>
        <w:t xml:space="preserve"> конечно</w:t>
      </w:r>
      <w:r>
        <w:rPr>
          <w:rFonts w:ascii="Times New Roman" w:hAnsi="Times New Roman" w:cs="Times New Roman"/>
        </w:rPr>
        <w:t>,</w:t>
      </w:r>
      <w:r w:rsidRPr="00AA28A4">
        <w:rPr>
          <w:rFonts w:ascii="Times New Roman" w:hAnsi="Times New Roman" w:cs="Times New Roman"/>
        </w:rPr>
        <w:t xml:space="preserve"> сказывается не лучшим </w:t>
      </w:r>
      <w:r>
        <w:rPr>
          <w:rFonts w:ascii="Times New Roman" w:hAnsi="Times New Roman" w:cs="Times New Roman"/>
        </w:rPr>
        <w:t>образом</w:t>
      </w:r>
      <w:r w:rsidRPr="00AA28A4">
        <w:rPr>
          <w:rFonts w:ascii="Times New Roman" w:hAnsi="Times New Roman" w:cs="Times New Roman"/>
        </w:rPr>
        <w:t xml:space="preserve"> на рынке трудоустройства и кадровых агентств. Если собрать данные населения в Санкт – Петербурге и разделить общество по гендерному признаку с точки зрения продолжительности жизни, то можно выявить следующие тенденции</w:t>
      </w:r>
      <w:r>
        <w:rPr>
          <w:rFonts w:ascii="Times New Roman" w:hAnsi="Times New Roman" w:cs="Times New Roman"/>
        </w:rPr>
        <w:t xml:space="preserve"> (табл. 2</w:t>
      </w:r>
      <w:r w:rsidRPr="00AA28A4">
        <w:rPr>
          <w:rFonts w:ascii="Times New Roman" w:hAnsi="Times New Roman" w:cs="Times New Roman"/>
        </w:rPr>
        <w:t>):</w:t>
      </w:r>
    </w:p>
    <w:p w:rsidR="00045C31" w:rsidRPr="00AA28A4" w:rsidRDefault="00045C31" w:rsidP="00045C31">
      <w:pPr>
        <w:spacing w:line="360" w:lineRule="auto"/>
        <w:ind w:firstLine="284"/>
        <w:jc w:val="both"/>
        <w:rPr>
          <w:rFonts w:ascii="Times New Roman" w:hAnsi="Times New Roman" w:cs="Times New Roman"/>
        </w:rPr>
      </w:pPr>
      <w:r w:rsidRPr="00AA28A4">
        <w:rPr>
          <w:rFonts w:ascii="Times New Roman" w:hAnsi="Times New Roman" w:cs="Times New Roman"/>
          <w:noProof/>
          <w:lang w:val="en-US"/>
        </w:rPr>
        <w:drawing>
          <wp:inline distT="0" distB="0" distL="0" distR="0">
            <wp:extent cx="5714365" cy="2081057"/>
            <wp:effectExtent l="0" t="0" r="26035" b="273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45C31" w:rsidRPr="00AA28A4" w:rsidRDefault="00045C31" w:rsidP="00045C31">
      <w:pPr>
        <w:spacing w:line="360" w:lineRule="auto"/>
        <w:ind w:firstLine="708"/>
        <w:jc w:val="center"/>
        <w:rPr>
          <w:rFonts w:ascii="Times New Roman" w:hAnsi="Times New Roman" w:cs="Times New Roman"/>
          <w:i/>
        </w:rPr>
      </w:pPr>
      <w:r>
        <w:rPr>
          <w:rFonts w:ascii="Times New Roman" w:hAnsi="Times New Roman" w:cs="Times New Roman"/>
          <w:i/>
        </w:rPr>
        <w:t>Таблица 2</w:t>
      </w:r>
      <w:r w:rsidRPr="00AA28A4">
        <w:rPr>
          <w:rFonts w:ascii="Times New Roman" w:hAnsi="Times New Roman" w:cs="Times New Roman"/>
          <w:i/>
        </w:rPr>
        <w:t>. Средний возраст населения в г. Санкт - Петербург</w:t>
      </w:r>
      <w:r>
        <w:rPr>
          <w:rFonts w:ascii="Times New Roman" w:hAnsi="Times New Roman" w:cs="Times New Roman"/>
          <w:i/>
        </w:rPr>
        <w:t>е</w:t>
      </w:r>
      <w:r w:rsidRPr="00AA28A4">
        <w:rPr>
          <w:rStyle w:val="a5"/>
          <w:rFonts w:cs="Times New Roman"/>
          <w:i/>
        </w:rPr>
        <w:footnoteReference w:id="6"/>
      </w:r>
    </w:p>
    <w:p w:rsidR="00045C31" w:rsidRPr="00AA28A4" w:rsidRDefault="00045C31" w:rsidP="00045C31">
      <w:pPr>
        <w:spacing w:line="360" w:lineRule="auto"/>
        <w:ind w:firstLine="708"/>
        <w:jc w:val="both"/>
        <w:rPr>
          <w:rFonts w:ascii="Times New Roman" w:hAnsi="Times New Roman" w:cs="Times New Roman"/>
          <w:highlight w:val="cyan"/>
        </w:rPr>
      </w:pPr>
      <w:r w:rsidRPr="00AA28A4">
        <w:rPr>
          <w:rFonts w:ascii="Times New Roman" w:hAnsi="Times New Roman" w:cs="Times New Roman"/>
        </w:rPr>
        <w:t xml:space="preserve">На диаграмме отчетливо видно, что средняя продолжительность жизни по региону начинает расти, что является положительной тенденцией, так же как и у женского пола продолжительность жизни в 2016 году, как отметил Полтавченко, </w:t>
      </w:r>
      <w:r>
        <w:rPr>
          <w:rFonts w:ascii="Times New Roman" w:hAnsi="Times New Roman" w:cs="Times New Roman"/>
        </w:rPr>
        <w:t xml:space="preserve">губернатор г. Санкт – Петербурга, </w:t>
      </w:r>
      <w:r w:rsidRPr="00AA28A4">
        <w:rPr>
          <w:rFonts w:ascii="Times New Roman" w:hAnsi="Times New Roman" w:cs="Times New Roman"/>
        </w:rPr>
        <w:t>достигла рекордного максимума, чего нельзя сказать о мужчинах в Санкт – Петербурге. Но, несмотря на то, что продолжительность жизни увеличивается и последующие прогнозы на следующие год</w:t>
      </w:r>
      <w:r>
        <w:rPr>
          <w:rFonts w:ascii="Times New Roman" w:hAnsi="Times New Roman" w:cs="Times New Roman"/>
        </w:rPr>
        <w:t>ы</w:t>
      </w:r>
      <w:r w:rsidRPr="00AA28A4">
        <w:rPr>
          <w:rFonts w:ascii="Times New Roman" w:hAnsi="Times New Roman" w:cs="Times New Roman"/>
        </w:rPr>
        <w:t xml:space="preserve"> остаются позитивными, данный уровень все равно меньше, чем в Европе (78 лет)</w:t>
      </w:r>
      <w:r>
        <w:rPr>
          <w:rFonts w:ascii="Times New Roman" w:hAnsi="Times New Roman" w:cs="Times New Roman"/>
        </w:rPr>
        <w:t xml:space="preserve">, где уровень продолжительности жизни считается </w:t>
      </w:r>
      <w:r>
        <w:rPr>
          <w:rFonts w:ascii="Times New Roman" w:hAnsi="Times New Roman" w:cs="Times New Roman"/>
        </w:rPr>
        <w:lastRenderedPageBreak/>
        <w:t>одним из самых высоких показателей.</w:t>
      </w:r>
      <w:r w:rsidRPr="00AA28A4">
        <w:rPr>
          <w:rFonts w:ascii="Times New Roman" w:hAnsi="Times New Roman" w:cs="Times New Roman"/>
        </w:rPr>
        <w:t xml:space="preserve"> Самым значимым барьером, преграждающим увеличение продолжительности жизни населения, является высокий уровень смертности трудоспособного населения, который составляет порядка четверти от общего числа умерших, а при наличии такой проблемы, как дефицит кадров, это очень высокая цифра. Данная проблема является основой устойчивого дисбаланса на рынке труда, который проявляет</w:t>
      </w:r>
      <w:r>
        <w:rPr>
          <w:rFonts w:ascii="Times New Roman" w:hAnsi="Times New Roman" w:cs="Times New Roman"/>
        </w:rPr>
        <w:t>ся</w:t>
      </w:r>
      <w:r w:rsidRPr="00AA28A4">
        <w:rPr>
          <w:rFonts w:ascii="Times New Roman" w:hAnsi="Times New Roman" w:cs="Times New Roman"/>
        </w:rPr>
        <w:t xml:space="preserve"> тем, что совокупный спрос превышает предложение.</w:t>
      </w:r>
    </w:p>
    <w:p w:rsidR="00045C31" w:rsidRPr="00AA28A4"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t>На фоне того, что общая численность жителей изменяется, уровень трудоспособного населения на протяжении всего рассматриваемого периода демонстрировал стабильность в отметке 62-63%.   Так же хотелось бы отметить, что в Санкт–Петербурге количество трудоспособного населения поддерживается на определенном уровне за счет регулярной миграции</w:t>
      </w:r>
      <w:r>
        <w:rPr>
          <w:rFonts w:ascii="Times New Roman" w:hAnsi="Times New Roman" w:cs="Times New Roman"/>
        </w:rPr>
        <w:t xml:space="preserve"> (табл. 3</w:t>
      </w:r>
      <w:r w:rsidRPr="00AA28A4">
        <w:rPr>
          <w:rFonts w:ascii="Times New Roman" w:hAnsi="Times New Roman" w:cs="Times New Roman"/>
        </w:rPr>
        <w:t xml:space="preserve">). </w:t>
      </w:r>
    </w:p>
    <w:p w:rsidR="00045C31" w:rsidRPr="00AA28A4" w:rsidRDefault="00045C31" w:rsidP="00045C31">
      <w:pPr>
        <w:spacing w:line="360" w:lineRule="auto"/>
        <w:ind w:hanging="142"/>
        <w:jc w:val="both"/>
        <w:rPr>
          <w:rFonts w:ascii="Times New Roman" w:hAnsi="Times New Roman" w:cs="Times New Roman"/>
        </w:rPr>
      </w:pPr>
      <w:r w:rsidRPr="00AA28A4">
        <w:rPr>
          <w:rFonts w:ascii="Times New Roman" w:hAnsi="Times New Roman" w:cs="Times New Roman"/>
          <w:noProof/>
          <w:lang w:val="en-US"/>
        </w:rPr>
        <w:drawing>
          <wp:inline distT="0" distB="0" distL="0" distR="0">
            <wp:extent cx="6263005" cy="1674362"/>
            <wp:effectExtent l="0" t="0" r="36195" b="279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45C31" w:rsidRPr="00AA28A4" w:rsidRDefault="00045C31" w:rsidP="00045C31">
      <w:pPr>
        <w:spacing w:line="360" w:lineRule="auto"/>
        <w:jc w:val="center"/>
        <w:rPr>
          <w:rFonts w:ascii="Times New Roman" w:hAnsi="Times New Roman" w:cs="Times New Roman"/>
          <w:i/>
        </w:rPr>
      </w:pPr>
      <w:r>
        <w:rPr>
          <w:rFonts w:ascii="Times New Roman" w:hAnsi="Times New Roman" w:cs="Times New Roman"/>
          <w:i/>
        </w:rPr>
        <w:t>Таблица 3</w:t>
      </w:r>
      <w:r w:rsidRPr="00AA28A4">
        <w:rPr>
          <w:rFonts w:ascii="Times New Roman" w:hAnsi="Times New Roman" w:cs="Times New Roman"/>
          <w:i/>
        </w:rPr>
        <w:t>. Динамика коэффициента миграционного прироста, на 10 тыс. человек</w:t>
      </w:r>
      <w:r w:rsidRPr="00AA28A4">
        <w:rPr>
          <w:rStyle w:val="a5"/>
          <w:rFonts w:cs="Times New Roman"/>
          <w:i/>
        </w:rPr>
        <w:footnoteReference w:id="7"/>
      </w:r>
    </w:p>
    <w:p w:rsidR="00045C31" w:rsidRPr="00AA28A4" w:rsidRDefault="00045C31" w:rsidP="00045C31">
      <w:pPr>
        <w:spacing w:line="360" w:lineRule="auto"/>
        <w:ind w:firstLine="708"/>
        <w:jc w:val="both"/>
        <w:rPr>
          <w:rFonts w:ascii="Times New Roman" w:hAnsi="Times New Roman" w:cs="Times New Roman"/>
          <w:sz w:val="20"/>
        </w:rPr>
      </w:pPr>
      <w:r w:rsidRPr="00AA28A4">
        <w:rPr>
          <w:rFonts w:ascii="Times New Roman" w:hAnsi="Times New Roman" w:cs="Times New Roman"/>
        </w:rPr>
        <w:t>Начиная с 2003 года коэффициент прироста мигрантов находится на высоком уровне, в последние годы превышая уровень Москвы. Ежегодны</w:t>
      </w:r>
      <w:r>
        <w:rPr>
          <w:rFonts w:ascii="Times New Roman" w:hAnsi="Times New Roman" w:cs="Times New Roman"/>
        </w:rPr>
        <w:t>й</w:t>
      </w:r>
      <w:r w:rsidRPr="00AA28A4">
        <w:rPr>
          <w:rFonts w:ascii="Times New Roman" w:hAnsi="Times New Roman" w:cs="Times New Roman"/>
        </w:rPr>
        <w:t xml:space="preserve"> прирост трудово</w:t>
      </w:r>
      <w:r>
        <w:rPr>
          <w:rFonts w:ascii="Times New Roman" w:hAnsi="Times New Roman" w:cs="Times New Roman"/>
        </w:rPr>
        <w:t>й</w:t>
      </w:r>
      <w:r w:rsidRPr="00AA28A4">
        <w:rPr>
          <w:rFonts w:ascii="Times New Roman" w:hAnsi="Times New Roman" w:cs="Times New Roman"/>
        </w:rPr>
        <w:t xml:space="preserve"> миграции достигает 30 тыс. чел., что обеспечивает увеличение численности, в основном, трудоспособного населения. </w:t>
      </w:r>
      <w:r w:rsidRPr="00AA28A4">
        <w:rPr>
          <w:rFonts w:ascii="Times New Roman" w:eastAsia="Times New Roman" w:hAnsi="Times New Roman" w:cs="Times New Roman"/>
          <w:spacing w:val="2"/>
          <w:shd w:val="clear" w:color="auto" w:fill="FFFFFF"/>
        </w:rPr>
        <w:t>Во время экономического роста потребности фирм удовлетворялись</w:t>
      </w:r>
      <w:r>
        <w:rPr>
          <w:rFonts w:ascii="Times New Roman" w:eastAsia="Times New Roman" w:hAnsi="Times New Roman" w:cs="Times New Roman"/>
          <w:spacing w:val="2"/>
          <w:shd w:val="clear" w:color="auto" w:fill="FFFFFF"/>
        </w:rPr>
        <w:t>,</w:t>
      </w:r>
      <w:r w:rsidRPr="00AA28A4">
        <w:rPr>
          <w:rFonts w:ascii="Times New Roman" w:eastAsia="Times New Roman" w:hAnsi="Times New Roman" w:cs="Times New Roman"/>
          <w:spacing w:val="2"/>
          <w:shd w:val="clear" w:color="auto" w:fill="FFFFFF"/>
        </w:rPr>
        <w:t xml:space="preserve"> благодаря использованию труда мигрантов, приток которых непрерывно увеличивался. Таким образом, по состоянию </w:t>
      </w:r>
      <w:r>
        <w:rPr>
          <w:rFonts w:ascii="Times New Roman" w:eastAsia="Times New Roman" w:hAnsi="Times New Roman" w:cs="Times New Roman"/>
          <w:spacing w:val="2"/>
          <w:shd w:val="clear" w:color="auto" w:fill="FFFFFF"/>
        </w:rPr>
        <w:t>н</w:t>
      </w:r>
      <w:r w:rsidRPr="00AA28A4">
        <w:rPr>
          <w:rFonts w:ascii="Times New Roman" w:eastAsia="Times New Roman" w:hAnsi="Times New Roman" w:cs="Times New Roman"/>
          <w:spacing w:val="2"/>
          <w:shd w:val="clear" w:color="auto" w:fill="FFFFFF"/>
        </w:rPr>
        <w:t xml:space="preserve">а период от 2005 до 2012 года, численность мигрантов увеличилась в 10 раз. </w:t>
      </w:r>
    </w:p>
    <w:p w:rsidR="00045C31" w:rsidRPr="00AA28A4" w:rsidRDefault="00045C31" w:rsidP="00045C31">
      <w:pPr>
        <w:spacing w:line="360" w:lineRule="auto"/>
        <w:jc w:val="both"/>
        <w:rPr>
          <w:rFonts w:ascii="Times New Roman" w:eastAsia="Times New Roman" w:hAnsi="Times New Roman" w:cs="Times New Roman"/>
          <w:spacing w:val="2"/>
          <w:szCs w:val="21"/>
          <w:shd w:val="clear" w:color="auto" w:fill="FFFFFF"/>
        </w:rPr>
      </w:pPr>
      <w:r w:rsidRPr="00AA28A4">
        <w:rPr>
          <w:rFonts w:ascii="Times New Roman" w:eastAsia="Times New Roman" w:hAnsi="Times New Roman" w:cs="Times New Roman"/>
          <w:spacing w:val="2"/>
          <w:shd w:val="clear" w:color="auto" w:fill="FFFFFF"/>
        </w:rPr>
        <w:tab/>
      </w:r>
      <w:r w:rsidRPr="00AA28A4">
        <w:rPr>
          <w:rFonts w:ascii="Times New Roman" w:eastAsia="Times New Roman" w:hAnsi="Times New Roman" w:cs="Times New Roman"/>
          <w:spacing w:val="2"/>
          <w:szCs w:val="21"/>
          <w:shd w:val="clear" w:color="auto" w:fill="FFFFFF"/>
        </w:rPr>
        <w:t>В структуре занятости за последние десять лет не произошло кардинальных изменений</w:t>
      </w:r>
      <w:r>
        <w:rPr>
          <w:rFonts w:ascii="Times New Roman" w:eastAsia="Times New Roman" w:hAnsi="Times New Roman" w:cs="Times New Roman"/>
          <w:spacing w:val="2"/>
          <w:szCs w:val="21"/>
          <w:shd w:val="clear" w:color="auto" w:fill="FFFFFF"/>
        </w:rPr>
        <w:t>,</w:t>
      </w:r>
      <w:r w:rsidRPr="00AA28A4">
        <w:rPr>
          <w:rFonts w:ascii="Times New Roman" w:eastAsia="Times New Roman" w:hAnsi="Times New Roman" w:cs="Times New Roman"/>
          <w:spacing w:val="2"/>
          <w:szCs w:val="21"/>
          <w:shd w:val="clear" w:color="auto" w:fill="FFFFFF"/>
        </w:rPr>
        <w:t xml:space="preserve"> и, </w:t>
      </w:r>
      <w:r>
        <w:rPr>
          <w:rFonts w:ascii="Times New Roman" w:eastAsia="Times New Roman" w:hAnsi="Times New Roman" w:cs="Times New Roman"/>
          <w:spacing w:val="2"/>
          <w:szCs w:val="21"/>
          <w:shd w:val="clear" w:color="auto" w:fill="FFFFFF"/>
        </w:rPr>
        <w:t>даже</w:t>
      </w:r>
      <w:r w:rsidRPr="00AA28A4">
        <w:rPr>
          <w:rFonts w:ascii="Times New Roman" w:eastAsia="Times New Roman" w:hAnsi="Times New Roman" w:cs="Times New Roman"/>
          <w:spacing w:val="2"/>
          <w:szCs w:val="21"/>
          <w:shd w:val="clear" w:color="auto" w:fill="FFFFFF"/>
        </w:rPr>
        <w:t xml:space="preserve"> если они происходят, то в основном носят стабильный характер. Устойчивое увеличение занятых отмечается в производстве и распределении электроэнергии, газа и воды; строительстве; торговле; операциях с недвижимостью и в образовании. Снижение числа работающих было зафиксировано в сельском хозяйстве; обрабатывающих производствах; здравоохранении. В ряде отраслей сферы услуг численность занятых менялась нестабильно, реагируя на рыночную конъюнктуру и </w:t>
      </w:r>
      <w:r w:rsidRPr="00AA28A4">
        <w:rPr>
          <w:rFonts w:ascii="Times New Roman" w:eastAsia="Times New Roman" w:hAnsi="Times New Roman" w:cs="Times New Roman"/>
          <w:spacing w:val="2"/>
          <w:szCs w:val="21"/>
          <w:shd w:val="clear" w:color="auto" w:fill="FFFFFF"/>
        </w:rPr>
        <w:lastRenderedPageBreak/>
        <w:t xml:space="preserve">потребительский спрос, в том числе в отраслях </w:t>
      </w:r>
      <w:r>
        <w:rPr>
          <w:rFonts w:ascii="Times New Roman" w:eastAsia="Times New Roman" w:hAnsi="Times New Roman" w:cs="Times New Roman"/>
          <w:spacing w:val="2"/>
          <w:szCs w:val="21"/>
          <w:shd w:val="clear" w:color="auto" w:fill="FFFFFF"/>
        </w:rPr>
        <w:t>«</w:t>
      </w:r>
      <w:r w:rsidRPr="00AA28A4">
        <w:rPr>
          <w:rFonts w:ascii="Times New Roman" w:eastAsia="Times New Roman" w:hAnsi="Times New Roman" w:cs="Times New Roman"/>
          <w:spacing w:val="2"/>
          <w:szCs w:val="21"/>
          <w:shd w:val="clear" w:color="auto" w:fill="FFFFFF"/>
        </w:rPr>
        <w:t>транспорт</w:t>
      </w:r>
      <w:r>
        <w:rPr>
          <w:rFonts w:ascii="Times New Roman" w:eastAsia="Times New Roman" w:hAnsi="Times New Roman" w:cs="Times New Roman"/>
          <w:spacing w:val="2"/>
          <w:szCs w:val="21"/>
          <w:shd w:val="clear" w:color="auto" w:fill="FFFFFF"/>
        </w:rPr>
        <w:t>»</w:t>
      </w:r>
      <w:r w:rsidRPr="00AA28A4">
        <w:rPr>
          <w:rFonts w:ascii="Times New Roman" w:eastAsia="Times New Roman" w:hAnsi="Times New Roman" w:cs="Times New Roman"/>
          <w:spacing w:val="2"/>
          <w:szCs w:val="21"/>
          <w:shd w:val="clear" w:color="auto" w:fill="FFFFFF"/>
        </w:rPr>
        <w:t xml:space="preserve"> и </w:t>
      </w:r>
      <w:r>
        <w:rPr>
          <w:rFonts w:ascii="Times New Roman" w:eastAsia="Times New Roman" w:hAnsi="Times New Roman" w:cs="Times New Roman"/>
          <w:spacing w:val="2"/>
          <w:szCs w:val="21"/>
          <w:shd w:val="clear" w:color="auto" w:fill="FFFFFF"/>
        </w:rPr>
        <w:t>«</w:t>
      </w:r>
      <w:r w:rsidRPr="00AA28A4">
        <w:rPr>
          <w:rFonts w:ascii="Times New Roman" w:eastAsia="Times New Roman" w:hAnsi="Times New Roman" w:cs="Times New Roman"/>
          <w:spacing w:val="2"/>
          <w:szCs w:val="21"/>
          <w:shd w:val="clear" w:color="auto" w:fill="FFFFFF"/>
        </w:rPr>
        <w:t>связь</w:t>
      </w:r>
      <w:r>
        <w:rPr>
          <w:rFonts w:ascii="Times New Roman" w:eastAsia="Times New Roman" w:hAnsi="Times New Roman" w:cs="Times New Roman"/>
          <w:spacing w:val="2"/>
          <w:szCs w:val="21"/>
          <w:shd w:val="clear" w:color="auto" w:fill="FFFFFF"/>
        </w:rPr>
        <w:t>»</w:t>
      </w:r>
      <w:r w:rsidRPr="00AA28A4">
        <w:rPr>
          <w:rFonts w:ascii="Times New Roman" w:eastAsia="Times New Roman" w:hAnsi="Times New Roman" w:cs="Times New Roman"/>
          <w:spacing w:val="2"/>
          <w:szCs w:val="21"/>
          <w:shd w:val="clear" w:color="auto" w:fill="FFFFFF"/>
        </w:rPr>
        <w:t xml:space="preserve"> (табл</w:t>
      </w:r>
      <w:r>
        <w:rPr>
          <w:rFonts w:ascii="Times New Roman" w:eastAsia="Times New Roman" w:hAnsi="Times New Roman" w:cs="Times New Roman"/>
          <w:spacing w:val="2"/>
          <w:szCs w:val="21"/>
          <w:shd w:val="clear" w:color="auto" w:fill="FFFFFF"/>
        </w:rPr>
        <w:t>. 4</w:t>
      </w:r>
      <w:r w:rsidRPr="00AA28A4">
        <w:rPr>
          <w:rFonts w:ascii="Times New Roman" w:eastAsia="Times New Roman" w:hAnsi="Times New Roman" w:cs="Times New Roman"/>
          <w:spacing w:val="2"/>
          <w:szCs w:val="21"/>
          <w:shd w:val="clear" w:color="auto" w:fill="FFFFFF"/>
        </w:rPr>
        <w:t>). Благодаря данным тенденциям частные агентства занятости могут проследить</w:t>
      </w:r>
      <w:r>
        <w:rPr>
          <w:rFonts w:ascii="Times New Roman" w:eastAsia="Times New Roman" w:hAnsi="Times New Roman" w:cs="Times New Roman"/>
          <w:spacing w:val="2"/>
          <w:szCs w:val="21"/>
          <w:shd w:val="clear" w:color="auto" w:fill="FFFFFF"/>
        </w:rPr>
        <w:t>,</w:t>
      </w:r>
      <w:r w:rsidRPr="00AA28A4">
        <w:rPr>
          <w:rFonts w:ascii="Times New Roman" w:eastAsia="Times New Roman" w:hAnsi="Times New Roman" w:cs="Times New Roman"/>
          <w:spacing w:val="2"/>
          <w:szCs w:val="21"/>
          <w:shd w:val="clear" w:color="auto" w:fill="FFFFFF"/>
        </w:rPr>
        <w:t xml:space="preserve"> какие компании будут обращаться чаще за поиском персонала</w:t>
      </w:r>
      <w:r>
        <w:rPr>
          <w:rFonts w:ascii="Times New Roman" w:eastAsia="Times New Roman" w:hAnsi="Times New Roman" w:cs="Times New Roman"/>
          <w:spacing w:val="2"/>
          <w:szCs w:val="21"/>
          <w:shd w:val="clear" w:color="auto" w:fill="FFFFFF"/>
        </w:rPr>
        <w:t>,</w:t>
      </w:r>
      <w:r w:rsidRPr="00AA28A4">
        <w:rPr>
          <w:rFonts w:ascii="Times New Roman" w:eastAsia="Times New Roman" w:hAnsi="Times New Roman" w:cs="Times New Roman"/>
          <w:spacing w:val="2"/>
          <w:szCs w:val="21"/>
          <w:shd w:val="clear" w:color="auto" w:fill="FFFFFF"/>
        </w:rPr>
        <w:t xml:space="preserve"> и они смогу</w:t>
      </w:r>
      <w:r>
        <w:rPr>
          <w:rFonts w:ascii="Times New Roman" w:eastAsia="Times New Roman" w:hAnsi="Times New Roman" w:cs="Times New Roman"/>
          <w:spacing w:val="2"/>
          <w:szCs w:val="21"/>
          <w:shd w:val="clear" w:color="auto" w:fill="FFFFFF"/>
        </w:rPr>
        <w:t>т</w:t>
      </w:r>
      <w:r w:rsidRPr="00AA28A4">
        <w:rPr>
          <w:rFonts w:ascii="Times New Roman" w:eastAsia="Times New Roman" w:hAnsi="Times New Roman" w:cs="Times New Roman"/>
          <w:spacing w:val="2"/>
          <w:szCs w:val="21"/>
          <w:shd w:val="clear" w:color="auto" w:fill="FFFFFF"/>
        </w:rPr>
        <w:t xml:space="preserve"> заранее подготовить основу для работы, чтобы времени на заказ уходило меньше, тем самым это дает </w:t>
      </w:r>
      <w:r>
        <w:rPr>
          <w:rFonts w:ascii="Times New Roman" w:eastAsia="Times New Roman" w:hAnsi="Times New Roman" w:cs="Times New Roman"/>
          <w:spacing w:val="2"/>
          <w:szCs w:val="21"/>
          <w:shd w:val="clear" w:color="auto" w:fill="FFFFFF"/>
        </w:rPr>
        <w:t xml:space="preserve">возможность </w:t>
      </w:r>
      <w:r w:rsidRPr="00AA28A4">
        <w:rPr>
          <w:rFonts w:ascii="Times New Roman" w:eastAsia="Times New Roman" w:hAnsi="Times New Roman" w:cs="Times New Roman"/>
          <w:spacing w:val="2"/>
          <w:szCs w:val="21"/>
          <w:shd w:val="clear" w:color="auto" w:fill="FFFFFF"/>
        </w:rPr>
        <w:t xml:space="preserve">получить конкурентное преимущество. </w:t>
      </w:r>
    </w:p>
    <w:tbl>
      <w:tblPr>
        <w:tblStyle w:val="12"/>
        <w:tblW w:w="9367" w:type="dxa"/>
        <w:tblBorders>
          <w:insideH w:val="single" w:sz="4" w:space="0" w:color="943634" w:themeColor="accent2" w:themeShade="BF"/>
          <w:insideV w:val="single" w:sz="4" w:space="0" w:color="943634" w:themeColor="accent2" w:themeShade="BF"/>
        </w:tblBorders>
        <w:tblLayout w:type="fixed"/>
        <w:tblLook w:val="04A0" w:firstRow="1" w:lastRow="0" w:firstColumn="1" w:lastColumn="0" w:noHBand="0" w:noVBand="1"/>
      </w:tblPr>
      <w:tblGrid>
        <w:gridCol w:w="5207"/>
        <w:gridCol w:w="1127"/>
        <w:gridCol w:w="986"/>
        <w:gridCol w:w="1061"/>
        <w:gridCol w:w="986"/>
      </w:tblGrid>
      <w:tr w:rsidR="00045C31" w:rsidRPr="00AA28A4" w:rsidTr="002E7610">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207" w:type="dxa"/>
            <w:tcBorders>
              <w:top w:val="none" w:sz="0" w:space="0" w:color="auto"/>
              <w:left w:val="none" w:sz="0" w:space="0" w:color="auto"/>
              <w:bottom w:val="none" w:sz="0" w:space="0" w:color="auto"/>
              <w:right w:val="none" w:sz="0" w:space="0" w:color="auto"/>
            </w:tcBorders>
            <w:hideMark/>
          </w:tcPr>
          <w:p w:rsidR="00045C31" w:rsidRPr="00AA28A4" w:rsidRDefault="00045C31" w:rsidP="002E7610">
            <w:pPr>
              <w:spacing w:line="315" w:lineRule="atLeast"/>
              <w:jc w:val="center"/>
              <w:textAlignment w:val="baseline"/>
              <w:rPr>
                <w:rFonts w:ascii="Times New Roman" w:hAnsi="Times New Roman" w:cs="Times New Roman"/>
                <w:color w:val="auto"/>
              </w:rPr>
            </w:pPr>
            <w:r w:rsidRPr="00AA28A4">
              <w:rPr>
                <w:rFonts w:ascii="Times New Roman" w:hAnsi="Times New Roman" w:cs="Times New Roman"/>
                <w:color w:val="auto"/>
              </w:rPr>
              <w:t>Показатели </w:t>
            </w:r>
          </w:p>
        </w:tc>
        <w:tc>
          <w:tcPr>
            <w:tcW w:w="1127" w:type="dxa"/>
            <w:tcBorders>
              <w:top w:val="none" w:sz="0" w:space="0" w:color="auto"/>
              <w:left w:val="none" w:sz="0" w:space="0" w:color="auto"/>
              <w:bottom w:val="none" w:sz="0" w:space="0" w:color="auto"/>
              <w:right w:val="none" w:sz="0" w:space="0" w:color="auto"/>
            </w:tcBorders>
            <w:hideMark/>
          </w:tcPr>
          <w:p w:rsidR="00045C31" w:rsidRPr="00AA28A4" w:rsidRDefault="00045C31" w:rsidP="002E761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A28A4">
              <w:rPr>
                <w:rFonts w:ascii="Times New Roman" w:hAnsi="Times New Roman" w:cs="Times New Roman"/>
                <w:color w:val="auto"/>
              </w:rPr>
              <w:t>2012 г.</w:t>
            </w:r>
          </w:p>
        </w:tc>
        <w:tc>
          <w:tcPr>
            <w:tcW w:w="986" w:type="dxa"/>
            <w:tcBorders>
              <w:top w:val="none" w:sz="0" w:space="0" w:color="auto"/>
              <w:left w:val="none" w:sz="0" w:space="0" w:color="auto"/>
              <w:bottom w:val="none" w:sz="0" w:space="0" w:color="auto"/>
              <w:right w:val="none" w:sz="0" w:space="0" w:color="auto"/>
            </w:tcBorders>
            <w:hideMark/>
          </w:tcPr>
          <w:p w:rsidR="00045C31" w:rsidRPr="00AA28A4" w:rsidRDefault="00045C31" w:rsidP="002E761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A28A4">
              <w:rPr>
                <w:rFonts w:ascii="Times New Roman" w:hAnsi="Times New Roman" w:cs="Times New Roman"/>
                <w:color w:val="auto"/>
              </w:rPr>
              <w:t>2012 г.</w:t>
            </w:r>
          </w:p>
        </w:tc>
        <w:tc>
          <w:tcPr>
            <w:tcW w:w="1061" w:type="dxa"/>
            <w:tcBorders>
              <w:top w:val="none" w:sz="0" w:space="0" w:color="auto"/>
              <w:left w:val="none" w:sz="0" w:space="0" w:color="auto"/>
              <w:bottom w:val="none" w:sz="0" w:space="0" w:color="auto"/>
              <w:right w:val="none" w:sz="0" w:space="0" w:color="auto"/>
            </w:tcBorders>
            <w:hideMark/>
          </w:tcPr>
          <w:p w:rsidR="00045C31" w:rsidRPr="00AA28A4" w:rsidRDefault="00045C31" w:rsidP="002E761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A28A4">
              <w:rPr>
                <w:rFonts w:ascii="Times New Roman" w:hAnsi="Times New Roman" w:cs="Times New Roman"/>
                <w:color w:val="auto"/>
              </w:rPr>
              <w:t>2013г.</w:t>
            </w:r>
          </w:p>
        </w:tc>
        <w:tc>
          <w:tcPr>
            <w:tcW w:w="986" w:type="dxa"/>
            <w:tcBorders>
              <w:top w:val="none" w:sz="0" w:space="0" w:color="auto"/>
              <w:left w:val="none" w:sz="0" w:space="0" w:color="auto"/>
              <w:bottom w:val="none" w:sz="0" w:space="0" w:color="auto"/>
              <w:right w:val="none" w:sz="0" w:space="0" w:color="auto"/>
            </w:tcBorders>
            <w:hideMark/>
          </w:tcPr>
          <w:p w:rsidR="00045C31" w:rsidRPr="00AA28A4" w:rsidRDefault="00045C31" w:rsidP="002E7610">
            <w:pPr>
              <w:spacing w:line="315"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A28A4">
              <w:rPr>
                <w:rFonts w:ascii="Times New Roman" w:hAnsi="Times New Roman" w:cs="Times New Roman"/>
                <w:color w:val="auto"/>
              </w:rPr>
              <w:t>2014 г.</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207" w:type="dxa"/>
            <w:tcBorders>
              <w:right w:val="none" w:sz="0" w:space="0" w:color="auto"/>
            </w:tcBorders>
            <w:hideMark/>
          </w:tcPr>
          <w:p w:rsidR="00045C31" w:rsidRPr="00AA28A4" w:rsidRDefault="00045C31" w:rsidP="002E7610">
            <w:pPr>
              <w:spacing w:line="315" w:lineRule="atLeast"/>
              <w:textAlignment w:val="baseline"/>
              <w:rPr>
                <w:rFonts w:ascii="Times New Roman" w:hAnsi="Times New Roman" w:cs="Times New Roman"/>
                <w:b w:val="0"/>
              </w:rPr>
            </w:pPr>
            <w:r w:rsidRPr="00AA28A4">
              <w:rPr>
                <w:rFonts w:ascii="Times New Roman" w:hAnsi="Times New Roman" w:cs="Times New Roman"/>
                <w:b w:val="0"/>
              </w:rPr>
              <w:t>Сельское хозяйство, охота и лесное хозяйство </w:t>
            </w:r>
          </w:p>
        </w:tc>
        <w:tc>
          <w:tcPr>
            <w:tcW w:w="1127"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10,4 </w:t>
            </w:r>
          </w:p>
        </w:tc>
        <w:tc>
          <w:tcPr>
            <w:tcW w:w="986"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10,4 </w:t>
            </w:r>
          </w:p>
        </w:tc>
        <w:tc>
          <w:tcPr>
            <w:tcW w:w="1061"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9,7 </w:t>
            </w:r>
          </w:p>
        </w:tc>
        <w:tc>
          <w:tcPr>
            <w:tcW w:w="986" w:type="dxa"/>
            <w:tcBorders>
              <w:lef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9,6 </w:t>
            </w:r>
          </w:p>
        </w:tc>
      </w:tr>
      <w:tr w:rsidR="00045C31" w:rsidRPr="00AA28A4" w:rsidTr="002E7610">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207" w:type="dxa"/>
            <w:tcBorders>
              <w:right w:val="none" w:sz="0" w:space="0" w:color="auto"/>
            </w:tcBorders>
            <w:hideMark/>
          </w:tcPr>
          <w:p w:rsidR="00045C31" w:rsidRPr="00AA28A4" w:rsidRDefault="00045C31" w:rsidP="002E7610">
            <w:pPr>
              <w:spacing w:line="315" w:lineRule="atLeast"/>
              <w:textAlignment w:val="baseline"/>
              <w:rPr>
                <w:rFonts w:ascii="Times New Roman" w:hAnsi="Times New Roman" w:cs="Times New Roman"/>
                <w:b w:val="0"/>
              </w:rPr>
            </w:pPr>
            <w:r w:rsidRPr="00AA28A4">
              <w:rPr>
                <w:rFonts w:ascii="Times New Roman" w:hAnsi="Times New Roman" w:cs="Times New Roman"/>
                <w:b w:val="0"/>
              </w:rPr>
              <w:t>Добыча полезных ископаемых </w:t>
            </w:r>
          </w:p>
        </w:tc>
        <w:tc>
          <w:tcPr>
            <w:tcW w:w="1127"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1,0 </w:t>
            </w:r>
          </w:p>
        </w:tc>
        <w:tc>
          <w:tcPr>
            <w:tcW w:w="986"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0,9 </w:t>
            </w:r>
          </w:p>
        </w:tc>
        <w:tc>
          <w:tcPr>
            <w:tcW w:w="1061"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0,7 </w:t>
            </w:r>
          </w:p>
        </w:tc>
        <w:tc>
          <w:tcPr>
            <w:tcW w:w="986" w:type="dxa"/>
            <w:tcBorders>
              <w:lef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0,7 </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207" w:type="dxa"/>
            <w:tcBorders>
              <w:right w:val="none" w:sz="0" w:space="0" w:color="auto"/>
            </w:tcBorders>
            <w:hideMark/>
          </w:tcPr>
          <w:p w:rsidR="00045C31" w:rsidRPr="00AA28A4" w:rsidRDefault="00045C31" w:rsidP="002E7610">
            <w:pPr>
              <w:spacing w:line="315" w:lineRule="atLeast"/>
              <w:textAlignment w:val="baseline"/>
              <w:rPr>
                <w:rFonts w:ascii="Times New Roman" w:hAnsi="Times New Roman" w:cs="Times New Roman"/>
                <w:b w:val="0"/>
              </w:rPr>
            </w:pPr>
            <w:r w:rsidRPr="00AA28A4">
              <w:rPr>
                <w:rFonts w:ascii="Times New Roman" w:hAnsi="Times New Roman" w:cs="Times New Roman"/>
                <w:b w:val="0"/>
              </w:rPr>
              <w:t>Обрабатывающие производства </w:t>
            </w:r>
          </w:p>
        </w:tc>
        <w:tc>
          <w:tcPr>
            <w:tcW w:w="1127"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347,3 </w:t>
            </w:r>
          </w:p>
        </w:tc>
        <w:tc>
          <w:tcPr>
            <w:tcW w:w="986"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352,1 </w:t>
            </w:r>
          </w:p>
        </w:tc>
        <w:tc>
          <w:tcPr>
            <w:tcW w:w="1061"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362,5 </w:t>
            </w:r>
          </w:p>
        </w:tc>
        <w:tc>
          <w:tcPr>
            <w:tcW w:w="986" w:type="dxa"/>
            <w:tcBorders>
              <w:lef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364,0 </w:t>
            </w:r>
          </w:p>
        </w:tc>
      </w:tr>
      <w:tr w:rsidR="00045C31" w:rsidRPr="00AA28A4" w:rsidTr="002E7610">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207" w:type="dxa"/>
            <w:tcBorders>
              <w:right w:val="none" w:sz="0" w:space="0" w:color="auto"/>
            </w:tcBorders>
            <w:hideMark/>
          </w:tcPr>
          <w:p w:rsidR="00045C31" w:rsidRPr="00AA28A4" w:rsidRDefault="00045C31" w:rsidP="002E7610">
            <w:pPr>
              <w:spacing w:line="315" w:lineRule="atLeast"/>
              <w:textAlignment w:val="baseline"/>
              <w:rPr>
                <w:rFonts w:ascii="Times New Roman" w:hAnsi="Times New Roman" w:cs="Times New Roman"/>
                <w:b w:val="0"/>
              </w:rPr>
            </w:pPr>
            <w:r w:rsidRPr="00AA28A4">
              <w:rPr>
                <w:rFonts w:ascii="Times New Roman" w:hAnsi="Times New Roman" w:cs="Times New Roman"/>
                <w:b w:val="0"/>
              </w:rPr>
              <w:t>Производство и распределение электроэнергии, газа и воды </w:t>
            </w:r>
          </w:p>
        </w:tc>
        <w:tc>
          <w:tcPr>
            <w:tcW w:w="1127"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43,2 </w:t>
            </w:r>
          </w:p>
        </w:tc>
        <w:tc>
          <w:tcPr>
            <w:tcW w:w="986"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44,9 </w:t>
            </w:r>
          </w:p>
        </w:tc>
        <w:tc>
          <w:tcPr>
            <w:tcW w:w="1061"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45,4 </w:t>
            </w:r>
          </w:p>
        </w:tc>
        <w:tc>
          <w:tcPr>
            <w:tcW w:w="986" w:type="dxa"/>
            <w:tcBorders>
              <w:lef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45,4 </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207" w:type="dxa"/>
            <w:tcBorders>
              <w:right w:val="none" w:sz="0" w:space="0" w:color="auto"/>
            </w:tcBorders>
            <w:hideMark/>
          </w:tcPr>
          <w:p w:rsidR="00045C31" w:rsidRPr="00AA28A4" w:rsidRDefault="00045C31" w:rsidP="002E7610">
            <w:pPr>
              <w:spacing w:line="315" w:lineRule="atLeast"/>
              <w:textAlignment w:val="baseline"/>
              <w:rPr>
                <w:rFonts w:ascii="Times New Roman" w:hAnsi="Times New Roman" w:cs="Times New Roman"/>
                <w:b w:val="0"/>
              </w:rPr>
            </w:pPr>
            <w:r w:rsidRPr="00AA28A4">
              <w:rPr>
                <w:rFonts w:ascii="Times New Roman" w:hAnsi="Times New Roman" w:cs="Times New Roman"/>
                <w:b w:val="0"/>
              </w:rPr>
              <w:t>Строительство </w:t>
            </w:r>
          </w:p>
        </w:tc>
        <w:tc>
          <w:tcPr>
            <w:tcW w:w="1127"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249,1 </w:t>
            </w:r>
          </w:p>
        </w:tc>
        <w:tc>
          <w:tcPr>
            <w:tcW w:w="986"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256,8 </w:t>
            </w:r>
          </w:p>
        </w:tc>
        <w:tc>
          <w:tcPr>
            <w:tcW w:w="1061"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260,7 </w:t>
            </w:r>
          </w:p>
        </w:tc>
        <w:tc>
          <w:tcPr>
            <w:tcW w:w="986" w:type="dxa"/>
            <w:tcBorders>
              <w:lef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261,4 </w:t>
            </w:r>
          </w:p>
        </w:tc>
      </w:tr>
      <w:tr w:rsidR="00045C31" w:rsidRPr="00AA28A4" w:rsidTr="002E7610">
        <w:trPr>
          <w:cnfStyle w:val="000000010000" w:firstRow="0" w:lastRow="0" w:firstColumn="0" w:lastColumn="0" w:oddVBand="0" w:evenVBand="0" w:oddHBand="0" w:evenHBand="1"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5207" w:type="dxa"/>
            <w:tcBorders>
              <w:right w:val="none" w:sz="0" w:space="0" w:color="auto"/>
            </w:tcBorders>
            <w:hideMark/>
          </w:tcPr>
          <w:p w:rsidR="00045C31" w:rsidRPr="00AA28A4" w:rsidRDefault="00045C31" w:rsidP="002E7610">
            <w:pPr>
              <w:spacing w:line="315" w:lineRule="atLeast"/>
              <w:textAlignment w:val="baseline"/>
              <w:rPr>
                <w:rFonts w:ascii="Times New Roman" w:hAnsi="Times New Roman" w:cs="Times New Roman"/>
                <w:b w:val="0"/>
              </w:rPr>
            </w:pPr>
            <w:r w:rsidRPr="00AA28A4">
              <w:rPr>
                <w:rFonts w:ascii="Times New Roman" w:hAnsi="Times New Roman" w:cs="Times New Roman"/>
                <w:b w:val="0"/>
              </w:rPr>
              <w:t>Оптовая и розничная торговля; ремонт автотранспортных средств, мотоциклов, бытовых изделий и предметов личного пользования </w:t>
            </w:r>
          </w:p>
        </w:tc>
        <w:tc>
          <w:tcPr>
            <w:tcW w:w="1127"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535,0 </w:t>
            </w:r>
          </w:p>
        </w:tc>
        <w:tc>
          <w:tcPr>
            <w:tcW w:w="986"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548,4 </w:t>
            </w:r>
          </w:p>
        </w:tc>
        <w:tc>
          <w:tcPr>
            <w:tcW w:w="1061"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546,6 </w:t>
            </w:r>
          </w:p>
        </w:tc>
        <w:tc>
          <w:tcPr>
            <w:tcW w:w="986" w:type="dxa"/>
            <w:tcBorders>
              <w:lef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557,4 </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207" w:type="dxa"/>
            <w:tcBorders>
              <w:right w:val="none" w:sz="0" w:space="0" w:color="auto"/>
            </w:tcBorders>
            <w:hideMark/>
          </w:tcPr>
          <w:p w:rsidR="00045C31" w:rsidRPr="00AA28A4" w:rsidRDefault="00045C31" w:rsidP="002E7610">
            <w:pPr>
              <w:spacing w:line="315" w:lineRule="atLeast"/>
              <w:textAlignment w:val="baseline"/>
              <w:rPr>
                <w:rFonts w:ascii="Times New Roman" w:hAnsi="Times New Roman" w:cs="Times New Roman"/>
                <w:b w:val="0"/>
              </w:rPr>
            </w:pPr>
            <w:r w:rsidRPr="00AA28A4">
              <w:rPr>
                <w:rFonts w:ascii="Times New Roman" w:hAnsi="Times New Roman" w:cs="Times New Roman"/>
                <w:b w:val="0"/>
              </w:rPr>
              <w:t>Гостиницы и рестораны </w:t>
            </w:r>
          </w:p>
        </w:tc>
        <w:tc>
          <w:tcPr>
            <w:tcW w:w="1127"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57,9 </w:t>
            </w:r>
          </w:p>
        </w:tc>
        <w:tc>
          <w:tcPr>
            <w:tcW w:w="986"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59,3 </w:t>
            </w:r>
          </w:p>
        </w:tc>
        <w:tc>
          <w:tcPr>
            <w:tcW w:w="1061"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62,5 </w:t>
            </w:r>
          </w:p>
        </w:tc>
        <w:tc>
          <w:tcPr>
            <w:tcW w:w="986" w:type="dxa"/>
            <w:tcBorders>
              <w:lef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66,5 </w:t>
            </w:r>
          </w:p>
        </w:tc>
      </w:tr>
      <w:tr w:rsidR="00045C31" w:rsidRPr="00AA28A4" w:rsidTr="002E7610">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207" w:type="dxa"/>
            <w:tcBorders>
              <w:right w:val="none" w:sz="0" w:space="0" w:color="auto"/>
            </w:tcBorders>
            <w:hideMark/>
          </w:tcPr>
          <w:p w:rsidR="00045C31" w:rsidRPr="00AA28A4" w:rsidRDefault="00045C31" w:rsidP="002E7610">
            <w:pPr>
              <w:spacing w:line="315" w:lineRule="atLeast"/>
              <w:textAlignment w:val="baseline"/>
              <w:rPr>
                <w:rFonts w:ascii="Times New Roman" w:hAnsi="Times New Roman" w:cs="Times New Roman"/>
                <w:b w:val="0"/>
              </w:rPr>
            </w:pPr>
            <w:r w:rsidRPr="00AA28A4">
              <w:rPr>
                <w:rFonts w:ascii="Times New Roman" w:hAnsi="Times New Roman" w:cs="Times New Roman"/>
                <w:b w:val="0"/>
              </w:rPr>
              <w:t>Транспорт и связь </w:t>
            </w:r>
          </w:p>
        </w:tc>
        <w:tc>
          <w:tcPr>
            <w:tcW w:w="1127"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222,1 </w:t>
            </w:r>
          </w:p>
        </w:tc>
        <w:tc>
          <w:tcPr>
            <w:tcW w:w="986"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230,0 </w:t>
            </w:r>
          </w:p>
        </w:tc>
        <w:tc>
          <w:tcPr>
            <w:tcW w:w="1061"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230,2 </w:t>
            </w:r>
          </w:p>
        </w:tc>
        <w:tc>
          <w:tcPr>
            <w:tcW w:w="986" w:type="dxa"/>
            <w:tcBorders>
              <w:lef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233,6 </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207" w:type="dxa"/>
            <w:tcBorders>
              <w:right w:val="none" w:sz="0" w:space="0" w:color="auto"/>
            </w:tcBorders>
            <w:hideMark/>
          </w:tcPr>
          <w:p w:rsidR="00045C31" w:rsidRPr="00AA28A4" w:rsidRDefault="00045C31" w:rsidP="002E7610">
            <w:pPr>
              <w:spacing w:line="315" w:lineRule="atLeast"/>
              <w:textAlignment w:val="baseline"/>
              <w:rPr>
                <w:rFonts w:ascii="Times New Roman" w:hAnsi="Times New Roman" w:cs="Times New Roman"/>
                <w:b w:val="0"/>
              </w:rPr>
            </w:pPr>
            <w:r w:rsidRPr="00AA28A4">
              <w:rPr>
                <w:rFonts w:ascii="Times New Roman" w:hAnsi="Times New Roman" w:cs="Times New Roman"/>
                <w:b w:val="0"/>
              </w:rPr>
              <w:t>Операции с недвижимым имуществом, аренда и предоставление услуг </w:t>
            </w:r>
          </w:p>
        </w:tc>
        <w:tc>
          <w:tcPr>
            <w:tcW w:w="1127"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353,8 </w:t>
            </w:r>
          </w:p>
        </w:tc>
        <w:tc>
          <w:tcPr>
            <w:tcW w:w="986"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352,9 </w:t>
            </w:r>
          </w:p>
        </w:tc>
        <w:tc>
          <w:tcPr>
            <w:tcW w:w="1061"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364,6 </w:t>
            </w:r>
          </w:p>
        </w:tc>
        <w:tc>
          <w:tcPr>
            <w:tcW w:w="986" w:type="dxa"/>
            <w:tcBorders>
              <w:lef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379,6 </w:t>
            </w:r>
          </w:p>
        </w:tc>
      </w:tr>
      <w:tr w:rsidR="00045C31" w:rsidRPr="00AA28A4" w:rsidTr="002E7610">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5207" w:type="dxa"/>
            <w:tcBorders>
              <w:right w:val="none" w:sz="0" w:space="0" w:color="auto"/>
            </w:tcBorders>
            <w:hideMark/>
          </w:tcPr>
          <w:p w:rsidR="00045C31" w:rsidRPr="00AA28A4" w:rsidRDefault="00045C31" w:rsidP="002E7610">
            <w:pPr>
              <w:spacing w:line="315" w:lineRule="atLeast"/>
              <w:textAlignment w:val="baseline"/>
              <w:rPr>
                <w:rFonts w:ascii="Times New Roman" w:hAnsi="Times New Roman" w:cs="Times New Roman"/>
                <w:b w:val="0"/>
              </w:rPr>
            </w:pPr>
            <w:r w:rsidRPr="00AA28A4">
              <w:rPr>
                <w:rFonts w:ascii="Times New Roman" w:hAnsi="Times New Roman" w:cs="Times New Roman"/>
                <w:b w:val="0"/>
              </w:rPr>
              <w:t>Образование </w:t>
            </w:r>
          </w:p>
        </w:tc>
        <w:tc>
          <w:tcPr>
            <w:tcW w:w="1127"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234,3 </w:t>
            </w:r>
          </w:p>
        </w:tc>
        <w:tc>
          <w:tcPr>
            <w:tcW w:w="986"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234,5 </w:t>
            </w:r>
          </w:p>
        </w:tc>
        <w:tc>
          <w:tcPr>
            <w:tcW w:w="1061"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232,6 </w:t>
            </w:r>
          </w:p>
        </w:tc>
        <w:tc>
          <w:tcPr>
            <w:tcW w:w="986" w:type="dxa"/>
            <w:tcBorders>
              <w:lef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228,3 </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5207" w:type="dxa"/>
            <w:tcBorders>
              <w:right w:val="none" w:sz="0" w:space="0" w:color="auto"/>
            </w:tcBorders>
            <w:hideMark/>
          </w:tcPr>
          <w:p w:rsidR="00045C31" w:rsidRPr="00AA28A4" w:rsidRDefault="00045C31" w:rsidP="002E7610">
            <w:pPr>
              <w:spacing w:line="315" w:lineRule="atLeast"/>
              <w:textAlignment w:val="baseline"/>
              <w:rPr>
                <w:rFonts w:ascii="Times New Roman" w:hAnsi="Times New Roman" w:cs="Times New Roman"/>
                <w:b w:val="0"/>
              </w:rPr>
            </w:pPr>
            <w:r w:rsidRPr="00AA28A4">
              <w:rPr>
                <w:rFonts w:ascii="Times New Roman" w:hAnsi="Times New Roman" w:cs="Times New Roman"/>
                <w:b w:val="0"/>
              </w:rPr>
              <w:t>Здравоохранение и предоставление социальных услуг </w:t>
            </w:r>
          </w:p>
        </w:tc>
        <w:tc>
          <w:tcPr>
            <w:tcW w:w="1127"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143,4 </w:t>
            </w:r>
          </w:p>
        </w:tc>
        <w:tc>
          <w:tcPr>
            <w:tcW w:w="986"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142,8 </w:t>
            </w:r>
          </w:p>
        </w:tc>
        <w:tc>
          <w:tcPr>
            <w:tcW w:w="1061"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149,5 </w:t>
            </w:r>
          </w:p>
        </w:tc>
        <w:tc>
          <w:tcPr>
            <w:tcW w:w="986" w:type="dxa"/>
            <w:tcBorders>
              <w:lef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146,1 </w:t>
            </w:r>
          </w:p>
        </w:tc>
      </w:tr>
      <w:tr w:rsidR="00045C31" w:rsidRPr="00AA28A4" w:rsidTr="002E7610">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5207" w:type="dxa"/>
            <w:tcBorders>
              <w:right w:val="none" w:sz="0" w:space="0" w:color="auto"/>
            </w:tcBorders>
            <w:hideMark/>
          </w:tcPr>
          <w:p w:rsidR="00045C31" w:rsidRPr="00AA28A4" w:rsidRDefault="00045C31" w:rsidP="002E7610">
            <w:pPr>
              <w:spacing w:line="315" w:lineRule="atLeast"/>
              <w:textAlignment w:val="baseline"/>
              <w:rPr>
                <w:rFonts w:ascii="Times New Roman" w:hAnsi="Times New Roman" w:cs="Times New Roman"/>
                <w:b w:val="0"/>
              </w:rPr>
            </w:pPr>
            <w:r w:rsidRPr="00AA28A4">
              <w:rPr>
                <w:rFonts w:ascii="Times New Roman" w:hAnsi="Times New Roman" w:cs="Times New Roman"/>
                <w:b w:val="0"/>
              </w:rPr>
              <w:t>Предоставление прочих коммунальных, социальных и персональных услуг </w:t>
            </w:r>
          </w:p>
        </w:tc>
        <w:tc>
          <w:tcPr>
            <w:tcW w:w="1127"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116,9 </w:t>
            </w:r>
          </w:p>
        </w:tc>
        <w:tc>
          <w:tcPr>
            <w:tcW w:w="986"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116,3 </w:t>
            </w:r>
          </w:p>
        </w:tc>
        <w:tc>
          <w:tcPr>
            <w:tcW w:w="1061"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112,4 </w:t>
            </w:r>
          </w:p>
        </w:tc>
        <w:tc>
          <w:tcPr>
            <w:tcW w:w="986" w:type="dxa"/>
            <w:tcBorders>
              <w:left w:val="none" w:sz="0" w:space="0" w:color="auto"/>
            </w:tcBorders>
            <w:hideMark/>
          </w:tcPr>
          <w:p w:rsidR="00045C31" w:rsidRPr="00AA28A4" w:rsidRDefault="00045C31" w:rsidP="002E7610">
            <w:pPr>
              <w:spacing w:line="315" w:lineRule="atLeast"/>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8A4">
              <w:rPr>
                <w:rFonts w:ascii="Times New Roman" w:hAnsi="Times New Roman" w:cs="Times New Roman"/>
              </w:rPr>
              <w:t>116,3 </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5207" w:type="dxa"/>
            <w:tcBorders>
              <w:right w:val="none" w:sz="0" w:space="0" w:color="auto"/>
            </w:tcBorders>
            <w:hideMark/>
          </w:tcPr>
          <w:p w:rsidR="00045C31" w:rsidRPr="00AA28A4" w:rsidRDefault="00045C31" w:rsidP="002E7610">
            <w:pPr>
              <w:spacing w:line="315" w:lineRule="atLeast"/>
              <w:textAlignment w:val="baseline"/>
              <w:rPr>
                <w:rFonts w:ascii="Times New Roman" w:hAnsi="Times New Roman" w:cs="Times New Roman"/>
                <w:b w:val="0"/>
              </w:rPr>
            </w:pPr>
            <w:r w:rsidRPr="00AA28A4">
              <w:rPr>
                <w:rFonts w:ascii="Times New Roman" w:hAnsi="Times New Roman" w:cs="Times New Roman"/>
                <w:b w:val="0"/>
              </w:rPr>
              <w:t>Другие виды деятельности </w:t>
            </w:r>
          </w:p>
        </w:tc>
        <w:tc>
          <w:tcPr>
            <w:tcW w:w="1127"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151,9 </w:t>
            </w:r>
          </w:p>
        </w:tc>
        <w:tc>
          <w:tcPr>
            <w:tcW w:w="986"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151,6 </w:t>
            </w:r>
          </w:p>
        </w:tc>
        <w:tc>
          <w:tcPr>
            <w:tcW w:w="1061" w:type="dxa"/>
            <w:tcBorders>
              <w:left w:val="none" w:sz="0" w:space="0" w:color="auto"/>
              <w:righ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153,0 </w:t>
            </w:r>
          </w:p>
        </w:tc>
        <w:tc>
          <w:tcPr>
            <w:tcW w:w="986" w:type="dxa"/>
            <w:tcBorders>
              <w:left w:val="none" w:sz="0" w:space="0" w:color="auto"/>
            </w:tcBorders>
            <w:hideMark/>
          </w:tcPr>
          <w:p w:rsidR="00045C31" w:rsidRPr="00AA28A4" w:rsidRDefault="00045C31" w:rsidP="002E7610">
            <w:pPr>
              <w:spacing w:line="315"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156,4 </w:t>
            </w:r>
          </w:p>
        </w:tc>
      </w:tr>
    </w:tbl>
    <w:p w:rsidR="00045C31" w:rsidRPr="00AA28A4" w:rsidRDefault="00045C31" w:rsidP="00045C31">
      <w:pPr>
        <w:spacing w:line="360" w:lineRule="auto"/>
        <w:jc w:val="center"/>
        <w:rPr>
          <w:rFonts w:ascii="Times New Roman" w:hAnsi="Times New Roman" w:cs="Times New Roman"/>
          <w:i/>
          <w:spacing w:val="2"/>
          <w:szCs w:val="34"/>
        </w:rPr>
      </w:pPr>
    </w:p>
    <w:p w:rsidR="00045C31" w:rsidRPr="00AA28A4" w:rsidRDefault="00045C31" w:rsidP="00045C31">
      <w:pPr>
        <w:spacing w:line="360" w:lineRule="auto"/>
        <w:jc w:val="center"/>
        <w:rPr>
          <w:rFonts w:ascii="Times New Roman" w:eastAsia="Times New Roman" w:hAnsi="Times New Roman" w:cs="Times New Roman"/>
          <w:i/>
          <w:sz w:val="18"/>
          <w:szCs w:val="20"/>
        </w:rPr>
      </w:pPr>
      <w:r>
        <w:rPr>
          <w:rFonts w:ascii="Times New Roman" w:hAnsi="Times New Roman" w:cs="Times New Roman"/>
          <w:i/>
          <w:spacing w:val="2"/>
          <w:szCs w:val="34"/>
        </w:rPr>
        <w:t>Таблица 4</w:t>
      </w:r>
      <w:r w:rsidRPr="00AA28A4">
        <w:rPr>
          <w:rFonts w:ascii="Times New Roman" w:hAnsi="Times New Roman" w:cs="Times New Roman"/>
          <w:i/>
          <w:spacing w:val="2"/>
          <w:szCs w:val="34"/>
        </w:rPr>
        <w:t>.Распределение занятых по видам экономической деятельности, тыс.чел.</w:t>
      </w:r>
    </w:p>
    <w:p w:rsidR="00045C31" w:rsidRPr="00AA28A4" w:rsidRDefault="00045C31" w:rsidP="00045C31">
      <w:pPr>
        <w:spacing w:line="360" w:lineRule="auto"/>
        <w:ind w:firstLine="708"/>
        <w:jc w:val="both"/>
        <w:rPr>
          <w:rFonts w:ascii="Times New Roman" w:eastAsia="Times New Roman" w:hAnsi="Times New Roman" w:cs="Times New Roman"/>
          <w:spacing w:val="2"/>
          <w:szCs w:val="21"/>
          <w:shd w:val="clear" w:color="auto" w:fill="FFFFFF"/>
        </w:rPr>
      </w:pPr>
      <w:r w:rsidRPr="00AA28A4">
        <w:rPr>
          <w:rFonts w:ascii="Times New Roman" w:eastAsia="Times New Roman" w:hAnsi="Times New Roman" w:cs="Times New Roman"/>
          <w:spacing w:val="2"/>
          <w:szCs w:val="21"/>
          <w:shd w:val="clear" w:color="auto" w:fill="FFFFFF"/>
        </w:rPr>
        <w:t>В целом сохраняется общая тенденция по сокращению занятых в производственных отраслях и увеличени</w:t>
      </w:r>
      <w:r>
        <w:rPr>
          <w:rFonts w:ascii="Times New Roman" w:eastAsia="Times New Roman" w:hAnsi="Times New Roman" w:cs="Times New Roman"/>
          <w:spacing w:val="2"/>
          <w:szCs w:val="21"/>
          <w:shd w:val="clear" w:color="auto" w:fill="FFFFFF"/>
        </w:rPr>
        <w:t>ю</w:t>
      </w:r>
      <w:r w:rsidRPr="00AA28A4">
        <w:rPr>
          <w:rFonts w:ascii="Times New Roman" w:eastAsia="Times New Roman" w:hAnsi="Times New Roman" w:cs="Times New Roman"/>
          <w:spacing w:val="2"/>
          <w:szCs w:val="21"/>
          <w:shd w:val="clear" w:color="auto" w:fill="FFFFFF"/>
        </w:rPr>
        <w:t xml:space="preserve"> числа рабочих мест в сфере услуг. При этом стоимость рабочей силы в Санкт-Петербурге (средняя заработная плата) в период с 2003 по 2016 год возросла более чем в 6 раз.</w:t>
      </w:r>
      <w:r>
        <w:rPr>
          <w:rFonts w:ascii="Times New Roman" w:eastAsia="Times New Roman" w:hAnsi="Times New Roman" w:cs="Times New Roman"/>
          <w:spacing w:val="2"/>
          <w:szCs w:val="21"/>
          <w:shd w:val="clear" w:color="auto" w:fill="FFFFFF"/>
        </w:rPr>
        <w:t xml:space="preserve"> Что касается дефицита специалистов в Санкт – Петербурге, то по результатам проведенного исследования спрос превышает предложения в сфере ИТ – технологий, в сфере маркетинга, а именно: ведение социальных сетей и составление качественного контента, и область здравоохранения, а именно: фармацевтика. </w:t>
      </w:r>
      <w:r>
        <w:rPr>
          <w:rStyle w:val="a5"/>
          <w:rFonts w:eastAsia="Times New Roman" w:cs="Times New Roman"/>
          <w:spacing w:val="2"/>
          <w:szCs w:val="21"/>
          <w:shd w:val="clear" w:color="auto" w:fill="FFFFFF"/>
        </w:rPr>
        <w:footnoteReference w:id="8"/>
      </w:r>
    </w:p>
    <w:p w:rsidR="00045C31" w:rsidRPr="00AA28A4" w:rsidRDefault="00045C31" w:rsidP="00045C31">
      <w:pPr>
        <w:spacing w:line="360" w:lineRule="auto"/>
        <w:ind w:firstLine="708"/>
        <w:jc w:val="both"/>
        <w:rPr>
          <w:rFonts w:ascii="Times New Roman" w:eastAsia="Times New Roman" w:hAnsi="Times New Roman" w:cs="Times New Roman"/>
          <w:spacing w:val="2"/>
          <w:szCs w:val="21"/>
          <w:shd w:val="clear" w:color="auto" w:fill="FFFFFF"/>
        </w:rPr>
      </w:pPr>
      <w:r w:rsidRPr="00AA28A4">
        <w:rPr>
          <w:rFonts w:ascii="Times New Roman" w:eastAsia="Times New Roman" w:hAnsi="Times New Roman" w:cs="Times New Roman"/>
          <w:spacing w:val="2"/>
          <w:szCs w:val="21"/>
          <w:shd w:val="clear" w:color="auto" w:fill="FFFFFF"/>
        </w:rPr>
        <w:lastRenderedPageBreak/>
        <w:t>Для подведения итога стоит подчеркнуть,  что наблюдается старение населени</w:t>
      </w:r>
      <w:r>
        <w:rPr>
          <w:rFonts w:ascii="Times New Roman" w:eastAsia="Times New Roman" w:hAnsi="Times New Roman" w:cs="Times New Roman"/>
          <w:spacing w:val="2"/>
          <w:szCs w:val="21"/>
          <w:shd w:val="clear" w:color="auto" w:fill="FFFFFF"/>
        </w:rPr>
        <w:t>я</w:t>
      </w:r>
      <w:r w:rsidRPr="00AA28A4">
        <w:rPr>
          <w:rFonts w:ascii="Times New Roman" w:eastAsia="Times New Roman" w:hAnsi="Times New Roman" w:cs="Times New Roman"/>
          <w:spacing w:val="2"/>
          <w:szCs w:val="21"/>
          <w:shd w:val="clear" w:color="auto" w:fill="FFFFFF"/>
        </w:rPr>
        <w:t xml:space="preserve"> в г. Санкт -  Петербург</w:t>
      </w:r>
      <w:r>
        <w:rPr>
          <w:rFonts w:ascii="Times New Roman" w:eastAsia="Times New Roman" w:hAnsi="Times New Roman" w:cs="Times New Roman"/>
          <w:spacing w:val="2"/>
          <w:szCs w:val="21"/>
          <w:shd w:val="clear" w:color="auto" w:fill="FFFFFF"/>
        </w:rPr>
        <w:t>е</w:t>
      </w:r>
      <w:r w:rsidRPr="00AA28A4">
        <w:rPr>
          <w:rFonts w:ascii="Times New Roman" w:eastAsia="Times New Roman" w:hAnsi="Times New Roman" w:cs="Times New Roman"/>
          <w:spacing w:val="2"/>
          <w:szCs w:val="21"/>
          <w:shd w:val="clear" w:color="auto" w:fill="FFFFFF"/>
        </w:rPr>
        <w:t>, за счет чего падает процент трудоспособных граждан, однако ежегодный приток мигрантов, которые, в основном, относятся к трудоспособному населению, не позволя</w:t>
      </w:r>
      <w:r>
        <w:rPr>
          <w:rFonts w:ascii="Times New Roman" w:eastAsia="Times New Roman" w:hAnsi="Times New Roman" w:cs="Times New Roman"/>
          <w:spacing w:val="2"/>
          <w:szCs w:val="21"/>
          <w:shd w:val="clear" w:color="auto" w:fill="FFFFFF"/>
        </w:rPr>
        <w:t>е</w:t>
      </w:r>
      <w:r w:rsidRPr="00AA28A4">
        <w:rPr>
          <w:rFonts w:ascii="Times New Roman" w:eastAsia="Times New Roman" w:hAnsi="Times New Roman" w:cs="Times New Roman"/>
          <w:spacing w:val="2"/>
          <w:szCs w:val="21"/>
          <w:shd w:val="clear" w:color="auto" w:fill="FFFFFF"/>
        </w:rPr>
        <w:t>т этой цифре упасть и поддержива</w:t>
      </w:r>
      <w:r>
        <w:rPr>
          <w:rFonts w:ascii="Times New Roman" w:eastAsia="Times New Roman" w:hAnsi="Times New Roman" w:cs="Times New Roman"/>
          <w:spacing w:val="2"/>
          <w:szCs w:val="21"/>
          <w:shd w:val="clear" w:color="auto" w:fill="FFFFFF"/>
        </w:rPr>
        <w:t>е</w:t>
      </w:r>
      <w:r w:rsidRPr="00AA28A4">
        <w:rPr>
          <w:rFonts w:ascii="Times New Roman" w:eastAsia="Times New Roman" w:hAnsi="Times New Roman" w:cs="Times New Roman"/>
          <w:spacing w:val="2"/>
          <w:szCs w:val="21"/>
          <w:shd w:val="clear" w:color="auto" w:fill="FFFFFF"/>
        </w:rPr>
        <w:t>т предложение на рынке трудоустройства. Так же отмечается положительная тенденция в увеличении среднего возраст</w:t>
      </w:r>
      <w:r>
        <w:rPr>
          <w:rFonts w:ascii="Times New Roman" w:eastAsia="Times New Roman" w:hAnsi="Times New Roman" w:cs="Times New Roman"/>
          <w:spacing w:val="2"/>
          <w:szCs w:val="21"/>
          <w:shd w:val="clear" w:color="auto" w:fill="FFFFFF"/>
        </w:rPr>
        <w:t>а</w:t>
      </w:r>
      <w:r w:rsidRPr="00AA28A4">
        <w:rPr>
          <w:rFonts w:ascii="Times New Roman" w:eastAsia="Times New Roman" w:hAnsi="Times New Roman" w:cs="Times New Roman"/>
          <w:spacing w:val="2"/>
          <w:szCs w:val="21"/>
          <w:shd w:val="clear" w:color="auto" w:fill="FFFFFF"/>
        </w:rPr>
        <w:t xml:space="preserve"> по рассматриваемому региону, но разница в данном показателе между мужчинами и женщинами все так же очень велика – в среднем около 10 лет. Кроме того, в зависимости от экономического состояния в России менялась рыночная конъюнктура среди трудоустройства по отраслям, то есть наблюдается прямая зависимость</w:t>
      </w:r>
      <w:r>
        <w:rPr>
          <w:rFonts w:ascii="Times New Roman" w:eastAsia="Times New Roman" w:hAnsi="Times New Roman" w:cs="Times New Roman"/>
          <w:spacing w:val="2"/>
          <w:szCs w:val="21"/>
          <w:shd w:val="clear" w:color="auto" w:fill="FFFFFF"/>
        </w:rPr>
        <w:t>, что спрос на определенные виды профессий изменяется в зависимости от внешних факторов</w:t>
      </w:r>
      <w:r w:rsidRPr="00AA28A4">
        <w:rPr>
          <w:rFonts w:ascii="Times New Roman" w:eastAsia="Times New Roman" w:hAnsi="Times New Roman" w:cs="Times New Roman"/>
          <w:spacing w:val="2"/>
          <w:szCs w:val="21"/>
          <w:shd w:val="clear" w:color="auto" w:fill="FFFFFF"/>
        </w:rPr>
        <w:t>.</w:t>
      </w:r>
    </w:p>
    <w:p w:rsidR="00045C31" w:rsidRPr="00AA28A4" w:rsidRDefault="00045C31" w:rsidP="00045C31">
      <w:pPr>
        <w:pStyle w:val="3"/>
        <w:rPr>
          <w:rFonts w:cs="Times New Roman"/>
          <w:shd w:val="clear" w:color="auto" w:fill="FFFFFF"/>
        </w:rPr>
      </w:pPr>
      <w:bookmarkStart w:id="7" w:name="_Toc357121869"/>
      <w:r w:rsidRPr="00AA28A4">
        <w:rPr>
          <w:rFonts w:cs="Times New Roman"/>
          <w:shd w:val="clear" w:color="auto" w:fill="FFFFFF"/>
        </w:rPr>
        <w:t xml:space="preserve">1.3.1 </w:t>
      </w:r>
      <w:r w:rsidRPr="00AA28A4">
        <w:rPr>
          <w:rFonts w:cs="Times New Roman"/>
          <w:shd w:val="clear" w:color="auto" w:fill="FFFFFF"/>
          <w:lang w:val="en-US"/>
        </w:rPr>
        <w:t>PEST</w:t>
      </w:r>
      <w:r w:rsidRPr="00AA28A4">
        <w:rPr>
          <w:rFonts w:cs="Times New Roman"/>
          <w:shd w:val="clear" w:color="auto" w:fill="FFFFFF"/>
        </w:rPr>
        <w:t>Е</w:t>
      </w:r>
      <w:r w:rsidRPr="00AA28A4">
        <w:rPr>
          <w:rFonts w:cs="Times New Roman"/>
          <w:shd w:val="clear" w:color="auto" w:fill="FFFFFF"/>
          <w:lang w:val="en-US"/>
        </w:rPr>
        <w:t>L</w:t>
      </w:r>
      <w:r w:rsidRPr="00AA28A4">
        <w:rPr>
          <w:rFonts w:cs="Times New Roman"/>
          <w:shd w:val="clear" w:color="auto" w:fill="FFFFFF"/>
        </w:rPr>
        <w:t xml:space="preserve"> – Анализ</w:t>
      </w:r>
      <w:bookmarkEnd w:id="7"/>
    </w:p>
    <w:p w:rsidR="00045C31" w:rsidRPr="00AA28A4" w:rsidRDefault="00045C31" w:rsidP="00045C31">
      <w:pPr>
        <w:widowControl w:val="0"/>
        <w:autoSpaceDE w:val="0"/>
        <w:autoSpaceDN w:val="0"/>
        <w:adjustRightInd w:val="0"/>
        <w:spacing w:after="240" w:line="360" w:lineRule="auto"/>
        <w:ind w:firstLine="708"/>
        <w:jc w:val="both"/>
        <w:rPr>
          <w:rFonts w:ascii="Times New Roman" w:hAnsi="Times New Roman" w:cs="Times New Roman"/>
        </w:rPr>
      </w:pPr>
      <w:r w:rsidRPr="00AA28A4">
        <w:rPr>
          <w:rFonts w:ascii="Times New Roman" w:hAnsi="Times New Roman" w:cs="Times New Roman"/>
        </w:rPr>
        <w:t xml:space="preserve">Эффективным инструментом для оценки влияния тенденций, происходящих во внешней среде и оказывающих влияние на деятельность компаний рассматриваемой отрасли, является составление </w:t>
      </w:r>
      <w:r w:rsidRPr="00AA28A4">
        <w:rPr>
          <w:rFonts w:ascii="Times New Roman" w:hAnsi="Times New Roman" w:cs="Times New Roman"/>
          <w:lang w:val="az-Latn-AZ"/>
        </w:rPr>
        <w:t>PEST</w:t>
      </w:r>
      <w:r w:rsidRPr="00AA28A4">
        <w:rPr>
          <w:rFonts w:ascii="Times New Roman" w:hAnsi="Times New Roman" w:cs="Times New Roman"/>
        </w:rPr>
        <w:t xml:space="preserve">-анализа, который затрагивает оценку политических, экономических, социальных и технологических факторов. </w:t>
      </w:r>
    </w:p>
    <w:tbl>
      <w:tblPr>
        <w:tblStyle w:val="12"/>
        <w:tblpPr w:leftFromText="180" w:rightFromText="180" w:vertAnchor="text" w:horzAnchor="page" w:tblpX="2006" w:tblpY="374"/>
        <w:tblW w:w="9565" w:type="dxa"/>
        <w:tblBorders>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4782"/>
        <w:gridCol w:w="7"/>
        <w:gridCol w:w="4776"/>
      </w:tblGrid>
      <w:tr w:rsidR="00045C31" w:rsidRPr="00AA28A4" w:rsidTr="002E7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tcBorders>
              <w:top w:val="none" w:sz="0" w:space="0" w:color="auto"/>
              <w:left w:val="none" w:sz="0" w:space="0" w:color="auto"/>
              <w:bottom w:val="none" w:sz="0" w:space="0" w:color="auto"/>
              <w:right w:val="none" w:sz="0" w:space="0" w:color="auto"/>
            </w:tcBorders>
          </w:tcPr>
          <w:p w:rsidR="00045C31" w:rsidRPr="002E7610" w:rsidRDefault="00045C31" w:rsidP="002E7610">
            <w:pPr>
              <w:spacing w:line="360" w:lineRule="auto"/>
              <w:ind w:left="709" w:hanging="567"/>
              <w:jc w:val="center"/>
              <w:rPr>
                <w:rFonts w:ascii="Times New Roman" w:hAnsi="Times New Roman" w:cs="Times New Roman"/>
                <w:color w:val="auto"/>
              </w:rPr>
            </w:pPr>
            <w:r w:rsidRPr="002E7610">
              <w:rPr>
                <w:rFonts w:ascii="Times New Roman" w:hAnsi="Times New Roman" w:cs="Times New Roman"/>
                <w:color w:val="auto"/>
              </w:rPr>
              <w:t>ПОЛИТИЧЕСКИЕ (Р)</w:t>
            </w:r>
          </w:p>
        </w:tc>
        <w:tc>
          <w:tcPr>
            <w:tcW w:w="4783" w:type="dxa"/>
            <w:gridSpan w:val="2"/>
            <w:tcBorders>
              <w:top w:val="none" w:sz="0" w:space="0" w:color="auto"/>
              <w:left w:val="none" w:sz="0" w:space="0" w:color="auto"/>
              <w:bottom w:val="none" w:sz="0" w:space="0" w:color="auto"/>
              <w:right w:val="none" w:sz="0" w:space="0" w:color="auto"/>
            </w:tcBorders>
          </w:tcPr>
          <w:p w:rsidR="00045C31" w:rsidRPr="00AA28A4" w:rsidRDefault="00045C31" w:rsidP="002E761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A28A4">
              <w:rPr>
                <w:rFonts w:ascii="Times New Roman" w:hAnsi="Times New Roman" w:cs="Times New Roman"/>
                <w:color w:val="auto"/>
              </w:rPr>
              <w:t>ЭКОНОМИЧЕСКИЕ (Е)</w:t>
            </w:r>
          </w:p>
        </w:tc>
      </w:tr>
      <w:tr w:rsidR="00045C31" w:rsidRPr="00AA28A4" w:rsidTr="000A140C">
        <w:trPr>
          <w:cnfStyle w:val="000000100000" w:firstRow="0" w:lastRow="0" w:firstColumn="0" w:lastColumn="0" w:oddVBand="0" w:evenVBand="0" w:oddHBand="1" w:evenHBand="0" w:firstRowFirstColumn="0" w:firstRowLastColumn="0" w:lastRowFirstColumn="0" w:lastRowLastColumn="0"/>
          <w:trHeight w:val="3940"/>
        </w:trPr>
        <w:tc>
          <w:tcPr>
            <w:cnfStyle w:val="001000000000" w:firstRow="0" w:lastRow="0" w:firstColumn="1" w:lastColumn="0" w:oddVBand="0" w:evenVBand="0" w:oddHBand="0" w:evenHBand="0" w:firstRowFirstColumn="0" w:firstRowLastColumn="0" w:lastRowFirstColumn="0" w:lastRowLastColumn="0"/>
            <w:tcW w:w="4782" w:type="dxa"/>
            <w:tcBorders>
              <w:right w:val="none" w:sz="0" w:space="0" w:color="auto"/>
            </w:tcBorders>
            <w:shd w:val="clear" w:color="auto" w:fill="FFFFFF" w:themeFill="background1"/>
          </w:tcPr>
          <w:p w:rsidR="00045C31" w:rsidRPr="00AA28A4" w:rsidRDefault="00045C31" w:rsidP="002E7610">
            <w:pPr>
              <w:pStyle w:val="a9"/>
              <w:numPr>
                <w:ilvl w:val="0"/>
                <w:numId w:val="18"/>
              </w:numPr>
              <w:spacing w:line="360" w:lineRule="auto"/>
              <w:jc w:val="both"/>
              <w:rPr>
                <w:rFonts w:ascii="Times New Roman" w:hAnsi="Times New Roman" w:cs="Times New Roman"/>
                <w:b w:val="0"/>
              </w:rPr>
            </w:pPr>
            <w:r w:rsidRPr="00AA28A4">
              <w:rPr>
                <w:rFonts w:ascii="Times New Roman" w:hAnsi="Times New Roman" w:cs="Times New Roman"/>
                <w:b w:val="0"/>
              </w:rPr>
              <w:t>Отсутствие влияни</w:t>
            </w:r>
            <w:r>
              <w:rPr>
                <w:rFonts w:ascii="Times New Roman" w:hAnsi="Times New Roman" w:cs="Times New Roman"/>
                <w:b w:val="0"/>
              </w:rPr>
              <w:t>я</w:t>
            </w:r>
            <w:r w:rsidRPr="00AA28A4">
              <w:rPr>
                <w:rFonts w:ascii="Times New Roman" w:hAnsi="Times New Roman" w:cs="Times New Roman"/>
                <w:b w:val="0"/>
              </w:rPr>
              <w:t xml:space="preserve"> политических проблем целевого рынка на предоставляемую услугу.</w:t>
            </w:r>
          </w:p>
        </w:tc>
        <w:tc>
          <w:tcPr>
            <w:tcW w:w="4783" w:type="dxa"/>
            <w:gridSpan w:val="2"/>
            <w:tcBorders>
              <w:left w:val="none" w:sz="0" w:space="0" w:color="auto"/>
            </w:tcBorders>
            <w:shd w:val="clear" w:color="auto" w:fill="FFFFFF" w:themeFill="background1"/>
          </w:tcPr>
          <w:p w:rsidR="00045C31" w:rsidRPr="00AA28A4" w:rsidRDefault="00045C31" w:rsidP="002E7610">
            <w:pPr>
              <w:pStyle w:val="a9"/>
              <w:numPr>
                <w:ilvl w:val="0"/>
                <w:numId w:val="18"/>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Рост спроса на услугу по подбору временного персонала</w:t>
            </w:r>
            <w:r>
              <w:rPr>
                <w:rFonts w:ascii="Times New Roman" w:hAnsi="Times New Roman" w:cs="Times New Roman"/>
              </w:rPr>
              <w:t>.</w:t>
            </w:r>
          </w:p>
          <w:p w:rsidR="00045C31" w:rsidRPr="00AA28A4" w:rsidRDefault="00045C31" w:rsidP="002E7610">
            <w:pPr>
              <w:pStyle w:val="a9"/>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Падение курса национальной валюты</w:t>
            </w:r>
            <w:r>
              <w:rPr>
                <w:rFonts w:ascii="Times New Roman" w:hAnsi="Times New Roman" w:cs="Times New Roman"/>
              </w:rPr>
              <w:t>.</w:t>
            </w:r>
          </w:p>
          <w:p w:rsidR="00045C31" w:rsidRPr="00AA28A4" w:rsidRDefault="00045C31" w:rsidP="002E7610">
            <w:pPr>
              <w:pStyle w:val="a9"/>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Дефицит квалифицированных кадров</w:t>
            </w:r>
            <w:r>
              <w:rPr>
                <w:rFonts w:ascii="Times New Roman" w:hAnsi="Times New Roman" w:cs="Times New Roman"/>
              </w:rPr>
              <w:t>.</w:t>
            </w:r>
          </w:p>
          <w:p w:rsidR="00045C31" w:rsidRPr="00AA28A4" w:rsidRDefault="00045C31" w:rsidP="002E7610">
            <w:pPr>
              <w:pStyle w:val="a9"/>
              <w:numPr>
                <w:ilvl w:val="0"/>
                <w:numId w:val="18"/>
              </w:numPr>
              <w:tabs>
                <w:tab w:val="left" w:pos="164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Высокий уровень безработицы</w:t>
            </w:r>
            <w:r>
              <w:rPr>
                <w:rFonts w:ascii="Times New Roman" w:hAnsi="Times New Roman" w:cs="Times New Roman"/>
              </w:rPr>
              <w:t>.</w:t>
            </w:r>
          </w:p>
          <w:p w:rsidR="00045C31" w:rsidRPr="000A140C" w:rsidRDefault="00045C31" w:rsidP="002E7610">
            <w:pPr>
              <w:pStyle w:val="a9"/>
              <w:numPr>
                <w:ilvl w:val="0"/>
                <w:numId w:val="18"/>
              </w:numPr>
              <w:tabs>
                <w:tab w:val="left" w:pos="164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Увеличение количества свободных вакансий</w:t>
            </w:r>
            <w:r>
              <w:rPr>
                <w:rFonts w:ascii="Times New Roman" w:hAnsi="Times New Roman" w:cs="Times New Roman"/>
              </w:rPr>
              <w:t>.</w:t>
            </w:r>
          </w:p>
        </w:tc>
      </w:tr>
      <w:tr w:rsidR="00045C31" w:rsidRPr="00AA28A4" w:rsidTr="002E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tcBorders>
              <w:right w:val="none" w:sz="0" w:space="0" w:color="auto"/>
            </w:tcBorders>
            <w:shd w:val="clear" w:color="auto" w:fill="C0504D" w:themeFill="accent2"/>
          </w:tcPr>
          <w:p w:rsidR="00045C31" w:rsidRPr="00DD013F" w:rsidRDefault="00045C31" w:rsidP="002E7610">
            <w:pPr>
              <w:spacing w:line="360" w:lineRule="auto"/>
              <w:jc w:val="center"/>
              <w:rPr>
                <w:rFonts w:ascii="Times New Roman" w:hAnsi="Times New Roman" w:cs="Times New Roman"/>
              </w:rPr>
            </w:pPr>
            <w:r w:rsidRPr="00AA28A4">
              <w:rPr>
                <w:rFonts w:ascii="Times New Roman" w:hAnsi="Times New Roman" w:cs="Times New Roman"/>
              </w:rPr>
              <w:t xml:space="preserve">СОЦИАЛЬНЫЕ </w:t>
            </w:r>
            <w:r w:rsidRPr="00DD013F">
              <w:rPr>
                <w:rFonts w:ascii="Times New Roman" w:hAnsi="Times New Roman" w:cs="Times New Roman"/>
              </w:rPr>
              <w:t>(</w:t>
            </w:r>
            <w:r w:rsidRPr="00AA28A4">
              <w:rPr>
                <w:rFonts w:ascii="Times New Roman" w:hAnsi="Times New Roman" w:cs="Times New Roman"/>
                <w:lang w:val="en-US"/>
              </w:rPr>
              <w:t>S</w:t>
            </w:r>
            <w:r w:rsidRPr="00DD013F">
              <w:rPr>
                <w:rFonts w:ascii="Times New Roman" w:hAnsi="Times New Roman" w:cs="Times New Roman"/>
              </w:rPr>
              <w:t>)</w:t>
            </w:r>
          </w:p>
        </w:tc>
        <w:tc>
          <w:tcPr>
            <w:tcW w:w="4783" w:type="dxa"/>
            <w:gridSpan w:val="2"/>
            <w:tcBorders>
              <w:left w:val="none" w:sz="0" w:space="0" w:color="auto"/>
            </w:tcBorders>
            <w:shd w:val="clear" w:color="auto" w:fill="C0504D" w:themeFill="accent2"/>
          </w:tcPr>
          <w:p w:rsidR="00045C31" w:rsidRPr="00AA28A4" w:rsidRDefault="00045C31" w:rsidP="002E761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A28A4">
              <w:rPr>
                <w:rFonts w:ascii="Times New Roman" w:hAnsi="Times New Roman" w:cs="Times New Roman"/>
                <w:b/>
              </w:rPr>
              <w:t>ТЕХНОЛОГИЧЕСКИЕ (T)</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tcBorders>
              <w:bottom w:val="single" w:sz="4" w:space="0" w:color="auto"/>
              <w:right w:val="none" w:sz="0" w:space="0" w:color="auto"/>
            </w:tcBorders>
            <w:shd w:val="clear" w:color="auto" w:fill="FFFFFF" w:themeFill="background1"/>
          </w:tcPr>
          <w:p w:rsidR="00045C31" w:rsidRPr="00AA28A4" w:rsidRDefault="00045C31" w:rsidP="002E7610">
            <w:pPr>
              <w:pStyle w:val="a9"/>
              <w:numPr>
                <w:ilvl w:val="0"/>
                <w:numId w:val="20"/>
              </w:numPr>
              <w:spacing w:line="360" w:lineRule="auto"/>
              <w:rPr>
                <w:rFonts w:ascii="Times New Roman" w:hAnsi="Times New Roman" w:cs="Times New Roman"/>
                <w:b w:val="0"/>
              </w:rPr>
            </w:pPr>
            <w:r w:rsidRPr="00AA28A4">
              <w:rPr>
                <w:rFonts w:ascii="Times New Roman" w:hAnsi="Times New Roman" w:cs="Times New Roman"/>
                <w:b w:val="0"/>
              </w:rPr>
              <w:t>Доверие целевой аудитории рекрутинговым агентствам</w:t>
            </w:r>
            <w:r>
              <w:rPr>
                <w:rFonts w:ascii="Times New Roman" w:hAnsi="Times New Roman" w:cs="Times New Roman"/>
                <w:b w:val="0"/>
              </w:rPr>
              <w:t>.</w:t>
            </w:r>
          </w:p>
          <w:p w:rsidR="00045C31" w:rsidRDefault="00045C31" w:rsidP="000A140C">
            <w:pPr>
              <w:pStyle w:val="a9"/>
              <w:numPr>
                <w:ilvl w:val="0"/>
                <w:numId w:val="20"/>
              </w:numPr>
              <w:spacing w:line="360" w:lineRule="auto"/>
              <w:rPr>
                <w:rFonts w:ascii="Times New Roman" w:hAnsi="Times New Roman" w:cs="Times New Roman"/>
                <w:b w:val="0"/>
              </w:rPr>
            </w:pPr>
            <w:r w:rsidRPr="00AA28A4">
              <w:rPr>
                <w:rFonts w:ascii="Times New Roman" w:hAnsi="Times New Roman" w:cs="Times New Roman"/>
                <w:b w:val="0"/>
              </w:rPr>
              <w:t>Высокая потребность населения в трудоустройстве</w:t>
            </w:r>
            <w:r>
              <w:rPr>
                <w:rFonts w:ascii="Times New Roman" w:hAnsi="Times New Roman" w:cs="Times New Roman"/>
                <w:b w:val="0"/>
              </w:rPr>
              <w:t>.</w:t>
            </w:r>
          </w:p>
          <w:p w:rsidR="000A140C" w:rsidRPr="000A140C" w:rsidRDefault="000A140C" w:rsidP="000A140C">
            <w:pPr>
              <w:pStyle w:val="a9"/>
              <w:numPr>
                <w:ilvl w:val="0"/>
                <w:numId w:val="20"/>
              </w:numPr>
              <w:spacing w:line="360" w:lineRule="auto"/>
              <w:rPr>
                <w:rFonts w:ascii="Times New Roman" w:hAnsi="Times New Roman" w:cs="Times New Roman"/>
                <w:b w:val="0"/>
              </w:rPr>
            </w:pPr>
          </w:p>
        </w:tc>
        <w:tc>
          <w:tcPr>
            <w:tcW w:w="4783" w:type="dxa"/>
            <w:gridSpan w:val="2"/>
            <w:tcBorders>
              <w:left w:val="none" w:sz="0" w:space="0" w:color="auto"/>
              <w:bottom w:val="single" w:sz="4" w:space="0" w:color="auto"/>
            </w:tcBorders>
            <w:shd w:val="clear" w:color="auto" w:fill="FFFFFF" w:themeFill="background1"/>
          </w:tcPr>
          <w:p w:rsidR="00045C31" w:rsidRPr="00AA28A4" w:rsidRDefault="00045C31" w:rsidP="002E7610">
            <w:pPr>
              <w:pStyle w:val="a9"/>
              <w:numPr>
                <w:ilvl w:val="0"/>
                <w:numId w:val="1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Развитие современных технологий</w:t>
            </w:r>
            <w:r>
              <w:rPr>
                <w:rFonts w:ascii="Times New Roman" w:hAnsi="Times New Roman" w:cs="Times New Roman"/>
              </w:rPr>
              <w:t>.</w:t>
            </w:r>
          </w:p>
          <w:p w:rsidR="00045C31" w:rsidRPr="00AA28A4" w:rsidRDefault="00045C31" w:rsidP="002E761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45C31" w:rsidRPr="00AA28A4" w:rsidTr="002E76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Height w:val="603"/>
        </w:trPr>
        <w:tc>
          <w:tcPr>
            <w:cnfStyle w:val="000010000000" w:firstRow="0" w:lastRow="0" w:firstColumn="0" w:lastColumn="0" w:oddVBand="1" w:evenVBand="0" w:oddHBand="0" w:evenHBand="0" w:firstRowFirstColumn="0" w:firstRowLastColumn="0" w:lastRowFirstColumn="0" w:lastRowLastColumn="0"/>
            <w:tcW w:w="4789" w:type="dxa"/>
            <w:gridSpan w:val="2"/>
            <w:tcBorders>
              <w:right w:val="single" w:sz="4" w:space="0" w:color="auto"/>
            </w:tcBorders>
            <w:shd w:val="clear" w:color="auto" w:fill="C0504D" w:themeFill="accent2"/>
          </w:tcPr>
          <w:p w:rsidR="00045C31" w:rsidRPr="00DD013F" w:rsidRDefault="00045C31" w:rsidP="002E7610">
            <w:pPr>
              <w:jc w:val="center"/>
              <w:rPr>
                <w:rFonts w:ascii="Times New Roman" w:hAnsi="Times New Roman" w:cs="Times New Roman"/>
                <w:b/>
              </w:rPr>
            </w:pPr>
            <w:r w:rsidRPr="00DD013F">
              <w:rPr>
                <w:rFonts w:ascii="Times New Roman" w:hAnsi="Times New Roman" w:cs="Times New Roman"/>
                <w:b/>
              </w:rPr>
              <w:lastRenderedPageBreak/>
              <w:t>ЭКОЛОГИЧЕСКИЕ (</w:t>
            </w:r>
            <w:r w:rsidRPr="00AA28A4">
              <w:rPr>
                <w:rFonts w:ascii="Times New Roman" w:hAnsi="Times New Roman" w:cs="Times New Roman"/>
                <w:b/>
                <w:lang w:val="en-US"/>
              </w:rPr>
              <w:t>E</w:t>
            </w:r>
            <w:r w:rsidRPr="00DD013F">
              <w:rPr>
                <w:rFonts w:ascii="Times New Roman" w:hAnsi="Times New Roman" w:cs="Times New Roman"/>
                <w:b/>
              </w:rPr>
              <w:t>)</w:t>
            </w:r>
          </w:p>
        </w:tc>
        <w:tc>
          <w:tcPr>
            <w:tcW w:w="4776" w:type="dxa"/>
            <w:tcBorders>
              <w:left w:val="single" w:sz="4" w:space="0" w:color="auto"/>
            </w:tcBorders>
            <w:shd w:val="clear" w:color="auto" w:fill="C0504D" w:themeFill="accent2"/>
          </w:tcPr>
          <w:p w:rsidR="00045C31" w:rsidRPr="00DD013F" w:rsidRDefault="00045C31" w:rsidP="002E761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A28A4">
              <w:rPr>
                <w:rFonts w:ascii="Times New Roman" w:hAnsi="Times New Roman" w:cs="Times New Roman"/>
                <w:b/>
              </w:rPr>
              <w:t xml:space="preserve">ПРАВОВЫЕ </w:t>
            </w:r>
            <w:r w:rsidRPr="00DD013F">
              <w:rPr>
                <w:rFonts w:ascii="Times New Roman" w:hAnsi="Times New Roman" w:cs="Times New Roman"/>
                <w:b/>
              </w:rPr>
              <w:t>(</w:t>
            </w:r>
            <w:r w:rsidRPr="00AA28A4">
              <w:rPr>
                <w:rFonts w:ascii="Times New Roman" w:hAnsi="Times New Roman" w:cs="Times New Roman"/>
                <w:b/>
                <w:lang w:val="en-US"/>
              </w:rPr>
              <w:t>L</w:t>
            </w:r>
            <w:r w:rsidRPr="00DD013F">
              <w:rPr>
                <w:rFonts w:ascii="Times New Roman" w:hAnsi="Times New Roman" w:cs="Times New Roman"/>
                <w:b/>
              </w:rPr>
              <w:t>)</w:t>
            </w:r>
          </w:p>
        </w:tc>
      </w:tr>
      <w:tr w:rsidR="00045C31" w:rsidRPr="00AA28A4" w:rsidTr="002E76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344"/>
        </w:trPr>
        <w:tc>
          <w:tcPr>
            <w:cnfStyle w:val="000010000000" w:firstRow="0" w:lastRow="0" w:firstColumn="0" w:lastColumn="0" w:oddVBand="1" w:evenVBand="0" w:oddHBand="0" w:evenHBand="0" w:firstRowFirstColumn="0" w:firstRowLastColumn="0" w:lastRowFirstColumn="0" w:lastRowLastColumn="0"/>
            <w:tcW w:w="4789" w:type="dxa"/>
            <w:gridSpan w:val="2"/>
            <w:tcBorders>
              <w:right w:val="single" w:sz="4" w:space="0" w:color="auto"/>
            </w:tcBorders>
            <w:shd w:val="clear" w:color="auto" w:fill="FFFFFF" w:themeFill="background1"/>
          </w:tcPr>
          <w:p w:rsidR="00045C31" w:rsidRPr="00AA28A4" w:rsidRDefault="00045C31" w:rsidP="002E7610">
            <w:pPr>
              <w:pStyle w:val="a9"/>
              <w:numPr>
                <w:ilvl w:val="0"/>
                <w:numId w:val="23"/>
              </w:numPr>
              <w:spacing w:line="360" w:lineRule="auto"/>
              <w:rPr>
                <w:rFonts w:ascii="Times New Roman" w:hAnsi="Times New Roman" w:cs="Times New Roman"/>
                <w:b/>
              </w:rPr>
            </w:pPr>
            <w:r w:rsidRPr="00AA28A4">
              <w:rPr>
                <w:rFonts w:ascii="Times New Roman" w:hAnsi="Times New Roman" w:cs="Times New Roman"/>
              </w:rPr>
              <w:t>Отсутствие влияни</w:t>
            </w:r>
            <w:r>
              <w:rPr>
                <w:rFonts w:ascii="Times New Roman" w:hAnsi="Times New Roman" w:cs="Times New Roman"/>
              </w:rPr>
              <w:t>я</w:t>
            </w:r>
            <w:r w:rsidRPr="00AA28A4">
              <w:rPr>
                <w:rFonts w:ascii="Times New Roman" w:hAnsi="Times New Roman" w:cs="Times New Roman"/>
              </w:rPr>
              <w:t xml:space="preserve"> экологических проблем целевого рынка на предоставляемую услугу.</w:t>
            </w:r>
          </w:p>
        </w:tc>
        <w:tc>
          <w:tcPr>
            <w:tcW w:w="4776" w:type="dxa"/>
            <w:tcBorders>
              <w:left w:val="single" w:sz="4" w:space="0" w:color="auto"/>
            </w:tcBorders>
            <w:shd w:val="clear" w:color="auto" w:fill="FFFFFF" w:themeFill="background1"/>
          </w:tcPr>
          <w:p w:rsidR="00045C31" w:rsidRPr="00AA28A4" w:rsidRDefault="00045C31" w:rsidP="002E7610">
            <w:pPr>
              <w:pStyle w:val="a9"/>
              <w:numPr>
                <w:ilvl w:val="0"/>
                <w:numId w:val="2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Закон о запрещении наемного труда</w:t>
            </w:r>
            <w:r>
              <w:rPr>
                <w:rFonts w:ascii="Times New Roman" w:hAnsi="Times New Roman" w:cs="Times New Roman"/>
              </w:rPr>
              <w:t>.</w:t>
            </w:r>
          </w:p>
          <w:p w:rsidR="00045C31" w:rsidRPr="00AA28A4" w:rsidRDefault="00045C31" w:rsidP="002E7610">
            <w:pPr>
              <w:pStyle w:val="a9"/>
              <w:numPr>
                <w:ilvl w:val="0"/>
                <w:numId w:val="2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hd w:val="clear" w:color="auto" w:fill="FFFFFF"/>
              </w:rPr>
            </w:pPr>
            <w:r w:rsidRPr="00AA28A4">
              <w:rPr>
                <w:rFonts w:ascii="Times New Roman" w:eastAsia="Times New Roman" w:hAnsi="Times New Roman" w:cs="Times New Roman"/>
                <w:shd w:val="clear" w:color="auto" w:fill="FFFFFF"/>
              </w:rPr>
              <w:t>Закон о занятости населения в Российской Федерации</w:t>
            </w:r>
            <w:r>
              <w:rPr>
                <w:rFonts w:ascii="Times New Roman" w:eastAsia="Times New Roman" w:hAnsi="Times New Roman" w:cs="Times New Roman"/>
                <w:shd w:val="clear" w:color="auto" w:fill="FFFFFF"/>
              </w:rPr>
              <w:t>.</w:t>
            </w:r>
          </w:p>
          <w:p w:rsidR="00045C31" w:rsidRPr="00AA28A4" w:rsidRDefault="00045C31" w:rsidP="002E7610">
            <w:pPr>
              <w:pStyle w:val="a9"/>
              <w:numPr>
                <w:ilvl w:val="0"/>
                <w:numId w:val="2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A28A4">
              <w:rPr>
                <w:rFonts w:ascii="Times New Roman" w:eastAsia="Times New Roman" w:hAnsi="Times New Roman" w:cs="Times New Roman"/>
                <w:szCs w:val="20"/>
              </w:rPr>
              <w:t>Закон о «Запрещени</w:t>
            </w:r>
            <w:r>
              <w:rPr>
                <w:rFonts w:ascii="Times New Roman" w:eastAsia="Times New Roman" w:hAnsi="Times New Roman" w:cs="Times New Roman"/>
                <w:szCs w:val="20"/>
              </w:rPr>
              <w:t>и</w:t>
            </w:r>
            <w:r w:rsidRPr="00AA28A4">
              <w:rPr>
                <w:rFonts w:ascii="Times New Roman" w:eastAsia="Times New Roman" w:hAnsi="Times New Roman" w:cs="Times New Roman"/>
                <w:szCs w:val="20"/>
              </w:rPr>
              <w:t xml:space="preserve"> дискриминации в сфере труда»</w:t>
            </w:r>
            <w:r>
              <w:rPr>
                <w:rFonts w:ascii="Times New Roman" w:eastAsia="Times New Roman" w:hAnsi="Times New Roman" w:cs="Times New Roman"/>
                <w:szCs w:val="20"/>
              </w:rPr>
              <w:t>.</w:t>
            </w:r>
          </w:p>
          <w:p w:rsidR="00045C31" w:rsidRPr="00AA28A4" w:rsidRDefault="00045C31" w:rsidP="002E7610">
            <w:pPr>
              <w:pStyle w:val="a9"/>
              <w:numPr>
                <w:ilvl w:val="0"/>
                <w:numId w:val="2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8A4">
              <w:rPr>
                <w:rFonts w:ascii="Times New Roman" w:hAnsi="Times New Roman" w:cs="Times New Roman"/>
              </w:rPr>
              <w:t>Регулирование деятельности компаний, предоставляющих услуги рекрутинга</w:t>
            </w:r>
            <w:r>
              <w:rPr>
                <w:rFonts w:ascii="Times New Roman" w:hAnsi="Times New Roman" w:cs="Times New Roman"/>
              </w:rPr>
              <w:t>.</w:t>
            </w:r>
          </w:p>
          <w:p w:rsidR="00045C31" w:rsidRPr="00AA28A4" w:rsidRDefault="00045C31" w:rsidP="002E7610">
            <w:pPr>
              <w:pStyle w:val="a9"/>
              <w:numPr>
                <w:ilvl w:val="0"/>
                <w:numId w:val="2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A28A4">
              <w:rPr>
                <w:rFonts w:ascii="Times New Roman" w:hAnsi="Times New Roman" w:cs="Times New Roman"/>
              </w:rPr>
              <w:t>Контроль наличия аккредитации, утверждающей право</w:t>
            </w:r>
            <w:r>
              <w:rPr>
                <w:rFonts w:ascii="Times New Roman" w:hAnsi="Times New Roman" w:cs="Times New Roman"/>
              </w:rPr>
              <w:t xml:space="preserve"> на</w:t>
            </w:r>
            <w:r w:rsidRPr="00AA28A4">
              <w:rPr>
                <w:rFonts w:ascii="Times New Roman" w:hAnsi="Times New Roman" w:cs="Times New Roman"/>
              </w:rPr>
              <w:t xml:space="preserve"> ведение рекрутинговой деятельности</w:t>
            </w:r>
            <w:r>
              <w:rPr>
                <w:rFonts w:ascii="Times New Roman" w:hAnsi="Times New Roman" w:cs="Times New Roman"/>
              </w:rPr>
              <w:t>.</w:t>
            </w:r>
          </w:p>
        </w:tc>
      </w:tr>
    </w:tbl>
    <w:p w:rsidR="00045C31" w:rsidRPr="00AA28A4" w:rsidRDefault="00045C31" w:rsidP="00045C31">
      <w:pPr>
        <w:widowControl w:val="0"/>
        <w:autoSpaceDE w:val="0"/>
        <w:autoSpaceDN w:val="0"/>
        <w:adjustRightInd w:val="0"/>
        <w:spacing w:after="240" w:line="360" w:lineRule="auto"/>
        <w:jc w:val="center"/>
        <w:rPr>
          <w:rFonts w:ascii="Times New Roman" w:hAnsi="Times New Roman" w:cs="Times New Roman"/>
          <w:i/>
        </w:rPr>
      </w:pPr>
      <w:r>
        <w:rPr>
          <w:rFonts w:ascii="Times New Roman" w:hAnsi="Times New Roman" w:cs="Times New Roman"/>
          <w:i/>
        </w:rPr>
        <w:t>Таблица 5</w:t>
      </w:r>
      <w:r w:rsidRPr="00AA28A4">
        <w:rPr>
          <w:rFonts w:ascii="Times New Roman" w:hAnsi="Times New Roman" w:cs="Times New Roman"/>
          <w:i/>
        </w:rPr>
        <w:t xml:space="preserve">. </w:t>
      </w:r>
      <w:r w:rsidRPr="00AA28A4">
        <w:rPr>
          <w:rFonts w:ascii="Times New Roman" w:hAnsi="Times New Roman" w:cs="Times New Roman"/>
          <w:i/>
          <w:lang w:val="en-US"/>
        </w:rPr>
        <w:t>PEST</w:t>
      </w:r>
      <w:r w:rsidRPr="00AA28A4">
        <w:rPr>
          <w:rFonts w:ascii="Times New Roman" w:hAnsi="Times New Roman" w:cs="Times New Roman"/>
          <w:i/>
        </w:rPr>
        <w:t xml:space="preserve"> - Анализ</w:t>
      </w:r>
    </w:p>
    <w:p w:rsidR="00045C31" w:rsidRPr="00AA28A4" w:rsidRDefault="00045C31" w:rsidP="000A140C">
      <w:pPr>
        <w:spacing w:line="360" w:lineRule="auto"/>
        <w:rPr>
          <w:rFonts w:ascii="Times New Roman" w:hAnsi="Times New Roman" w:cs="Times New Roman"/>
          <w:b/>
          <w:szCs w:val="28"/>
        </w:rPr>
      </w:pPr>
      <w:r w:rsidRPr="00AA28A4">
        <w:rPr>
          <w:rFonts w:ascii="Times New Roman" w:hAnsi="Times New Roman" w:cs="Times New Roman"/>
          <w:b/>
          <w:szCs w:val="28"/>
        </w:rPr>
        <w:t xml:space="preserve">Политические факторы: </w:t>
      </w:r>
    </w:p>
    <w:p w:rsidR="00045C31" w:rsidRPr="00AA28A4" w:rsidRDefault="00045C31" w:rsidP="000A140C">
      <w:pPr>
        <w:pStyle w:val="a9"/>
        <w:numPr>
          <w:ilvl w:val="0"/>
          <w:numId w:val="32"/>
        </w:numPr>
        <w:spacing w:line="360" w:lineRule="auto"/>
        <w:jc w:val="both"/>
        <w:rPr>
          <w:rFonts w:ascii="Times New Roman" w:hAnsi="Times New Roman" w:cs="Times New Roman"/>
          <w:b/>
          <w:szCs w:val="28"/>
        </w:rPr>
      </w:pPr>
      <w:r w:rsidRPr="00AA28A4">
        <w:rPr>
          <w:rFonts w:ascii="Times New Roman" w:hAnsi="Times New Roman" w:cs="Times New Roman"/>
          <w:b/>
        </w:rPr>
        <w:t xml:space="preserve">Стабильность политической ситуации в стране – </w:t>
      </w:r>
      <w:r w:rsidRPr="00AA28A4">
        <w:rPr>
          <w:rFonts w:ascii="Times New Roman" w:hAnsi="Times New Roman" w:cs="Times New Roman"/>
        </w:rPr>
        <w:t>сам фактор описывает насколько на данный момент</w:t>
      </w:r>
      <w:r w:rsidRPr="00DD013F">
        <w:rPr>
          <w:rFonts w:ascii="Times New Roman" w:hAnsi="Times New Roman" w:cs="Times New Roman"/>
        </w:rPr>
        <w:t>у</w:t>
      </w:r>
      <w:r w:rsidRPr="00AA28A4">
        <w:rPr>
          <w:rFonts w:ascii="Times New Roman" w:eastAsia="Times New Roman" w:hAnsi="Times New Roman" w:cs="Times New Roman"/>
        </w:rPr>
        <w:t>стойчиво состояние общества, позволяющее эффективно функционировать</w:t>
      </w:r>
      <w:r>
        <w:rPr>
          <w:rFonts w:ascii="Times New Roman" w:eastAsia="Times New Roman" w:hAnsi="Times New Roman" w:cs="Times New Roman"/>
        </w:rPr>
        <w:t xml:space="preserve"> компаниям</w:t>
      </w:r>
      <w:r w:rsidRPr="00AA28A4">
        <w:rPr>
          <w:rFonts w:ascii="Times New Roman" w:eastAsia="Times New Roman" w:hAnsi="Times New Roman" w:cs="Times New Roman"/>
        </w:rPr>
        <w:t xml:space="preserve"> и развиваться в условиях внешних и внутренних воздействий, сохраняя при этом свою структуру и способность контролировать процесс общественных перемен. Трудно описать нынешнюю ситуацию в РФ как стабильную, так как за последние три года произошло много кардинальных изменений во взаимоотношениях России и других стран, но именно эти изменения не несут негативного влияния на рынок кадровых услуг.</w:t>
      </w:r>
    </w:p>
    <w:p w:rsidR="00045C31" w:rsidRPr="00AA28A4" w:rsidRDefault="00045C31" w:rsidP="00045C31">
      <w:pPr>
        <w:spacing w:line="360" w:lineRule="auto"/>
        <w:jc w:val="both"/>
        <w:rPr>
          <w:rFonts w:ascii="Times New Roman" w:hAnsi="Times New Roman" w:cs="Times New Roman"/>
        </w:rPr>
      </w:pPr>
      <w:r w:rsidRPr="00AA28A4">
        <w:rPr>
          <w:rFonts w:ascii="Times New Roman" w:hAnsi="Times New Roman" w:cs="Times New Roman"/>
          <w:b/>
          <w:szCs w:val="28"/>
        </w:rPr>
        <w:t>Экономические факторы:</w:t>
      </w:r>
    </w:p>
    <w:p w:rsidR="00045C31" w:rsidRPr="00AA28A4" w:rsidRDefault="00045C31" w:rsidP="00045C31">
      <w:pPr>
        <w:pStyle w:val="a9"/>
        <w:numPr>
          <w:ilvl w:val="0"/>
          <w:numId w:val="5"/>
        </w:numPr>
        <w:spacing w:line="360" w:lineRule="auto"/>
        <w:jc w:val="both"/>
        <w:rPr>
          <w:rFonts w:ascii="Times New Roman" w:eastAsia="Times New Roman" w:hAnsi="Times New Roman" w:cs="Times New Roman"/>
          <w:sz w:val="20"/>
          <w:szCs w:val="20"/>
        </w:rPr>
      </w:pPr>
      <w:r w:rsidRPr="00AA28A4">
        <w:rPr>
          <w:rFonts w:ascii="Times New Roman" w:hAnsi="Times New Roman" w:cs="Times New Roman"/>
          <w:b/>
        </w:rPr>
        <w:t xml:space="preserve">Рост спроса на услугу по подбору временного персонала </w:t>
      </w:r>
      <w:r>
        <w:rPr>
          <w:rFonts w:ascii="Times New Roman" w:hAnsi="Times New Roman" w:cs="Times New Roman"/>
          <w:b/>
        </w:rPr>
        <w:t>–</w:t>
      </w:r>
      <w:r w:rsidRPr="00AA28A4">
        <w:rPr>
          <w:rFonts w:ascii="Times New Roman" w:hAnsi="Times New Roman" w:cs="Times New Roman"/>
        </w:rPr>
        <w:t xml:space="preserve">рынокуслуг по подбору временного персонала за прошлый год вырос на 11% до 29,3 млрд руб. Рост рынка объясняется увеличением потребностей компаний в персонале для сезонных или проектных работ, но также и тем, что многие предприятия используют схемы найма внештатного персонала для ухода от налогов. При переходе с аутстаффинга на аутсорсинг у агентств занятости возникнут дополнительные расходы, они связаны как с необходимостью увеличивать уставный капитал, так и с расширением экспертизы, потому что аутсорсинг </w:t>
      </w:r>
      <w:r w:rsidRPr="00AA28A4">
        <w:rPr>
          <w:rFonts w:ascii="Times New Roman" w:hAnsi="Times New Roman" w:cs="Times New Roman"/>
        </w:rPr>
        <w:lastRenderedPageBreak/>
        <w:t>требует более высокой квалификации от исполнителей, нежели аутстаффинг. Из-за этого на 5–15% вырастет и стоимость услуг аутсорсинга для клиентов.</w:t>
      </w:r>
      <w:r w:rsidRPr="00AA28A4">
        <w:rPr>
          <w:rStyle w:val="a5"/>
          <w:rFonts w:cs="Times New Roman"/>
        </w:rPr>
        <w:footnoteReference w:id="9"/>
      </w:r>
    </w:p>
    <w:p w:rsidR="00045C31" w:rsidRPr="00AA28A4" w:rsidRDefault="00045C31" w:rsidP="00045C31">
      <w:pPr>
        <w:pStyle w:val="a9"/>
        <w:widowControl w:val="0"/>
        <w:numPr>
          <w:ilvl w:val="0"/>
          <w:numId w:val="21"/>
        </w:numPr>
        <w:autoSpaceDE w:val="0"/>
        <w:autoSpaceDN w:val="0"/>
        <w:adjustRightInd w:val="0"/>
        <w:spacing w:after="240" w:line="360" w:lineRule="auto"/>
        <w:jc w:val="both"/>
        <w:rPr>
          <w:rFonts w:ascii="Times New Roman" w:hAnsi="Times New Roman" w:cs="Times New Roman"/>
        </w:rPr>
      </w:pPr>
      <w:r w:rsidRPr="00AA28A4">
        <w:rPr>
          <w:rFonts w:ascii="Times New Roman" w:hAnsi="Times New Roman" w:cs="Times New Roman"/>
          <w:b/>
        </w:rPr>
        <w:t xml:space="preserve">Падение курса национальной валюты </w:t>
      </w:r>
      <w:r w:rsidRPr="00AA28A4">
        <w:rPr>
          <w:rFonts w:ascii="Times New Roman" w:hAnsi="Times New Roman" w:cs="Times New Roman"/>
        </w:rPr>
        <w:t>- соотношение курса валют один из важнейших факторов, который может повлиять на увеличение или снижени</w:t>
      </w:r>
      <w:r>
        <w:rPr>
          <w:rFonts w:ascii="Times New Roman" w:hAnsi="Times New Roman" w:cs="Times New Roman"/>
        </w:rPr>
        <w:t>е</w:t>
      </w:r>
      <w:r w:rsidRPr="00AA28A4">
        <w:rPr>
          <w:rFonts w:ascii="Times New Roman" w:hAnsi="Times New Roman" w:cs="Times New Roman"/>
        </w:rPr>
        <w:t xml:space="preserve"> спроса на услуги компании, так как все цены на услуги компании «</w:t>
      </w:r>
      <w:r w:rsidRPr="00AA28A4">
        <w:rPr>
          <w:rFonts w:ascii="Times New Roman" w:hAnsi="Times New Roman" w:cs="Times New Roman"/>
          <w:lang w:val="en-US"/>
        </w:rPr>
        <w:t>EltomaCorporateServices</w:t>
      </w:r>
      <w:r w:rsidRPr="00AA28A4">
        <w:rPr>
          <w:rFonts w:ascii="Times New Roman" w:hAnsi="Times New Roman" w:cs="Times New Roman"/>
        </w:rPr>
        <w:t xml:space="preserve">» указаны в евро. Услуги деятельности компаний, предоставляющих рекрутинговые услуги на территории ЕС, по стоимостной оценке не изменились </w:t>
      </w:r>
      <w:r>
        <w:rPr>
          <w:rFonts w:ascii="Times New Roman" w:hAnsi="Times New Roman" w:cs="Times New Roman"/>
        </w:rPr>
        <w:t xml:space="preserve">в </w:t>
      </w:r>
      <w:r w:rsidRPr="00AA28A4">
        <w:rPr>
          <w:rFonts w:ascii="Times New Roman" w:hAnsi="Times New Roman" w:cs="Times New Roman"/>
        </w:rPr>
        <w:t xml:space="preserve">период кризиса, чего не скажешь о деятельности компаний, осуществляющих деятельность на территории России. По данным ЦБ Российской Федерации, в период за последние 4 года курс национальной валюты подешевел приблизительно на 40% по отношению к европейской валюте. Как было сказано ранее, цены на услуги компаний в России представлены в условных единицах, следовательно услуги рассматриваемого характера значительно подорожали, что влечет за собой отрицательный эффект для анализируемой компании. </w:t>
      </w:r>
    </w:p>
    <w:p w:rsidR="00045C31" w:rsidRPr="00AA28A4" w:rsidRDefault="00045C31" w:rsidP="00045C31">
      <w:pPr>
        <w:pStyle w:val="a9"/>
        <w:widowControl w:val="0"/>
        <w:numPr>
          <w:ilvl w:val="0"/>
          <w:numId w:val="21"/>
        </w:numPr>
        <w:autoSpaceDE w:val="0"/>
        <w:autoSpaceDN w:val="0"/>
        <w:adjustRightInd w:val="0"/>
        <w:spacing w:after="240" w:line="360" w:lineRule="auto"/>
        <w:jc w:val="both"/>
        <w:rPr>
          <w:rFonts w:ascii="Times New Roman" w:hAnsi="Times New Roman" w:cs="Times New Roman"/>
          <w:b/>
        </w:rPr>
      </w:pPr>
      <w:r w:rsidRPr="00AA28A4">
        <w:rPr>
          <w:rFonts w:ascii="Times New Roman" w:hAnsi="Times New Roman" w:cs="Times New Roman"/>
          <w:b/>
        </w:rPr>
        <w:t xml:space="preserve">Дефицит квалифицированных кадров – </w:t>
      </w:r>
      <w:r w:rsidRPr="00AA28A4">
        <w:rPr>
          <w:rFonts w:ascii="Times New Roman" w:hAnsi="Times New Roman" w:cs="Times New Roman"/>
        </w:rPr>
        <w:t>в 2015 – 2016 году компанией «Анкор» был проведен интернет – опрос среди 690 работодателей, которые выделили данную проблему как основную, с которой приходится сталкиваться организациям. После чего руководители некоторых крупных компаний так же были солидарны с результатами опроса, и высказались, что молодежь отказывается получать знания в некоторых сферах, таких как промышленные, потому что считают данные профессии непрестижными. Кроме того</w:t>
      </w:r>
      <w:r>
        <w:rPr>
          <w:rFonts w:ascii="Times New Roman" w:hAnsi="Times New Roman" w:cs="Times New Roman"/>
        </w:rPr>
        <w:t>,</w:t>
      </w:r>
      <w:r w:rsidRPr="00AA28A4">
        <w:rPr>
          <w:rFonts w:ascii="Times New Roman" w:hAnsi="Times New Roman" w:cs="Times New Roman"/>
        </w:rPr>
        <w:t xml:space="preserve"> работодатели сталкиваются с проблемой недостатка квалифицированных кадров из-за отсутствия должной подготовки у выпускников </w:t>
      </w:r>
      <w:r>
        <w:rPr>
          <w:rFonts w:ascii="Times New Roman" w:hAnsi="Times New Roman" w:cs="Times New Roman"/>
        </w:rPr>
        <w:t>в</w:t>
      </w:r>
      <w:r w:rsidRPr="00AA28A4">
        <w:rPr>
          <w:rFonts w:ascii="Times New Roman" w:hAnsi="Times New Roman" w:cs="Times New Roman"/>
        </w:rPr>
        <w:t xml:space="preserve"> начале карьеры и нехватки практического опыта.</w:t>
      </w:r>
    </w:p>
    <w:p w:rsidR="00045C31" w:rsidRPr="00AA28A4" w:rsidRDefault="00045C31" w:rsidP="00045C31">
      <w:pPr>
        <w:pStyle w:val="a9"/>
        <w:numPr>
          <w:ilvl w:val="0"/>
          <w:numId w:val="21"/>
        </w:numPr>
        <w:spacing w:line="360" w:lineRule="auto"/>
        <w:jc w:val="both"/>
        <w:rPr>
          <w:rFonts w:ascii="Times New Roman" w:hAnsi="Times New Roman" w:cs="Times New Roman"/>
        </w:rPr>
      </w:pPr>
      <w:r w:rsidRPr="00AA28A4">
        <w:rPr>
          <w:rFonts w:ascii="Times New Roman" w:hAnsi="Times New Roman" w:cs="Times New Roman"/>
          <w:b/>
        </w:rPr>
        <w:t xml:space="preserve">Высокий  уровень безработицы – </w:t>
      </w:r>
      <w:r w:rsidRPr="00AA28A4">
        <w:rPr>
          <w:rFonts w:ascii="Times New Roman" w:eastAsia="Times New Roman" w:hAnsi="Times New Roman" w:cs="Times New Roman"/>
          <w:szCs w:val="23"/>
          <w:shd w:val="clear" w:color="auto" w:fill="FFFFFF"/>
        </w:rPr>
        <w:t xml:space="preserve">Уровень безработицы в России на протяжении последних нескольких лет находится на высоком уровне.  </w:t>
      </w:r>
      <w:r w:rsidRPr="00AA28A4">
        <w:rPr>
          <w:rFonts w:ascii="Times New Roman" w:hAnsi="Times New Roman" w:cs="Times New Roman"/>
        </w:rPr>
        <w:t>На конец 2016 года уровень безработицы в России составил 5,4% (4,1 млн.) от всей численности экономически активного населения страны в возрасте от 16 – 72 лет, которое составляет 76,7 млн. человек.</w:t>
      </w:r>
      <w:r>
        <w:rPr>
          <w:rFonts w:ascii="Times New Roman" w:hAnsi="Times New Roman" w:cs="Times New Roman"/>
        </w:rPr>
        <w:t xml:space="preserve"> В целом данный уровень безработицы относится к естественному уровню безработицы, что соответствует уровню полной занятости населения в стране.</w:t>
      </w:r>
      <w:r w:rsidRPr="00AA28A4">
        <w:rPr>
          <w:rFonts w:ascii="Times New Roman" w:hAnsi="Times New Roman" w:cs="Times New Roman"/>
        </w:rPr>
        <w:t xml:space="preserve"> Если рассматривать безработицу по регионам, то в Северо – </w:t>
      </w:r>
      <w:r w:rsidRPr="00AA28A4">
        <w:rPr>
          <w:rFonts w:ascii="Times New Roman" w:hAnsi="Times New Roman" w:cs="Times New Roman"/>
        </w:rPr>
        <w:lastRenderedPageBreak/>
        <w:t>Западном федеральном округе на конец 2016 года уровень безработицы составил 4,6%, при этом безработица в данном регионе носит нестабильный характер, что проиллюстрировано на графике.</w:t>
      </w:r>
      <w:r w:rsidRPr="00AA28A4">
        <w:rPr>
          <w:rStyle w:val="a5"/>
          <w:rFonts w:cs="Times New Roman"/>
        </w:rPr>
        <w:footnoteReference w:id="10"/>
      </w:r>
      <w:r>
        <w:rPr>
          <w:rFonts w:ascii="Times New Roman" w:hAnsi="Times New Roman" w:cs="Times New Roman"/>
        </w:rPr>
        <w:t xml:space="preserve">Данный уровень безработицы не является самым высоким показателем по регионам, но и не служит примером самого низкго. </w:t>
      </w:r>
      <w:r w:rsidRPr="00AA28A4">
        <w:rPr>
          <w:rFonts w:ascii="Times New Roman" w:hAnsi="Times New Roman" w:cs="Times New Roman"/>
        </w:rPr>
        <w:t>Данный факт влечет за собой высокий спрос на услуги рекрутиновых компаний в рассматриваемом регионе</w:t>
      </w:r>
      <w:r>
        <w:rPr>
          <w:rFonts w:ascii="Times New Roman" w:hAnsi="Times New Roman" w:cs="Times New Roman"/>
        </w:rPr>
        <w:t>,</w:t>
      </w:r>
      <w:r w:rsidRPr="00AA28A4">
        <w:rPr>
          <w:rFonts w:ascii="Times New Roman" w:hAnsi="Times New Roman" w:cs="Times New Roman"/>
        </w:rPr>
        <w:t xml:space="preserve"> так как: компании, склонные к привлечению новых сотрудников, считают, что рекрутинговые компании обладают преимуществом </w:t>
      </w:r>
      <w:r>
        <w:rPr>
          <w:rFonts w:ascii="Times New Roman" w:hAnsi="Times New Roman" w:cs="Times New Roman"/>
        </w:rPr>
        <w:t xml:space="preserve">в виде </w:t>
      </w:r>
      <w:r w:rsidRPr="00AA28A4">
        <w:rPr>
          <w:rFonts w:ascii="Times New Roman" w:hAnsi="Times New Roman" w:cs="Times New Roman"/>
        </w:rPr>
        <w:t>наличи</w:t>
      </w:r>
      <w:r>
        <w:rPr>
          <w:rFonts w:ascii="Times New Roman" w:hAnsi="Times New Roman" w:cs="Times New Roman"/>
        </w:rPr>
        <w:t>я</w:t>
      </w:r>
      <w:r w:rsidRPr="00AA28A4">
        <w:rPr>
          <w:rFonts w:ascii="Times New Roman" w:hAnsi="Times New Roman" w:cs="Times New Roman"/>
        </w:rPr>
        <w:t xml:space="preserve"> огромной базы данных и эффективны</w:t>
      </w:r>
      <w:r>
        <w:rPr>
          <w:rFonts w:ascii="Times New Roman" w:hAnsi="Times New Roman" w:cs="Times New Roman"/>
        </w:rPr>
        <w:t>х</w:t>
      </w:r>
      <w:r w:rsidRPr="00AA28A4">
        <w:rPr>
          <w:rFonts w:ascii="Times New Roman" w:hAnsi="Times New Roman" w:cs="Times New Roman"/>
        </w:rPr>
        <w:t xml:space="preserve"> способ</w:t>
      </w:r>
      <w:r>
        <w:rPr>
          <w:rFonts w:ascii="Times New Roman" w:hAnsi="Times New Roman" w:cs="Times New Roman"/>
        </w:rPr>
        <w:t>ов</w:t>
      </w:r>
      <w:r w:rsidRPr="00AA28A4">
        <w:rPr>
          <w:rFonts w:ascii="Times New Roman" w:hAnsi="Times New Roman" w:cs="Times New Roman"/>
        </w:rPr>
        <w:t xml:space="preserve"> поиска новых сотрудников. А успешная деятельность компаний рассматриваемой отрасли говорит о том, что в данный момент наблюдается высокий уровень потребности населения в трудоустройстве, иначе рекрутинговые агентства были бы неспособны удовлетворять потребности заказчиков.  Описанный факт  влечет за собой положительный эффект для деятельности компаний, функционирующих в отрасли предоставления рекрутиновых услуг.  Это имеет положительный характер для компаний рассматриваемой отрасли – </w:t>
      </w:r>
      <w:r w:rsidRPr="00AA28A4">
        <w:rPr>
          <w:rFonts w:ascii="Times New Roman" w:eastAsia="Times New Roman" w:hAnsi="Times New Roman" w:cs="Times New Roman"/>
          <w:szCs w:val="20"/>
        </w:rPr>
        <w:t xml:space="preserve">кадровые </w:t>
      </w:r>
      <w:r w:rsidRPr="00AA28A4">
        <w:rPr>
          <w:rFonts w:ascii="Times New Roman" w:hAnsi="Times New Roman" w:cs="Times New Roman"/>
        </w:rPr>
        <w:t>агентства могут способствовать более эффективному функционированию рынка труда, одновременно указывая на необходимость создания гарантий социальной защиты граждан, ищущих работу при посредничестве данных агентств.</w:t>
      </w:r>
    </w:p>
    <w:p w:rsidR="00045C31" w:rsidRPr="00AA28A4" w:rsidRDefault="00045C31" w:rsidP="00045C31">
      <w:pPr>
        <w:spacing w:line="360" w:lineRule="auto"/>
        <w:ind w:left="742" w:firstLine="1101"/>
        <w:jc w:val="both"/>
        <w:rPr>
          <w:rFonts w:ascii="Times New Roman" w:hAnsi="Times New Roman" w:cs="Times New Roman"/>
        </w:rPr>
      </w:pPr>
      <w:r w:rsidRPr="00AA28A4">
        <w:rPr>
          <w:rFonts w:ascii="Times New Roman" w:hAnsi="Times New Roman" w:cs="Times New Roman"/>
          <w:noProof/>
          <w:lang w:val="en-US"/>
        </w:rPr>
        <w:drawing>
          <wp:inline distT="0" distB="0" distL="0" distR="0">
            <wp:extent cx="3607435" cy="1865748"/>
            <wp:effectExtent l="0" t="0" r="24765" b="13970"/>
            <wp:docPr id="106"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45C31" w:rsidRPr="00AA28A4" w:rsidRDefault="00045C31" w:rsidP="00045C31">
      <w:pPr>
        <w:spacing w:line="360" w:lineRule="auto"/>
        <w:ind w:left="742"/>
        <w:jc w:val="center"/>
        <w:rPr>
          <w:rFonts w:ascii="Times New Roman" w:eastAsia="Times New Roman" w:hAnsi="Times New Roman" w:cs="Times New Roman"/>
          <w:i/>
          <w:szCs w:val="20"/>
        </w:rPr>
      </w:pPr>
      <w:r w:rsidRPr="00AA28A4">
        <w:rPr>
          <w:rFonts w:ascii="Times New Roman" w:eastAsia="Times New Roman" w:hAnsi="Times New Roman" w:cs="Times New Roman"/>
          <w:i/>
          <w:szCs w:val="20"/>
        </w:rPr>
        <w:t>Диаграмма 1. Изменение уровня безработицы в г. Санкт – Петербург, %</w:t>
      </w:r>
    </w:p>
    <w:p w:rsidR="00045C31" w:rsidRPr="00AA28A4" w:rsidRDefault="00045C31" w:rsidP="00045C31">
      <w:pPr>
        <w:pStyle w:val="a9"/>
        <w:numPr>
          <w:ilvl w:val="0"/>
          <w:numId w:val="24"/>
        </w:numPr>
        <w:spacing w:line="360" w:lineRule="auto"/>
        <w:jc w:val="both"/>
        <w:rPr>
          <w:rFonts w:ascii="Times New Roman" w:eastAsia="Times New Roman" w:hAnsi="Times New Roman" w:cs="Times New Roman"/>
          <w:sz w:val="20"/>
          <w:szCs w:val="20"/>
        </w:rPr>
      </w:pPr>
      <w:r w:rsidRPr="00AA28A4">
        <w:rPr>
          <w:rFonts w:ascii="Times New Roman" w:hAnsi="Times New Roman" w:cs="Times New Roman"/>
          <w:b/>
        </w:rPr>
        <w:t>Увеличение количества свободных вакансий –</w:t>
      </w:r>
      <w:r w:rsidRPr="00AA28A4">
        <w:rPr>
          <w:rFonts w:ascii="Times New Roman" w:hAnsi="Times New Roman" w:cs="Times New Roman"/>
        </w:rPr>
        <w:t xml:space="preserve"> в связи с новым законом о запрете аутстаффинга во многих компаниях появятся вакантные рабочие места на постоянную работу, так как во многих компаниях некоторые виды деятельности были отведены на аутстаффинг. В России от 30 до 50% их персонала находятся на аутстаффинге, что приносит экономию компаниям примерно в размере 20%. Теперь с введением нового закона,  работодателям придется принять на </w:t>
      </w:r>
      <w:r w:rsidRPr="00AA28A4">
        <w:rPr>
          <w:rFonts w:ascii="Times New Roman" w:hAnsi="Times New Roman" w:cs="Times New Roman"/>
        </w:rPr>
        <w:lastRenderedPageBreak/>
        <w:t xml:space="preserve">постоянную работу сотрудников, выполняющих сопровождающие функции, такие как мерчендайзер, торговые представители и другие. </w:t>
      </w:r>
      <w:r w:rsidRPr="00AA28A4">
        <w:rPr>
          <w:rStyle w:val="a5"/>
          <w:rFonts w:cs="Times New Roman"/>
        </w:rPr>
        <w:footnoteReference w:id="11"/>
      </w:r>
    </w:p>
    <w:p w:rsidR="00045C31" w:rsidRPr="00AA28A4" w:rsidRDefault="00045C31" w:rsidP="00045C31">
      <w:pPr>
        <w:pStyle w:val="af8"/>
        <w:spacing w:line="360" w:lineRule="auto"/>
        <w:jc w:val="both"/>
        <w:rPr>
          <w:rFonts w:ascii="Times New Roman" w:hAnsi="Times New Roman" w:cs="Times New Roman"/>
          <w:b/>
        </w:rPr>
      </w:pPr>
      <w:r w:rsidRPr="00AA28A4">
        <w:rPr>
          <w:rFonts w:ascii="Times New Roman" w:hAnsi="Times New Roman" w:cs="Times New Roman"/>
          <w:b/>
        </w:rPr>
        <w:t xml:space="preserve">Социальные факторы </w:t>
      </w:r>
    </w:p>
    <w:p w:rsidR="00045C31" w:rsidRPr="00DD013F" w:rsidRDefault="00045C31" w:rsidP="00045C31">
      <w:pPr>
        <w:pStyle w:val="af8"/>
        <w:numPr>
          <w:ilvl w:val="0"/>
          <w:numId w:val="24"/>
        </w:numPr>
        <w:spacing w:line="360" w:lineRule="auto"/>
        <w:jc w:val="both"/>
        <w:rPr>
          <w:rFonts w:ascii="Times New Roman" w:hAnsi="Times New Roman" w:cs="Times New Roman"/>
          <w:b/>
        </w:rPr>
      </w:pPr>
      <w:r w:rsidRPr="00DD013F">
        <w:rPr>
          <w:rFonts w:ascii="Times New Roman" w:hAnsi="Times New Roman" w:cs="Times New Roman"/>
          <w:b/>
        </w:rPr>
        <w:t>Рост доверия целевой аудитории рекрутинговым агентствам</w:t>
      </w:r>
      <w:r w:rsidRPr="00DD013F">
        <w:rPr>
          <w:rFonts w:ascii="Times New Roman" w:hAnsi="Times New Roman" w:cs="Times New Roman"/>
        </w:rPr>
        <w:t xml:space="preserve"> – компании, которые нуждаются в пополнении штата сотрудников, все чаще прибегают к потреблению услуг рекрутинговых компаний по ряду причин. Прежде всего, руководители компаний считают целесообразным осуществлени</w:t>
      </w:r>
      <w:r w:rsidRPr="00221F7B">
        <w:rPr>
          <w:rFonts w:ascii="Times New Roman" w:hAnsi="Times New Roman" w:cs="Times New Roman"/>
        </w:rPr>
        <w:t>е неких финансовых инвестиций с целью экономии временного ресурса, затрачиваемого на поиск, привлечение, по</w:t>
      </w:r>
      <w:r w:rsidRPr="00F965B3">
        <w:rPr>
          <w:rFonts w:ascii="Times New Roman" w:hAnsi="Times New Roman" w:cs="Times New Roman"/>
        </w:rPr>
        <w:t xml:space="preserve">дбор и наем сотрудников. </w:t>
      </w:r>
      <w:r w:rsidRPr="00DF7813">
        <w:rPr>
          <w:rFonts w:ascii="Times New Roman" w:hAnsi="Times New Roman" w:cs="Times New Roman"/>
        </w:rPr>
        <w:t>Кроме того</w:t>
      </w:r>
      <w:r w:rsidRPr="00625703">
        <w:rPr>
          <w:rFonts w:ascii="Times New Roman" w:hAnsi="Times New Roman" w:cs="Times New Roman"/>
        </w:rPr>
        <w:t>,</w:t>
      </w:r>
      <w:r w:rsidRPr="00701363">
        <w:rPr>
          <w:rFonts w:ascii="Times New Roman" w:hAnsi="Times New Roman" w:cs="Times New Roman"/>
        </w:rPr>
        <w:t xml:space="preserve"> с 2014 года численность сотрудников нанятых через кадровые агентства увеличилась с </w:t>
      </w:r>
      <w:r w:rsidRPr="00F448EC">
        <w:rPr>
          <w:rFonts w:ascii="Times New Roman" w:hAnsi="Times New Roman" w:cs="Times New Roman"/>
        </w:rPr>
        <w:t>3 до 7% от общей численности всего персонала компаний.</w:t>
      </w:r>
      <w:r w:rsidRPr="00F06DEA">
        <w:rPr>
          <w:rFonts w:ascii="Times New Roman" w:hAnsi="Times New Roman" w:cs="Times New Roman"/>
        </w:rPr>
        <w:t xml:space="preserve"> Более того, как показывает практика, поиск персонала через кадровые агентства бол</w:t>
      </w:r>
      <w:r w:rsidRPr="00D415C9">
        <w:rPr>
          <w:rFonts w:ascii="Times New Roman" w:hAnsi="Times New Roman" w:cs="Times New Roman"/>
        </w:rPr>
        <w:t xml:space="preserve">ее эффективен в плане объема имеющегося выбора потенциальных рабочих. </w:t>
      </w:r>
      <w:r w:rsidRPr="00846503">
        <w:rPr>
          <w:rFonts w:ascii="Times New Roman" w:hAnsi="Times New Roman" w:cs="Times New Roman"/>
        </w:rPr>
        <w:t>Кроме того</w:t>
      </w:r>
      <w:r w:rsidRPr="00C150DC">
        <w:rPr>
          <w:rFonts w:ascii="Times New Roman" w:hAnsi="Times New Roman" w:cs="Times New Roman"/>
        </w:rPr>
        <w:t>, кадровые агентства могут сохранить анонимность компании, которая ищет себе сотрудника</w:t>
      </w:r>
      <w:r w:rsidRPr="001D0823">
        <w:rPr>
          <w:rFonts w:ascii="Times New Roman" w:hAnsi="Times New Roman" w:cs="Times New Roman"/>
        </w:rPr>
        <w:t>, лишь указав заработную плату и должность, что чаще всего не может позволить себе компан</w:t>
      </w:r>
      <w:r w:rsidRPr="00072EE7">
        <w:rPr>
          <w:rFonts w:ascii="Times New Roman" w:hAnsi="Times New Roman" w:cs="Times New Roman"/>
        </w:rPr>
        <w:t>ия. Так же у кадровых агентств широкая база данных контактов лиц, нуждающихся в трудоустройстве</w:t>
      </w:r>
      <w:r>
        <w:rPr>
          <w:rFonts w:ascii="Times New Roman" w:hAnsi="Times New Roman" w:cs="Times New Roman"/>
        </w:rPr>
        <w:t>.</w:t>
      </w:r>
    </w:p>
    <w:p w:rsidR="00045C31" w:rsidRPr="00DD013F" w:rsidRDefault="00045C31" w:rsidP="00045C31">
      <w:pPr>
        <w:pStyle w:val="af8"/>
        <w:spacing w:line="360" w:lineRule="auto"/>
        <w:ind w:left="360"/>
        <w:jc w:val="both"/>
        <w:rPr>
          <w:rFonts w:ascii="Times New Roman" w:hAnsi="Times New Roman" w:cs="Times New Roman"/>
          <w:b/>
        </w:rPr>
      </w:pPr>
      <w:r w:rsidRPr="00DD013F">
        <w:rPr>
          <w:rFonts w:ascii="Times New Roman" w:hAnsi="Times New Roman" w:cs="Times New Roman"/>
          <w:b/>
        </w:rPr>
        <w:t xml:space="preserve">Технологические факторы </w:t>
      </w:r>
    </w:p>
    <w:p w:rsidR="00045C31" w:rsidRPr="00AA28A4" w:rsidRDefault="00045C31" w:rsidP="00045C31">
      <w:pPr>
        <w:pStyle w:val="af8"/>
        <w:numPr>
          <w:ilvl w:val="0"/>
          <w:numId w:val="24"/>
        </w:numPr>
        <w:spacing w:line="360" w:lineRule="auto"/>
        <w:jc w:val="both"/>
        <w:rPr>
          <w:rFonts w:ascii="Times New Roman" w:hAnsi="Times New Roman" w:cs="Times New Roman"/>
        </w:rPr>
      </w:pPr>
      <w:r w:rsidRPr="002B4455">
        <w:rPr>
          <w:rFonts w:ascii="Times New Roman" w:hAnsi="Times New Roman" w:cs="Times New Roman"/>
          <w:b/>
        </w:rPr>
        <w:t>Развитие современных технологий</w:t>
      </w:r>
      <w:r w:rsidRPr="00AA28A4">
        <w:rPr>
          <w:rFonts w:ascii="Times New Roman" w:hAnsi="Times New Roman" w:cs="Times New Roman"/>
        </w:rPr>
        <w:t xml:space="preserve"> – появление и развитие новых инструментов и технологий в области подбора, обучения и развития персонала, таких как: использование современных инновационных систем ведения базы данных, инновационный подход к формированию рекламных кампаний, современные теории тестирования уровня профессионализма кадров и так далее, способствуют </w:t>
      </w:r>
      <w:r>
        <w:rPr>
          <w:rFonts w:ascii="Times New Roman" w:hAnsi="Times New Roman" w:cs="Times New Roman"/>
        </w:rPr>
        <w:t xml:space="preserve">развитию </w:t>
      </w:r>
      <w:r w:rsidRPr="00AA28A4">
        <w:rPr>
          <w:rFonts w:ascii="Times New Roman" w:hAnsi="Times New Roman" w:cs="Times New Roman"/>
        </w:rPr>
        <w:t>деятельности компаний, функционирующих в области предоставления рекрутинговых услуг.  Также в наше время влияние интернета очень велико и затрагивает все сферы жизни. На рынок подбора персонала это влияет тем образом, что все большее внимание уделяется социальным сетям, и компания</w:t>
      </w:r>
      <w:r>
        <w:rPr>
          <w:rFonts w:ascii="Times New Roman" w:hAnsi="Times New Roman" w:cs="Times New Roman"/>
        </w:rPr>
        <w:t>м</w:t>
      </w:r>
      <w:r w:rsidRPr="00AA28A4">
        <w:rPr>
          <w:rFonts w:ascii="Times New Roman" w:hAnsi="Times New Roman" w:cs="Times New Roman"/>
        </w:rPr>
        <w:t>, которые хотят идти в ногу со временем, необходимо автоматизировать процессы по подбору персонала в социальных сетях, как, например, это уже сделала компания «</w:t>
      </w:r>
      <w:r w:rsidRPr="00AA28A4">
        <w:rPr>
          <w:rFonts w:ascii="Times New Roman" w:hAnsi="Times New Roman" w:cs="Times New Roman"/>
          <w:lang w:val="en-US"/>
        </w:rPr>
        <w:t>KellyServices</w:t>
      </w:r>
      <w:r w:rsidRPr="00AA28A4">
        <w:rPr>
          <w:rFonts w:ascii="Times New Roman" w:hAnsi="Times New Roman" w:cs="Times New Roman"/>
        </w:rPr>
        <w:t xml:space="preserve">». Помимо этого, стоит обратить внимание на то, что в настоящее время наблюдается все большее развитие сферы </w:t>
      </w:r>
      <w:r w:rsidRPr="00AA28A4">
        <w:rPr>
          <w:rFonts w:ascii="Times New Roman" w:hAnsi="Times New Roman" w:cs="Times New Roman"/>
          <w:lang w:val="en-US"/>
        </w:rPr>
        <w:t>digital</w:t>
      </w:r>
      <w:r w:rsidRPr="00AA28A4">
        <w:rPr>
          <w:rFonts w:ascii="Times New Roman" w:hAnsi="Times New Roman" w:cs="Times New Roman"/>
        </w:rPr>
        <w:t>, в первую очередь, благодаря ее удобству. Так, по опросу, проведенному компанией «</w:t>
      </w:r>
      <w:r w:rsidRPr="00AA28A4">
        <w:rPr>
          <w:rFonts w:ascii="Times New Roman" w:hAnsi="Times New Roman" w:cs="Times New Roman"/>
          <w:lang w:val="en-US"/>
        </w:rPr>
        <w:t>Avito</w:t>
      </w:r>
      <w:r w:rsidRPr="00AA28A4">
        <w:rPr>
          <w:rFonts w:ascii="Times New Roman" w:hAnsi="Times New Roman" w:cs="Times New Roman"/>
        </w:rPr>
        <w:t xml:space="preserve">. Работа», в </w:t>
      </w:r>
      <w:r w:rsidRPr="00AA28A4">
        <w:rPr>
          <w:rFonts w:ascii="Times New Roman" w:hAnsi="Times New Roman" w:cs="Times New Roman"/>
        </w:rPr>
        <w:lastRenderedPageBreak/>
        <w:t xml:space="preserve">котором приняло участие около 5500 работодателей и соискателей, выяснилось, что35% </w:t>
      </w:r>
      <w:r>
        <w:rPr>
          <w:rFonts w:ascii="Times New Roman" w:hAnsi="Times New Roman" w:cs="Times New Roman"/>
        </w:rPr>
        <w:t xml:space="preserve">людей, которые находятся в поиске работы, </w:t>
      </w:r>
      <w:r w:rsidRPr="00AA28A4">
        <w:rPr>
          <w:rFonts w:ascii="Times New Roman" w:hAnsi="Times New Roman" w:cs="Times New Roman"/>
        </w:rPr>
        <w:t xml:space="preserve">предпочли проходить тестирование с помощью мобильного телефона, вместо компьютера, устного тестирования или тестирования с помощью бумаги. </w:t>
      </w:r>
      <w:r w:rsidRPr="00AA28A4">
        <w:rPr>
          <w:rStyle w:val="a5"/>
          <w:rFonts w:cs="Times New Roman"/>
          <w:szCs w:val="28"/>
          <w:lang w:val="en-US"/>
        </w:rPr>
        <w:footnoteReference w:id="12"/>
      </w:r>
    </w:p>
    <w:p w:rsidR="00045C31" w:rsidRPr="00AA28A4" w:rsidRDefault="00045C31" w:rsidP="00045C31">
      <w:pPr>
        <w:pStyle w:val="af8"/>
        <w:spacing w:line="360" w:lineRule="auto"/>
        <w:jc w:val="both"/>
        <w:rPr>
          <w:rFonts w:ascii="Times New Roman" w:hAnsi="Times New Roman" w:cs="Times New Roman"/>
          <w:b/>
        </w:rPr>
      </w:pPr>
      <w:r w:rsidRPr="00AA28A4">
        <w:rPr>
          <w:rFonts w:ascii="Times New Roman" w:hAnsi="Times New Roman" w:cs="Times New Roman"/>
          <w:b/>
        </w:rPr>
        <w:t>Экологические факторы</w:t>
      </w:r>
    </w:p>
    <w:p w:rsidR="00045C31" w:rsidRPr="00AA28A4" w:rsidRDefault="00045C31" w:rsidP="00045C31">
      <w:pPr>
        <w:pStyle w:val="af8"/>
        <w:numPr>
          <w:ilvl w:val="0"/>
          <w:numId w:val="26"/>
        </w:numPr>
        <w:spacing w:line="360" w:lineRule="auto"/>
        <w:jc w:val="both"/>
        <w:rPr>
          <w:rFonts w:ascii="Times New Roman" w:hAnsi="Times New Roman" w:cs="Times New Roman"/>
          <w:b/>
        </w:rPr>
      </w:pPr>
      <w:r w:rsidRPr="00221F7B">
        <w:rPr>
          <w:rFonts w:ascii="Times New Roman" w:hAnsi="Times New Roman" w:cs="Times New Roman"/>
          <w:b/>
        </w:rPr>
        <w:t>Экологическая ситуация в городе</w:t>
      </w:r>
      <w:r w:rsidRPr="00AA28A4">
        <w:rPr>
          <w:rFonts w:ascii="Times New Roman" w:hAnsi="Times New Roman" w:cs="Times New Roman"/>
        </w:rPr>
        <w:t xml:space="preserve"> – Санкт – Петербург располагается на </w:t>
      </w:r>
      <w:r w:rsidRPr="00AA28A4">
        <w:rPr>
          <w:rFonts w:ascii="Times New Roman" w:eastAsia="Times New Roman" w:hAnsi="Times New Roman" w:cs="Times New Roman"/>
          <w:shd w:val="clear" w:color="auto" w:fill="FFFFFF"/>
        </w:rPr>
        <w:t>60º северной широты. Все производственные объекты, которые находятся в городе</w:t>
      </w:r>
      <w:r>
        <w:rPr>
          <w:rFonts w:ascii="Times New Roman" w:eastAsia="Times New Roman" w:hAnsi="Times New Roman" w:cs="Times New Roman"/>
          <w:shd w:val="clear" w:color="auto" w:fill="FFFFFF"/>
        </w:rPr>
        <w:t>,</w:t>
      </w:r>
      <w:r w:rsidRPr="00AA28A4">
        <w:rPr>
          <w:rFonts w:ascii="Times New Roman" w:eastAsia="Times New Roman" w:hAnsi="Times New Roman" w:cs="Times New Roman"/>
          <w:shd w:val="clear" w:color="auto" w:fill="FFFFFF"/>
        </w:rPr>
        <w:t xml:space="preserve"> обладают повышенной энерго – и ресурсоемкостью, что оказывает негативное влияние на экологическую обстановку. Кроме того, что касается водного загрязнения, то оно так же находится не в лучшем состоянии, так как Санкт – Петербург расположен в устье реки Невы и посредством своей водной артерии пропускает часть сточных вод РФ из других субъектов. Экологическая обстановка города заметно страдает из-за так называемого трансграничного переноса воздуха, несущего загрязняющие вещества с расположенных неподалеку территорий. Наиболее ощутимый урон окружающей среде Санкт-Петербурга наносит автомобильный транспорт, что объясняет высокую степень загрязнения воздуха в непосредственной близости от крупных автомагистралей.</w:t>
      </w:r>
      <w:r w:rsidRPr="00AA28A4">
        <w:rPr>
          <w:rStyle w:val="a5"/>
          <w:rFonts w:eastAsia="Times New Roman" w:cs="Times New Roman"/>
          <w:shd w:val="clear" w:color="auto" w:fill="FFFFFF"/>
        </w:rPr>
        <w:footnoteReference w:id="13"/>
      </w:r>
      <w:r w:rsidRPr="00AA28A4">
        <w:rPr>
          <w:rFonts w:ascii="Times New Roman" w:eastAsia="Times New Roman" w:hAnsi="Times New Roman" w:cs="Times New Roman"/>
          <w:shd w:val="clear" w:color="auto" w:fill="FFFFFF"/>
        </w:rPr>
        <w:t xml:space="preserve"> На услугу, которую компания планирует предоставлять, данные проблемы не оказывают ни положительного</w:t>
      </w:r>
      <w:r>
        <w:rPr>
          <w:rFonts w:ascii="Times New Roman" w:eastAsia="Times New Roman" w:hAnsi="Times New Roman" w:cs="Times New Roman"/>
          <w:shd w:val="clear" w:color="auto" w:fill="FFFFFF"/>
        </w:rPr>
        <w:t>,</w:t>
      </w:r>
      <w:r w:rsidRPr="00AA28A4">
        <w:rPr>
          <w:rFonts w:ascii="Times New Roman" w:eastAsia="Times New Roman" w:hAnsi="Times New Roman" w:cs="Times New Roman"/>
          <w:shd w:val="clear" w:color="auto" w:fill="FFFFFF"/>
        </w:rPr>
        <w:t xml:space="preserve"> ни отрицательного влияния.</w:t>
      </w:r>
    </w:p>
    <w:p w:rsidR="00045C31" w:rsidRPr="00AA28A4" w:rsidRDefault="00045C31" w:rsidP="00045C31">
      <w:pPr>
        <w:pStyle w:val="af8"/>
        <w:spacing w:line="360" w:lineRule="auto"/>
        <w:jc w:val="both"/>
        <w:rPr>
          <w:rFonts w:ascii="Times New Roman" w:hAnsi="Times New Roman" w:cs="Times New Roman"/>
          <w:b/>
        </w:rPr>
      </w:pPr>
      <w:r w:rsidRPr="00AA28A4">
        <w:rPr>
          <w:rFonts w:ascii="Times New Roman" w:hAnsi="Times New Roman" w:cs="Times New Roman"/>
          <w:b/>
        </w:rPr>
        <w:t>Правовые факторы</w:t>
      </w:r>
    </w:p>
    <w:p w:rsidR="00045C31" w:rsidRPr="00AA28A4" w:rsidRDefault="00045C31" w:rsidP="00045C31">
      <w:pPr>
        <w:pStyle w:val="af8"/>
        <w:numPr>
          <w:ilvl w:val="0"/>
          <w:numId w:val="26"/>
        </w:numPr>
        <w:spacing w:line="360" w:lineRule="auto"/>
        <w:jc w:val="both"/>
        <w:rPr>
          <w:rFonts w:ascii="Times New Roman" w:hAnsi="Times New Roman" w:cs="Times New Roman"/>
          <w:szCs w:val="21"/>
        </w:rPr>
      </w:pPr>
      <w:r w:rsidRPr="00221F7B">
        <w:rPr>
          <w:rFonts w:ascii="Times New Roman" w:hAnsi="Times New Roman" w:cs="Times New Roman"/>
          <w:b/>
        </w:rPr>
        <w:t>Закон о запрещении наемного труда</w:t>
      </w:r>
      <w:r w:rsidRPr="00AA28A4">
        <w:rPr>
          <w:rFonts w:ascii="Times New Roman" w:hAnsi="Times New Roman" w:cs="Times New Roman"/>
        </w:rPr>
        <w:t xml:space="preserve"> – в соответствие с изменениями в Федеральном Законе от 5 мая 2014 в РФ заемный труд запрещен, т.е. предоставление сотрудника по инициативе работодателя лицу, не являющимся работодателем данного сотрудника запрещается. Однако, особенности регулирования заемного труда устанавливается главой 53. 1 ТК РФ, где указано, что временное предоставление персонала допускается при подписании договора о предоставлении труда работников, для которого установлено особое регулирование. Таким образом</w:t>
      </w:r>
      <w:r>
        <w:rPr>
          <w:rFonts w:ascii="Times New Roman" w:hAnsi="Times New Roman" w:cs="Times New Roman"/>
        </w:rPr>
        <w:t>,</w:t>
      </w:r>
      <w:r w:rsidRPr="00AA28A4">
        <w:rPr>
          <w:rFonts w:ascii="Times New Roman" w:hAnsi="Times New Roman" w:cs="Times New Roman"/>
        </w:rPr>
        <w:t xml:space="preserve"> необходимо согласие сотрудника на временную работу на юридическое или физическое лицо, не являющееся работодателем. </w:t>
      </w:r>
      <w:r w:rsidRPr="00AA28A4">
        <w:rPr>
          <w:rStyle w:val="a5"/>
          <w:rFonts w:cs="Times New Roman"/>
        </w:rPr>
        <w:footnoteReference w:id="14"/>
      </w:r>
    </w:p>
    <w:p w:rsidR="00045C31" w:rsidRPr="00AA28A4" w:rsidRDefault="00045C31" w:rsidP="00045C31">
      <w:pPr>
        <w:rPr>
          <w:rFonts w:ascii="Times New Roman" w:eastAsia="Times New Roman" w:hAnsi="Times New Roman" w:cs="Times New Roman"/>
          <w:sz w:val="20"/>
          <w:szCs w:val="20"/>
        </w:rPr>
      </w:pPr>
    </w:p>
    <w:p w:rsidR="00045C31" w:rsidRPr="00AA28A4" w:rsidRDefault="00045C31" w:rsidP="00045C31">
      <w:pPr>
        <w:pStyle w:val="a9"/>
        <w:numPr>
          <w:ilvl w:val="0"/>
          <w:numId w:val="4"/>
        </w:numPr>
        <w:spacing w:line="360" w:lineRule="auto"/>
        <w:jc w:val="both"/>
        <w:rPr>
          <w:rFonts w:ascii="Times New Roman" w:eastAsia="Times New Roman" w:hAnsi="Times New Roman" w:cs="Times New Roman"/>
          <w:sz w:val="20"/>
          <w:szCs w:val="20"/>
        </w:rPr>
      </w:pPr>
      <w:r w:rsidRPr="00AA28A4">
        <w:rPr>
          <w:rFonts w:ascii="Times New Roman" w:eastAsia="Times New Roman" w:hAnsi="Times New Roman" w:cs="Times New Roman"/>
          <w:b/>
          <w:shd w:val="clear" w:color="auto" w:fill="FFFFFF"/>
        </w:rPr>
        <w:lastRenderedPageBreak/>
        <w:t>Закон о занятости населения в Российской Федерации</w:t>
      </w:r>
      <w:r>
        <w:rPr>
          <w:rFonts w:ascii="Times New Roman" w:eastAsia="Times New Roman" w:hAnsi="Times New Roman" w:cs="Times New Roman"/>
          <w:shd w:val="clear" w:color="auto" w:fill="FFFFFF"/>
        </w:rPr>
        <w:t>–</w:t>
      </w:r>
      <w:r w:rsidRPr="00AA28A4">
        <w:rPr>
          <w:rFonts w:ascii="Times New Roman" w:eastAsia="Times New Roman" w:hAnsi="Times New Roman" w:cs="Times New Roman"/>
          <w:shd w:val="clear" w:color="auto" w:fill="FFFFFF"/>
        </w:rPr>
        <w:t xml:space="preserve"> созданиеусловий для развития негосударственных организаций, осуществляющих деятельность по содействию в трудоустройстве граждан и (или) подбору работников, включая частные агентства занятости, а также для взаимодействия и сотрудничества таких организаций с органами службы занятости.</w:t>
      </w:r>
      <w:r w:rsidRPr="00AA28A4">
        <w:rPr>
          <w:rStyle w:val="a5"/>
          <w:rFonts w:eastAsia="Times New Roman" w:cs="Times New Roman"/>
          <w:shd w:val="clear" w:color="auto" w:fill="FFFFFF"/>
        </w:rPr>
        <w:footnoteReference w:id="15"/>
      </w:r>
      <w:r w:rsidRPr="00AA28A4">
        <w:rPr>
          <w:rFonts w:ascii="Times New Roman" w:eastAsia="Times New Roman" w:hAnsi="Times New Roman" w:cs="Times New Roman"/>
          <w:shd w:val="clear" w:color="auto" w:fill="FFFFFF"/>
        </w:rPr>
        <w:t xml:space="preserve"> Так как государство на данный момент ведет активную политику по борьбе с безработицей, то он</w:t>
      </w:r>
      <w:r>
        <w:rPr>
          <w:rFonts w:ascii="Times New Roman" w:eastAsia="Times New Roman" w:hAnsi="Times New Roman" w:cs="Times New Roman"/>
          <w:shd w:val="clear" w:color="auto" w:fill="FFFFFF"/>
        </w:rPr>
        <w:t>о</w:t>
      </w:r>
      <w:r w:rsidRPr="00AA28A4">
        <w:rPr>
          <w:rFonts w:ascii="Times New Roman" w:eastAsia="Times New Roman" w:hAnsi="Times New Roman" w:cs="Times New Roman"/>
          <w:shd w:val="clear" w:color="auto" w:fill="FFFFFF"/>
        </w:rPr>
        <w:t xml:space="preserve"> поощря</w:t>
      </w:r>
      <w:r>
        <w:rPr>
          <w:rFonts w:ascii="Times New Roman" w:eastAsia="Times New Roman" w:hAnsi="Times New Roman" w:cs="Times New Roman"/>
          <w:shd w:val="clear" w:color="auto" w:fill="FFFFFF"/>
        </w:rPr>
        <w:t>е</w:t>
      </w:r>
      <w:r w:rsidRPr="00AA28A4">
        <w:rPr>
          <w:rFonts w:ascii="Times New Roman" w:eastAsia="Times New Roman" w:hAnsi="Times New Roman" w:cs="Times New Roman"/>
          <w:shd w:val="clear" w:color="auto" w:fill="FFFFFF"/>
        </w:rPr>
        <w:t xml:space="preserve">т всю деятельность, осуществляемую в рамках закона, которая помогает бороться с уровнем безработных в стране, а именно к таким и относятся кадровые агентства. </w:t>
      </w:r>
    </w:p>
    <w:p w:rsidR="00045C31" w:rsidRPr="00AA28A4" w:rsidRDefault="00045C31" w:rsidP="00045C31">
      <w:pPr>
        <w:pStyle w:val="a9"/>
        <w:numPr>
          <w:ilvl w:val="0"/>
          <w:numId w:val="4"/>
        </w:numPr>
        <w:spacing w:line="360" w:lineRule="auto"/>
        <w:jc w:val="both"/>
        <w:rPr>
          <w:rFonts w:ascii="Times New Roman" w:eastAsia="Times New Roman" w:hAnsi="Times New Roman" w:cs="Times New Roman"/>
          <w:sz w:val="20"/>
          <w:szCs w:val="20"/>
        </w:rPr>
      </w:pPr>
      <w:r w:rsidRPr="00AA28A4">
        <w:rPr>
          <w:rFonts w:ascii="Times New Roman" w:eastAsia="Times New Roman" w:hAnsi="Times New Roman" w:cs="Times New Roman"/>
          <w:b/>
          <w:szCs w:val="20"/>
        </w:rPr>
        <w:t xml:space="preserve">Закон о «Запрещение дискриминации в сфере труда» </w:t>
      </w:r>
      <w:r w:rsidRPr="00AA28A4">
        <w:rPr>
          <w:rFonts w:ascii="Times New Roman" w:eastAsia="Times New Roman" w:hAnsi="Times New Roman" w:cs="Times New Roman"/>
          <w:sz w:val="20"/>
          <w:szCs w:val="20"/>
        </w:rPr>
        <w:t xml:space="preserve">- </w:t>
      </w:r>
      <w:r w:rsidRPr="00AA28A4">
        <w:rPr>
          <w:rFonts w:ascii="Times New Roman" w:eastAsia="Times New Roman" w:hAnsi="Times New Roman" w:cs="Times New Roman"/>
        </w:rPr>
        <w:t>никто не может быть ограничен в трудовых правах и свободах или получать какие-либо преимущества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а также от</w:t>
      </w:r>
      <w:r w:rsidRPr="00AA28A4">
        <w:rPr>
          <w:rStyle w:val="apple-converted-space"/>
          <w:rFonts w:ascii="Times New Roman" w:eastAsia="Times New Roman" w:hAnsi="Times New Roman" w:cs="Times New Roman"/>
        </w:rPr>
        <w:t> </w:t>
      </w:r>
      <w:r w:rsidRPr="00AA28A4">
        <w:rPr>
          <w:rFonts w:ascii="Times New Roman" w:eastAsia="Times New Roman" w:hAnsi="Times New Roman" w:cs="Times New Roman"/>
        </w:rPr>
        <w:t>других обстоятельств, не связанных с</w:t>
      </w:r>
      <w:r w:rsidRPr="00AA28A4">
        <w:rPr>
          <w:rStyle w:val="apple-converted-space"/>
          <w:rFonts w:ascii="Times New Roman" w:eastAsia="Times New Roman" w:hAnsi="Times New Roman" w:cs="Times New Roman"/>
        </w:rPr>
        <w:t> </w:t>
      </w:r>
      <w:r w:rsidRPr="00AA28A4">
        <w:rPr>
          <w:rFonts w:ascii="Times New Roman" w:eastAsia="Times New Roman" w:hAnsi="Times New Roman" w:cs="Times New Roman"/>
        </w:rPr>
        <w:t>деловыми качествами</w:t>
      </w:r>
      <w:r w:rsidRPr="00AA28A4">
        <w:rPr>
          <w:rStyle w:val="apple-converted-space"/>
          <w:rFonts w:ascii="Times New Roman" w:eastAsia="Times New Roman" w:hAnsi="Times New Roman" w:cs="Times New Roman"/>
        </w:rPr>
        <w:t> </w:t>
      </w:r>
      <w:r w:rsidRPr="00AA28A4">
        <w:rPr>
          <w:rFonts w:ascii="Times New Roman" w:eastAsia="Times New Roman" w:hAnsi="Times New Roman" w:cs="Times New Roman"/>
        </w:rPr>
        <w:t>работника. Но дискриминаций не считается ограничени</w:t>
      </w:r>
      <w:r>
        <w:rPr>
          <w:rFonts w:ascii="Times New Roman" w:eastAsia="Times New Roman" w:hAnsi="Times New Roman" w:cs="Times New Roman"/>
        </w:rPr>
        <w:t>е</w:t>
      </w:r>
      <w:r w:rsidRPr="00AA28A4">
        <w:rPr>
          <w:rFonts w:ascii="Times New Roman" w:eastAsia="Times New Roman" w:hAnsi="Times New Roman" w:cs="Times New Roman"/>
        </w:rPr>
        <w:t xml:space="preserve"> труда, связанн</w:t>
      </w:r>
      <w:r>
        <w:rPr>
          <w:rFonts w:ascii="Times New Roman" w:eastAsia="Times New Roman" w:hAnsi="Times New Roman" w:cs="Times New Roman"/>
        </w:rPr>
        <w:t>о</w:t>
      </w:r>
      <w:r w:rsidRPr="00AA28A4">
        <w:rPr>
          <w:rFonts w:ascii="Times New Roman" w:eastAsia="Times New Roman" w:hAnsi="Times New Roman" w:cs="Times New Roman"/>
        </w:rPr>
        <w:t xml:space="preserve">е со спецификой деятельности, а так же к личностям, которые нуждаются в особенном отношении по установленным государством законом. </w:t>
      </w:r>
      <w:r w:rsidRPr="00AA28A4">
        <w:rPr>
          <w:rStyle w:val="a5"/>
          <w:rFonts w:eastAsia="Times New Roman" w:cs="Times New Roman"/>
        </w:rPr>
        <w:footnoteReference w:id="16"/>
      </w:r>
      <w:r w:rsidRPr="00AA28A4">
        <w:rPr>
          <w:rFonts w:ascii="Times New Roman" w:hAnsi="Times New Roman" w:cs="Times New Roman"/>
        </w:rPr>
        <w:t>Закон оставляет возможность компаниям привлекать на работу по временному договору сотрудников в количестве, не превышающем 10% от среднесписочной численности работников принимающей стороны. Кроме того</w:t>
      </w:r>
      <w:r>
        <w:rPr>
          <w:rFonts w:ascii="Times New Roman" w:hAnsi="Times New Roman" w:cs="Times New Roman"/>
        </w:rPr>
        <w:t>,</w:t>
      </w:r>
      <w:r w:rsidRPr="00AA28A4">
        <w:rPr>
          <w:rFonts w:ascii="Times New Roman" w:hAnsi="Times New Roman" w:cs="Times New Roman"/>
        </w:rPr>
        <w:t xml:space="preserve"> срок найма не должен превышать 9 месяцев. К тому же по новому закону агентства занятости имеют право предоставлять персонал компаниям только в двух конкретных случаях – для замены отсутствующих сотрудников, за которыми сохраняются рабочие места, или для трудоустройства на временный проект, связанный с расширением производства или ассортимента услуг.</w:t>
      </w:r>
      <w:r w:rsidRPr="00AA28A4">
        <w:rPr>
          <w:rStyle w:val="a5"/>
          <w:rFonts w:cs="Times New Roman"/>
        </w:rPr>
        <w:footnoteReference w:id="17"/>
      </w:r>
      <w:r w:rsidRPr="00AA28A4">
        <w:rPr>
          <w:rFonts w:ascii="Times New Roman" w:hAnsi="Times New Roman" w:cs="Times New Roman"/>
        </w:rPr>
        <w:t xml:space="preserve"> Данный закон немного осложняет деятельность кадровых агентств, но не наносит тотального ущерба для деятельности организаций.</w:t>
      </w:r>
    </w:p>
    <w:p w:rsidR="00045C31" w:rsidRPr="00AA28A4" w:rsidRDefault="00045C31" w:rsidP="00045C31">
      <w:pPr>
        <w:pStyle w:val="a9"/>
        <w:numPr>
          <w:ilvl w:val="0"/>
          <w:numId w:val="4"/>
        </w:numPr>
        <w:spacing w:line="360" w:lineRule="auto"/>
        <w:jc w:val="both"/>
        <w:rPr>
          <w:rFonts w:ascii="Times New Roman" w:eastAsia="Times New Roman" w:hAnsi="Times New Roman" w:cs="Times New Roman"/>
          <w:szCs w:val="20"/>
        </w:rPr>
      </w:pPr>
      <w:r w:rsidRPr="00AA28A4">
        <w:rPr>
          <w:rFonts w:ascii="Times New Roman" w:eastAsia="Times New Roman" w:hAnsi="Times New Roman" w:cs="Times New Roman"/>
          <w:b/>
          <w:szCs w:val="20"/>
        </w:rPr>
        <w:t>Регулирование деятельности компаний, предоставляющих услуги рекрутинга</w:t>
      </w:r>
      <w:r w:rsidRPr="00AA28A4">
        <w:rPr>
          <w:rFonts w:ascii="Times New Roman" w:eastAsia="Times New Roman" w:hAnsi="Times New Roman" w:cs="Times New Roman"/>
          <w:szCs w:val="20"/>
        </w:rPr>
        <w:t xml:space="preserve"> - в России на данный момент деятельность кадровых агентств регулируется только </w:t>
      </w:r>
      <w:r w:rsidRPr="00AA28A4">
        <w:rPr>
          <w:rFonts w:ascii="Times New Roman" w:eastAsia="Times New Roman" w:hAnsi="Times New Roman" w:cs="Times New Roman"/>
          <w:szCs w:val="20"/>
        </w:rPr>
        <w:lastRenderedPageBreak/>
        <w:t xml:space="preserve">на начальных этапах и </w:t>
      </w:r>
      <w:r>
        <w:rPr>
          <w:rFonts w:ascii="Times New Roman" w:eastAsia="Times New Roman" w:hAnsi="Times New Roman" w:cs="Times New Roman"/>
          <w:szCs w:val="20"/>
        </w:rPr>
        <w:t xml:space="preserve">в части </w:t>
      </w:r>
      <w:r w:rsidRPr="00AA28A4">
        <w:rPr>
          <w:rFonts w:ascii="Times New Roman" w:eastAsia="Times New Roman" w:hAnsi="Times New Roman" w:cs="Times New Roman"/>
          <w:szCs w:val="20"/>
        </w:rPr>
        <w:t>предоставлени</w:t>
      </w:r>
      <w:r>
        <w:rPr>
          <w:rFonts w:ascii="Times New Roman" w:eastAsia="Times New Roman" w:hAnsi="Times New Roman" w:cs="Times New Roman"/>
          <w:szCs w:val="20"/>
        </w:rPr>
        <w:t>я</w:t>
      </w:r>
      <w:r w:rsidRPr="00AA28A4">
        <w:rPr>
          <w:rFonts w:ascii="Times New Roman" w:eastAsia="Times New Roman" w:hAnsi="Times New Roman" w:cs="Times New Roman"/>
          <w:szCs w:val="20"/>
        </w:rPr>
        <w:t xml:space="preserve"> отчетности в налоговую службу. Закон о «Лицензировании деятельности негосударственных организаций по оказанию платных услуг в содействии занятости граждан» потерял свою силу в 2000 году, соответственно сейчас получение лицензии на предоставление кадровых </w:t>
      </w:r>
      <w:r>
        <w:rPr>
          <w:rFonts w:ascii="Times New Roman" w:eastAsia="Times New Roman" w:hAnsi="Times New Roman" w:cs="Times New Roman"/>
          <w:szCs w:val="20"/>
        </w:rPr>
        <w:t xml:space="preserve">услуг </w:t>
      </w:r>
      <w:r w:rsidRPr="00AA28A4">
        <w:rPr>
          <w:rFonts w:ascii="Times New Roman" w:eastAsia="Times New Roman" w:hAnsi="Times New Roman" w:cs="Times New Roman"/>
          <w:szCs w:val="20"/>
        </w:rPr>
        <w:t xml:space="preserve"> не требуется, только в случае работы за рубежом. </w:t>
      </w:r>
    </w:p>
    <w:p w:rsidR="00045C31" w:rsidRPr="00AA28A4" w:rsidRDefault="00045C31" w:rsidP="00045C31">
      <w:pPr>
        <w:pStyle w:val="a9"/>
        <w:numPr>
          <w:ilvl w:val="0"/>
          <w:numId w:val="4"/>
        </w:numPr>
        <w:spacing w:line="360" w:lineRule="auto"/>
        <w:jc w:val="both"/>
        <w:rPr>
          <w:rFonts w:ascii="Times New Roman" w:eastAsia="Times New Roman" w:hAnsi="Times New Roman" w:cs="Times New Roman"/>
          <w:szCs w:val="20"/>
        </w:rPr>
      </w:pPr>
      <w:r w:rsidRPr="00AA28A4">
        <w:rPr>
          <w:rFonts w:ascii="Times New Roman" w:eastAsia="Times New Roman" w:hAnsi="Times New Roman" w:cs="Times New Roman"/>
          <w:b/>
          <w:szCs w:val="20"/>
        </w:rPr>
        <w:t>Контроль наличия аккредитации, утверждающей право ведения рекрутинговой деятельности</w:t>
      </w:r>
      <w:r w:rsidRPr="00AA28A4">
        <w:rPr>
          <w:rFonts w:ascii="Times New Roman" w:eastAsia="Times New Roman" w:hAnsi="Times New Roman" w:cs="Times New Roman"/>
          <w:szCs w:val="20"/>
        </w:rPr>
        <w:t xml:space="preserve"> - согласно постановлени</w:t>
      </w:r>
      <w:r>
        <w:rPr>
          <w:rFonts w:ascii="Times New Roman" w:eastAsia="Times New Roman" w:hAnsi="Times New Roman" w:cs="Times New Roman"/>
          <w:szCs w:val="20"/>
        </w:rPr>
        <w:t>я</w:t>
      </w:r>
      <w:r w:rsidRPr="00AA28A4">
        <w:rPr>
          <w:rFonts w:ascii="Times New Roman" w:eastAsia="Times New Roman" w:hAnsi="Times New Roman" w:cs="Times New Roman"/>
          <w:szCs w:val="20"/>
        </w:rPr>
        <w:t xml:space="preserve"> РФ, регулирующего правила предоставления аккредитации частным агентствам занятости, для получения аккредитации необходимо соблюсти следующие требования: наличие уставного капитала в размере не менее 1 миллиона рублей, отсутствие задолженности по уплате налогов, сборов и иных обязательных платежей в бюджеты бюджетной системы Российской Федерации, наличие у руководителя частного агентства занятости высшего образования, а также стажа работы в области трудоустройства или содействия занятости населения в Российской Федерации не менее 2 лет за последние 3 года и отсутствие у руководителя частного агентства занятости судимости за совершение преступлений против личности или преступлений в сфере экономики. </w:t>
      </w:r>
    </w:p>
    <w:p w:rsidR="00045C31" w:rsidRPr="00AA28A4" w:rsidRDefault="00045C31" w:rsidP="00045C31">
      <w:pPr>
        <w:widowControl w:val="0"/>
        <w:autoSpaceDE w:val="0"/>
        <w:autoSpaceDN w:val="0"/>
        <w:adjustRightInd w:val="0"/>
        <w:spacing w:after="240" w:line="360" w:lineRule="auto"/>
        <w:ind w:firstLine="708"/>
        <w:jc w:val="both"/>
        <w:rPr>
          <w:rFonts w:ascii="Times New Roman" w:hAnsi="Times New Roman" w:cs="Times New Roman"/>
        </w:rPr>
      </w:pPr>
      <w:r w:rsidRPr="00AA28A4">
        <w:rPr>
          <w:rFonts w:ascii="Times New Roman" w:hAnsi="Times New Roman" w:cs="Times New Roman"/>
        </w:rPr>
        <w:t xml:space="preserve">Проведенный </w:t>
      </w:r>
      <w:r w:rsidRPr="00AA28A4">
        <w:rPr>
          <w:rFonts w:ascii="Times New Roman" w:hAnsi="Times New Roman" w:cs="Times New Roman"/>
          <w:lang w:val="en-US"/>
        </w:rPr>
        <w:t>PESTEL</w:t>
      </w:r>
      <w:r w:rsidRPr="00AA28A4">
        <w:rPr>
          <w:rFonts w:ascii="Times New Roman" w:hAnsi="Times New Roman" w:cs="Times New Roman"/>
        </w:rPr>
        <w:t xml:space="preserve"> анализ выявил, что отрасль рекрутинга находится под влиянием и контролем 4 из 6 факторов. Особенно сильно на деятельност</w:t>
      </w:r>
      <w:r>
        <w:rPr>
          <w:rFonts w:ascii="Times New Roman" w:hAnsi="Times New Roman" w:cs="Times New Roman"/>
        </w:rPr>
        <w:t>ь</w:t>
      </w:r>
      <w:r w:rsidRPr="00AA28A4">
        <w:rPr>
          <w:rFonts w:ascii="Times New Roman" w:hAnsi="Times New Roman" w:cs="Times New Roman"/>
        </w:rPr>
        <w:t xml:space="preserve"> организаций в данной сфере бизнеса оказыва</w:t>
      </w:r>
      <w:r>
        <w:rPr>
          <w:rFonts w:ascii="Times New Roman" w:hAnsi="Times New Roman" w:cs="Times New Roman"/>
        </w:rPr>
        <w:t>ю</w:t>
      </w:r>
      <w:r w:rsidRPr="00AA28A4">
        <w:rPr>
          <w:rFonts w:ascii="Times New Roman" w:hAnsi="Times New Roman" w:cs="Times New Roman"/>
        </w:rPr>
        <w:t>т</w:t>
      </w:r>
      <w:r>
        <w:rPr>
          <w:rFonts w:ascii="Times New Roman" w:hAnsi="Times New Roman" w:cs="Times New Roman"/>
        </w:rPr>
        <w:t xml:space="preserve"> влияние</w:t>
      </w:r>
      <w:r w:rsidRPr="00AA28A4">
        <w:rPr>
          <w:rFonts w:ascii="Times New Roman" w:hAnsi="Times New Roman" w:cs="Times New Roman"/>
        </w:rPr>
        <w:t xml:space="preserve"> правовые факторы, так как именно они контролируют деятельность всех компаний и из-за ужесточения правил получения аккредитации не все компании могут выдержать конкуренци</w:t>
      </w:r>
      <w:r>
        <w:rPr>
          <w:rFonts w:ascii="Times New Roman" w:hAnsi="Times New Roman" w:cs="Times New Roman"/>
        </w:rPr>
        <w:t>ю</w:t>
      </w:r>
      <w:r w:rsidRPr="00AA28A4">
        <w:rPr>
          <w:rFonts w:ascii="Times New Roman" w:hAnsi="Times New Roman" w:cs="Times New Roman"/>
        </w:rPr>
        <w:t xml:space="preserve"> по данным условиям. Что касается технологических факторов, то речь идет о том, что компаниям необходимо идти в ногу со временем и усовершенствовать процессы работы и деятельности организаций. Факторы, которые относятся к социальным аспектам сферы деятельности частных агентств занятости</w:t>
      </w:r>
      <w:r>
        <w:rPr>
          <w:rFonts w:ascii="Times New Roman" w:hAnsi="Times New Roman" w:cs="Times New Roman"/>
        </w:rPr>
        <w:t>:</w:t>
      </w:r>
      <w:r w:rsidRPr="00AA28A4">
        <w:rPr>
          <w:rFonts w:ascii="Times New Roman" w:hAnsi="Times New Roman" w:cs="Times New Roman"/>
        </w:rPr>
        <w:t xml:space="preserve"> здесь все обстоятельства складываются благополучно для развития компаний. И, наконец, что касается экономических факторов, то так же наличие высокого уровня безработицы и появлени</w:t>
      </w:r>
      <w:r>
        <w:rPr>
          <w:rFonts w:ascii="Times New Roman" w:hAnsi="Times New Roman" w:cs="Times New Roman"/>
        </w:rPr>
        <w:t>е</w:t>
      </w:r>
      <w:r w:rsidRPr="00AA28A4">
        <w:rPr>
          <w:rFonts w:ascii="Times New Roman" w:hAnsi="Times New Roman" w:cs="Times New Roman"/>
        </w:rPr>
        <w:t xml:space="preserve"> новых вакансий из-за правовых мер государства, позволяет компаниям развиваться и расти на рынке. </w:t>
      </w:r>
    </w:p>
    <w:p w:rsidR="00045C31" w:rsidRPr="00AA28A4" w:rsidRDefault="00045C31" w:rsidP="00045C31">
      <w:pPr>
        <w:pStyle w:val="3"/>
        <w:rPr>
          <w:rFonts w:cs="Times New Roman"/>
          <w:shd w:val="clear" w:color="auto" w:fill="FFFFFF"/>
        </w:rPr>
      </w:pPr>
      <w:bookmarkStart w:id="8" w:name="_Toc357121870"/>
      <w:r w:rsidRPr="00AA28A4">
        <w:rPr>
          <w:rFonts w:cs="Times New Roman"/>
          <w:shd w:val="clear" w:color="auto" w:fill="FFFFFF"/>
        </w:rPr>
        <w:t>1.3.2 Анализ 5 сил Портера</w:t>
      </w:r>
      <w:bookmarkEnd w:id="8"/>
    </w:p>
    <w:p w:rsidR="00045C31" w:rsidRPr="000D15E5" w:rsidRDefault="00045C31" w:rsidP="00045C31">
      <w:pPr>
        <w:spacing w:line="360" w:lineRule="auto"/>
        <w:rPr>
          <w:rFonts w:ascii="Times New Roman" w:hAnsi="Times New Roman" w:cs="Times New Roman"/>
          <w:b/>
          <w:i/>
        </w:rPr>
      </w:pPr>
      <w:r w:rsidRPr="000D15E5">
        <w:rPr>
          <w:rFonts w:ascii="Times New Roman" w:hAnsi="Times New Roman" w:cs="Times New Roman"/>
          <w:b/>
          <w:i/>
        </w:rPr>
        <w:t>Внутриотраслевая конкуренция</w:t>
      </w:r>
    </w:p>
    <w:p w:rsidR="00045C31" w:rsidRPr="000D15E5" w:rsidRDefault="00045C31" w:rsidP="00045C31">
      <w:pPr>
        <w:widowControl w:val="0"/>
        <w:autoSpaceDE w:val="0"/>
        <w:autoSpaceDN w:val="0"/>
        <w:adjustRightInd w:val="0"/>
        <w:spacing w:line="360" w:lineRule="auto"/>
        <w:ind w:firstLine="709"/>
        <w:jc w:val="both"/>
        <w:rPr>
          <w:rFonts w:ascii="Times New Roman" w:hAnsi="Times New Roman" w:cs="Times New Roman"/>
        </w:rPr>
      </w:pPr>
      <w:r w:rsidRPr="000D15E5">
        <w:rPr>
          <w:rFonts w:ascii="Times New Roman" w:hAnsi="Times New Roman" w:cs="Times New Roman"/>
        </w:rPr>
        <w:t xml:space="preserve">В первую очередь необходимо провести анализ конкурентов в отрасли, чтобы понять, насколько занята данная сфера рынка, а кроме того, выяснить какие факторы помогают компаниям лидировать в данной отрасли. </w:t>
      </w:r>
    </w:p>
    <w:p w:rsidR="00045C31" w:rsidRPr="000D15E5" w:rsidRDefault="00045C31" w:rsidP="00045C31">
      <w:pPr>
        <w:spacing w:line="360" w:lineRule="auto"/>
        <w:ind w:firstLine="708"/>
        <w:jc w:val="both"/>
        <w:rPr>
          <w:rFonts w:ascii="Times New Roman" w:eastAsia="Times New Roman" w:hAnsi="Times New Roman" w:cs="Times New Roman"/>
          <w:sz w:val="20"/>
          <w:szCs w:val="20"/>
        </w:rPr>
      </w:pPr>
      <w:r w:rsidRPr="000D15E5">
        <w:rPr>
          <w:rFonts w:ascii="Times New Roman" w:hAnsi="Times New Roman" w:cs="Times New Roman"/>
        </w:rPr>
        <w:lastRenderedPageBreak/>
        <w:t xml:space="preserve">За 2016 год количество российских компаний, пользующихся услугами частных агентств занятости выросло с 30 до 50% (по сравнению с 2015 годом), и наблюдается тенденция к дальнейшему росту потребности в этих услугах. Однако во время кризиса в 2008 году кадровые агентства остро ощутили на себе его влияние, так как в период спада компаниям пришлось сократить свои расходы, в том и числе и на персонал, так как это одна из ключевых статей бюджета организации. Так же кадровые агентства  отреагировали </w:t>
      </w:r>
      <w:r>
        <w:rPr>
          <w:rFonts w:ascii="Times New Roman" w:hAnsi="Times New Roman" w:cs="Times New Roman"/>
        </w:rPr>
        <w:t xml:space="preserve">и </w:t>
      </w:r>
      <w:r w:rsidRPr="000D15E5">
        <w:rPr>
          <w:rFonts w:ascii="Times New Roman" w:hAnsi="Times New Roman" w:cs="Times New Roman"/>
        </w:rPr>
        <w:t>на кризис в 1998 году, когда спрос на их услуги упал вдвое. Таким образом, можно сделать вывод, что частные агентства занятости сильно зависят о</w:t>
      </w:r>
      <w:r>
        <w:rPr>
          <w:rFonts w:ascii="Times New Roman" w:hAnsi="Times New Roman" w:cs="Times New Roman"/>
        </w:rPr>
        <w:t>т</w:t>
      </w:r>
      <w:r w:rsidRPr="000D15E5">
        <w:rPr>
          <w:rFonts w:ascii="Times New Roman" w:hAnsi="Times New Roman" w:cs="Times New Roman"/>
        </w:rPr>
        <w:t xml:space="preserve"> экономического состояния страны. Последние два десятилетия бизнес в России вышел на абсолютно новый уровень.</w:t>
      </w:r>
      <w:r w:rsidRPr="000D15E5">
        <w:rPr>
          <w:rStyle w:val="a5"/>
          <w:rFonts w:cs="Times New Roman"/>
        </w:rPr>
        <w:footnoteReference w:id="18"/>
      </w:r>
      <w:r w:rsidRPr="000D15E5">
        <w:rPr>
          <w:rFonts w:ascii="Times New Roman" w:hAnsi="Times New Roman" w:cs="Times New Roman"/>
        </w:rPr>
        <w:t>Данные, полученные от портала «</w:t>
      </w:r>
      <w:r w:rsidRPr="000D15E5">
        <w:rPr>
          <w:rFonts w:ascii="Times New Roman" w:hAnsi="Times New Roman" w:cs="Times New Roman"/>
          <w:lang w:val="en-US"/>
        </w:rPr>
        <w:t>TopContact</w:t>
      </w:r>
      <w:r w:rsidRPr="000D15E5">
        <w:rPr>
          <w:rFonts w:ascii="Times New Roman" w:hAnsi="Times New Roman" w:cs="Times New Roman"/>
        </w:rPr>
        <w:t xml:space="preserve">», свидетельствуют о том, что  объем рынка России в сфере предоставления рекрутинговых услуг составил порядка 300 миллионов долларов. </w:t>
      </w:r>
      <w:r w:rsidRPr="000D15E5">
        <w:rPr>
          <w:rStyle w:val="a5"/>
          <w:rFonts w:cs="Times New Roman"/>
        </w:rPr>
        <w:footnoteReference w:id="19"/>
      </w:r>
      <w:r w:rsidRPr="000D15E5">
        <w:rPr>
          <w:rFonts w:ascii="Times New Roman" w:hAnsi="Times New Roman" w:cs="Times New Roman"/>
        </w:rPr>
        <w:t xml:space="preserve"> С вступлением в силу нового закона количество кадровых агентств сократится, так как с рынка будут уходить мелкие компании, не справившиеся с финансовой и налоговой нагрузкой. Это 10–12% игроков. Исчезнут недобросовестные агентства аутстаффинга, зато увеличится количество поставщиков аутсорсинговых услуг.</w:t>
      </w:r>
    </w:p>
    <w:p w:rsidR="00045C31" w:rsidRPr="000D15E5" w:rsidRDefault="00045C31" w:rsidP="00045C31">
      <w:pPr>
        <w:pStyle w:val="a6"/>
        <w:spacing w:before="0" w:beforeAutospacing="0" w:after="225" w:afterAutospacing="0" w:line="360" w:lineRule="auto"/>
        <w:jc w:val="both"/>
        <w:textAlignment w:val="baseline"/>
        <w:rPr>
          <w:rFonts w:ascii="Times New Roman" w:hAnsi="Times New Roman"/>
          <w:sz w:val="24"/>
        </w:rPr>
      </w:pPr>
      <w:r w:rsidRPr="000D15E5">
        <w:rPr>
          <w:rFonts w:ascii="Times New Roman" w:hAnsi="Times New Roman"/>
          <w:sz w:val="24"/>
        </w:rPr>
        <w:tab/>
        <w:t>Географическое распределение рынка среди российских игроков происходит следующим образом (</w:t>
      </w:r>
      <w:r w:rsidR="00844273">
        <w:rPr>
          <w:rFonts w:ascii="Times New Roman" w:hAnsi="Times New Roman"/>
          <w:sz w:val="24"/>
        </w:rPr>
        <w:t>рисунок 1</w:t>
      </w:r>
      <w:r w:rsidRPr="000D15E5">
        <w:rPr>
          <w:rFonts w:ascii="Times New Roman" w:hAnsi="Times New Roman"/>
          <w:sz w:val="24"/>
        </w:rPr>
        <w:t>):</w:t>
      </w:r>
    </w:p>
    <w:p w:rsidR="00045C31" w:rsidRPr="002E7610" w:rsidRDefault="00045C31" w:rsidP="002E7610">
      <w:pPr>
        <w:pStyle w:val="a6"/>
        <w:spacing w:after="225" w:line="360" w:lineRule="auto"/>
        <w:ind w:firstLine="1560"/>
        <w:jc w:val="center"/>
        <w:textAlignment w:val="baseline"/>
        <w:rPr>
          <w:rFonts w:ascii="Times New Roman" w:hAnsi="Times New Roman"/>
          <w:bCs/>
          <w:i/>
          <w:sz w:val="24"/>
        </w:rPr>
      </w:pPr>
      <w:r w:rsidRPr="000D15E5">
        <w:rPr>
          <w:rFonts w:ascii="Times New Roman" w:hAnsi="Times New Roman"/>
          <w:noProof/>
          <w:lang w:val="en-US"/>
        </w:rPr>
        <w:drawing>
          <wp:inline distT="0" distB="0" distL="0" distR="0">
            <wp:extent cx="3581400" cy="165735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E7610">
        <w:rPr>
          <w:rFonts w:ascii="Times New Roman" w:hAnsi="Times New Roman"/>
          <w:bCs/>
          <w:i/>
          <w:sz w:val="24"/>
        </w:rPr>
        <w:t xml:space="preserve">                               Рис</w:t>
      </w:r>
      <w:r w:rsidR="00844273">
        <w:rPr>
          <w:rFonts w:ascii="Times New Roman" w:hAnsi="Times New Roman"/>
          <w:bCs/>
          <w:i/>
          <w:sz w:val="24"/>
        </w:rPr>
        <w:t>1</w:t>
      </w:r>
      <w:r w:rsidRPr="000D15E5">
        <w:rPr>
          <w:rFonts w:ascii="Times New Roman" w:hAnsi="Times New Roman"/>
          <w:bCs/>
          <w:i/>
          <w:sz w:val="24"/>
        </w:rPr>
        <w:t>. Географическое распределение объемов рынка кадровых агентств по России, млн. долл.</w:t>
      </w:r>
      <w:r>
        <w:rPr>
          <w:rStyle w:val="a5"/>
          <w:bCs/>
          <w:i/>
          <w:sz w:val="24"/>
        </w:rPr>
        <w:footnoteReference w:id="20"/>
      </w:r>
    </w:p>
    <w:p w:rsidR="00045C31" w:rsidRPr="000D15E5" w:rsidRDefault="00045C31" w:rsidP="00045C31">
      <w:pPr>
        <w:pStyle w:val="af8"/>
        <w:spacing w:line="360" w:lineRule="auto"/>
        <w:ind w:firstLine="708"/>
        <w:jc w:val="both"/>
        <w:rPr>
          <w:rFonts w:ascii="Times New Roman" w:hAnsi="Times New Roman" w:cs="Times New Roman"/>
        </w:rPr>
      </w:pPr>
      <w:r w:rsidRPr="000D15E5">
        <w:rPr>
          <w:rFonts w:ascii="Times New Roman" w:hAnsi="Times New Roman" w:cs="Times New Roman"/>
        </w:rPr>
        <w:lastRenderedPageBreak/>
        <w:t xml:space="preserve">Таким образом, Санкт – Петербург является вторым по размеру рынком кадровых агентств, что говорит, во – первых о потенциале рынка, во-вторых, о насыщенной конкуренции на рынке рекрутинговых услуг.  </w:t>
      </w:r>
    </w:p>
    <w:p w:rsidR="00045C31" w:rsidRPr="000D15E5" w:rsidRDefault="00045C31" w:rsidP="00045C31">
      <w:pPr>
        <w:pStyle w:val="af8"/>
        <w:spacing w:line="360" w:lineRule="auto"/>
        <w:ind w:firstLine="708"/>
        <w:jc w:val="both"/>
        <w:rPr>
          <w:rFonts w:ascii="Times New Roman" w:hAnsi="Times New Roman" w:cs="Times New Roman"/>
          <w:szCs w:val="20"/>
        </w:rPr>
      </w:pPr>
      <w:r w:rsidRPr="000D15E5">
        <w:rPr>
          <w:rFonts w:ascii="Times New Roman" w:hAnsi="Times New Roman" w:cs="Times New Roman"/>
        </w:rPr>
        <w:t>Исполнительный директор отделения  компании «</w:t>
      </w:r>
      <w:r w:rsidRPr="000D15E5">
        <w:rPr>
          <w:rFonts w:ascii="Times New Roman" w:hAnsi="Times New Roman" w:cs="Times New Roman"/>
          <w:lang w:val="en-US"/>
        </w:rPr>
        <w:t>EMGProfessionals</w:t>
      </w:r>
      <w:r w:rsidRPr="000D15E5">
        <w:rPr>
          <w:rFonts w:ascii="Times New Roman" w:hAnsi="Times New Roman" w:cs="Times New Roman"/>
        </w:rPr>
        <w:t>», расположенного в Санкт-Петербурге, Татьяна Мартюшева</w:t>
      </w:r>
      <w:r>
        <w:rPr>
          <w:rFonts w:ascii="Times New Roman" w:hAnsi="Times New Roman" w:cs="Times New Roman"/>
        </w:rPr>
        <w:t>,</w:t>
      </w:r>
      <w:r w:rsidRPr="000D15E5">
        <w:rPr>
          <w:rFonts w:ascii="Times New Roman" w:hAnsi="Times New Roman" w:cs="Times New Roman"/>
        </w:rPr>
        <w:t xml:space="preserve"> и директор регионального развития «</w:t>
      </w:r>
      <w:r w:rsidRPr="000D15E5">
        <w:rPr>
          <w:rFonts w:ascii="Times New Roman" w:hAnsi="Times New Roman" w:cs="Times New Roman"/>
          <w:lang w:val="en-US"/>
        </w:rPr>
        <w:t>KellyServices</w:t>
      </w:r>
      <w:r w:rsidRPr="000D15E5">
        <w:rPr>
          <w:rFonts w:ascii="Times New Roman" w:hAnsi="Times New Roman" w:cs="Times New Roman"/>
        </w:rPr>
        <w:t>» по Северо-Западному региону России</w:t>
      </w:r>
      <w:r>
        <w:rPr>
          <w:rFonts w:ascii="Times New Roman" w:hAnsi="Times New Roman" w:cs="Times New Roman"/>
        </w:rPr>
        <w:t xml:space="preserve">, </w:t>
      </w:r>
      <w:r w:rsidRPr="000D15E5">
        <w:rPr>
          <w:rFonts w:ascii="Times New Roman" w:hAnsi="Times New Roman" w:cs="Times New Roman"/>
        </w:rPr>
        <w:t xml:space="preserve">Андрей Зеленцов, утверждают, что на рынке Санкт-Петербурга насчитывается около 170 игроков рассматриваемой отрасли. Крупные игроки составляют лишь порядка 15% от полного объема представителей данного рынка, в то время как основная доля приходится на компании малого размера. Компании крупного масштаба представляют собой офисы и представительства глобальных сетевых компаний и некоторое количество головных компаний, которые в совокупности составляют порядка половины всего рынка. </w:t>
      </w:r>
      <w:r w:rsidRPr="000D15E5">
        <w:rPr>
          <w:rFonts w:ascii="Times New Roman" w:eastAsia="Times New Roman" w:hAnsi="Times New Roman" w:cs="Times New Roman"/>
          <w:szCs w:val="20"/>
          <w:bdr w:val="none" w:sz="0" w:space="0" w:color="auto" w:frame="1"/>
        </w:rPr>
        <w:tab/>
      </w:r>
    </w:p>
    <w:p w:rsidR="00045C31" w:rsidRPr="000D15E5" w:rsidRDefault="00045C31" w:rsidP="00045C31">
      <w:pPr>
        <w:spacing w:line="360" w:lineRule="auto"/>
        <w:jc w:val="both"/>
        <w:rPr>
          <w:rFonts w:ascii="Times New Roman" w:eastAsia="Times New Roman" w:hAnsi="Times New Roman" w:cs="Times New Roman"/>
          <w:b/>
          <w:i/>
          <w:szCs w:val="20"/>
          <w:bdr w:val="none" w:sz="0" w:space="0" w:color="auto" w:frame="1"/>
        </w:rPr>
      </w:pPr>
      <w:r w:rsidRPr="000D15E5">
        <w:rPr>
          <w:rFonts w:ascii="Times New Roman" w:eastAsia="Times New Roman" w:hAnsi="Times New Roman" w:cs="Times New Roman"/>
          <w:b/>
          <w:i/>
          <w:szCs w:val="20"/>
          <w:bdr w:val="none" w:sz="0" w:space="0" w:color="auto" w:frame="1"/>
        </w:rPr>
        <w:t>Рыночная власть потребителей</w:t>
      </w:r>
    </w:p>
    <w:p w:rsidR="00045C31" w:rsidRPr="000D15E5" w:rsidRDefault="00045C31" w:rsidP="00045C31">
      <w:pPr>
        <w:spacing w:line="360" w:lineRule="auto"/>
        <w:ind w:firstLine="708"/>
        <w:jc w:val="both"/>
        <w:rPr>
          <w:rFonts w:ascii="Times New Roman" w:eastAsia="Times New Roman" w:hAnsi="Times New Roman" w:cs="Times New Roman"/>
          <w:szCs w:val="20"/>
          <w:bdr w:val="none" w:sz="0" w:space="0" w:color="auto" w:frame="1"/>
        </w:rPr>
      </w:pPr>
      <w:r w:rsidRPr="000D15E5">
        <w:rPr>
          <w:rFonts w:ascii="Times New Roman" w:eastAsia="Times New Roman" w:hAnsi="Times New Roman" w:cs="Times New Roman"/>
          <w:szCs w:val="20"/>
          <w:bdr w:val="none" w:sz="0" w:space="0" w:color="auto" w:frame="1"/>
        </w:rPr>
        <w:t>Один из основных факторов, котор</w:t>
      </w:r>
      <w:r>
        <w:rPr>
          <w:rFonts w:ascii="Times New Roman" w:eastAsia="Times New Roman" w:hAnsi="Times New Roman" w:cs="Times New Roman"/>
          <w:szCs w:val="20"/>
          <w:bdr w:val="none" w:sz="0" w:space="0" w:color="auto" w:frame="1"/>
        </w:rPr>
        <w:t>ый</w:t>
      </w:r>
      <w:r w:rsidRPr="000D15E5">
        <w:rPr>
          <w:rFonts w:ascii="Times New Roman" w:eastAsia="Times New Roman" w:hAnsi="Times New Roman" w:cs="Times New Roman"/>
          <w:szCs w:val="20"/>
          <w:bdr w:val="none" w:sz="0" w:space="0" w:color="auto" w:frame="1"/>
        </w:rPr>
        <w:t xml:space="preserve"> включен в данный пункт – это затраты на переключение. В сфере кадровых агентств затраты на переключение практически отсутствуют, так как, во-первых, договор с компанией заключается на один раз, соответственно, если организации понадобится еще раз воспользоваться услугой рекрутинга, то есть возможность обратиться в другое агентство, в случае неудовлетворенности в предоставленных услугах предыдущей компанией. Во-вторых, в случае расторжения договора максимальная потеря от этого будет внесенная предоплата, однако, как было выявлено при анализе конкурентов, не все компании берут предоплату, поэтому переключение пройдет без каких-либо затрат. </w:t>
      </w:r>
    </w:p>
    <w:p w:rsidR="00045C31" w:rsidRPr="000D15E5" w:rsidRDefault="00045C31" w:rsidP="00045C31">
      <w:pPr>
        <w:spacing w:line="360" w:lineRule="auto"/>
        <w:ind w:firstLine="708"/>
        <w:jc w:val="both"/>
        <w:rPr>
          <w:rFonts w:ascii="Times New Roman" w:eastAsia="Times New Roman" w:hAnsi="Times New Roman" w:cs="Times New Roman"/>
          <w:szCs w:val="20"/>
          <w:bdr w:val="none" w:sz="0" w:space="0" w:color="auto" w:frame="1"/>
        </w:rPr>
      </w:pPr>
      <w:r w:rsidRPr="000D15E5">
        <w:rPr>
          <w:rFonts w:ascii="Times New Roman" w:eastAsia="Times New Roman" w:hAnsi="Times New Roman" w:cs="Times New Roman"/>
          <w:szCs w:val="20"/>
          <w:bdr w:val="none" w:sz="0" w:space="0" w:color="auto" w:frame="1"/>
        </w:rPr>
        <w:t xml:space="preserve">Сама услуга «рекрутинг» на рынке стандартизирована, поэтому конкуренция на рынке может существовать именно в применяемых способах найма персонала. В зависимости от технологий, которое использует кадровое агентство, достигается определенный уровень успеха и варьируется затраченное время на исполнения заказа. Так же компании на рынке конкурируют по предоставляемому спектру услуг, потому что не все компании могут подобрать сотрудника на ту или иную должность. Кроме того, например, рассмотренные в работе четыре лидирующие кадровые компании проводят тренинги как для соискателей, так и для работодателей. </w:t>
      </w:r>
    </w:p>
    <w:p w:rsidR="00045C31" w:rsidRPr="000D15E5" w:rsidRDefault="00045C31" w:rsidP="00045C31">
      <w:pPr>
        <w:spacing w:line="360" w:lineRule="auto"/>
        <w:ind w:firstLine="708"/>
        <w:jc w:val="both"/>
        <w:rPr>
          <w:rFonts w:ascii="Times New Roman" w:eastAsia="Times New Roman" w:hAnsi="Times New Roman" w:cs="Times New Roman"/>
          <w:szCs w:val="20"/>
          <w:bdr w:val="none" w:sz="0" w:space="0" w:color="auto" w:frame="1"/>
        </w:rPr>
      </w:pPr>
      <w:r w:rsidRPr="000D15E5">
        <w:rPr>
          <w:rFonts w:ascii="Times New Roman" w:eastAsia="Times New Roman" w:hAnsi="Times New Roman" w:cs="Times New Roman"/>
          <w:szCs w:val="20"/>
          <w:bdr w:val="none" w:sz="0" w:space="0" w:color="auto" w:frame="1"/>
        </w:rPr>
        <w:t>Обратная интеграция возможна: работодатели часто предпочитают обходить агентства по трудоустройству и осуществляют ведомственную рекламу о наличии позициях в компании. Эта особенность работы рынка так же усиливает власть покупателей.</w:t>
      </w:r>
    </w:p>
    <w:p w:rsidR="00045C31" w:rsidRPr="000D15E5" w:rsidRDefault="00045C31" w:rsidP="00045C31">
      <w:pPr>
        <w:spacing w:line="360" w:lineRule="auto"/>
        <w:ind w:firstLine="708"/>
        <w:jc w:val="both"/>
        <w:rPr>
          <w:rFonts w:ascii="Times New Roman" w:eastAsia="Times New Roman" w:hAnsi="Times New Roman" w:cs="Times New Roman"/>
          <w:szCs w:val="20"/>
          <w:bdr w:val="none" w:sz="0" w:space="0" w:color="auto" w:frame="1"/>
        </w:rPr>
      </w:pPr>
      <w:r w:rsidRPr="000D15E5">
        <w:rPr>
          <w:rFonts w:ascii="Times New Roman" w:eastAsia="Times New Roman" w:hAnsi="Times New Roman" w:cs="Times New Roman"/>
          <w:szCs w:val="20"/>
          <w:bdr w:val="none" w:sz="0" w:space="0" w:color="auto" w:frame="1"/>
        </w:rPr>
        <w:lastRenderedPageBreak/>
        <w:t xml:space="preserve">Но отношения между покупателями и игроками на этом рынке постоянно меняются. Покупатели всегда </w:t>
      </w:r>
      <w:r>
        <w:rPr>
          <w:rFonts w:ascii="Times New Roman" w:eastAsia="Times New Roman" w:hAnsi="Times New Roman" w:cs="Times New Roman"/>
          <w:szCs w:val="20"/>
          <w:bdr w:val="none" w:sz="0" w:space="0" w:color="auto" w:frame="1"/>
        </w:rPr>
        <w:t xml:space="preserve">испытывают </w:t>
      </w:r>
      <w:r w:rsidRPr="000D15E5">
        <w:rPr>
          <w:rFonts w:ascii="Times New Roman" w:eastAsia="Times New Roman" w:hAnsi="Times New Roman" w:cs="Times New Roman"/>
          <w:szCs w:val="20"/>
          <w:bdr w:val="none" w:sz="0" w:space="0" w:color="auto" w:frame="1"/>
        </w:rPr>
        <w:t xml:space="preserve"> потребност</w:t>
      </w:r>
      <w:r>
        <w:rPr>
          <w:rFonts w:ascii="Times New Roman" w:eastAsia="Times New Roman" w:hAnsi="Times New Roman" w:cs="Times New Roman"/>
          <w:szCs w:val="20"/>
          <w:bdr w:val="none" w:sz="0" w:space="0" w:color="auto" w:frame="1"/>
        </w:rPr>
        <w:t>ь</w:t>
      </w:r>
      <w:r w:rsidRPr="000D15E5">
        <w:rPr>
          <w:rFonts w:ascii="Times New Roman" w:eastAsia="Times New Roman" w:hAnsi="Times New Roman" w:cs="Times New Roman"/>
          <w:szCs w:val="20"/>
          <w:bdr w:val="none" w:sz="0" w:space="0" w:color="auto" w:frame="1"/>
        </w:rPr>
        <w:t xml:space="preserve"> в новых услугах, в то время, как игроки рынка, ищут новые пути для дальнейшего совершенствования процессов для привлечения квалифицированных работников. Мелкие агентства на рынке в основном специализируются на подборе персонала для конкретных отраслей, что представляет собой степень дифференциации услуг. Некоторые агентства выделяются среди конкурентов, предлагая программы обучения для лиц, ищущих работу, несмотря на тенденцию к стандартизированной программ</w:t>
      </w:r>
      <w:r>
        <w:rPr>
          <w:rFonts w:ascii="Times New Roman" w:eastAsia="Times New Roman" w:hAnsi="Times New Roman" w:cs="Times New Roman"/>
          <w:szCs w:val="20"/>
          <w:bdr w:val="none" w:sz="0" w:space="0" w:color="auto" w:frame="1"/>
        </w:rPr>
        <w:t>е</w:t>
      </w:r>
      <w:r w:rsidRPr="000D15E5">
        <w:rPr>
          <w:rFonts w:ascii="Times New Roman" w:eastAsia="Times New Roman" w:hAnsi="Times New Roman" w:cs="Times New Roman"/>
          <w:szCs w:val="20"/>
          <w:bdr w:val="none" w:sz="0" w:space="0" w:color="auto" w:frame="1"/>
        </w:rPr>
        <w:t xml:space="preserve"> обучения для отдельных отраслей промышленности, ограничивая уровень дифференциации . Имидж и бренд компании является также важным </w:t>
      </w:r>
      <w:r>
        <w:rPr>
          <w:rFonts w:ascii="Times New Roman" w:eastAsia="Times New Roman" w:hAnsi="Times New Roman" w:cs="Times New Roman"/>
          <w:szCs w:val="20"/>
          <w:bdr w:val="none" w:sz="0" w:space="0" w:color="auto" w:frame="1"/>
        </w:rPr>
        <w:t xml:space="preserve">аспектом на </w:t>
      </w:r>
      <w:r w:rsidRPr="000D15E5">
        <w:rPr>
          <w:rFonts w:ascii="Times New Roman" w:eastAsia="Times New Roman" w:hAnsi="Times New Roman" w:cs="Times New Roman"/>
          <w:szCs w:val="20"/>
          <w:bdr w:val="none" w:sz="0" w:space="0" w:color="auto" w:frame="1"/>
        </w:rPr>
        <w:t xml:space="preserve"> этом рынке. Все это помогает немного ослабить власть покупателя.</w:t>
      </w:r>
      <w:r w:rsidRPr="000D15E5">
        <w:rPr>
          <w:rStyle w:val="a5"/>
          <w:rFonts w:eastAsia="Times New Roman" w:cs="Times New Roman"/>
          <w:szCs w:val="20"/>
          <w:bdr w:val="none" w:sz="0" w:space="0" w:color="auto" w:frame="1"/>
        </w:rPr>
        <w:footnoteReference w:id="21"/>
      </w:r>
    </w:p>
    <w:p w:rsidR="00045C31" w:rsidRPr="000D15E5" w:rsidRDefault="00045C31" w:rsidP="00045C31">
      <w:pPr>
        <w:spacing w:line="360" w:lineRule="auto"/>
        <w:ind w:firstLine="708"/>
        <w:jc w:val="both"/>
        <w:rPr>
          <w:rFonts w:ascii="Times New Roman" w:eastAsia="Times New Roman" w:hAnsi="Times New Roman" w:cs="Times New Roman"/>
          <w:szCs w:val="20"/>
          <w:bdr w:val="none" w:sz="0" w:space="0" w:color="auto" w:frame="1"/>
        </w:rPr>
      </w:pPr>
      <w:r w:rsidRPr="000D15E5">
        <w:rPr>
          <w:rFonts w:ascii="Times New Roman" w:eastAsia="Times New Roman" w:hAnsi="Times New Roman" w:cs="Times New Roman"/>
          <w:szCs w:val="20"/>
          <w:bdr w:val="none" w:sz="0" w:space="0" w:color="auto" w:frame="1"/>
        </w:rPr>
        <w:t>В итоге, можно сделать вывод, что рыночная сила покупателей очень высока на данном рынк</w:t>
      </w:r>
      <w:r>
        <w:rPr>
          <w:rFonts w:ascii="Times New Roman" w:eastAsia="Times New Roman" w:hAnsi="Times New Roman" w:cs="Times New Roman"/>
          <w:szCs w:val="20"/>
          <w:bdr w:val="none" w:sz="0" w:space="0" w:color="auto" w:frame="1"/>
        </w:rPr>
        <w:t>е</w:t>
      </w:r>
      <w:r w:rsidRPr="000D15E5">
        <w:rPr>
          <w:rFonts w:ascii="Times New Roman" w:eastAsia="Times New Roman" w:hAnsi="Times New Roman" w:cs="Times New Roman"/>
          <w:szCs w:val="20"/>
          <w:bdr w:val="none" w:sz="0" w:space="0" w:color="auto" w:frame="1"/>
        </w:rPr>
        <w:t>, за счет высокой конкуренции и большого количества игроков на рынке, а так же за счет низки</w:t>
      </w:r>
      <w:r>
        <w:rPr>
          <w:rFonts w:ascii="Times New Roman" w:eastAsia="Times New Roman" w:hAnsi="Times New Roman" w:cs="Times New Roman"/>
          <w:szCs w:val="20"/>
          <w:bdr w:val="none" w:sz="0" w:space="0" w:color="auto" w:frame="1"/>
        </w:rPr>
        <w:t>х</w:t>
      </w:r>
      <w:r w:rsidRPr="000D15E5">
        <w:rPr>
          <w:rFonts w:ascii="Times New Roman" w:eastAsia="Times New Roman" w:hAnsi="Times New Roman" w:cs="Times New Roman"/>
          <w:szCs w:val="20"/>
          <w:bdr w:val="none" w:sz="0" w:space="0" w:color="auto" w:frame="1"/>
        </w:rPr>
        <w:t xml:space="preserve"> (чаще </w:t>
      </w:r>
      <w:r>
        <w:rPr>
          <w:rFonts w:ascii="Times New Roman" w:eastAsia="Times New Roman" w:hAnsi="Times New Roman" w:cs="Times New Roman"/>
          <w:szCs w:val="20"/>
          <w:bdr w:val="none" w:sz="0" w:space="0" w:color="auto" w:frame="1"/>
        </w:rPr>
        <w:t xml:space="preserve">на полном </w:t>
      </w:r>
      <w:r w:rsidRPr="000D15E5">
        <w:rPr>
          <w:rFonts w:ascii="Times New Roman" w:eastAsia="Times New Roman" w:hAnsi="Times New Roman" w:cs="Times New Roman"/>
          <w:szCs w:val="20"/>
          <w:bdr w:val="none" w:sz="0" w:space="0" w:color="auto" w:frame="1"/>
        </w:rPr>
        <w:t xml:space="preserve">отсутствии) затрат на переключение. </w:t>
      </w:r>
    </w:p>
    <w:p w:rsidR="00045C31" w:rsidRPr="000D15E5" w:rsidRDefault="00045C31" w:rsidP="002E7610">
      <w:pPr>
        <w:spacing w:line="360" w:lineRule="auto"/>
        <w:textAlignment w:val="baseline"/>
        <w:outlineLvl w:val="1"/>
        <w:rPr>
          <w:rFonts w:ascii="Times New Roman" w:eastAsia="Times New Roman" w:hAnsi="Times New Roman" w:cs="Times New Roman"/>
          <w:b/>
          <w:i/>
          <w:szCs w:val="32"/>
          <w:bdr w:val="none" w:sz="0" w:space="0" w:color="auto" w:frame="1"/>
        </w:rPr>
      </w:pPr>
      <w:r w:rsidRPr="000D15E5">
        <w:rPr>
          <w:rFonts w:ascii="Times New Roman" w:eastAsia="Times New Roman" w:hAnsi="Times New Roman" w:cs="Times New Roman"/>
          <w:b/>
          <w:i/>
          <w:szCs w:val="32"/>
          <w:bdr w:val="none" w:sz="0" w:space="0" w:color="auto" w:frame="1"/>
        </w:rPr>
        <w:t>Угроза вторжения новых участников</w:t>
      </w:r>
    </w:p>
    <w:p w:rsidR="00045C31" w:rsidRPr="000D15E5" w:rsidRDefault="00045C31" w:rsidP="002E7610">
      <w:pPr>
        <w:spacing w:line="360" w:lineRule="auto"/>
        <w:ind w:firstLine="708"/>
        <w:jc w:val="both"/>
        <w:rPr>
          <w:rFonts w:ascii="Times New Roman" w:eastAsia="Times New Roman" w:hAnsi="Times New Roman" w:cs="Times New Roman"/>
        </w:rPr>
      </w:pPr>
      <w:r w:rsidRPr="000D15E5">
        <w:rPr>
          <w:rFonts w:ascii="Times New Roman" w:eastAsia="Times New Roman" w:hAnsi="Times New Roman" w:cs="Times New Roman"/>
        </w:rPr>
        <w:t>В первую очередь, для открытия собственного кадрового агентства необходимо, чтобы хотя бы руководитель обладал техникой подбора персонала, а</w:t>
      </w:r>
      <w:r>
        <w:rPr>
          <w:rFonts w:ascii="Times New Roman" w:eastAsia="Times New Roman" w:hAnsi="Times New Roman" w:cs="Times New Roman"/>
        </w:rPr>
        <w:t>,</w:t>
      </w:r>
      <w:r w:rsidRPr="000D15E5">
        <w:rPr>
          <w:rFonts w:ascii="Times New Roman" w:eastAsia="Times New Roman" w:hAnsi="Times New Roman" w:cs="Times New Roman"/>
        </w:rPr>
        <w:t xml:space="preserve"> соответственно</w:t>
      </w:r>
      <w:r>
        <w:rPr>
          <w:rFonts w:ascii="Times New Roman" w:eastAsia="Times New Roman" w:hAnsi="Times New Roman" w:cs="Times New Roman"/>
        </w:rPr>
        <w:t>,</w:t>
      </w:r>
      <w:r w:rsidRPr="000D15E5">
        <w:rPr>
          <w:rFonts w:ascii="Times New Roman" w:eastAsia="Times New Roman" w:hAnsi="Times New Roman" w:cs="Times New Roman"/>
        </w:rPr>
        <w:t xml:space="preserve"> и имел опыт работы в данной сфере, так как понадобится обучать собственных подчиненных, потому что опытные рекрутеры откажутся от работы в молодом кадровом агентстве. </w:t>
      </w:r>
    </w:p>
    <w:p w:rsidR="00045C31" w:rsidRPr="000D15E5" w:rsidRDefault="00045C31" w:rsidP="00045C31">
      <w:pPr>
        <w:spacing w:line="360" w:lineRule="auto"/>
        <w:ind w:firstLine="708"/>
        <w:jc w:val="both"/>
        <w:rPr>
          <w:rFonts w:ascii="Times New Roman" w:eastAsia="Times New Roman" w:hAnsi="Times New Roman" w:cs="Times New Roman"/>
        </w:rPr>
      </w:pPr>
      <w:r w:rsidRPr="000D15E5">
        <w:rPr>
          <w:rFonts w:ascii="Times New Roman" w:eastAsia="Times New Roman" w:hAnsi="Times New Roman" w:cs="Times New Roman"/>
        </w:rPr>
        <w:t xml:space="preserve">Кроме того имеется необходимость создания собственной базы данных, так как опытные специалисты, которые работают в сфере рекрутмента, утверждают, что на создание обширной клиентской базы необходимо 2-3 года. </w:t>
      </w:r>
      <w:r w:rsidRPr="000D15E5">
        <w:rPr>
          <w:rStyle w:val="a5"/>
          <w:rFonts w:eastAsia="Times New Roman" w:cs="Times New Roman"/>
        </w:rPr>
        <w:footnoteReference w:id="22"/>
      </w:r>
      <w:r w:rsidRPr="000D15E5">
        <w:rPr>
          <w:rFonts w:ascii="Times New Roman" w:eastAsia="Times New Roman" w:hAnsi="Times New Roman" w:cs="Times New Roman"/>
        </w:rPr>
        <w:t xml:space="preserve"> Именно поэтому существующие компании имеют неоспоримое преимущество, так как на любую компанию можно найти отзывы от предыдущих клиентов и создать общее впечатление о компании. </w:t>
      </w:r>
    </w:p>
    <w:p w:rsidR="00045C31" w:rsidRPr="000D15E5" w:rsidRDefault="00045C31" w:rsidP="00045C31">
      <w:pPr>
        <w:spacing w:line="360" w:lineRule="auto"/>
        <w:ind w:firstLine="708"/>
        <w:jc w:val="both"/>
        <w:rPr>
          <w:rFonts w:ascii="Times New Roman" w:eastAsia="Times New Roman" w:hAnsi="Times New Roman" w:cs="Times New Roman"/>
        </w:rPr>
      </w:pPr>
      <w:r w:rsidRPr="000D15E5">
        <w:rPr>
          <w:rFonts w:ascii="Times New Roman" w:eastAsia="Times New Roman" w:hAnsi="Times New Roman" w:cs="Times New Roman"/>
        </w:rPr>
        <w:t>Что касается затрат на открытие кадрового агентства, то они низки, так как в целом, необходимо снять только офис для работы и оборудование, такое как офисная мебель, компьютерная и печатная техника, мебель кухонного характера, поэтому стартовый капитал для открытия агентства низкий, в районе 500 тысяч рублей</w:t>
      </w:r>
      <w:r w:rsidRPr="000D15E5">
        <w:rPr>
          <w:rStyle w:val="a5"/>
          <w:rFonts w:eastAsia="Times New Roman" w:cs="Times New Roman"/>
        </w:rPr>
        <w:footnoteReference w:id="23"/>
      </w:r>
      <w:r w:rsidRPr="000D15E5">
        <w:rPr>
          <w:rFonts w:ascii="Times New Roman" w:eastAsia="Times New Roman" w:hAnsi="Times New Roman" w:cs="Times New Roman"/>
        </w:rPr>
        <w:t xml:space="preserve">.  Плюс к этому, одним из самых трудозатратных процессов при открытии является процесс поиска </w:t>
      </w:r>
      <w:r w:rsidRPr="000D15E5">
        <w:rPr>
          <w:rFonts w:ascii="Times New Roman" w:eastAsia="Times New Roman" w:hAnsi="Times New Roman" w:cs="Times New Roman"/>
        </w:rPr>
        <w:lastRenderedPageBreak/>
        <w:t>и привлечения высококвалифицированных сотрудников. Данный процесс важен и труден, так как имеется дефицит действительно профессиональных сотрудников, помимо этого, такого типа сотрудники имеют возможность влияния на работодателей, так как компании борются между собой за профессионалов, предоставляя им все лучшие и лучшие условия. Кроме того</w:t>
      </w:r>
      <w:r>
        <w:rPr>
          <w:rFonts w:ascii="Times New Roman" w:eastAsia="Times New Roman" w:hAnsi="Times New Roman" w:cs="Times New Roman"/>
        </w:rPr>
        <w:t>,</w:t>
      </w:r>
      <w:r w:rsidRPr="000D15E5">
        <w:rPr>
          <w:rFonts w:ascii="Times New Roman" w:eastAsia="Times New Roman" w:hAnsi="Times New Roman" w:cs="Times New Roman"/>
        </w:rPr>
        <w:t xml:space="preserve"> для открытия своей компании по найму персонала отсутствует необходимость оформления специального разрешения на работу и получение лицензий. Но на российском рынке рекрутмента в 2016 году появились новые поправки в законе, направленном на защиту временных работников от эксплуатации в сфере занятости. К списку требований, которые выдвигаются частными агентствами при аккредитации на право ведения деятельности в сфере предоставления труда также относится: наличие объема уставного капитана в размере от 1 миллиона рублей, нулевой уровень задолженности, исчисляемой по системе налогообложения и иных видов платежей, которые переводятся на счет государственного бюджета Российской Федерации. </w:t>
      </w:r>
    </w:p>
    <w:p w:rsidR="00045C31" w:rsidRPr="000D15E5" w:rsidRDefault="00045C31" w:rsidP="00045C31">
      <w:pPr>
        <w:spacing w:line="360" w:lineRule="auto"/>
        <w:ind w:firstLine="708"/>
        <w:jc w:val="both"/>
        <w:rPr>
          <w:rFonts w:ascii="Times New Roman" w:eastAsia="Times New Roman" w:hAnsi="Times New Roman" w:cs="Times New Roman"/>
        </w:rPr>
      </w:pPr>
      <w:r w:rsidRPr="000D15E5">
        <w:rPr>
          <w:rFonts w:ascii="Times New Roman" w:eastAsia="Times New Roman" w:hAnsi="Times New Roman" w:cs="Times New Roman"/>
        </w:rPr>
        <w:t xml:space="preserve">Крупные компании на этом рынке выигрывают от эффекта масштаба с точки зрения маркетинга и бэк-офисных операций. Кроме того, становится все более и более популярным для трудоустройства поставщики услуг, использование современных технологий: </w:t>
      </w:r>
      <w:r w:rsidRPr="000D15E5">
        <w:rPr>
          <w:rFonts w:ascii="Times New Roman" w:hAnsi="Times New Roman" w:cs="Times New Roman"/>
        </w:rPr>
        <w:t>использование современных инновационных систем ведения базы данных, инновационный подход к формированию рекламных кампаний, современные теории тестирования уровня профессионализма кадров и так далее</w:t>
      </w:r>
      <w:r w:rsidRPr="000D15E5">
        <w:rPr>
          <w:rFonts w:ascii="Times New Roman" w:eastAsia="Times New Roman" w:hAnsi="Times New Roman" w:cs="Times New Roman"/>
        </w:rPr>
        <w:t>. Это также приносит пользу крупным компаниям, которые имеют большие запасы данных для поиска.</w:t>
      </w:r>
    </w:p>
    <w:p w:rsidR="00045C31" w:rsidRPr="000D15E5" w:rsidRDefault="00045C31" w:rsidP="00045C31">
      <w:pPr>
        <w:spacing w:line="360" w:lineRule="auto"/>
        <w:ind w:firstLine="708"/>
        <w:jc w:val="both"/>
        <w:rPr>
          <w:rFonts w:ascii="Times New Roman" w:eastAsia="Times New Roman" w:hAnsi="Times New Roman" w:cs="Times New Roman"/>
        </w:rPr>
      </w:pPr>
      <w:r w:rsidRPr="000D15E5">
        <w:rPr>
          <w:rFonts w:ascii="Times New Roman" w:eastAsia="Times New Roman" w:hAnsi="Times New Roman" w:cs="Times New Roman"/>
        </w:rPr>
        <w:t>Умеренный рост этого рынка в последние годы представляется все более привлекательным для потенциальных новых участников. В целом, существует большая вероятность появления новых игроков на рынк</w:t>
      </w:r>
      <w:r>
        <w:rPr>
          <w:rFonts w:ascii="Times New Roman" w:eastAsia="Times New Roman" w:hAnsi="Times New Roman" w:cs="Times New Roman"/>
        </w:rPr>
        <w:t>е</w:t>
      </w:r>
      <w:r w:rsidRPr="000D15E5">
        <w:rPr>
          <w:rFonts w:ascii="Times New Roman" w:eastAsia="Times New Roman" w:hAnsi="Times New Roman" w:cs="Times New Roman"/>
        </w:rPr>
        <w:t>.</w:t>
      </w:r>
    </w:p>
    <w:p w:rsidR="00045C31" w:rsidRPr="000D15E5" w:rsidRDefault="00045C31" w:rsidP="00045C31">
      <w:pPr>
        <w:spacing w:line="360" w:lineRule="auto"/>
        <w:jc w:val="both"/>
        <w:textAlignment w:val="baseline"/>
        <w:outlineLvl w:val="1"/>
        <w:rPr>
          <w:rFonts w:ascii="Times New Roman" w:eastAsia="Times New Roman" w:hAnsi="Times New Roman" w:cs="Times New Roman"/>
          <w:b/>
          <w:i/>
          <w:bdr w:val="none" w:sz="0" w:space="0" w:color="auto" w:frame="1"/>
        </w:rPr>
      </w:pPr>
      <w:r w:rsidRPr="000D15E5">
        <w:rPr>
          <w:rFonts w:ascii="Times New Roman" w:eastAsia="Times New Roman" w:hAnsi="Times New Roman" w:cs="Times New Roman"/>
          <w:b/>
          <w:i/>
          <w:bdr w:val="none" w:sz="0" w:space="0" w:color="auto" w:frame="1"/>
        </w:rPr>
        <w:t>Угроза появления товаров-заменителей</w:t>
      </w:r>
    </w:p>
    <w:p w:rsidR="00045C31" w:rsidRPr="000D15E5" w:rsidRDefault="00045C31" w:rsidP="00045C31">
      <w:pPr>
        <w:spacing w:line="360" w:lineRule="auto"/>
        <w:ind w:firstLine="708"/>
        <w:jc w:val="both"/>
        <w:textAlignment w:val="baseline"/>
        <w:outlineLvl w:val="1"/>
        <w:rPr>
          <w:rFonts w:ascii="Times New Roman" w:eastAsia="Times New Roman" w:hAnsi="Times New Roman" w:cs="Times New Roman"/>
        </w:rPr>
      </w:pPr>
      <w:r w:rsidRPr="000D15E5">
        <w:rPr>
          <w:rFonts w:ascii="Times New Roman" w:eastAsia="Times New Roman" w:hAnsi="Times New Roman" w:cs="Times New Roman"/>
          <w:bdr w:val="none" w:sz="0" w:space="0" w:color="auto" w:frame="1"/>
        </w:rPr>
        <w:t>Основной и самый популярный товар – заменитель кадрового агентства на сегодняшний день является интернет, а точнее</w:t>
      </w:r>
      <w:r>
        <w:rPr>
          <w:rFonts w:ascii="Times New Roman" w:eastAsia="Times New Roman" w:hAnsi="Times New Roman" w:cs="Times New Roman"/>
          <w:bdr w:val="none" w:sz="0" w:space="0" w:color="auto" w:frame="1"/>
        </w:rPr>
        <w:t>,</w:t>
      </w:r>
      <w:r w:rsidRPr="000D15E5">
        <w:rPr>
          <w:rFonts w:ascii="Times New Roman" w:eastAsia="Times New Roman" w:hAnsi="Times New Roman" w:cs="Times New Roman"/>
          <w:bdr w:val="none" w:sz="0" w:space="0" w:color="auto" w:frame="1"/>
        </w:rPr>
        <w:t xml:space="preserve"> сайты для поиска работы. </w:t>
      </w:r>
      <w:r w:rsidRPr="000D15E5">
        <w:rPr>
          <w:rFonts w:ascii="Times New Roman" w:eastAsia="Times New Roman" w:hAnsi="Times New Roman" w:cs="Times New Roman"/>
        </w:rPr>
        <w:t xml:space="preserve">В первую очередь это специально созданные площадки для размещения заявок на свободные вакансии, такие как </w:t>
      </w:r>
      <w:r w:rsidRPr="000D15E5">
        <w:rPr>
          <w:rFonts w:ascii="Times New Roman" w:eastAsia="Times New Roman" w:hAnsi="Times New Roman" w:cs="Times New Roman"/>
          <w:lang w:val="en-US"/>
        </w:rPr>
        <w:t>HeadHunter</w:t>
      </w:r>
      <w:r w:rsidRPr="000D15E5">
        <w:rPr>
          <w:rFonts w:ascii="Times New Roman" w:eastAsia="Times New Roman" w:hAnsi="Times New Roman" w:cs="Times New Roman"/>
        </w:rPr>
        <w:t xml:space="preserve"> (</w:t>
      </w:r>
      <w:r w:rsidRPr="000D15E5">
        <w:rPr>
          <w:rFonts w:ascii="Times New Roman" w:eastAsia="Times New Roman" w:hAnsi="Times New Roman" w:cs="Times New Roman"/>
          <w:lang w:val="en-US"/>
        </w:rPr>
        <w:t>hh</w:t>
      </w:r>
      <w:r w:rsidRPr="000D15E5">
        <w:rPr>
          <w:rFonts w:ascii="Times New Roman" w:eastAsia="Times New Roman" w:hAnsi="Times New Roman" w:cs="Times New Roman"/>
        </w:rPr>
        <w:t>.</w:t>
      </w:r>
      <w:r w:rsidRPr="000D15E5">
        <w:rPr>
          <w:rFonts w:ascii="Times New Roman" w:eastAsia="Times New Roman" w:hAnsi="Times New Roman" w:cs="Times New Roman"/>
          <w:lang w:val="en-US"/>
        </w:rPr>
        <w:t>ru</w:t>
      </w:r>
      <w:r w:rsidRPr="000D15E5">
        <w:rPr>
          <w:rFonts w:ascii="Times New Roman" w:eastAsia="Times New Roman" w:hAnsi="Times New Roman" w:cs="Times New Roman"/>
        </w:rPr>
        <w:t xml:space="preserve">), </w:t>
      </w:r>
      <w:r w:rsidRPr="000D15E5">
        <w:rPr>
          <w:rFonts w:ascii="Times New Roman" w:eastAsia="Times New Roman" w:hAnsi="Times New Roman" w:cs="Times New Roman"/>
          <w:lang w:val="en-US"/>
        </w:rPr>
        <w:t>jcat</w:t>
      </w:r>
      <w:r w:rsidRPr="000D15E5">
        <w:rPr>
          <w:rFonts w:ascii="Times New Roman" w:eastAsia="Times New Roman" w:hAnsi="Times New Roman" w:cs="Times New Roman"/>
        </w:rPr>
        <w:t>.</w:t>
      </w:r>
      <w:r w:rsidRPr="000D15E5">
        <w:rPr>
          <w:rFonts w:ascii="Times New Roman" w:eastAsia="Times New Roman" w:hAnsi="Times New Roman" w:cs="Times New Roman"/>
          <w:lang w:val="en-US"/>
        </w:rPr>
        <w:t>ru</w:t>
      </w:r>
      <w:r w:rsidRPr="000D15E5">
        <w:rPr>
          <w:rFonts w:ascii="Times New Roman" w:eastAsia="Times New Roman" w:hAnsi="Times New Roman" w:cs="Times New Roman"/>
        </w:rPr>
        <w:t xml:space="preserve"> (для работодателей), а так же для опубликования своих резюме, такие как </w:t>
      </w:r>
      <w:r w:rsidRPr="000D15E5">
        <w:rPr>
          <w:rFonts w:ascii="Times New Roman" w:eastAsia="Times New Roman" w:hAnsi="Times New Roman" w:cs="Times New Roman"/>
          <w:lang w:val="en-US"/>
        </w:rPr>
        <w:t>HeadHunter</w:t>
      </w:r>
      <w:r w:rsidRPr="000D15E5">
        <w:rPr>
          <w:rFonts w:ascii="Times New Roman" w:eastAsia="Times New Roman" w:hAnsi="Times New Roman" w:cs="Times New Roman"/>
        </w:rPr>
        <w:t xml:space="preserve"> (</w:t>
      </w:r>
      <w:r w:rsidRPr="000D15E5">
        <w:rPr>
          <w:rFonts w:ascii="Times New Roman" w:eastAsia="Times New Roman" w:hAnsi="Times New Roman" w:cs="Times New Roman"/>
          <w:lang w:val="en-US"/>
        </w:rPr>
        <w:t>hh</w:t>
      </w:r>
      <w:r w:rsidRPr="000D15E5">
        <w:rPr>
          <w:rFonts w:ascii="Times New Roman" w:eastAsia="Times New Roman" w:hAnsi="Times New Roman" w:cs="Times New Roman"/>
        </w:rPr>
        <w:t>.</w:t>
      </w:r>
      <w:r w:rsidRPr="000D15E5">
        <w:rPr>
          <w:rFonts w:ascii="Times New Roman" w:eastAsia="Times New Roman" w:hAnsi="Times New Roman" w:cs="Times New Roman"/>
          <w:lang w:val="en-US"/>
        </w:rPr>
        <w:t>ru</w:t>
      </w:r>
      <w:r w:rsidRPr="000D15E5">
        <w:rPr>
          <w:rFonts w:ascii="Times New Roman" w:eastAsia="Times New Roman" w:hAnsi="Times New Roman" w:cs="Times New Roman"/>
        </w:rPr>
        <w:t xml:space="preserve">), </w:t>
      </w:r>
      <w:r w:rsidRPr="000D15E5">
        <w:rPr>
          <w:rFonts w:ascii="Times New Roman" w:eastAsia="Times New Roman" w:hAnsi="Times New Roman" w:cs="Times New Roman"/>
          <w:lang w:val="en-US"/>
        </w:rPr>
        <w:t>Career</w:t>
      </w:r>
      <w:r w:rsidRPr="000D15E5">
        <w:rPr>
          <w:rFonts w:ascii="Times New Roman" w:eastAsia="Times New Roman" w:hAnsi="Times New Roman" w:cs="Times New Roman"/>
        </w:rPr>
        <w:t xml:space="preserve"> (</w:t>
      </w:r>
      <w:r w:rsidRPr="000D15E5">
        <w:rPr>
          <w:rFonts w:ascii="Times New Roman" w:eastAsia="Times New Roman" w:hAnsi="Times New Roman" w:cs="Times New Roman"/>
          <w:lang w:val="en-US"/>
        </w:rPr>
        <w:t>career</w:t>
      </w:r>
      <w:r w:rsidRPr="000D15E5">
        <w:rPr>
          <w:rFonts w:ascii="Times New Roman" w:eastAsia="Times New Roman" w:hAnsi="Times New Roman" w:cs="Times New Roman"/>
        </w:rPr>
        <w:t>.</w:t>
      </w:r>
      <w:r w:rsidRPr="000D15E5">
        <w:rPr>
          <w:rFonts w:ascii="Times New Roman" w:eastAsia="Times New Roman" w:hAnsi="Times New Roman" w:cs="Times New Roman"/>
          <w:lang w:val="en-US"/>
        </w:rPr>
        <w:t>ru</w:t>
      </w:r>
      <w:r w:rsidRPr="000D15E5">
        <w:rPr>
          <w:rFonts w:ascii="Times New Roman" w:eastAsia="Times New Roman" w:hAnsi="Times New Roman" w:cs="Times New Roman"/>
        </w:rPr>
        <w:t>)  (для соискателей). Информация, расположенная на таких сайтах становится доступной для всех пользователей интернета, кроме того</w:t>
      </w:r>
      <w:r>
        <w:rPr>
          <w:rFonts w:ascii="Times New Roman" w:eastAsia="Times New Roman" w:hAnsi="Times New Roman" w:cs="Times New Roman"/>
        </w:rPr>
        <w:t>,</w:t>
      </w:r>
      <w:r w:rsidRPr="000D15E5">
        <w:rPr>
          <w:rFonts w:ascii="Times New Roman" w:eastAsia="Times New Roman" w:hAnsi="Times New Roman" w:cs="Times New Roman"/>
        </w:rPr>
        <w:t xml:space="preserve"> соискатели могут откликнуться на подходящую вакансию в один клик</w:t>
      </w:r>
      <w:r>
        <w:rPr>
          <w:rFonts w:ascii="Times New Roman" w:eastAsia="Times New Roman" w:hAnsi="Times New Roman" w:cs="Times New Roman"/>
        </w:rPr>
        <w:t>,</w:t>
      </w:r>
      <w:r w:rsidRPr="000D15E5">
        <w:rPr>
          <w:rFonts w:ascii="Times New Roman" w:eastAsia="Times New Roman" w:hAnsi="Times New Roman" w:cs="Times New Roman"/>
        </w:rPr>
        <w:t xml:space="preserve"> и, единственное, что остается – это ждать ответа от компании. </w:t>
      </w:r>
    </w:p>
    <w:p w:rsidR="00045C31" w:rsidRPr="000D15E5" w:rsidRDefault="00045C31" w:rsidP="00045C31">
      <w:pPr>
        <w:spacing w:line="360" w:lineRule="auto"/>
        <w:ind w:firstLine="708"/>
        <w:jc w:val="both"/>
        <w:rPr>
          <w:rFonts w:ascii="Times New Roman" w:eastAsia="Times New Roman" w:hAnsi="Times New Roman" w:cs="Times New Roman"/>
          <w:szCs w:val="20"/>
          <w:shd w:val="clear" w:color="auto" w:fill="FFFFFF"/>
        </w:rPr>
      </w:pPr>
      <w:r w:rsidRPr="000D15E5">
        <w:rPr>
          <w:rFonts w:ascii="Times New Roman" w:eastAsia="Times New Roman" w:hAnsi="Times New Roman" w:cs="Times New Roman"/>
          <w:szCs w:val="20"/>
          <w:shd w:val="clear" w:color="auto" w:fill="FFFFFF"/>
        </w:rPr>
        <w:t>Так же существуют специализированные площадки, где расположена информаци</w:t>
      </w:r>
      <w:r>
        <w:rPr>
          <w:rFonts w:ascii="Times New Roman" w:eastAsia="Times New Roman" w:hAnsi="Times New Roman" w:cs="Times New Roman"/>
          <w:szCs w:val="20"/>
          <w:shd w:val="clear" w:color="auto" w:fill="FFFFFF"/>
        </w:rPr>
        <w:t>я</w:t>
      </w:r>
      <w:r w:rsidRPr="000D15E5">
        <w:rPr>
          <w:rFonts w:ascii="Times New Roman" w:eastAsia="Times New Roman" w:hAnsi="Times New Roman" w:cs="Times New Roman"/>
          <w:szCs w:val="20"/>
          <w:shd w:val="clear" w:color="auto" w:fill="FFFFFF"/>
        </w:rPr>
        <w:t xml:space="preserve"> по работе именно в определенной интересующей вас сфере, такие как «Мой круг» и </w:t>
      </w:r>
      <w:r w:rsidRPr="000D15E5">
        <w:rPr>
          <w:rFonts w:ascii="Times New Roman" w:eastAsia="Times New Roman" w:hAnsi="Times New Roman" w:cs="Times New Roman"/>
          <w:szCs w:val="20"/>
          <w:shd w:val="clear" w:color="auto" w:fill="FFFFFF"/>
        </w:rPr>
        <w:lastRenderedPageBreak/>
        <w:t>«</w:t>
      </w:r>
      <w:r w:rsidRPr="000D15E5">
        <w:rPr>
          <w:rFonts w:ascii="Times New Roman" w:eastAsia="Times New Roman" w:hAnsi="Times New Roman" w:cs="Times New Roman"/>
          <w:szCs w:val="20"/>
          <w:shd w:val="clear" w:color="auto" w:fill="FFFFFF"/>
          <w:lang w:val="en-US"/>
        </w:rPr>
        <w:t>Webby</w:t>
      </w:r>
      <w:r w:rsidRPr="000D15E5">
        <w:rPr>
          <w:rFonts w:ascii="Times New Roman" w:eastAsia="Times New Roman" w:hAnsi="Times New Roman" w:cs="Times New Roman"/>
          <w:szCs w:val="20"/>
          <w:shd w:val="clear" w:color="auto" w:fill="FFFFFF"/>
        </w:rPr>
        <w:t xml:space="preserve">». Есть сайты по трудоустройству определенного слоя населения, такие как </w:t>
      </w:r>
      <w:r w:rsidRPr="000D15E5">
        <w:rPr>
          <w:rFonts w:ascii="Times New Roman" w:eastAsia="Times New Roman" w:hAnsi="Times New Roman" w:cs="Times New Roman"/>
          <w:szCs w:val="20"/>
          <w:shd w:val="clear" w:color="auto" w:fill="FFFFFF"/>
          <w:lang w:val="en-US"/>
        </w:rPr>
        <w:t>jobsora</w:t>
      </w:r>
      <w:r w:rsidRPr="000D15E5">
        <w:rPr>
          <w:rFonts w:ascii="Times New Roman" w:eastAsia="Times New Roman" w:hAnsi="Times New Roman" w:cs="Times New Roman"/>
          <w:szCs w:val="20"/>
          <w:shd w:val="clear" w:color="auto" w:fill="FFFFFF"/>
        </w:rPr>
        <w:t>.</w:t>
      </w:r>
      <w:r w:rsidRPr="000D15E5">
        <w:rPr>
          <w:rFonts w:ascii="Times New Roman" w:eastAsia="Times New Roman" w:hAnsi="Times New Roman" w:cs="Times New Roman"/>
          <w:szCs w:val="20"/>
          <w:shd w:val="clear" w:color="auto" w:fill="FFFFFF"/>
          <w:lang w:val="en-US"/>
        </w:rPr>
        <w:t>ru</w:t>
      </w:r>
      <w:r w:rsidRPr="000D15E5">
        <w:rPr>
          <w:rFonts w:ascii="Times New Roman" w:eastAsia="Times New Roman" w:hAnsi="Times New Roman" w:cs="Times New Roman"/>
          <w:szCs w:val="20"/>
          <w:shd w:val="clear" w:color="auto" w:fill="FFFFFF"/>
        </w:rPr>
        <w:t xml:space="preserve"> и </w:t>
      </w:r>
      <w:r w:rsidRPr="000D15E5">
        <w:rPr>
          <w:rFonts w:ascii="Times New Roman" w:eastAsia="Times New Roman" w:hAnsi="Times New Roman" w:cs="Times New Roman"/>
          <w:szCs w:val="20"/>
          <w:shd w:val="clear" w:color="auto" w:fill="FFFFFF"/>
          <w:lang w:val="en-US"/>
        </w:rPr>
        <w:t>prouchebu</w:t>
      </w:r>
      <w:r w:rsidRPr="000D15E5">
        <w:rPr>
          <w:rFonts w:ascii="Times New Roman" w:eastAsia="Times New Roman" w:hAnsi="Times New Roman" w:cs="Times New Roman"/>
          <w:szCs w:val="20"/>
          <w:shd w:val="clear" w:color="auto" w:fill="FFFFFF"/>
        </w:rPr>
        <w:t>.</w:t>
      </w:r>
      <w:r w:rsidRPr="000D15E5">
        <w:rPr>
          <w:rFonts w:ascii="Times New Roman" w:eastAsia="Times New Roman" w:hAnsi="Times New Roman" w:cs="Times New Roman"/>
          <w:szCs w:val="20"/>
          <w:shd w:val="clear" w:color="auto" w:fill="FFFFFF"/>
          <w:lang w:val="en-US"/>
        </w:rPr>
        <w:t>com</w:t>
      </w:r>
      <w:r w:rsidRPr="000D15E5">
        <w:rPr>
          <w:rFonts w:ascii="Times New Roman" w:eastAsia="Times New Roman" w:hAnsi="Times New Roman" w:cs="Times New Roman"/>
          <w:szCs w:val="20"/>
          <w:shd w:val="clear" w:color="auto" w:fill="FFFFFF"/>
        </w:rPr>
        <w:t xml:space="preserve"> (выпускники, студенты, пенсионеры и т.д.). </w:t>
      </w:r>
    </w:p>
    <w:p w:rsidR="00045C31" w:rsidRPr="000D15E5" w:rsidRDefault="00045C31" w:rsidP="00045C31">
      <w:pPr>
        <w:spacing w:line="360" w:lineRule="auto"/>
        <w:ind w:firstLine="708"/>
        <w:jc w:val="both"/>
        <w:rPr>
          <w:rFonts w:ascii="Times New Roman" w:eastAsia="Times New Roman" w:hAnsi="Times New Roman" w:cs="Times New Roman"/>
          <w:szCs w:val="20"/>
          <w:shd w:val="clear" w:color="auto" w:fill="FFFFFF"/>
        </w:rPr>
      </w:pPr>
      <w:r w:rsidRPr="000D15E5">
        <w:rPr>
          <w:rFonts w:ascii="Times New Roman" w:eastAsia="Times New Roman" w:hAnsi="Times New Roman" w:cs="Times New Roman"/>
          <w:szCs w:val="20"/>
          <w:shd w:val="clear" w:color="auto" w:fill="FFFFFF"/>
        </w:rPr>
        <w:t>Конечно такие сайты обладают огромным преимуществом перед кадровыми агентствами, так как они в большинстве случаев бесплатны и доступны для всех. Но при использовании такого метода поиска сотрудников или работы существует и ряд недостатков, которы</w:t>
      </w:r>
      <w:r>
        <w:rPr>
          <w:rFonts w:ascii="Times New Roman" w:eastAsia="Times New Roman" w:hAnsi="Times New Roman" w:cs="Times New Roman"/>
          <w:szCs w:val="20"/>
          <w:shd w:val="clear" w:color="auto" w:fill="FFFFFF"/>
        </w:rPr>
        <w:t>х</w:t>
      </w:r>
      <w:r w:rsidRPr="000D15E5">
        <w:rPr>
          <w:rFonts w:ascii="Times New Roman" w:eastAsia="Times New Roman" w:hAnsi="Times New Roman" w:cs="Times New Roman"/>
          <w:szCs w:val="20"/>
          <w:shd w:val="clear" w:color="auto" w:fill="FFFFFF"/>
        </w:rPr>
        <w:t xml:space="preserve"> можно избежать только при обращении в кадровое агентство. Например, не все вакансии у компаний могут быть размещены в открытом доступе, то есть здесь осуществляется целевой поиск. Кроме того, компании могут столкнуться с неприятной ситуацией, когда резюме не соответствует качеству и навыкам самого сотрудника, потому что очень часто соискатели </w:t>
      </w:r>
      <w:r>
        <w:rPr>
          <w:rFonts w:ascii="Times New Roman" w:eastAsia="Times New Roman" w:hAnsi="Times New Roman" w:cs="Times New Roman"/>
          <w:szCs w:val="20"/>
          <w:shd w:val="clear" w:color="auto" w:fill="FFFFFF"/>
        </w:rPr>
        <w:t>«</w:t>
      </w:r>
      <w:r w:rsidRPr="000D15E5">
        <w:rPr>
          <w:rFonts w:ascii="Times New Roman" w:eastAsia="Times New Roman" w:hAnsi="Times New Roman" w:cs="Times New Roman"/>
          <w:szCs w:val="20"/>
          <w:shd w:val="clear" w:color="auto" w:fill="FFFFFF"/>
        </w:rPr>
        <w:t>преу</w:t>
      </w:r>
      <w:r>
        <w:rPr>
          <w:rFonts w:ascii="Times New Roman" w:eastAsia="Times New Roman" w:hAnsi="Times New Roman" w:cs="Times New Roman"/>
          <w:szCs w:val="20"/>
          <w:shd w:val="clear" w:color="auto" w:fill="FFFFFF"/>
        </w:rPr>
        <w:t>крашивают»</w:t>
      </w:r>
      <w:r w:rsidRPr="000D15E5">
        <w:rPr>
          <w:rFonts w:ascii="Times New Roman" w:eastAsia="Times New Roman" w:hAnsi="Times New Roman" w:cs="Times New Roman"/>
          <w:szCs w:val="20"/>
          <w:shd w:val="clear" w:color="auto" w:fill="FFFFFF"/>
        </w:rPr>
        <w:t xml:space="preserve"> свое резюме, чтобы сделать его более привлекательным для компаний. </w:t>
      </w:r>
    </w:p>
    <w:p w:rsidR="00045C31" w:rsidRPr="000D15E5" w:rsidRDefault="00045C31" w:rsidP="00045C31">
      <w:pPr>
        <w:spacing w:line="360" w:lineRule="auto"/>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z w:val="20"/>
          <w:szCs w:val="20"/>
          <w:shd w:val="clear" w:color="auto" w:fill="FFFFFF"/>
        </w:rPr>
        <w:tab/>
      </w:r>
      <w:r w:rsidRPr="000D15E5">
        <w:rPr>
          <w:rFonts w:ascii="Times New Roman" w:eastAsia="Times New Roman" w:hAnsi="Times New Roman" w:cs="Times New Roman"/>
          <w:shd w:val="clear" w:color="auto" w:fill="FFFFFF"/>
        </w:rPr>
        <w:t>СМИ является еще одной группой товаров - заменителей. Данный способ очень похож на интернет – площадки, однако</w:t>
      </w:r>
      <w:r>
        <w:rPr>
          <w:rFonts w:ascii="Times New Roman" w:eastAsia="Times New Roman" w:hAnsi="Times New Roman" w:cs="Times New Roman"/>
          <w:shd w:val="clear" w:color="auto" w:fill="FFFFFF"/>
        </w:rPr>
        <w:t>,</w:t>
      </w:r>
      <w:r w:rsidRPr="000D15E5">
        <w:rPr>
          <w:rFonts w:ascii="Times New Roman" w:eastAsia="Times New Roman" w:hAnsi="Times New Roman" w:cs="Times New Roman"/>
          <w:shd w:val="clear" w:color="auto" w:fill="FFFFFF"/>
        </w:rPr>
        <w:t xml:space="preserve"> в противовес онлайн ресурсам газеты и журналы, например</w:t>
      </w:r>
      <w:r>
        <w:rPr>
          <w:rFonts w:ascii="Times New Roman" w:eastAsia="Times New Roman" w:hAnsi="Times New Roman" w:cs="Times New Roman"/>
          <w:shd w:val="clear" w:color="auto" w:fill="FFFFFF"/>
        </w:rPr>
        <w:t>,</w:t>
      </w:r>
      <w:r w:rsidRPr="000D15E5">
        <w:rPr>
          <w:rFonts w:ascii="Times New Roman" w:eastAsia="Times New Roman" w:hAnsi="Times New Roman" w:cs="Times New Roman"/>
          <w:shd w:val="clear" w:color="auto" w:fill="FFFFFF"/>
        </w:rPr>
        <w:t xml:space="preserve"> «Деловой Петербург», «Вакансия», «Работа для вас» и другие, зачастую предлагают актуальные вакансии прямых работодателей. При этом, как правило, предоставляется возможность связаться с потенциальным нанимателем, избавляясь от необходимости доплачивать посредникам (рекрутерам, кадровым агентствам и прочим желающим заработать). </w:t>
      </w:r>
      <w:r w:rsidRPr="000D15E5">
        <w:rPr>
          <w:rStyle w:val="a5"/>
          <w:rFonts w:eastAsia="Times New Roman" w:cs="Times New Roman"/>
          <w:sz w:val="20"/>
          <w:szCs w:val="20"/>
          <w:shd w:val="clear" w:color="auto" w:fill="FFFFFF"/>
        </w:rPr>
        <w:footnoteReference w:id="24"/>
      </w:r>
      <w:r w:rsidRPr="000D15E5">
        <w:rPr>
          <w:rFonts w:ascii="Times New Roman" w:eastAsia="Times New Roman" w:hAnsi="Times New Roman" w:cs="Times New Roman"/>
          <w:shd w:val="clear" w:color="auto" w:fill="FFFFFF"/>
        </w:rPr>
        <w:t xml:space="preserve"> Однако</w:t>
      </w:r>
      <w:r>
        <w:rPr>
          <w:rFonts w:ascii="Times New Roman" w:eastAsia="Times New Roman" w:hAnsi="Times New Roman" w:cs="Times New Roman"/>
          <w:shd w:val="clear" w:color="auto" w:fill="FFFFFF"/>
        </w:rPr>
        <w:t>,</w:t>
      </w:r>
      <w:r w:rsidRPr="000D15E5">
        <w:rPr>
          <w:rFonts w:ascii="Times New Roman" w:eastAsia="Times New Roman" w:hAnsi="Times New Roman" w:cs="Times New Roman"/>
          <w:shd w:val="clear" w:color="auto" w:fill="FFFFFF"/>
        </w:rPr>
        <w:t xml:space="preserve"> в объявлениях в печатных изданиях не пишутся требования, которым должен соответствовать сотрудник, что усложняет поиск сотрудника для компании и работы для соискателя.</w:t>
      </w:r>
    </w:p>
    <w:p w:rsidR="00045C31" w:rsidRPr="000D15E5" w:rsidRDefault="00045C31" w:rsidP="00045C31">
      <w:pPr>
        <w:spacing w:line="360" w:lineRule="auto"/>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hd w:val="clear" w:color="auto" w:fill="FFFFFF"/>
        </w:rPr>
        <w:tab/>
        <w:t xml:space="preserve">Таким образом, </w:t>
      </w:r>
      <w:r>
        <w:rPr>
          <w:rFonts w:ascii="Times New Roman" w:eastAsia="Times New Roman" w:hAnsi="Times New Roman" w:cs="Times New Roman"/>
          <w:shd w:val="clear" w:color="auto" w:fill="FFFFFF"/>
        </w:rPr>
        <w:t>в</w:t>
      </w:r>
      <w:r w:rsidRPr="000D15E5">
        <w:rPr>
          <w:rFonts w:ascii="Times New Roman" w:eastAsia="Times New Roman" w:hAnsi="Times New Roman" w:cs="Times New Roman"/>
          <w:shd w:val="clear" w:color="auto" w:fill="FFFFFF"/>
        </w:rPr>
        <w:t xml:space="preserve">следствие сильной популярности интернет площадок можно говорить о том, что угроза товаров – заменителей в настоящее время высока. </w:t>
      </w:r>
    </w:p>
    <w:p w:rsidR="00045C31" w:rsidRPr="000D15E5" w:rsidRDefault="00045C31" w:rsidP="00045C31">
      <w:pPr>
        <w:spacing w:line="360" w:lineRule="auto"/>
        <w:jc w:val="both"/>
        <w:rPr>
          <w:rFonts w:ascii="Times New Roman" w:eastAsia="Times New Roman" w:hAnsi="Times New Roman" w:cs="Times New Roman"/>
          <w:b/>
          <w:i/>
          <w:shd w:val="clear" w:color="auto" w:fill="FFFFFF"/>
        </w:rPr>
      </w:pPr>
      <w:r w:rsidRPr="000D15E5">
        <w:rPr>
          <w:rFonts w:ascii="Times New Roman" w:eastAsia="Times New Roman" w:hAnsi="Times New Roman" w:cs="Times New Roman"/>
          <w:b/>
          <w:i/>
          <w:shd w:val="clear" w:color="auto" w:fill="FFFFFF"/>
        </w:rPr>
        <w:t>Рыночная сила поставщиков</w:t>
      </w:r>
    </w:p>
    <w:p w:rsidR="00045C31" w:rsidRPr="000D15E5" w:rsidRDefault="00045C31" w:rsidP="00045C31">
      <w:pPr>
        <w:spacing w:line="360" w:lineRule="auto"/>
        <w:ind w:firstLine="708"/>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hd w:val="clear" w:color="auto" w:fill="FFFFFF"/>
        </w:rPr>
        <w:t xml:space="preserve">Ключом входа на рынок услуг по трудоустройству </w:t>
      </w:r>
      <w:r>
        <w:rPr>
          <w:rFonts w:ascii="Times New Roman" w:eastAsia="Times New Roman" w:hAnsi="Times New Roman" w:cs="Times New Roman"/>
          <w:shd w:val="clear" w:color="auto" w:fill="FFFFFF"/>
        </w:rPr>
        <w:t>является</w:t>
      </w:r>
      <w:r w:rsidRPr="000D15E5">
        <w:rPr>
          <w:rFonts w:ascii="Times New Roman" w:eastAsia="Times New Roman" w:hAnsi="Times New Roman" w:cs="Times New Roman"/>
          <w:shd w:val="clear" w:color="auto" w:fill="FFFFFF"/>
        </w:rPr>
        <w:t xml:space="preserve"> информационно-коммуникационное оборудование и пул потенциальных сотрудников. У компаний часто существуют собственные базы данных, откуда они могут с легкостью и без дополнительных затрат удовлетворить запросы клиента. Тем более для компани</w:t>
      </w:r>
      <w:r>
        <w:rPr>
          <w:rFonts w:ascii="Times New Roman" w:eastAsia="Times New Roman" w:hAnsi="Times New Roman" w:cs="Times New Roman"/>
          <w:shd w:val="clear" w:color="auto" w:fill="FFFFFF"/>
        </w:rPr>
        <w:t>й</w:t>
      </w:r>
      <w:r w:rsidRPr="000D15E5">
        <w:rPr>
          <w:rFonts w:ascii="Times New Roman" w:eastAsia="Times New Roman" w:hAnsi="Times New Roman" w:cs="Times New Roman"/>
          <w:shd w:val="clear" w:color="auto" w:fill="FFFFFF"/>
        </w:rPr>
        <w:t xml:space="preserve"> это служит удобным подспорьем и очень экономит время в работе, так как они знают примерные характеристики каждого из соискателей и специалистам не нужно проводить дополнительные испытания </w:t>
      </w:r>
      <w:r>
        <w:rPr>
          <w:rFonts w:ascii="Times New Roman" w:eastAsia="Times New Roman" w:hAnsi="Times New Roman" w:cs="Times New Roman"/>
          <w:shd w:val="clear" w:color="auto" w:fill="FFFFFF"/>
        </w:rPr>
        <w:t>по</w:t>
      </w:r>
      <w:r w:rsidRPr="000D15E5">
        <w:rPr>
          <w:rFonts w:ascii="Times New Roman" w:eastAsia="Times New Roman" w:hAnsi="Times New Roman" w:cs="Times New Roman"/>
          <w:shd w:val="clear" w:color="auto" w:fill="FFFFFF"/>
        </w:rPr>
        <w:t xml:space="preserve"> выявлени</w:t>
      </w:r>
      <w:r>
        <w:rPr>
          <w:rFonts w:ascii="Times New Roman" w:eastAsia="Times New Roman" w:hAnsi="Times New Roman" w:cs="Times New Roman"/>
          <w:shd w:val="clear" w:color="auto" w:fill="FFFFFF"/>
        </w:rPr>
        <w:t>ю</w:t>
      </w:r>
      <w:r w:rsidRPr="000D15E5">
        <w:rPr>
          <w:rFonts w:ascii="Times New Roman" w:eastAsia="Times New Roman" w:hAnsi="Times New Roman" w:cs="Times New Roman"/>
          <w:shd w:val="clear" w:color="auto" w:fill="FFFFFF"/>
        </w:rPr>
        <w:t xml:space="preserve"> определенных характеристик. </w:t>
      </w:r>
    </w:p>
    <w:p w:rsidR="00045C31" w:rsidRPr="000D15E5" w:rsidRDefault="00045C31" w:rsidP="00045C31">
      <w:pPr>
        <w:spacing w:line="360" w:lineRule="auto"/>
        <w:ind w:firstLine="708"/>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hd w:val="clear" w:color="auto" w:fill="FFFFFF"/>
        </w:rPr>
        <w:t xml:space="preserve">Но поиск не ограничивается собственными ресурсами компании и в этом случае рекрутерам необходимо прибегать к дополнительным ресурсам для поиска сотрудников. Например, источником поиска сотрудников является иностранная социальная сеть </w:t>
      </w:r>
      <w:r w:rsidRPr="000D15E5">
        <w:rPr>
          <w:rFonts w:ascii="Times New Roman" w:eastAsia="Times New Roman" w:hAnsi="Times New Roman" w:cs="Times New Roman"/>
          <w:shd w:val="clear" w:color="auto" w:fill="FFFFFF"/>
          <w:lang w:val="en-US"/>
        </w:rPr>
        <w:lastRenderedPageBreak/>
        <w:t>LinkedIn</w:t>
      </w:r>
      <w:r w:rsidRPr="000D15E5">
        <w:rPr>
          <w:rFonts w:ascii="Times New Roman" w:eastAsia="Times New Roman" w:hAnsi="Times New Roman" w:cs="Times New Roman"/>
          <w:shd w:val="clear" w:color="auto" w:fill="FFFFFF"/>
        </w:rPr>
        <w:t>, которая реализовала проект по объединению 7 миллионов высококвалифицированных специалистов по всему миру. Именно такие сервисы предоставляют возможность приобрести подписку, стоимость котор</w:t>
      </w:r>
      <w:r>
        <w:rPr>
          <w:rFonts w:ascii="Times New Roman" w:eastAsia="Times New Roman" w:hAnsi="Times New Roman" w:cs="Times New Roman"/>
          <w:shd w:val="clear" w:color="auto" w:fill="FFFFFF"/>
        </w:rPr>
        <w:t>ой</w:t>
      </w:r>
      <w:r w:rsidRPr="000D15E5">
        <w:rPr>
          <w:rFonts w:ascii="Times New Roman" w:eastAsia="Times New Roman" w:hAnsi="Times New Roman" w:cs="Times New Roman"/>
          <w:shd w:val="clear" w:color="auto" w:fill="FFFFFF"/>
        </w:rPr>
        <w:t xml:space="preserve"> изменяется в диапазоне от 20 до 200 долларов за месяц. Особый тип услуг предоставляется самыми крупными игроками данного рынка, которые осуществляют процесс подбора персонала беспрерывно. Данные компании пользуются такими сервисными услугами компании </w:t>
      </w:r>
      <w:r w:rsidRPr="000D15E5">
        <w:rPr>
          <w:rFonts w:ascii="Times New Roman" w:eastAsia="Times New Roman" w:hAnsi="Times New Roman" w:cs="Times New Roman"/>
          <w:shd w:val="clear" w:color="auto" w:fill="FFFFFF"/>
          <w:lang w:val="en-US"/>
        </w:rPr>
        <w:t>LinkedIn</w:t>
      </w:r>
      <w:r w:rsidRPr="000D15E5">
        <w:rPr>
          <w:rFonts w:ascii="Times New Roman" w:eastAsia="Times New Roman" w:hAnsi="Times New Roman" w:cs="Times New Roman"/>
          <w:shd w:val="clear" w:color="auto" w:fill="FFFFFF"/>
        </w:rPr>
        <w:t xml:space="preserve"> в качестве учета и ведения истории вакансий, хранения черновых вариантов заявок на поиск специалистов, учета финансовых сделок, включая информацию о кредитных линиях. В отличии от компании </w:t>
      </w:r>
      <w:r w:rsidRPr="000D15E5">
        <w:rPr>
          <w:rFonts w:ascii="Times New Roman" w:eastAsia="Times New Roman" w:hAnsi="Times New Roman" w:cs="Times New Roman"/>
          <w:shd w:val="clear" w:color="auto" w:fill="FFFFFF"/>
          <w:lang w:val="en-US"/>
        </w:rPr>
        <w:t>LinkedIn</w:t>
      </w:r>
      <w:r w:rsidRPr="000D15E5">
        <w:rPr>
          <w:rFonts w:ascii="Times New Roman" w:eastAsia="Times New Roman" w:hAnsi="Times New Roman" w:cs="Times New Roman"/>
          <w:shd w:val="clear" w:color="auto" w:fill="FFFFFF"/>
        </w:rPr>
        <w:t xml:space="preserve">, подобные компании русского происхождения предоставляют описанные выше услуги абсолютно бесплатно.  </w:t>
      </w:r>
    </w:p>
    <w:p w:rsidR="00045C31" w:rsidRPr="000D15E5" w:rsidRDefault="00045C31" w:rsidP="00045C31">
      <w:pPr>
        <w:spacing w:line="360" w:lineRule="auto"/>
        <w:ind w:firstLine="708"/>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hd w:val="clear" w:color="auto" w:fill="FFFFFF"/>
        </w:rPr>
        <w:t xml:space="preserve">Игроки рынка инвестируют большие суммы денег в информационные системы, поскольку они являются неотъемлемой частью функционирования их бизнеса, и для которых они, как правило, имеют контракты с крупными поставщиками технологий. Игроки рынка, чаще всего, придерживаются одного поставщика </w:t>
      </w:r>
      <w:r w:rsidRPr="000D15E5">
        <w:rPr>
          <w:rFonts w:ascii="Times New Roman" w:eastAsia="Times New Roman" w:hAnsi="Times New Roman" w:cs="Times New Roman"/>
          <w:shd w:val="clear" w:color="auto" w:fill="FFFFFF"/>
          <w:lang w:val="en-US"/>
        </w:rPr>
        <w:t>IT</w:t>
      </w:r>
      <w:r w:rsidRPr="000D15E5">
        <w:rPr>
          <w:rFonts w:ascii="Times New Roman" w:eastAsia="Times New Roman" w:hAnsi="Times New Roman" w:cs="Times New Roman"/>
          <w:shd w:val="clear" w:color="auto" w:fill="FFFFFF"/>
        </w:rPr>
        <w:t xml:space="preserve"> - технологий в целях поддержания согласованности на протяжении всей деятельности бизнеса, и здесь поставщики могут потребовать значительных затрат в плане обучения персонала, иначе стоимость переключения очень высока для организации. Эти высокие издержки переключения повышают мощность поставщика.</w:t>
      </w:r>
    </w:p>
    <w:p w:rsidR="00045C31" w:rsidRPr="000D15E5" w:rsidRDefault="00045C31" w:rsidP="00045C31">
      <w:pPr>
        <w:spacing w:line="360" w:lineRule="auto"/>
        <w:ind w:firstLine="708"/>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hd w:val="clear" w:color="auto" w:fill="FFFFFF"/>
        </w:rPr>
        <w:t>Поставщики в данной специфик</w:t>
      </w:r>
      <w:r>
        <w:rPr>
          <w:rFonts w:ascii="Times New Roman" w:eastAsia="Times New Roman" w:hAnsi="Times New Roman" w:cs="Times New Roman"/>
          <w:shd w:val="clear" w:color="auto" w:fill="FFFFFF"/>
        </w:rPr>
        <w:t>е</w:t>
      </w:r>
      <w:r w:rsidRPr="000D15E5">
        <w:rPr>
          <w:rFonts w:ascii="Times New Roman" w:eastAsia="Times New Roman" w:hAnsi="Times New Roman" w:cs="Times New Roman"/>
          <w:shd w:val="clear" w:color="auto" w:fill="FFFFFF"/>
        </w:rPr>
        <w:t xml:space="preserve"> бизнеса должны выступать в качестве стратегических партнеров для покупателя, используя последние данные с рынка, и непрерывно обеспечивая организации достаточным количеством квалифицированных кандидатов. Они также должны динамически адаптироваться под масштабы процесса найма. Все эти требования ограничивают власть поставщика, которая считается умеренной в отношении рынка услуг по трудоустройству.</w:t>
      </w:r>
    </w:p>
    <w:p w:rsidR="00045C31" w:rsidRPr="000D15E5" w:rsidRDefault="00045C31" w:rsidP="00045C31">
      <w:pPr>
        <w:spacing w:line="360" w:lineRule="auto"/>
        <w:ind w:firstLine="708"/>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hd w:val="clear" w:color="auto" w:fill="FFFFFF"/>
        </w:rPr>
        <w:t>В целом, власть поставщиков оценивается как умеренная.</w:t>
      </w:r>
      <w:r w:rsidRPr="000D15E5">
        <w:rPr>
          <w:rStyle w:val="a5"/>
          <w:rFonts w:eastAsia="Times New Roman" w:cs="Times New Roman"/>
          <w:shd w:val="clear" w:color="auto" w:fill="FFFFFF"/>
        </w:rPr>
        <w:footnoteReference w:id="25"/>
      </w:r>
    </w:p>
    <w:p w:rsidR="00045C31" w:rsidRPr="000D15E5" w:rsidRDefault="00045C31" w:rsidP="00045C31">
      <w:pPr>
        <w:spacing w:line="360" w:lineRule="auto"/>
        <w:ind w:firstLine="708"/>
        <w:jc w:val="both"/>
        <w:rPr>
          <w:rFonts w:ascii="Times New Roman" w:eastAsia="Times New Roman" w:hAnsi="Times New Roman" w:cs="Times New Roman"/>
          <w:b/>
          <w:i/>
          <w:shd w:val="clear" w:color="auto" w:fill="FFFFFF"/>
        </w:rPr>
      </w:pPr>
      <w:r w:rsidRPr="000D15E5">
        <w:rPr>
          <w:rFonts w:ascii="Times New Roman" w:eastAsia="Times New Roman" w:hAnsi="Times New Roman" w:cs="Times New Roman"/>
          <w:b/>
          <w:i/>
          <w:shd w:val="clear" w:color="auto" w:fill="FFFFFF"/>
        </w:rPr>
        <w:t>Вывод</w:t>
      </w:r>
    </w:p>
    <w:p w:rsidR="00045C31" w:rsidRPr="000D15E5" w:rsidRDefault="00045C31" w:rsidP="00045C31">
      <w:pPr>
        <w:spacing w:line="360" w:lineRule="auto"/>
        <w:ind w:firstLine="708"/>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hd w:val="clear" w:color="auto" w:fill="FFFFFF"/>
        </w:rPr>
        <w:t>Нехватка специалистов вынуждает компании создавать эффективную стратегию для приобретения и развития сотрудников. В условиях современного рынка труда, где больше и чаще конкурентоспособность компании зависит от людей, инвестиции в подбор станов</w:t>
      </w:r>
      <w:r>
        <w:rPr>
          <w:rFonts w:ascii="Times New Roman" w:eastAsia="Times New Roman" w:hAnsi="Times New Roman" w:cs="Times New Roman"/>
          <w:shd w:val="clear" w:color="auto" w:fill="FFFFFF"/>
        </w:rPr>
        <w:t>я</w:t>
      </w:r>
      <w:r w:rsidRPr="000D15E5">
        <w:rPr>
          <w:rFonts w:ascii="Times New Roman" w:eastAsia="Times New Roman" w:hAnsi="Times New Roman" w:cs="Times New Roman"/>
          <w:shd w:val="clear" w:color="auto" w:fill="FFFFFF"/>
        </w:rPr>
        <w:t>тся стратегической необходимостью. Мировой рынок услуг в сфере занятости становится все более конкурентоспособным с ростом числа онлайн-рекрутеров и консолидаци</w:t>
      </w:r>
      <w:r>
        <w:rPr>
          <w:rFonts w:ascii="Times New Roman" w:eastAsia="Times New Roman" w:hAnsi="Times New Roman" w:cs="Times New Roman"/>
          <w:shd w:val="clear" w:color="auto" w:fill="FFFFFF"/>
        </w:rPr>
        <w:t>и</w:t>
      </w:r>
      <w:r w:rsidRPr="000D15E5">
        <w:rPr>
          <w:rFonts w:ascii="Times New Roman" w:eastAsia="Times New Roman" w:hAnsi="Times New Roman" w:cs="Times New Roman"/>
          <w:shd w:val="clear" w:color="auto" w:fill="FFFFFF"/>
        </w:rPr>
        <w:t xml:space="preserve"> в результате волны слияни</w:t>
      </w:r>
      <w:r>
        <w:rPr>
          <w:rFonts w:ascii="Times New Roman" w:eastAsia="Times New Roman" w:hAnsi="Times New Roman" w:cs="Times New Roman"/>
          <w:shd w:val="clear" w:color="auto" w:fill="FFFFFF"/>
        </w:rPr>
        <w:t xml:space="preserve">я компаний и </w:t>
      </w:r>
      <w:r w:rsidRPr="000D15E5">
        <w:rPr>
          <w:rFonts w:ascii="Times New Roman" w:eastAsia="Times New Roman" w:hAnsi="Times New Roman" w:cs="Times New Roman"/>
          <w:shd w:val="clear" w:color="auto" w:fill="FFFFFF"/>
        </w:rPr>
        <w:t>усилени</w:t>
      </w:r>
      <w:r>
        <w:rPr>
          <w:rFonts w:ascii="Times New Roman" w:eastAsia="Times New Roman" w:hAnsi="Times New Roman" w:cs="Times New Roman"/>
          <w:shd w:val="clear" w:color="auto" w:fill="FFFFFF"/>
        </w:rPr>
        <w:t>я</w:t>
      </w:r>
      <w:r w:rsidRPr="000D15E5">
        <w:rPr>
          <w:rFonts w:ascii="Times New Roman" w:eastAsia="Times New Roman" w:hAnsi="Times New Roman" w:cs="Times New Roman"/>
          <w:shd w:val="clear" w:color="auto" w:fill="FFFFFF"/>
        </w:rPr>
        <w:t xml:space="preserve"> конкуренции.</w:t>
      </w:r>
    </w:p>
    <w:p w:rsidR="00045C31" w:rsidRPr="000D15E5" w:rsidRDefault="00045C31" w:rsidP="00045C31">
      <w:pPr>
        <w:spacing w:line="360" w:lineRule="auto"/>
        <w:ind w:firstLine="708"/>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hd w:val="clear" w:color="auto" w:fill="FFFFFF"/>
        </w:rPr>
        <w:lastRenderedPageBreak/>
        <w:t xml:space="preserve">Частные агентства занятости выступают в качестве отдела </w:t>
      </w:r>
      <w:r w:rsidRPr="000D15E5">
        <w:rPr>
          <w:rFonts w:ascii="Times New Roman" w:eastAsia="Times New Roman" w:hAnsi="Times New Roman" w:cs="Times New Roman"/>
          <w:shd w:val="clear" w:color="auto" w:fill="FFFFFF"/>
          <w:lang w:val="en-US"/>
        </w:rPr>
        <w:t>HR</w:t>
      </w:r>
      <w:r w:rsidRPr="000D15E5">
        <w:rPr>
          <w:rFonts w:ascii="Times New Roman" w:eastAsia="Times New Roman" w:hAnsi="Times New Roman" w:cs="Times New Roman"/>
          <w:shd w:val="clear" w:color="auto" w:fill="FFFFFF"/>
        </w:rPr>
        <w:t xml:space="preserve"> для любой организации: используя свои знания рынка, опыт работы в данной отрасли и доступ к ресурсам талантов, компания сможет обеспечить высокий уровень компетентности кандидатов, сократить время, необходимое на подбор </w:t>
      </w:r>
      <w:r>
        <w:rPr>
          <w:rFonts w:ascii="Times New Roman" w:eastAsia="Times New Roman" w:hAnsi="Times New Roman" w:cs="Times New Roman"/>
          <w:shd w:val="clear" w:color="auto" w:fill="FFFFFF"/>
        </w:rPr>
        <w:t>персонала и</w:t>
      </w:r>
      <w:r w:rsidRPr="000D15E5">
        <w:rPr>
          <w:rFonts w:ascii="Times New Roman" w:eastAsia="Times New Roman" w:hAnsi="Times New Roman" w:cs="Times New Roman"/>
          <w:shd w:val="clear" w:color="auto" w:fill="FFFFFF"/>
        </w:rPr>
        <w:t xml:space="preserve"> уменьшить расходы.</w:t>
      </w:r>
    </w:p>
    <w:p w:rsidR="00045C31" w:rsidRPr="000D15E5" w:rsidRDefault="00045C31" w:rsidP="00045C31">
      <w:pPr>
        <w:spacing w:line="360" w:lineRule="auto"/>
        <w:ind w:firstLine="708"/>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hd w:val="clear" w:color="auto" w:fill="FFFFFF"/>
        </w:rPr>
        <w:t>Низкие издержки переключения и значительный риск обратной интеграции являются основными факторами в создании сильной степени влияния покупателей на этом рынке.</w:t>
      </w:r>
    </w:p>
    <w:p w:rsidR="00045C31" w:rsidRPr="000D15E5" w:rsidRDefault="00045C31" w:rsidP="00045C31">
      <w:pPr>
        <w:spacing w:line="360" w:lineRule="auto"/>
        <w:ind w:firstLine="708"/>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hd w:val="clear" w:color="auto" w:fill="FFFFFF"/>
        </w:rPr>
        <w:t>Власть поставщиков оценивается как умеренная, поскольку влияние сильной зависимости участников рынка от важных контрактов с крупными поставщиками сглаживается за счет высоких требований, предъявляемых к этим поставщик</w:t>
      </w:r>
      <w:r>
        <w:rPr>
          <w:rFonts w:ascii="Times New Roman" w:eastAsia="Times New Roman" w:hAnsi="Times New Roman" w:cs="Times New Roman"/>
          <w:shd w:val="clear" w:color="auto" w:fill="FFFFFF"/>
        </w:rPr>
        <w:t>ам</w:t>
      </w:r>
      <w:r w:rsidRPr="000D15E5">
        <w:rPr>
          <w:rFonts w:ascii="Times New Roman" w:eastAsia="Times New Roman" w:hAnsi="Times New Roman" w:cs="Times New Roman"/>
          <w:shd w:val="clear" w:color="auto" w:fill="FFFFFF"/>
        </w:rPr>
        <w:t>.</w:t>
      </w:r>
    </w:p>
    <w:p w:rsidR="00045C31" w:rsidRPr="000D15E5" w:rsidRDefault="00045C31" w:rsidP="00045C31">
      <w:pPr>
        <w:spacing w:line="360" w:lineRule="auto"/>
        <w:ind w:firstLine="708"/>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hd w:val="clear" w:color="auto" w:fill="FFFFFF"/>
        </w:rPr>
        <w:t>Существует высокий риск появления новых игроков на данном рынк</w:t>
      </w:r>
      <w:r>
        <w:rPr>
          <w:rFonts w:ascii="Times New Roman" w:eastAsia="Times New Roman" w:hAnsi="Times New Roman" w:cs="Times New Roman"/>
          <w:shd w:val="clear" w:color="auto" w:fill="FFFFFF"/>
        </w:rPr>
        <w:t>е</w:t>
      </w:r>
      <w:r w:rsidRPr="000D15E5">
        <w:rPr>
          <w:rFonts w:ascii="Times New Roman" w:eastAsia="Times New Roman" w:hAnsi="Times New Roman" w:cs="Times New Roman"/>
          <w:shd w:val="clear" w:color="auto" w:fill="FFFFFF"/>
        </w:rPr>
        <w:t>, но в России рынок найма персонала ужесточился контролем государства, которое выдвинуло определенные правила для получения аккредитации, что осложняет выход на рынок.</w:t>
      </w:r>
    </w:p>
    <w:p w:rsidR="00045C31" w:rsidRPr="000D15E5" w:rsidRDefault="00045C31" w:rsidP="00045C31">
      <w:pPr>
        <w:spacing w:line="360" w:lineRule="auto"/>
        <w:ind w:firstLine="708"/>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hd w:val="clear" w:color="auto" w:fill="FFFFFF"/>
        </w:rPr>
        <w:t>Наконец, угроза товаров - заменителей так же высока, так как предприятия, особенно крупные, часто более чем способны проводить свои собственные процедуры подбора.</w:t>
      </w:r>
    </w:p>
    <w:p w:rsidR="00045C31" w:rsidRPr="000D15E5" w:rsidRDefault="00045C31" w:rsidP="002E7610">
      <w:pPr>
        <w:spacing w:line="360" w:lineRule="auto"/>
        <w:ind w:firstLine="708"/>
        <w:jc w:val="both"/>
        <w:rPr>
          <w:rFonts w:ascii="Times New Roman" w:eastAsia="Times New Roman" w:hAnsi="Times New Roman" w:cs="Times New Roman"/>
          <w:shd w:val="clear" w:color="auto" w:fill="FFFFFF"/>
        </w:rPr>
      </w:pPr>
      <w:r w:rsidRPr="000D15E5">
        <w:rPr>
          <w:rFonts w:ascii="Times New Roman" w:eastAsia="Times New Roman" w:hAnsi="Times New Roman" w:cs="Times New Roman"/>
          <w:shd w:val="clear" w:color="auto" w:fill="FFFFFF"/>
        </w:rPr>
        <w:t>Подводя итог анализу, можно сказать, что каждая из 5 сил имеет свой удельный вес на данном рынке. Невозможно оставить без внимания какую-либо из них. Соответственно, при построении бизнеса нужно учитывать каждый пункт. Самое сильное влияние на рынке имеют покупатели, так как практически отсутствуют затраты на переключени</w:t>
      </w:r>
      <w:r>
        <w:rPr>
          <w:rFonts w:ascii="Times New Roman" w:eastAsia="Times New Roman" w:hAnsi="Times New Roman" w:cs="Times New Roman"/>
          <w:shd w:val="clear" w:color="auto" w:fill="FFFFFF"/>
        </w:rPr>
        <w:t>е</w:t>
      </w:r>
      <w:r w:rsidRPr="000D15E5">
        <w:rPr>
          <w:rFonts w:ascii="Times New Roman" w:eastAsia="Times New Roman" w:hAnsi="Times New Roman" w:cs="Times New Roman"/>
          <w:shd w:val="clear" w:color="auto" w:fill="FFFFFF"/>
        </w:rPr>
        <w:t>, что обостряет борьбу среди существующих компаний. Рыночная сила поставщиков и внутриотраслевая конкуренция так же преобладают на рынке кадровых агентств и имеют сильное влияние на деятельность компаний на рынке, так как стратегии разрабатываются</w:t>
      </w:r>
      <w:r>
        <w:rPr>
          <w:rFonts w:ascii="Times New Roman" w:eastAsia="Times New Roman" w:hAnsi="Times New Roman" w:cs="Times New Roman"/>
          <w:shd w:val="clear" w:color="auto" w:fill="FFFFFF"/>
        </w:rPr>
        <w:t>,</w:t>
      </w:r>
      <w:r w:rsidRPr="000D15E5">
        <w:rPr>
          <w:rFonts w:ascii="Times New Roman" w:eastAsia="Times New Roman" w:hAnsi="Times New Roman" w:cs="Times New Roman"/>
          <w:shd w:val="clear" w:color="auto" w:fill="FFFFFF"/>
        </w:rPr>
        <w:t xml:space="preserve"> исходя из действий конкурентов и условий поставщиков. Необходимо отметить, что угроза появления новых участников рынка ослабевает из-за государственного ужесточения, так как для аккредитации рекрутинговых компаний выдвинуто большое количество требований, которые нужно соблюсти. </w:t>
      </w:r>
    </w:p>
    <w:p w:rsidR="00045C31" w:rsidRDefault="00857040" w:rsidP="00045C31">
      <w:pPr>
        <w:spacing w:line="360" w:lineRule="auto"/>
        <w:ind w:firstLine="708"/>
        <w:jc w:val="both"/>
        <w:rPr>
          <w:rFonts w:ascii="Times New Roman" w:eastAsia="Times New Roman" w:hAnsi="Times New Roman" w:cs="Times New Roman"/>
          <w:shd w:val="clear" w:color="auto" w:fill="FFFFFF"/>
        </w:rPr>
      </w:pPr>
      <w:r>
        <w:rPr>
          <w:rFonts w:ascii="Times New Roman" w:eastAsia="Times New Roman" w:hAnsi="Times New Roman" w:cs="Times New Roman"/>
          <w:noProof/>
          <w:color w:val="000000"/>
          <w:lang w:val="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217805</wp:posOffset>
                </wp:positionV>
                <wp:extent cx="1258570" cy="756920"/>
                <wp:effectExtent l="0" t="0" r="11430" b="5080"/>
                <wp:wrapSquare wrapText="bothSides"/>
                <wp:docPr id="100"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8570" cy="75692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44273" w:rsidRPr="002E7610" w:rsidRDefault="00844273" w:rsidP="00045C31">
                            <w:pPr>
                              <w:rPr>
                                <w:rFonts w:ascii="Times New Roman" w:hAnsi="Times New Roman" w:cs="Times New Roman"/>
                                <w:b/>
                              </w:rPr>
                            </w:pPr>
                            <w:r w:rsidRPr="002E7610">
                              <w:rPr>
                                <w:rFonts w:ascii="Times New Roman" w:hAnsi="Times New Roman" w:cs="Times New Roman"/>
                                <w:b/>
                              </w:rPr>
                              <w:t>Рыночная сила поставщиков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Надпись 22" o:spid="_x0000_s1026" type="#_x0000_t202" style="position:absolute;left:0;text-align:left;margin-left:0;margin-top:17.15pt;width:99.1pt;height:5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" fillcolor="white [3212]" stroked="f">
                <v:path arrowok="t"/>
                <v:textbox>
                  <w:txbxContent>
                    <w:p w:rsidR="00844273" w:rsidRPr="002E7610" w:rsidRDefault="00844273" w:rsidP="00045C31">
                      <w:pPr>
                        <w:rPr>
                          <w:rFonts w:ascii="Times New Roman" w:hAnsi="Times New Roman" w:cs="Times New Roman"/>
                          <w:b/>
                        </w:rPr>
                      </w:pPr>
                      <w:r w:rsidRPr="002E7610">
                        <w:rPr>
                          <w:rFonts w:ascii="Times New Roman" w:hAnsi="Times New Roman" w:cs="Times New Roman"/>
                          <w:b/>
                        </w:rPr>
                        <w:t>Рыночная сила поставщиков</w:t>
                      </w:r>
                    </w:p>
                  </w:txbxContent>
                </v:textbox>
                <w10:wrap type="square"/>
              </v:shape>
            </w:pict>
          </mc:Fallback>
        </mc:AlternateContent>
      </w:r>
      <w:r>
        <w:rPr>
          <w:rFonts w:ascii="Times New Roman" w:eastAsia="Times New Roman" w:hAnsi="Times New Roman" w:cs="Times New Roman"/>
          <w:noProof/>
          <w:color w:val="000000"/>
          <w:lang w:val="en-US"/>
        </w:rPr>
        <mc:AlternateContent>
          <mc:Choice Requires="wps">
            <w:drawing>
              <wp:anchor distT="0" distB="0" distL="114300" distR="114300" simplePos="0" relativeHeight="251660288" behindDoc="0" locked="0" layoutInCell="1" allowOverlap="1">
                <wp:simplePos x="0" y="0"/>
                <wp:positionH relativeFrom="column">
                  <wp:posOffset>1565910</wp:posOffset>
                </wp:positionH>
                <wp:positionV relativeFrom="paragraph">
                  <wp:posOffset>28575</wp:posOffset>
                </wp:positionV>
                <wp:extent cx="2400300" cy="248920"/>
                <wp:effectExtent l="0" t="0" r="12700" b="5080"/>
                <wp:wrapSquare wrapText="bothSides"/>
                <wp:docPr id="99"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24892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44273" w:rsidRPr="002E7610" w:rsidRDefault="00844273" w:rsidP="00045C31">
                            <w:pPr>
                              <w:rPr>
                                <w:rFonts w:ascii="Times New Roman" w:hAnsi="Times New Roman" w:cs="Times New Roman"/>
                                <w:b/>
                              </w:rPr>
                            </w:pPr>
                            <w:r w:rsidRPr="002E7610">
                              <w:rPr>
                                <w:rFonts w:ascii="Times New Roman" w:hAnsi="Times New Roman" w:cs="Times New Roman"/>
                                <w:b/>
                              </w:rPr>
                              <w:t>Рыночная сила покупателей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8" o:spid="_x0000_s1027" type="#_x0000_t202" style="position:absolute;left:0;text-align:left;margin-left:123.3pt;margin-top:2.25pt;width:189pt;height:1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" fillcolor="white [3212]" stroked="f">
                <v:path arrowok="t"/>
                <v:textbox>
                  <w:txbxContent>
                    <w:p w:rsidR="00844273" w:rsidRPr="002E7610" w:rsidRDefault="00844273" w:rsidP="00045C31">
                      <w:pPr>
                        <w:rPr>
                          <w:rFonts w:ascii="Times New Roman" w:hAnsi="Times New Roman" w:cs="Times New Roman"/>
                          <w:b/>
                        </w:rPr>
                      </w:pPr>
                      <w:r w:rsidRPr="002E7610">
                        <w:rPr>
                          <w:rFonts w:ascii="Times New Roman" w:hAnsi="Times New Roman" w:cs="Times New Roman"/>
                          <w:b/>
                        </w:rPr>
                        <w:t>Рыночная сила покупателей</w:t>
                      </w:r>
                    </w:p>
                  </w:txbxContent>
                </v:textbox>
                <w10:wrap type="square"/>
              </v:shape>
            </w:pict>
          </mc:Fallback>
        </mc:AlternateContent>
      </w:r>
    </w:p>
    <w:p w:rsidR="00045C31" w:rsidRDefault="00857040" w:rsidP="00045C31">
      <w:pPr>
        <w:spacing w:line="360" w:lineRule="auto"/>
        <w:ind w:firstLine="708"/>
        <w:jc w:val="both"/>
        <w:rPr>
          <w:rFonts w:ascii="Times New Roman" w:eastAsia="Times New Roman" w:hAnsi="Times New Roman" w:cs="Times New Roman"/>
          <w:shd w:val="clear" w:color="auto" w:fill="FFFFFF"/>
        </w:rPr>
      </w:pPr>
      <w:r>
        <w:rPr>
          <w:rFonts w:ascii="Times New Roman" w:eastAsia="Times New Roman" w:hAnsi="Times New Roman" w:cs="Times New Roman"/>
          <w:noProof/>
          <w:color w:val="000000"/>
          <w:lang w:val="en-US"/>
        </w:rPr>
        <mc:AlternateContent>
          <mc:Choice Requires="wpg">
            <w:drawing>
              <wp:anchor distT="0" distB="0" distL="114300" distR="114300" simplePos="0" relativeHeight="251665408" behindDoc="0" locked="0" layoutInCell="1" allowOverlap="1">
                <wp:simplePos x="0" y="0"/>
                <wp:positionH relativeFrom="column">
                  <wp:posOffset>375920</wp:posOffset>
                </wp:positionH>
                <wp:positionV relativeFrom="paragraph">
                  <wp:posOffset>20320</wp:posOffset>
                </wp:positionV>
                <wp:extent cx="2089785" cy="1505585"/>
                <wp:effectExtent l="0" t="1905" r="8890" b="16510"/>
                <wp:wrapNone/>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1505585"/>
                          <a:chOff x="0" y="0"/>
                          <a:chExt cx="36576" cy="29698"/>
                        </a:xfrm>
                      </wpg:grpSpPr>
                      <wps:wsp>
                        <wps:cNvPr id="77" name="Правильный пятиугольник 5"/>
                        <wps:cNvSpPr>
                          <a:spLocks noChangeArrowheads="1"/>
                        </wps:cNvSpPr>
                        <wps:spPr bwMode="auto">
                          <a:xfrm>
                            <a:off x="2305" y="0"/>
                            <a:ext cx="32004" cy="27432"/>
                          </a:xfrm>
                          <a:prstGeom prst="pentagon">
                            <a:avLst/>
                          </a:prstGeom>
                          <a:solidFill>
                            <a:srgbClr val="E6B9B8">
                              <a:alpha val="0"/>
                            </a:srgbClr>
                          </a:solidFill>
                          <a:ln w="9525">
                            <a:solidFill>
                              <a:schemeClr val="tx1">
                                <a:lumMod val="100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78" name="Правильный пятиугольник 4"/>
                        <wps:cNvSpPr>
                          <a:spLocks noChangeArrowheads="1"/>
                        </wps:cNvSpPr>
                        <wps:spPr bwMode="auto">
                          <a:xfrm>
                            <a:off x="5724" y="3419"/>
                            <a:ext cx="25146" cy="22098"/>
                          </a:xfrm>
                          <a:prstGeom prst="pentagon">
                            <a:avLst/>
                          </a:prstGeom>
                          <a:solidFill>
                            <a:srgbClr val="E6B9B8">
                              <a:alpha val="0"/>
                            </a:srgbClr>
                          </a:solidFill>
                          <a:ln w="9525">
                            <a:solidFill>
                              <a:schemeClr val="tx1">
                                <a:lumMod val="100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79" name="Правильный пятиугольник 6"/>
                        <wps:cNvSpPr>
                          <a:spLocks noChangeArrowheads="1"/>
                        </wps:cNvSpPr>
                        <wps:spPr bwMode="auto">
                          <a:xfrm>
                            <a:off x="8030" y="5724"/>
                            <a:ext cx="20574" cy="18288"/>
                          </a:xfrm>
                          <a:prstGeom prst="pentagon">
                            <a:avLst/>
                          </a:prstGeom>
                          <a:solidFill>
                            <a:srgbClr val="E6B9B8">
                              <a:alpha val="0"/>
                            </a:srgbClr>
                          </a:solidFill>
                          <a:ln w="9525">
                            <a:solidFill>
                              <a:schemeClr val="tx1">
                                <a:lumMod val="100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80" name="Правильный пятиугольник 10"/>
                        <wps:cNvSpPr>
                          <a:spLocks noChangeArrowheads="1"/>
                        </wps:cNvSpPr>
                        <wps:spPr bwMode="auto">
                          <a:xfrm>
                            <a:off x="10336" y="9144"/>
                            <a:ext cx="15621" cy="12954"/>
                          </a:xfrm>
                          <a:prstGeom prst="pentagon">
                            <a:avLst/>
                          </a:prstGeom>
                          <a:solidFill>
                            <a:srgbClr val="E6B9B8">
                              <a:alpha val="0"/>
                            </a:srgbClr>
                          </a:solidFill>
                          <a:ln w="9525">
                            <a:solidFill>
                              <a:schemeClr val="tx1">
                                <a:lumMod val="100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82" name="Правильный пятиугольник 7"/>
                        <wps:cNvSpPr>
                          <a:spLocks noChangeArrowheads="1"/>
                        </wps:cNvSpPr>
                        <wps:spPr bwMode="auto">
                          <a:xfrm>
                            <a:off x="12642" y="11449"/>
                            <a:ext cx="11430" cy="8382"/>
                          </a:xfrm>
                          <a:prstGeom prst="pentagon">
                            <a:avLst/>
                          </a:prstGeom>
                          <a:solidFill>
                            <a:srgbClr val="E6B9B8">
                              <a:alpha val="0"/>
                            </a:srgbClr>
                          </a:solidFill>
                          <a:ln w="9525">
                            <a:solidFill>
                              <a:schemeClr val="tx1">
                                <a:lumMod val="100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83" name="Правильный пятиугольник 20"/>
                        <wps:cNvSpPr>
                          <a:spLocks noChangeArrowheads="1"/>
                        </wps:cNvSpPr>
                        <wps:spPr bwMode="auto">
                          <a:xfrm>
                            <a:off x="16061" y="13755"/>
                            <a:ext cx="4572" cy="4191"/>
                          </a:xfrm>
                          <a:prstGeom prst="pentagon">
                            <a:avLst/>
                          </a:prstGeom>
                          <a:solidFill>
                            <a:srgbClr val="E6B9B8">
                              <a:alpha val="0"/>
                            </a:srgbClr>
                          </a:solidFill>
                          <a:ln w="9525">
                            <a:solidFill>
                              <a:schemeClr val="tx1">
                                <a:lumMod val="100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84" name="Прямая соединительная линия 9"/>
                        <wps:cNvCnPr/>
                        <wps:spPr bwMode="auto">
                          <a:xfrm flipH="1">
                            <a:off x="18288" y="9144"/>
                            <a:ext cx="18288" cy="6858"/>
                          </a:xfrm>
                          <a:prstGeom prst="line">
                            <a:avLst/>
                          </a:prstGeom>
                          <a:noFill/>
                          <a:ln w="3175">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5" name="Прямая соединительная линия 11"/>
                        <wps:cNvCnPr/>
                        <wps:spPr bwMode="auto">
                          <a:xfrm flipH="1" flipV="1">
                            <a:off x="18288" y="15982"/>
                            <a:ext cx="11430" cy="13716"/>
                          </a:xfrm>
                          <a:prstGeom prst="line">
                            <a:avLst/>
                          </a:prstGeom>
                          <a:noFill/>
                          <a:ln w="3175">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7" name="Прямая соединительная линия 21"/>
                        <wps:cNvCnPr/>
                        <wps:spPr bwMode="auto">
                          <a:xfrm flipV="1">
                            <a:off x="6917" y="16300"/>
                            <a:ext cx="11430" cy="12573"/>
                          </a:xfrm>
                          <a:prstGeom prst="line">
                            <a:avLst/>
                          </a:prstGeom>
                          <a:noFill/>
                          <a:ln w="3175">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8" name="Прямая соединительная линия 12"/>
                        <wps:cNvCnPr/>
                        <wps:spPr bwMode="auto">
                          <a:xfrm>
                            <a:off x="0" y="9144"/>
                            <a:ext cx="18288" cy="6858"/>
                          </a:xfrm>
                          <a:prstGeom prst="line">
                            <a:avLst/>
                          </a:prstGeom>
                          <a:noFill/>
                          <a:ln w="3175">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9" name="Овал 24"/>
                        <wps:cNvSpPr>
                          <a:spLocks noChangeArrowheads="1"/>
                        </wps:cNvSpPr>
                        <wps:spPr bwMode="auto">
                          <a:xfrm>
                            <a:off x="27432" y="11449"/>
                            <a:ext cx="2286" cy="1143"/>
                          </a:xfrm>
                          <a:prstGeom prst="ellipse">
                            <a:avLst/>
                          </a:prstGeom>
                          <a:solidFill>
                            <a:schemeClr val="tx1">
                              <a:lumMod val="100000"/>
                              <a:lumOff val="0"/>
                            </a:schemeClr>
                          </a:solidFill>
                          <a:ln w="9525">
                            <a:solidFill>
                              <a:srgbClr val="00000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90" name="Овал 26"/>
                        <wps:cNvSpPr>
                          <a:spLocks noChangeArrowheads="1"/>
                        </wps:cNvSpPr>
                        <wps:spPr bwMode="auto">
                          <a:xfrm>
                            <a:off x="8030" y="11449"/>
                            <a:ext cx="2286" cy="1143"/>
                          </a:xfrm>
                          <a:prstGeom prst="ellipse">
                            <a:avLst/>
                          </a:prstGeom>
                          <a:solidFill>
                            <a:schemeClr val="tx1">
                              <a:lumMod val="100000"/>
                              <a:lumOff val="0"/>
                            </a:schemeClr>
                          </a:solidFill>
                          <a:ln w="9525">
                            <a:solidFill>
                              <a:srgbClr val="00000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91" name="Прямая соединительная линия 28"/>
                        <wps:cNvCnPr/>
                        <wps:spPr bwMode="auto">
                          <a:xfrm flipV="1">
                            <a:off x="9223" y="3419"/>
                            <a:ext cx="9144" cy="8001"/>
                          </a:xfrm>
                          <a:prstGeom prst="line">
                            <a:avLst/>
                          </a:prstGeom>
                          <a:noFill/>
                          <a:ln w="38100">
                            <a:solidFill>
                              <a:srgbClr val="FF66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 name="Прямая соединительная линия 29"/>
                        <wps:cNvCnPr/>
                        <wps:spPr bwMode="auto">
                          <a:xfrm>
                            <a:off x="18367" y="3419"/>
                            <a:ext cx="10287" cy="8001"/>
                          </a:xfrm>
                          <a:prstGeom prst="line">
                            <a:avLst/>
                          </a:prstGeom>
                          <a:noFill/>
                          <a:ln w="38100">
                            <a:solidFill>
                              <a:srgbClr val="FF66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 name="Прямая соединительная линия 30"/>
                        <wps:cNvCnPr/>
                        <wps:spPr bwMode="auto">
                          <a:xfrm>
                            <a:off x="9223" y="12563"/>
                            <a:ext cx="2286" cy="11430"/>
                          </a:xfrm>
                          <a:prstGeom prst="line">
                            <a:avLst/>
                          </a:prstGeom>
                          <a:noFill/>
                          <a:ln w="38100">
                            <a:solidFill>
                              <a:srgbClr val="FF66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4" name="Прямая соединительная линия 31"/>
                        <wps:cNvCnPr/>
                        <wps:spPr bwMode="auto">
                          <a:xfrm>
                            <a:off x="11608" y="24330"/>
                            <a:ext cx="13716" cy="0"/>
                          </a:xfrm>
                          <a:prstGeom prst="line">
                            <a:avLst/>
                          </a:prstGeom>
                          <a:noFill/>
                          <a:ln w="38100">
                            <a:solidFill>
                              <a:srgbClr val="FF66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5" name="Прямая соединительная линия 32"/>
                        <wps:cNvCnPr/>
                        <wps:spPr bwMode="auto">
                          <a:xfrm flipH="1">
                            <a:off x="25285" y="12563"/>
                            <a:ext cx="3429" cy="11430"/>
                          </a:xfrm>
                          <a:prstGeom prst="line">
                            <a:avLst/>
                          </a:prstGeom>
                          <a:noFill/>
                          <a:ln w="38100">
                            <a:solidFill>
                              <a:srgbClr val="FF66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6" name="Овал 25"/>
                        <wps:cNvSpPr>
                          <a:spLocks noChangeArrowheads="1"/>
                        </wps:cNvSpPr>
                        <wps:spPr bwMode="auto">
                          <a:xfrm>
                            <a:off x="23615" y="23615"/>
                            <a:ext cx="2286" cy="1143"/>
                          </a:xfrm>
                          <a:prstGeom prst="ellipse">
                            <a:avLst/>
                          </a:prstGeom>
                          <a:solidFill>
                            <a:schemeClr val="tx1">
                              <a:lumMod val="100000"/>
                              <a:lumOff val="0"/>
                            </a:schemeClr>
                          </a:solidFill>
                          <a:ln w="9525">
                            <a:solidFill>
                              <a:srgbClr val="00000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97" name="Овал 27"/>
                        <wps:cNvSpPr>
                          <a:spLocks noChangeArrowheads="1"/>
                        </wps:cNvSpPr>
                        <wps:spPr bwMode="auto">
                          <a:xfrm>
                            <a:off x="10416" y="23615"/>
                            <a:ext cx="2286" cy="1143"/>
                          </a:xfrm>
                          <a:prstGeom prst="ellipse">
                            <a:avLst/>
                          </a:prstGeom>
                          <a:solidFill>
                            <a:schemeClr val="tx1">
                              <a:lumMod val="100000"/>
                              <a:lumOff val="0"/>
                            </a:schemeClr>
                          </a:solidFill>
                          <a:ln w="9525">
                            <a:solidFill>
                              <a:srgbClr val="00000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98" name="Овал 23"/>
                        <wps:cNvSpPr>
                          <a:spLocks noChangeArrowheads="1"/>
                        </wps:cNvSpPr>
                        <wps:spPr bwMode="auto">
                          <a:xfrm>
                            <a:off x="17174" y="3419"/>
                            <a:ext cx="2286" cy="1143"/>
                          </a:xfrm>
                          <a:prstGeom prst="ellipse">
                            <a:avLst/>
                          </a:prstGeom>
                          <a:solidFill>
                            <a:schemeClr val="tx1">
                              <a:lumMod val="100000"/>
                              <a:lumOff val="0"/>
                            </a:schemeClr>
                          </a:solidFill>
                          <a:ln w="9525">
                            <a:solidFill>
                              <a:srgbClr val="00000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29.6pt;margin-top:1.6pt;width:164.55pt;height:118.55pt;z-index:251665408;mso-width-relative:margin;mso-height-relative:margin" coordsize="36576,296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">
                <v:shapetype id="_x0000_t56" coordsize="21600,21600" o:spt="56" path="m10800,0l0,8259,4200,21600,17400,21600,21600,8259xe">
                  <v:stroke joinstyle="miter"/>
                  <v:path gradientshapeok="t" o:connecttype="custom" o:connectlocs="10800,0;0,8259;4200,21600;10800,21600;17400,21600;21600,8259" o:connectangles="270,180,90,90,90,0" textboxrect="4200,5077,17400,21600"/>
                </v:shapetype>
                <v:shape id="Правильный пятиугольник 5" o:spid="_x0000_s1027" type="#_x0000_t56" style="position:absolute;left:2305;width:32004;height:274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mIfwwAA&#10;ANsAAAAPAAAAZHJzL2Rvd25yZXYueG1sRI9PawIxFMTvBb9DeEJvNauHalejiCAIeqhr8fzcPDeL&#10;m5dlE/fPt28KBY/DzPyGWW16W4mWGl86VjCdJCCIc6dLLhT8XPYfCxA+IGusHJOCgTxs1qO3Faba&#10;dXymNguFiBD2KSowIdSplD43ZNFPXE0cvbtrLIYom0LqBrsIt5WcJcmntFhyXDBY085Q/sieVsHJ&#10;XN0lw1s7fA/F6Xz/6o7VbavU+7jfLkEE6sMr/N8+aAXzOfx9iT9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smIfwwAAANsAAAAPAAAAAAAAAAAAAAAAAJcCAABkcnMvZG93&#10;bnJldi54bWxQSwUGAAAAAAQABAD1AAAAhwMAAAAA&#10;" fillcolor="#e6b9b8" strokecolor="black [3213]">
                  <v:fill opacity="0"/>
                  <v:shadow on="t" opacity="22936f" origin=",.5" offset="0,23000emu"/>
                </v:shape>
                <v:shape id="Правильный пятиугольник 4" o:spid="_x0000_s1028" type="#_x0000_t56" style="position:absolute;left:5724;top:3419;width:25146;height:2209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fZtwAAA&#10;ANsAAAAPAAAAZHJzL2Rvd25yZXYueG1sRE/LisIwFN0L8w/hDrjTVBc+qlFkYGBgXIxVXF+ba1Ns&#10;bkoT+/j7yUJweTjv7b63lWip8aVjBbNpAoI4d7rkQsHl/D1ZgfABWWPlmBQM5GG/+xhtMdWu4xO1&#10;WShEDGGfogITQp1K6XNDFv3U1cSRu7vGYoiwKaRusIvhtpLzJFlIiyXHBoM1fRnKH9nTKjiaqztn&#10;eGuHv6E4nu7r7re6HZQaf/aHDYhAfXiLX+4frWAZx8Yv8QfI3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LfZtwAAAANsAAAAPAAAAAAAAAAAAAAAAAJcCAABkcnMvZG93bnJl&#10;di54bWxQSwUGAAAAAAQABAD1AAAAhAMAAAAA&#10;" fillcolor="#e6b9b8" strokecolor="black [3213]">
                  <v:fill opacity="0"/>
                  <v:shadow on="t" opacity="22936f" origin=",.5" offset="0,23000emu"/>
                </v:shape>
                <v:shape id="Правильный пятиугольник 6" o:spid="_x0000_s1029" type="#_x0000_t56" style="position:absolute;left:8030;top:5724;width:20574;height:182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VP2wwAA&#10;ANsAAAAPAAAAZHJzL2Rvd25yZXYueG1sRI9PawIxFMTvBb9DeEJvNWsPVlejiFAQ9FDX0vNz89ws&#10;bl6WTdw/374RBI/DzPyGWW16W4mWGl86VjCdJCCIc6dLLhT8nr8/5iB8QNZYOSYFA3nYrEdvK0y1&#10;6/hEbRYKESHsU1RgQqhTKX1uyKKfuJo4elfXWAxRNoXUDXYRbiv5mSQzabHkuGCwpp2h/JbdrYKj&#10;+XPnDC/t8DMUx9N10R2qy1ap93G/XYII1IdX+NneawVfC3h8iT9A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YVP2wwAAANsAAAAPAAAAAAAAAAAAAAAAAJcCAABkcnMvZG93&#10;bnJldi54bWxQSwUGAAAAAAQABAD1AAAAhwMAAAAA&#10;" fillcolor="#e6b9b8" strokecolor="black [3213]">
                  <v:fill opacity="0"/>
                  <v:shadow on="t" opacity="22936f" origin=",.5" offset="0,23000emu"/>
                </v:shape>
                <v:shape id="Правильный пятиугольник 10" o:spid="_x0000_s1030" type="#_x0000_t56" style="position:absolute;left:10336;top:9144;width:15621;height:129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jopMvwAA&#10;ANsAAAAPAAAAZHJzL2Rvd25yZXYueG1sRE/LisIwFN0P+A/hCrMb03Eh2jGKDAiCLrSK69vm2pRp&#10;bkoT+/j7yUJweTjv9Xawteio9ZVjBd+zBARx4XTFpYLbdf+1BOEDssbaMSkYycN2M/lYY6pdzxfq&#10;slCKGMI+RQUmhCaV0heGLPqZa4gj93CtxRBhW0rdYh/DbS3nSbKQFiuODQYb+jVU/GVPq+Bk7u6a&#10;Yd6N57E8XR6r/ljnO6U+p8PuB0SgIbzFL/dBK1jG9fFL/AFy8w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2Oiky/AAAA2wAAAA8AAAAAAAAAAAAAAAAAlwIAAGRycy9kb3ducmV2&#10;LnhtbFBLBQYAAAAABAAEAPUAAACDAwAAAAA=&#10;" fillcolor="#e6b9b8" strokecolor="black [3213]">
                  <v:fill opacity="0"/>
                  <v:shadow on="t" opacity="22936f" origin=",.5" offset="0,23000emu"/>
                </v:shape>
                <v:shape id="Правильный пятиугольник 7" o:spid="_x0000_s1031" type="#_x0000_t56" style="position:absolute;left:12642;top:11449;width:11430;height:838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LGgwgAA&#10;ANsAAAAPAAAAZHJzL2Rvd25yZXYueG1sRI9Pi8IwFMTvC36H8ARva6oH0WoUEQRhPaxVPD+bZ1Ns&#10;XkqT7Z9vv1lY8DjMzG+Yza63lWip8aVjBbNpAoI4d7rkQsHtevxcgvABWWPlmBQM5GG3HX1sMNWu&#10;4wu1WShEhLBPUYEJoU6l9Lkhi37qauLoPV1jMUTZFFI32EW4reQ8SRbSYslxwWBNB0P5K/uxCs7m&#10;7q4ZPtrheyjOl+eq+6oee6Um436/BhGoD+/wf/ukFSzn8Pcl/gC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QsaDCAAAA2wAAAA8AAAAAAAAAAAAAAAAAlwIAAGRycy9kb3du&#10;cmV2LnhtbFBLBQYAAAAABAAEAPUAAACGAwAAAAA=&#10;" fillcolor="#e6b9b8" strokecolor="black [3213]">
                  <v:fill opacity="0"/>
                  <v:shadow on="t" opacity="22936f" origin=",.5" offset="0,23000emu"/>
                </v:shape>
                <v:shape id="Правильный пятиугольник 20" o:spid="_x0000_s1032" type="#_x0000_t56" style="position:absolute;left:16061;top:13755;width:4572;height:4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XBQ7xAAA&#10;ANsAAAAPAAAAZHJzL2Rvd25yZXYueG1sRI9Pa8JAFMTvBb/D8gRvdWOFYtOsIoWCoAeNpedn9iUb&#10;zL4N2W3+fHu3UOhxmJnfMNlutI3oqfO1YwWrZQKCuHC65krB1/XzeQPCB2SNjWNSMJGH3Xb2lGGq&#10;3cAX6vNQiQhhn6ICE0KbSukLQxb90rXE0StdZzFE2VVSdzhEuG3kS5K8Sos1xwWDLX0YKu75j1Vw&#10;Mt/umuOtn85TdbqUb8Oxue2VWszH/TuIQGP4D/+1D1rBZg2/X+IPkN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wUO8QAAADbAAAADwAAAAAAAAAAAAAAAACXAgAAZHJzL2Rv&#10;d25yZXYueG1sUEsFBgAAAAAEAAQA9QAAAIgDAAAAAA==&#10;" fillcolor="#e6b9b8" strokecolor="black [3213]">
                  <v:fill opacity="0"/>
                  <v:shadow on="t" opacity="22936f" origin=",.5" offset="0,23000emu"/>
                </v:shape>
                <v:line id="Прямая соединительная линия 9" o:spid="_x0000_s1033" style="position:absolute;flip:x;visibility:visible;mso-wrap-style:square" from="18288,9144" to="36576,160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08khsQAAADbAAAADwAAAGRycy9kb3ducmV2LnhtbESPQWvCQBSE74X+h+UJvdWNUiSkboKU&#10;GkLxYNJ6f2afSWz2bciumv57t1DocZiZb5h1NpleXGl0nWUFi3kEgri2uuNGwdfn9jkG4Tyyxt4y&#10;KfghB1n6+LDGRNsbl3StfCMChF2CClrvh0RKV7dk0M3tQBy8kx0N+iDHRuoRbwFuermMopU02HFY&#10;aHGgt5bq7+piFJSn97IwH9vdOXd03Hf54SA3vVJPs2nzCsLT5P/Df+1CK4hf4PdL+AEyv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TySGxAAAANsAAAAPAAAAAAAAAAAA&#10;AAAAAKECAABkcnMvZG93bnJldi54bWxQSwUGAAAAAAQABAD5AAAAkgMAAAAA&#10;" strokeweight=".25pt">
                  <v:shadow on="t" opacity="24903f" origin=",.5" offset="0,20000emu"/>
                </v:line>
                <v:line id="Прямая соединительная линия 11" o:spid="_x0000_s1034" style="position:absolute;flip:x y;visibility:visible;mso-wrap-style:square" from="18288,15982" to="29718,29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bvxMEAAADbAAAADwAAAGRycy9kb3ducmV2LnhtbESPT4vCMBTE74LfITzB25q6oGg1ii4s&#10;CB7EP6DeHs2zLTYv2SZq/fZGWPA4zMxvmOm8MZW4U+1Lywr6vQQEcWZ1ybmCw/73awTCB2SNlWVS&#10;8CQP81m7NcVU2wdv6b4LuYgQ9ikqKEJwqZQ+K8ig71lHHL2LrQ2GKOtc6hofEW4q+Z0kQ2mw5LhQ&#10;oKOfgrLr7mYUyHw9PvJff+NuSGdPvjlJt1Sq22kWExCBmvAJ/7dXWsFoAO8v8QfI2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Npu/EwQAAANsAAAAPAAAAAAAAAAAAAAAA&#10;AKECAABkcnMvZG93bnJldi54bWxQSwUGAAAAAAQABAD5AAAAjwMAAAAA&#10;" strokeweight=".25pt">
                  <v:shadow on="t" opacity="24903f" origin=",.5" offset="0,20000emu"/>
                </v:line>
                <v:line id="Прямая соединительная линия 21" o:spid="_x0000_s1035" style="position:absolute;flip:y;visibility:visible;mso-wrap-style:square" from="6917,16300" to="18347,288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5268cQAAADbAAAADwAAAGRycy9kb3ducmV2LnhtbESPQWvCQBSE74X+h+UJvdWNHmpI3QQp&#10;NYTiwaT1/sw+k9js25BdNf33bqHQ4zAz3zDrbDK9uNLoOssKFvMIBHFtdceNgq/P7XMMwnlkjb1l&#10;UvBDDrL08WGNibY3Lula+UYECLsEFbTeD4mUrm7JoJvbgTh4Jzsa9EGOjdQj3gLc9HIZRS/SYMdh&#10;ocWB3lqqv6uLUVCe3svCfGx359zRcd/lh4Pc9Eo9zabNKwhPk/8P/7ULrSBewe+X8ANke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nbrxxAAAANsAAAAPAAAAAAAAAAAA&#10;AAAAAKECAABkcnMvZG93bnJldi54bWxQSwUGAAAAAAQABAD5AAAAkgMAAAAA&#10;" strokeweight=".25pt">
                  <v:shadow on="t" opacity="24903f" origin=",.5" offset="0,20000emu"/>
                </v:line>
                <v:line id="Прямая соединительная линия 12" o:spid="_x0000_s1036" style="position:absolute;visibility:visible;mso-wrap-style:square" from="0,9144" to="18288,160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RA4bwAAADbAAAADwAAAGRycy9kb3ducmV2LnhtbERPyQrCMBC9C/5DGMGbpipKrUYpLuDV&#10;BbwOzdgWm0ltota/NwfB4+Pty3VrKvGixpWWFYyGEQjizOqScwWX834Qg3AeWWNlmRR8yMF61e0s&#10;MdH2zUd6nXwuQgi7BBUU3teJlC4ryKAb2po4cDfbGPQBNrnUDb5DuKnkOIpm0mDJoaHAmjYFZffT&#10;0yjQ1/GDynRy3e3TdOse03g+O2dK9XttugDhqfV/8c990AriMDZ8CT9Arr4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UTRA4bwAAADbAAAADwAAAAAAAAAAAAAAAAChAgAA&#10;ZHJzL2Rvd25yZXYueG1sUEsFBgAAAAAEAAQA+QAAAIoDAAAAAA==&#10;" strokeweight=".25pt">
                  <v:shadow on="t" opacity="24903f" origin=",.5" offset="0,20000emu"/>
                </v:line>
                <v:oval id="Овал 24" o:spid="_x0000_s1037" style="position:absolute;left:27432;top:11449;width:2286;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Zag6xwAA&#10;ANsAAAAPAAAAZHJzL2Rvd25yZXYueG1sRI9PTwIxFMTvJnyH5pF4MdAVE4GVQoQE9eDF5U88PrfP&#10;7UL7utlWWP301sSE42RmfpOZLTpnxYnaUHtWcDvMQBCXXtdcKdhu1oMJiBCRNVrPpOCbAizmvasZ&#10;5tqf+Y1ORaxEgnDIUYGJscmlDKUhh2HoG+LkffrWYUyyraRu8ZzgzspRlt1LhzWnBYMNrQyVx+LL&#10;KSh+3p/u6ufC2P1ydyNHY3t4/Vgrdd3vHh9AROriJfzfftEKJlP4+5J+gJ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1GWoOscAAADbAAAADwAAAAAAAAAAAAAAAACXAgAAZHJz&#10;L2Rvd25yZXYueG1sUEsFBgAAAAAEAAQA9QAAAIsDAAAAAA==&#10;" fillcolor="black [3213]">
                  <v:shadow on="t" opacity="22936f" origin=",.5" offset="0,23000emu"/>
                </v:oval>
                <v:oval id="Овал 26" o:spid="_x0000_s1038" style="position:absolute;left:8030;top:11449;width:2286;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pd6xAAA&#10;ANsAAAAPAAAAZHJzL2Rvd25yZXYueG1sRE/PT8IwFL6T+D80z8QLgU5MECfdoiaABy8ONB6f63Od&#10;tq/LWmD619MDiccv3+9lOTgrDtSH1rOC62kGgrj2uuVGwW67mixAhIis0XomBb8UoCwuRkvMtT/y&#10;Kx2q2IgUwiFHBSbGLpcy1IYchqnviBP35XuHMcG+kbrHYwp3Vs6ybC4dtpwaDHb0ZKj+qfZOQfX3&#10;sb5pN5Wx749vYzm7td8vnyulri6Hh3sQkYb4Lz67n7WCu7Q+fUk/QBY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aXesQAAADbAAAADwAAAAAAAAAAAAAAAACXAgAAZHJzL2Rv&#10;d25yZXYueG1sUEsFBgAAAAAEAAQA9QAAAIgDAAAAAA==&#10;" fillcolor="black [3213]">
                  <v:shadow on="t" opacity="22936f" origin=",.5" offset="0,23000emu"/>
                </v:oval>
                <v:line id="Прямая соединительная линия 28" o:spid="_x0000_s1039" style="position:absolute;flip:y;visibility:visible;mso-wrap-style:square" from="9223,3419" to="18367,11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VrPr4AAADbAAAADwAAAGRycy9kb3ducmV2LnhtbESPzQrCMBCE74LvEFbwpqkeilajiCio&#10;J//PS7O2xWZTmqj17Y0geBxm5htmOm9MKZ5Uu8KygkE/AkGcWl1wpuB8WvdGIJxH1lhaJgVvcjCf&#10;tVtTTLR98YGeR5+JAGGXoILc+yqR0qU5GXR9WxEH72Zrgz7IOpO6xleAm1IOoyiWBgsOCzlWtMwp&#10;vR8fRoFZ7Fbx5brd820T2UrqkofxWqlup1lMQHhq/D/8a2+0gvEAvl/CD5Cz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0tWs+vgAAANsAAAAPAAAAAAAAAAAAAAAAAKEC&#10;AABkcnMvZG93bnJldi54bWxQSwUGAAAAAAQABAD5AAAAjAMAAAAA&#10;" strokecolor="#f60" strokeweight="3pt">
                  <v:shadow on="t" opacity="24903f" origin=",.5" offset="0,20000emu"/>
                </v:line>
                <v:line id="Прямая соединительная линия 29" o:spid="_x0000_s1040" style="position:absolute;visibility:visible;mso-wrap-style:square" from="18367,3419" to="28654,11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YnMIAAADbAAAADwAAAGRycy9kb3ducmV2LnhtbESP0YrCMBRE34X9h3AX9s2mK0W0GkVF&#10;YRefrH7ApbnbFpub2sS2/v1GEHwcZuYMs1wPphYdta6yrOA7ikEQ51ZXXCi4nA/jGQjnkTXWlknB&#10;gxysVx+jJaba9nyiLvOFCBB2KSoovW9SKV1ekkEX2YY4eH+2NeiDbAupW+wD3NRyEsdTabDisFBi&#10;Q7uS8mt2Nwqy06OJ0R33N9f9yk1yTbZ9lij19TlsFiA8Df4dfrV/tIL5BJ5fwg+Qq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MYnMIAAADbAAAADwAAAAAAAAAAAAAA&#10;AAChAgAAZHJzL2Rvd25yZXYueG1sUEsFBgAAAAAEAAQA+QAAAJADAAAAAA==&#10;" strokecolor="#f60" strokeweight="3pt">
                  <v:shadow on="t" opacity="24903f" origin=",.5" offset="0,20000emu"/>
                </v:line>
                <v:line id="Прямая соединительная линия 30" o:spid="_x0000_s1041" style="position:absolute;visibility:visible;mso-wrap-style:square" from="9223,12563" to="11509,23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9B8MAAADbAAAADwAAAGRycy9kb3ducmV2LnhtbESPzWrDMBCE74W8g9hAb42cxpTUtRLc&#10;kEJLT3H6AIu1tY2tlWMp/nn7qhDIcZiZb5h0P5lWDNS72rKC9SoCQVxYXXOp4Of88bQF4TyyxtYy&#10;KZjJwX63eEgx0XbkEw25L0WAsEtQQeV9l0jpiooMupXtiIP3a3uDPsi+lLrHMcBNK5+j6EUarDks&#10;VNjRoaKiya9GQX6auwjd9/Hihi+ZxU38PuaxUo/LKXsD4Wny9/Ct/akVvG7g/0v4AXL3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i/vQfDAAAA2wAAAA8AAAAAAAAAAAAA&#10;AAAAoQIAAGRycy9kb3ducmV2LnhtbFBLBQYAAAAABAAEAPkAAACRAwAAAAA=&#10;" strokecolor="#f60" strokeweight="3pt">
                  <v:shadow on="t" opacity="24903f" origin=",.5" offset="0,20000emu"/>
                </v:line>
                <v:line id="Прямая соединительная линия 31" o:spid="_x0000_s1042" style="position:absolute;visibility:visible;mso-wrap-style:square" from="11608,24330" to="25324,2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1Ylc8EAAADbAAAADwAAAGRycy9kb3ducmV2LnhtbESP0YrCMBRE3xf8h3AF39ZUKbJWo7iL&#10;guKT1Q+4NNe22NzUJrb1740g7OMwM2eY5bo3lWipcaVlBZNxBII4s7rkXMHlvPv+AeE8ssbKMil4&#10;koP1avC1xETbjk/Upj4XAcIuQQWF93UipcsKMujGtiYO3tU2Bn2QTS51g12Am0pOo2gmDZYcFgqs&#10;6a+g7JY+jIL09KwjdMft3bUHuYlv8W+XxkqNhv1mAcJT7//Dn/ZeK5jH8P4SfoBcv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nViVzwQAAANsAAAAPAAAAAAAAAAAAAAAA&#10;AKECAABkcnMvZG93bnJldi54bWxQSwUGAAAAAAQABAD5AAAAjwMAAAAA&#10;" strokecolor="#f60" strokeweight="3pt">
                  <v:shadow on="t" opacity="24903f" origin=",.5" offset="0,20000emu"/>
                </v:line>
                <v:line id="Прямая соединительная линия 32" o:spid="_x0000_s1043" style="position:absolute;flip:x;visibility:visible;mso-wrap-style:square" from="25285,12563" to="28714,23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45tPcEAAADbAAAADwAAAGRycy9kb3ducmV2LnhtbESPQYvCMBSE78L+h/AW9qbpClvcaixl&#10;UVBPWlfPj+bZFpuX0kSt/94IgsdhZr5hZmlvGnGlztWWFXyPIhDEhdU1lwr+98vhBITzyBoby6Tg&#10;Tg7S+cdghom2N97RNfelCBB2CSqovG8TKV1RkUE3si1x8E62M+iD7EqpO7wFuGnkOIpiabDmsFBh&#10;S38VFef8YhSYbLOID8f1lk+ryLZSNzyOl0p9ffbZFISn3r/Dr/ZKK/j9geeX8APk/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jm09wQAAANsAAAAPAAAAAAAAAAAAAAAA&#10;AKECAABkcnMvZG93bnJldi54bWxQSwUGAAAAAAQABAD5AAAAjwMAAAAA&#10;" strokecolor="#f60" strokeweight="3pt">
                  <v:shadow on="t" opacity="24903f" origin=",.5" offset="0,20000emu"/>
                </v:line>
                <v:oval id="Овал 25" o:spid="_x0000_s1044" style="position:absolute;left:23615;top:23615;width:2286;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6qVxwAA&#10;ANsAAAAPAAAAZHJzL2Rvd25yZXYueG1sRI9BTwIxFITvJvyH5plwMWxXTEBXClES0AMXVjQen9vn&#10;drF93WwrrP56amLCcTIz32Rmi95ZcaAuNJ4VXGc5COLK64ZrBbuX1egWRIjIGq1nUvBDARbzwcUM&#10;C+2PvKVDGWuRIBwKVGBibAspQ2XIYch8S5y8T985jEl2tdQdHhPcWTnO84l02HBaMNjS0lD1VX47&#10;BeXv+/qmeSqNfXt8vZLjqd1vPlZKDS/7h3sQkfp4Dv+3n7WCuwn8fUk/QM5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COqlccAAADbAAAADwAAAAAAAAAAAAAAAACXAgAAZHJz&#10;L2Rvd25yZXYueG1sUEsFBgAAAAAEAAQA9QAAAIsDAAAAAA==&#10;" fillcolor="black [3213]">
                  <v:shadow on="t" opacity="22936f" origin=",.5" offset="0,23000emu"/>
                </v:oval>
                <v:oval id="Овал 27" o:spid="_x0000_s1045" style="position:absolute;left:10416;top:23615;width:2286;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bw8OxwAA&#10;ANsAAAAPAAAAZHJzL2Rvd25yZXYueG1sRI9BTwIxFITvJvyH5plwMdAFE4GVQoQE9eCFBYzH5/a5&#10;XWxfN9sKq7/emphwnMzMN5n5snNWnKgNtWcFo2EGgrj0uuZKwX63GUxBhIis0XomBd8UYLnoXc0x&#10;1/7MWzoVsRIJwiFHBSbGJpcylIYchqFviJP34VuHMcm2krrFc4I7K8dZdicd1pwWDDa0NlR+Fl9O&#10;QfHz9nhbPxXGvq4ON3I8sceX941S/evu4R5EpC5ewv/tZ61gNoG/L+kH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28PDscAAADbAAAADwAAAAAAAAAAAAAAAACXAgAAZHJz&#10;L2Rvd25yZXYueG1sUEsFBgAAAAAEAAQA9QAAAIsDAAAAAA==&#10;" fillcolor="black [3213]">
                  <v:shadow on="t" opacity="22936f" origin=",.5" offset="0,23000emu"/>
                </v:oval>
                <v:oval id="Овал 23" o:spid="_x0000_s1046" style="position:absolute;left:17174;top:3419;width:2286;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t8xAAA&#10;ANsAAAAPAAAAZHJzL2Rvd25yZXYueG1sRE/PT8IwFL6T+D80z8QLgU5MECfdoiaABy8ONB6f63Od&#10;tq/LWmD619MDiccv3+9lOTgrDtSH1rOC62kGgrj2uuVGwW67mixAhIis0XomBb8UoCwuRkvMtT/y&#10;Kx2q2IgUwiFHBSbGLpcy1IYchqnviBP35XuHMcG+kbrHYwp3Vs6ybC4dtpwaDHb0ZKj+qfZOQfX3&#10;sb5pN5Wx749vYzm7td8vnyulri6Hh3sQkYb4Lz67n7WCuzQ2fUk/QBY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CbfMQAAADbAAAADwAAAAAAAAAAAAAAAACXAgAAZHJzL2Rv&#10;d25yZXYueG1sUEsFBgAAAAAEAAQA9QAAAIgDAAAAAA==&#10;" fillcolor="black [3213]">
                  <v:shadow on="t" opacity="22936f" origin=",.5" offset="0,23000emu"/>
                </v:oval>
              </v:group>
            </w:pict>
          </mc:Fallback>
        </mc:AlternateContent>
      </w:r>
      <w:r>
        <w:rPr>
          <w:rFonts w:ascii="Times New Roman" w:eastAsia="Times New Roman" w:hAnsi="Times New Roman" w:cs="Times New Roman"/>
          <w:noProof/>
          <w:color w:val="000000"/>
          <w:lang w:val="en-US"/>
        </w:rPr>
        <mc:AlternateContent>
          <mc:Choice Requires="wps">
            <w:drawing>
              <wp:anchor distT="0" distB="0" distL="114300" distR="114300" simplePos="0" relativeHeight="251661312" behindDoc="0" locked="0" layoutInCell="1" allowOverlap="1">
                <wp:simplePos x="0" y="0"/>
                <wp:positionH relativeFrom="column">
                  <wp:posOffset>53975</wp:posOffset>
                </wp:positionH>
                <wp:positionV relativeFrom="paragraph">
                  <wp:posOffset>46990</wp:posOffset>
                </wp:positionV>
                <wp:extent cx="1638300" cy="462915"/>
                <wp:effectExtent l="0" t="0" r="12700" b="0"/>
                <wp:wrapSquare wrapText="bothSides"/>
                <wp:docPr id="75"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46291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44273" w:rsidRPr="002E7610" w:rsidRDefault="00844273" w:rsidP="00045C31">
                            <w:pPr>
                              <w:rPr>
                                <w:rFonts w:ascii="Times New Roman" w:hAnsi="Times New Roman" w:cs="Times New Roman"/>
                                <w:b/>
                              </w:rPr>
                            </w:pPr>
                            <w:r w:rsidRPr="002E7610">
                              <w:rPr>
                                <w:rFonts w:ascii="Times New Roman" w:hAnsi="Times New Roman" w:cs="Times New Roman"/>
                                <w:b/>
                              </w:rPr>
                              <w:t>Внутриотраслевая конкуренция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 o:spid="_x0000_s1028" type="#_x0000_t202" style="position:absolute;left:0;text-align:left;margin-left:4.25pt;margin-top:3.7pt;width:129pt;height:3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" fillcolor="white [3212]" stroked="f">
                <v:path arrowok="t"/>
                <v:textbox>
                  <w:txbxContent>
                    <w:p w:rsidR="00844273" w:rsidRPr="002E7610" w:rsidRDefault="00844273" w:rsidP="00045C31">
                      <w:pPr>
                        <w:rPr>
                          <w:rFonts w:ascii="Times New Roman" w:hAnsi="Times New Roman" w:cs="Times New Roman"/>
                          <w:b/>
                        </w:rPr>
                      </w:pPr>
                      <w:r w:rsidRPr="002E7610">
                        <w:rPr>
                          <w:rFonts w:ascii="Times New Roman" w:hAnsi="Times New Roman" w:cs="Times New Roman"/>
                          <w:b/>
                        </w:rPr>
                        <w:t>Внутриотраслевая конкуренция</w:t>
                      </w:r>
                    </w:p>
                  </w:txbxContent>
                </v:textbox>
                <w10:wrap type="square"/>
              </v:shape>
            </w:pict>
          </mc:Fallback>
        </mc:AlternateContent>
      </w:r>
    </w:p>
    <w:p w:rsidR="00045C31" w:rsidRDefault="00045C31" w:rsidP="00045C31">
      <w:pPr>
        <w:spacing w:line="360" w:lineRule="auto"/>
        <w:ind w:firstLine="708"/>
        <w:jc w:val="both"/>
        <w:rPr>
          <w:rFonts w:ascii="Times New Roman" w:eastAsia="Times New Roman" w:hAnsi="Times New Roman" w:cs="Times New Roman"/>
          <w:shd w:val="clear" w:color="auto" w:fill="FFFFFF"/>
        </w:rPr>
      </w:pPr>
    </w:p>
    <w:p w:rsidR="00045C31" w:rsidRDefault="00857040" w:rsidP="00045C31">
      <w:pPr>
        <w:spacing w:line="360" w:lineRule="auto"/>
        <w:ind w:firstLine="708"/>
        <w:jc w:val="both"/>
        <w:rPr>
          <w:rFonts w:ascii="Times New Roman" w:eastAsia="Times New Roman" w:hAnsi="Times New Roman" w:cs="Times New Roman"/>
          <w:shd w:val="clear" w:color="auto" w:fill="FFFFFF"/>
        </w:rPr>
      </w:pPr>
      <w:r>
        <w:rPr>
          <w:rFonts w:ascii="Times New Roman" w:eastAsia="Times New Roman" w:hAnsi="Times New Roman" w:cs="Times New Roman"/>
          <w:noProof/>
          <w:color w:val="000000"/>
          <w:lang w:val="en-US"/>
        </w:rPr>
        <mc:AlternateContent>
          <mc:Choice Requires="wps">
            <w:drawing>
              <wp:anchor distT="0" distB="0" distL="114300" distR="114300" simplePos="0" relativeHeight="251663360" behindDoc="0" locked="0" layoutInCell="1" allowOverlap="1">
                <wp:simplePos x="0" y="0"/>
                <wp:positionH relativeFrom="column">
                  <wp:posOffset>-1257935</wp:posOffset>
                </wp:positionH>
                <wp:positionV relativeFrom="paragraph">
                  <wp:posOffset>100330</wp:posOffset>
                </wp:positionV>
                <wp:extent cx="1219200" cy="800100"/>
                <wp:effectExtent l="0" t="0" r="0" b="12700"/>
                <wp:wrapSquare wrapText="bothSides"/>
                <wp:docPr id="74"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800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44273" w:rsidRPr="002E7610" w:rsidRDefault="00844273" w:rsidP="00045C31">
                            <w:pPr>
                              <w:rPr>
                                <w:rFonts w:ascii="Times New Roman" w:hAnsi="Times New Roman" w:cs="Times New Roman"/>
                                <w:b/>
                              </w:rPr>
                            </w:pPr>
                            <w:r w:rsidRPr="002E7610">
                              <w:rPr>
                                <w:rFonts w:ascii="Times New Roman" w:hAnsi="Times New Roman" w:cs="Times New Roman"/>
                                <w:b/>
                              </w:rPr>
                              <w:t>Угроза вторжения новых участников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5" o:spid="_x0000_s1029" type="#_x0000_t202" style="position:absolute;left:0;text-align:left;margin-left:-99pt;margin-top:7.9pt;width:96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" fillcolor="white [3212]" stroked="f">
                <v:path arrowok="t"/>
                <v:textbox>
                  <w:txbxContent>
                    <w:p w:rsidR="00844273" w:rsidRPr="002E7610" w:rsidRDefault="00844273" w:rsidP="00045C31">
                      <w:pPr>
                        <w:rPr>
                          <w:rFonts w:ascii="Times New Roman" w:hAnsi="Times New Roman" w:cs="Times New Roman"/>
                          <w:b/>
                        </w:rPr>
                      </w:pPr>
                      <w:r w:rsidRPr="002E7610">
                        <w:rPr>
                          <w:rFonts w:ascii="Times New Roman" w:hAnsi="Times New Roman" w:cs="Times New Roman"/>
                          <w:b/>
                        </w:rPr>
                        <w:t>Угроза вторжения новых участников</w:t>
                      </w:r>
                    </w:p>
                  </w:txbxContent>
                </v:textbox>
                <w10:wrap type="square"/>
              </v:shape>
            </w:pict>
          </mc:Fallback>
        </mc:AlternateContent>
      </w:r>
      <w:r>
        <w:rPr>
          <w:rFonts w:ascii="Times New Roman" w:eastAsia="Times New Roman" w:hAnsi="Times New Roman" w:cs="Times New Roman"/>
          <w:noProof/>
          <w:color w:val="000000"/>
          <w:lang w:val="en-US"/>
        </w:rPr>
        <mc:AlternateContent>
          <mc:Choice Requires="wps">
            <w:drawing>
              <wp:anchor distT="0" distB="0" distL="114300" distR="114300" simplePos="0" relativeHeight="251662336" behindDoc="0" locked="0" layoutInCell="1" allowOverlap="1">
                <wp:simplePos x="0" y="0"/>
                <wp:positionH relativeFrom="column">
                  <wp:posOffset>2741930</wp:posOffset>
                </wp:positionH>
                <wp:positionV relativeFrom="paragraph">
                  <wp:posOffset>214630</wp:posOffset>
                </wp:positionV>
                <wp:extent cx="1714500" cy="617220"/>
                <wp:effectExtent l="0" t="0" r="12700" b="0"/>
                <wp:wrapSquare wrapText="bothSides"/>
                <wp:docPr id="73"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61722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44273" w:rsidRPr="002E7610" w:rsidRDefault="00844273" w:rsidP="00045C31">
                            <w:pPr>
                              <w:rPr>
                                <w:rFonts w:ascii="Times New Roman" w:hAnsi="Times New Roman" w:cs="Times New Roman"/>
                                <w:b/>
                              </w:rPr>
                            </w:pPr>
                            <w:r w:rsidRPr="002E7610">
                              <w:rPr>
                                <w:rFonts w:ascii="Times New Roman" w:hAnsi="Times New Roman" w:cs="Times New Roman"/>
                                <w:b/>
                              </w:rPr>
                              <w:t>Угроза появления товаров - заменителей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4" o:spid="_x0000_s1030" type="#_x0000_t202" style="position:absolute;left:0;text-align:left;margin-left:215.9pt;margin-top:16.9pt;width:135pt;height:4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" fillcolor="white [3212]" stroked="f">
                <v:path arrowok="t"/>
                <v:textbox>
                  <w:txbxContent>
                    <w:p w:rsidR="00844273" w:rsidRPr="002E7610" w:rsidRDefault="00844273" w:rsidP="00045C31">
                      <w:pPr>
                        <w:rPr>
                          <w:rFonts w:ascii="Times New Roman" w:hAnsi="Times New Roman" w:cs="Times New Roman"/>
                          <w:b/>
                        </w:rPr>
                      </w:pPr>
                      <w:r w:rsidRPr="002E7610">
                        <w:rPr>
                          <w:rFonts w:ascii="Times New Roman" w:hAnsi="Times New Roman" w:cs="Times New Roman"/>
                          <w:b/>
                        </w:rPr>
                        <w:t>Угроза появления товаров - заменителей</w:t>
                      </w:r>
                    </w:p>
                  </w:txbxContent>
                </v:textbox>
                <w10:wrap type="square"/>
              </v:shape>
            </w:pict>
          </mc:Fallback>
        </mc:AlternateContent>
      </w:r>
    </w:p>
    <w:p w:rsidR="00045C31" w:rsidRPr="002B0BF1" w:rsidRDefault="00045C31" w:rsidP="00045C31">
      <w:pPr>
        <w:spacing w:line="360" w:lineRule="auto"/>
        <w:ind w:firstLine="708"/>
        <w:jc w:val="both"/>
        <w:rPr>
          <w:rFonts w:ascii="Times New Roman" w:eastAsia="Times New Roman" w:hAnsi="Times New Roman" w:cs="Times New Roman"/>
          <w:shd w:val="clear" w:color="auto" w:fill="FFFFFF"/>
        </w:rPr>
      </w:pPr>
    </w:p>
    <w:p w:rsidR="00045C31" w:rsidRDefault="00045C31" w:rsidP="00045C31">
      <w:pPr>
        <w:spacing w:line="36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ab/>
      </w:r>
    </w:p>
    <w:p w:rsidR="002E7610" w:rsidRDefault="002E7610" w:rsidP="002E7610">
      <w:pPr>
        <w:rPr>
          <w:rFonts w:ascii="Times New Roman" w:eastAsia="Times New Roman" w:hAnsi="Times New Roman" w:cs="Times New Roman"/>
          <w:color w:val="000000"/>
          <w:shd w:val="clear" w:color="auto" w:fill="FFFFFF"/>
        </w:rPr>
      </w:pPr>
    </w:p>
    <w:p w:rsidR="00045C31" w:rsidRPr="00395839" w:rsidRDefault="002E7610" w:rsidP="002E7610">
      <w:pPr>
        <w:jc w:val="center"/>
        <w:rPr>
          <w:rFonts w:ascii="Times New Roman" w:hAnsi="Times New Roman" w:cs="Times New Roman"/>
          <w:i/>
          <w:shd w:val="clear" w:color="auto" w:fill="FFFFFF"/>
        </w:rPr>
      </w:pPr>
      <w:r>
        <w:rPr>
          <w:rFonts w:ascii="Times New Roman" w:hAnsi="Times New Roman" w:cs="Times New Roman"/>
          <w:i/>
          <w:shd w:val="clear" w:color="auto" w:fill="FFFFFF"/>
        </w:rPr>
        <w:t>Рисунок 2</w:t>
      </w:r>
      <w:r w:rsidR="00045C31" w:rsidRPr="002B2E60">
        <w:rPr>
          <w:rFonts w:ascii="Times New Roman" w:hAnsi="Times New Roman" w:cs="Times New Roman"/>
          <w:i/>
          <w:shd w:val="clear" w:color="auto" w:fill="FFFFFF"/>
        </w:rPr>
        <w:t>. Анализ 5 конкурентных сил Портера</w:t>
      </w:r>
    </w:p>
    <w:p w:rsidR="00045C31" w:rsidRPr="009F39F2" w:rsidRDefault="00045C31" w:rsidP="000A140C">
      <w:pPr>
        <w:pStyle w:val="3"/>
        <w:spacing w:line="360" w:lineRule="auto"/>
        <w:jc w:val="both"/>
      </w:pPr>
      <w:bookmarkStart w:id="9" w:name="_Toc357121871"/>
      <w:r>
        <w:lastRenderedPageBreak/>
        <w:t>1.3.3 Определение ключевых факторов успеха (КФУ) на рынке рекрутинга</w:t>
      </w:r>
      <w:bookmarkEnd w:id="9"/>
    </w:p>
    <w:p w:rsidR="00045C31" w:rsidRPr="002E7610" w:rsidRDefault="00045C31" w:rsidP="002E7610">
      <w:pPr>
        <w:spacing w:line="360" w:lineRule="auto"/>
        <w:ind w:firstLine="708"/>
        <w:jc w:val="both"/>
        <w:rPr>
          <w:rFonts w:ascii="Times New Roman" w:hAnsi="Times New Roman" w:cs="Times New Roman"/>
        </w:rPr>
      </w:pPr>
      <w:r w:rsidRPr="002E7610">
        <w:rPr>
          <w:rFonts w:ascii="Times New Roman" w:hAnsi="Times New Roman" w:cs="Times New Roman"/>
        </w:rPr>
        <w:t>В каждой отрасли для любой компании, действующей в ее рамках, существуют общие для всех ключевые факторы успеха, на основе которых компания может выстраивать свою стратегию и улучшить свои конкурентные позиции на рынке в долгосрочной перспективе. Анализ КФУ включает в себя определение главных движущих сил развития отрасли, а так же служит основой для сравнения с основными конкурентами на рынке. Таким образом, исследование ключевых факторов успеха – это неотъемлемая часть при создании стратегии, особенно для предприятия, которое собирается достигать новых высот в бизнесе и планирует расширение деятельности.</w:t>
      </w:r>
    </w:p>
    <w:p w:rsidR="00045C31" w:rsidRPr="002E7610" w:rsidRDefault="00045C31" w:rsidP="002E7610">
      <w:pPr>
        <w:spacing w:line="360" w:lineRule="auto"/>
        <w:ind w:firstLine="708"/>
        <w:jc w:val="both"/>
        <w:rPr>
          <w:rFonts w:ascii="Times New Roman" w:hAnsi="Times New Roman" w:cs="Times New Roman"/>
        </w:rPr>
      </w:pPr>
      <w:r w:rsidRPr="002E7610">
        <w:t xml:space="preserve">Ключевые факторы успеха классифицируются на три больше группы, основанные на: научно – техническом превосходстве; связанные с организацией производства и на маркетинге. Именно им компания должна уделять особое  внимание для процветания бизнеса. А так же благодаря соответствию КФУ любой бизнес может удовлетворять потребности своих целевых потребителей, что является одной из главных целей любой организации. Существует два основных источника, из которых формируется КФУ – это </w:t>
      </w:r>
      <w:r w:rsidRPr="002E7610">
        <w:rPr>
          <w:rFonts w:ascii="Times New Roman" w:hAnsi="Times New Roman" w:cs="Times New Roman"/>
        </w:rPr>
        <w:t xml:space="preserve">конкуренция на рынке и потребности потребителей. Таким образом, основная задача определения ключевых факторов успеха – это дать понять фирме, что хочет ее целевой потребитель и каким образом можно удержать конкурентное преимущество на рынке. </w:t>
      </w:r>
    </w:p>
    <w:p w:rsidR="00045C31" w:rsidRPr="002E7610" w:rsidRDefault="00045C31" w:rsidP="002E7610">
      <w:pPr>
        <w:spacing w:line="360" w:lineRule="auto"/>
        <w:ind w:firstLine="708"/>
        <w:jc w:val="both"/>
        <w:rPr>
          <w:rFonts w:ascii="Times New Roman" w:hAnsi="Times New Roman" w:cs="Times New Roman"/>
        </w:rPr>
      </w:pPr>
      <w:r w:rsidRPr="002E7610">
        <w:rPr>
          <w:rFonts w:ascii="Times New Roman" w:hAnsi="Times New Roman" w:cs="Times New Roman"/>
        </w:rPr>
        <w:t>В первую очередь для проведения анализа требуется определить границы отрасли, для которой будут определяться ключевые факторы успеха:</w:t>
      </w:r>
    </w:p>
    <w:p w:rsidR="00045C31" w:rsidRPr="007A649A" w:rsidRDefault="00045C31" w:rsidP="00045C31">
      <w:pPr>
        <w:pStyle w:val="a9"/>
        <w:numPr>
          <w:ilvl w:val="0"/>
          <w:numId w:val="47"/>
        </w:numPr>
        <w:spacing w:before="150" w:after="150" w:line="360" w:lineRule="auto"/>
        <w:jc w:val="both"/>
        <w:outlineLvl w:val="4"/>
        <w:rPr>
          <w:rFonts w:ascii="Times New Roman" w:eastAsia="Times New Roman" w:hAnsi="Times New Roman" w:cs="Times New Roman"/>
        </w:rPr>
      </w:pPr>
      <w:r w:rsidRPr="007A649A">
        <w:rPr>
          <w:rFonts w:ascii="Times New Roman" w:eastAsia="Times New Roman" w:hAnsi="Times New Roman" w:cs="Times New Roman"/>
        </w:rPr>
        <w:t>Как фирма выживает в</w:t>
      </w:r>
      <w:r>
        <w:rPr>
          <w:rFonts w:ascii="Times New Roman" w:eastAsia="Times New Roman" w:hAnsi="Times New Roman" w:cs="Times New Roman"/>
        </w:rPr>
        <w:t xml:space="preserve"> условиях</w:t>
      </w:r>
      <w:r w:rsidRPr="007A649A">
        <w:rPr>
          <w:rFonts w:ascii="Times New Roman" w:eastAsia="Times New Roman" w:hAnsi="Times New Roman" w:cs="Times New Roman"/>
        </w:rPr>
        <w:t xml:space="preserve"> конкуренции?</w:t>
      </w:r>
    </w:p>
    <w:p w:rsidR="00045C31" w:rsidRPr="000D15E5" w:rsidRDefault="00045C31" w:rsidP="00045C31">
      <w:pPr>
        <w:spacing w:before="150" w:after="150" w:line="360" w:lineRule="auto"/>
        <w:ind w:firstLine="708"/>
        <w:jc w:val="both"/>
        <w:outlineLvl w:val="4"/>
        <w:rPr>
          <w:rFonts w:ascii="Times New Roman" w:eastAsia="Times New Roman" w:hAnsi="Times New Roman" w:cs="Times New Roman"/>
        </w:rPr>
      </w:pPr>
      <w:r>
        <w:rPr>
          <w:rFonts w:ascii="Times New Roman" w:eastAsia="Times New Roman" w:hAnsi="Times New Roman" w:cs="Times New Roman"/>
        </w:rPr>
        <w:t>Конкуренция на рынке кадровых услуг обостряется тем, что клиентам не составляет труда сменить одно агентство на другое, следуя из проведенного анализа 5 сил Портера. Именно поэтому каждая компания стремится удержать клиентов за счет предоставления дополнительных услуг и быстрого сервиса, так как в целом услуги рекрутинга достаточно стандартизированы. Поэтому успешная позиция на конкурентном рынке объясняется тем, что клиент из всего разнообразия игроков на рынке предпочитает именно определенную компанию.</w:t>
      </w:r>
    </w:p>
    <w:p w:rsidR="00045C31" w:rsidRPr="007A649A" w:rsidRDefault="00045C31" w:rsidP="00045C31">
      <w:pPr>
        <w:pStyle w:val="a9"/>
        <w:numPr>
          <w:ilvl w:val="0"/>
          <w:numId w:val="47"/>
        </w:numPr>
        <w:spacing w:before="150" w:after="150" w:line="360" w:lineRule="auto"/>
        <w:jc w:val="both"/>
        <w:outlineLvl w:val="4"/>
        <w:rPr>
          <w:rFonts w:ascii="Times New Roman" w:eastAsia="Times New Roman" w:hAnsi="Times New Roman" w:cs="Times New Roman"/>
        </w:rPr>
      </w:pPr>
      <w:r w:rsidRPr="007A649A">
        <w:rPr>
          <w:rFonts w:ascii="Times New Roman" w:eastAsia="Times New Roman" w:hAnsi="Times New Roman" w:cs="Times New Roman"/>
        </w:rPr>
        <w:t xml:space="preserve">Какими характеристиками должна обладать компания, чтобы </w:t>
      </w:r>
      <w:r>
        <w:rPr>
          <w:rFonts w:ascii="Times New Roman" w:eastAsia="Times New Roman" w:hAnsi="Times New Roman" w:cs="Times New Roman"/>
        </w:rPr>
        <w:t xml:space="preserve">быть привлекательной для клиентов </w:t>
      </w:r>
      <w:r w:rsidRPr="007A649A">
        <w:rPr>
          <w:rFonts w:ascii="Times New Roman" w:eastAsia="Times New Roman" w:hAnsi="Times New Roman" w:cs="Times New Roman"/>
        </w:rPr>
        <w:t>?</w:t>
      </w:r>
    </w:p>
    <w:p w:rsidR="00045C31" w:rsidRPr="000D15E5" w:rsidRDefault="002E7610" w:rsidP="00045C31">
      <w:pPr>
        <w:spacing w:before="150" w:after="150" w:line="360" w:lineRule="auto"/>
        <w:ind w:firstLine="708"/>
        <w:jc w:val="both"/>
        <w:outlineLvl w:val="4"/>
        <w:rPr>
          <w:rFonts w:ascii="Times New Roman" w:eastAsia="Times New Roman" w:hAnsi="Times New Roman" w:cs="Times New Roman"/>
        </w:rPr>
      </w:pPr>
      <w:r>
        <w:rPr>
          <w:rFonts w:ascii="Times New Roman" w:eastAsia="Times New Roman" w:hAnsi="Times New Roman" w:cs="Times New Roman"/>
        </w:rPr>
        <w:lastRenderedPageBreak/>
        <w:t>Н</w:t>
      </w:r>
      <w:r w:rsidR="00045C31">
        <w:rPr>
          <w:rFonts w:ascii="Times New Roman" w:eastAsia="Times New Roman" w:hAnsi="Times New Roman" w:cs="Times New Roman"/>
        </w:rPr>
        <w:t xml:space="preserve">а рынке кадровых услуг клиент </w:t>
      </w:r>
      <w:r>
        <w:rPr>
          <w:rFonts w:ascii="Times New Roman" w:eastAsia="Times New Roman" w:hAnsi="Times New Roman" w:cs="Times New Roman"/>
        </w:rPr>
        <w:t>уделяет большое</w:t>
      </w:r>
      <w:r w:rsidR="00045C31">
        <w:rPr>
          <w:rFonts w:ascii="Times New Roman" w:eastAsia="Times New Roman" w:hAnsi="Times New Roman" w:cs="Times New Roman"/>
        </w:rPr>
        <w:t xml:space="preserve"> внимание </w:t>
      </w:r>
      <w:r>
        <w:rPr>
          <w:rFonts w:ascii="Times New Roman" w:eastAsia="Times New Roman" w:hAnsi="Times New Roman" w:cs="Times New Roman"/>
        </w:rPr>
        <w:t>имиджу и известности</w:t>
      </w:r>
      <w:r w:rsidR="00045C31">
        <w:rPr>
          <w:rFonts w:ascii="Times New Roman" w:eastAsia="Times New Roman" w:hAnsi="Times New Roman" w:cs="Times New Roman"/>
        </w:rPr>
        <w:t xml:space="preserve"> бренда компании: изучение отзывов, опыт работы и др. В данном случае выбор будет сделан в пользу сетевых компаний, которые имеют свое представительство на зарубежных рынках и уже зарекомендовали себя в качестве надёжного помощника в вопросах поиска персонала.  Так же в основе выбора потребителя лежит цена: здесь уже зависит от возможностей самого клиента, а так же от соответствия «цена-качество». На рынке рекрутинговых услуг стоимость устанавливается в зависимости от известности компании и объема заказов, а так же положения на рынке. Но при этом самый важный фактор, который заставляет клиента сделать выбор в пользу той или иной компании – это  качество услуг, к которому относится как скорость выполнения заказа, так и соответствие выполненного задания предоставленным требованиям. </w:t>
      </w:r>
    </w:p>
    <w:p w:rsidR="00045C31" w:rsidRPr="000D15E5" w:rsidRDefault="00045C31" w:rsidP="00045C31">
      <w:pPr>
        <w:spacing w:line="360" w:lineRule="auto"/>
        <w:jc w:val="both"/>
        <w:rPr>
          <w:rFonts w:ascii="Times New Roman" w:hAnsi="Times New Roman" w:cs="Times New Roman"/>
        </w:rPr>
      </w:pPr>
      <w:r w:rsidRPr="000D15E5">
        <w:rPr>
          <w:rFonts w:ascii="Times New Roman" w:hAnsi="Times New Roman" w:cs="Times New Roman"/>
        </w:rPr>
        <w:tab/>
        <w:t>Исходя из анализа конкурентной среды кадровой отрасли количество агентств в Санкт – Петербурге достаточно высоко. Каждое агентство конкурирует разными способами: кто-то расширяет свою сеть, некоторые увеличивают штат сотрудников и применяют много других способ борьбы с конкуренцией. В течение последних 4 лет на рынке труда произошли серьезные изменения и появил</w:t>
      </w:r>
      <w:r>
        <w:rPr>
          <w:rFonts w:ascii="Times New Roman" w:hAnsi="Times New Roman" w:cs="Times New Roman"/>
        </w:rPr>
        <w:t>а</w:t>
      </w:r>
      <w:r w:rsidRPr="000D15E5">
        <w:rPr>
          <w:rFonts w:ascii="Times New Roman" w:hAnsi="Times New Roman" w:cs="Times New Roman"/>
        </w:rPr>
        <w:t>сь серьезная проблема с квалифицированными кадрами. Для того, чтобы удержать или завоевать лидерство на рынке, где ситуация имеет нестабильный характер</w:t>
      </w:r>
      <w:r>
        <w:rPr>
          <w:rFonts w:ascii="Times New Roman" w:hAnsi="Times New Roman" w:cs="Times New Roman"/>
        </w:rPr>
        <w:t>,</w:t>
      </w:r>
      <w:r w:rsidRPr="000D15E5">
        <w:rPr>
          <w:rFonts w:ascii="Times New Roman" w:hAnsi="Times New Roman" w:cs="Times New Roman"/>
        </w:rPr>
        <w:t xml:space="preserve"> требуется выявить основные факторы успеха и произвести конкурентный анализ. Рассмотрим следующие факторы, которые важны для потребителя при выборе рекрутингового агентства:</w:t>
      </w:r>
    </w:p>
    <w:p w:rsidR="00045C31" w:rsidRPr="000D15E5" w:rsidRDefault="00045C31" w:rsidP="00045C31">
      <w:pPr>
        <w:pStyle w:val="a9"/>
        <w:numPr>
          <w:ilvl w:val="0"/>
          <w:numId w:val="33"/>
        </w:numPr>
        <w:spacing w:line="360" w:lineRule="auto"/>
        <w:jc w:val="both"/>
        <w:rPr>
          <w:rFonts w:ascii="Times New Roman" w:eastAsia="Times New Roman" w:hAnsi="Times New Roman" w:cs="Times New Roman"/>
          <w:sz w:val="20"/>
          <w:szCs w:val="20"/>
        </w:rPr>
      </w:pPr>
      <w:r w:rsidRPr="000D15E5">
        <w:rPr>
          <w:rFonts w:ascii="Times New Roman" w:eastAsia="Times New Roman" w:hAnsi="Times New Roman" w:cs="Times New Roman"/>
          <w:szCs w:val="20"/>
          <w:shd w:val="clear" w:color="auto" w:fill="FFFFFF"/>
        </w:rPr>
        <w:t>Имидж</w:t>
      </w:r>
      <w:r w:rsidRPr="000D15E5">
        <w:rPr>
          <w:rFonts w:ascii="Times New Roman" w:eastAsia="Times New Roman" w:hAnsi="Times New Roman" w:cs="Times New Roman"/>
          <w:sz w:val="20"/>
          <w:szCs w:val="20"/>
          <w:shd w:val="clear" w:color="auto" w:fill="FFFFFF"/>
        </w:rPr>
        <w:t xml:space="preserve"> – </w:t>
      </w:r>
      <w:r w:rsidRPr="000D15E5">
        <w:rPr>
          <w:rFonts w:ascii="Times New Roman" w:eastAsia="Times New Roman" w:hAnsi="Times New Roman" w:cs="Times New Roman"/>
          <w:szCs w:val="20"/>
          <w:shd w:val="clear" w:color="auto" w:fill="FFFFFF"/>
        </w:rPr>
        <w:t>именно от того, какую репутацию имеет кадровое агентство зависит</w:t>
      </w:r>
      <w:r>
        <w:rPr>
          <w:rFonts w:ascii="Times New Roman" w:eastAsia="Times New Roman" w:hAnsi="Times New Roman" w:cs="Times New Roman"/>
          <w:szCs w:val="20"/>
          <w:shd w:val="clear" w:color="auto" w:fill="FFFFFF"/>
        </w:rPr>
        <w:t>,</w:t>
      </w:r>
      <w:r w:rsidRPr="000D15E5">
        <w:rPr>
          <w:rFonts w:ascii="Times New Roman" w:eastAsia="Times New Roman" w:hAnsi="Times New Roman" w:cs="Times New Roman"/>
          <w:szCs w:val="20"/>
          <w:shd w:val="clear" w:color="auto" w:fill="FFFFFF"/>
        </w:rPr>
        <w:t xml:space="preserve"> придут к вам потребители или нет. В данный пункт входит много составляющих, таких как известность бренда, доверие потребителей, а так же логотип, который имеет очень важное значение, особенно</w:t>
      </w:r>
      <w:r>
        <w:rPr>
          <w:rFonts w:ascii="Times New Roman" w:eastAsia="Times New Roman" w:hAnsi="Times New Roman" w:cs="Times New Roman"/>
          <w:szCs w:val="20"/>
          <w:shd w:val="clear" w:color="auto" w:fill="FFFFFF"/>
        </w:rPr>
        <w:t>,</w:t>
      </w:r>
      <w:r w:rsidRPr="000D15E5">
        <w:rPr>
          <w:rFonts w:ascii="Times New Roman" w:eastAsia="Times New Roman" w:hAnsi="Times New Roman" w:cs="Times New Roman"/>
          <w:szCs w:val="20"/>
          <w:shd w:val="clear" w:color="auto" w:fill="FFFFFF"/>
        </w:rPr>
        <w:t xml:space="preserve"> если клиент столкнулся с компанией впервые. Для анализа имиджа организации следует проанализировать отзывы, оставленные клиентами, а так же любая компания, используя внутренние ресурсы, должна следить за своим статусом и проводить регулярные опросы клиентов, так как именно они служат основными источниками изменений. Поэтому при разработке стратегии нужно детально проработать</w:t>
      </w:r>
      <w:r>
        <w:rPr>
          <w:rFonts w:ascii="Times New Roman" w:eastAsia="Times New Roman" w:hAnsi="Times New Roman" w:cs="Times New Roman"/>
          <w:szCs w:val="20"/>
          <w:shd w:val="clear" w:color="auto" w:fill="FFFFFF"/>
        </w:rPr>
        <w:t>,</w:t>
      </w:r>
      <w:r w:rsidRPr="000D15E5">
        <w:rPr>
          <w:rFonts w:ascii="Times New Roman" w:eastAsia="Times New Roman" w:hAnsi="Times New Roman" w:cs="Times New Roman"/>
          <w:szCs w:val="20"/>
          <w:shd w:val="clear" w:color="auto" w:fill="FFFFFF"/>
        </w:rPr>
        <w:t xml:space="preserve"> как компания будет создавать положительный имидж у целевых потребителей. </w:t>
      </w:r>
    </w:p>
    <w:p w:rsidR="00045C31" w:rsidRPr="000D15E5" w:rsidRDefault="00045C31" w:rsidP="00045C31">
      <w:pPr>
        <w:pStyle w:val="a9"/>
        <w:numPr>
          <w:ilvl w:val="0"/>
          <w:numId w:val="33"/>
        </w:numPr>
        <w:spacing w:line="360" w:lineRule="auto"/>
        <w:jc w:val="both"/>
        <w:rPr>
          <w:rFonts w:ascii="Times New Roman" w:eastAsia="Times New Roman" w:hAnsi="Times New Roman" w:cs="Times New Roman"/>
          <w:sz w:val="20"/>
          <w:szCs w:val="20"/>
        </w:rPr>
      </w:pPr>
      <w:r w:rsidRPr="000D15E5">
        <w:rPr>
          <w:rFonts w:ascii="Times New Roman" w:eastAsia="Times New Roman" w:hAnsi="Times New Roman" w:cs="Times New Roman"/>
          <w:szCs w:val="20"/>
          <w:shd w:val="clear" w:color="auto" w:fill="FFFFFF"/>
        </w:rPr>
        <w:t>Качество услуг – является самым важным фактором для любого заказчика, после чего принимается решение</w:t>
      </w:r>
      <w:r>
        <w:rPr>
          <w:rFonts w:ascii="Times New Roman" w:eastAsia="Times New Roman" w:hAnsi="Times New Roman" w:cs="Times New Roman"/>
          <w:szCs w:val="20"/>
          <w:shd w:val="clear" w:color="auto" w:fill="FFFFFF"/>
        </w:rPr>
        <w:t>,</w:t>
      </w:r>
      <w:r w:rsidRPr="000D15E5">
        <w:rPr>
          <w:rFonts w:ascii="Times New Roman" w:eastAsia="Times New Roman" w:hAnsi="Times New Roman" w:cs="Times New Roman"/>
          <w:szCs w:val="20"/>
          <w:shd w:val="clear" w:color="auto" w:fill="FFFFFF"/>
        </w:rPr>
        <w:t xml:space="preserve"> обратится он в компанию повторно или нет, а так же посоветует ли он услуги компании кому – либо, так как именно советы служат одним из самых действенных способов продвижения. Соответственно для чего необходимо полностью удовлетворить все требования заказчика, поэтому после </w:t>
      </w:r>
      <w:r w:rsidRPr="000D15E5">
        <w:rPr>
          <w:rFonts w:ascii="Times New Roman" w:eastAsia="Times New Roman" w:hAnsi="Times New Roman" w:cs="Times New Roman"/>
          <w:szCs w:val="20"/>
          <w:shd w:val="clear" w:color="auto" w:fill="FFFFFF"/>
        </w:rPr>
        <w:lastRenderedPageBreak/>
        <w:t>каждого заказа необходим</w:t>
      </w:r>
      <w:r>
        <w:rPr>
          <w:rFonts w:ascii="Times New Roman" w:eastAsia="Times New Roman" w:hAnsi="Times New Roman" w:cs="Times New Roman"/>
          <w:szCs w:val="20"/>
          <w:shd w:val="clear" w:color="auto" w:fill="FFFFFF"/>
        </w:rPr>
        <w:t>о</w:t>
      </w:r>
      <w:r w:rsidRPr="000D15E5">
        <w:rPr>
          <w:rFonts w:ascii="Times New Roman" w:eastAsia="Times New Roman" w:hAnsi="Times New Roman" w:cs="Times New Roman"/>
          <w:szCs w:val="20"/>
          <w:shd w:val="clear" w:color="auto" w:fill="FFFFFF"/>
        </w:rPr>
        <w:t xml:space="preserve"> использовать оценку качества со стороны клиента, чтобы распознать слабые места моментально, если они появились. </w:t>
      </w:r>
    </w:p>
    <w:p w:rsidR="00045C31" w:rsidRPr="000D15E5" w:rsidRDefault="00045C31" w:rsidP="00045C31">
      <w:pPr>
        <w:pStyle w:val="a9"/>
        <w:numPr>
          <w:ilvl w:val="0"/>
          <w:numId w:val="33"/>
        </w:numPr>
        <w:spacing w:line="360" w:lineRule="auto"/>
        <w:jc w:val="both"/>
        <w:rPr>
          <w:rFonts w:ascii="Times New Roman" w:eastAsia="Times New Roman" w:hAnsi="Times New Roman" w:cs="Times New Roman"/>
          <w:sz w:val="20"/>
          <w:szCs w:val="20"/>
        </w:rPr>
      </w:pPr>
      <w:r w:rsidRPr="000D15E5">
        <w:rPr>
          <w:rFonts w:ascii="Times New Roman" w:eastAsia="Times New Roman" w:hAnsi="Times New Roman" w:cs="Times New Roman"/>
          <w:szCs w:val="20"/>
          <w:shd w:val="clear" w:color="auto" w:fill="FFFFFF"/>
        </w:rPr>
        <w:t xml:space="preserve">Цена </w:t>
      </w:r>
      <w:r>
        <w:rPr>
          <w:rFonts w:ascii="Times New Roman" w:eastAsia="Times New Roman" w:hAnsi="Times New Roman" w:cs="Times New Roman"/>
          <w:szCs w:val="20"/>
          <w:shd w:val="clear" w:color="auto" w:fill="FFFFFF"/>
        </w:rPr>
        <w:t>–</w:t>
      </w:r>
      <w:r w:rsidRPr="000D15E5">
        <w:rPr>
          <w:rFonts w:ascii="Times New Roman" w:hAnsi="Times New Roman" w:cs="Times New Roman"/>
        </w:rPr>
        <w:t>наибольшую значимость этот аспект имеет для новых  или потенциальных заказчиков</w:t>
      </w:r>
      <w:r>
        <w:rPr>
          <w:rFonts w:ascii="Times New Roman" w:hAnsi="Times New Roman" w:cs="Times New Roman"/>
        </w:rPr>
        <w:t>. Один из первых пунктов,</w:t>
      </w:r>
      <w:r w:rsidRPr="000D15E5">
        <w:rPr>
          <w:rFonts w:ascii="Times New Roman" w:hAnsi="Times New Roman" w:cs="Times New Roman"/>
        </w:rPr>
        <w:t xml:space="preserve"> по которому проводится анализ рынка при выборе кадрового агентства – это цена. Поэтому для привлечения новых клиентов, особенно для новой компании на рынке, важно установить правильную цену. «Правильная» в данно</w:t>
      </w:r>
      <w:r>
        <w:rPr>
          <w:rFonts w:ascii="Times New Roman" w:hAnsi="Times New Roman" w:cs="Times New Roman"/>
        </w:rPr>
        <w:t>м</w:t>
      </w:r>
      <w:r w:rsidRPr="000D15E5">
        <w:rPr>
          <w:rFonts w:ascii="Times New Roman" w:hAnsi="Times New Roman" w:cs="Times New Roman"/>
        </w:rPr>
        <w:t xml:space="preserve"> случае речь идет о том, чтобы цена не была слишком занижена по сравнению с рыночной, иначе потом тяжело будет поднять уровень стоимости, и рентабельность может потерпеть урон. Кроме того</w:t>
      </w:r>
      <w:r>
        <w:rPr>
          <w:rFonts w:ascii="Times New Roman" w:hAnsi="Times New Roman" w:cs="Times New Roman"/>
        </w:rPr>
        <w:t>,</w:t>
      </w:r>
      <w:r w:rsidRPr="000D15E5">
        <w:rPr>
          <w:rFonts w:ascii="Times New Roman" w:hAnsi="Times New Roman" w:cs="Times New Roman"/>
        </w:rPr>
        <w:t xml:space="preserve"> в состав ценовой стратегии компании также входит и политика скидок, что является очень привлекательным для клиентов. Особенно, если заказчик обратился в агентство, предоставляющее широкий спектр услуг и приобретает сразу две или более услуги, так называемый «пакет услуг», то в таком случае особенно важно разработать грамотную политику скидок. </w:t>
      </w:r>
      <w:r>
        <w:rPr>
          <w:rFonts w:ascii="Times New Roman" w:hAnsi="Times New Roman" w:cs="Times New Roman"/>
        </w:rPr>
        <w:t>Однако, на рынке кадровых агентств цена зависит от положения на рынке, поэтому высокую цену могут позволить себе установить компании, входящие в топ – 30.</w:t>
      </w:r>
    </w:p>
    <w:p w:rsidR="00045C31" w:rsidRPr="000D15E5" w:rsidRDefault="00045C31" w:rsidP="00045C31">
      <w:pPr>
        <w:pStyle w:val="a9"/>
        <w:numPr>
          <w:ilvl w:val="0"/>
          <w:numId w:val="33"/>
        </w:numPr>
        <w:spacing w:line="360" w:lineRule="auto"/>
        <w:jc w:val="both"/>
        <w:rPr>
          <w:rFonts w:ascii="Times New Roman" w:eastAsia="Times New Roman" w:hAnsi="Times New Roman" w:cs="Times New Roman"/>
          <w:sz w:val="20"/>
          <w:szCs w:val="20"/>
        </w:rPr>
      </w:pPr>
      <w:r w:rsidRPr="000D15E5">
        <w:rPr>
          <w:rFonts w:ascii="Times New Roman" w:eastAsia="Times New Roman" w:hAnsi="Times New Roman" w:cs="Times New Roman"/>
          <w:szCs w:val="20"/>
        </w:rPr>
        <w:t>Доступный сайт – очень важный фактор, который создает первое впечатление о компании, так как при выборе кадрового агентства клиенты анализируют рынок, а соответственно</w:t>
      </w:r>
      <w:r>
        <w:rPr>
          <w:rFonts w:ascii="Times New Roman" w:eastAsia="Times New Roman" w:hAnsi="Times New Roman" w:cs="Times New Roman"/>
          <w:szCs w:val="20"/>
        </w:rPr>
        <w:t>,</w:t>
      </w:r>
      <w:r w:rsidRPr="000D15E5">
        <w:rPr>
          <w:rFonts w:ascii="Times New Roman" w:eastAsia="Times New Roman" w:hAnsi="Times New Roman" w:cs="Times New Roman"/>
          <w:szCs w:val="20"/>
        </w:rPr>
        <w:t xml:space="preserve"> просматривают сайты организаций, предоставляющих рекрутинговые услуги. Именно поэтому требуется создать доступный сайт, на котором будет четко изложена самая основная информация по предоставляемым услугам и их стоимости. </w:t>
      </w:r>
    </w:p>
    <w:p w:rsidR="00045C31" w:rsidRPr="000D15E5" w:rsidRDefault="00045C31" w:rsidP="00045C31">
      <w:pPr>
        <w:pStyle w:val="a9"/>
        <w:numPr>
          <w:ilvl w:val="0"/>
          <w:numId w:val="33"/>
        </w:numPr>
        <w:spacing w:line="360" w:lineRule="auto"/>
        <w:jc w:val="both"/>
        <w:rPr>
          <w:rFonts w:ascii="Times New Roman" w:eastAsia="Times New Roman" w:hAnsi="Times New Roman" w:cs="Times New Roman"/>
          <w:sz w:val="20"/>
          <w:szCs w:val="20"/>
        </w:rPr>
      </w:pPr>
      <w:r w:rsidRPr="000D15E5">
        <w:rPr>
          <w:rFonts w:ascii="Times New Roman" w:eastAsia="Times New Roman" w:hAnsi="Times New Roman" w:cs="Times New Roman"/>
          <w:szCs w:val="20"/>
        </w:rPr>
        <w:t xml:space="preserve">Уровень интернализации – на рынок России все чаще выходят крупные международные компании, и в первое время появления при необходимости подбора персонала руководство компании в первую очередь обратится в кадровое агентство, которое имеет широкое представительство по миру, и вероятно, присутствует в стране происхождения компании – заказчика. Именно поэтому уровень интернализации так же сказывается на репутации агентства по подбору персонала и, при наличии возможностей, следует расширять свою сеть филиалов. </w:t>
      </w:r>
    </w:p>
    <w:p w:rsidR="00045C31" w:rsidRPr="000D15E5" w:rsidRDefault="00045C31" w:rsidP="00045C31">
      <w:pPr>
        <w:pStyle w:val="a9"/>
        <w:numPr>
          <w:ilvl w:val="0"/>
          <w:numId w:val="33"/>
        </w:numPr>
        <w:spacing w:line="360" w:lineRule="auto"/>
        <w:jc w:val="both"/>
        <w:rPr>
          <w:rFonts w:ascii="Times New Roman" w:eastAsia="Times New Roman" w:hAnsi="Times New Roman" w:cs="Times New Roman"/>
          <w:szCs w:val="20"/>
        </w:rPr>
      </w:pPr>
      <w:r w:rsidRPr="000D15E5">
        <w:rPr>
          <w:rFonts w:ascii="Times New Roman" w:eastAsia="Times New Roman" w:hAnsi="Times New Roman" w:cs="Times New Roman"/>
          <w:szCs w:val="20"/>
          <w:shd w:val="clear" w:color="auto" w:fill="FFFFFF"/>
        </w:rPr>
        <w:t xml:space="preserve">Стаж на рынке – один из ключевых факторов, который влияет на лояльность потребителя к организации, а так же на доверие заказчика, особенно, если обращение в агентство происходит в первый раз. </w:t>
      </w:r>
      <w:r>
        <w:rPr>
          <w:rFonts w:ascii="Times New Roman" w:eastAsia="Times New Roman" w:hAnsi="Times New Roman" w:cs="Times New Roman"/>
          <w:szCs w:val="20"/>
          <w:shd w:val="clear" w:color="auto" w:fill="FFFFFF"/>
        </w:rPr>
        <w:t xml:space="preserve">Этот факт относится к эмоциональной составляющей в поведении клиента. В среднем стаж от 5 лет </w:t>
      </w:r>
      <w:r>
        <w:rPr>
          <w:rFonts w:ascii="Times New Roman" w:eastAsia="Times New Roman" w:hAnsi="Times New Roman" w:cs="Times New Roman"/>
          <w:szCs w:val="20"/>
          <w:shd w:val="clear" w:color="auto" w:fill="FFFFFF"/>
        </w:rPr>
        <w:lastRenderedPageBreak/>
        <w:t xml:space="preserve">считается достаточным, чтобы вызвать доверие. </w:t>
      </w:r>
      <w:r>
        <w:rPr>
          <w:rStyle w:val="a5"/>
          <w:rFonts w:eastAsia="Times New Roman" w:cs="Times New Roman"/>
          <w:szCs w:val="20"/>
          <w:shd w:val="clear" w:color="auto" w:fill="FFFFFF"/>
        </w:rPr>
        <w:footnoteReference w:id="26"/>
      </w:r>
      <w:r w:rsidRPr="000D15E5">
        <w:rPr>
          <w:rFonts w:ascii="Times New Roman" w:eastAsia="Times New Roman" w:hAnsi="Times New Roman" w:cs="Times New Roman"/>
          <w:szCs w:val="20"/>
          <w:shd w:val="clear" w:color="auto" w:fill="FFFFFF"/>
        </w:rPr>
        <w:t>В данном случае сама компания не может изменить длительность стажа, поэтому, при проведении анализа, если агентство проигрывает по этому факт</w:t>
      </w:r>
      <w:r>
        <w:rPr>
          <w:rFonts w:ascii="Times New Roman" w:eastAsia="Times New Roman" w:hAnsi="Times New Roman" w:cs="Times New Roman"/>
          <w:szCs w:val="20"/>
          <w:shd w:val="clear" w:color="auto" w:fill="FFFFFF"/>
        </w:rPr>
        <w:t>ору</w:t>
      </w:r>
      <w:r w:rsidRPr="000D15E5">
        <w:rPr>
          <w:rFonts w:ascii="Times New Roman" w:eastAsia="Times New Roman" w:hAnsi="Times New Roman" w:cs="Times New Roman"/>
          <w:szCs w:val="20"/>
          <w:shd w:val="clear" w:color="auto" w:fill="FFFFFF"/>
        </w:rPr>
        <w:t xml:space="preserve"> своим основным конкурентам, следовательно</w:t>
      </w:r>
      <w:r>
        <w:rPr>
          <w:rFonts w:ascii="Times New Roman" w:eastAsia="Times New Roman" w:hAnsi="Times New Roman" w:cs="Times New Roman"/>
          <w:szCs w:val="20"/>
          <w:shd w:val="clear" w:color="auto" w:fill="FFFFFF"/>
        </w:rPr>
        <w:t>,</w:t>
      </w:r>
      <w:r w:rsidRPr="000D15E5">
        <w:rPr>
          <w:rFonts w:ascii="Times New Roman" w:eastAsia="Times New Roman" w:hAnsi="Times New Roman" w:cs="Times New Roman"/>
          <w:szCs w:val="20"/>
          <w:shd w:val="clear" w:color="auto" w:fill="FFFFFF"/>
        </w:rPr>
        <w:t xml:space="preserve"> нужно сделать акцент на других факторах, чтобы нивелировать слабую стороны в </w:t>
      </w:r>
      <w:r>
        <w:rPr>
          <w:rFonts w:ascii="Times New Roman" w:eastAsia="Times New Roman" w:hAnsi="Times New Roman" w:cs="Times New Roman"/>
          <w:szCs w:val="20"/>
          <w:shd w:val="clear" w:color="auto" w:fill="FFFFFF"/>
        </w:rPr>
        <w:t>виде</w:t>
      </w:r>
      <w:r w:rsidRPr="000D15E5">
        <w:rPr>
          <w:rFonts w:ascii="Times New Roman" w:eastAsia="Times New Roman" w:hAnsi="Times New Roman" w:cs="Times New Roman"/>
          <w:szCs w:val="20"/>
          <w:shd w:val="clear" w:color="auto" w:fill="FFFFFF"/>
        </w:rPr>
        <w:t xml:space="preserve"> отсутствия должного стажа на рынке. </w:t>
      </w:r>
    </w:p>
    <w:p w:rsidR="00045C31" w:rsidRPr="000D15E5" w:rsidRDefault="00045C31" w:rsidP="00045C31">
      <w:pPr>
        <w:pStyle w:val="a9"/>
        <w:numPr>
          <w:ilvl w:val="0"/>
          <w:numId w:val="33"/>
        </w:numPr>
        <w:spacing w:line="360" w:lineRule="auto"/>
        <w:jc w:val="both"/>
        <w:rPr>
          <w:rFonts w:ascii="Times New Roman" w:eastAsia="Times New Roman" w:hAnsi="Times New Roman" w:cs="Times New Roman"/>
          <w:szCs w:val="20"/>
        </w:rPr>
      </w:pPr>
      <w:r w:rsidRPr="000D15E5">
        <w:rPr>
          <w:rFonts w:ascii="Times New Roman" w:eastAsia="Times New Roman" w:hAnsi="Times New Roman" w:cs="Times New Roman"/>
          <w:szCs w:val="20"/>
          <w:shd w:val="clear" w:color="auto" w:fill="FFFFFF"/>
        </w:rPr>
        <w:t>Месторасположение офиса – в связи с рассматриваемым рынком рекрутинга, клиенты должны иметь физическое присутствие в офисе как минимум для подписания договора. Именно поэтому геолокаци</w:t>
      </w:r>
      <w:r>
        <w:rPr>
          <w:rFonts w:ascii="Times New Roman" w:eastAsia="Times New Roman" w:hAnsi="Times New Roman" w:cs="Times New Roman"/>
          <w:szCs w:val="20"/>
          <w:shd w:val="clear" w:color="auto" w:fill="FFFFFF"/>
        </w:rPr>
        <w:t xml:space="preserve">я офиса имеет большое значение, но этот факт так же имеет именно эмоциональное влияние на клиентов. </w:t>
      </w:r>
      <w:r w:rsidRPr="000D15E5">
        <w:rPr>
          <w:rFonts w:ascii="Times New Roman" w:eastAsia="Times New Roman" w:hAnsi="Times New Roman" w:cs="Times New Roman"/>
          <w:szCs w:val="20"/>
          <w:shd w:val="clear" w:color="auto" w:fill="FFFFFF"/>
        </w:rPr>
        <w:t>Такие вещи как географическое расположение, удобство (отдаленность от транспортной развязки) и облик здания, в котором находится офис</w:t>
      </w:r>
      <w:r>
        <w:rPr>
          <w:rFonts w:ascii="Times New Roman" w:eastAsia="Times New Roman" w:hAnsi="Times New Roman" w:cs="Times New Roman"/>
          <w:szCs w:val="20"/>
          <w:shd w:val="clear" w:color="auto" w:fill="FFFFFF"/>
        </w:rPr>
        <w:t>,</w:t>
      </w:r>
      <w:r w:rsidRPr="000D15E5">
        <w:rPr>
          <w:rFonts w:ascii="Times New Roman" w:eastAsia="Times New Roman" w:hAnsi="Times New Roman" w:cs="Times New Roman"/>
          <w:szCs w:val="20"/>
          <w:shd w:val="clear" w:color="auto" w:fill="FFFFFF"/>
        </w:rPr>
        <w:t xml:space="preserve"> очень влияет на имидж компании и на впечатление заказчика. </w:t>
      </w:r>
    </w:p>
    <w:p w:rsidR="00045C31" w:rsidRPr="000D15E5" w:rsidRDefault="00045C31" w:rsidP="00045C31">
      <w:pPr>
        <w:pStyle w:val="a9"/>
        <w:numPr>
          <w:ilvl w:val="0"/>
          <w:numId w:val="33"/>
        </w:numPr>
        <w:spacing w:line="360" w:lineRule="auto"/>
        <w:jc w:val="both"/>
        <w:rPr>
          <w:rFonts w:ascii="Times New Roman" w:eastAsia="Times New Roman" w:hAnsi="Times New Roman" w:cs="Times New Roman"/>
          <w:szCs w:val="20"/>
        </w:rPr>
      </w:pPr>
      <w:r w:rsidRPr="000D15E5">
        <w:rPr>
          <w:rFonts w:ascii="Times New Roman" w:eastAsia="Times New Roman" w:hAnsi="Times New Roman" w:cs="Times New Roman"/>
          <w:szCs w:val="20"/>
          <w:shd w:val="clear" w:color="auto" w:fill="FFFFFF"/>
        </w:rPr>
        <w:t xml:space="preserve">Наличие гарантий </w:t>
      </w:r>
      <w:r>
        <w:rPr>
          <w:rFonts w:ascii="Times New Roman" w:eastAsia="Times New Roman" w:hAnsi="Times New Roman" w:cs="Times New Roman"/>
          <w:szCs w:val="20"/>
          <w:shd w:val="clear" w:color="auto" w:fill="FFFFFF"/>
        </w:rPr>
        <w:t>–</w:t>
      </w:r>
      <w:r w:rsidRPr="000D15E5">
        <w:rPr>
          <w:rFonts w:ascii="Times New Roman" w:hAnsi="Times New Roman" w:cs="Times New Roman"/>
        </w:rPr>
        <w:t>важны для всех заказчиков, особенно для юридических лиц. Этот факт служит очень важным для того, чтобы заказчик был уверен в добросовестном исполнении заказа, так как в связи со спецификой бизнеса часто невозможно сразу выявить дефект. В этом случае</w:t>
      </w:r>
      <w:r>
        <w:rPr>
          <w:rFonts w:ascii="Times New Roman" w:hAnsi="Times New Roman" w:cs="Times New Roman"/>
        </w:rPr>
        <w:t>,</w:t>
      </w:r>
      <w:r w:rsidRPr="000D15E5">
        <w:rPr>
          <w:rFonts w:ascii="Times New Roman" w:hAnsi="Times New Roman" w:cs="Times New Roman"/>
        </w:rPr>
        <w:t xml:space="preserve"> в договоре должны быть прописаны условия осуществления замены подобранного сотрудника, а для клиента это будет гарант спокойствия, и кроме того послужит общему формированию имиджа агентства.</w:t>
      </w:r>
    </w:p>
    <w:p w:rsidR="00045C31" w:rsidRPr="000D15E5" w:rsidRDefault="00045C31" w:rsidP="00045C31">
      <w:pPr>
        <w:pStyle w:val="a9"/>
        <w:numPr>
          <w:ilvl w:val="0"/>
          <w:numId w:val="33"/>
        </w:numPr>
        <w:spacing w:line="360" w:lineRule="auto"/>
        <w:jc w:val="both"/>
        <w:rPr>
          <w:rFonts w:ascii="Times New Roman" w:eastAsia="Times New Roman" w:hAnsi="Times New Roman" w:cs="Times New Roman"/>
          <w:szCs w:val="20"/>
        </w:rPr>
      </w:pPr>
      <w:r w:rsidRPr="000D15E5">
        <w:rPr>
          <w:rFonts w:ascii="Times New Roman" w:hAnsi="Times New Roman" w:cs="Times New Roman"/>
        </w:rPr>
        <w:t>Высококвалифицированный персонал – основная составляющая компании по подбору персонала. Именно от сотрудников зависит качество выполнения заказа и эффективность работы бизнеса в целом. Кроме того</w:t>
      </w:r>
      <w:r>
        <w:rPr>
          <w:rFonts w:ascii="Times New Roman" w:hAnsi="Times New Roman" w:cs="Times New Roman"/>
        </w:rPr>
        <w:t xml:space="preserve">,в зоне </w:t>
      </w:r>
      <w:r w:rsidRPr="000D15E5">
        <w:rPr>
          <w:rFonts w:ascii="Times New Roman" w:hAnsi="Times New Roman" w:cs="Times New Roman"/>
        </w:rPr>
        <w:t>ответственности работников находится разработка тестов для отбора персонала в соответствии с требованиями заказчиков, чтобы выявить ключевые характеристики потенциальных сотрудников.</w:t>
      </w:r>
      <w:r>
        <w:rPr>
          <w:rFonts w:ascii="Times New Roman" w:hAnsi="Times New Roman" w:cs="Times New Roman"/>
        </w:rPr>
        <w:t xml:space="preserve"> В данном случае, к высококвалифицированным специалистам относятся те, кто уже имеет определенный опыт на рынке и смог познать все тонкости и глубины профессии, безусловно, и уровень заработной платы у таких кадров соответствующий.</w:t>
      </w:r>
      <w:r w:rsidRPr="000D15E5">
        <w:rPr>
          <w:rFonts w:ascii="Times New Roman" w:hAnsi="Times New Roman" w:cs="Times New Roman"/>
        </w:rPr>
        <w:t xml:space="preserve"> Так же именно персонал напрямую контактирует с заказчиками, т.е. на этом этапе выстраивается доверие и лояльность клиента к компании. </w:t>
      </w:r>
    </w:p>
    <w:p w:rsidR="00045C31" w:rsidRPr="00F965B3" w:rsidRDefault="00045C31" w:rsidP="00045C31">
      <w:pPr>
        <w:pStyle w:val="a9"/>
        <w:widowControl w:val="0"/>
        <w:numPr>
          <w:ilvl w:val="0"/>
          <w:numId w:val="33"/>
        </w:numPr>
        <w:autoSpaceDE w:val="0"/>
        <w:autoSpaceDN w:val="0"/>
        <w:adjustRightInd w:val="0"/>
        <w:spacing w:after="240" w:line="360" w:lineRule="auto"/>
        <w:jc w:val="both"/>
        <w:rPr>
          <w:rFonts w:ascii="Times New Roman" w:hAnsi="Times New Roman" w:cs="Times New Roman"/>
          <w:b/>
          <w:sz w:val="28"/>
        </w:rPr>
      </w:pPr>
      <w:r w:rsidRPr="00F965B3">
        <w:rPr>
          <w:rFonts w:ascii="Times New Roman" w:eastAsia="Times New Roman" w:hAnsi="Times New Roman" w:cs="Times New Roman"/>
          <w:b/>
          <w:szCs w:val="20"/>
          <w:shd w:val="clear" w:color="auto" w:fill="FFFFFF"/>
        </w:rPr>
        <w:t>Наличие деловых связей с внешней средой</w:t>
      </w:r>
      <w:r w:rsidRPr="00F965B3">
        <w:rPr>
          <w:rFonts w:ascii="Times New Roman" w:eastAsia="Times New Roman" w:hAnsi="Times New Roman" w:cs="Times New Roman"/>
          <w:szCs w:val="20"/>
          <w:shd w:val="clear" w:color="auto" w:fill="FFFFFF"/>
        </w:rPr>
        <w:t xml:space="preserve"> – особенно важное значение имеет данный фактор, когда компания работает на рынке </w:t>
      </w:r>
      <w:r w:rsidRPr="00F965B3">
        <w:rPr>
          <w:rFonts w:ascii="Times New Roman" w:eastAsia="Times New Roman" w:hAnsi="Times New Roman" w:cs="Times New Roman"/>
          <w:szCs w:val="20"/>
          <w:shd w:val="clear" w:color="auto" w:fill="FFFFFF"/>
          <w:lang w:val="en-US"/>
        </w:rPr>
        <w:t>B</w:t>
      </w:r>
      <w:r w:rsidRPr="00F965B3">
        <w:rPr>
          <w:rFonts w:ascii="Times New Roman" w:eastAsia="Times New Roman" w:hAnsi="Times New Roman" w:cs="Times New Roman"/>
          <w:szCs w:val="20"/>
          <w:shd w:val="clear" w:color="auto" w:fill="FFFFFF"/>
        </w:rPr>
        <w:t>2</w:t>
      </w:r>
      <w:r w:rsidRPr="00F965B3">
        <w:rPr>
          <w:rFonts w:ascii="Times New Roman" w:eastAsia="Times New Roman" w:hAnsi="Times New Roman" w:cs="Times New Roman"/>
          <w:szCs w:val="20"/>
          <w:shd w:val="clear" w:color="auto" w:fill="FFFFFF"/>
          <w:lang w:val="en-US"/>
        </w:rPr>
        <w:t>B</w:t>
      </w:r>
      <w:r w:rsidRPr="00F965B3">
        <w:rPr>
          <w:rFonts w:ascii="Times New Roman" w:eastAsia="Times New Roman" w:hAnsi="Times New Roman" w:cs="Times New Roman"/>
          <w:szCs w:val="20"/>
          <w:shd w:val="clear" w:color="auto" w:fill="FFFFFF"/>
        </w:rPr>
        <w:t xml:space="preserve">. Представители бизнеса обратят внимание на партнерство компании, так как это служит показателем, в первую очередь, надежности бизнеса, так как раз другие фирмы проявляют </w:t>
      </w:r>
      <w:r w:rsidRPr="00F965B3">
        <w:rPr>
          <w:rFonts w:ascii="Times New Roman" w:eastAsia="Times New Roman" w:hAnsi="Times New Roman" w:cs="Times New Roman"/>
          <w:szCs w:val="20"/>
          <w:shd w:val="clear" w:color="auto" w:fill="FFFFFF"/>
        </w:rPr>
        <w:lastRenderedPageBreak/>
        <w:t>доверие, то это может послужить толчком для обращения именно в это агентство, а, во – вторых, это поддержка деятельности самого бизнеса, что так же служит возможностью для развития сферы предоставляемых услуг.</w:t>
      </w:r>
    </w:p>
    <w:p w:rsidR="00045C31" w:rsidRPr="00AA28A4" w:rsidRDefault="00045C31" w:rsidP="00045C31">
      <w:pPr>
        <w:pStyle w:val="3"/>
      </w:pPr>
      <w:bookmarkStart w:id="10" w:name="_Toc357121872"/>
      <w:r w:rsidRPr="00AA28A4">
        <w:t>1.3.4 Сравнительный анализ конкурентов на основе КФУ</w:t>
      </w:r>
      <w:bookmarkEnd w:id="10"/>
    </w:p>
    <w:p w:rsidR="00045C31" w:rsidRPr="00266990" w:rsidRDefault="00045C31" w:rsidP="00045C31">
      <w:pPr>
        <w:spacing w:line="360" w:lineRule="auto"/>
        <w:ind w:firstLine="708"/>
        <w:jc w:val="both"/>
        <w:rPr>
          <w:rFonts w:ascii="Times New Roman" w:hAnsi="Times New Roman" w:cs="Times New Roman"/>
        </w:rPr>
      </w:pPr>
      <w:r w:rsidRPr="00266990">
        <w:rPr>
          <w:rFonts w:ascii="Times New Roman" w:hAnsi="Times New Roman" w:cs="Times New Roman"/>
        </w:rPr>
        <w:t>Так как рынок является достаточно насыщенным, то конкуренция в отрасли является обостренной. Только на рынке Санкт – Петербурга около 150 агентств, которые отличаются по масштабу деятельности, товарной линейкой и многим другим. Для того, чтобы занять устойчивое конкурентное преимущество нужно провести анализ внешних факторов, влияющих на рынок, но очень важным элементо</w:t>
      </w:r>
      <w:r>
        <w:rPr>
          <w:rFonts w:ascii="Times New Roman" w:hAnsi="Times New Roman" w:cs="Times New Roman"/>
        </w:rPr>
        <w:t>м</w:t>
      </w:r>
      <w:r w:rsidRPr="00266990">
        <w:rPr>
          <w:rFonts w:ascii="Times New Roman" w:hAnsi="Times New Roman" w:cs="Times New Roman"/>
        </w:rPr>
        <w:t xml:space="preserve"> служит выделение КФУ, на основе которых появляется возможность сравнить рассматриваемую компанию с основными игроками в отрасли. </w:t>
      </w:r>
    </w:p>
    <w:p w:rsidR="00045C31" w:rsidRPr="00266990" w:rsidRDefault="00045C31" w:rsidP="00045C31">
      <w:pPr>
        <w:spacing w:line="360" w:lineRule="auto"/>
        <w:ind w:firstLine="708"/>
        <w:jc w:val="both"/>
        <w:rPr>
          <w:rFonts w:ascii="Times New Roman" w:hAnsi="Times New Roman" w:cs="Times New Roman"/>
        </w:rPr>
      </w:pPr>
      <w:r w:rsidRPr="00266990">
        <w:rPr>
          <w:rFonts w:ascii="Times New Roman" w:hAnsi="Times New Roman" w:cs="Times New Roman"/>
        </w:rPr>
        <w:t xml:space="preserve">Именно к </w:t>
      </w:r>
      <w:r>
        <w:rPr>
          <w:rFonts w:ascii="Times New Roman" w:hAnsi="Times New Roman" w:cs="Times New Roman"/>
        </w:rPr>
        <w:t>эт</w:t>
      </w:r>
      <w:r w:rsidRPr="00266990">
        <w:rPr>
          <w:rFonts w:ascii="Times New Roman" w:hAnsi="Times New Roman" w:cs="Times New Roman"/>
        </w:rPr>
        <w:t>ому формату компаний относятся такие крупные международные компании, имеющие свое представительство в г. Санкт – Петербург, как «KellyServices», «Manpower», «Hays» и «Анкор». Все перечисленные компании обладают широчайшим спектром услуг, а так же одним из главных конкурентных преимуществ – это большой опыт, так как организации очень давно работают  данной сфере. За такое долгое время компании зарекомендовали себя как гигант</w:t>
      </w:r>
      <w:r>
        <w:rPr>
          <w:rFonts w:ascii="Times New Roman" w:hAnsi="Times New Roman" w:cs="Times New Roman"/>
        </w:rPr>
        <w:t>ы</w:t>
      </w:r>
      <w:r w:rsidRPr="00266990">
        <w:rPr>
          <w:rFonts w:ascii="Times New Roman" w:hAnsi="Times New Roman" w:cs="Times New Roman"/>
        </w:rPr>
        <w:t xml:space="preserve"> данного бизнеса, а так же заслужили лояльность клиентов к бренду. Их имена известны не только в России, но и по всему миру. Рассмотрим каждого из игроков по отдельности. </w:t>
      </w:r>
    </w:p>
    <w:p w:rsidR="00045C31" w:rsidRPr="00266990" w:rsidRDefault="00045C31" w:rsidP="00045C31">
      <w:pPr>
        <w:pStyle w:val="a9"/>
        <w:numPr>
          <w:ilvl w:val="0"/>
          <w:numId w:val="46"/>
        </w:numPr>
        <w:spacing w:line="360" w:lineRule="auto"/>
        <w:jc w:val="both"/>
        <w:rPr>
          <w:rFonts w:ascii="Times New Roman" w:hAnsi="Times New Roman" w:cs="Times New Roman"/>
        </w:rPr>
      </w:pPr>
      <w:r w:rsidRPr="00266990">
        <w:rPr>
          <w:rFonts w:ascii="Times New Roman" w:hAnsi="Times New Roman" w:cs="Times New Roman"/>
        </w:rPr>
        <w:t>«KellyServices»</w:t>
      </w:r>
    </w:p>
    <w:p w:rsidR="00045C31" w:rsidRPr="00266990" w:rsidRDefault="00045C31" w:rsidP="00045C31">
      <w:pPr>
        <w:spacing w:line="360" w:lineRule="auto"/>
        <w:ind w:firstLine="708"/>
        <w:jc w:val="both"/>
        <w:rPr>
          <w:rFonts w:ascii="Times New Roman" w:hAnsi="Times New Roman" w:cs="Times New Roman"/>
        </w:rPr>
      </w:pPr>
      <w:r w:rsidRPr="00266990">
        <w:rPr>
          <w:rFonts w:ascii="Times New Roman" w:hAnsi="Times New Roman" w:cs="Times New Roman"/>
        </w:rPr>
        <w:t>Американская компания, которая впервые открыла двери своего бизнеса в 1946 году. «KellyServices» предоставляет готовые решени</w:t>
      </w:r>
      <w:r>
        <w:rPr>
          <w:rFonts w:ascii="Times New Roman" w:hAnsi="Times New Roman" w:cs="Times New Roman"/>
        </w:rPr>
        <w:t>я</w:t>
      </w:r>
      <w:r w:rsidRPr="00266990">
        <w:rPr>
          <w:rFonts w:ascii="Times New Roman" w:hAnsi="Times New Roman" w:cs="Times New Roman"/>
        </w:rPr>
        <w:t xml:space="preserve"> в подборе персонала уже более 70 лет. В России компания появилась в 1993 году и предоставляет помощь организациям в самых различных сферах: поиск и подбор персонала от высшего звена до массового уровня, аутплейсмент, управление персоналом на территории компании и другое. Обслуживая клиентов по всему миру, Келли обеспечивает занятость более полумиллиона человек ежегодно. В Санкт</w:t>
      </w:r>
      <w:r>
        <w:rPr>
          <w:rFonts w:ascii="Times New Roman" w:hAnsi="Times New Roman" w:cs="Times New Roman"/>
        </w:rPr>
        <w:t>-</w:t>
      </w:r>
      <w:r w:rsidRPr="00266990">
        <w:rPr>
          <w:rFonts w:ascii="Times New Roman" w:hAnsi="Times New Roman" w:cs="Times New Roman"/>
        </w:rPr>
        <w:t>Петербурге компания имеет 3 офиса с разной специализацией. Так же одно из преимуществ компании</w:t>
      </w:r>
      <w:r>
        <w:rPr>
          <w:rFonts w:ascii="Times New Roman" w:hAnsi="Times New Roman" w:cs="Times New Roman"/>
        </w:rPr>
        <w:t xml:space="preserve"> -</w:t>
      </w:r>
      <w:r w:rsidRPr="00266990">
        <w:rPr>
          <w:rFonts w:ascii="Times New Roman" w:hAnsi="Times New Roman" w:cs="Times New Roman"/>
        </w:rPr>
        <w:t xml:space="preserve">это активное ведение деятельности в социальных сетях, где можно привлечь много новых клиентов в свою компанию, а так же обратить внимание соискателей на открытые вакансии. </w:t>
      </w:r>
    </w:p>
    <w:p w:rsidR="00045C31" w:rsidRPr="00266990" w:rsidRDefault="00045C31" w:rsidP="00045C31">
      <w:pPr>
        <w:pStyle w:val="a9"/>
        <w:numPr>
          <w:ilvl w:val="0"/>
          <w:numId w:val="45"/>
        </w:numPr>
        <w:spacing w:line="360" w:lineRule="auto"/>
        <w:jc w:val="both"/>
        <w:rPr>
          <w:rFonts w:ascii="Times New Roman" w:hAnsi="Times New Roman" w:cs="Times New Roman"/>
        </w:rPr>
      </w:pPr>
      <w:r w:rsidRPr="00266990">
        <w:rPr>
          <w:rFonts w:ascii="Times New Roman" w:hAnsi="Times New Roman" w:cs="Times New Roman"/>
        </w:rPr>
        <w:t>«Manpower»</w:t>
      </w:r>
    </w:p>
    <w:p w:rsidR="00045C31" w:rsidRPr="00266990" w:rsidRDefault="00045C31" w:rsidP="00045C31">
      <w:pPr>
        <w:spacing w:line="360" w:lineRule="auto"/>
        <w:ind w:firstLine="708"/>
        <w:jc w:val="both"/>
        <w:rPr>
          <w:rFonts w:ascii="Times New Roman" w:hAnsi="Times New Roman" w:cs="Times New Roman"/>
        </w:rPr>
      </w:pPr>
      <w:r w:rsidRPr="00266990">
        <w:rPr>
          <w:rFonts w:ascii="Times New Roman" w:hAnsi="Times New Roman" w:cs="Times New Roman"/>
        </w:rPr>
        <w:t>Компания берет свои корни в Америке с 1948 года, таким образом</w:t>
      </w:r>
      <w:r>
        <w:rPr>
          <w:rFonts w:ascii="Times New Roman" w:hAnsi="Times New Roman" w:cs="Times New Roman"/>
        </w:rPr>
        <w:t>,</w:t>
      </w:r>
      <w:r w:rsidRPr="00266990">
        <w:rPr>
          <w:rFonts w:ascii="Times New Roman" w:hAnsi="Times New Roman" w:cs="Times New Roman"/>
        </w:rPr>
        <w:t xml:space="preserve"> «Manpower» так же обладает огромным опытом работы в сфере рекрутинга. Компания входит в список «Fortune 500»</w:t>
      </w:r>
      <w:r>
        <w:rPr>
          <w:rFonts w:ascii="Times New Roman" w:hAnsi="Times New Roman" w:cs="Times New Roman"/>
        </w:rPr>
        <w:t>,</w:t>
      </w:r>
      <w:r w:rsidRPr="00266990">
        <w:rPr>
          <w:rFonts w:ascii="Times New Roman" w:hAnsi="Times New Roman" w:cs="Times New Roman"/>
        </w:rPr>
        <w:t xml:space="preserve"> и на данный момент у компании открыто более 3100 офисов в 80 странах. </w:t>
      </w:r>
      <w:r w:rsidRPr="00266990">
        <w:rPr>
          <w:rFonts w:ascii="Times New Roman" w:hAnsi="Times New Roman" w:cs="Times New Roman"/>
        </w:rPr>
        <w:lastRenderedPageBreak/>
        <w:t>С 1994 года «Manpower» предлагает помощь организациям в разных сферах: от исследования рынка, массового подбора персонала до консультирования по вопросам управления персоналом в России. Компания является членом во многих государственных организациях, что дает ей государственную поддержку бизнеса. Кроме того</w:t>
      </w:r>
      <w:r>
        <w:rPr>
          <w:rFonts w:ascii="Times New Roman" w:hAnsi="Times New Roman" w:cs="Times New Roman"/>
        </w:rPr>
        <w:t>,в</w:t>
      </w:r>
      <w:r w:rsidRPr="00266990">
        <w:rPr>
          <w:rFonts w:ascii="Times New Roman" w:hAnsi="Times New Roman" w:cs="Times New Roman"/>
        </w:rPr>
        <w:t xml:space="preserve"> России «Manpower» сотрудничает со многими крупными компаниями на протяжении уже 20 лет. </w:t>
      </w:r>
    </w:p>
    <w:p w:rsidR="00045C31" w:rsidRPr="00266990" w:rsidRDefault="00045C31" w:rsidP="00045C31">
      <w:pPr>
        <w:spacing w:line="360" w:lineRule="auto"/>
        <w:jc w:val="both"/>
        <w:rPr>
          <w:rFonts w:ascii="Times New Roman" w:hAnsi="Times New Roman" w:cs="Times New Roman"/>
        </w:rPr>
      </w:pPr>
      <w:r w:rsidRPr="00266990">
        <w:rPr>
          <w:rFonts w:ascii="Times New Roman" w:hAnsi="Times New Roman" w:cs="Times New Roman"/>
        </w:rPr>
        <w:t>Помимо этого, по мнению клиентов преимущественным факторо</w:t>
      </w:r>
      <w:r>
        <w:rPr>
          <w:rFonts w:ascii="Times New Roman" w:hAnsi="Times New Roman" w:cs="Times New Roman"/>
        </w:rPr>
        <w:t>м</w:t>
      </w:r>
      <w:r w:rsidRPr="00266990">
        <w:rPr>
          <w:rFonts w:ascii="Times New Roman" w:hAnsi="Times New Roman" w:cs="Times New Roman"/>
        </w:rPr>
        <w:t xml:space="preserve"> является организация и развитие социальных проектов наряду с участием в уже существующих, таких как сбор средств для реабилитации воспитанников детского дома и многих других, что создает имидж социально – ответственной компании.</w:t>
      </w:r>
      <w:r w:rsidRPr="00266990">
        <w:rPr>
          <w:rFonts w:ascii="Times New Roman" w:hAnsi="Times New Roman" w:cs="Times New Roman"/>
        </w:rPr>
        <w:footnoteReference w:id="27"/>
      </w:r>
    </w:p>
    <w:p w:rsidR="00045C31" w:rsidRPr="00266990" w:rsidRDefault="00045C31" w:rsidP="00045C31">
      <w:pPr>
        <w:pStyle w:val="a9"/>
        <w:numPr>
          <w:ilvl w:val="0"/>
          <w:numId w:val="44"/>
        </w:numPr>
        <w:spacing w:line="360" w:lineRule="auto"/>
        <w:jc w:val="both"/>
        <w:rPr>
          <w:rFonts w:ascii="Times New Roman" w:hAnsi="Times New Roman" w:cs="Times New Roman"/>
        </w:rPr>
      </w:pPr>
      <w:r w:rsidRPr="00266990">
        <w:rPr>
          <w:rFonts w:ascii="Times New Roman" w:hAnsi="Times New Roman" w:cs="Times New Roman"/>
        </w:rPr>
        <w:t>«Hays»</w:t>
      </w:r>
    </w:p>
    <w:p w:rsidR="00045C31" w:rsidRPr="00266990" w:rsidRDefault="00045C31" w:rsidP="00045C31">
      <w:pPr>
        <w:spacing w:line="360" w:lineRule="auto"/>
        <w:ind w:firstLine="708"/>
        <w:jc w:val="both"/>
        <w:rPr>
          <w:rFonts w:ascii="Times New Roman" w:hAnsi="Times New Roman" w:cs="Times New Roman"/>
        </w:rPr>
      </w:pPr>
      <w:r w:rsidRPr="00266990">
        <w:rPr>
          <w:rFonts w:ascii="Times New Roman" w:hAnsi="Times New Roman" w:cs="Times New Roman"/>
        </w:rPr>
        <w:t xml:space="preserve">Крупная международная британская компания, офисы которой расположены в 33 странах, что так же указывает на большой опыт компании работы с различными юрисдикциями и способность быстро адаптироваться под определенные условия работы. «Hays» оказывает помощь в кадровых услугах более, чем в 20 специализированных областях бизнеса.  По результатам опросов клиентов в 2016 году более 92% клиентов удовлетворены качеством услуг, предоставленным организацией, что служит высоким показателем уровня сервиса. </w:t>
      </w:r>
      <w:r w:rsidRPr="00266990">
        <w:rPr>
          <w:rFonts w:ascii="Times New Roman" w:hAnsi="Times New Roman" w:cs="Times New Roman"/>
        </w:rPr>
        <w:footnoteReference w:id="28"/>
      </w:r>
      <w:r w:rsidRPr="00266990">
        <w:rPr>
          <w:rFonts w:ascii="Times New Roman" w:hAnsi="Times New Roman" w:cs="Times New Roman"/>
        </w:rPr>
        <w:t xml:space="preserve"> Компания Hays в России представлена двумя направлениями бизнеса Hays – HaysExperts*** (подбор высококвалифицированных профессионалов) и HaysResponse (подбор персонала на стартовые позиции, подбор временного персонала и аутсорсинг офисных бизнес-процессов).</w:t>
      </w:r>
    </w:p>
    <w:p w:rsidR="00045C31" w:rsidRPr="00266990" w:rsidRDefault="00045C31" w:rsidP="00045C31">
      <w:pPr>
        <w:pStyle w:val="a9"/>
        <w:numPr>
          <w:ilvl w:val="0"/>
          <w:numId w:val="44"/>
        </w:numPr>
        <w:spacing w:line="360" w:lineRule="auto"/>
        <w:jc w:val="both"/>
        <w:rPr>
          <w:rFonts w:ascii="Times New Roman" w:hAnsi="Times New Roman" w:cs="Times New Roman"/>
        </w:rPr>
      </w:pPr>
      <w:r w:rsidRPr="00266990">
        <w:rPr>
          <w:rFonts w:ascii="Times New Roman" w:hAnsi="Times New Roman" w:cs="Times New Roman"/>
        </w:rPr>
        <w:t>«Анкор»</w:t>
      </w:r>
    </w:p>
    <w:p w:rsidR="00045C31" w:rsidRPr="00266990" w:rsidRDefault="00045C31" w:rsidP="00045C31">
      <w:pPr>
        <w:spacing w:line="360" w:lineRule="auto"/>
        <w:ind w:firstLine="708"/>
        <w:jc w:val="both"/>
        <w:rPr>
          <w:rFonts w:ascii="Times New Roman" w:hAnsi="Times New Roman" w:cs="Times New Roman"/>
        </w:rPr>
      </w:pPr>
      <w:r w:rsidRPr="00266990">
        <w:rPr>
          <w:rFonts w:ascii="Times New Roman" w:hAnsi="Times New Roman" w:cs="Times New Roman"/>
        </w:rPr>
        <w:t>Холдинговая компания АНКОР была основана в 1990 году и в настоящее время входит в число лидирующих игроков рынка, предоставляющего кадровые услуги. В 2012 году рассматриваемая компания объединилась с компанией «Randstad», которая функционирует на международной арене. Начиная с этого момента, объединение функционирует в области предоставления следующих услуг: стаффинг, аутсорсинг, рек</w:t>
      </w:r>
      <w:r>
        <w:rPr>
          <w:rFonts w:ascii="Times New Roman" w:hAnsi="Times New Roman" w:cs="Times New Roman"/>
        </w:rPr>
        <w:t>р</w:t>
      </w:r>
      <w:r w:rsidRPr="00266990">
        <w:rPr>
          <w:rFonts w:ascii="Times New Roman" w:hAnsi="Times New Roman" w:cs="Times New Roman"/>
        </w:rPr>
        <w:t xml:space="preserve">утинг, консалтинг. В </w:t>
      </w:r>
      <w:r>
        <w:rPr>
          <w:rFonts w:ascii="Times New Roman" w:hAnsi="Times New Roman" w:cs="Times New Roman"/>
        </w:rPr>
        <w:t>состав</w:t>
      </w:r>
      <w:r w:rsidRPr="00266990">
        <w:rPr>
          <w:rFonts w:ascii="Times New Roman" w:hAnsi="Times New Roman" w:cs="Times New Roman"/>
        </w:rPr>
        <w:t xml:space="preserve"> компании входит большое число офисов и представительств, расположенных на территории России, Беларуси, Украины и Казахстана. </w:t>
      </w:r>
    </w:p>
    <w:p w:rsidR="00045C31" w:rsidRPr="00266990" w:rsidRDefault="00045C31" w:rsidP="00045C31">
      <w:pPr>
        <w:spacing w:line="360" w:lineRule="auto"/>
        <w:ind w:firstLine="708"/>
        <w:jc w:val="both"/>
        <w:rPr>
          <w:rFonts w:ascii="Times New Roman" w:hAnsi="Times New Roman" w:cs="Times New Roman"/>
        </w:rPr>
      </w:pPr>
      <w:r w:rsidRPr="00266990">
        <w:rPr>
          <w:rFonts w:ascii="Times New Roman" w:hAnsi="Times New Roman" w:cs="Times New Roman"/>
        </w:rPr>
        <w:t xml:space="preserve">У холдинга очень развита структура корпоративной социальной ответственности, компания так же принимает участие в социально – благотворительных мероприятиях, что </w:t>
      </w:r>
      <w:r w:rsidRPr="00266990">
        <w:rPr>
          <w:rFonts w:ascii="Times New Roman" w:hAnsi="Times New Roman" w:cs="Times New Roman"/>
        </w:rPr>
        <w:lastRenderedPageBreak/>
        <w:t>является привлекательным фактором для потенциальных клиентов. Среди постоянных потребителей у компании много крупны</w:t>
      </w:r>
      <w:r>
        <w:rPr>
          <w:rFonts w:ascii="Times New Roman" w:hAnsi="Times New Roman" w:cs="Times New Roman"/>
        </w:rPr>
        <w:t>х</w:t>
      </w:r>
      <w:r w:rsidRPr="00266990">
        <w:rPr>
          <w:rFonts w:ascii="Times New Roman" w:hAnsi="Times New Roman" w:cs="Times New Roman"/>
        </w:rPr>
        <w:t xml:space="preserve"> организаци</w:t>
      </w:r>
      <w:r>
        <w:rPr>
          <w:rFonts w:ascii="Times New Roman" w:hAnsi="Times New Roman" w:cs="Times New Roman"/>
        </w:rPr>
        <w:t>й</w:t>
      </w:r>
      <w:r w:rsidRPr="00266990">
        <w:rPr>
          <w:rFonts w:ascii="Times New Roman" w:hAnsi="Times New Roman" w:cs="Times New Roman"/>
        </w:rPr>
        <w:t xml:space="preserve">, с которыми они сотрудничают на протяжении долгого времени. </w:t>
      </w:r>
      <w:r w:rsidRPr="00F965B3">
        <w:rPr>
          <w:rFonts w:ascii="Times New Roman" w:hAnsi="Times New Roman" w:cs="Times New Roman"/>
          <w:vertAlign w:val="superscript"/>
        </w:rPr>
        <w:footnoteReference w:id="29"/>
      </w:r>
    </w:p>
    <w:p w:rsidR="00045C31" w:rsidRPr="00266990" w:rsidRDefault="00045C31" w:rsidP="00045C31">
      <w:pPr>
        <w:spacing w:line="360" w:lineRule="auto"/>
        <w:ind w:firstLine="708"/>
        <w:jc w:val="both"/>
        <w:rPr>
          <w:rFonts w:ascii="Times New Roman" w:hAnsi="Times New Roman" w:cs="Times New Roman"/>
        </w:rPr>
      </w:pPr>
      <w:r w:rsidRPr="00266990">
        <w:rPr>
          <w:rFonts w:ascii="Times New Roman" w:hAnsi="Times New Roman" w:cs="Times New Roman"/>
        </w:rPr>
        <w:t>Для более подробного анализа необходимо  составление таблицы, где основные конкуренты наглядно будут описаны и сравнены с рассматриваемой компанией на основе выделенных КФУ. В таблице 6  использовано символичное обозначение о соответстви</w:t>
      </w:r>
      <w:r>
        <w:rPr>
          <w:rFonts w:ascii="Times New Roman" w:hAnsi="Times New Roman" w:cs="Times New Roman"/>
        </w:rPr>
        <w:t>и</w:t>
      </w:r>
      <w:r w:rsidRPr="00266990">
        <w:rPr>
          <w:rFonts w:ascii="Times New Roman" w:hAnsi="Times New Roman" w:cs="Times New Roman"/>
        </w:rPr>
        <w:t xml:space="preserve"> или несоответстви</w:t>
      </w:r>
      <w:r>
        <w:rPr>
          <w:rFonts w:ascii="Times New Roman" w:hAnsi="Times New Roman" w:cs="Times New Roman"/>
        </w:rPr>
        <w:t>и</w:t>
      </w:r>
      <w:r w:rsidRPr="00266990">
        <w:rPr>
          <w:rFonts w:ascii="Times New Roman" w:hAnsi="Times New Roman" w:cs="Times New Roman"/>
        </w:rPr>
        <w:t xml:space="preserve"> факторов у агентств, где «+++» -это максимальное положительное значение, а «---» максимально отрицательное.</w:t>
      </w:r>
    </w:p>
    <w:tbl>
      <w:tblPr>
        <w:tblStyle w:val="12"/>
        <w:tblpPr w:leftFromText="180" w:rightFromText="180" w:vertAnchor="text" w:tblpX="-180" w:tblpY="1"/>
        <w:tblOverlap w:val="never"/>
        <w:tblW w:w="9650" w:type="dxa"/>
        <w:tblLayout w:type="fixed"/>
        <w:tblLook w:val="04A0" w:firstRow="1" w:lastRow="0" w:firstColumn="1" w:lastColumn="0" w:noHBand="0" w:noVBand="1"/>
      </w:tblPr>
      <w:tblGrid>
        <w:gridCol w:w="2908"/>
        <w:gridCol w:w="1256"/>
        <w:gridCol w:w="1675"/>
        <w:gridCol w:w="977"/>
        <w:gridCol w:w="1384"/>
        <w:gridCol w:w="1450"/>
      </w:tblGrid>
      <w:tr w:rsidR="00F17B4E" w:rsidRPr="00266990" w:rsidTr="000A140C">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908" w:type="dxa"/>
            <w:vAlign w:val="center"/>
          </w:tcPr>
          <w:p w:rsidR="00045C31" w:rsidRPr="00266990" w:rsidRDefault="00045C31" w:rsidP="000A140C">
            <w:pPr>
              <w:spacing w:line="360" w:lineRule="auto"/>
              <w:jc w:val="center"/>
              <w:rPr>
                <w:rFonts w:ascii="Times New Roman" w:hAnsi="Times New Roman" w:cs="Times New Roman"/>
                <w:color w:val="auto"/>
              </w:rPr>
            </w:pPr>
            <w:r w:rsidRPr="00266990">
              <w:rPr>
                <w:rFonts w:ascii="Times New Roman" w:hAnsi="Times New Roman" w:cs="Times New Roman"/>
                <w:color w:val="auto"/>
              </w:rPr>
              <w:t>КФУ/Компания</w:t>
            </w:r>
          </w:p>
        </w:tc>
        <w:tc>
          <w:tcPr>
            <w:tcW w:w="1256" w:type="dxa"/>
            <w:vAlign w:val="center"/>
          </w:tcPr>
          <w:p w:rsidR="00045C31" w:rsidRPr="00266990" w:rsidRDefault="00045C31" w:rsidP="000A1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66990">
              <w:rPr>
                <w:rFonts w:ascii="Times New Roman" w:hAnsi="Times New Roman" w:cs="Times New Roman"/>
                <w:color w:val="auto"/>
              </w:rPr>
              <w:t>«</w:t>
            </w:r>
            <w:r w:rsidRPr="00266990">
              <w:rPr>
                <w:rFonts w:ascii="Times New Roman" w:hAnsi="Times New Roman" w:cs="Times New Roman"/>
                <w:color w:val="auto"/>
                <w:lang w:val="az-Latn-AZ"/>
              </w:rPr>
              <w:t>Kelly Services</w:t>
            </w:r>
            <w:r w:rsidRPr="00266990">
              <w:rPr>
                <w:rFonts w:ascii="Times New Roman" w:hAnsi="Times New Roman" w:cs="Times New Roman"/>
                <w:color w:val="auto"/>
              </w:rPr>
              <w:t>»</w:t>
            </w:r>
          </w:p>
        </w:tc>
        <w:tc>
          <w:tcPr>
            <w:tcW w:w="1675" w:type="dxa"/>
            <w:vAlign w:val="center"/>
          </w:tcPr>
          <w:p w:rsidR="00045C31" w:rsidRPr="00266990" w:rsidRDefault="00045C31" w:rsidP="000A1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66990">
              <w:rPr>
                <w:rFonts w:ascii="Times New Roman" w:hAnsi="Times New Roman" w:cs="Times New Roman"/>
                <w:color w:val="auto"/>
              </w:rPr>
              <w:t>«</w:t>
            </w:r>
            <w:r w:rsidRPr="00266990">
              <w:rPr>
                <w:rFonts w:ascii="Times New Roman" w:hAnsi="Times New Roman" w:cs="Times New Roman"/>
                <w:color w:val="auto"/>
                <w:lang w:val="az-Latn-AZ"/>
              </w:rPr>
              <w:t>Manpower</w:t>
            </w:r>
            <w:r w:rsidRPr="00266990">
              <w:rPr>
                <w:rFonts w:ascii="Times New Roman" w:hAnsi="Times New Roman" w:cs="Times New Roman"/>
                <w:color w:val="auto"/>
              </w:rPr>
              <w:t>»</w:t>
            </w:r>
          </w:p>
        </w:tc>
        <w:tc>
          <w:tcPr>
            <w:tcW w:w="977" w:type="dxa"/>
            <w:vAlign w:val="center"/>
          </w:tcPr>
          <w:p w:rsidR="00045C31" w:rsidRPr="00266990" w:rsidRDefault="00045C31" w:rsidP="000A1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66990">
              <w:rPr>
                <w:rFonts w:ascii="Times New Roman" w:hAnsi="Times New Roman" w:cs="Times New Roman"/>
                <w:color w:val="auto"/>
              </w:rPr>
              <w:t>«</w:t>
            </w:r>
            <w:r w:rsidRPr="00266990">
              <w:rPr>
                <w:rFonts w:ascii="Times New Roman" w:hAnsi="Times New Roman" w:cs="Times New Roman"/>
                <w:color w:val="auto"/>
                <w:lang w:val="az-Latn-AZ"/>
              </w:rPr>
              <w:t>Hays</w:t>
            </w:r>
            <w:r w:rsidRPr="00266990">
              <w:rPr>
                <w:rFonts w:ascii="Times New Roman" w:hAnsi="Times New Roman" w:cs="Times New Roman"/>
                <w:color w:val="auto"/>
              </w:rPr>
              <w:t>»</w:t>
            </w:r>
          </w:p>
        </w:tc>
        <w:tc>
          <w:tcPr>
            <w:tcW w:w="1384" w:type="dxa"/>
            <w:vAlign w:val="center"/>
          </w:tcPr>
          <w:p w:rsidR="00045C31" w:rsidRPr="00266990" w:rsidRDefault="00045C31" w:rsidP="000A1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66990">
              <w:rPr>
                <w:rFonts w:ascii="Times New Roman" w:hAnsi="Times New Roman" w:cs="Times New Roman"/>
                <w:color w:val="auto"/>
              </w:rPr>
              <w:t>«Анкор»</w:t>
            </w:r>
          </w:p>
        </w:tc>
        <w:tc>
          <w:tcPr>
            <w:tcW w:w="1450" w:type="dxa"/>
            <w:vAlign w:val="center"/>
          </w:tcPr>
          <w:p w:rsidR="00045C31" w:rsidRPr="00266990" w:rsidRDefault="00045C31" w:rsidP="000A1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66990">
              <w:rPr>
                <w:rFonts w:ascii="Times New Roman" w:hAnsi="Times New Roman" w:cs="Times New Roman"/>
                <w:color w:val="auto"/>
              </w:rPr>
              <w:t>«</w:t>
            </w:r>
            <w:r w:rsidRPr="00266990">
              <w:rPr>
                <w:rFonts w:ascii="Times New Roman" w:hAnsi="Times New Roman" w:cs="Times New Roman"/>
                <w:color w:val="auto"/>
                <w:lang w:val="en-US"/>
              </w:rPr>
              <w:t>Eltoma Corporate Services</w:t>
            </w:r>
            <w:r w:rsidRPr="00266990">
              <w:rPr>
                <w:rFonts w:ascii="Times New Roman" w:hAnsi="Times New Roman" w:cs="Times New Roman"/>
                <w:color w:val="auto"/>
              </w:rPr>
              <w:t>»</w:t>
            </w:r>
          </w:p>
        </w:tc>
      </w:tr>
      <w:tr w:rsidR="00F17B4E" w:rsidRPr="00266990" w:rsidTr="000A140C">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908" w:type="dxa"/>
            <w:shd w:val="clear" w:color="auto" w:fill="C0504D" w:themeFill="accent2"/>
            <w:vAlign w:val="center"/>
          </w:tcPr>
          <w:p w:rsidR="00045C31" w:rsidRPr="00266990" w:rsidRDefault="00045C31" w:rsidP="000A140C">
            <w:pPr>
              <w:spacing w:line="360" w:lineRule="auto"/>
              <w:jc w:val="center"/>
              <w:rPr>
                <w:rFonts w:ascii="Times New Roman" w:hAnsi="Times New Roman" w:cs="Times New Roman"/>
              </w:rPr>
            </w:pPr>
            <w:r w:rsidRPr="00266990">
              <w:rPr>
                <w:rFonts w:ascii="Times New Roman" w:hAnsi="Times New Roman" w:cs="Times New Roman"/>
              </w:rPr>
              <w:t>Имидж</w:t>
            </w:r>
          </w:p>
        </w:tc>
        <w:tc>
          <w:tcPr>
            <w:tcW w:w="1256" w:type="dxa"/>
            <w:vAlign w:val="center"/>
          </w:tcPr>
          <w:p w:rsidR="00045C31" w:rsidRPr="00266990" w:rsidRDefault="00045C31" w:rsidP="000A140C">
            <w:pPr>
              <w:tabs>
                <w:tab w:val="left" w:pos="92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675"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977"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384"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450"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r>
      <w:tr w:rsidR="00F17B4E" w:rsidRPr="00266990" w:rsidTr="000A140C">
        <w:trPr>
          <w:cnfStyle w:val="000000010000" w:firstRow="0" w:lastRow="0" w:firstColumn="0" w:lastColumn="0" w:oddVBand="0" w:evenVBand="0" w:oddHBand="0" w:evenHBand="1"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908" w:type="dxa"/>
            <w:shd w:val="clear" w:color="auto" w:fill="C0504D" w:themeFill="accent2"/>
            <w:vAlign w:val="center"/>
          </w:tcPr>
          <w:p w:rsidR="00045C31" w:rsidRPr="00266990" w:rsidRDefault="00045C31" w:rsidP="000A140C">
            <w:pPr>
              <w:spacing w:line="360" w:lineRule="auto"/>
              <w:jc w:val="center"/>
              <w:rPr>
                <w:rFonts w:ascii="Times New Roman" w:hAnsi="Times New Roman" w:cs="Times New Roman"/>
              </w:rPr>
            </w:pPr>
            <w:r w:rsidRPr="00266990">
              <w:rPr>
                <w:rFonts w:ascii="Times New Roman" w:hAnsi="Times New Roman" w:cs="Times New Roman"/>
              </w:rPr>
              <w:t>Качество услуг</w:t>
            </w:r>
          </w:p>
        </w:tc>
        <w:tc>
          <w:tcPr>
            <w:tcW w:w="1256"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675"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977"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384"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450"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r>
      <w:tr w:rsidR="00F17B4E" w:rsidRPr="00266990" w:rsidTr="000A140C">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2908" w:type="dxa"/>
            <w:shd w:val="clear" w:color="auto" w:fill="C0504D" w:themeFill="accent2"/>
            <w:vAlign w:val="center"/>
          </w:tcPr>
          <w:p w:rsidR="00045C31" w:rsidRPr="00266990" w:rsidRDefault="00045C31" w:rsidP="000A140C">
            <w:pPr>
              <w:spacing w:line="360" w:lineRule="auto"/>
              <w:jc w:val="center"/>
              <w:rPr>
                <w:rFonts w:ascii="Times New Roman" w:hAnsi="Times New Roman" w:cs="Times New Roman"/>
              </w:rPr>
            </w:pPr>
            <w:r w:rsidRPr="00266990">
              <w:rPr>
                <w:rFonts w:ascii="Times New Roman" w:hAnsi="Times New Roman" w:cs="Times New Roman"/>
              </w:rPr>
              <w:t>Цена</w:t>
            </w:r>
          </w:p>
        </w:tc>
        <w:tc>
          <w:tcPr>
            <w:tcW w:w="1256"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675"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977"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384" w:type="dxa"/>
            <w:vAlign w:val="center"/>
          </w:tcPr>
          <w:p w:rsidR="00045C31" w:rsidRPr="00266990" w:rsidRDefault="00045C31" w:rsidP="000A140C">
            <w:pPr>
              <w:tabs>
                <w:tab w:val="left" w:pos="564"/>
                <w:tab w:val="center" w:pos="81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tabs>
                <w:tab w:val="left" w:pos="564"/>
                <w:tab w:val="center" w:pos="81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450" w:type="dxa"/>
            <w:vAlign w:val="center"/>
          </w:tcPr>
          <w:p w:rsidR="00045C31" w:rsidRPr="00266990" w:rsidRDefault="00045C31" w:rsidP="000A140C">
            <w:pPr>
              <w:tabs>
                <w:tab w:val="left" w:pos="564"/>
                <w:tab w:val="center" w:pos="81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tabs>
                <w:tab w:val="left" w:pos="564"/>
                <w:tab w:val="center" w:pos="81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17B4E" w:rsidRPr="00266990" w:rsidTr="000A140C">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908" w:type="dxa"/>
            <w:shd w:val="clear" w:color="auto" w:fill="C0504D" w:themeFill="accent2"/>
            <w:vAlign w:val="center"/>
          </w:tcPr>
          <w:p w:rsidR="00045C31" w:rsidRPr="00266990" w:rsidRDefault="00045C31" w:rsidP="000A140C">
            <w:pPr>
              <w:spacing w:line="360" w:lineRule="auto"/>
              <w:jc w:val="center"/>
              <w:rPr>
                <w:rFonts w:ascii="Times New Roman" w:hAnsi="Times New Roman" w:cs="Times New Roman"/>
              </w:rPr>
            </w:pPr>
            <w:r w:rsidRPr="00266990">
              <w:rPr>
                <w:rFonts w:ascii="Times New Roman" w:hAnsi="Times New Roman" w:cs="Times New Roman"/>
              </w:rPr>
              <w:t>Доступный сайт</w:t>
            </w:r>
          </w:p>
        </w:tc>
        <w:tc>
          <w:tcPr>
            <w:tcW w:w="1256"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675"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977"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384"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450"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r>
      <w:tr w:rsidR="00F17B4E" w:rsidRPr="00266990" w:rsidTr="000A140C">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908" w:type="dxa"/>
            <w:shd w:val="clear" w:color="auto" w:fill="C0504D" w:themeFill="accent2"/>
            <w:vAlign w:val="center"/>
          </w:tcPr>
          <w:p w:rsidR="00045C31" w:rsidRPr="00266990" w:rsidRDefault="00045C31" w:rsidP="000A140C">
            <w:pPr>
              <w:spacing w:line="360" w:lineRule="auto"/>
              <w:jc w:val="center"/>
              <w:rPr>
                <w:rFonts w:ascii="Times New Roman" w:hAnsi="Times New Roman" w:cs="Times New Roman"/>
              </w:rPr>
            </w:pPr>
            <w:r w:rsidRPr="00266990">
              <w:rPr>
                <w:rFonts w:ascii="Times New Roman" w:hAnsi="Times New Roman" w:cs="Times New Roman"/>
              </w:rPr>
              <w:t>Уровень интернализации</w:t>
            </w:r>
          </w:p>
        </w:tc>
        <w:tc>
          <w:tcPr>
            <w:tcW w:w="1256"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675"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977"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384"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450"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r>
      <w:tr w:rsidR="00F17B4E" w:rsidRPr="00266990" w:rsidTr="000A140C">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908" w:type="dxa"/>
            <w:shd w:val="clear" w:color="auto" w:fill="C0504D" w:themeFill="accent2"/>
            <w:vAlign w:val="center"/>
          </w:tcPr>
          <w:p w:rsidR="00045C31" w:rsidRPr="00266990" w:rsidRDefault="00045C31" w:rsidP="000A140C">
            <w:pPr>
              <w:spacing w:line="360" w:lineRule="auto"/>
              <w:jc w:val="center"/>
              <w:rPr>
                <w:rFonts w:ascii="Times New Roman" w:hAnsi="Times New Roman" w:cs="Times New Roman"/>
              </w:rPr>
            </w:pPr>
          </w:p>
          <w:p w:rsidR="00045C31" w:rsidRPr="00266990" w:rsidRDefault="00045C31" w:rsidP="000A140C">
            <w:pPr>
              <w:spacing w:line="360" w:lineRule="auto"/>
              <w:jc w:val="center"/>
              <w:rPr>
                <w:rFonts w:ascii="Times New Roman" w:hAnsi="Times New Roman" w:cs="Times New Roman"/>
              </w:rPr>
            </w:pPr>
            <w:r w:rsidRPr="00266990">
              <w:rPr>
                <w:rFonts w:ascii="Times New Roman" w:hAnsi="Times New Roman" w:cs="Times New Roman"/>
              </w:rPr>
              <w:t>Стаж на рынке</w:t>
            </w:r>
          </w:p>
        </w:tc>
        <w:tc>
          <w:tcPr>
            <w:tcW w:w="1256"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675"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977"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384"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450"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r>
      <w:tr w:rsidR="00F17B4E" w:rsidRPr="00266990" w:rsidTr="000A140C">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908" w:type="dxa"/>
            <w:shd w:val="clear" w:color="auto" w:fill="C0504D" w:themeFill="accent2"/>
            <w:vAlign w:val="center"/>
          </w:tcPr>
          <w:p w:rsidR="00045C31" w:rsidRPr="00266990" w:rsidRDefault="00045C31" w:rsidP="000A140C">
            <w:pPr>
              <w:spacing w:line="360" w:lineRule="auto"/>
              <w:jc w:val="center"/>
              <w:rPr>
                <w:rFonts w:ascii="Times New Roman" w:hAnsi="Times New Roman" w:cs="Times New Roman"/>
              </w:rPr>
            </w:pPr>
            <w:r w:rsidRPr="00266990">
              <w:rPr>
                <w:rFonts w:ascii="Times New Roman" w:hAnsi="Times New Roman" w:cs="Times New Roman"/>
              </w:rPr>
              <w:t>Месторасположение офиса</w:t>
            </w:r>
          </w:p>
        </w:tc>
        <w:tc>
          <w:tcPr>
            <w:tcW w:w="1256"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675"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977"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384"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450"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r>
      <w:tr w:rsidR="00F17B4E" w:rsidRPr="00266990" w:rsidTr="000A140C">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908" w:type="dxa"/>
            <w:shd w:val="clear" w:color="auto" w:fill="C0504D" w:themeFill="accent2"/>
            <w:vAlign w:val="center"/>
          </w:tcPr>
          <w:p w:rsidR="00045C31" w:rsidRPr="00266990" w:rsidRDefault="00045C31" w:rsidP="000A140C">
            <w:pPr>
              <w:spacing w:line="360" w:lineRule="auto"/>
              <w:jc w:val="center"/>
              <w:rPr>
                <w:rFonts w:ascii="Times New Roman" w:hAnsi="Times New Roman" w:cs="Times New Roman"/>
              </w:rPr>
            </w:pPr>
            <w:r w:rsidRPr="00266990">
              <w:rPr>
                <w:rFonts w:ascii="Times New Roman" w:hAnsi="Times New Roman" w:cs="Times New Roman"/>
              </w:rPr>
              <w:t>Наличие гарантий</w:t>
            </w:r>
          </w:p>
        </w:tc>
        <w:tc>
          <w:tcPr>
            <w:tcW w:w="1256"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675"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977"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384"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450"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F17B4E" w:rsidRPr="00266990" w:rsidTr="000A140C">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2908" w:type="dxa"/>
            <w:shd w:val="clear" w:color="auto" w:fill="C0504D" w:themeFill="accent2"/>
            <w:vAlign w:val="center"/>
          </w:tcPr>
          <w:p w:rsidR="00045C31" w:rsidRPr="00266990" w:rsidRDefault="00045C31" w:rsidP="000A140C">
            <w:pPr>
              <w:spacing w:line="360" w:lineRule="auto"/>
              <w:jc w:val="center"/>
              <w:rPr>
                <w:rFonts w:ascii="Times New Roman" w:hAnsi="Times New Roman" w:cs="Times New Roman"/>
              </w:rPr>
            </w:pPr>
            <w:r w:rsidRPr="00266990">
              <w:rPr>
                <w:rFonts w:ascii="Times New Roman" w:hAnsi="Times New Roman" w:cs="Times New Roman"/>
              </w:rPr>
              <w:t>Наличие деловых связей с внешней средой</w:t>
            </w:r>
          </w:p>
        </w:tc>
        <w:tc>
          <w:tcPr>
            <w:tcW w:w="1256"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675"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977"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384"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450" w:type="dxa"/>
            <w:vAlign w:val="center"/>
          </w:tcPr>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45C31" w:rsidRPr="00266990" w:rsidRDefault="00045C31" w:rsidP="000A1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r>
      <w:tr w:rsidR="00F17B4E" w:rsidRPr="00266990" w:rsidTr="000A140C">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2908" w:type="dxa"/>
            <w:shd w:val="clear" w:color="auto" w:fill="C0504D" w:themeFill="accent2"/>
            <w:vAlign w:val="center"/>
          </w:tcPr>
          <w:p w:rsidR="00045C31" w:rsidRPr="00266990" w:rsidRDefault="00045C31" w:rsidP="000A140C">
            <w:pPr>
              <w:spacing w:line="360" w:lineRule="auto"/>
              <w:jc w:val="center"/>
              <w:rPr>
                <w:rFonts w:ascii="Times New Roman" w:hAnsi="Times New Roman" w:cs="Times New Roman"/>
              </w:rPr>
            </w:pPr>
            <w:r w:rsidRPr="00266990">
              <w:rPr>
                <w:rFonts w:ascii="Times New Roman" w:hAnsi="Times New Roman" w:cs="Times New Roman"/>
              </w:rPr>
              <w:t>Высококвалифицированный персонал</w:t>
            </w:r>
          </w:p>
        </w:tc>
        <w:tc>
          <w:tcPr>
            <w:tcW w:w="1256"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675"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977"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384"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c>
          <w:tcPr>
            <w:tcW w:w="1450" w:type="dxa"/>
            <w:vAlign w:val="center"/>
          </w:tcPr>
          <w:p w:rsidR="00045C31" w:rsidRPr="00266990" w:rsidRDefault="00045C31" w:rsidP="000A140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66990">
              <w:rPr>
                <w:rFonts w:ascii="Times New Roman" w:hAnsi="Times New Roman" w:cs="Times New Roman"/>
              </w:rPr>
              <w:t>+</w:t>
            </w:r>
          </w:p>
        </w:tc>
      </w:tr>
    </w:tbl>
    <w:p w:rsidR="00045C31" w:rsidRPr="00266990" w:rsidRDefault="00045C31" w:rsidP="00F17B4E">
      <w:pPr>
        <w:spacing w:line="360" w:lineRule="auto"/>
        <w:ind w:firstLine="284"/>
        <w:jc w:val="center"/>
        <w:rPr>
          <w:rFonts w:ascii="Times New Roman" w:eastAsia="Times New Roman" w:hAnsi="Times New Roman" w:cs="Times New Roman"/>
          <w:b/>
          <w:spacing w:val="-2"/>
          <w:highlight w:val="green"/>
          <w:shd w:val="clear" w:color="auto" w:fill="FFFFFF"/>
        </w:rPr>
      </w:pPr>
      <w:r w:rsidRPr="00266990">
        <w:rPr>
          <w:rFonts w:ascii="Times New Roman" w:eastAsia="Times New Roman" w:hAnsi="Times New Roman" w:cs="Times New Roman"/>
          <w:i/>
        </w:rPr>
        <w:br w:type="textWrapping" w:clear="all"/>
        <w:t xml:space="preserve">Таблица 6. </w:t>
      </w:r>
      <w:r w:rsidRPr="00266990">
        <w:rPr>
          <w:rFonts w:ascii="Times New Roman" w:eastAsia="Times New Roman" w:hAnsi="Times New Roman" w:cs="Times New Roman"/>
          <w:i/>
          <w:spacing w:val="-2"/>
          <w:shd w:val="clear" w:color="auto" w:fill="FFFFFF"/>
        </w:rPr>
        <w:t>Сравнительный анализ конкурентов</w:t>
      </w:r>
    </w:p>
    <w:p w:rsidR="00045C31" w:rsidRPr="00266990" w:rsidRDefault="00045C31" w:rsidP="00045C31">
      <w:pPr>
        <w:pStyle w:val="a6"/>
        <w:spacing w:before="0" w:beforeAutospacing="0" w:after="225" w:afterAutospacing="0" w:line="360" w:lineRule="auto"/>
        <w:jc w:val="both"/>
        <w:textAlignment w:val="baseline"/>
        <w:rPr>
          <w:rFonts w:ascii="Times New Roman" w:hAnsi="Times New Roman"/>
          <w:sz w:val="24"/>
          <w:szCs w:val="24"/>
        </w:rPr>
      </w:pPr>
      <w:r w:rsidRPr="00266990">
        <w:rPr>
          <w:rFonts w:ascii="Times New Roman" w:hAnsi="Times New Roman"/>
          <w:b/>
          <w:sz w:val="24"/>
          <w:szCs w:val="24"/>
        </w:rPr>
        <w:lastRenderedPageBreak/>
        <w:tab/>
      </w:r>
      <w:r w:rsidRPr="00266990">
        <w:rPr>
          <w:rFonts w:ascii="Times New Roman" w:hAnsi="Times New Roman"/>
          <w:sz w:val="24"/>
          <w:szCs w:val="24"/>
        </w:rPr>
        <w:t>Следующим этапом сравнительного анализа акту</w:t>
      </w:r>
      <w:r>
        <w:rPr>
          <w:rFonts w:ascii="Times New Roman" w:hAnsi="Times New Roman"/>
          <w:sz w:val="24"/>
          <w:szCs w:val="24"/>
        </w:rPr>
        <w:t>а</w:t>
      </w:r>
      <w:r w:rsidRPr="00266990">
        <w:rPr>
          <w:rFonts w:ascii="Times New Roman" w:hAnsi="Times New Roman"/>
          <w:sz w:val="24"/>
          <w:szCs w:val="24"/>
        </w:rPr>
        <w:t>льно будет описать по каждому их пунктов, что необходимо будет усовершенствовать в компании «</w:t>
      </w:r>
      <w:r w:rsidRPr="00266990">
        <w:rPr>
          <w:rFonts w:ascii="Times New Roman" w:hAnsi="Times New Roman"/>
          <w:sz w:val="24"/>
          <w:szCs w:val="24"/>
          <w:lang w:val="en-US"/>
        </w:rPr>
        <w:t>EltomaCorporateServices</w:t>
      </w:r>
      <w:r w:rsidRPr="00266990">
        <w:rPr>
          <w:rFonts w:ascii="Times New Roman" w:hAnsi="Times New Roman"/>
          <w:sz w:val="24"/>
          <w:szCs w:val="24"/>
        </w:rPr>
        <w:t xml:space="preserve">», чтобы нивелировать  слабые моменты. </w:t>
      </w:r>
      <w:r>
        <w:rPr>
          <w:rFonts w:ascii="Times New Roman" w:hAnsi="Times New Roman"/>
          <w:sz w:val="24"/>
          <w:szCs w:val="24"/>
        </w:rPr>
        <w:t xml:space="preserve">Компании получили определенные оценки на основе изучения отзывов клиентов, анализа самих компаний в рамках доступных ресурсов. </w:t>
      </w:r>
    </w:p>
    <w:p w:rsidR="00045C31" w:rsidRPr="00266990" w:rsidRDefault="00045C31" w:rsidP="00045C31">
      <w:pPr>
        <w:spacing w:line="360" w:lineRule="auto"/>
        <w:jc w:val="both"/>
        <w:rPr>
          <w:rFonts w:ascii="Times" w:eastAsia="Times New Roman" w:hAnsi="Times" w:cs="Times New Roman"/>
          <w:sz w:val="20"/>
          <w:szCs w:val="20"/>
        </w:rPr>
      </w:pPr>
      <w:r w:rsidRPr="00266990">
        <w:rPr>
          <w:rFonts w:ascii="Times New Roman" w:eastAsia="Times New Roman" w:hAnsi="Times New Roman" w:cs="Times New Roman"/>
          <w:szCs w:val="20"/>
          <w:shd w:val="clear" w:color="auto" w:fill="FFFFFF"/>
        </w:rPr>
        <w:t>1) Имидж</w:t>
      </w:r>
      <w:r w:rsidRPr="00266990">
        <w:rPr>
          <w:rFonts w:ascii="Helvetica Neue" w:eastAsia="Times New Roman" w:hAnsi="Helvetica Neue" w:cs="Times New Roman"/>
          <w:sz w:val="20"/>
          <w:szCs w:val="20"/>
          <w:shd w:val="clear" w:color="auto" w:fill="FFFFFF"/>
        </w:rPr>
        <w:t xml:space="preserve"> – </w:t>
      </w:r>
      <w:r w:rsidRPr="00266990">
        <w:rPr>
          <w:rFonts w:ascii="Times New Roman" w:eastAsia="Times New Roman" w:hAnsi="Times New Roman" w:cs="Times New Roman"/>
          <w:szCs w:val="20"/>
          <w:shd w:val="clear" w:color="auto" w:fill="FFFFFF"/>
        </w:rPr>
        <w:t>был изучен посредством оставленных отзывов на различных интернет – площадках. У рассматриваемой компании отсутствует какой-либо имидж именно на рынке рекрутинговых услуг, но образ компании на рынке, связанном с основным видом деятельности повлияет на потребителей при выборе агентства. К сожалению</w:t>
      </w:r>
      <w:r>
        <w:rPr>
          <w:rFonts w:ascii="Times New Roman" w:eastAsia="Times New Roman" w:hAnsi="Times New Roman" w:cs="Times New Roman"/>
          <w:szCs w:val="20"/>
          <w:shd w:val="clear" w:color="auto" w:fill="FFFFFF"/>
        </w:rPr>
        <w:t>,</w:t>
      </w:r>
      <w:r w:rsidRPr="00266990">
        <w:rPr>
          <w:rFonts w:ascii="Times New Roman" w:eastAsia="Times New Roman" w:hAnsi="Times New Roman" w:cs="Times New Roman"/>
          <w:szCs w:val="20"/>
          <w:shd w:val="clear" w:color="auto" w:fill="FFFFFF"/>
        </w:rPr>
        <w:t xml:space="preserve"> не удалось найти большое количество комментариев по поводу работ</w:t>
      </w:r>
      <w:r>
        <w:rPr>
          <w:rFonts w:ascii="Times New Roman" w:eastAsia="Times New Roman" w:hAnsi="Times New Roman" w:cs="Times New Roman"/>
          <w:szCs w:val="20"/>
          <w:shd w:val="clear" w:color="auto" w:fill="FFFFFF"/>
        </w:rPr>
        <w:t>ы</w:t>
      </w:r>
      <w:r w:rsidRPr="00266990">
        <w:rPr>
          <w:rFonts w:ascii="Times New Roman" w:eastAsia="Times New Roman" w:hAnsi="Times New Roman" w:cs="Times New Roman"/>
          <w:szCs w:val="20"/>
          <w:shd w:val="clear" w:color="auto" w:fill="FFFFFF"/>
        </w:rPr>
        <w:t xml:space="preserve"> сотрудников, вследствие чего </w:t>
      </w:r>
      <w:r>
        <w:rPr>
          <w:rFonts w:ascii="Times New Roman" w:eastAsia="Times New Roman" w:hAnsi="Times New Roman" w:cs="Times New Roman"/>
          <w:szCs w:val="20"/>
          <w:shd w:val="clear" w:color="auto" w:fill="FFFFFF"/>
        </w:rPr>
        <w:t xml:space="preserve">сложно объективно </w:t>
      </w:r>
      <w:r w:rsidRPr="00266990">
        <w:rPr>
          <w:rFonts w:ascii="Times New Roman" w:eastAsia="Times New Roman" w:hAnsi="Times New Roman" w:cs="Times New Roman"/>
          <w:szCs w:val="20"/>
          <w:shd w:val="clear" w:color="auto" w:fill="FFFFFF"/>
        </w:rPr>
        <w:t xml:space="preserve"> сказать об имидже компании в глазах потребителей</w:t>
      </w:r>
      <w:r>
        <w:rPr>
          <w:rFonts w:ascii="Times New Roman" w:eastAsia="Times New Roman" w:hAnsi="Times New Roman" w:cs="Times New Roman"/>
          <w:szCs w:val="20"/>
          <w:shd w:val="clear" w:color="auto" w:fill="FFFFFF"/>
        </w:rPr>
        <w:t>,</w:t>
      </w:r>
      <w:r w:rsidRPr="00266990">
        <w:rPr>
          <w:rFonts w:ascii="Times New Roman" w:eastAsia="Times New Roman" w:hAnsi="Times New Roman" w:cs="Times New Roman"/>
          <w:szCs w:val="20"/>
          <w:shd w:val="clear" w:color="auto" w:fill="FFFFFF"/>
        </w:rPr>
        <w:t xml:space="preserve"> и поэтому рассматриваемый фактор является слабым местом организации в сравнении с конкурентами.</w:t>
      </w:r>
    </w:p>
    <w:p w:rsidR="00045C31" w:rsidRPr="00266990" w:rsidRDefault="00045C31" w:rsidP="00045C31">
      <w:pPr>
        <w:spacing w:line="360" w:lineRule="auto"/>
        <w:jc w:val="both"/>
        <w:rPr>
          <w:rFonts w:ascii="Times New Roman" w:eastAsia="Times New Roman" w:hAnsi="Times New Roman" w:cs="Times New Roman"/>
          <w:szCs w:val="20"/>
          <w:shd w:val="clear" w:color="auto" w:fill="FFFFFF"/>
        </w:rPr>
      </w:pPr>
      <w:r w:rsidRPr="00266990">
        <w:rPr>
          <w:rFonts w:ascii="Times New Roman" w:eastAsia="Times New Roman" w:hAnsi="Times New Roman" w:cs="Times New Roman"/>
          <w:szCs w:val="20"/>
          <w:shd w:val="clear" w:color="auto" w:fill="FFFFFF"/>
        </w:rPr>
        <w:t>2) Качество услуг – по опросу, который находится на сайте «</w:t>
      </w:r>
      <w:r w:rsidRPr="00266990">
        <w:rPr>
          <w:rFonts w:ascii="Times New Roman" w:eastAsia="Times New Roman" w:hAnsi="Times New Roman" w:cs="Times New Roman"/>
          <w:szCs w:val="20"/>
          <w:shd w:val="clear" w:color="auto" w:fill="FFFFFF"/>
          <w:lang w:val="en-US"/>
        </w:rPr>
        <w:t>EltomaCorporateServices</w:t>
      </w:r>
      <w:r w:rsidRPr="00266990">
        <w:rPr>
          <w:rFonts w:ascii="Times New Roman" w:eastAsia="Times New Roman" w:hAnsi="Times New Roman" w:cs="Times New Roman"/>
          <w:szCs w:val="20"/>
          <w:shd w:val="clear" w:color="auto" w:fill="FFFFFF"/>
        </w:rPr>
        <w:t>» в разделе оценки лояльности клиентов было выявлено, что почти 85%</w:t>
      </w:r>
      <w:r>
        <w:rPr>
          <w:rFonts w:ascii="Times New Roman" w:eastAsia="Times New Roman" w:hAnsi="Times New Roman" w:cs="Times New Roman"/>
          <w:szCs w:val="20"/>
          <w:shd w:val="clear" w:color="auto" w:fill="FFFFFF"/>
        </w:rPr>
        <w:t xml:space="preserve"> клиентов</w:t>
      </w:r>
      <w:r w:rsidRPr="00266990">
        <w:rPr>
          <w:rFonts w:ascii="Times New Roman" w:eastAsia="Times New Roman" w:hAnsi="Times New Roman" w:cs="Times New Roman"/>
          <w:szCs w:val="20"/>
          <w:shd w:val="clear" w:color="auto" w:fill="FFFFFF"/>
        </w:rPr>
        <w:t xml:space="preserve"> были удовлетворены качеством предоставленных услуг, что говорит о квалифицированности персонала, а так же об отношении к клиента</w:t>
      </w:r>
      <w:r>
        <w:rPr>
          <w:rFonts w:ascii="Times New Roman" w:eastAsia="Times New Roman" w:hAnsi="Times New Roman" w:cs="Times New Roman"/>
          <w:szCs w:val="20"/>
          <w:shd w:val="clear" w:color="auto" w:fill="FFFFFF"/>
        </w:rPr>
        <w:t>м</w:t>
      </w:r>
      <w:r w:rsidRPr="00266990">
        <w:rPr>
          <w:rFonts w:ascii="Times New Roman" w:eastAsia="Times New Roman" w:hAnsi="Times New Roman" w:cs="Times New Roman"/>
          <w:szCs w:val="20"/>
          <w:shd w:val="clear" w:color="auto" w:fill="FFFFFF"/>
        </w:rPr>
        <w:t xml:space="preserve"> (уважение и др.), а это значит, что при выводе компании </w:t>
      </w:r>
      <w:r>
        <w:rPr>
          <w:rFonts w:ascii="Times New Roman" w:eastAsia="Times New Roman" w:hAnsi="Times New Roman" w:cs="Times New Roman"/>
          <w:szCs w:val="20"/>
          <w:shd w:val="clear" w:color="auto" w:fill="FFFFFF"/>
        </w:rPr>
        <w:t>в</w:t>
      </w:r>
      <w:r w:rsidRPr="00266990">
        <w:rPr>
          <w:rFonts w:ascii="Times New Roman" w:eastAsia="Times New Roman" w:hAnsi="Times New Roman" w:cs="Times New Roman"/>
          <w:szCs w:val="20"/>
          <w:shd w:val="clear" w:color="auto" w:fill="FFFFFF"/>
        </w:rPr>
        <w:t xml:space="preserve"> новую отрасль положение в области обращения с клиентами точно не станет хуже и будет конкурентоспособным на рынке. </w:t>
      </w:r>
    </w:p>
    <w:p w:rsidR="00045C31" w:rsidRPr="00266990" w:rsidRDefault="00045C31" w:rsidP="00045C31">
      <w:pPr>
        <w:spacing w:line="360" w:lineRule="auto"/>
        <w:jc w:val="both"/>
        <w:textAlignment w:val="baseline"/>
        <w:rPr>
          <w:rFonts w:ascii="Times New Roman" w:hAnsi="Times New Roman" w:cs="Times New Roman"/>
          <w:bCs/>
        </w:rPr>
      </w:pPr>
      <w:r w:rsidRPr="00266990">
        <w:rPr>
          <w:rFonts w:ascii="Times New Roman" w:eastAsia="Times New Roman" w:hAnsi="Times New Roman" w:cs="Times New Roman"/>
          <w:szCs w:val="20"/>
          <w:shd w:val="clear" w:color="auto" w:fill="FFFFFF"/>
        </w:rPr>
        <w:t xml:space="preserve">3) Цена – так как для </w:t>
      </w:r>
      <w:r w:rsidRPr="00266990">
        <w:rPr>
          <w:rFonts w:ascii="Times New Roman" w:eastAsia="Times New Roman" w:hAnsi="Times New Roman" w:cs="Times New Roman"/>
          <w:szCs w:val="20"/>
          <w:shd w:val="clear" w:color="auto" w:fill="FFFFFF"/>
          <w:lang w:val="en-US"/>
        </w:rPr>
        <w:t>ECS</w:t>
      </w:r>
      <w:r w:rsidRPr="00266990">
        <w:rPr>
          <w:rFonts w:ascii="Times New Roman" w:eastAsia="Times New Roman" w:hAnsi="Times New Roman" w:cs="Times New Roman"/>
          <w:szCs w:val="20"/>
          <w:shd w:val="clear" w:color="auto" w:fill="FFFFFF"/>
        </w:rPr>
        <w:t xml:space="preserve"> стратегия разрабатывается, то именно при анализе с конкурентами можно выявить слабые места у других агентств и сделать это своим конкурентным преимуществом. Так как цена рассматривалась не только как фиксированный платеж, но и в совокупности</w:t>
      </w:r>
      <w:r>
        <w:rPr>
          <w:rFonts w:ascii="Times New Roman" w:eastAsia="Times New Roman" w:hAnsi="Times New Roman" w:cs="Times New Roman"/>
          <w:szCs w:val="20"/>
          <w:shd w:val="clear" w:color="auto" w:fill="FFFFFF"/>
        </w:rPr>
        <w:t xml:space="preserve"> с </w:t>
      </w:r>
      <w:r w:rsidRPr="00266990">
        <w:rPr>
          <w:rFonts w:ascii="Times New Roman" w:eastAsia="Times New Roman" w:hAnsi="Times New Roman" w:cs="Times New Roman"/>
          <w:szCs w:val="20"/>
          <w:shd w:val="clear" w:color="auto" w:fill="FFFFFF"/>
        </w:rPr>
        <w:t>наличи</w:t>
      </w:r>
      <w:r>
        <w:rPr>
          <w:rFonts w:ascii="Times New Roman" w:eastAsia="Times New Roman" w:hAnsi="Times New Roman" w:cs="Times New Roman"/>
          <w:szCs w:val="20"/>
          <w:shd w:val="clear" w:color="auto" w:fill="FFFFFF"/>
        </w:rPr>
        <w:t>ем</w:t>
      </w:r>
      <w:r w:rsidRPr="00266990">
        <w:rPr>
          <w:rFonts w:ascii="Times New Roman" w:eastAsia="Times New Roman" w:hAnsi="Times New Roman" w:cs="Times New Roman"/>
          <w:szCs w:val="20"/>
          <w:shd w:val="clear" w:color="auto" w:fill="FFFFFF"/>
        </w:rPr>
        <w:t xml:space="preserve"> политики скидок и других специальных предложений, то ни одно из кадровых агентств не получило максимальную оценку. Что касается именно ценовой политики, то она соответствует рыночному положению, которое представляет из себя следующее: </w:t>
      </w:r>
      <w:r w:rsidRPr="00266990">
        <w:rPr>
          <w:rFonts w:ascii="Times New Roman" w:hAnsi="Times New Roman" w:cs="Times New Roman"/>
          <w:bCs/>
        </w:rPr>
        <w:t xml:space="preserve">средняя цена услуг, предоставляемых компаниями из списка топ-30, по экспертным оценкам достигает порядка 30 процентов дохода среднестатистического кандидата за годовой период. Иным показателем является то, что около 20-25 представительств функционируют в диапазоне 18-22 процентов годового дохода. В таком случае, среднестатистический оборот за месяц составляет порядка 30-60 тысяч долларов. Остальные участники рынка </w:t>
      </w:r>
      <w:r>
        <w:rPr>
          <w:rFonts w:ascii="Times New Roman" w:hAnsi="Times New Roman" w:cs="Times New Roman"/>
          <w:bCs/>
        </w:rPr>
        <w:t>имеют меньше влияния</w:t>
      </w:r>
      <w:r w:rsidRPr="00266990">
        <w:rPr>
          <w:rFonts w:ascii="Times New Roman" w:hAnsi="Times New Roman" w:cs="Times New Roman"/>
          <w:bCs/>
        </w:rPr>
        <w:t xml:space="preserve"> на тенденции и изменения на рынке, следовательно, установленная процентная ставка также имеет более низкую планку – от 10 до 17 % при среднемесячном обороте от </w:t>
      </w:r>
      <w:r w:rsidRPr="00266990">
        <w:rPr>
          <w:rFonts w:ascii="Times New Roman" w:hAnsi="Times New Roman" w:cs="Times New Roman"/>
          <w:bCs/>
        </w:rPr>
        <w:lastRenderedPageBreak/>
        <w:t xml:space="preserve">10 до 15 тысяч долларов. </w:t>
      </w:r>
      <w:r w:rsidRPr="00266990">
        <w:rPr>
          <w:rFonts w:ascii="Times New Roman" w:hAnsi="Times New Roman" w:cs="Times New Roman"/>
          <w:bCs/>
          <w:bdr w:val="none" w:sz="0" w:space="0" w:color="auto" w:frame="1"/>
        </w:rPr>
        <w:t>С</w:t>
      </w:r>
      <w:r w:rsidRPr="00266990">
        <w:rPr>
          <w:rFonts w:ascii="Times New Roman" w:hAnsi="Times New Roman" w:cs="Times New Roman"/>
          <w:bCs/>
        </w:rPr>
        <w:t>редняя стоимость услуг кадровых агентств в Москве и Санкт-Петербурге за 2016 год</w:t>
      </w:r>
      <w:r>
        <w:rPr>
          <w:rFonts w:ascii="Times New Roman" w:hAnsi="Times New Roman" w:cs="Times New Roman"/>
          <w:bCs/>
        </w:rPr>
        <w:t xml:space="preserve"> (</w:t>
      </w:r>
      <w:r w:rsidRPr="00F275AE">
        <w:rPr>
          <w:rFonts w:ascii="Times New Roman" w:hAnsi="Times New Roman" w:cs="Times New Roman"/>
          <w:bCs/>
        </w:rPr>
        <w:t>%</w:t>
      </w:r>
      <w:r>
        <w:rPr>
          <w:rFonts w:ascii="Times New Roman" w:hAnsi="Times New Roman" w:cs="Times New Roman"/>
          <w:bCs/>
        </w:rPr>
        <w:t xml:space="preserve"> от годового заработка сотрудника)</w:t>
      </w:r>
      <w:r w:rsidRPr="00266990">
        <w:rPr>
          <w:rFonts w:ascii="Times New Roman" w:hAnsi="Times New Roman" w:cs="Times New Roman"/>
          <w:bCs/>
        </w:rPr>
        <w:t>:</w:t>
      </w:r>
    </w:p>
    <w:p w:rsidR="00045C31" w:rsidRPr="00266990" w:rsidRDefault="00045C31" w:rsidP="00045C31">
      <w:pPr>
        <w:numPr>
          <w:ilvl w:val="0"/>
          <w:numId w:val="34"/>
        </w:numPr>
        <w:spacing w:before="100" w:beforeAutospacing="1" w:after="75" w:line="360" w:lineRule="auto"/>
        <w:jc w:val="both"/>
        <w:rPr>
          <w:rFonts w:ascii="Times New Roman" w:eastAsia="Times New Roman" w:hAnsi="Times New Roman" w:cs="Times New Roman"/>
          <w:lang w:val="en-US"/>
        </w:rPr>
      </w:pPr>
      <w:r w:rsidRPr="00266990">
        <w:rPr>
          <w:rFonts w:ascii="Times New Roman" w:eastAsia="Times New Roman" w:hAnsi="Times New Roman" w:cs="Times New Roman"/>
          <w:bCs/>
          <w:lang w:val="en-US"/>
        </w:rPr>
        <w:t>Head Hunting </w:t>
      </w:r>
      <w:r w:rsidRPr="00266990">
        <w:rPr>
          <w:rFonts w:ascii="Times New Roman" w:eastAsia="Times New Roman" w:hAnsi="Times New Roman" w:cs="Times New Roman"/>
          <w:bCs/>
        </w:rPr>
        <w:t>или</w:t>
      </w:r>
      <w:r w:rsidRPr="00266990">
        <w:rPr>
          <w:rFonts w:ascii="Times New Roman" w:eastAsia="Times New Roman" w:hAnsi="Times New Roman" w:cs="Times New Roman"/>
          <w:bCs/>
          <w:lang w:val="en-US"/>
        </w:rPr>
        <w:t> Executive Search 25 - 35 %</w:t>
      </w:r>
    </w:p>
    <w:p w:rsidR="00045C31" w:rsidRPr="00266990" w:rsidRDefault="00045C31" w:rsidP="00045C31">
      <w:pPr>
        <w:numPr>
          <w:ilvl w:val="0"/>
          <w:numId w:val="34"/>
        </w:numPr>
        <w:spacing w:before="100" w:beforeAutospacing="1" w:after="75" w:line="360" w:lineRule="auto"/>
        <w:jc w:val="both"/>
        <w:rPr>
          <w:rFonts w:ascii="Times New Roman" w:eastAsia="Times New Roman" w:hAnsi="Times New Roman" w:cs="Times New Roman"/>
        </w:rPr>
      </w:pPr>
      <w:r w:rsidRPr="00266990">
        <w:rPr>
          <w:rFonts w:ascii="Times New Roman" w:eastAsia="Times New Roman" w:hAnsi="Times New Roman" w:cs="Times New Roman"/>
          <w:bCs/>
        </w:rPr>
        <w:t>Руководители 20-25 %</w:t>
      </w:r>
    </w:p>
    <w:p w:rsidR="00045C31" w:rsidRPr="00266990" w:rsidRDefault="00045C31" w:rsidP="00045C31">
      <w:pPr>
        <w:numPr>
          <w:ilvl w:val="0"/>
          <w:numId w:val="34"/>
        </w:numPr>
        <w:spacing w:before="100" w:beforeAutospacing="1" w:after="75" w:line="360" w:lineRule="auto"/>
        <w:jc w:val="both"/>
        <w:rPr>
          <w:rFonts w:ascii="Times New Roman" w:eastAsia="Times New Roman" w:hAnsi="Times New Roman" w:cs="Times New Roman"/>
        </w:rPr>
      </w:pPr>
      <w:r w:rsidRPr="00266990">
        <w:rPr>
          <w:rFonts w:ascii="Times New Roman" w:eastAsia="Times New Roman" w:hAnsi="Times New Roman" w:cs="Times New Roman"/>
          <w:bCs/>
        </w:rPr>
        <w:t>Специалисты 15-20 %</w:t>
      </w:r>
    </w:p>
    <w:p w:rsidR="00045C31" w:rsidRPr="00266990" w:rsidRDefault="00045C31" w:rsidP="00045C31">
      <w:pPr>
        <w:pStyle w:val="a9"/>
        <w:numPr>
          <w:ilvl w:val="0"/>
          <w:numId w:val="34"/>
        </w:numPr>
      </w:pPr>
      <w:r w:rsidRPr="00266990">
        <w:rPr>
          <w:rFonts w:ascii="Times New Roman" w:eastAsia="Times New Roman" w:hAnsi="Times New Roman" w:cs="Times New Roman"/>
          <w:bCs/>
        </w:rPr>
        <w:t>Линейный персонал оклад -12 %</w:t>
      </w:r>
      <w:r w:rsidRPr="00266990">
        <w:rPr>
          <w:rStyle w:val="a5"/>
          <w:rFonts w:eastAsia="Times New Roman" w:cs="Times New Roman"/>
          <w:bCs/>
        </w:rPr>
        <w:footnoteReference w:id="30"/>
      </w:r>
    </w:p>
    <w:p w:rsidR="00045C31" w:rsidRPr="00266990" w:rsidRDefault="00045C31" w:rsidP="00045C31">
      <w:pPr>
        <w:spacing w:line="360" w:lineRule="auto"/>
        <w:jc w:val="both"/>
        <w:rPr>
          <w:rFonts w:ascii="Times New Roman" w:eastAsia="Times New Roman" w:hAnsi="Times New Roman" w:cs="Times New Roman"/>
          <w:sz w:val="20"/>
          <w:szCs w:val="20"/>
        </w:rPr>
      </w:pPr>
    </w:p>
    <w:p w:rsidR="00045C31" w:rsidRPr="00266990" w:rsidRDefault="00045C31" w:rsidP="00045C31">
      <w:pPr>
        <w:spacing w:line="360" w:lineRule="auto"/>
        <w:jc w:val="both"/>
        <w:rPr>
          <w:rFonts w:ascii="Times" w:eastAsia="Times New Roman" w:hAnsi="Times" w:cs="Times New Roman"/>
          <w:sz w:val="20"/>
          <w:szCs w:val="20"/>
        </w:rPr>
      </w:pPr>
      <w:r w:rsidRPr="00266990">
        <w:rPr>
          <w:rFonts w:ascii="Times" w:eastAsia="Times New Roman" w:hAnsi="Times" w:cs="Times New Roman"/>
          <w:szCs w:val="20"/>
        </w:rPr>
        <w:t>4) Доступный сайт – в сравнении с основными конкурентами на рынке данный аспект служит сильной стороной «</w:t>
      </w:r>
      <w:r w:rsidRPr="00266990">
        <w:rPr>
          <w:rFonts w:ascii="Times" w:eastAsia="Times New Roman" w:hAnsi="Times" w:cs="Times New Roman"/>
          <w:szCs w:val="20"/>
          <w:lang w:val="en-US"/>
        </w:rPr>
        <w:t>EltomaCorporateServices</w:t>
      </w:r>
      <w:r w:rsidRPr="00266990">
        <w:rPr>
          <w:rFonts w:ascii="Times" w:eastAsia="Times New Roman" w:hAnsi="Times" w:cs="Times New Roman"/>
          <w:szCs w:val="20"/>
        </w:rPr>
        <w:t>». Так как, например, ни у одного из кадровых агентст</w:t>
      </w:r>
      <w:r w:rsidRPr="00266990">
        <w:rPr>
          <w:rFonts w:ascii="Times" w:eastAsia="Times New Roman" w:hAnsi="Times" w:cs="Times New Roman" w:hint="eastAsia"/>
          <w:szCs w:val="20"/>
        </w:rPr>
        <w:t>в</w:t>
      </w:r>
      <w:r w:rsidRPr="00266990">
        <w:rPr>
          <w:rFonts w:ascii="Times" w:eastAsia="Times New Roman" w:hAnsi="Times" w:cs="Times New Roman"/>
          <w:szCs w:val="20"/>
        </w:rPr>
        <w:t xml:space="preserve">, которые были изучены в ходе анализа невозможно было найти стоимость предоставляемых услуг. А так же интерфейс у некоторых компаний слишком </w:t>
      </w:r>
      <w:r>
        <w:rPr>
          <w:rFonts w:ascii="Times" w:eastAsia="Times New Roman" w:hAnsi="Times" w:cs="Times New Roman"/>
          <w:szCs w:val="20"/>
        </w:rPr>
        <w:t>«</w:t>
      </w:r>
      <w:r w:rsidRPr="00266990">
        <w:rPr>
          <w:rFonts w:ascii="Times" w:eastAsia="Times New Roman" w:hAnsi="Times" w:cs="Times New Roman"/>
          <w:szCs w:val="20"/>
        </w:rPr>
        <w:t>пестрый</w:t>
      </w:r>
      <w:r>
        <w:rPr>
          <w:rFonts w:ascii="Times" w:eastAsia="Times New Roman" w:hAnsi="Times" w:cs="Times New Roman"/>
          <w:szCs w:val="20"/>
        </w:rPr>
        <w:t>»</w:t>
      </w:r>
      <w:r w:rsidRPr="00266990">
        <w:rPr>
          <w:rFonts w:ascii="Times" w:eastAsia="Times New Roman" w:hAnsi="Times" w:cs="Times New Roman"/>
          <w:szCs w:val="20"/>
        </w:rPr>
        <w:t>.</w:t>
      </w:r>
    </w:p>
    <w:p w:rsidR="00045C31" w:rsidRPr="00266990" w:rsidRDefault="00045C31" w:rsidP="00045C31">
      <w:pPr>
        <w:spacing w:line="360" w:lineRule="auto"/>
        <w:jc w:val="both"/>
        <w:rPr>
          <w:rFonts w:ascii="Times" w:eastAsia="Times New Roman" w:hAnsi="Times" w:cs="Times New Roman"/>
          <w:sz w:val="20"/>
          <w:szCs w:val="20"/>
        </w:rPr>
      </w:pPr>
      <w:r w:rsidRPr="00266990">
        <w:rPr>
          <w:rFonts w:ascii="Times New Roman" w:eastAsia="Times New Roman" w:hAnsi="Times New Roman" w:cs="Times New Roman"/>
          <w:szCs w:val="20"/>
        </w:rPr>
        <w:t xml:space="preserve">5) Уровень интернализации – все агентства имеют достаточно широкую сеть филиалов, но именно в сравнении с конкурентами </w:t>
      </w:r>
      <w:r w:rsidRPr="00266990">
        <w:rPr>
          <w:rFonts w:ascii="Times New Roman" w:eastAsia="Times New Roman" w:hAnsi="Times New Roman" w:cs="Times New Roman"/>
          <w:szCs w:val="20"/>
          <w:lang w:val="en-US"/>
        </w:rPr>
        <w:t>ECS</w:t>
      </w:r>
      <w:r w:rsidRPr="00266990">
        <w:rPr>
          <w:rFonts w:ascii="Times New Roman" w:eastAsia="Times New Roman" w:hAnsi="Times New Roman" w:cs="Times New Roman"/>
          <w:szCs w:val="20"/>
        </w:rPr>
        <w:t xml:space="preserve"> проигрывает в данном случае, так как из-за специфики деятельности основного направления бизнеса, компания географически находится только странах с оффшорными налоговыми юрисдикциями. </w:t>
      </w:r>
    </w:p>
    <w:p w:rsidR="00045C31" w:rsidRPr="00266990" w:rsidRDefault="00045C31" w:rsidP="00045C31">
      <w:pPr>
        <w:spacing w:line="360" w:lineRule="auto"/>
        <w:jc w:val="both"/>
        <w:rPr>
          <w:rFonts w:ascii="Times New Roman" w:eastAsia="Times New Roman" w:hAnsi="Times New Roman" w:cs="Times New Roman"/>
          <w:szCs w:val="20"/>
        </w:rPr>
      </w:pPr>
      <w:r w:rsidRPr="00266990">
        <w:rPr>
          <w:rFonts w:ascii="Times New Roman" w:eastAsia="Times New Roman" w:hAnsi="Times New Roman" w:cs="Times New Roman"/>
          <w:szCs w:val="20"/>
          <w:shd w:val="clear" w:color="auto" w:fill="FFFFFF"/>
        </w:rPr>
        <w:t>6) Стаж на рынке – если говорить про опыт компаний в сфере рекрутинга, то «</w:t>
      </w:r>
      <w:r w:rsidRPr="00266990">
        <w:rPr>
          <w:rFonts w:ascii="Times New Roman" w:eastAsia="Times New Roman" w:hAnsi="Times New Roman" w:cs="Times New Roman"/>
          <w:szCs w:val="20"/>
          <w:shd w:val="clear" w:color="auto" w:fill="FFFFFF"/>
          <w:lang w:val="en-US"/>
        </w:rPr>
        <w:t>EltomaCorporateServices</w:t>
      </w:r>
      <w:r w:rsidRPr="00266990">
        <w:rPr>
          <w:rFonts w:ascii="Times New Roman" w:eastAsia="Times New Roman" w:hAnsi="Times New Roman" w:cs="Times New Roman"/>
          <w:szCs w:val="20"/>
          <w:shd w:val="clear" w:color="auto" w:fill="FFFFFF"/>
        </w:rPr>
        <w:t xml:space="preserve">» из всех самая молодая на рынке, что ослабляет конкурентные позиции в отрасли. Однако, если речь идет о ведении бизнеса в целом, то здесь позиции немного усиливаются, хотя и остаются уязвимым местом. </w:t>
      </w:r>
    </w:p>
    <w:p w:rsidR="00045C31" w:rsidRPr="00266990" w:rsidRDefault="00045C31" w:rsidP="00045C31">
      <w:pPr>
        <w:spacing w:line="360" w:lineRule="auto"/>
        <w:jc w:val="both"/>
        <w:rPr>
          <w:rFonts w:ascii="Times New Roman" w:eastAsia="Times New Roman" w:hAnsi="Times New Roman" w:cs="Times New Roman"/>
          <w:szCs w:val="20"/>
        </w:rPr>
      </w:pPr>
      <w:r w:rsidRPr="00266990">
        <w:rPr>
          <w:rFonts w:ascii="Times New Roman" w:eastAsia="Times New Roman" w:hAnsi="Times New Roman" w:cs="Times New Roman"/>
          <w:szCs w:val="20"/>
          <w:shd w:val="clear" w:color="auto" w:fill="FFFFFF"/>
        </w:rPr>
        <w:t>7) Широта и сбалансированность ассортиментного предложения услуг – что касается этого пункта, то стратегия для вывод</w:t>
      </w:r>
      <w:r>
        <w:rPr>
          <w:rFonts w:ascii="Times New Roman" w:eastAsia="Times New Roman" w:hAnsi="Times New Roman" w:cs="Times New Roman"/>
          <w:szCs w:val="20"/>
          <w:shd w:val="clear" w:color="auto" w:fill="FFFFFF"/>
        </w:rPr>
        <w:t>а</w:t>
      </w:r>
      <w:r w:rsidRPr="00266990">
        <w:rPr>
          <w:rFonts w:ascii="Times New Roman" w:eastAsia="Times New Roman" w:hAnsi="Times New Roman" w:cs="Times New Roman"/>
          <w:szCs w:val="20"/>
          <w:shd w:val="clear" w:color="auto" w:fill="FFFFFF"/>
        </w:rPr>
        <w:t xml:space="preserve"> нового продукта будет включать в себя пункт с описание</w:t>
      </w:r>
      <w:r>
        <w:rPr>
          <w:rFonts w:ascii="Times New Roman" w:eastAsia="Times New Roman" w:hAnsi="Times New Roman" w:cs="Times New Roman"/>
          <w:szCs w:val="20"/>
          <w:shd w:val="clear" w:color="auto" w:fill="FFFFFF"/>
        </w:rPr>
        <w:t>м</w:t>
      </w:r>
      <w:r w:rsidRPr="00266990">
        <w:rPr>
          <w:rFonts w:ascii="Times New Roman" w:eastAsia="Times New Roman" w:hAnsi="Times New Roman" w:cs="Times New Roman"/>
          <w:szCs w:val="20"/>
          <w:shd w:val="clear" w:color="auto" w:fill="FFFFFF"/>
        </w:rPr>
        <w:t xml:space="preserve"> широты спектра предоставляемых услуг. Касаемо конкурентов</w:t>
      </w:r>
      <w:r>
        <w:rPr>
          <w:rFonts w:ascii="Times New Roman" w:eastAsia="Times New Roman" w:hAnsi="Times New Roman" w:cs="Times New Roman"/>
          <w:szCs w:val="20"/>
          <w:shd w:val="clear" w:color="auto" w:fill="FFFFFF"/>
        </w:rPr>
        <w:t>,</w:t>
      </w:r>
      <w:r w:rsidRPr="00266990">
        <w:rPr>
          <w:rFonts w:ascii="Times New Roman" w:eastAsia="Times New Roman" w:hAnsi="Times New Roman" w:cs="Times New Roman"/>
          <w:szCs w:val="20"/>
          <w:shd w:val="clear" w:color="auto" w:fill="FFFFFF"/>
        </w:rPr>
        <w:t xml:space="preserve"> не у всех агентств четк</w:t>
      </w:r>
      <w:r>
        <w:rPr>
          <w:rFonts w:ascii="Times New Roman" w:eastAsia="Times New Roman" w:hAnsi="Times New Roman" w:cs="Times New Roman"/>
          <w:szCs w:val="20"/>
          <w:shd w:val="clear" w:color="auto" w:fill="FFFFFF"/>
        </w:rPr>
        <w:t>о</w:t>
      </w:r>
      <w:r w:rsidRPr="00266990">
        <w:rPr>
          <w:rFonts w:ascii="Times New Roman" w:eastAsia="Times New Roman" w:hAnsi="Times New Roman" w:cs="Times New Roman"/>
          <w:szCs w:val="20"/>
          <w:shd w:val="clear" w:color="auto" w:fill="FFFFFF"/>
        </w:rPr>
        <w:t xml:space="preserve"> прослеживалась именно основная сфера деятельности, вследствие чего внешний </w:t>
      </w:r>
      <w:r>
        <w:rPr>
          <w:rFonts w:ascii="Times New Roman" w:eastAsia="Times New Roman" w:hAnsi="Times New Roman" w:cs="Times New Roman"/>
          <w:szCs w:val="20"/>
          <w:shd w:val="clear" w:color="auto" w:fill="FFFFFF"/>
        </w:rPr>
        <w:t xml:space="preserve">профессиональный </w:t>
      </w:r>
      <w:r w:rsidRPr="00266990">
        <w:rPr>
          <w:rFonts w:ascii="Times New Roman" w:eastAsia="Times New Roman" w:hAnsi="Times New Roman" w:cs="Times New Roman"/>
          <w:szCs w:val="20"/>
          <w:shd w:val="clear" w:color="auto" w:fill="FFFFFF"/>
        </w:rPr>
        <w:t>облик  компании падал в глаза</w:t>
      </w:r>
      <w:r>
        <w:rPr>
          <w:rFonts w:ascii="Times New Roman" w:eastAsia="Times New Roman" w:hAnsi="Times New Roman" w:cs="Times New Roman"/>
          <w:szCs w:val="20"/>
          <w:shd w:val="clear" w:color="auto" w:fill="FFFFFF"/>
        </w:rPr>
        <w:t>х</w:t>
      </w:r>
      <w:r w:rsidRPr="00266990">
        <w:rPr>
          <w:rFonts w:ascii="Times New Roman" w:eastAsia="Times New Roman" w:hAnsi="Times New Roman" w:cs="Times New Roman"/>
          <w:szCs w:val="20"/>
          <w:shd w:val="clear" w:color="auto" w:fill="FFFFFF"/>
        </w:rPr>
        <w:t xml:space="preserve"> клиента.  </w:t>
      </w:r>
    </w:p>
    <w:p w:rsidR="00045C31" w:rsidRPr="00266990" w:rsidRDefault="00045C31" w:rsidP="00045C31">
      <w:pPr>
        <w:spacing w:line="360" w:lineRule="auto"/>
        <w:jc w:val="both"/>
        <w:rPr>
          <w:rFonts w:ascii="Times New Roman" w:eastAsia="Times New Roman" w:hAnsi="Times New Roman" w:cs="Times New Roman"/>
          <w:szCs w:val="20"/>
        </w:rPr>
      </w:pPr>
      <w:r w:rsidRPr="00266990">
        <w:rPr>
          <w:rFonts w:ascii="Times New Roman" w:eastAsia="Times New Roman" w:hAnsi="Times New Roman" w:cs="Times New Roman"/>
          <w:szCs w:val="20"/>
          <w:shd w:val="clear" w:color="auto" w:fill="FFFFFF"/>
        </w:rPr>
        <w:t xml:space="preserve">8) Месторасположение офиса – по данному пункту каждая из рассматриваемых компаний является конкурентоспособной. Единственное, что отличает </w:t>
      </w:r>
      <w:r w:rsidRPr="00266990">
        <w:rPr>
          <w:rFonts w:ascii="Times New Roman" w:eastAsia="Times New Roman" w:hAnsi="Times New Roman" w:cs="Times New Roman"/>
          <w:szCs w:val="20"/>
          <w:shd w:val="clear" w:color="auto" w:fill="FFFFFF"/>
          <w:lang w:val="en-US"/>
        </w:rPr>
        <w:t>ECS</w:t>
      </w:r>
      <w:r>
        <w:rPr>
          <w:rFonts w:ascii="Times New Roman" w:eastAsia="Times New Roman" w:hAnsi="Times New Roman" w:cs="Times New Roman"/>
          <w:szCs w:val="20"/>
          <w:shd w:val="clear" w:color="auto" w:fill="FFFFFF"/>
        </w:rPr>
        <w:t xml:space="preserve">– </w:t>
      </w:r>
      <w:r w:rsidRPr="00266990">
        <w:rPr>
          <w:rFonts w:ascii="Times New Roman" w:eastAsia="Times New Roman" w:hAnsi="Times New Roman" w:cs="Times New Roman"/>
          <w:szCs w:val="20"/>
          <w:shd w:val="clear" w:color="auto" w:fill="FFFFFF"/>
        </w:rPr>
        <w:t>это расположение не в центре города, а в Приморском районе, но компания выигрывает за счет расположени</w:t>
      </w:r>
      <w:r>
        <w:rPr>
          <w:rFonts w:ascii="Times New Roman" w:eastAsia="Times New Roman" w:hAnsi="Times New Roman" w:cs="Times New Roman"/>
          <w:szCs w:val="20"/>
          <w:shd w:val="clear" w:color="auto" w:fill="FFFFFF"/>
        </w:rPr>
        <w:t>я</w:t>
      </w:r>
      <w:r w:rsidRPr="00266990">
        <w:rPr>
          <w:rFonts w:ascii="Times New Roman" w:eastAsia="Times New Roman" w:hAnsi="Times New Roman" w:cs="Times New Roman"/>
          <w:szCs w:val="20"/>
          <w:shd w:val="clear" w:color="auto" w:fill="FFFFFF"/>
        </w:rPr>
        <w:t xml:space="preserve"> в бизнес – центре класса А, что влияет на первое впечатление клиента, когда он приходит в офис организации.</w:t>
      </w:r>
    </w:p>
    <w:p w:rsidR="00045C31" w:rsidRPr="00266990" w:rsidRDefault="00045C31" w:rsidP="00045C31">
      <w:pPr>
        <w:spacing w:line="360" w:lineRule="auto"/>
        <w:jc w:val="both"/>
        <w:rPr>
          <w:rFonts w:ascii="Times New Roman" w:eastAsia="Times New Roman" w:hAnsi="Times New Roman" w:cs="Times New Roman"/>
          <w:szCs w:val="20"/>
        </w:rPr>
      </w:pPr>
      <w:r w:rsidRPr="00266990">
        <w:rPr>
          <w:rFonts w:ascii="Times New Roman" w:eastAsia="Times New Roman" w:hAnsi="Times New Roman" w:cs="Times New Roman"/>
          <w:szCs w:val="20"/>
          <w:shd w:val="clear" w:color="auto" w:fill="FFFFFF"/>
        </w:rPr>
        <w:t xml:space="preserve">8) Наличие гарантий – </w:t>
      </w:r>
      <w:r w:rsidRPr="00266990">
        <w:rPr>
          <w:rFonts w:ascii="Times New Roman" w:hAnsi="Times New Roman" w:cs="Times New Roman"/>
        </w:rPr>
        <w:t xml:space="preserve">по проведенному анализу выяснилось, что </w:t>
      </w:r>
      <w:r>
        <w:rPr>
          <w:rFonts w:ascii="Times New Roman" w:hAnsi="Times New Roman" w:cs="Times New Roman"/>
        </w:rPr>
        <w:t>главные</w:t>
      </w:r>
      <w:r w:rsidRPr="00266990">
        <w:rPr>
          <w:rFonts w:ascii="Times New Roman" w:hAnsi="Times New Roman" w:cs="Times New Roman"/>
        </w:rPr>
        <w:t xml:space="preserve"> конкуренты на рынке рекрутинговых услуг в основном не предоставляют гарантийных обязательств, </w:t>
      </w:r>
      <w:r w:rsidRPr="00266990">
        <w:rPr>
          <w:rFonts w:ascii="Times New Roman" w:hAnsi="Times New Roman" w:cs="Times New Roman"/>
        </w:rPr>
        <w:lastRenderedPageBreak/>
        <w:t>только в исключительных случаях, в зависимости от полученного заказа. Вероятно, такая политика выработана из-за того, что у всех компаний устоявшийся бренд на рынке, уже заслуживший репутаци</w:t>
      </w:r>
      <w:r>
        <w:rPr>
          <w:rFonts w:ascii="Times New Roman" w:hAnsi="Times New Roman" w:cs="Times New Roman"/>
        </w:rPr>
        <w:t>ю</w:t>
      </w:r>
      <w:r w:rsidRPr="00266990">
        <w:rPr>
          <w:rFonts w:ascii="Times New Roman" w:hAnsi="Times New Roman" w:cs="Times New Roman"/>
        </w:rPr>
        <w:t xml:space="preserve"> надежного агентства. Однако</w:t>
      </w:r>
      <w:r>
        <w:rPr>
          <w:rFonts w:ascii="Times New Roman" w:hAnsi="Times New Roman" w:cs="Times New Roman"/>
        </w:rPr>
        <w:t>,</w:t>
      </w:r>
      <w:r w:rsidRPr="00266990">
        <w:rPr>
          <w:rFonts w:ascii="Times New Roman" w:hAnsi="Times New Roman" w:cs="Times New Roman"/>
        </w:rPr>
        <w:t xml:space="preserve"> при изучении отзывов были упоминания о том, что отсутствие каких – либо гарантий немного наст</w:t>
      </w:r>
      <w:r>
        <w:rPr>
          <w:rFonts w:ascii="Times New Roman" w:hAnsi="Times New Roman" w:cs="Times New Roman"/>
        </w:rPr>
        <w:t>о</w:t>
      </w:r>
      <w:r w:rsidRPr="00266990">
        <w:rPr>
          <w:rFonts w:ascii="Times New Roman" w:hAnsi="Times New Roman" w:cs="Times New Roman"/>
        </w:rPr>
        <w:t xml:space="preserve">раживает потенциальных клиентов. Поэтому в работе это послужит точкой опоры при разработке стратегии для вывода нового продукта </w:t>
      </w:r>
      <w:r w:rsidRPr="00266990">
        <w:rPr>
          <w:rFonts w:ascii="Times New Roman" w:hAnsi="Times New Roman" w:cs="Times New Roman"/>
          <w:lang w:val="en-US"/>
        </w:rPr>
        <w:t>ECS</w:t>
      </w:r>
      <w:r w:rsidRPr="00266990">
        <w:rPr>
          <w:rFonts w:ascii="Times New Roman" w:hAnsi="Times New Roman" w:cs="Times New Roman"/>
        </w:rPr>
        <w:t xml:space="preserve"> на рынок. </w:t>
      </w:r>
    </w:p>
    <w:p w:rsidR="00045C31" w:rsidRPr="00266990" w:rsidRDefault="00045C31" w:rsidP="00045C31">
      <w:pPr>
        <w:spacing w:line="360" w:lineRule="auto"/>
        <w:jc w:val="both"/>
        <w:rPr>
          <w:rFonts w:ascii="Times New Roman" w:eastAsia="Times New Roman" w:hAnsi="Times New Roman" w:cs="Times New Roman"/>
          <w:szCs w:val="20"/>
        </w:rPr>
      </w:pPr>
      <w:r w:rsidRPr="00266990">
        <w:rPr>
          <w:rFonts w:ascii="Times New Roman" w:hAnsi="Times New Roman" w:cs="Times New Roman"/>
        </w:rPr>
        <w:t>9) Высококвалифицированный персонал – «</w:t>
      </w:r>
      <w:r w:rsidRPr="00266990">
        <w:rPr>
          <w:rFonts w:ascii="Times New Roman" w:hAnsi="Times New Roman" w:cs="Times New Roman"/>
          <w:lang w:val="en-US"/>
        </w:rPr>
        <w:t>EltomaCorporateServices</w:t>
      </w:r>
      <w:r w:rsidRPr="00266990">
        <w:rPr>
          <w:rFonts w:ascii="Times New Roman" w:hAnsi="Times New Roman" w:cs="Times New Roman"/>
        </w:rPr>
        <w:t xml:space="preserve">» придется приложить много усилий по подбору персонала для того, чтобы предоставлять новую услугу на рынке и обладать конкурентным преимуществом на рынке, так как этот пункт один из самых слабых мест на данный момент в компании в сравнении с основными игроками на рынке. На данный момент в </w:t>
      </w:r>
      <w:r w:rsidRPr="00266990">
        <w:rPr>
          <w:rFonts w:ascii="Times New Roman" w:hAnsi="Times New Roman" w:cs="Times New Roman"/>
          <w:lang w:val="en-US"/>
        </w:rPr>
        <w:t>ECS</w:t>
      </w:r>
      <w:r w:rsidRPr="00266990">
        <w:rPr>
          <w:rFonts w:ascii="Times New Roman" w:hAnsi="Times New Roman" w:cs="Times New Roman"/>
        </w:rPr>
        <w:t xml:space="preserve"> только один специалист из топ – менеджмента, который имеет образовани</w:t>
      </w:r>
      <w:r>
        <w:rPr>
          <w:rFonts w:ascii="Times New Roman" w:hAnsi="Times New Roman" w:cs="Times New Roman"/>
        </w:rPr>
        <w:t>е</w:t>
      </w:r>
      <w:r w:rsidRPr="00266990">
        <w:rPr>
          <w:rFonts w:ascii="Times New Roman" w:hAnsi="Times New Roman" w:cs="Times New Roman"/>
        </w:rPr>
        <w:t xml:space="preserve"> в сфере управления человеческими ресурсами.  </w:t>
      </w:r>
    </w:p>
    <w:p w:rsidR="00045C31" w:rsidRPr="00266990" w:rsidRDefault="00045C31" w:rsidP="00045C31">
      <w:pPr>
        <w:spacing w:line="360" w:lineRule="auto"/>
        <w:jc w:val="both"/>
        <w:rPr>
          <w:rFonts w:ascii="Times New Roman" w:hAnsi="Times New Roman" w:cs="Times New Roman"/>
        </w:rPr>
      </w:pPr>
      <w:r w:rsidRPr="00266990">
        <w:rPr>
          <w:rFonts w:ascii="Times New Roman" w:hAnsi="Times New Roman" w:cs="Times New Roman"/>
        </w:rPr>
        <w:tab/>
        <w:t>Подводя итоги проведенного анализа стоит отметить, что отсутствовала возможность сравнения с основными конкурентами в виду того факта, что компания только выходит на новую отрасль и не установил</w:t>
      </w:r>
      <w:r>
        <w:rPr>
          <w:rFonts w:ascii="Times New Roman" w:hAnsi="Times New Roman" w:cs="Times New Roman"/>
        </w:rPr>
        <w:t>а</w:t>
      </w:r>
      <w:r w:rsidRPr="00266990">
        <w:rPr>
          <w:rFonts w:ascii="Times New Roman" w:hAnsi="Times New Roman" w:cs="Times New Roman"/>
        </w:rPr>
        <w:t xml:space="preserve"> показатели по некоторым факторам, которые являются ключевыми для успеха организации на рынке рекрутинговых услуг. Но при этом, в тех пунктах, где анализ был возможен, нельзя сказать, что у </w:t>
      </w:r>
      <w:r w:rsidRPr="00266990">
        <w:rPr>
          <w:rFonts w:ascii="Times New Roman" w:hAnsi="Times New Roman" w:cs="Times New Roman"/>
          <w:lang w:val="en-US"/>
        </w:rPr>
        <w:t>ECS</w:t>
      </w:r>
      <w:r w:rsidRPr="00266990">
        <w:rPr>
          <w:rFonts w:ascii="Times New Roman" w:hAnsi="Times New Roman" w:cs="Times New Roman"/>
        </w:rPr>
        <w:t xml:space="preserve"> были самые слабые позиции. Таким образом, для завоевания устойчивых конкурентных позиций необходимо будет вложиться в разработку и реализацию стратегии, а так же посчитать окупаемость внесенных инвестиций, что будет осуществлено в 3 главе работы. </w:t>
      </w:r>
    </w:p>
    <w:p w:rsidR="00045C31" w:rsidRPr="00AA28A4" w:rsidRDefault="00045C31" w:rsidP="00045C31">
      <w:pPr>
        <w:pStyle w:val="3"/>
        <w:rPr>
          <w:rFonts w:cs="Times New Roman"/>
        </w:rPr>
      </w:pPr>
      <w:bookmarkStart w:id="11" w:name="_Toc357121873"/>
      <w:r>
        <w:t xml:space="preserve">1.4 </w:t>
      </w:r>
      <w:r w:rsidRPr="00AA28A4">
        <w:rPr>
          <w:rFonts w:cs="Times New Roman"/>
        </w:rPr>
        <w:t>1Характеристика ключевых ресурсов и компетенций компании</w:t>
      </w:r>
      <w:bookmarkEnd w:id="11"/>
    </w:p>
    <w:p w:rsidR="00045C31" w:rsidRPr="00AA28A4"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t>Для того, чтобы оценить как компания сможет конкурировать на рынке</w:t>
      </w:r>
      <w:r>
        <w:rPr>
          <w:rFonts w:ascii="Times New Roman" w:hAnsi="Times New Roman" w:cs="Times New Roman"/>
        </w:rPr>
        <w:t>,</w:t>
      </w:r>
      <w:r w:rsidRPr="00AA28A4">
        <w:rPr>
          <w:rFonts w:ascii="Times New Roman" w:hAnsi="Times New Roman" w:cs="Times New Roman"/>
        </w:rPr>
        <w:t xml:space="preserve"> необходимо провести внутренний анализ</w:t>
      </w:r>
      <w:r>
        <w:rPr>
          <w:rFonts w:ascii="Times New Roman" w:hAnsi="Times New Roman" w:cs="Times New Roman"/>
        </w:rPr>
        <w:t xml:space="preserve"> фирмы со стороны располагаемых ресурсов и ключевых компетенций</w:t>
      </w:r>
      <w:r w:rsidRPr="00AA28A4">
        <w:rPr>
          <w:rFonts w:ascii="Times New Roman" w:hAnsi="Times New Roman" w:cs="Times New Roman"/>
        </w:rPr>
        <w:t>. Для «</w:t>
      </w:r>
      <w:r w:rsidRPr="00AA28A4">
        <w:rPr>
          <w:rFonts w:ascii="Times New Roman" w:hAnsi="Times New Roman" w:cs="Times New Roman"/>
          <w:lang w:val="en-US"/>
        </w:rPr>
        <w:t>EltomaCorporateServices</w:t>
      </w:r>
      <w:r w:rsidRPr="00AA28A4">
        <w:rPr>
          <w:rFonts w:ascii="Times New Roman" w:hAnsi="Times New Roman" w:cs="Times New Roman"/>
        </w:rPr>
        <w:t xml:space="preserve">» необходимо выявить </w:t>
      </w:r>
      <w:r>
        <w:rPr>
          <w:rFonts w:ascii="Times New Roman" w:hAnsi="Times New Roman" w:cs="Times New Roman"/>
        </w:rPr>
        <w:t xml:space="preserve"> ресурсы</w:t>
      </w:r>
      <w:r w:rsidRPr="00AA28A4">
        <w:rPr>
          <w:rFonts w:ascii="Times New Roman" w:hAnsi="Times New Roman" w:cs="Times New Roman"/>
        </w:rPr>
        <w:t xml:space="preserve"> которыми обладает организация</w:t>
      </w:r>
      <w:r>
        <w:rPr>
          <w:rFonts w:ascii="Times New Roman" w:hAnsi="Times New Roman" w:cs="Times New Roman"/>
        </w:rPr>
        <w:t>,</w:t>
      </w:r>
      <w:r w:rsidRPr="00AA28A4">
        <w:rPr>
          <w:rFonts w:ascii="Times New Roman" w:hAnsi="Times New Roman" w:cs="Times New Roman"/>
        </w:rPr>
        <w:t xml:space="preserve"> и которые помогут ей конкурировать на новом рынке с крупными конкурентами. </w:t>
      </w:r>
    </w:p>
    <w:p w:rsidR="00045C31" w:rsidRPr="00AA28A4" w:rsidRDefault="00045C31" w:rsidP="00045C31">
      <w:pPr>
        <w:spacing w:line="360" w:lineRule="auto"/>
        <w:jc w:val="both"/>
        <w:rPr>
          <w:rFonts w:ascii="Times New Roman" w:hAnsi="Times New Roman" w:cs="Times New Roman"/>
        </w:rPr>
      </w:pPr>
      <w:r w:rsidRPr="00AA28A4">
        <w:rPr>
          <w:rFonts w:ascii="Times New Roman" w:hAnsi="Times New Roman" w:cs="Times New Roman"/>
        </w:rPr>
        <w:tab/>
        <w:t>Осознание ключевых компетенций позволяет компании освоить новые рубежи, быстро подстроиться под условия рынка и создавать новые продукты. В конкурентной борьбе побеждает компания, которая умеет развивать новые активы. К ключевым компетенциям относится то, что компания делает лучше всего, что отличает ее от конкурентов. Именно к таким компетенциям компании «</w:t>
      </w:r>
      <w:r w:rsidRPr="00AA28A4">
        <w:rPr>
          <w:rFonts w:ascii="Times New Roman" w:hAnsi="Times New Roman" w:cs="Times New Roman"/>
          <w:lang w:val="en-US"/>
        </w:rPr>
        <w:t>EltomaCorporateServices</w:t>
      </w:r>
      <w:r w:rsidRPr="00AA28A4">
        <w:rPr>
          <w:rFonts w:ascii="Times New Roman" w:hAnsi="Times New Roman" w:cs="Times New Roman"/>
        </w:rPr>
        <w:t>» относ</w:t>
      </w:r>
      <w:r>
        <w:rPr>
          <w:rFonts w:ascii="Times New Roman" w:hAnsi="Times New Roman" w:cs="Times New Roman"/>
        </w:rPr>
        <w:t>я</w:t>
      </w:r>
      <w:r w:rsidRPr="00AA28A4">
        <w:rPr>
          <w:rFonts w:ascii="Times New Roman" w:hAnsi="Times New Roman" w:cs="Times New Roman"/>
        </w:rPr>
        <w:t>тся:</w:t>
      </w:r>
    </w:p>
    <w:p w:rsidR="00045C31" w:rsidRPr="00AA28A4" w:rsidRDefault="00045C31" w:rsidP="00045C31">
      <w:pPr>
        <w:spacing w:line="360" w:lineRule="auto"/>
        <w:jc w:val="both"/>
        <w:rPr>
          <w:rFonts w:ascii="Times New Roman" w:hAnsi="Times New Roman" w:cs="Times New Roman"/>
        </w:rPr>
      </w:pPr>
      <w:r w:rsidRPr="00AA28A4">
        <w:rPr>
          <w:rFonts w:ascii="Times New Roman" w:hAnsi="Times New Roman" w:cs="Times New Roman"/>
          <w:b/>
        </w:rPr>
        <w:t xml:space="preserve">К1. </w:t>
      </w:r>
      <w:r w:rsidRPr="00AA28A4">
        <w:rPr>
          <w:rFonts w:ascii="Times New Roman" w:hAnsi="Times New Roman" w:cs="Times New Roman"/>
        </w:rPr>
        <w:t xml:space="preserve">Взаимодействие с клиентами. Компания поддерживает отношения с клиентами на регулярной основе с момента обращения за определенной услугой. С помощью рассылок </w:t>
      </w:r>
      <w:r w:rsidRPr="00AA28A4">
        <w:rPr>
          <w:rFonts w:ascii="Times New Roman" w:hAnsi="Times New Roman" w:cs="Times New Roman"/>
        </w:rPr>
        <w:lastRenderedPageBreak/>
        <w:t xml:space="preserve">по электронной почте потребители </w:t>
      </w:r>
      <w:r>
        <w:rPr>
          <w:rFonts w:ascii="Times New Roman" w:hAnsi="Times New Roman" w:cs="Times New Roman"/>
        </w:rPr>
        <w:t xml:space="preserve">всегда </w:t>
      </w:r>
      <w:r w:rsidRPr="00AA28A4">
        <w:rPr>
          <w:rFonts w:ascii="Times New Roman" w:hAnsi="Times New Roman" w:cs="Times New Roman"/>
        </w:rPr>
        <w:t xml:space="preserve">остаются в курсе новых событий, происходящих в организации. Так же </w:t>
      </w:r>
      <w:r w:rsidRPr="00AA28A4">
        <w:rPr>
          <w:rFonts w:ascii="Times New Roman" w:hAnsi="Times New Roman" w:cs="Times New Roman"/>
          <w:lang w:val="en-US"/>
        </w:rPr>
        <w:t>ECS</w:t>
      </w:r>
      <w:r w:rsidRPr="00AA28A4">
        <w:rPr>
          <w:rFonts w:ascii="Times New Roman" w:hAnsi="Times New Roman" w:cs="Times New Roman"/>
        </w:rPr>
        <w:t xml:space="preserve"> проводит еженедельно 4 вебинара, в основном связанные с особенностями юрисдикций в оффшорных зонах. Они являются бесплатными и служат обучающим материалом для клиентов, а так же, например, могут помочь при выборе юрисдикций в оффшорных зонах и многое другое. </w:t>
      </w:r>
    </w:p>
    <w:p w:rsidR="00045C31" w:rsidRPr="00AA28A4" w:rsidRDefault="00045C31" w:rsidP="00045C31">
      <w:pPr>
        <w:spacing w:line="360" w:lineRule="auto"/>
        <w:jc w:val="both"/>
        <w:rPr>
          <w:rFonts w:ascii="Times New Roman" w:eastAsia="Times New Roman" w:hAnsi="Times New Roman" w:cs="Times New Roman"/>
        </w:rPr>
      </w:pPr>
      <w:r w:rsidRPr="00AA28A4">
        <w:rPr>
          <w:rFonts w:ascii="Times New Roman" w:hAnsi="Times New Roman" w:cs="Times New Roman"/>
          <w:b/>
        </w:rPr>
        <w:t xml:space="preserve">К2. </w:t>
      </w:r>
      <w:r w:rsidRPr="00AA28A4">
        <w:rPr>
          <w:rFonts w:ascii="Times New Roman" w:hAnsi="Times New Roman" w:cs="Times New Roman"/>
        </w:rPr>
        <w:t>Предоставление дополнительных услуг.Помимо юридического обслуживания компаний «</w:t>
      </w:r>
      <w:r w:rsidRPr="00AA28A4">
        <w:rPr>
          <w:rFonts w:ascii="Times New Roman" w:hAnsi="Times New Roman" w:cs="Times New Roman"/>
          <w:lang w:val="en-US"/>
        </w:rPr>
        <w:t>EltomaCorporateServices</w:t>
      </w:r>
      <w:r w:rsidRPr="00AA28A4">
        <w:rPr>
          <w:rFonts w:ascii="Times New Roman" w:hAnsi="Times New Roman" w:cs="Times New Roman"/>
        </w:rPr>
        <w:t xml:space="preserve">» так же предлагает маркетинговые услуги по созданию имиджа компании, куда входит ведение групп в социальных сетях для привлечения клиентов, а так же привлечение целевой аудитории на сайт с помощью услуг </w:t>
      </w:r>
      <w:r w:rsidRPr="00AA28A4">
        <w:rPr>
          <w:rFonts w:ascii="Times New Roman" w:eastAsia="Times New Roman" w:hAnsi="Times New Roman" w:cs="Times New Roman"/>
          <w:shd w:val="clear" w:color="auto" w:fill="FFFFFF"/>
        </w:rPr>
        <w:t xml:space="preserve">копирайтинга, что в целом влияет на лояльность потребителей к бренду. </w:t>
      </w:r>
    </w:p>
    <w:p w:rsidR="00045C31" w:rsidRPr="00AA28A4" w:rsidRDefault="00045C31" w:rsidP="00045C31">
      <w:p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b/>
        </w:rPr>
        <w:t xml:space="preserve">К3. </w:t>
      </w:r>
      <w:r w:rsidRPr="00AA28A4">
        <w:rPr>
          <w:rFonts w:ascii="Times New Roman" w:eastAsia="Times New Roman" w:hAnsi="Times New Roman" w:cs="Times New Roman"/>
        </w:rPr>
        <w:t>Техническая поддержка. Регулярная техническая поддержка программного обеспечения</w:t>
      </w:r>
      <w:r>
        <w:rPr>
          <w:rFonts w:ascii="Times New Roman" w:eastAsia="Times New Roman" w:hAnsi="Times New Roman" w:cs="Times New Roman"/>
        </w:rPr>
        <w:t>,</w:t>
      </w:r>
      <w:r w:rsidRPr="00AA28A4">
        <w:rPr>
          <w:rFonts w:ascii="Times New Roman" w:eastAsia="Times New Roman" w:hAnsi="Times New Roman" w:cs="Times New Roman"/>
        </w:rPr>
        <w:t xml:space="preserve"> с помощью которого работает компания, так как в </w:t>
      </w:r>
      <w:r w:rsidRPr="00AA28A4">
        <w:rPr>
          <w:rFonts w:ascii="Times New Roman" w:eastAsia="Times New Roman" w:hAnsi="Times New Roman" w:cs="Times New Roman"/>
          <w:lang w:val="en-US"/>
        </w:rPr>
        <w:t>ECS</w:t>
      </w:r>
      <w:r w:rsidRPr="00AA28A4">
        <w:rPr>
          <w:rFonts w:ascii="Times New Roman" w:eastAsia="Times New Roman" w:hAnsi="Times New Roman" w:cs="Times New Roman"/>
        </w:rPr>
        <w:t xml:space="preserve"> единая система</w:t>
      </w:r>
      <w:r>
        <w:rPr>
          <w:rFonts w:ascii="Times New Roman" w:eastAsia="Times New Roman" w:hAnsi="Times New Roman" w:cs="Times New Roman"/>
        </w:rPr>
        <w:t>,</w:t>
      </w:r>
      <w:r w:rsidRPr="00AA28A4">
        <w:rPr>
          <w:rFonts w:ascii="Times New Roman" w:eastAsia="Times New Roman" w:hAnsi="Times New Roman" w:cs="Times New Roman"/>
        </w:rPr>
        <w:t xml:space="preserve"> на которой работают сотрудники, а так же благодаря которой существует возможность удаленного контроля за процессом работы сотрудников. Кроме того</w:t>
      </w:r>
      <w:r>
        <w:rPr>
          <w:rFonts w:ascii="Times New Roman" w:eastAsia="Times New Roman" w:hAnsi="Times New Roman" w:cs="Times New Roman"/>
        </w:rPr>
        <w:t>,</w:t>
      </w:r>
      <w:r w:rsidRPr="00AA28A4">
        <w:rPr>
          <w:rFonts w:ascii="Times New Roman" w:eastAsia="Times New Roman" w:hAnsi="Times New Roman" w:cs="Times New Roman"/>
        </w:rPr>
        <w:t xml:space="preserve"> технический отдел ведет регулярную разработку и вносит изменения  в работу веб – сайта организации за счет собственных ресурсов компании (</w:t>
      </w:r>
      <w:r w:rsidRPr="00AA28A4">
        <w:rPr>
          <w:rFonts w:ascii="Times New Roman" w:eastAsia="Times New Roman" w:hAnsi="Times New Roman" w:cs="Times New Roman"/>
          <w:lang w:val="en-US"/>
        </w:rPr>
        <w:t>IT</w:t>
      </w:r>
      <w:r w:rsidRPr="00AA28A4">
        <w:rPr>
          <w:rFonts w:ascii="Times New Roman" w:eastAsia="Times New Roman" w:hAnsi="Times New Roman" w:cs="Times New Roman"/>
        </w:rPr>
        <w:t xml:space="preserve"> - специалистов).</w:t>
      </w:r>
    </w:p>
    <w:p w:rsidR="00045C31" w:rsidRPr="00AA28A4" w:rsidRDefault="00045C31" w:rsidP="00045C31">
      <w:p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b/>
        </w:rPr>
        <w:t xml:space="preserve">К4. </w:t>
      </w:r>
      <w:r w:rsidRPr="00AA28A4">
        <w:rPr>
          <w:rFonts w:ascii="Times New Roman" w:eastAsia="Times New Roman" w:hAnsi="Times New Roman" w:cs="Times New Roman"/>
        </w:rPr>
        <w:t>Обучение новых сотрудников. Компания «</w:t>
      </w:r>
      <w:r w:rsidRPr="00AA28A4">
        <w:rPr>
          <w:rFonts w:ascii="Times New Roman" w:eastAsia="Times New Roman" w:hAnsi="Times New Roman" w:cs="Times New Roman"/>
          <w:lang w:val="en-US"/>
        </w:rPr>
        <w:t>EltomaCorporateServices</w:t>
      </w:r>
      <w:r w:rsidRPr="00AA28A4">
        <w:rPr>
          <w:rFonts w:ascii="Times New Roman" w:eastAsia="Times New Roman" w:hAnsi="Times New Roman" w:cs="Times New Roman"/>
        </w:rPr>
        <w:t xml:space="preserve">» обладает статусом платинового работодателя  с дипломом </w:t>
      </w:r>
      <w:r w:rsidRPr="00AA28A4">
        <w:rPr>
          <w:rFonts w:ascii="Times New Roman" w:eastAsia="Times New Roman" w:hAnsi="Times New Roman" w:cs="Times New Roman"/>
          <w:lang w:val="en-US"/>
        </w:rPr>
        <w:t>ACCA</w:t>
      </w:r>
      <w:r w:rsidRPr="00AA28A4">
        <w:rPr>
          <w:rFonts w:ascii="Times New Roman" w:eastAsia="Times New Roman" w:hAnsi="Times New Roman" w:cs="Times New Roman"/>
        </w:rPr>
        <w:t xml:space="preserve">, который позволит повысить уровень организации, благодаря обучению сотрудников по уровню высшего стандарта в сфере финансовых служб. Так же получение этого диплома дает новые контакты и возможность отслеживать изменения в финансовом бизнесе одним из первых. </w:t>
      </w:r>
    </w:p>
    <w:p w:rsidR="00045C31" w:rsidRPr="00AA28A4" w:rsidRDefault="00045C31" w:rsidP="00045C31">
      <w:p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rPr>
        <w:tab/>
        <w:t xml:space="preserve">После выделения основных ключевых компетенций и ресурсов компании необходимо провести </w:t>
      </w:r>
      <w:r w:rsidRPr="00AA28A4">
        <w:rPr>
          <w:rFonts w:ascii="Times New Roman" w:eastAsia="Times New Roman" w:hAnsi="Times New Roman" w:cs="Times New Roman"/>
          <w:lang w:val="en-US"/>
        </w:rPr>
        <w:t>VRIN</w:t>
      </w:r>
      <w:r w:rsidRPr="00AA28A4">
        <w:rPr>
          <w:rFonts w:ascii="Times New Roman" w:eastAsia="Times New Roman" w:hAnsi="Times New Roman" w:cs="Times New Roman"/>
        </w:rPr>
        <w:t xml:space="preserve"> анализ. Он заключается в том, что во время анализа каждая из способностей фирмы оценивается по следующим пунктам:</w:t>
      </w:r>
    </w:p>
    <w:p w:rsidR="00045C31" w:rsidRPr="00AA28A4" w:rsidRDefault="00045C31" w:rsidP="00045C31">
      <w:pPr>
        <w:pStyle w:val="a9"/>
        <w:numPr>
          <w:ilvl w:val="0"/>
          <w:numId w:val="28"/>
        </w:num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rPr>
        <w:t>Ценность для компании (</w:t>
      </w:r>
      <w:r w:rsidRPr="00AA28A4">
        <w:rPr>
          <w:rFonts w:ascii="Times New Roman" w:eastAsia="Times New Roman" w:hAnsi="Times New Roman" w:cs="Times New Roman"/>
          <w:lang w:val="en-US"/>
        </w:rPr>
        <w:t>Value</w:t>
      </w:r>
      <w:r w:rsidRPr="00AA28A4">
        <w:rPr>
          <w:rFonts w:ascii="Times New Roman" w:eastAsia="Times New Roman" w:hAnsi="Times New Roman" w:cs="Times New Roman"/>
        </w:rPr>
        <w:t>) – основн</w:t>
      </w:r>
      <w:r>
        <w:rPr>
          <w:rFonts w:ascii="Times New Roman" w:eastAsia="Times New Roman" w:hAnsi="Times New Roman" w:cs="Times New Roman"/>
        </w:rPr>
        <w:t>ым</w:t>
      </w:r>
      <w:r w:rsidRPr="00AA28A4">
        <w:rPr>
          <w:rFonts w:ascii="Times New Roman" w:eastAsia="Times New Roman" w:hAnsi="Times New Roman" w:cs="Times New Roman"/>
        </w:rPr>
        <w:t xml:space="preserve"> мерило</w:t>
      </w:r>
      <w:r>
        <w:rPr>
          <w:rFonts w:ascii="Times New Roman" w:eastAsia="Times New Roman" w:hAnsi="Times New Roman" w:cs="Times New Roman"/>
        </w:rPr>
        <w:t>м</w:t>
      </w:r>
      <w:r w:rsidRPr="00AA28A4">
        <w:rPr>
          <w:rFonts w:ascii="Times New Roman" w:eastAsia="Times New Roman" w:hAnsi="Times New Roman" w:cs="Times New Roman"/>
        </w:rPr>
        <w:t xml:space="preserve"> ценности является удовлетворение потребности клиентов.</w:t>
      </w:r>
    </w:p>
    <w:p w:rsidR="00045C31" w:rsidRPr="00AA28A4" w:rsidRDefault="00045C31" w:rsidP="00045C31">
      <w:pPr>
        <w:pStyle w:val="a9"/>
        <w:numPr>
          <w:ilvl w:val="0"/>
          <w:numId w:val="28"/>
        </w:num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rPr>
        <w:t>Редкость (</w:t>
      </w:r>
      <w:r w:rsidRPr="00AA28A4">
        <w:rPr>
          <w:rFonts w:ascii="Times New Roman" w:eastAsia="Times New Roman" w:hAnsi="Times New Roman" w:cs="Times New Roman"/>
          <w:lang w:val="en-US"/>
        </w:rPr>
        <w:t>Rare</w:t>
      </w:r>
      <w:r w:rsidRPr="00AA28A4">
        <w:rPr>
          <w:rFonts w:ascii="Times New Roman" w:eastAsia="Times New Roman" w:hAnsi="Times New Roman" w:cs="Times New Roman"/>
        </w:rPr>
        <w:t>) – уникальность компетенции и ресурса оценивается с точки зрения возможности передачи (подразумевается насколько легко передать ценные знания так, чтобы они были восприняты), сложности переноса в другие организации.</w:t>
      </w:r>
    </w:p>
    <w:p w:rsidR="00045C31" w:rsidRPr="00AA28A4" w:rsidRDefault="00045C31" w:rsidP="00045C31">
      <w:pPr>
        <w:pStyle w:val="a9"/>
        <w:numPr>
          <w:ilvl w:val="0"/>
          <w:numId w:val="28"/>
        </w:num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rPr>
        <w:t>Сложность для копирования (</w:t>
      </w:r>
      <w:r w:rsidRPr="00AA28A4">
        <w:rPr>
          <w:rFonts w:ascii="Times New Roman" w:eastAsia="Times New Roman" w:hAnsi="Times New Roman" w:cs="Times New Roman"/>
          <w:lang w:val="en-US"/>
        </w:rPr>
        <w:t>Inimitable</w:t>
      </w:r>
      <w:r w:rsidRPr="00AA28A4">
        <w:rPr>
          <w:rFonts w:ascii="Times New Roman" w:eastAsia="Times New Roman" w:hAnsi="Times New Roman" w:cs="Times New Roman"/>
        </w:rPr>
        <w:t xml:space="preserve">)- речь идет о том, что многие ключевые компетенции выработаны с помощью опыта работы за счет взаимодействия внешней и внутренней среды, а так же за счет «скрытых» знаний. Именно от этого и зависит уровень сложности копирования компетенций и ресурсов. </w:t>
      </w:r>
    </w:p>
    <w:p w:rsidR="00045C31" w:rsidRPr="00AA28A4" w:rsidRDefault="00045C31" w:rsidP="00045C31">
      <w:pPr>
        <w:pStyle w:val="a9"/>
        <w:numPr>
          <w:ilvl w:val="0"/>
          <w:numId w:val="28"/>
        </w:num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rPr>
        <w:t>Незаменимый (</w:t>
      </w:r>
      <w:r w:rsidRPr="00AA28A4">
        <w:rPr>
          <w:rFonts w:ascii="Times New Roman" w:eastAsia="Times New Roman" w:hAnsi="Times New Roman" w:cs="Times New Roman"/>
          <w:lang w:val="en-US"/>
        </w:rPr>
        <w:t>Non</w:t>
      </w:r>
      <w:r w:rsidRPr="00AA28A4">
        <w:rPr>
          <w:rFonts w:ascii="Times New Roman" w:eastAsia="Times New Roman" w:hAnsi="Times New Roman" w:cs="Times New Roman"/>
        </w:rPr>
        <w:t>-</w:t>
      </w:r>
      <w:r w:rsidRPr="00AA28A4">
        <w:rPr>
          <w:rFonts w:ascii="Times New Roman" w:eastAsia="Times New Roman" w:hAnsi="Times New Roman" w:cs="Times New Roman"/>
          <w:lang w:val="en-US"/>
        </w:rPr>
        <w:t>substitutable</w:t>
      </w:r>
      <w:r w:rsidRPr="00AA28A4">
        <w:rPr>
          <w:rFonts w:ascii="Times New Roman" w:eastAsia="Times New Roman" w:hAnsi="Times New Roman" w:cs="Times New Roman"/>
        </w:rPr>
        <w:t xml:space="preserve">) – компетенция или ресурс являются уникальными до тех пор, пока конкуренты не нашли возможность ее скопировать или обойти, </w:t>
      </w:r>
      <w:r w:rsidRPr="00AA28A4">
        <w:rPr>
          <w:rFonts w:ascii="Times New Roman" w:eastAsia="Times New Roman" w:hAnsi="Times New Roman" w:cs="Times New Roman"/>
        </w:rPr>
        <w:lastRenderedPageBreak/>
        <w:t>создав что-то лучшее. Поэтому компания должна быть всегда готова к изменения</w:t>
      </w:r>
      <w:r>
        <w:rPr>
          <w:rFonts w:ascii="Times New Roman" w:eastAsia="Times New Roman" w:hAnsi="Times New Roman" w:cs="Times New Roman"/>
        </w:rPr>
        <w:t>м</w:t>
      </w:r>
      <w:r w:rsidRPr="00AA28A4">
        <w:rPr>
          <w:rFonts w:ascii="Times New Roman" w:eastAsia="Times New Roman" w:hAnsi="Times New Roman" w:cs="Times New Roman"/>
        </w:rPr>
        <w:t xml:space="preserve"> для того, чтобы удерживать конкурентные позиции.</w:t>
      </w:r>
    </w:p>
    <w:p w:rsidR="00045C31" w:rsidRPr="00AA28A4" w:rsidRDefault="00045C31" w:rsidP="000A140C">
      <w:pPr>
        <w:spacing w:line="360" w:lineRule="auto"/>
        <w:ind w:firstLine="708"/>
        <w:jc w:val="both"/>
        <w:rPr>
          <w:rFonts w:ascii="Times New Roman" w:eastAsia="Times New Roman" w:hAnsi="Times New Roman" w:cs="Times New Roman"/>
        </w:rPr>
      </w:pPr>
      <w:r w:rsidRPr="00AA28A4">
        <w:rPr>
          <w:rFonts w:ascii="Times New Roman" w:eastAsia="Times New Roman" w:hAnsi="Times New Roman" w:cs="Times New Roman"/>
        </w:rPr>
        <w:t>После классификации ключевых ресурсов и компетенций появляется возможность оценить потенциал ресурсов и компетенций в создании рент (рикардианской и шумпетерианской соответственно) с точки зрения возможности создания устойчивого конкурентного преимущества  и присвоения экономических в</w:t>
      </w:r>
      <w:r>
        <w:rPr>
          <w:rFonts w:ascii="Times New Roman" w:eastAsia="Times New Roman" w:hAnsi="Times New Roman" w:cs="Times New Roman"/>
        </w:rPr>
        <w:t>ыгод от их использования (табл.7</w:t>
      </w:r>
      <w:r w:rsidRPr="00AA28A4">
        <w:rPr>
          <w:rFonts w:ascii="Times New Roman" w:eastAsia="Times New Roman" w:hAnsi="Times New Roman" w:cs="Times New Roman"/>
        </w:rPr>
        <w:t>).</w:t>
      </w:r>
    </w:p>
    <w:tbl>
      <w:tblPr>
        <w:tblStyle w:val="12"/>
        <w:tblW w:w="0" w:type="auto"/>
        <w:tblLayout w:type="fixed"/>
        <w:tblLook w:val="04A0" w:firstRow="1" w:lastRow="0" w:firstColumn="1" w:lastColumn="0" w:noHBand="0" w:noVBand="1"/>
      </w:tblPr>
      <w:tblGrid>
        <w:gridCol w:w="1384"/>
        <w:gridCol w:w="1134"/>
        <w:gridCol w:w="1134"/>
        <w:gridCol w:w="1210"/>
        <w:gridCol w:w="1200"/>
        <w:gridCol w:w="1853"/>
        <w:gridCol w:w="1650"/>
      </w:tblGrid>
      <w:tr w:rsidR="00045C31" w:rsidRPr="00AA28A4" w:rsidTr="002E7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045C31" w:rsidRPr="00AA28A4" w:rsidRDefault="00045C31" w:rsidP="002E7610">
            <w:pPr>
              <w:spacing w:line="276" w:lineRule="auto"/>
              <w:jc w:val="center"/>
              <w:rPr>
                <w:rFonts w:ascii="Times New Roman" w:eastAsia="Times New Roman" w:hAnsi="Times New Roman" w:cs="Times New Roman"/>
                <w:color w:val="auto"/>
              </w:rPr>
            </w:pPr>
            <w:r w:rsidRPr="00AA28A4">
              <w:rPr>
                <w:rFonts w:ascii="Times New Roman" w:eastAsia="Times New Roman" w:hAnsi="Times New Roman" w:cs="Times New Roman"/>
                <w:color w:val="auto"/>
              </w:rPr>
              <w:t>Ресурс</w:t>
            </w:r>
          </w:p>
        </w:tc>
        <w:tc>
          <w:tcPr>
            <w:tcW w:w="1134" w:type="dxa"/>
            <w:vAlign w:val="center"/>
          </w:tcPr>
          <w:p w:rsidR="00045C31" w:rsidRPr="00AA28A4" w:rsidRDefault="00045C31" w:rsidP="002E76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A28A4">
              <w:rPr>
                <w:rFonts w:ascii="Times New Roman" w:eastAsia="Times New Roman" w:hAnsi="Times New Roman" w:cs="Times New Roman"/>
                <w:color w:val="auto"/>
              </w:rPr>
              <w:t>Ценный</w:t>
            </w:r>
          </w:p>
        </w:tc>
        <w:tc>
          <w:tcPr>
            <w:tcW w:w="1134" w:type="dxa"/>
            <w:vAlign w:val="center"/>
          </w:tcPr>
          <w:p w:rsidR="00045C31" w:rsidRPr="00AA28A4" w:rsidRDefault="00045C31" w:rsidP="002E76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A28A4">
              <w:rPr>
                <w:rFonts w:ascii="Times New Roman" w:eastAsia="Times New Roman" w:hAnsi="Times New Roman" w:cs="Times New Roman"/>
                <w:color w:val="auto"/>
              </w:rPr>
              <w:t>Редкий</w:t>
            </w:r>
          </w:p>
        </w:tc>
        <w:tc>
          <w:tcPr>
            <w:tcW w:w="1210" w:type="dxa"/>
            <w:vAlign w:val="center"/>
          </w:tcPr>
          <w:p w:rsidR="00045C31" w:rsidRPr="00AA28A4" w:rsidRDefault="00045C31" w:rsidP="002E76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A28A4">
              <w:rPr>
                <w:rFonts w:ascii="Times New Roman" w:eastAsia="Times New Roman" w:hAnsi="Times New Roman" w:cs="Times New Roman"/>
                <w:color w:val="auto"/>
              </w:rPr>
              <w:t>Сложно копируемый</w:t>
            </w:r>
          </w:p>
        </w:tc>
        <w:tc>
          <w:tcPr>
            <w:tcW w:w="1200" w:type="dxa"/>
            <w:vAlign w:val="center"/>
          </w:tcPr>
          <w:p w:rsidR="00045C31" w:rsidRPr="00AA28A4" w:rsidRDefault="00045C31" w:rsidP="002E76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A28A4">
              <w:rPr>
                <w:rFonts w:ascii="Times New Roman" w:eastAsia="Times New Roman" w:hAnsi="Times New Roman" w:cs="Times New Roman"/>
                <w:color w:val="auto"/>
              </w:rPr>
              <w:t>Незаменимый</w:t>
            </w:r>
          </w:p>
        </w:tc>
        <w:tc>
          <w:tcPr>
            <w:tcW w:w="1853" w:type="dxa"/>
            <w:vAlign w:val="center"/>
          </w:tcPr>
          <w:p w:rsidR="00045C31" w:rsidRPr="00AA28A4" w:rsidRDefault="00045C31" w:rsidP="002E76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A28A4">
              <w:rPr>
                <w:rFonts w:ascii="Times New Roman" w:eastAsia="Times New Roman" w:hAnsi="Times New Roman" w:cs="Times New Roman"/>
                <w:color w:val="auto"/>
              </w:rPr>
              <w:t>Конкурентное следствие</w:t>
            </w:r>
          </w:p>
        </w:tc>
        <w:tc>
          <w:tcPr>
            <w:tcW w:w="1650" w:type="dxa"/>
            <w:vAlign w:val="center"/>
          </w:tcPr>
          <w:p w:rsidR="00045C31" w:rsidRPr="00AA28A4" w:rsidRDefault="00045C31" w:rsidP="002E76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A28A4">
              <w:rPr>
                <w:rFonts w:ascii="Times New Roman" w:eastAsia="Times New Roman" w:hAnsi="Times New Roman" w:cs="Times New Roman"/>
                <w:color w:val="auto"/>
              </w:rPr>
              <w:t>Экономическое следствие</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C0504D" w:themeFill="accent2"/>
            <w:vAlign w:val="center"/>
          </w:tcPr>
          <w:p w:rsidR="00045C31" w:rsidRPr="00AA28A4" w:rsidRDefault="00045C31" w:rsidP="002E7610">
            <w:pPr>
              <w:spacing w:line="276" w:lineRule="auto"/>
              <w:jc w:val="center"/>
              <w:rPr>
                <w:rFonts w:ascii="Times New Roman" w:eastAsia="Times New Roman" w:hAnsi="Times New Roman" w:cs="Times New Roman"/>
              </w:rPr>
            </w:pPr>
            <w:r w:rsidRPr="00AA28A4">
              <w:rPr>
                <w:rFonts w:ascii="Times New Roman" w:eastAsia="Times New Roman" w:hAnsi="Times New Roman" w:cs="Times New Roman"/>
              </w:rPr>
              <w:t>Взаимодействие с клиентами</w:t>
            </w:r>
          </w:p>
        </w:tc>
        <w:tc>
          <w:tcPr>
            <w:tcW w:w="1134"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134"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210"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200"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853"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Паритет</w:t>
            </w:r>
          </w:p>
        </w:tc>
        <w:tc>
          <w:tcPr>
            <w:tcW w:w="1650"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Среднее</w:t>
            </w:r>
          </w:p>
        </w:tc>
      </w:tr>
      <w:tr w:rsidR="00045C31" w:rsidRPr="00AA28A4" w:rsidTr="002E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C0504D" w:themeFill="accent2"/>
            <w:vAlign w:val="center"/>
          </w:tcPr>
          <w:p w:rsidR="00045C31" w:rsidRPr="00AA28A4" w:rsidRDefault="00045C31" w:rsidP="002E7610">
            <w:pPr>
              <w:spacing w:line="276" w:lineRule="auto"/>
              <w:jc w:val="center"/>
              <w:rPr>
                <w:rFonts w:ascii="Times New Roman" w:eastAsia="Times New Roman" w:hAnsi="Times New Roman" w:cs="Times New Roman"/>
              </w:rPr>
            </w:pPr>
            <w:r w:rsidRPr="00AA28A4">
              <w:rPr>
                <w:rFonts w:ascii="Times New Roman" w:eastAsia="Times New Roman" w:hAnsi="Times New Roman" w:cs="Times New Roman"/>
              </w:rPr>
              <w:t>Предоставление дополнительных услуг</w:t>
            </w:r>
          </w:p>
        </w:tc>
        <w:tc>
          <w:tcPr>
            <w:tcW w:w="1134"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134"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210"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200"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853"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Преимущество</w:t>
            </w:r>
          </w:p>
        </w:tc>
        <w:tc>
          <w:tcPr>
            <w:tcW w:w="1650"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Выше среднего</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C0504D" w:themeFill="accent2"/>
            <w:vAlign w:val="center"/>
          </w:tcPr>
          <w:p w:rsidR="00045C31" w:rsidRPr="00AA28A4" w:rsidRDefault="00045C31" w:rsidP="002E7610">
            <w:pPr>
              <w:spacing w:line="276" w:lineRule="auto"/>
              <w:jc w:val="center"/>
              <w:rPr>
                <w:rFonts w:ascii="Times New Roman" w:eastAsia="Times New Roman" w:hAnsi="Times New Roman" w:cs="Times New Roman"/>
              </w:rPr>
            </w:pPr>
            <w:r w:rsidRPr="00AA28A4">
              <w:rPr>
                <w:rFonts w:ascii="Times New Roman" w:eastAsia="Times New Roman" w:hAnsi="Times New Roman" w:cs="Times New Roman"/>
              </w:rPr>
              <w:t>Техническая поддержка</w:t>
            </w:r>
          </w:p>
        </w:tc>
        <w:tc>
          <w:tcPr>
            <w:tcW w:w="1134"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134"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210"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200"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853"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Устойчивое КП</w:t>
            </w:r>
          </w:p>
        </w:tc>
        <w:tc>
          <w:tcPr>
            <w:tcW w:w="1650"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Выше среднего</w:t>
            </w:r>
          </w:p>
        </w:tc>
      </w:tr>
      <w:tr w:rsidR="00045C31" w:rsidRPr="00AA28A4" w:rsidTr="002E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C0504D" w:themeFill="accent2"/>
            <w:vAlign w:val="center"/>
          </w:tcPr>
          <w:p w:rsidR="00045C31" w:rsidRPr="00AA28A4" w:rsidRDefault="00045C31" w:rsidP="002E7610">
            <w:pPr>
              <w:spacing w:line="276" w:lineRule="auto"/>
              <w:jc w:val="center"/>
              <w:rPr>
                <w:rFonts w:ascii="Times New Roman" w:eastAsia="Times New Roman" w:hAnsi="Times New Roman" w:cs="Times New Roman"/>
              </w:rPr>
            </w:pPr>
            <w:r w:rsidRPr="00AA28A4">
              <w:rPr>
                <w:rFonts w:ascii="Times New Roman" w:eastAsia="Times New Roman" w:hAnsi="Times New Roman" w:cs="Times New Roman"/>
              </w:rPr>
              <w:t>Обучение новых сотрудников</w:t>
            </w:r>
          </w:p>
        </w:tc>
        <w:tc>
          <w:tcPr>
            <w:tcW w:w="1134"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134"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210"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200"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853"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Преимущество</w:t>
            </w:r>
          </w:p>
        </w:tc>
        <w:tc>
          <w:tcPr>
            <w:tcW w:w="1650"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Выше среднего</w:t>
            </w:r>
          </w:p>
        </w:tc>
      </w:tr>
    </w:tbl>
    <w:p w:rsidR="00045C31" w:rsidRPr="00407346" w:rsidRDefault="00045C31" w:rsidP="00045C31">
      <w:pPr>
        <w:spacing w:line="360" w:lineRule="auto"/>
        <w:jc w:val="center"/>
        <w:rPr>
          <w:rFonts w:ascii="Times New Roman" w:eastAsia="Times New Roman" w:hAnsi="Times New Roman" w:cs="Times New Roman"/>
          <w:b/>
        </w:rPr>
      </w:pPr>
      <w:r>
        <w:rPr>
          <w:rFonts w:ascii="Times New Roman" w:eastAsia="Times New Roman" w:hAnsi="Times New Roman" w:cs="Times New Roman"/>
          <w:i/>
        </w:rPr>
        <w:t>Таблица 7</w:t>
      </w:r>
      <w:r w:rsidRPr="00AA28A4">
        <w:rPr>
          <w:rFonts w:ascii="Times New Roman" w:eastAsia="Times New Roman" w:hAnsi="Times New Roman" w:cs="Times New Roman"/>
          <w:i/>
        </w:rPr>
        <w:t xml:space="preserve">. </w:t>
      </w:r>
      <w:r w:rsidRPr="00AA28A4">
        <w:rPr>
          <w:rFonts w:ascii="Times New Roman" w:eastAsia="Times New Roman" w:hAnsi="Times New Roman" w:cs="Times New Roman"/>
          <w:i/>
          <w:lang w:val="en-US"/>
        </w:rPr>
        <w:t>VRIN</w:t>
      </w:r>
      <w:r w:rsidRPr="00AA28A4">
        <w:rPr>
          <w:rFonts w:ascii="Times New Roman" w:eastAsia="Times New Roman" w:hAnsi="Times New Roman" w:cs="Times New Roman"/>
          <w:i/>
        </w:rPr>
        <w:t xml:space="preserve"> анализ компетенций</w:t>
      </w:r>
    </w:p>
    <w:p w:rsidR="00045C31" w:rsidRPr="00AA28A4" w:rsidRDefault="00045C31" w:rsidP="00045C31">
      <w:p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b/>
        </w:rPr>
        <w:tab/>
      </w:r>
      <w:r w:rsidRPr="00AA28A4">
        <w:rPr>
          <w:rFonts w:ascii="Times New Roman" w:eastAsia="Times New Roman" w:hAnsi="Times New Roman" w:cs="Times New Roman"/>
        </w:rPr>
        <w:t>Таким образом техническая поддержка служит самой сильной компетенций для компании со стороны возможности извлечения выгоды, а так же поддержания конкурентного преимущества. Кроме того</w:t>
      </w:r>
      <w:r>
        <w:rPr>
          <w:rFonts w:ascii="Times New Roman" w:eastAsia="Times New Roman" w:hAnsi="Times New Roman" w:cs="Times New Roman"/>
        </w:rPr>
        <w:t>,</w:t>
      </w:r>
      <w:r w:rsidRPr="00AA28A4">
        <w:rPr>
          <w:rFonts w:ascii="Times New Roman" w:eastAsia="Times New Roman" w:hAnsi="Times New Roman" w:cs="Times New Roman"/>
        </w:rPr>
        <w:t xml:space="preserve"> ключевые компетенции в виде обучения сотрудников и предоставление дополнительных сопутствующих услуг так же помогают бизнесу удерживать конкурентные позиции на рынке. Именно поэтому эти компетенции должны быть использованы в стратегии вывода нового продукта, так как каждая из них будет так же полезна на рынке рекрутинговых услуг: техническое оснащение поможет разработать высококачественную электронную площадку для возможности работы </w:t>
      </w:r>
      <w:r w:rsidRPr="00AA28A4">
        <w:rPr>
          <w:rFonts w:ascii="Times New Roman" w:eastAsia="Times New Roman" w:hAnsi="Times New Roman" w:cs="Times New Roman"/>
          <w:lang w:val="en-US"/>
        </w:rPr>
        <w:t>online</w:t>
      </w:r>
      <w:r w:rsidRPr="00AA28A4">
        <w:rPr>
          <w:rFonts w:ascii="Times New Roman" w:eastAsia="Times New Roman" w:hAnsi="Times New Roman" w:cs="Times New Roman"/>
        </w:rPr>
        <w:t>; обучение новых сотрудников может быть использовано для обучения подобранного персонала для других компаний в сфере юридических услуг; а дополнительные услуги так же могут послужить дополнительным предложением для компаний – заказчиков.</w:t>
      </w:r>
    </w:p>
    <w:p w:rsidR="00045C31" w:rsidRPr="00AA28A4" w:rsidRDefault="00045C31" w:rsidP="00045C31">
      <w:pPr>
        <w:spacing w:line="360" w:lineRule="auto"/>
        <w:ind w:firstLine="708"/>
        <w:jc w:val="both"/>
        <w:rPr>
          <w:rFonts w:ascii="Times New Roman" w:eastAsia="Times New Roman" w:hAnsi="Times New Roman" w:cs="Times New Roman"/>
        </w:rPr>
      </w:pPr>
      <w:r w:rsidRPr="00AA28A4">
        <w:rPr>
          <w:rFonts w:ascii="Times New Roman" w:eastAsia="Times New Roman" w:hAnsi="Times New Roman" w:cs="Times New Roman"/>
        </w:rPr>
        <w:lastRenderedPageBreak/>
        <w:t>Под ресурсами организации понимается то, чем обладает компания, источники ее дохода. Именно ресурсы обеспечивают стабильную работу компании и позволяют привлекать клиентов и получать прибыль. К ключевым ресурсам «</w:t>
      </w:r>
      <w:r w:rsidRPr="00AA28A4">
        <w:rPr>
          <w:rFonts w:ascii="Times New Roman" w:eastAsia="Times New Roman" w:hAnsi="Times New Roman" w:cs="Times New Roman"/>
          <w:lang w:val="en-US"/>
        </w:rPr>
        <w:t>EltomaCorporateServices</w:t>
      </w:r>
      <w:r w:rsidRPr="00AA28A4">
        <w:rPr>
          <w:rFonts w:ascii="Times New Roman" w:eastAsia="Times New Roman" w:hAnsi="Times New Roman" w:cs="Times New Roman"/>
        </w:rPr>
        <w:t>» относ</w:t>
      </w:r>
      <w:r>
        <w:rPr>
          <w:rFonts w:ascii="Times New Roman" w:eastAsia="Times New Roman" w:hAnsi="Times New Roman" w:cs="Times New Roman"/>
        </w:rPr>
        <w:t>я</w:t>
      </w:r>
      <w:r w:rsidRPr="00AA28A4">
        <w:rPr>
          <w:rFonts w:ascii="Times New Roman" w:eastAsia="Times New Roman" w:hAnsi="Times New Roman" w:cs="Times New Roman"/>
        </w:rPr>
        <w:t>тся:</w:t>
      </w:r>
    </w:p>
    <w:p w:rsidR="00045C31" w:rsidRPr="00AA28A4" w:rsidRDefault="00045C31" w:rsidP="00045C31">
      <w:p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b/>
        </w:rPr>
        <w:t xml:space="preserve">Р1. </w:t>
      </w:r>
      <w:r w:rsidRPr="00AA28A4">
        <w:rPr>
          <w:rFonts w:ascii="Times New Roman" w:eastAsia="Times New Roman" w:hAnsi="Times New Roman" w:cs="Times New Roman"/>
        </w:rPr>
        <w:t xml:space="preserve">Персонал. В компании весь топ-менеджмент является высококвалифицированными специалистами в различных областях: в области финансов, в области управления человеческими ресурсами, в области аудита и налогообложения. Квалификации подтверждены международными сертификатами Кипра и Сингапура, что дает компании расширенные контакты и членство  в профессиональных сообществах, таких как, например, AssociationofCharteredCertifiedAccountants. Благодаря этому топ-менеджмент компании смог собрать команду профессионалов и обучить их самым ценным навыкам, необходимым в их бизнесе, а так же всем правилам и нюансам в работе с клиентами.  </w:t>
      </w:r>
    </w:p>
    <w:p w:rsidR="00045C31" w:rsidRPr="00AA28A4" w:rsidRDefault="00045C31" w:rsidP="00045C31">
      <w:p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b/>
        </w:rPr>
        <w:t xml:space="preserve">Р2. </w:t>
      </w:r>
      <w:r w:rsidRPr="00AA28A4">
        <w:rPr>
          <w:rFonts w:ascii="Times New Roman" w:eastAsia="Times New Roman" w:hAnsi="Times New Roman" w:cs="Times New Roman"/>
        </w:rPr>
        <w:t xml:space="preserve">Годовой оборот. </w:t>
      </w:r>
      <w:r w:rsidRPr="00AA28A4">
        <w:rPr>
          <w:rFonts w:ascii="Times New Roman" w:eastAsia="Times New Roman" w:hAnsi="Times New Roman" w:cs="Times New Roman"/>
          <w:shd w:val="clear" w:color="auto" w:fill="FFFFFF"/>
        </w:rPr>
        <w:t>Компания имеет оборот от реализуемой деятельности соразмерно 20 миллионам долларов в год, что обеспечивает ей возможность использования вырученных средств для внедрения, адаптации и продвижения новой услуги на рынке. Данная возможность рождает преимущество перед компаниями, средства которых не позволяли бы прогнозировать успешность внедрения нового продукта, которая заключается в возможности масштабного инвестирования в плане разработки и лоббирования нового продукта на рынке.</w:t>
      </w:r>
    </w:p>
    <w:p w:rsidR="00045C31" w:rsidRPr="00AA28A4" w:rsidRDefault="00045C31" w:rsidP="00045C31">
      <w:p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b/>
        </w:rPr>
        <w:t>Р3.</w:t>
      </w:r>
      <w:r w:rsidRPr="00AA28A4">
        <w:rPr>
          <w:rFonts w:ascii="Times New Roman" w:eastAsia="Times New Roman" w:hAnsi="Times New Roman" w:cs="Times New Roman"/>
        </w:rPr>
        <w:t xml:space="preserve"> Партнерские отношения. У «</w:t>
      </w:r>
      <w:r w:rsidRPr="00AA28A4">
        <w:rPr>
          <w:rFonts w:ascii="Times New Roman" w:eastAsia="Times New Roman" w:hAnsi="Times New Roman" w:cs="Times New Roman"/>
          <w:lang w:val="en-US"/>
        </w:rPr>
        <w:t>EltomaCorporateServices</w:t>
      </w:r>
      <w:r w:rsidRPr="00AA28A4">
        <w:rPr>
          <w:rFonts w:ascii="Times New Roman" w:eastAsia="Times New Roman" w:hAnsi="Times New Roman" w:cs="Times New Roman"/>
        </w:rPr>
        <w:t>» заключены многочисленные партнерские отношения с международными организациями такими, как программная платформа для сбора и мониторинга (</w:t>
      </w:r>
      <w:r w:rsidRPr="00AA28A4">
        <w:rPr>
          <w:rFonts w:ascii="Times New Roman" w:eastAsia="Times New Roman" w:hAnsi="Times New Roman" w:cs="Times New Roman"/>
          <w:lang w:val="en-US"/>
        </w:rPr>
        <w:t>KPILab</w:t>
      </w:r>
      <w:r w:rsidRPr="00AA28A4">
        <w:rPr>
          <w:rFonts w:ascii="Times New Roman" w:eastAsia="Times New Roman" w:hAnsi="Times New Roman" w:cs="Times New Roman"/>
        </w:rPr>
        <w:t>), форум для юристов и налоговых консультантов (</w:t>
      </w:r>
      <w:r w:rsidRPr="00AA28A4">
        <w:rPr>
          <w:rFonts w:ascii="Times New Roman" w:eastAsia="Times New Roman" w:hAnsi="Times New Roman" w:cs="Times New Roman"/>
          <w:lang w:val="en-US"/>
        </w:rPr>
        <w:t>TaxLinked</w:t>
      </w:r>
      <w:r w:rsidRPr="00AA28A4">
        <w:rPr>
          <w:rFonts w:ascii="Times New Roman" w:eastAsia="Times New Roman" w:hAnsi="Times New Roman" w:cs="Times New Roman"/>
        </w:rPr>
        <w:t xml:space="preserve">), с программой, предоставляющей </w:t>
      </w:r>
      <w:r w:rsidRPr="00AA28A4">
        <w:rPr>
          <w:rFonts w:ascii="Times New Roman" w:eastAsia="Times New Roman" w:hAnsi="Times New Roman" w:cs="Times New Roman"/>
          <w:shd w:val="clear" w:color="auto" w:fill="FFFFFF"/>
        </w:rPr>
        <w:t>ПО для бизнес-менеджмента и бухгалтерского учета (</w:t>
      </w:r>
      <w:r w:rsidRPr="00AA28A4">
        <w:rPr>
          <w:rFonts w:ascii="Times New Roman" w:eastAsia="Times New Roman" w:hAnsi="Times New Roman" w:cs="Times New Roman"/>
          <w:shd w:val="clear" w:color="auto" w:fill="FFFFFF"/>
          <w:lang w:val="en-US"/>
        </w:rPr>
        <w:t>Sage</w:t>
      </w:r>
      <w:r w:rsidRPr="00AA28A4">
        <w:rPr>
          <w:rFonts w:ascii="Times New Roman" w:eastAsia="Times New Roman" w:hAnsi="Times New Roman" w:cs="Times New Roman"/>
          <w:shd w:val="clear" w:color="auto" w:fill="FFFFFF"/>
        </w:rPr>
        <w:t>)</w:t>
      </w:r>
      <w:r w:rsidRPr="00AA28A4">
        <w:rPr>
          <w:rFonts w:ascii="Times New Roman" w:eastAsia="Times New Roman" w:hAnsi="Times New Roman" w:cs="Times New Roman"/>
        </w:rPr>
        <w:t>,</w:t>
      </w:r>
      <w:r w:rsidRPr="00AA28A4">
        <w:rPr>
          <w:rFonts w:ascii="Times New Roman" w:eastAsia="Times New Roman" w:hAnsi="Times New Roman" w:cs="Times New Roman"/>
          <w:shd w:val="clear" w:color="auto" w:fill="FFFFFF"/>
        </w:rPr>
        <w:t xml:space="preserve"> Международная ассоциация профессионалов в области финансов и учета (</w:t>
      </w:r>
      <w:r w:rsidRPr="00AA28A4">
        <w:rPr>
          <w:rFonts w:ascii="Times New Roman" w:eastAsia="Times New Roman" w:hAnsi="Times New Roman" w:cs="Times New Roman"/>
          <w:shd w:val="clear" w:color="auto" w:fill="FFFFFF"/>
          <w:lang w:val="en-US"/>
        </w:rPr>
        <w:t>ACCA</w:t>
      </w:r>
      <w:r w:rsidRPr="00AA28A4">
        <w:rPr>
          <w:rFonts w:ascii="Times New Roman" w:eastAsia="Times New Roman" w:hAnsi="Times New Roman" w:cs="Times New Roman"/>
          <w:shd w:val="clear" w:color="auto" w:fill="FFFFFF"/>
        </w:rPr>
        <w:t>) и многи</w:t>
      </w:r>
      <w:r>
        <w:rPr>
          <w:rFonts w:ascii="Times New Roman" w:eastAsia="Times New Roman" w:hAnsi="Times New Roman" w:cs="Times New Roman"/>
          <w:shd w:val="clear" w:color="auto" w:fill="FFFFFF"/>
        </w:rPr>
        <w:t>ми</w:t>
      </w:r>
      <w:r w:rsidRPr="00AA28A4">
        <w:rPr>
          <w:rFonts w:ascii="Times New Roman" w:eastAsia="Times New Roman" w:hAnsi="Times New Roman" w:cs="Times New Roman"/>
          <w:shd w:val="clear" w:color="auto" w:fill="FFFFFF"/>
        </w:rPr>
        <w:t xml:space="preserve"> други</w:t>
      </w:r>
      <w:r>
        <w:rPr>
          <w:rFonts w:ascii="Times New Roman" w:eastAsia="Times New Roman" w:hAnsi="Times New Roman" w:cs="Times New Roman"/>
          <w:shd w:val="clear" w:color="auto" w:fill="FFFFFF"/>
        </w:rPr>
        <w:t>ми</w:t>
      </w:r>
      <w:r w:rsidRPr="00AA28A4">
        <w:rPr>
          <w:rFonts w:ascii="Times New Roman" w:eastAsia="Times New Roman" w:hAnsi="Times New Roman" w:cs="Times New Roman"/>
          <w:shd w:val="clear" w:color="auto" w:fill="FFFFFF"/>
        </w:rPr>
        <w:t xml:space="preserve">, что создает крепкую поддержку для бизнеса. При заключении партнерских отношений между компаниями создается определенная ценность для каждого из участников контракта. Вместе они дополняют друг друга, создавая новые потенциальные возможности для действий. </w:t>
      </w:r>
    </w:p>
    <w:p w:rsidR="00045C31" w:rsidRPr="00AA28A4" w:rsidRDefault="00045C31" w:rsidP="00045C31">
      <w:p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b/>
        </w:rPr>
        <w:t>Р4.</w:t>
      </w:r>
      <w:r w:rsidRPr="00AA28A4">
        <w:rPr>
          <w:rFonts w:ascii="Times New Roman" w:eastAsia="Times New Roman" w:hAnsi="Times New Roman" w:cs="Times New Roman"/>
        </w:rPr>
        <w:t xml:space="preserve"> Материальные активы. Во-первых, в актив компании входят помещения всех ее офисов, имеющих различное географическое положение</w:t>
      </w:r>
      <w:r>
        <w:rPr>
          <w:rFonts w:ascii="Times New Roman" w:eastAsia="Times New Roman" w:hAnsi="Times New Roman" w:cs="Times New Roman"/>
        </w:rPr>
        <w:t>.</w:t>
      </w:r>
      <w:r w:rsidRPr="00AA28A4">
        <w:rPr>
          <w:rFonts w:ascii="Times New Roman" w:eastAsia="Times New Roman" w:hAnsi="Times New Roman" w:cs="Times New Roman"/>
        </w:rPr>
        <w:t xml:space="preserve"> Так же в состав материальных активов входят несколько корпоративных квартир в странах, где находятся офисы (например</w:t>
      </w:r>
      <w:r>
        <w:rPr>
          <w:rFonts w:ascii="Times New Roman" w:eastAsia="Times New Roman" w:hAnsi="Times New Roman" w:cs="Times New Roman"/>
        </w:rPr>
        <w:t>,</w:t>
      </w:r>
      <w:r w:rsidRPr="00AA28A4">
        <w:rPr>
          <w:rFonts w:ascii="Times New Roman" w:eastAsia="Times New Roman" w:hAnsi="Times New Roman" w:cs="Times New Roman"/>
        </w:rPr>
        <w:t xml:space="preserve"> в Санкт – Петербурге и на Кипре) для командировок сотрудников, а так же для предоставления жилья работникам на постоянной основе из других стран и городов.  Оборудование, обеспечивающее работоспособность сотрудников так же относится к материальным активам организации (такие вещи, как компьютеры, принтеры и другое). </w:t>
      </w:r>
      <w:r>
        <w:rPr>
          <w:rFonts w:ascii="Times New Roman" w:eastAsia="Times New Roman" w:hAnsi="Times New Roman" w:cs="Times New Roman"/>
        </w:rPr>
        <w:lastRenderedPageBreak/>
        <w:t>М</w:t>
      </w:r>
      <w:r w:rsidRPr="00AA28A4">
        <w:rPr>
          <w:rFonts w:ascii="Times New Roman" w:eastAsia="Times New Roman" w:hAnsi="Times New Roman" w:cs="Times New Roman"/>
        </w:rPr>
        <w:t>атериальные активы, которые находятся в собственности у компании, в первую очередь, дают возможность для международной экспансии с услугой рекрутинга, а так же повышает мобильность персонала, который может потребоваться для обучени</w:t>
      </w:r>
      <w:r>
        <w:rPr>
          <w:rFonts w:ascii="Times New Roman" w:eastAsia="Times New Roman" w:hAnsi="Times New Roman" w:cs="Times New Roman"/>
        </w:rPr>
        <w:t>я</w:t>
      </w:r>
      <w:r w:rsidRPr="00AA28A4">
        <w:rPr>
          <w:rFonts w:ascii="Times New Roman" w:eastAsia="Times New Roman" w:hAnsi="Times New Roman" w:cs="Times New Roman"/>
        </w:rPr>
        <w:t xml:space="preserve"> подобранных сотрудников для заказчиков.  </w:t>
      </w:r>
    </w:p>
    <w:tbl>
      <w:tblPr>
        <w:tblStyle w:val="12"/>
        <w:tblW w:w="0" w:type="auto"/>
        <w:tblInd w:w="-34" w:type="dxa"/>
        <w:tblLayout w:type="fixed"/>
        <w:tblLook w:val="04A0" w:firstRow="1" w:lastRow="0" w:firstColumn="1" w:lastColumn="0" w:noHBand="0" w:noVBand="1"/>
      </w:tblPr>
      <w:tblGrid>
        <w:gridCol w:w="1418"/>
        <w:gridCol w:w="1134"/>
        <w:gridCol w:w="1134"/>
        <w:gridCol w:w="1210"/>
        <w:gridCol w:w="1200"/>
        <w:gridCol w:w="1853"/>
        <w:gridCol w:w="1650"/>
      </w:tblGrid>
      <w:tr w:rsidR="00045C31" w:rsidRPr="00AA28A4" w:rsidTr="002E7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045C31" w:rsidRPr="00AA28A4" w:rsidRDefault="00045C31" w:rsidP="002E7610">
            <w:pPr>
              <w:spacing w:line="276" w:lineRule="auto"/>
              <w:jc w:val="center"/>
              <w:rPr>
                <w:rFonts w:ascii="Times New Roman" w:eastAsia="Times New Roman" w:hAnsi="Times New Roman" w:cs="Times New Roman"/>
                <w:color w:val="auto"/>
              </w:rPr>
            </w:pPr>
            <w:r w:rsidRPr="00AA28A4">
              <w:rPr>
                <w:rFonts w:ascii="Times New Roman" w:eastAsia="Times New Roman" w:hAnsi="Times New Roman" w:cs="Times New Roman"/>
                <w:color w:val="auto"/>
              </w:rPr>
              <w:t>Ресурс</w:t>
            </w:r>
          </w:p>
        </w:tc>
        <w:tc>
          <w:tcPr>
            <w:tcW w:w="1134" w:type="dxa"/>
            <w:vAlign w:val="center"/>
          </w:tcPr>
          <w:p w:rsidR="00045C31" w:rsidRPr="00AA28A4" w:rsidRDefault="00045C31" w:rsidP="002E76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A28A4">
              <w:rPr>
                <w:rFonts w:ascii="Times New Roman" w:eastAsia="Times New Roman" w:hAnsi="Times New Roman" w:cs="Times New Roman"/>
                <w:color w:val="auto"/>
              </w:rPr>
              <w:t>Ценный</w:t>
            </w:r>
          </w:p>
        </w:tc>
        <w:tc>
          <w:tcPr>
            <w:tcW w:w="1134" w:type="dxa"/>
            <w:vAlign w:val="center"/>
          </w:tcPr>
          <w:p w:rsidR="00045C31" w:rsidRPr="00AA28A4" w:rsidRDefault="00045C31" w:rsidP="002E76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A28A4">
              <w:rPr>
                <w:rFonts w:ascii="Times New Roman" w:eastAsia="Times New Roman" w:hAnsi="Times New Roman" w:cs="Times New Roman"/>
                <w:color w:val="auto"/>
              </w:rPr>
              <w:t>Редкий</w:t>
            </w:r>
          </w:p>
        </w:tc>
        <w:tc>
          <w:tcPr>
            <w:tcW w:w="1210" w:type="dxa"/>
            <w:vAlign w:val="center"/>
          </w:tcPr>
          <w:p w:rsidR="00045C31" w:rsidRPr="00AA28A4" w:rsidRDefault="00045C31" w:rsidP="002E76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A28A4">
              <w:rPr>
                <w:rFonts w:ascii="Times New Roman" w:eastAsia="Times New Roman" w:hAnsi="Times New Roman" w:cs="Times New Roman"/>
                <w:color w:val="auto"/>
              </w:rPr>
              <w:t>Сложно копируемый</w:t>
            </w:r>
          </w:p>
        </w:tc>
        <w:tc>
          <w:tcPr>
            <w:tcW w:w="1200" w:type="dxa"/>
            <w:vAlign w:val="center"/>
          </w:tcPr>
          <w:p w:rsidR="00045C31" w:rsidRPr="00AA28A4" w:rsidRDefault="00045C31" w:rsidP="002E76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A28A4">
              <w:rPr>
                <w:rFonts w:ascii="Times New Roman" w:eastAsia="Times New Roman" w:hAnsi="Times New Roman" w:cs="Times New Roman"/>
                <w:color w:val="auto"/>
              </w:rPr>
              <w:t>Незаменимый</w:t>
            </w:r>
          </w:p>
        </w:tc>
        <w:tc>
          <w:tcPr>
            <w:tcW w:w="1853" w:type="dxa"/>
            <w:vAlign w:val="center"/>
          </w:tcPr>
          <w:p w:rsidR="00045C31" w:rsidRPr="00AA28A4" w:rsidRDefault="00045C31" w:rsidP="002E76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A28A4">
              <w:rPr>
                <w:rFonts w:ascii="Times New Roman" w:eastAsia="Times New Roman" w:hAnsi="Times New Roman" w:cs="Times New Roman"/>
                <w:color w:val="auto"/>
              </w:rPr>
              <w:t>Конкурентное следствие</w:t>
            </w:r>
          </w:p>
        </w:tc>
        <w:tc>
          <w:tcPr>
            <w:tcW w:w="1650" w:type="dxa"/>
            <w:vAlign w:val="center"/>
          </w:tcPr>
          <w:p w:rsidR="00045C31" w:rsidRPr="00AA28A4" w:rsidRDefault="00045C31" w:rsidP="002E76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A28A4">
              <w:rPr>
                <w:rFonts w:ascii="Times New Roman" w:eastAsia="Times New Roman" w:hAnsi="Times New Roman" w:cs="Times New Roman"/>
                <w:color w:val="auto"/>
              </w:rPr>
              <w:t>Экономическое следствие</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C0504D" w:themeFill="accent2"/>
            <w:vAlign w:val="center"/>
          </w:tcPr>
          <w:p w:rsidR="00045C31" w:rsidRPr="00AA28A4" w:rsidRDefault="00045C31" w:rsidP="002E7610">
            <w:pPr>
              <w:spacing w:line="276" w:lineRule="auto"/>
              <w:jc w:val="center"/>
              <w:rPr>
                <w:rFonts w:ascii="Times New Roman" w:eastAsia="Times New Roman" w:hAnsi="Times New Roman" w:cs="Times New Roman"/>
              </w:rPr>
            </w:pPr>
            <w:r w:rsidRPr="00AA28A4">
              <w:rPr>
                <w:rFonts w:ascii="Times New Roman" w:eastAsia="Times New Roman" w:hAnsi="Times New Roman" w:cs="Times New Roman"/>
              </w:rPr>
              <w:t>Персонал</w:t>
            </w:r>
          </w:p>
        </w:tc>
        <w:tc>
          <w:tcPr>
            <w:tcW w:w="1134"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134"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210"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200"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853"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Паритет</w:t>
            </w:r>
          </w:p>
        </w:tc>
        <w:tc>
          <w:tcPr>
            <w:tcW w:w="1650"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Среднее</w:t>
            </w:r>
          </w:p>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45C31" w:rsidRPr="00AA28A4" w:rsidTr="002E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C0504D" w:themeFill="accent2"/>
            <w:vAlign w:val="center"/>
          </w:tcPr>
          <w:p w:rsidR="00045C31" w:rsidRPr="00AA28A4" w:rsidRDefault="00045C31" w:rsidP="002E7610">
            <w:pPr>
              <w:spacing w:line="276" w:lineRule="auto"/>
              <w:jc w:val="center"/>
              <w:rPr>
                <w:rFonts w:ascii="Times New Roman" w:eastAsia="Times New Roman" w:hAnsi="Times New Roman" w:cs="Times New Roman"/>
              </w:rPr>
            </w:pPr>
            <w:r w:rsidRPr="00AA28A4">
              <w:rPr>
                <w:rFonts w:ascii="Times New Roman" w:eastAsia="Times New Roman" w:hAnsi="Times New Roman" w:cs="Times New Roman"/>
              </w:rPr>
              <w:t>Годовой оборот</w:t>
            </w:r>
          </w:p>
        </w:tc>
        <w:tc>
          <w:tcPr>
            <w:tcW w:w="1134"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134"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210"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200"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853"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Преимущество</w:t>
            </w:r>
          </w:p>
        </w:tc>
        <w:tc>
          <w:tcPr>
            <w:tcW w:w="1650"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p>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Выше среднего</w:t>
            </w:r>
          </w:p>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p>
        </w:tc>
      </w:tr>
      <w:tr w:rsidR="00045C31" w:rsidRPr="00AA28A4" w:rsidTr="002E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C0504D" w:themeFill="accent2"/>
            <w:vAlign w:val="center"/>
          </w:tcPr>
          <w:p w:rsidR="00045C31" w:rsidRPr="00AA28A4" w:rsidRDefault="00045C31" w:rsidP="002E7610">
            <w:pPr>
              <w:spacing w:line="276" w:lineRule="auto"/>
              <w:jc w:val="center"/>
              <w:rPr>
                <w:rFonts w:ascii="Times New Roman" w:eastAsia="Times New Roman" w:hAnsi="Times New Roman" w:cs="Times New Roman"/>
              </w:rPr>
            </w:pPr>
            <w:r w:rsidRPr="00AA28A4">
              <w:rPr>
                <w:rFonts w:ascii="Times New Roman" w:eastAsia="Times New Roman" w:hAnsi="Times New Roman" w:cs="Times New Roman"/>
              </w:rPr>
              <w:t>Партнерские отношения</w:t>
            </w:r>
          </w:p>
        </w:tc>
        <w:tc>
          <w:tcPr>
            <w:tcW w:w="1134"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134"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210"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200"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853"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Устойчивое КП</w:t>
            </w:r>
          </w:p>
        </w:tc>
        <w:tc>
          <w:tcPr>
            <w:tcW w:w="1650" w:type="dxa"/>
            <w:vAlign w:val="center"/>
          </w:tcPr>
          <w:p w:rsidR="00045C31" w:rsidRPr="00AA28A4" w:rsidRDefault="00045C31" w:rsidP="002E76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Выше среднего</w:t>
            </w:r>
          </w:p>
        </w:tc>
      </w:tr>
      <w:tr w:rsidR="00045C31" w:rsidRPr="00AA28A4" w:rsidTr="002E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C0504D" w:themeFill="accent2"/>
            <w:vAlign w:val="center"/>
          </w:tcPr>
          <w:p w:rsidR="00045C31" w:rsidRPr="00AA28A4" w:rsidRDefault="00045C31" w:rsidP="002E7610">
            <w:pPr>
              <w:spacing w:line="276" w:lineRule="auto"/>
              <w:jc w:val="center"/>
              <w:rPr>
                <w:rFonts w:ascii="Times New Roman" w:eastAsia="Times New Roman" w:hAnsi="Times New Roman" w:cs="Times New Roman"/>
              </w:rPr>
            </w:pPr>
            <w:r w:rsidRPr="00AA28A4">
              <w:rPr>
                <w:rFonts w:ascii="Times New Roman" w:eastAsia="Times New Roman" w:hAnsi="Times New Roman" w:cs="Times New Roman"/>
              </w:rPr>
              <w:t>Материальные активы</w:t>
            </w:r>
          </w:p>
        </w:tc>
        <w:tc>
          <w:tcPr>
            <w:tcW w:w="1134"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Да</w:t>
            </w:r>
          </w:p>
        </w:tc>
        <w:tc>
          <w:tcPr>
            <w:tcW w:w="1134"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210"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200"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Нет</w:t>
            </w:r>
          </w:p>
        </w:tc>
        <w:tc>
          <w:tcPr>
            <w:tcW w:w="1853"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Паритет</w:t>
            </w:r>
          </w:p>
        </w:tc>
        <w:tc>
          <w:tcPr>
            <w:tcW w:w="1650" w:type="dxa"/>
            <w:vAlign w:val="center"/>
          </w:tcPr>
          <w:p w:rsidR="00045C31" w:rsidRPr="00AA28A4" w:rsidRDefault="00045C31" w:rsidP="002E7610">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A28A4">
              <w:rPr>
                <w:rFonts w:ascii="Times New Roman" w:eastAsia="Times New Roman" w:hAnsi="Times New Roman" w:cs="Times New Roman"/>
              </w:rPr>
              <w:t>Среднее</w:t>
            </w:r>
          </w:p>
        </w:tc>
      </w:tr>
    </w:tbl>
    <w:p w:rsidR="00045C31" w:rsidRPr="00AA28A4" w:rsidRDefault="00045C31" w:rsidP="00045C31">
      <w:pPr>
        <w:spacing w:line="360" w:lineRule="auto"/>
        <w:jc w:val="center"/>
        <w:rPr>
          <w:rFonts w:ascii="Times New Roman" w:eastAsia="Times New Roman" w:hAnsi="Times New Roman" w:cs="Times New Roman"/>
          <w:i/>
        </w:rPr>
      </w:pPr>
      <w:r w:rsidRPr="00AA28A4">
        <w:rPr>
          <w:rFonts w:ascii="Times New Roman" w:eastAsia="Times New Roman" w:hAnsi="Times New Roman" w:cs="Times New Roman"/>
        </w:rPr>
        <w:br/>
      </w:r>
      <w:r w:rsidRPr="00AA28A4">
        <w:rPr>
          <w:rFonts w:ascii="Times New Roman" w:eastAsia="Times New Roman" w:hAnsi="Times New Roman" w:cs="Times New Roman"/>
          <w:i/>
        </w:rPr>
        <w:t>Таблица</w:t>
      </w:r>
      <w:r>
        <w:rPr>
          <w:rFonts w:ascii="Times New Roman" w:eastAsia="Times New Roman" w:hAnsi="Times New Roman" w:cs="Times New Roman"/>
          <w:i/>
        </w:rPr>
        <w:t xml:space="preserve"> 8</w:t>
      </w:r>
      <w:r w:rsidRPr="00AA28A4">
        <w:rPr>
          <w:rFonts w:ascii="Times New Roman" w:eastAsia="Times New Roman" w:hAnsi="Times New Roman" w:cs="Times New Roman"/>
          <w:i/>
        </w:rPr>
        <w:t xml:space="preserve">. </w:t>
      </w:r>
      <w:r w:rsidRPr="00AA28A4">
        <w:rPr>
          <w:rFonts w:ascii="Times New Roman" w:eastAsia="Times New Roman" w:hAnsi="Times New Roman" w:cs="Times New Roman"/>
          <w:i/>
          <w:lang w:val="en-US"/>
        </w:rPr>
        <w:t>VRIN</w:t>
      </w:r>
      <w:r w:rsidRPr="00AA28A4">
        <w:rPr>
          <w:rFonts w:ascii="Times New Roman" w:eastAsia="Times New Roman" w:hAnsi="Times New Roman" w:cs="Times New Roman"/>
          <w:i/>
        </w:rPr>
        <w:t xml:space="preserve"> анализ ресурсов</w:t>
      </w:r>
    </w:p>
    <w:p w:rsidR="00045C31" w:rsidRPr="00AA28A4" w:rsidRDefault="00045C31" w:rsidP="00045C31">
      <w:p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rPr>
        <w:tab/>
        <w:t>Подводя итог</w:t>
      </w:r>
      <w:r>
        <w:rPr>
          <w:rFonts w:ascii="Times New Roman" w:eastAsia="Times New Roman" w:hAnsi="Times New Roman" w:cs="Times New Roman"/>
        </w:rPr>
        <w:t>,</w:t>
      </w:r>
      <w:r w:rsidRPr="00AA28A4">
        <w:rPr>
          <w:rFonts w:ascii="Times New Roman" w:eastAsia="Times New Roman" w:hAnsi="Times New Roman" w:cs="Times New Roman"/>
        </w:rPr>
        <w:t xml:space="preserve"> можно отметить, что партнерски</w:t>
      </w:r>
      <w:r>
        <w:rPr>
          <w:rFonts w:ascii="Times New Roman" w:eastAsia="Times New Roman" w:hAnsi="Times New Roman" w:cs="Times New Roman"/>
        </w:rPr>
        <w:t>е</w:t>
      </w:r>
      <w:r w:rsidRPr="00AA28A4">
        <w:rPr>
          <w:rFonts w:ascii="Times New Roman" w:eastAsia="Times New Roman" w:hAnsi="Times New Roman" w:cs="Times New Roman"/>
        </w:rPr>
        <w:t xml:space="preserve"> отношения и годовой оборот компании служат самыми ценными ресурсами, так как дают на рынке устойчивое конкурентное преимущество и генерируют большую экономическую выгоду по сравнению с конкурентами. Кроме того, данные ключевые ресурсы дают возможность компании развиваться и использовать их в новых сферах деятельности бизнеса.</w:t>
      </w:r>
    </w:p>
    <w:p w:rsidR="00045C31" w:rsidRPr="00AA28A4" w:rsidRDefault="00045C31" w:rsidP="00045C31">
      <w:pPr>
        <w:spacing w:line="360" w:lineRule="auto"/>
        <w:ind w:firstLine="708"/>
        <w:jc w:val="both"/>
        <w:rPr>
          <w:rFonts w:ascii="Times New Roman" w:eastAsia="Times New Roman" w:hAnsi="Times New Roman" w:cs="Times New Roman"/>
        </w:rPr>
      </w:pPr>
      <w:r w:rsidRPr="00AA28A4">
        <w:rPr>
          <w:rFonts w:ascii="Times New Roman" w:eastAsia="Times New Roman" w:hAnsi="Times New Roman" w:cs="Times New Roman"/>
        </w:rPr>
        <w:t>Для оценки взаимоотношений ключевых ресурсов и компетенций требуется составить таблицу ключевых ресурсов и компетенций, где мною было определено</w:t>
      </w:r>
      <w:r>
        <w:rPr>
          <w:rFonts w:ascii="Times New Roman" w:eastAsia="Times New Roman" w:hAnsi="Times New Roman" w:cs="Times New Roman"/>
        </w:rPr>
        <w:t>,</w:t>
      </w:r>
      <w:r w:rsidRPr="00AA28A4">
        <w:rPr>
          <w:rFonts w:ascii="Times New Roman" w:eastAsia="Times New Roman" w:hAnsi="Times New Roman" w:cs="Times New Roman"/>
        </w:rPr>
        <w:t xml:space="preserve"> какую стратегическую важность и относительную</w:t>
      </w:r>
      <w:r>
        <w:rPr>
          <w:rFonts w:ascii="Times New Roman" w:eastAsia="Times New Roman" w:hAnsi="Times New Roman" w:cs="Times New Roman"/>
        </w:rPr>
        <w:t xml:space="preserve"> силу на рынке они имеют (</w:t>
      </w:r>
      <w:r w:rsidR="00844273">
        <w:rPr>
          <w:rFonts w:ascii="Times New Roman" w:eastAsia="Times New Roman" w:hAnsi="Times New Roman" w:cs="Times New Roman"/>
        </w:rPr>
        <w:t>рис. 3</w:t>
      </w:r>
      <w:r w:rsidRPr="00AA28A4">
        <w:rPr>
          <w:rFonts w:ascii="Times New Roman" w:eastAsia="Times New Roman" w:hAnsi="Times New Roman" w:cs="Times New Roman"/>
        </w:rPr>
        <w:t>).</w:t>
      </w:r>
    </w:p>
    <w:p w:rsidR="00045C31" w:rsidRPr="00AA28A4" w:rsidRDefault="00045C31" w:rsidP="00045C31">
      <w:pPr>
        <w:spacing w:line="360" w:lineRule="auto"/>
        <w:ind w:firstLine="1701"/>
        <w:jc w:val="both"/>
        <w:rPr>
          <w:rFonts w:ascii="Times New Roman" w:eastAsia="Times New Roman" w:hAnsi="Times New Roman" w:cs="Times New Roman"/>
        </w:rPr>
      </w:pPr>
      <w:r w:rsidRPr="00AA28A4">
        <w:rPr>
          <w:rFonts w:ascii="Times New Roman" w:eastAsia="Times New Roman" w:hAnsi="Times New Roman" w:cs="Times New Roman"/>
          <w:noProof/>
          <w:lang w:val="en-US"/>
        </w:rPr>
        <w:lastRenderedPageBreak/>
        <w:drawing>
          <wp:inline distT="0" distB="0" distL="0" distR="0">
            <wp:extent cx="4000388" cy="2315426"/>
            <wp:effectExtent l="0" t="0" r="0" b="0"/>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01 в 22.16.58.png"/>
                    <pic:cNvPicPr/>
                  </pic:nvPicPr>
                  <pic:blipFill>
                    <a:blip r:embed="rId13">
                      <a:extLst>
                        <a:ext uri="{28A0092B-C50C-407E-A947-70E740481C1C}">
                          <a14:useLocalDpi xmlns:a14="http://schemas.microsoft.com/office/drawing/2010/main" val="0"/>
                        </a:ext>
                      </a:extLst>
                    </a:blip>
                    <a:stretch>
                      <a:fillRect/>
                    </a:stretch>
                  </pic:blipFill>
                  <pic:spPr>
                    <a:xfrm>
                      <a:off x="0" y="0"/>
                      <a:ext cx="4000865" cy="2315702"/>
                    </a:xfrm>
                    <a:prstGeom prst="rect">
                      <a:avLst/>
                    </a:prstGeom>
                  </pic:spPr>
                </pic:pic>
              </a:graphicData>
            </a:graphic>
          </wp:inline>
        </w:drawing>
      </w:r>
    </w:p>
    <w:p w:rsidR="00045C31" w:rsidRPr="00AA28A4" w:rsidRDefault="00844273" w:rsidP="00045C31">
      <w:pPr>
        <w:spacing w:line="360" w:lineRule="auto"/>
        <w:jc w:val="center"/>
        <w:rPr>
          <w:rFonts w:ascii="Times New Roman" w:eastAsia="Times New Roman" w:hAnsi="Times New Roman" w:cs="Times New Roman"/>
          <w:i/>
        </w:rPr>
      </w:pPr>
      <w:r>
        <w:rPr>
          <w:rFonts w:ascii="Times New Roman" w:eastAsia="Times New Roman" w:hAnsi="Times New Roman" w:cs="Times New Roman"/>
          <w:i/>
        </w:rPr>
        <w:t>Рис 3</w:t>
      </w:r>
      <w:r w:rsidR="00045C31" w:rsidRPr="00AA28A4">
        <w:rPr>
          <w:rFonts w:ascii="Times New Roman" w:eastAsia="Times New Roman" w:hAnsi="Times New Roman" w:cs="Times New Roman"/>
          <w:i/>
        </w:rPr>
        <w:t>. Матрица ресурсов и компетенций</w:t>
      </w:r>
    </w:p>
    <w:p w:rsidR="00045C31" w:rsidRPr="00AA28A4" w:rsidRDefault="00045C31" w:rsidP="00045C31">
      <w:p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rPr>
        <w:tab/>
        <w:t xml:space="preserve">Для подведения итога необходимо обратиться </w:t>
      </w:r>
      <w:r>
        <w:rPr>
          <w:rFonts w:ascii="Times New Roman" w:eastAsia="Times New Roman" w:hAnsi="Times New Roman" w:cs="Times New Roman"/>
        </w:rPr>
        <w:t>к</w:t>
      </w:r>
      <w:r w:rsidRPr="00AA28A4">
        <w:rPr>
          <w:rFonts w:ascii="Times New Roman" w:eastAsia="Times New Roman" w:hAnsi="Times New Roman" w:cs="Times New Roman"/>
        </w:rPr>
        <w:t xml:space="preserve"> матрице ресурсов и компетенций, где видно, что основную силу и конкурентное преимущество компании дают такие ресурсы, как капитал, который позволяет компании расширяться и принимать новые управленческие решения, и партнерские отношения</w:t>
      </w:r>
      <w:r>
        <w:rPr>
          <w:rFonts w:ascii="Times New Roman" w:eastAsia="Times New Roman" w:hAnsi="Times New Roman" w:cs="Times New Roman"/>
        </w:rPr>
        <w:t>,выстраивая которые (или имея которые) ,</w:t>
      </w:r>
      <w:r w:rsidRPr="00AA28A4">
        <w:rPr>
          <w:rFonts w:ascii="Times New Roman" w:eastAsia="Times New Roman" w:hAnsi="Times New Roman" w:cs="Times New Roman"/>
        </w:rPr>
        <w:t xml:space="preserve"> организация может осваивать новые сферы бизнеса. Что касается компетенций, то здесь ключевую роль сыграли такие вещи, как взаимодействие с клиентами, что создает лояльность потребителя к имиджу компании, и техническая поддержка, которая осуществляется за счет внутренних ресурсов организации и значительно сокращает издержки, а так же позволяет создать техническую базу практически для любой сферы ведения бизнеса.</w:t>
      </w:r>
    </w:p>
    <w:p w:rsidR="00045C31" w:rsidRPr="00AA28A4" w:rsidRDefault="00045C31" w:rsidP="00045C31">
      <w:pPr>
        <w:pStyle w:val="2"/>
      </w:pPr>
      <w:bookmarkStart w:id="12" w:name="_Toc357121874"/>
      <w:r>
        <w:t>1.5</w:t>
      </w:r>
      <w:r w:rsidRPr="00AA28A4">
        <w:rPr>
          <w:lang w:val="en-US"/>
        </w:rPr>
        <w:t>SWOT</w:t>
      </w:r>
      <w:r w:rsidRPr="00AA28A4">
        <w:t xml:space="preserve"> – Анализ</w:t>
      </w:r>
      <w:bookmarkEnd w:id="12"/>
    </w:p>
    <w:p w:rsidR="00045C31" w:rsidRPr="00AA28A4" w:rsidRDefault="00045C31" w:rsidP="00045C31">
      <w:pPr>
        <w:spacing w:line="360" w:lineRule="auto"/>
        <w:jc w:val="both"/>
        <w:rPr>
          <w:rFonts w:ascii="Times New Roman" w:hAnsi="Times New Roman" w:cs="Times New Roman"/>
        </w:rPr>
      </w:pPr>
      <w:r w:rsidRPr="00AA28A4">
        <w:rPr>
          <w:rFonts w:ascii="Times New Roman" w:hAnsi="Times New Roman" w:cs="Times New Roman"/>
        </w:rPr>
        <w:tab/>
        <w:t xml:space="preserve">Завершающим этапом анализа рынка послужит составление </w:t>
      </w:r>
      <w:r w:rsidRPr="00AA28A4">
        <w:rPr>
          <w:rFonts w:ascii="Times New Roman" w:hAnsi="Times New Roman" w:cs="Times New Roman"/>
          <w:lang w:val="en-US"/>
        </w:rPr>
        <w:t>SWOT</w:t>
      </w:r>
      <w:r w:rsidRPr="00AA28A4">
        <w:rPr>
          <w:rFonts w:ascii="Times New Roman" w:hAnsi="Times New Roman" w:cs="Times New Roman"/>
        </w:rPr>
        <w:t xml:space="preserve"> – анализа, который был составлен с помощью использованных инструментов в работе, таких как </w:t>
      </w:r>
      <w:r w:rsidRPr="00AA28A4">
        <w:rPr>
          <w:rFonts w:ascii="Times New Roman" w:hAnsi="Times New Roman" w:cs="Times New Roman"/>
          <w:lang w:val="en-US"/>
        </w:rPr>
        <w:t>PESTEL</w:t>
      </w:r>
      <w:r w:rsidRPr="00AA28A4">
        <w:rPr>
          <w:rFonts w:ascii="Times New Roman" w:hAnsi="Times New Roman" w:cs="Times New Roman"/>
        </w:rPr>
        <w:t xml:space="preserve"> – анализ, сравнительный анализ конкурентов по КФУ и анализ по 5 конкурентным силам Портера. Составление таблицы с описанием сильных и слабых сторон поможет выявить возможности компании на рынке кадровых услуг, а так же угроз, влияние которых можно будет уменьшить с помощью грамотно выстроенной стратегии (табл. 9). </w:t>
      </w:r>
    </w:p>
    <w:tbl>
      <w:tblPr>
        <w:tblStyle w:val="21"/>
        <w:tblW w:w="0" w:type="auto"/>
        <w:tblLook w:val="04A0" w:firstRow="1" w:lastRow="0" w:firstColumn="1" w:lastColumn="0" w:noHBand="0" w:noVBand="1"/>
      </w:tblPr>
      <w:tblGrid>
        <w:gridCol w:w="4782"/>
        <w:gridCol w:w="4783"/>
      </w:tblGrid>
      <w:tr w:rsidR="00045C31" w:rsidRPr="00AA28A4" w:rsidTr="002E7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vAlign w:val="center"/>
          </w:tcPr>
          <w:p w:rsidR="00045C31" w:rsidRPr="00AA28A4" w:rsidRDefault="00045C31" w:rsidP="002E7610">
            <w:pPr>
              <w:spacing w:line="360" w:lineRule="auto"/>
              <w:jc w:val="center"/>
              <w:rPr>
                <w:rFonts w:ascii="Times New Roman" w:hAnsi="Times New Roman" w:cs="Times New Roman"/>
                <w:color w:val="auto"/>
                <w:lang w:val="en-US"/>
              </w:rPr>
            </w:pPr>
            <w:r w:rsidRPr="00AA28A4">
              <w:rPr>
                <w:rFonts w:ascii="Times New Roman" w:hAnsi="Times New Roman" w:cs="Times New Roman"/>
                <w:color w:val="auto"/>
              </w:rPr>
              <w:t>Сильные стороны (</w:t>
            </w:r>
            <w:r w:rsidRPr="00AA28A4">
              <w:rPr>
                <w:rFonts w:ascii="Times New Roman" w:hAnsi="Times New Roman" w:cs="Times New Roman"/>
                <w:color w:val="auto"/>
                <w:lang w:val="en-US"/>
              </w:rPr>
              <w:t>S)</w:t>
            </w:r>
          </w:p>
        </w:tc>
        <w:tc>
          <w:tcPr>
            <w:tcW w:w="4783" w:type="dxa"/>
            <w:vAlign w:val="center"/>
          </w:tcPr>
          <w:p w:rsidR="00045C31" w:rsidRPr="00AA28A4" w:rsidRDefault="00045C31" w:rsidP="002E761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A28A4">
              <w:rPr>
                <w:rFonts w:ascii="Times New Roman" w:hAnsi="Times New Roman" w:cs="Times New Roman"/>
                <w:color w:val="auto"/>
              </w:rPr>
              <w:t>Слабые стороны (W)</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vAlign w:val="center"/>
          </w:tcPr>
          <w:p w:rsidR="00045C31" w:rsidRPr="00AA28A4" w:rsidRDefault="00045C31" w:rsidP="00045C31">
            <w:pPr>
              <w:pStyle w:val="a9"/>
              <w:numPr>
                <w:ilvl w:val="0"/>
                <w:numId w:val="35"/>
              </w:numPr>
              <w:spacing w:line="360" w:lineRule="auto"/>
              <w:jc w:val="both"/>
              <w:rPr>
                <w:rFonts w:ascii="Times New Roman" w:hAnsi="Times New Roman" w:cs="Times New Roman"/>
                <w:b w:val="0"/>
                <w:color w:val="auto"/>
              </w:rPr>
            </w:pPr>
            <w:r w:rsidRPr="00AA28A4">
              <w:rPr>
                <w:rFonts w:ascii="Times New Roman" w:hAnsi="Times New Roman" w:cs="Times New Roman"/>
                <w:b w:val="0"/>
                <w:color w:val="auto"/>
              </w:rPr>
              <w:t>Квалифицированная техническая поддержка работы предприятия</w:t>
            </w:r>
          </w:p>
          <w:p w:rsidR="00045C31" w:rsidRPr="00AA28A4" w:rsidRDefault="00045C31" w:rsidP="00045C31">
            <w:pPr>
              <w:pStyle w:val="a9"/>
              <w:numPr>
                <w:ilvl w:val="0"/>
                <w:numId w:val="35"/>
              </w:numPr>
              <w:spacing w:line="360" w:lineRule="auto"/>
              <w:jc w:val="both"/>
              <w:rPr>
                <w:rFonts w:ascii="Times New Roman" w:hAnsi="Times New Roman" w:cs="Times New Roman"/>
                <w:color w:val="auto"/>
              </w:rPr>
            </w:pPr>
            <w:r w:rsidRPr="00AA28A4">
              <w:rPr>
                <w:rFonts w:ascii="Times New Roman" w:hAnsi="Times New Roman" w:cs="Times New Roman"/>
                <w:b w:val="0"/>
                <w:color w:val="auto"/>
              </w:rPr>
              <w:t>Эффективность основной деятельности</w:t>
            </w:r>
          </w:p>
          <w:p w:rsidR="00045C31" w:rsidRPr="00AA28A4" w:rsidRDefault="00045C31" w:rsidP="00045C31">
            <w:pPr>
              <w:pStyle w:val="a9"/>
              <w:numPr>
                <w:ilvl w:val="0"/>
                <w:numId w:val="35"/>
              </w:numPr>
              <w:spacing w:line="360" w:lineRule="auto"/>
              <w:jc w:val="both"/>
              <w:rPr>
                <w:rFonts w:ascii="Times New Roman" w:hAnsi="Times New Roman" w:cs="Times New Roman"/>
                <w:color w:val="auto"/>
              </w:rPr>
            </w:pPr>
            <w:r w:rsidRPr="00AA28A4">
              <w:rPr>
                <w:rFonts w:ascii="Times New Roman" w:hAnsi="Times New Roman" w:cs="Times New Roman"/>
                <w:b w:val="0"/>
                <w:color w:val="auto"/>
              </w:rPr>
              <w:t>Клиентоориентированность услуг</w:t>
            </w:r>
          </w:p>
          <w:p w:rsidR="00045C31" w:rsidRPr="00AA28A4" w:rsidRDefault="00045C31" w:rsidP="00045C31">
            <w:pPr>
              <w:pStyle w:val="a9"/>
              <w:numPr>
                <w:ilvl w:val="0"/>
                <w:numId w:val="35"/>
              </w:numPr>
              <w:spacing w:line="360" w:lineRule="auto"/>
              <w:jc w:val="both"/>
              <w:rPr>
                <w:rFonts w:ascii="Times New Roman" w:hAnsi="Times New Roman" w:cs="Times New Roman"/>
                <w:color w:val="auto"/>
              </w:rPr>
            </w:pPr>
            <w:r w:rsidRPr="00AA28A4">
              <w:rPr>
                <w:rFonts w:ascii="Times New Roman" w:hAnsi="Times New Roman" w:cs="Times New Roman"/>
                <w:b w:val="0"/>
                <w:color w:val="auto"/>
              </w:rPr>
              <w:lastRenderedPageBreak/>
              <w:t>Хороший имидж компании в качестве работодателя</w:t>
            </w:r>
          </w:p>
        </w:tc>
        <w:tc>
          <w:tcPr>
            <w:tcW w:w="4783" w:type="dxa"/>
            <w:vAlign w:val="center"/>
          </w:tcPr>
          <w:p w:rsidR="00045C31" w:rsidRPr="00AA28A4" w:rsidRDefault="00045C31" w:rsidP="00045C31">
            <w:pPr>
              <w:pStyle w:val="a9"/>
              <w:numPr>
                <w:ilvl w:val="0"/>
                <w:numId w:val="36"/>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A28A4">
              <w:rPr>
                <w:rFonts w:ascii="Times New Roman" w:hAnsi="Times New Roman" w:cs="Times New Roman"/>
                <w:color w:val="auto"/>
              </w:rPr>
              <w:lastRenderedPageBreak/>
              <w:t>Неизвестность имени компании как кадрового агентства</w:t>
            </w:r>
          </w:p>
          <w:p w:rsidR="00045C31" w:rsidRPr="00AA28A4" w:rsidRDefault="00045C31" w:rsidP="00045C31">
            <w:pPr>
              <w:pStyle w:val="a9"/>
              <w:numPr>
                <w:ilvl w:val="0"/>
                <w:numId w:val="36"/>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A28A4">
              <w:rPr>
                <w:rFonts w:ascii="Times New Roman" w:hAnsi="Times New Roman" w:cs="Times New Roman"/>
                <w:color w:val="auto"/>
              </w:rPr>
              <w:t>Новый персонал</w:t>
            </w:r>
          </w:p>
          <w:p w:rsidR="00045C31" w:rsidRPr="00AA28A4" w:rsidRDefault="00045C31" w:rsidP="00045C31">
            <w:pPr>
              <w:pStyle w:val="a9"/>
              <w:numPr>
                <w:ilvl w:val="0"/>
                <w:numId w:val="36"/>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A28A4">
              <w:rPr>
                <w:rFonts w:ascii="Times New Roman" w:hAnsi="Times New Roman" w:cs="Times New Roman"/>
                <w:color w:val="auto"/>
              </w:rPr>
              <w:t>Слабая политика продвижения услуг компании</w:t>
            </w:r>
          </w:p>
        </w:tc>
      </w:tr>
      <w:tr w:rsidR="00045C31" w:rsidRPr="00AA28A4" w:rsidTr="002E7610">
        <w:tc>
          <w:tcPr>
            <w:cnfStyle w:val="001000000000" w:firstRow="0" w:lastRow="0" w:firstColumn="1" w:lastColumn="0" w:oddVBand="0" w:evenVBand="0" w:oddHBand="0" w:evenHBand="0" w:firstRowFirstColumn="0" w:firstRowLastColumn="0" w:lastRowFirstColumn="0" w:lastRowLastColumn="0"/>
            <w:tcW w:w="4782" w:type="dxa"/>
            <w:vAlign w:val="center"/>
          </w:tcPr>
          <w:p w:rsidR="00045C31" w:rsidRPr="00AA28A4" w:rsidRDefault="00045C31" w:rsidP="002E7610">
            <w:pPr>
              <w:spacing w:line="360" w:lineRule="auto"/>
              <w:jc w:val="center"/>
              <w:rPr>
                <w:rFonts w:ascii="Times New Roman" w:hAnsi="Times New Roman" w:cs="Times New Roman"/>
                <w:color w:val="auto"/>
                <w:lang w:val="en-US"/>
              </w:rPr>
            </w:pPr>
            <w:r w:rsidRPr="00AA28A4">
              <w:rPr>
                <w:rFonts w:ascii="Times New Roman" w:hAnsi="Times New Roman" w:cs="Times New Roman"/>
                <w:color w:val="auto"/>
              </w:rPr>
              <w:lastRenderedPageBreak/>
              <w:t xml:space="preserve">Возможности </w:t>
            </w:r>
            <w:r w:rsidRPr="00AA28A4">
              <w:rPr>
                <w:rFonts w:ascii="Times New Roman" w:hAnsi="Times New Roman" w:cs="Times New Roman"/>
                <w:color w:val="auto"/>
                <w:lang w:val="en-US"/>
              </w:rPr>
              <w:t>(O)</w:t>
            </w:r>
          </w:p>
        </w:tc>
        <w:tc>
          <w:tcPr>
            <w:tcW w:w="4783" w:type="dxa"/>
            <w:vAlign w:val="center"/>
          </w:tcPr>
          <w:p w:rsidR="00045C31" w:rsidRPr="00AA28A4" w:rsidRDefault="00045C31" w:rsidP="002E761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en-US"/>
              </w:rPr>
            </w:pPr>
            <w:r w:rsidRPr="00AA28A4">
              <w:rPr>
                <w:rFonts w:ascii="Times New Roman" w:hAnsi="Times New Roman" w:cs="Times New Roman"/>
                <w:b/>
                <w:color w:val="auto"/>
              </w:rPr>
              <w:t>Угрозы (</w:t>
            </w:r>
            <w:r w:rsidRPr="00AA28A4">
              <w:rPr>
                <w:rFonts w:ascii="Times New Roman" w:hAnsi="Times New Roman" w:cs="Times New Roman"/>
                <w:b/>
                <w:color w:val="auto"/>
                <w:lang w:val="en-US"/>
              </w:rPr>
              <w:t>T)</w:t>
            </w:r>
          </w:p>
        </w:tc>
      </w:tr>
      <w:tr w:rsidR="00045C31" w:rsidRPr="00AA28A4" w:rsidTr="002E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vAlign w:val="center"/>
          </w:tcPr>
          <w:p w:rsidR="00045C31" w:rsidRPr="00AA28A4" w:rsidRDefault="00045C31" w:rsidP="00045C31">
            <w:pPr>
              <w:pStyle w:val="a9"/>
              <w:numPr>
                <w:ilvl w:val="0"/>
                <w:numId w:val="37"/>
              </w:numPr>
              <w:spacing w:line="360" w:lineRule="auto"/>
              <w:jc w:val="both"/>
              <w:rPr>
                <w:rFonts w:ascii="Times New Roman" w:hAnsi="Times New Roman" w:cs="Times New Roman"/>
                <w:b w:val="0"/>
                <w:color w:val="auto"/>
              </w:rPr>
            </w:pPr>
            <w:r>
              <w:rPr>
                <w:rFonts w:ascii="Times New Roman" w:hAnsi="Times New Roman" w:cs="Times New Roman"/>
                <w:b w:val="0"/>
                <w:color w:val="auto"/>
              </w:rPr>
              <w:t xml:space="preserve">Государственная поддержка деятельности кадровых агентств </w:t>
            </w:r>
          </w:p>
          <w:p w:rsidR="00045C31" w:rsidRPr="00AA28A4" w:rsidRDefault="00045C31" w:rsidP="00045C31">
            <w:pPr>
              <w:pStyle w:val="a9"/>
              <w:numPr>
                <w:ilvl w:val="0"/>
                <w:numId w:val="37"/>
              </w:numPr>
              <w:spacing w:line="360" w:lineRule="auto"/>
              <w:jc w:val="both"/>
              <w:rPr>
                <w:rFonts w:ascii="Times New Roman" w:hAnsi="Times New Roman" w:cs="Times New Roman"/>
                <w:b w:val="0"/>
                <w:color w:val="auto"/>
              </w:rPr>
            </w:pPr>
            <w:r w:rsidRPr="00210262">
              <w:rPr>
                <w:rFonts w:ascii="Times New Roman" w:hAnsi="Times New Roman" w:cs="Times New Roman"/>
                <w:b w:val="0"/>
                <w:color w:val="auto"/>
              </w:rPr>
              <w:t>Повышение востребованности услуг кадровых агентств</w:t>
            </w:r>
          </w:p>
        </w:tc>
        <w:tc>
          <w:tcPr>
            <w:tcW w:w="4783" w:type="dxa"/>
            <w:vAlign w:val="center"/>
          </w:tcPr>
          <w:p w:rsidR="00045C31" w:rsidRPr="00AA28A4" w:rsidRDefault="00045C31" w:rsidP="00045C31">
            <w:pPr>
              <w:pStyle w:val="a9"/>
              <w:numPr>
                <w:ilvl w:val="0"/>
                <w:numId w:val="38"/>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Высокая конкуренция</w:t>
            </w:r>
          </w:p>
          <w:p w:rsidR="00045C31" w:rsidRPr="00AA28A4" w:rsidRDefault="00045C31" w:rsidP="00045C31">
            <w:pPr>
              <w:pStyle w:val="a9"/>
              <w:numPr>
                <w:ilvl w:val="0"/>
                <w:numId w:val="38"/>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Нестабильный спроса на рынке кадровых услуг</w:t>
            </w:r>
          </w:p>
          <w:p w:rsidR="00045C31" w:rsidRPr="00AA28A4" w:rsidRDefault="00045C31" w:rsidP="002E7610">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bl>
    <w:p w:rsidR="00045C31" w:rsidRPr="00AA28A4" w:rsidRDefault="00045C31" w:rsidP="00045C31">
      <w:pPr>
        <w:spacing w:line="360" w:lineRule="auto"/>
        <w:jc w:val="both"/>
        <w:rPr>
          <w:rFonts w:ascii="Times New Roman" w:hAnsi="Times New Roman" w:cs="Times New Roman"/>
        </w:rPr>
      </w:pPr>
    </w:p>
    <w:p w:rsidR="00045C31" w:rsidRPr="00AA28A4" w:rsidRDefault="00045C31" w:rsidP="00045C31">
      <w:pPr>
        <w:spacing w:line="360" w:lineRule="auto"/>
        <w:jc w:val="center"/>
        <w:rPr>
          <w:rFonts w:ascii="Times New Roman" w:hAnsi="Times New Roman" w:cs="Times New Roman"/>
          <w:i/>
        </w:rPr>
      </w:pPr>
      <w:r w:rsidRPr="00AA28A4">
        <w:rPr>
          <w:rFonts w:ascii="Times New Roman" w:hAnsi="Times New Roman" w:cs="Times New Roman"/>
          <w:i/>
        </w:rPr>
        <w:t xml:space="preserve">Таблица 9. </w:t>
      </w:r>
      <w:r w:rsidRPr="00AA28A4">
        <w:rPr>
          <w:rFonts w:ascii="Times New Roman" w:hAnsi="Times New Roman" w:cs="Times New Roman"/>
          <w:i/>
          <w:lang w:val="en-US"/>
        </w:rPr>
        <w:t>SWOT</w:t>
      </w:r>
      <w:r w:rsidRPr="00F275AE">
        <w:rPr>
          <w:rFonts w:ascii="Times New Roman" w:hAnsi="Times New Roman" w:cs="Times New Roman"/>
          <w:i/>
        </w:rPr>
        <w:t xml:space="preserve"> - </w:t>
      </w:r>
      <w:r w:rsidRPr="00AA28A4">
        <w:rPr>
          <w:rFonts w:ascii="Times New Roman" w:hAnsi="Times New Roman" w:cs="Times New Roman"/>
          <w:i/>
        </w:rPr>
        <w:t>анализ</w:t>
      </w:r>
    </w:p>
    <w:p w:rsidR="00045C31" w:rsidRPr="00AA28A4" w:rsidRDefault="00045C31" w:rsidP="00045C31">
      <w:pPr>
        <w:spacing w:line="360" w:lineRule="auto"/>
        <w:rPr>
          <w:rFonts w:ascii="Times New Roman" w:hAnsi="Times New Roman" w:cs="Times New Roman"/>
          <w:b/>
        </w:rPr>
      </w:pPr>
      <w:r w:rsidRPr="00AA28A4">
        <w:rPr>
          <w:rFonts w:ascii="Times New Roman" w:hAnsi="Times New Roman" w:cs="Times New Roman"/>
          <w:b/>
        </w:rPr>
        <w:t>Сильные стороны:</w:t>
      </w:r>
    </w:p>
    <w:p w:rsidR="00045C31" w:rsidRPr="00AA28A4" w:rsidRDefault="00045C31" w:rsidP="00045C31">
      <w:pPr>
        <w:pStyle w:val="a9"/>
        <w:numPr>
          <w:ilvl w:val="0"/>
          <w:numId w:val="39"/>
        </w:numPr>
        <w:spacing w:line="360" w:lineRule="auto"/>
        <w:jc w:val="both"/>
        <w:rPr>
          <w:rFonts w:ascii="Times New Roman" w:hAnsi="Times New Roman" w:cs="Times New Roman"/>
          <w:b/>
        </w:rPr>
      </w:pPr>
      <w:r w:rsidRPr="00AA28A4">
        <w:rPr>
          <w:rFonts w:ascii="Times New Roman" w:hAnsi="Times New Roman" w:cs="Times New Roman"/>
          <w:b/>
        </w:rPr>
        <w:t xml:space="preserve">Квалифицированная техническая поддержка работы предприятия -  </w:t>
      </w:r>
      <w:r w:rsidRPr="00AA28A4">
        <w:rPr>
          <w:rFonts w:ascii="Times New Roman" w:hAnsi="Times New Roman" w:cs="Times New Roman"/>
        </w:rPr>
        <w:t xml:space="preserve">как было описано при анализе ключевых компетенций </w:t>
      </w:r>
      <w:r w:rsidRPr="00AA28A4">
        <w:rPr>
          <w:rFonts w:ascii="Times New Roman" w:hAnsi="Times New Roman" w:cs="Times New Roman"/>
          <w:lang w:val="en-US"/>
        </w:rPr>
        <w:t>ECS</w:t>
      </w:r>
      <w:r>
        <w:rPr>
          <w:rFonts w:ascii="Times New Roman" w:hAnsi="Times New Roman" w:cs="Times New Roman"/>
        </w:rPr>
        <w:t>,</w:t>
      </w:r>
      <w:r w:rsidRPr="00AA28A4">
        <w:rPr>
          <w:rFonts w:ascii="Times New Roman" w:hAnsi="Times New Roman" w:cs="Times New Roman"/>
        </w:rPr>
        <w:t xml:space="preserve"> техническая оснащенность организации является одним из самых сильных пунктов, </w:t>
      </w:r>
      <w:r>
        <w:rPr>
          <w:rFonts w:ascii="Times New Roman" w:hAnsi="Times New Roman" w:cs="Times New Roman"/>
        </w:rPr>
        <w:t>что является</w:t>
      </w:r>
      <w:r w:rsidRPr="00AA28A4">
        <w:rPr>
          <w:rFonts w:ascii="Times New Roman" w:hAnsi="Times New Roman" w:cs="Times New Roman"/>
        </w:rPr>
        <w:t xml:space="preserve"> конкурентн</w:t>
      </w:r>
      <w:r>
        <w:rPr>
          <w:rFonts w:ascii="Times New Roman" w:hAnsi="Times New Roman" w:cs="Times New Roman"/>
        </w:rPr>
        <w:t>ым</w:t>
      </w:r>
      <w:r w:rsidRPr="00AA28A4">
        <w:rPr>
          <w:rFonts w:ascii="Times New Roman" w:hAnsi="Times New Roman" w:cs="Times New Roman"/>
        </w:rPr>
        <w:t xml:space="preserve"> преимущество</w:t>
      </w:r>
      <w:r>
        <w:rPr>
          <w:rFonts w:ascii="Times New Roman" w:hAnsi="Times New Roman" w:cs="Times New Roman"/>
        </w:rPr>
        <w:t>м</w:t>
      </w:r>
      <w:r w:rsidRPr="00AA28A4">
        <w:rPr>
          <w:rFonts w:ascii="Times New Roman" w:hAnsi="Times New Roman" w:cs="Times New Roman"/>
        </w:rPr>
        <w:t xml:space="preserve"> на рынке. Таким образом, то, на что конкуренты тратят большое количество финансовых средств, «</w:t>
      </w:r>
      <w:r w:rsidRPr="00AA28A4">
        <w:rPr>
          <w:rFonts w:ascii="Times New Roman" w:hAnsi="Times New Roman" w:cs="Times New Roman"/>
          <w:lang w:val="en-US"/>
        </w:rPr>
        <w:t>EltomaCorporateServices</w:t>
      </w:r>
      <w:r w:rsidRPr="00AA28A4">
        <w:rPr>
          <w:rFonts w:ascii="Times New Roman" w:hAnsi="Times New Roman" w:cs="Times New Roman"/>
        </w:rPr>
        <w:t>» осуществляет за счет собственных ресурсов. А так же</w:t>
      </w:r>
      <w:r>
        <w:rPr>
          <w:rFonts w:ascii="Times New Roman" w:hAnsi="Times New Roman" w:cs="Times New Roman"/>
        </w:rPr>
        <w:t>,</w:t>
      </w:r>
      <w:r w:rsidRPr="00AA28A4">
        <w:rPr>
          <w:rFonts w:ascii="Times New Roman" w:hAnsi="Times New Roman" w:cs="Times New Roman"/>
        </w:rPr>
        <w:t xml:space="preserve"> в случае необходимости изменений, они будут выполнены в </w:t>
      </w:r>
      <w:r>
        <w:rPr>
          <w:rFonts w:ascii="Times New Roman" w:hAnsi="Times New Roman" w:cs="Times New Roman"/>
        </w:rPr>
        <w:t xml:space="preserve">более краткие </w:t>
      </w:r>
      <w:r w:rsidRPr="00AA28A4">
        <w:rPr>
          <w:rFonts w:ascii="Times New Roman" w:hAnsi="Times New Roman" w:cs="Times New Roman"/>
        </w:rPr>
        <w:t xml:space="preserve"> сроки, чем</w:t>
      </w:r>
      <w:r>
        <w:rPr>
          <w:rFonts w:ascii="Times New Roman" w:hAnsi="Times New Roman" w:cs="Times New Roman"/>
        </w:rPr>
        <w:t>,</w:t>
      </w:r>
      <w:r w:rsidRPr="00AA28A4">
        <w:rPr>
          <w:rFonts w:ascii="Times New Roman" w:hAnsi="Times New Roman" w:cs="Times New Roman"/>
        </w:rPr>
        <w:t xml:space="preserve"> если бы данная функция находилась на аутсорсинге у организации. </w:t>
      </w:r>
    </w:p>
    <w:p w:rsidR="00045C31" w:rsidRPr="00AA28A4" w:rsidRDefault="00045C31" w:rsidP="00045C31">
      <w:pPr>
        <w:pStyle w:val="a9"/>
        <w:numPr>
          <w:ilvl w:val="0"/>
          <w:numId w:val="39"/>
        </w:numPr>
        <w:spacing w:line="360" w:lineRule="auto"/>
        <w:jc w:val="both"/>
        <w:rPr>
          <w:rFonts w:ascii="Times New Roman" w:hAnsi="Times New Roman" w:cs="Times New Roman"/>
        </w:rPr>
      </w:pPr>
      <w:r w:rsidRPr="00AA28A4">
        <w:rPr>
          <w:rFonts w:ascii="Times New Roman" w:hAnsi="Times New Roman" w:cs="Times New Roman"/>
          <w:b/>
        </w:rPr>
        <w:t xml:space="preserve">Эффективность основной деятельности – </w:t>
      </w:r>
      <w:r w:rsidRPr="00AA28A4">
        <w:rPr>
          <w:rFonts w:ascii="Times New Roman" w:hAnsi="Times New Roman" w:cs="Times New Roman"/>
        </w:rPr>
        <w:t>в первую очередь</w:t>
      </w:r>
      <w:r>
        <w:rPr>
          <w:rFonts w:ascii="Times New Roman" w:hAnsi="Times New Roman" w:cs="Times New Roman"/>
        </w:rPr>
        <w:t>,</w:t>
      </w:r>
      <w:r w:rsidRPr="00AA28A4">
        <w:rPr>
          <w:rFonts w:ascii="Times New Roman" w:hAnsi="Times New Roman" w:cs="Times New Roman"/>
        </w:rPr>
        <w:t xml:space="preserve"> это дает мощную финансовую поддержку для деятельности бизнеса и создает «подушку безопасности». Кроме того</w:t>
      </w:r>
      <w:r>
        <w:rPr>
          <w:rFonts w:ascii="Times New Roman" w:hAnsi="Times New Roman" w:cs="Times New Roman"/>
        </w:rPr>
        <w:t>,</w:t>
      </w:r>
      <w:r w:rsidRPr="00AA28A4">
        <w:rPr>
          <w:rFonts w:ascii="Times New Roman" w:hAnsi="Times New Roman" w:cs="Times New Roman"/>
        </w:rPr>
        <w:t xml:space="preserve"> при выходе в новую отрасль деятельности все клиенты </w:t>
      </w:r>
      <w:r>
        <w:rPr>
          <w:rFonts w:ascii="Times New Roman" w:hAnsi="Times New Roman" w:cs="Times New Roman"/>
        </w:rPr>
        <w:t>по</w:t>
      </w:r>
      <w:r w:rsidRPr="00AA28A4">
        <w:rPr>
          <w:rFonts w:ascii="Times New Roman" w:hAnsi="Times New Roman" w:cs="Times New Roman"/>
        </w:rPr>
        <w:t xml:space="preserve"> основно</w:t>
      </w:r>
      <w:r>
        <w:rPr>
          <w:rFonts w:ascii="Times New Roman" w:hAnsi="Times New Roman" w:cs="Times New Roman"/>
        </w:rPr>
        <w:t>му</w:t>
      </w:r>
      <w:r w:rsidRPr="00AA28A4">
        <w:rPr>
          <w:rFonts w:ascii="Times New Roman" w:hAnsi="Times New Roman" w:cs="Times New Roman"/>
        </w:rPr>
        <w:t xml:space="preserve"> вид</w:t>
      </w:r>
      <w:r>
        <w:rPr>
          <w:rFonts w:ascii="Times New Roman" w:hAnsi="Times New Roman" w:cs="Times New Roman"/>
        </w:rPr>
        <w:t>у</w:t>
      </w:r>
      <w:r w:rsidRPr="00AA28A4">
        <w:rPr>
          <w:rFonts w:ascii="Times New Roman" w:hAnsi="Times New Roman" w:cs="Times New Roman"/>
        </w:rPr>
        <w:t xml:space="preserve"> работы компании могут рассматриваться как потенциальные клиенты для </w:t>
      </w:r>
      <w:r>
        <w:rPr>
          <w:rFonts w:ascii="Times New Roman" w:hAnsi="Times New Roman" w:cs="Times New Roman"/>
        </w:rPr>
        <w:t xml:space="preserve"> сферы</w:t>
      </w:r>
      <w:r w:rsidRPr="00AA28A4">
        <w:rPr>
          <w:rFonts w:ascii="Times New Roman" w:hAnsi="Times New Roman" w:cs="Times New Roman"/>
        </w:rPr>
        <w:t xml:space="preserve"> кадровых услуг. </w:t>
      </w:r>
    </w:p>
    <w:p w:rsidR="00045C31" w:rsidRPr="00AA28A4" w:rsidRDefault="00045C31" w:rsidP="00045C31">
      <w:pPr>
        <w:pStyle w:val="a9"/>
        <w:numPr>
          <w:ilvl w:val="0"/>
          <w:numId w:val="39"/>
        </w:numPr>
        <w:spacing w:line="360" w:lineRule="auto"/>
        <w:jc w:val="both"/>
        <w:rPr>
          <w:rFonts w:ascii="Times New Roman" w:hAnsi="Times New Roman" w:cs="Times New Roman"/>
        </w:rPr>
      </w:pPr>
      <w:r w:rsidRPr="00AA28A4">
        <w:rPr>
          <w:rFonts w:ascii="Times New Roman" w:hAnsi="Times New Roman" w:cs="Times New Roman"/>
          <w:b/>
        </w:rPr>
        <w:t xml:space="preserve">Клиентоориентированность услуг – </w:t>
      </w:r>
      <w:r w:rsidRPr="00AA28A4">
        <w:rPr>
          <w:rFonts w:ascii="Times New Roman" w:hAnsi="Times New Roman" w:cs="Times New Roman"/>
        </w:rPr>
        <w:t xml:space="preserve">наличие дополнительных услуг у компании говорит о том, что структура организации может в короткие сроки подстраиваться под нужды клиентов, а так же под потребности рынка. </w:t>
      </w:r>
    </w:p>
    <w:p w:rsidR="00045C31" w:rsidRPr="00AA28A4" w:rsidRDefault="00045C31" w:rsidP="00045C31">
      <w:pPr>
        <w:pStyle w:val="a9"/>
        <w:numPr>
          <w:ilvl w:val="0"/>
          <w:numId w:val="39"/>
        </w:numPr>
        <w:spacing w:line="360" w:lineRule="auto"/>
        <w:jc w:val="both"/>
        <w:rPr>
          <w:rFonts w:ascii="Times New Roman" w:hAnsi="Times New Roman" w:cs="Times New Roman"/>
        </w:rPr>
      </w:pPr>
      <w:r w:rsidRPr="00AA28A4">
        <w:rPr>
          <w:rFonts w:ascii="Times New Roman" w:hAnsi="Times New Roman" w:cs="Times New Roman"/>
          <w:b/>
        </w:rPr>
        <w:t>Хороший имидж компании в качестве работодателя –</w:t>
      </w:r>
      <w:r w:rsidRPr="00AA28A4">
        <w:rPr>
          <w:rFonts w:ascii="Times New Roman" w:hAnsi="Times New Roman" w:cs="Times New Roman"/>
        </w:rPr>
        <w:t xml:space="preserve"> этот пункт сформулирован на основе изученных многочисленных отзывов соискателей и бывших работников основных конкурентов на рынке кадровых услуг.  У 4 главных конкурентов компании «</w:t>
      </w:r>
      <w:r w:rsidRPr="00AA28A4">
        <w:rPr>
          <w:rFonts w:ascii="Times New Roman" w:hAnsi="Times New Roman" w:cs="Times New Roman"/>
          <w:lang w:val="en-US"/>
        </w:rPr>
        <w:t>EltomaCorporateServices</w:t>
      </w:r>
      <w:r w:rsidRPr="00AA28A4">
        <w:rPr>
          <w:rFonts w:ascii="Times New Roman" w:hAnsi="Times New Roman" w:cs="Times New Roman"/>
        </w:rPr>
        <w:t xml:space="preserve">» большое количество негативных отзывов, в которых указывается на пренебрежительное отношение к своим сотрудникам, чего нельзя сказать о компании </w:t>
      </w:r>
      <w:r w:rsidRPr="00AA28A4">
        <w:rPr>
          <w:rFonts w:ascii="Times New Roman" w:hAnsi="Times New Roman" w:cs="Times New Roman"/>
          <w:lang w:val="en-US"/>
        </w:rPr>
        <w:t>ESC</w:t>
      </w:r>
      <w:r w:rsidRPr="00AA28A4">
        <w:rPr>
          <w:rFonts w:ascii="Times New Roman" w:hAnsi="Times New Roman" w:cs="Times New Roman"/>
        </w:rPr>
        <w:t>.</w:t>
      </w:r>
    </w:p>
    <w:p w:rsidR="00045C31" w:rsidRPr="00AA28A4" w:rsidRDefault="00045C31" w:rsidP="00045C31">
      <w:pPr>
        <w:spacing w:line="360" w:lineRule="auto"/>
        <w:jc w:val="both"/>
        <w:rPr>
          <w:rFonts w:ascii="Times New Roman" w:hAnsi="Times New Roman" w:cs="Times New Roman"/>
          <w:b/>
        </w:rPr>
      </w:pPr>
      <w:r w:rsidRPr="00AA28A4">
        <w:rPr>
          <w:rFonts w:ascii="Times New Roman" w:hAnsi="Times New Roman" w:cs="Times New Roman"/>
          <w:b/>
        </w:rPr>
        <w:t>Слабые стороны:</w:t>
      </w:r>
    </w:p>
    <w:p w:rsidR="00045C31" w:rsidRPr="00AA28A4" w:rsidRDefault="00045C31" w:rsidP="00045C31">
      <w:pPr>
        <w:pStyle w:val="a9"/>
        <w:numPr>
          <w:ilvl w:val="0"/>
          <w:numId w:val="40"/>
        </w:numPr>
        <w:spacing w:line="360" w:lineRule="auto"/>
        <w:jc w:val="both"/>
        <w:rPr>
          <w:rFonts w:ascii="Times New Roman" w:hAnsi="Times New Roman" w:cs="Times New Roman"/>
          <w:b/>
        </w:rPr>
      </w:pPr>
      <w:r w:rsidRPr="00AA28A4">
        <w:rPr>
          <w:rFonts w:ascii="Times New Roman" w:hAnsi="Times New Roman" w:cs="Times New Roman"/>
          <w:b/>
        </w:rPr>
        <w:t xml:space="preserve">Неизвестность имени компании как кадрового агентства -  </w:t>
      </w:r>
      <w:r w:rsidRPr="00AA28A4">
        <w:rPr>
          <w:rFonts w:ascii="Times New Roman" w:hAnsi="Times New Roman" w:cs="Times New Roman"/>
        </w:rPr>
        <w:t xml:space="preserve">отсутствие какого – либо имиджа на рынке кадровых услуг значительно ослабляет позиции компании, </w:t>
      </w:r>
      <w:r w:rsidRPr="00AA28A4">
        <w:rPr>
          <w:rFonts w:ascii="Times New Roman" w:hAnsi="Times New Roman" w:cs="Times New Roman"/>
        </w:rPr>
        <w:lastRenderedPageBreak/>
        <w:t>в особенности, как выяснилось при анализе, с положением основных конкурентов на рынке.</w:t>
      </w:r>
    </w:p>
    <w:p w:rsidR="00045C31" w:rsidRPr="00AA28A4" w:rsidRDefault="00045C31" w:rsidP="00045C31">
      <w:pPr>
        <w:pStyle w:val="a9"/>
        <w:numPr>
          <w:ilvl w:val="0"/>
          <w:numId w:val="40"/>
        </w:numPr>
        <w:spacing w:line="360" w:lineRule="auto"/>
        <w:jc w:val="both"/>
        <w:rPr>
          <w:rFonts w:ascii="Times New Roman" w:hAnsi="Times New Roman" w:cs="Times New Roman"/>
        </w:rPr>
      </w:pPr>
      <w:r w:rsidRPr="00AA28A4">
        <w:rPr>
          <w:rFonts w:ascii="Times New Roman" w:hAnsi="Times New Roman" w:cs="Times New Roman"/>
          <w:b/>
        </w:rPr>
        <w:t>Новый персонал</w:t>
      </w:r>
      <w:r w:rsidRPr="00AA28A4">
        <w:rPr>
          <w:rFonts w:ascii="Times New Roman" w:hAnsi="Times New Roman" w:cs="Times New Roman"/>
        </w:rPr>
        <w:t xml:space="preserve"> – так как опытные рекрутеры выбирают работы в крупных, уже известных рекрутинговых агентствах, то в новую на рынке компанию придут специалисты</w:t>
      </w:r>
      <w:r>
        <w:rPr>
          <w:rFonts w:ascii="Times New Roman" w:hAnsi="Times New Roman" w:cs="Times New Roman"/>
        </w:rPr>
        <w:t>,</w:t>
      </w:r>
      <w:r w:rsidRPr="00AA28A4">
        <w:rPr>
          <w:rFonts w:ascii="Times New Roman" w:hAnsi="Times New Roman" w:cs="Times New Roman"/>
        </w:rPr>
        <w:t xml:space="preserve"> вероятно</w:t>
      </w:r>
      <w:r>
        <w:rPr>
          <w:rFonts w:ascii="Times New Roman" w:hAnsi="Times New Roman" w:cs="Times New Roman"/>
        </w:rPr>
        <w:t>,</w:t>
      </w:r>
      <w:r w:rsidRPr="00AA28A4">
        <w:rPr>
          <w:rFonts w:ascii="Times New Roman" w:hAnsi="Times New Roman" w:cs="Times New Roman"/>
        </w:rPr>
        <w:t xml:space="preserve"> без опыта</w:t>
      </w:r>
      <w:r>
        <w:rPr>
          <w:rFonts w:ascii="Times New Roman" w:hAnsi="Times New Roman" w:cs="Times New Roman"/>
        </w:rPr>
        <w:t xml:space="preserve"> или с минимальным опытом</w:t>
      </w:r>
      <w:r w:rsidRPr="00AA28A4">
        <w:rPr>
          <w:rFonts w:ascii="Times New Roman" w:hAnsi="Times New Roman" w:cs="Times New Roman"/>
        </w:rPr>
        <w:t xml:space="preserve"> работы в данной сфере. Поэтому потребуется время на обучение сотрудников и по</w:t>
      </w:r>
      <w:r>
        <w:rPr>
          <w:rFonts w:ascii="Times New Roman" w:hAnsi="Times New Roman" w:cs="Times New Roman"/>
        </w:rPr>
        <w:t>ддержка</w:t>
      </w:r>
      <w:r w:rsidRPr="00AA28A4">
        <w:rPr>
          <w:rFonts w:ascii="Times New Roman" w:hAnsi="Times New Roman" w:cs="Times New Roman"/>
        </w:rPr>
        <w:t xml:space="preserve"> при обслуживании первых заказчиков. </w:t>
      </w:r>
    </w:p>
    <w:p w:rsidR="00045C31" w:rsidRPr="00AA28A4" w:rsidRDefault="00045C31" w:rsidP="00045C31">
      <w:pPr>
        <w:pStyle w:val="a9"/>
        <w:numPr>
          <w:ilvl w:val="0"/>
          <w:numId w:val="40"/>
        </w:numPr>
        <w:spacing w:line="360" w:lineRule="auto"/>
        <w:jc w:val="both"/>
        <w:rPr>
          <w:rFonts w:ascii="Times New Roman" w:hAnsi="Times New Roman" w:cs="Times New Roman"/>
          <w:b/>
        </w:rPr>
      </w:pPr>
      <w:r w:rsidRPr="00AA28A4">
        <w:rPr>
          <w:rFonts w:ascii="Times New Roman" w:hAnsi="Times New Roman" w:cs="Times New Roman"/>
          <w:b/>
        </w:rPr>
        <w:t xml:space="preserve">Слабая политика продвижения услуг компании – </w:t>
      </w:r>
      <w:r w:rsidRPr="00AA28A4">
        <w:rPr>
          <w:rFonts w:ascii="Times New Roman" w:hAnsi="Times New Roman" w:cs="Times New Roman"/>
        </w:rPr>
        <w:t>«</w:t>
      </w:r>
      <w:r w:rsidRPr="00AA28A4">
        <w:rPr>
          <w:rFonts w:ascii="Times New Roman" w:hAnsi="Times New Roman" w:cs="Times New Roman"/>
          <w:lang w:val="en-US"/>
        </w:rPr>
        <w:t>EltomaCorporateServices</w:t>
      </w:r>
      <w:r w:rsidRPr="00AA28A4">
        <w:rPr>
          <w:rFonts w:ascii="Times New Roman" w:hAnsi="Times New Roman" w:cs="Times New Roman"/>
        </w:rPr>
        <w:t>», к сожалению, не уделяет должного внимания продвижению бренда компании в основной деятельности фирмы, в следствие чего</w:t>
      </w:r>
      <w:r>
        <w:rPr>
          <w:rFonts w:ascii="Times New Roman" w:hAnsi="Times New Roman" w:cs="Times New Roman"/>
        </w:rPr>
        <w:t xml:space="preserve">,успех вывода нового продукта может быть подорван. </w:t>
      </w:r>
    </w:p>
    <w:p w:rsidR="00045C31" w:rsidRDefault="00045C31" w:rsidP="00045C31">
      <w:pPr>
        <w:spacing w:line="360" w:lineRule="auto"/>
        <w:jc w:val="both"/>
        <w:rPr>
          <w:rFonts w:ascii="Times New Roman" w:hAnsi="Times New Roman" w:cs="Times New Roman"/>
          <w:b/>
        </w:rPr>
      </w:pPr>
      <w:r w:rsidRPr="00AA28A4">
        <w:rPr>
          <w:rFonts w:ascii="Times New Roman" w:hAnsi="Times New Roman" w:cs="Times New Roman"/>
          <w:b/>
        </w:rPr>
        <w:t>Возможности:</w:t>
      </w:r>
    </w:p>
    <w:p w:rsidR="00045C31" w:rsidRPr="00513CCB" w:rsidRDefault="00045C31" w:rsidP="00045C31">
      <w:pPr>
        <w:pStyle w:val="a9"/>
        <w:numPr>
          <w:ilvl w:val="0"/>
          <w:numId w:val="48"/>
        </w:numPr>
        <w:spacing w:line="360" w:lineRule="auto"/>
        <w:jc w:val="both"/>
        <w:rPr>
          <w:rFonts w:ascii="Times New Roman" w:hAnsi="Times New Roman" w:cs="Times New Roman"/>
          <w:b/>
        </w:rPr>
      </w:pPr>
      <w:r>
        <w:rPr>
          <w:rFonts w:ascii="Times New Roman" w:hAnsi="Times New Roman" w:cs="Times New Roman"/>
          <w:b/>
        </w:rPr>
        <w:t xml:space="preserve">Государственная поддержка деятельности кадровых агентств – </w:t>
      </w:r>
      <w:r>
        <w:rPr>
          <w:rFonts w:ascii="Times New Roman" w:hAnsi="Times New Roman" w:cs="Times New Roman"/>
        </w:rPr>
        <w:t xml:space="preserve">в связи с законом о занятости населения государство старается поддержать мероприятия, организованные кадровыми агентствами для того, чтобы снизить уровень безработицы и помочь людям трудоустроиться. Это дает компаниям возможность проявлять свои творческие идеи и организовывать </w:t>
      </w:r>
      <w:r w:rsidRPr="00513CCB">
        <w:rPr>
          <w:rFonts w:ascii="Times New Roman" w:hAnsi="Times New Roman" w:cs="Times New Roman"/>
        </w:rPr>
        <w:t xml:space="preserve">события для соискателей, тем самым расширяя свою базу контактов. </w:t>
      </w:r>
    </w:p>
    <w:p w:rsidR="00045C31" w:rsidRPr="00513CCB" w:rsidRDefault="00045C31" w:rsidP="00045C31">
      <w:pPr>
        <w:pStyle w:val="a9"/>
        <w:numPr>
          <w:ilvl w:val="0"/>
          <w:numId w:val="48"/>
        </w:numPr>
        <w:spacing w:line="360" w:lineRule="auto"/>
        <w:jc w:val="both"/>
        <w:rPr>
          <w:rFonts w:ascii="Times New Roman" w:hAnsi="Times New Roman" w:cs="Times New Roman"/>
          <w:b/>
        </w:rPr>
      </w:pPr>
      <w:r>
        <w:rPr>
          <w:rFonts w:ascii="Times New Roman" w:hAnsi="Times New Roman" w:cs="Times New Roman"/>
          <w:b/>
        </w:rPr>
        <w:t xml:space="preserve">Повышение востребованности услуг кадровых агентств - </w:t>
      </w:r>
      <w:r>
        <w:rPr>
          <w:rFonts w:ascii="Times New Roman" w:hAnsi="Times New Roman" w:cs="Times New Roman"/>
        </w:rPr>
        <w:t xml:space="preserve">за последние несколько лет у компаний изменилось отношение к сфере </w:t>
      </w:r>
      <w:r>
        <w:rPr>
          <w:rFonts w:ascii="Times New Roman" w:hAnsi="Times New Roman" w:cs="Times New Roman"/>
          <w:lang w:val="en-US"/>
        </w:rPr>
        <w:t>HR</w:t>
      </w:r>
      <w:r>
        <w:rPr>
          <w:rFonts w:ascii="Times New Roman" w:hAnsi="Times New Roman" w:cs="Times New Roman"/>
        </w:rPr>
        <w:t xml:space="preserve">, и сейчас ее рассматривают именно как стратегически важную функцию в деятельности компаний. Кроме того, статистика обращений в кадровые агентства показывает, что за последние 5 лет количество обращений увеличилось на 15%. </w:t>
      </w:r>
    </w:p>
    <w:p w:rsidR="00045C31" w:rsidRPr="00AA28A4" w:rsidRDefault="00045C31" w:rsidP="00045C31">
      <w:pPr>
        <w:spacing w:line="360" w:lineRule="auto"/>
        <w:jc w:val="both"/>
        <w:rPr>
          <w:rFonts w:ascii="Times New Roman" w:hAnsi="Times New Roman" w:cs="Times New Roman"/>
          <w:b/>
        </w:rPr>
      </w:pPr>
      <w:r w:rsidRPr="00AA28A4">
        <w:rPr>
          <w:rFonts w:ascii="Times New Roman" w:hAnsi="Times New Roman" w:cs="Times New Roman"/>
          <w:b/>
        </w:rPr>
        <w:t>Угрозы:</w:t>
      </w:r>
    </w:p>
    <w:p w:rsidR="00045C31" w:rsidRPr="00AA28A4" w:rsidRDefault="00045C31" w:rsidP="00045C31">
      <w:pPr>
        <w:pStyle w:val="a9"/>
        <w:numPr>
          <w:ilvl w:val="0"/>
          <w:numId w:val="41"/>
        </w:num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b/>
        </w:rPr>
        <w:t>Наличие конкурентов</w:t>
      </w:r>
      <w:r w:rsidRPr="00AA28A4">
        <w:rPr>
          <w:rFonts w:ascii="Times New Roman" w:eastAsia="Times New Roman" w:hAnsi="Times New Roman" w:cs="Times New Roman"/>
        </w:rPr>
        <w:t xml:space="preserve"> – так как компания только входит на рынок, то наличие высокого числа конкурентов, а особенно крупных, которые являются главными игроками на рынке, служат для </w:t>
      </w:r>
      <w:r w:rsidRPr="00AA28A4">
        <w:rPr>
          <w:rFonts w:ascii="Times New Roman" w:eastAsia="Times New Roman" w:hAnsi="Times New Roman" w:cs="Times New Roman"/>
          <w:lang w:val="en-US"/>
        </w:rPr>
        <w:t>ECS</w:t>
      </w:r>
      <w:r w:rsidRPr="00AA28A4">
        <w:rPr>
          <w:rFonts w:ascii="Times New Roman" w:eastAsia="Times New Roman" w:hAnsi="Times New Roman" w:cs="Times New Roman"/>
        </w:rPr>
        <w:t xml:space="preserve"> большой угрозой. В виду того, что компания только выходит на рынок кадровых услуг, то у нее отсутствует клиентская база в сфере рекрутинга и лояльности к бренду у потребителей. Самые главные конкуренты были проанализированы на основе КФУ с компанией “</w:t>
      </w:r>
      <w:r w:rsidRPr="00AA28A4">
        <w:rPr>
          <w:rFonts w:ascii="Times New Roman" w:eastAsia="Times New Roman" w:hAnsi="Times New Roman" w:cs="Times New Roman"/>
          <w:lang w:val="en-US"/>
        </w:rPr>
        <w:t>EltomaCorporateServices</w:t>
      </w:r>
      <w:r w:rsidRPr="00AA28A4">
        <w:rPr>
          <w:rFonts w:ascii="Times New Roman" w:eastAsia="Times New Roman" w:hAnsi="Times New Roman" w:cs="Times New Roman"/>
        </w:rPr>
        <w:t>”.</w:t>
      </w:r>
    </w:p>
    <w:p w:rsidR="00045C31" w:rsidRPr="00AA28A4" w:rsidRDefault="00045C31" w:rsidP="00045C31">
      <w:pPr>
        <w:pStyle w:val="a9"/>
        <w:numPr>
          <w:ilvl w:val="0"/>
          <w:numId w:val="41"/>
        </w:numPr>
        <w:spacing w:line="360" w:lineRule="auto"/>
        <w:jc w:val="both"/>
        <w:rPr>
          <w:rFonts w:ascii="Times New Roman" w:eastAsia="Times New Roman" w:hAnsi="Times New Roman" w:cs="Times New Roman"/>
        </w:rPr>
      </w:pPr>
      <w:r w:rsidRPr="00AA28A4">
        <w:rPr>
          <w:rFonts w:ascii="Times New Roman" w:eastAsia="Times New Roman" w:hAnsi="Times New Roman" w:cs="Times New Roman"/>
          <w:b/>
        </w:rPr>
        <w:t xml:space="preserve">Нестабильность </w:t>
      </w:r>
      <w:r>
        <w:rPr>
          <w:rFonts w:ascii="Times New Roman" w:eastAsia="Times New Roman" w:hAnsi="Times New Roman" w:cs="Times New Roman"/>
          <w:b/>
        </w:rPr>
        <w:t>спроса на рынке кадровых услуг</w:t>
      </w:r>
      <w:r w:rsidRPr="00AA28A4">
        <w:rPr>
          <w:rFonts w:ascii="Times New Roman" w:eastAsia="Times New Roman" w:hAnsi="Times New Roman" w:cs="Times New Roman"/>
        </w:rPr>
        <w:t xml:space="preserve">– как уже было выявлено из </w:t>
      </w:r>
      <w:r w:rsidRPr="00AA28A4">
        <w:rPr>
          <w:rFonts w:ascii="Times New Roman" w:eastAsia="Times New Roman" w:hAnsi="Times New Roman" w:cs="Times New Roman"/>
          <w:lang w:val="en-US"/>
        </w:rPr>
        <w:t>PESTEL</w:t>
      </w:r>
      <w:r w:rsidRPr="00AA28A4">
        <w:rPr>
          <w:rFonts w:ascii="Times New Roman" w:eastAsia="Times New Roman" w:hAnsi="Times New Roman" w:cs="Times New Roman"/>
        </w:rPr>
        <w:t xml:space="preserve"> – анализа на данный момент на рынке острый дефицит квалифицированных кадров в сфере промышленности, медицинских услуг и </w:t>
      </w:r>
      <w:r w:rsidRPr="00AA28A4">
        <w:rPr>
          <w:rFonts w:ascii="Times New Roman" w:eastAsia="Times New Roman" w:hAnsi="Times New Roman" w:cs="Times New Roman"/>
          <w:lang w:val="en-US"/>
        </w:rPr>
        <w:t>IT</w:t>
      </w:r>
      <w:r w:rsidRPr="00AA28A4">
        <w:rPr>
          <w:rFonts w:ascii="Times New Roman" w:eastAsia="Times New Roman" w:hAnsi="Times New Roman" w:cs="Times New Roman"/>
        </w:rPr>
        <w:t xml:space="preserve"> – сервиса. В первую очередь</w:t>
      </w:r>
      <w:r>
        <w:rPr>
          <w:rFonts w:ascii="Times New Roman" w:eastAsia="Times New Roman" w:hAnsi="Times New Roman" w:cs="Times New Roman"/>
        </w:rPr>
        <w:t>,</w:t>
      </w:r>
      <w:r w:rsidRPr="00AA28A4">
        <w:rPr>
          <w:rFonts w:ascii="Times New Roman" w:eastAsia="Times New Roman" w:hAnsi="Times New Roman" w:cs="Times New Roman"/>
        </w:rPr>
        <w:t xml:space="preserve"> угроза выражается в том, что будет тяжело найти на </w:t>
      </w:r>
      <w:r w:rsidRPr="00AA28A4">
        <w:rPr>
          <w:rFonts w:ascii="Times New Roman" w:eastAsia="Times New Roman" w:hAnsi="Times New Roman" w:cs="Times New Roman"/>
        </w:rPr>
        <w:lastRenderedPageBreak/>
        <w:t>данные должности сотрудников, которые будут соответствовать требованиям заказчика. А во-вторых, сферы, в которых будет присутствовать наличие дефицита кадров так же завис</w:t>
      </w:r>
      <w:r>
        <w:rPr>
          <w:rFonts w:ascii="Times New Roman" w:eastAsia="Times New Roman" w:hAnsi="Times New Roman" w:cs="Times New Roman"/>
        </w:rPr>
        <w:t>я</w:t>
      </w:r>
      <w:r w:rsidRPr="00AA28A4">
        <w:rPr>
          <w:rFonts w:ascii="Times New Roman" w:eastAsia="Times New Roman" w:hAnsi="Times New Roman" w:cs="Times New Roman"/>
        </w:rPr>
        <w:t xml:space="preserve">т от популярности определенных профессий и </w:t>
      </w:r>
      <w:r>
        <w:rPr>
          <w:rFonts w:ascii="Times New Roman" w:eastAsia="Times New Roman" w:hAnsi="Times New Roman" w:cs="Times New Roman"/>
        </w:rPr>
        <w:t xml:space="preserve">областей </w:t>
      </w:r>
      <w:r w:rsidRPr="00AA28A4">
        <w:rPr>
          <w:rFonts w:ascii="Times New Roman" w:eastAsia="Times New Roman" w:hAnsi="Times New Roman" w:cs="Times New Roman"/>
        </w:rPr>
        <w:t xml:space="preserve"> деятельности, поэтому со временем потребности будут меняться и компаниям придется быстро адаптироваться по условия рынка. </w:t>
      </w:r>
    </w:p>
    <w:p w:rsidR="00045C31" w:rsidRDefault="00045C31" w:rsidP="00045C31">
      <w:pPr>
        <w:spacing w:line="360" w:lineRule="auto"/>
        <w:ind w:firstLine="708"/>
        <w:jc w:val="both"/>
        <w:rPr>
          <w:rFonts w:ascii="Times New Roman" w:hAnsi="Times New Roman" w:cs="Times New Roman"/>
        </w:rPr>
      </w:pPr>
      <w:r w:rsidRPr="00AA28A4">
        <w:rPr>
          <w:rFonts w:ascii="Times New Roman" w:hAnsi="Times New Roman" w:cs="Times New Roman"/>
        </w:rPr>
        <w:t xml:space="preserve">Подводя итог проведенного </w:t>
      </w:r>
      <w:r w:rsidRPr="00AA28A4">
        <w:rPr>
          <w:rFonts w:ascii="Times New Roman" w:hAnsi="Times New Roman" w:cs="Times New Roman"/>
          <w:lang w:val="en-US"/>
        </w:rPr>
        <w:t>SWOT</w:t>
      </w:r>
      <w:r w:rsidRPr="00AA28A4">
        <w:rPr>
          <w:rFonts w:ascii="Times New Roman" w:hAnsi="Times New Roman" w:cs="Times New Roman"/>
        </w:rPr>
        <w:t xml:space="preserve"> – анализа возникает возможность оценить потенциал компании на новом рынке. Что хочется отметить, что при грамотном использовании собственных ключевых ресурсов и компетенций,</w:t>
      </w:r>
      <w:r>
        <w:rPr>
          <w:rFonts w:ascii="Times New Roman" w:hAnsi="Times New Roman" w:cs="Times New Roman"/>
        </w:rPr>
        <w:t xml:space="preserve"> принимая во внимание свои слабые позиции,</w:t>
      </w:r>
      <w:r w:rsidRPr="00AA28A4">
        <w:rPr>
          <w:rFonts w:ascii="Times New Roman" w:hAnsi="Times New Roman" w:cs="Times New Roman"/>
        </w:rPr>
        <w:t xml:space="preserve"> а так же заострении внимании на уязвимых местах конкурентов, компания может завоевать устойчивую конкурентную позицию и будет иметь перспективные возможности для дальнейшего развития.</w:t>
      </w:r>
    </w:p>
    <w:p w:rsidR="00045C31" w:rsidRPr="00AA28A4" w:rsidRDefault="00045C31" w:rsidP="00045C31">
      <w:pPr>
        <w:spacing w:line="360" w:lineRule="auto"/>
        <w:ind w:firstLine="708"/>
        <w:jc w:val="both"/>
        <w:rPr>
          <w:rFonts w:ascii="Times New Roman" w:hAnsi="Times New Roman" w:cs="Times New Roman"/>
        </w:rPr>
      </w:pPr>
    </w:p>
    <w:p w:rsidR="00045C31" w:rsidRDefault="00045C31" w:rsidP="000A140C">
      <w:pPr>
        <w:pStyle w:val="1"/>
        <w:spacing w:line="360" w:lineRule="auto"/>
        <w:jc w:val="both"/>
      </w:pPr>
      <w:r>
        <w:br w:type="page"/>
      </w:r>
      <w:bookmarkStart w:id="13" w:name="_Toc357121875"/>
      <w:r>
        <w:lastRenderedPageBreak/>
        <w:t>ГЛАВА 2</w:t>
      </w:r>
      <w:r w:rsidRPr="00ED1CB3">
        <w:t>. ТЕОРЕТИЧЕСКИЕ АСП</w:t>
      </w:r>
      <w:r>
        <w:t xml:space="preserve">ЕКТЫ СТРАТЕГИИ ПРОДВИЖЕНИЯ НОВОГО ПРОДУКТА </w:t>
      </w:r>
      <w:r w:rsidRPr="00ED1CB3">
        <w:t>КОМПАНИИ НА ПОТРЕБИТЕЛЬСКИЕ РЫНКИ</w:t>
      </w:r>
      <w:bookmarkEnd w:id="13"/>
    </w:p>
    <w:p w:rsidR="00045C31" w:rsidRPr="00B20B44" w:rsidRDefault="00045C31" w:rsidP="00045C31">
      <w:pPr>
        <w:pStyle w:val="2"/>
      </w:pPr>
      <w:bookmarkStart w:id="14" w:name="_Toc357121876"/>
      <w:r>
        <w:t>2.</w:t>
      </w:r>
      <w:r w:rsidRPr="00B20B44">
        <w:t>1 Новый продукт и его характеристики</w:t>
      </w:r>
      <w:bookmarkEnd w:id="14"/>
    </w:p>
    <w:p w:rsidR="00045C31" w:rsidRPr="00BD1B90" w:rsidRDefault="00045C31" w:rsidP="00045C31">
      <w:pPr>
        <w:pStyle w:val="af8"/>
        <w:spacing w:line="360" w:lineRule="auto"/>
        <w:ind w:firstLine="708"/>
        <w:jc w:val="both"/>
        <w:rPr>
          <w:rFonts w:ascii="Times New Roman" w:hAnsi="Times New Roman" w:cs="Times New Roman"/>
        </w:rPr>
      </w:pPr>
      <w:r w:rsidRPr="00BD1B90">
        <w:rPr>
          <w:rFonts w:ascii="Times New Roman" w:hAnsi="Times New Roman" w:cs="Times New Roman"/>
        </w:rPr>
        <w:t>Увеличить долю рынка текущим продуктовым портфелем компании зачастую бывает невозможно. Именно поэтому большинство компаний прибега</w:t>
      </w:r>
      <w:r>
        <w:rPr>
          <w:rFonts w:ascii="Times New Roman" w:hAnsi="Times New Roman" w:cs="Times New Roman"/>
        </w:rPr>
        <w:t>е</w:t>
      </w:r>
      <w:r w:rsidRPr="00BD1B90">
        <w:rPr>
          <w:rFonts w:ascii="Times New Roman" w:hAnsi="Times New Roman" w:cs="Times New Roman"/>
        </w:rPr>
        <w:t>т к разработке нового продукта, который удовлетворит потребности прежних потребителей и даст сильное конкурентное преимущество, или позволит компании охватить новый сегмент рынка. Для успешного вывода нового бизнес – продукта на рынок необходимо знать и понимать теоретическую основу данно</w:t>
      </w:r>
      <w:r>
        <w:rPr>
          <w:rFonts w:ascii="Times New Roman" w:hAnsi="Times New Roman" w:cs="Times New Roman"/>
        </w:rPr>
        <w:t>го</w:t>
      </w:r>
      <w:r w:rsidRPr="00BD1B90">
        <w:rPr>
          <w:rFonts w:ascii="Times New Roman" w:hAnsi="Times New Roman" w:cs="Times New Roman"/>
        </w:rPr>
        <w:t xml:space="preserve"> определения, а так же изучить существующие проблемы, с которыми может столкнуться компания на стадии вывод</w:t>
      </w:r>
      <w:r>
        <w:rPr>
          <w:rFonts w:ascii="Times New Roman" w:hAnsi="Times New Roman" w:cs="Times New Roman"/>
        </w:rPr>
        <w:t>а</w:t>
      </w:r>
      <w:r w:rsidRPr="00BD1B90">
        <w:rPr>
          <w:rFonts w:ascii="Times New Roman" w:hAnsi="Times New Roman" w:cs="Times New Roman"/>
        </w:rPr>
        <w:t xml:space="preserve"> продукта. Ранее классификация товаров происходила по двум основным группам: физические товары и нематериальные услуги. Сейчас же отсутствует разделение таких понятий</w:t>
      </w:r>
      <w:r>
        <w:rPr>
          <w:rFonts w:ascii="Times New Roman" w:hAnsi="Times New Roman" w:cs="Times New Roman"/>
        </w:rPr>
        <w:t>,</w:t>
      </w:r>
      <w:r w:rsidRPr="00BD1B90">
        <w:rPr>
          <w:rFonts w:ascii="Times New Roman" w:hAnsi="Times New Roman" w:cs="Times New Roman"/>
        </w:rPr>
        <w:t xml:space="preserve"> и, чаще всего, используют более широкое понятие – продукт, так как основная функция и товара</w:t>
      </w:r>
      <w:r>
        <w:rPr>
          <w:rFonts w:ascii="Times New Roman" w:hAnsi="Times New Roman" w:cs="Times New Roman"/>
        </w:rPr>
        <w:t>,</w:t>
      </w:r>
      <w:r w:rsidRPr="00BD1B90">
        <w:rPr>
          <w:rFonts w:ascii="Times New Roman" w:hAnsi="Times New Roman" w:cs="Times New Roman"/>
        </w:rPr>
        <w:t xml:space="preserve"> и услуги</w:t>
      </w:r>
      <w:r>
        <w:rPr>
          <w:rFonts w:ascii="Times New Roman" w:hAnsi="Times New Roman" w:cs="Times New Roman"/>
        </w:rPr>
        <w:t xml:space="preserve"> –</w:t>
      </w:r>
      <w:r w:rsidRPr="00BD1B90">
        <w:rPr>
          <w:rFonts w:ascii="Times New Roman" w:hAnsi="Times New Roman" w:cs="Times New Roman"/>
        </w:rPr>
        <w:t xml:space="preserve"> это удовлетворение потребностей потребителя.</w:t>
      </w:r>
    </w:p>
    <w:p w:rsidR="00045C31" w:rsidRPr="00BD1B90" w:rsidRDefault="00045C31" w:rsidP="00045C31">
      <w:pPr>
        <w:pStyle w:val="af8"/>
        <w:spacing w:line="360" w:lineRule="auto"/>
        <w:jc w:val="both"/>
        <w:rPr>
          <w:rFonts w:ascii="Times New Roman" w:hAnsi="Times New Roman" w:cs="Times New Roman"/>
        </w:rPr>
      </w:pPr>
      <w:r w:rsidRPr="00BD1B90">
        <w:rPr>
          <w:rFonts w:ascii="Times New Roman" w:hAnsi="Times New Roman" w:cs="Times New Roman"/>
          <w:color w:val="555555"/>
        </w:rPr>
        <w:tab/>
      </w:r>
      <w:r w:rsidRPr="00BD1B90">
        <w:rPr>
          <w:rFonts w:ascii="Times New Roman" w:hAnsi="Times New Roman" w:cs="Times New Roman"/>
        </w:rPr>
        <w:t>Существует не менее пятидесяти разнообразных трактовок понятия «новый продукт». Например, по мнению известных профессоров в сфере маркетинга, которая взаимодействует как раз с продуктами и разработкой стратегии к нему,  Ф.Котлер, Дж.Боуэн, Дж.Мейкенз подразумевают под этим термином оригинальный, улучшенный продукт, модифицированный, появляющийся в результате усилий отдела исследований и разработок.</w:t>
      </w:r>
      <w:r w:rsidRPr="00BD1B90">
        <w:rPr>
          <w:rStyle w:val="a5"/>
          <w:rFonts w:cs="Times New Roman"/>
        </w:rPr>
        <w:footnoteReference w:id="31"/>
      </w:r>
    </w:p>
    <w:p w:rsidR="00045C31" w:rsidRPr="00BD1B90" w:rsidRDefault="00045C31" w:rsidP="00045C31">
      <w:pPr>
        <w:pStyle w:val="af8"/>
        <w:spacing w:line="360" w:lineRule="auto"/>
        <w:jc w:val="both"/>
        <w:rPr>
          <w:rFonts w:ascii="Times New Roman" w:hAnsi="Times New Roman" w:cs="Times New Roman"/>
        </w:rPr>
      </w:pPr>
      <w:r w:rsidRPr="00BD1B90">
        <w:rPr>
          <w:rFonts w:ascii="Times New Roman" w:hAnsi="Times New Roman" w:cs="Times New Roman"/>
        </w:rPr>
        <w:tab/>
        <w:t>Понятие нового продукта трактуется в современном экономическом словаре как некое изделие, по своим характеристикам имеющее свойство уникальности в сравнении с существующими на рынке продуктами. Описываемое «изделие»  имеет новые или дополнительные возможности функционального характера, новизну формы, дизайна. Более того, данный продукт несет большую ценность для потребительского сектора.</w:t>
      </w:r>
      <w:r w:rsidRPr="00BD1B90">
        <w:rPr>
          <w:rStyle w:val="a5"/>
          <w:rFonts w:cs="Times New Roman"/>
        </w:rPr>
        <w:footnoteReference w:id="32"/>
      </w:r>
    </w:p>
    <w:p w:rsidR="00045C31" w:rsidRPr="00BD1B90" w:rsidRDefault="00045C31" w:rsidP="00045C31">
      <w:pPr>
        <w:pStyle w:val="af8"/>
        <w:spacing w:line="360" w:lineRule="auto"/>
        <w:jc w:val="both"/>
        <w:rPr>
          <w:rFonts w:ascii="Times New Roman" w:hAnsi="Times New Roman" w:cs="Times New Roman"/>
        </w:rPr>
      </w:pPr>
      <w:r w:rsidRPr="00BD1B90">
        <w:rPr>
          <w:rFonts w:ascii="Times New Roman" w:hAnsi="Times New Roman" w:cs="Times New Roman"/>
        </w:rPr>
        <w:tab/>
        <w:t xml:space="preserve">Иная трактовка, отличная от других описана С.Ю.Глазьевым, который описывает новый продукт как новшество, которое позиционируется на рынка как нечто, имеющее уникальные свойства, которые определяются в качестве преимуществ в точки зрения </w:t>
      </w:r>
      <w:r w:rsidRPr="00BD1B90">
        <w:rPr>
          <w:rFonts w:ascii="Times New Roman" w:hAnsi="Times New Roman" w:cs="Times New Roman"/>
        </w:rPr>
        <w:lastRenderedPageBreak/>
        <w:t>востребованности на целевом рынке. По мнению аналитика, факт выхода товара за рыночные границы означает его уникальность, новизну, привлекательность</w:t>
      </w:r>
      <w:r>
        <w:rPr>
          <w:rFonts w:ascii="Times New Roman" w:hAnsi="Times New Roman" w:cs="Times New Roman"/>
        </w:rPr>
        <w:t>,</w:t>
      </w:r>
      <w:r w:rsidRPr="00BD1B90">
        <w:rPr>
          <w:rFonts w:ascii="Times New Roman" w:hAnsi="Times New Roman" w:cs="Times New Roman"/>
        </w:rPr>
        <w:t xml:space="preserve"> так как: товар новый, не имеющий аналогов на рынке сбыта, продукт незнаком, потребители стремятся </w:t>
      </w:r>
      <w:r>
        <w:rPr>
          <w:rFonts w:ascii="Times New Roman" w:hAnsi="Times New Roman" w:cs="Times New Roman"/>
        </w:rPr>
        <w:t>к</w:t>
      </w:r>
      <w:r w:rsidRPr="00BD1B90">
        <w:rPr>
          <w:rFonts w:ascii="Times New Roman" w:hAnsi="Times New Roman" w:cs="Times New Roman"/>
        </w:rPr>
        <w:t xml:space="preserve"> его потреблению и оценке.</w:t>
      </w:r>
      <w:r w:rsidRPr="00BD1B90">
        <w:rPr>
          <w:rStyle w:val="a5"/>
          <w:rFonts w:cs="Times New Roman"/>
        </w:rPr>
        <w:footnoteReference w:id="33"/>
      </w:r>
    </w:p>
    <w:p w:rsidR="00045C31" w:rsidRPr="00BD1B90" w:rsidRDefault="00045C31" w:rsidP="00045C31">
      <w:pPr>
        <w:pStyle w:val="af8"/>
        <w:spacing w:line="360" w:lineRule="auto"/>
        <w:jc w:val="both"/>
        <w:rPr>
          <w:rFonts w:ascii="Times New Roman" w:hAnsi="Times New Roman" w:cs="Times New Roman"/>
        </w:rPr>
      </w:pPr>
      <w:r w:rsidRPr="00BD1B90">
        <w:rPr>
          <w:rFonts w:ascii="Times New Roman" w:hAnsi="Times New Roman" w:cs="Times New Roman"/>
        </w:rPr>
        <w:tab/>
        <w:t xml:space="preserve">Все они различаются широтой обхвата данного определения: от абстрактных к имеющим более узкую направленность. Таким образом, изучение имеющихся научных и практических работ российских и зарубежных авторов позволило выделить три основных подхода к определению понятия «новый продукт». </w:t>
      </w:r>
      <w:r w:rsidRPr="00BD1B90">
        <w:rPr>
          <w:rStyle w:val="a5"/>
          <w:rFonts w:cs="Times New Roman"/>
        </w:rPr>
        <w:footnoteReference w:id="34"/>
      </w:r>
    </w:p>
    <w:p w:rsidR="00045C31" w:rsidRDefault="00045C31" w:rsidP="00045C31">
      <w:pPr>
        <w:pStyle w:val="af8"/>
        <w:spacing w:line="360" w:lineRule="auto"/>
        <w:jc w:val="both"/>
      </w:pPr>
      <w:r w:rsidRPr="00BD1B90">
        <w:rPr>
          <w:rFonts w:ascii="Times New Roman" w:hAnsi="Times New Roman" w:cs="Times New Roman"/>
        </w:rPr>
        <w:tab/>
        <w:t>Первый подход базируется на временном критерии: к категории «новое» относят любо</w:t>
      </w:r>
      <w:r>
        <w:rPr>
          <w:rFonts w:ascii="Times New Roman" w:hAnsi="Times New Roman" w:cs="Times New Roman"/>
        </w:rPr>
        <w:t>й</w:t>
      </w:r>
      <w:r w:rsidRPr="00BD1B90">
        <w:rPr>
          <w:rFonts w:ascii="Times New Roman" w:hAnsi="Times New Roman" w:cs="Times New Roman"/>
        </w:rPr>
        <w:t xml:space="preserve"> заново выпускаемый товар или услуг</w:t>
      </w:r>
      <w:r>
        <w:rPr>
          <w:rFonts w:ascii="Times New Roman" w:hAnsi="Times New Roman" w:cs="Times New Roman"/>
        </w:rPr>
        <w:t>у</w:t>
      </w:r>
      <w:r w:rsidRPr="00BD1B90">
        <w:rPr>
          <w:rFonts w:ascii="Times New Roman" w:hAnsi="Times New Roman" w:cs="Times New Roman"/>
        </w:rPr>
        <w:t>. Таким образом, в данной концепции акцент делается не на качественных и технологических изменениях, а на том, когда именно товар или услуга появились «на свет» и сам момент производства</w:t>
      </w:r>
      <w:r>
        <w:t>.</w:t>
      </w:r>
    </w:p>
    <w:p w:rsidR="00045C31" w:rsidRDefault="00045C31" w:rsidP="00045C31">
      <w:pPr>
        <w:pStyle w:val="a6"/>
        <w:spacing w:before="60" w:beforeAutospacing="0" w:after="60" w:afterAutospacing="0" w:line="360" w:lineRule="auto"/>
        <w:jc w:val="both"/>
        <w:textAlignment w:val="baseline"/>
        <w:rPr>
          <w:rFonts w:ascii="Times New Roman" w:hAnsi="Times New Roman"/>
          <w:sz w:val="24"/>
        </w:rPr>
      </w:pPr>
      <w:r>
        <w:rPr>
          <w:rFonts w:ascii="Times New Roman" w:hAnsi="Times New Roman"/>
          <w:sz w:val="24"/>
        </w:rPr>
        <w:tab/>
        <w:t>Второй подход основан на выделении отличий нового товара от его аналогов. Основной смысл идеи в том, что товар или услуга, выпускаемые компанией, должны удовлетворять ранее неизвестную потребность, то есть сам процесс создания нового бизнес – продукта исходит от потребителя при смене его нужд и потребностей.</w:t>
      </w:r>
      <w:r>
        <w:rPr>
          <w:rStyle w:val="a5"/>
          <w:sz w:val="24"/>
        </w:rPr>
        <w:footnoteReference w:id="35"/>
      </w:r>
    </w:p>
    <w:p w:rsidR="00045C31" w:rsidRDefault="00045C31" w:rsidP="00045C31">
      <w:pPr>
        <w:pStyle w:val="a6"/>
        <w:spacing w:before="60" w:beforeAutospacing="0" w:after="60" w:afterAutospacing="0" w:line="360" w:lineRule="auto"/>
        <w:jc w:val="both"/>
        <w:textAlignment w:val="baseline"/>
        <w:rPr>
          <w:rFonts w:ascii="Times New Roman" w:hAnsi="Times New Roman"/>
          <w:sz w:val="24"/>
        </w:rPr>
      </w:pPr>
      <w:r>
        <w:rPr>
          <w:rFonts w:ascii="Times New Roman" w:hAnsi="Times New Roman"/>
          <w:sz w:val="24"/>
        </w:rPr>
        <w:tab/>
        <w:t>И третий вариант подхода базируется не на единственном аспекте, а рассмотрении нескольких пунктов в совокупности:</w:t>
      </w:r>
    </w:p>
    <w:p w:rsidR="00045C31" w:rsidRPr="00A301BB" w:rsidRDefault="00045C31" w:rsidP="00045C31">
      <w:pPr>
        <w:pStyle w:val="a9"/>
        <w:numPr>
          <w:ilvl w:val="0"/>
          <w:numId w:val="7"/>
        </w:numPr>
        <w:spacing w:line="360" w:lineRule="auto"/>
        <w:jc w:val="both"/>
        <w:rPr>
          <w:rFonts w:ascii="Times New Roman" w:hAnsi="Times New Roman" w:cs="Times New Roman"/>
        </w:rPr>
      </w:pPr>
      <w:r w:rsidRPr="00B356DB">
        <w:rPr>
          <w:rFonts w:ascii="Times New Roman" w:hAnsi="Times New Roman" w:cs="Times New Roman"/>
        </w:rPr>
        <w:t>Корректировка стиля внешнего дизайна с учетом сохранения имеющихся потребительских свойств</w:t>
      </w:r>
      <w:r w:rsidRPr="00A301BB">
        <w:rPr>
          <w:rFonts w:ascii="Times New Roman" w:hAnsi="Times New Roman" w:cs="Times New Roman"/>
        </w:rPr>
        <w:t>;</w:t>
      </w:r>
    </w:p>
    <w:p w:rsidR="00045C31" w:rsidRPr="00A301BB" w:rsidRDefault="00045C31" w:rsidP="00045C31">
      <w:pPr>
        <w:pStyle w:val="a9"/>
        <w:numPr>
          <w:ilvl w:val="0"/>
          <w:numId w:val="7"/>
        </w:numPr>
        <w:spacing w:line="360" w:lineRule="auto"/>
        <w:jc w:val="both"/>
        <w:rPr>
          <w:rFonts w:ascii="Times New Roman" w:hAnsi="Times New Roman" w:cs="Times New Roman"/>
        </w:rPr>
      </w:pPr>
      <w:r>
        <w:rPr>
          <w:rFonts w:ascii="Times New Roman" w:hAnsi="Times New Roman" w:cs="Times New Roman"/>
        </w:rPr>
        <w:t>Ч</w:t>
      </w:r>
      <w:r w:rsidRPr="00E54CD2">
        <w:rPr>
          <w:rFonts w:ascii="Times New Roman" w:hAnsi="Times New Roman" w:cs="Times New Roman"/>
        </w:rPr>
        <w:t xml:space="preserve">астичное изменение </w:t>
      </w:r>
      <w:r w:rsidRPr="00B356DB">
        <w:rPr>
          <w:rFonts w:ascii="Times New Roman" w:hAnsi="Times New Roman" w:cs="Times New Roman"/>
        </w:rPr>
        <w:t xml:space="preserve">свойств потребителя путем модернизации характеристик технического характера, но при условии сохранения технологии производства </w:t>
      </w:r>
      <w:r w:rsidRPr="00A301BB">
        <w:rPr>
          <w:rFonts w:ascii="Times New Roman" w:hAnsi="Times New Roman" w:cs="Times New Roman"/>
        </w:rPr>
        <w:t>;</w:t>
      </w:r>
    </w:p>
    <w:p w:rsidR="00045C31" w:rsidRPr="00A301BB" w:rsidRDefault="00045C31" w:rsidP="00045C31">
      <w:pPr>
        <w:pStyle w:val="a9"/>
        <w:numPr>
          <w:ilvl w:val="0"/>
          <w:numId w:val="7"/>
        </w:numPr>
        <w:spacing w:line="360" w:lineRule="auto"/>
        <w:jc w:val="both"/>
        <w:rPr>
          <w:rFonts w:ascii="Times New Roman" w:hAnsi="Times New Roman" w:cs="Times New Roman"/>
        </w:rPr>
      </w:pPr>
      <w:r w:rsidRPr="00B356DB">
        <w:rPr>
          <w:rFonts w:ascii="Times New Roman" w:hAnsi="Times New Roman" w:cs="Times New Roman"/>
        </w:rPr>
        <w:t xml:space="preserve">Существенное изменение потребительских свойств, которое повлечет за собой глобальные изменения степени удовлетворенности имеющейся потребности </w:t>
      </w:r>
      <w:r w:rsidRPr="00A301BB">
        <w:rPr>
          <w:rFonts w:ascii="Times New Roman" w:hAnsi="Times New Roman" w:cs="Times New Roman"/>
        </w:rPr>
        <w:t>;</w:t>
      </w:r>
    </w:p>
    <w:p w:rsidR="00045C31" w:rsidRPr="00E54CD2" w:rsidRDefault="00045C31" w:rsidP="00045C31">
      <w:pPr>
        <w:pStyle w:val="a9"/>
        <w:numPr>
          <w:ilvl w:val="0"/>
          <w:numId w:val="7"/>
        </w:numPr>
        <w:spacing w:line="360" w:lineRule="auto"/>
        <w:jc w:val="both"/>
        <w:rPr>
          <w:rFonts w:ascii="Times New Roman" w:hAnsi="Times New Roman" w:cs="Times New Roman"/>
        </w:rPr>
      </w:pPr>
      <w:r>
        <w:rPr>
          <w:rFonts w:ascii="Times New Roman" w:hAnsi="Times New Roman" w:cs="Times New Roman"/>
        </w:rPr>
        <w:t>П</w:t>
      </w:r>
      <w:r w:rsidRPr="00E54CD2">
        <w:rPr>
          <w:rFonts w:ascii="Times New Roman" w:hAnsi="Times New Roman" w:cs="Times New Roman"/>
        </w:rPr>
        <w:t>оявление товара, не имеющего аналогов.</w:t>
      </w:r>
      <w:r>
        <w:rPr>
          <w:rStyle w:val="a5"/>
          <w:rFonts w:cs="Times New Roman"/>
        </w:rPr>
        <w:footnoteReference w:id="36"/>
      </w:r>
    </w:p>
    <w:p w:rsidR="00045C31" w:rsidRDefault="00045C31" w:rsidP="00045C31">
      <w:pPr>
        <w:spacing w:line="360" w:lineRule="auto"/>
        <w:ind w:firstLine="708"/>
        <w:jc w:val="both"/>
        <w:rPr>
          <w:rFonts w:ascii="Times New Roman" w:hAnsi="Times New Roman" w:cs="Times New Roman"/>
        </w:rPr>
      </w:pPr>
      <w:r>
        <w:rPr>
          <w:rFonts w:ascii="Times New Roman" w:hAnsi="Times New Roman" w:cs="Times New Roman"/>
        </w:rPr>
        <w:t xml:space="preserve">В мировой практике чаще всего используют трактовку нового продукта, разработанную консалтинговой компанией </w:t>
      </w:r>
      <w:r>
        <w:rPr>
          <w:rFonts w:ascii="Times New Roman" w:hAnsi="Times New Roman" w:cs="Times New Roman"/>
          <w:lang w:val="en-US"/>
        </w:rPr>
        <w:t>Booz</w:t>
      </w:r>
      <w:r w:rsidRPr="0010106E">
        <w:rPr>
          <w:rFonts w:ascii="Times New Roman" w:hAnsi="Times New Roman" w:cs="Times New Roman"/>
        </w:rPr>
        <w:t xml:space="preserve"> – </w:t>
      </w:r>
      <w:r>
        <w:rPr>
          <w:rFonts w:ascii="Times New Roman" w:hAnsi="Times New Roman" w:cs="Times New Roman"/>
          <w:lang w:val="en-US"/>
        </w:rPr>
        <w:t>Allen</w:t>
      </w:r>
      <w:r w:rsidRPr="0010106E">
        <w:rPr>
          <w:rFonts w:ascii="Times New Roman" w:hAnsi="Times New Roman" w:cs="Times New Roman"/>
        </w:rPr>
        <w:t>&amp;</w:t>
      </w:r>
      <w:r>
        <w:rPr>
          <w:rFonts w:ascii="Times New Roman" w:hAnsi="Times New Roman" w:cs="Times New Roman"/>
          <w:lang w:val="en-US"/>
        </w:rPr>
        <w:t>Hamilton</w:t>
      </w:r>
      <w:r>
        <w:rPr>
          <w:rFonts w:ascii="Times New Roman" w:hAnsi="Times New Roman" w:cs="Times New Roman"/>
        </w:rPr>
        <w:t>, она выделила шесть основных категорий новых продуктов с точки зрения их новизны для рынка и компании:</w:t>
      </w:r>
    </w:p>
    <w:p w:rsidR="00045C31" w:rsidRPr="009824EB" w:rsidRDefault="00045C31" w:rsidP="00045C31">
      <w:pPr>
        <w:pStyle w:val="a9"/>
        <w:numPr>
          <w:ilvl w:val="0"/>
          <w:numId w:val="6"/>
        </w:numPr>
        <w:spacing w:line="360" w:lineRule="auto"/>
        <w:jc w:val="both"/>
        <w:rPr>
          <w:rFonts w:ascii="Times New Roman" w:hAnsi="Times New Roman" w:cs="Times New Roman"/>
        </w:rPr>
      </w:pPr>
      <w:r w:rsidRPr="009824EB">
        <w:rPr>
          <w:rFonts w:ascii="Times New Roman" w:hAnsi="Times New Roman" w:cs="Times New Roman"/>
        </w:rPr>
        <w:lastRenderedPageBreak/>
        <w:t>Мировая новинка – продукт, который создает принципиально новый рынок.</w:t>
      </w:r>
    </w:p>
    <w:p w:rsidR="00045C31" w:rsidRDefault="00045C31" w:rsidP="00045C31">
      <w:pPr>
        <w:pStyle w:val="a9"/>
        <w:numPr>
          <w:ilvl w:val="0"/>
          <w:numId w:val="6"/>
        </w:numPr>
        <w:spacing w:line="360" w:lineRule="auto"/>
        <w:jc w:val="both"/>
        <w:rPr>
          <w:rFonts w:ascii="Times New Roman" w:hAnsi="Times New Roman" w:cs="Times New Roman"/>
        </w:rPr>
      </w:pPr>
      <w:r>
        <w:rPr>
          <w:rFonts w:ascii="Times New Roman" w:hAnsi="Times New Roman" w:cs="Times New Roman"/>
        </w:rPr>
        <w:t xml:space="preserve">Новый продукт для компании – продукт, который некоторое время позволяет компании конкурировать на уже сложившемся рынке. </w:t>
      </w:r>
    </w:p>
    <w:p w:rsidR="00045C31" w:rsidRDefault="00045C31" w:rsidP="00045C31">
      <w:pPr>
        <w:pStyle w:val="a9"/>
        <w:numPr>
          <w:ilvl w:val="0"/>
          <w:numId w:val="6"/>
        </w:numPr>
        <w:spacing w:line="360" w:lineRule="auto"/>
        <w:jc w:val="both"/>
        <w:rPr>
          <w:rFonts w:ascii="Times New Roman" w:hAnsi="Times New Roman" w:cs="Times New Roman"/>
        </w:rPr>
      </w:pPr>
      <w:r>
        <w:rPr>
          <w:rFonts w:ascii="Times New Roman" w:hAnsi="Times New Roman" w:cs="Times New Roman"/>
        </w:rPr>
        <w:t>Продукт, расширяющий существующую товарную линию – продукт, дополняющий уже сложившуюся товарную линию.</w:t>
      </w:r>
    </w:p>
    <w:p w:rsidR="00045C31" w:rsidRDefault="00045C31" w:rsidP="00045C31">
      <w:pPr>
        <w:pStyle w:val="a9"/>
        <w:numPr>
          <w:ilvl w:val="0"/>
          <w:numId w:val="6"/>
        </w:numPr>
        <w:spacing w:line="360" w:lineRule="auto"/>
        <w:jc w:val="both"/>
        <w:rPr>
          <w:rFonts w:ascii="Times New Roman" w:hAnsi="Times New Roman" w:cs="Times New Roman"/>
        </w:rPr>
      </w:pPr>
      <w:r>
        <w:rPr>
          <w:rFonts w:ascii="Times New Roman" w:hAnsi="Times New Roman" w:cs="Times New Roman"/>
        </w:rPr>
        <w:t>Усовершенствованный / пересмотренный продукт – существующий продукт с улучшенными эксплуатационными качествами и большей воспринимаемой ценностью.</w:t>
      </w:r>
    </w:p>
    <w:p w:rsidR="00045C31" w:rsidRDefault="00045C31" w:rsidP="00045C31">
      <w:pPr>
        <w:pStyle w:val="a9"/>
        <w:numPr>
          <w:ilvl w:val="0"/>
          <w:numId w:val="6"/>
        </w:numPr>
        <w:spacing w:line="360" w:lineRule="auto"/>
        <w:jc w:val="both"/>
        <w:rPr>
          <w:rFonts w:ascii="Times New Roman" w:hAnsi="Times New Roman" w:cs="Times New Roman"/>
        </w:rPr>
      </w:pPr>
      <w:r>
        <w:rPr>
          <w:rFonts w:ascii="Times New Roman" w:hAnsi="Times New Roman" w:cs="Times New Roman"/>
        </w:rPr>
        <w:t>Репозиционированный продукт – существующий продукт, который продвигают на новом рынке или сегменте.</w:t>
      </w:r>
    </w:p>
    <w:p w:rsidR="00045C31" w:rsidRDefault="00045C31" w:rsidP="00045C31">
      <w:pPr>
        <w:pStyle w:val="a9"/>
        <w:numPr>
          <w:ilvl w:val="0"/>
          <w:numId w:val="6"/>
        </w:numPr>
        <w:spacing w:line="360" w:lineRule="auto"/>
        <w:jc w:val="both"/>
        <w:rPr>
          <w:rFonts w:ascii="Times New Roman" w:hAnsi="Times New Roman" w:cs="Times New Roman"/>
        </w:rPr>
      </w:pPr>
      <w:r>
        <w:rPr>
          <w:rFonts w:ascii="Times New Roman" w:hAnsi="Times New Roman" w:cs="Times New Roman"/>
        </w:rPr>
        <w:t xml:space="preserve">Продукт, затраты на производство которого снижаются – новый продукт с характеристиками существующего, производство которого обходится дешевле. </w:t>
      </w:r>
      <w:r>
        <w:rPr>
          <w:rStyle w:val="a5"/>
          <w:rFonts w:cs="Times New Roman"/>
        </w:rPr>
        <w:footnoteReference w:id="37"/>
      </w:r>
    </w:p>
    <w:p w:rsidR="00045C31" w:rsidRDefault="00045C31" w:rsidP="00045C31">
      <w:pPr>
        <w:spacing w:line="360" w:lineRule="auto"/>
        <w:ind w:firstLine="708"/>
        <w:jc w:val="both"/>
        <w:rPr>
          <w:rFonts w:ascii="Times New Roman" w:hAnsi="Times New Roman" w:cs="Times New Roman"/>
        </w:rPr>
      </w:pPr>
      <w:r w:rsidRPr="00DF7D85">
        <w:rPr>
          <w:rFonts w:ascii="Times New Roman" w:hAnsi="Times New Roman" w:cs="Times New Roman"/>
        </w:rPr>
        <w:t>Основой для побуждений выпуска нового товара могут служить как внутренние, так и внешние факторы.  Из внешних факторов можно выделить технологические инновации, изменения в потребности и нуждах потребителей, появление новых конкурентов.</w:t>
      </w:r>
    </w:p>
    <w:p w:rsidR="00045C31" w:rsidRPr="00CF206F" w:rsidRDefault="00045C31" w:rsidP="00045C31">
      <w:pPr>
        <w:spacing w:line="360" w:lineRule="auto"/>
        <w:ind w:firstLine="708"/>
        <w:jc w:val="both"/>
        <w:rPr>
          <w:rFonts w:ascii="Times New Roman" w:hAnsi="Times New Roman" w:cs="Times New Roman"/>
          <w:sz w:val="22"/>
        </w:rPr>
      </w:pPr>
      <w:r>
        <w:rPr>
          <w:rFonts w:ascii="Times New Roman" w:hAnsi="Times New Roman" w:cs="Times New Roman"/>
          <w:szCs w:val="28"/>
        </w:rPr>
        <w:t xml:space="preserve">В большинстве случаев, принятие решения о производстве нового продукта является ответным действием на появление нового товара конкурентной позиции. В то время, как одна фирма выпускает на рынок новый товар, который пользуется спросом, компании-конкуренты используют данный товар как базу для создания более совершенствованного товара, который будет иметь конкурентные преимущества. Конкурентное преимущество созданного товара может заключаться в  таких отличительных характеристиках как меньшая стоимость, новый дизайн, новые свойства и так далее.  </w:t>
      </w:r>
    </w:p>
    <w:p w:rsidR="00045C31" w:rsidRDefault="00045C31" w:rsidP="00045C31">
      <w:pPr>
        <w:spacing w:line="360" w:lineRule="auto"/>
        <w:ind w:firstLine="708"/>
        <w:jc w:val="both"/>
        <w:rPr>
          <w:rFonts w:ascii="Times New Roman" w:hAnsi="Times New Roman" w:cs="Times New Roman"/>
        </w:rPr>
      </w:pPr>
      <w:r w:rsidRPr="00DF7D85">
        <w:rPr>
          <w:rFonts w:ascii="Times New Roman" w:hAnsi="Times New Roman" w:cs="Times New Roman"/>
        </w:rPr>
        <w:t>А такие вещи, как уменьшение прибыли компании, желание расширить ассортимент товара или услуг, предлагаемы</w:t>
      </w:r>
      <w:r>
        <w:rPr>
          <w:rFonts w:ascii="Times New Roman" w:hAnsi="Times New Roman" w:cs="Times New Roman"/>
        </w:rPr>
        <w:t>х</w:t>
      </w:r>
      <w:r w:rsidRPr="00DF7D85">
        <w:rPr>
          <w:rFonts w:ascii="Times New Roman" w:hAnsi="Times New Roman" w:cs="Times New Roman"/>
        </w:rPr>
        <w:t xml:space="preserve"> компанией, или привлечь в компанию новую целевую аудиторию, служат внутренними возбудителями созда</w:t>
      </w:r>
      <w:r>
        <w:rPr>
          <w:rFonts w:ascii="Times New Roman" w:hAnsi="Times New Roman" w:cs="Times New Roman"/>
        </w:rPr>
        <w:t>ния новых продуктов у компании.</w:t>
      </w:r>
      <w:r>
        <w:rPr>
          <w:rStyle w:val="a5"/>
          <w:rFonts w:cs="Times New Roman"/>
        </w:rPr>
        <w:footnoteReference w:id="38"/>
      </w:r>
      <w:r>
        <w:rPr>
          <w:rFonts w:ascii="Times New Roman" w:hAnsi="Times New Roman" w:cs="Times New Roman"/>
        </w:rPr>
        <w:t xml:space="preserve">Бизнес – инициативы, которые исходят от сотрудников организации называются  корпоративные бизнес – инициативы, что так же относится к внутренним факторам и причинам разработки нового продукта. Кроме того, к внутренним факторам относятся инициативы, исходящие от клиентов компании, именно поэтому необходимо </w:t>
      </w:r>
      <w:r>
        <w:rPr>
          <w:rFonts w:ascii="Times New Roman" w:hAnsi="Times New Roman" w:cs="Times New Roman"/>
        </w:rPr>
        <w:lastRenderedPageBreak/>
        <w:t xml:space="preserve">регулярно проводить анализ потребителей компании и их удовлетворенности предоставленным сервисом, так как значимость клиентов очень высока при разработке нового продукта. </w:t>
      </w:r>
      <w:r>
        <w:rPr>
          <w:rStyle w:val="a5"/>
          <w:rFonts w:cs="Times New Roman"/>
        </w:rPr>
        <w:footnoteReference w:id="39"/>
      </w:r>
    </w:p>
    <w:p w:rsidR="00045C31" w:rsidRDefault="00045C31" w:rsidP="00045C31">
      <w:pPr>
        <w:spacing w:line="360" w:lineRule="auto"/>
        <w:ind w:firstLine="708"/>
        <w:jc w:val="both"/>
        <w:rPr>
          <w:rFonts w:ascii="Times New Roman" w:hAnsi="Times New Roman" w:cs="Times New Roman"/>
        </w:rPr>
      </w:pPr>
      <w:r>
        <w:rPr>
          <w:rFonts w:ascii="Times New Roman" w:hAnsi="Times New Roman" w:cs="Times New Roman"/>
        </w:rPr>
        <w:t>Разработка нового продукта всегда связана с риском и большими финансовыми вложениями. Однако все эти затраты стоят того, так как, чем тщательнее планируется стратегия продвижения нового товара, тем успешнее он выступит на рынке. Согласно научным исследованиям, около 40% новых продуктов, попадающих на рынок, оказываются нежизнеспособными уже на начальной стадии внедрения.</w:t>
      </w:r>
      <w:r>
        <w:rPr>
          <w:rStyle w:val="a5"/>
          <w:rFonts w:cs="Times New Roman"/>
        </w:rPr>
        <w:footnoteReference w:id="40"/>
      </w:r>
    </w:p>
    <w:p w:rsidR="00045C31" w:rsidRPr="00B20B44" w:rsidRDefault="00045C31" w:rsidP="00045C31">
      <w:pPr>
        <w:pStyle w:val="2"/>
      </w:pPr>
      <w:bookmarkStart w:id="18" w:name="_Toc357121877"/>
      <w:r>
        <w:t>2.2 Вывод</w:t>
      </w:r>
      <w:r w:rsidRPr="00B20B44">
        <w:t xml:space="preserve"> нового продукта на потребительские рынки</w:t>
      </w:r>
      <w:bookmarkEnd w:id="18"/>
    </w:p>
    <w:p w:rsidR="00045C31" w:rsidRPr="005E2CFA" w:rsidRDefault="00045C31" w:rsidP="00045C31">
      <w:pPr>
        <w:spacing w:line="360" w:lineRule="auto"/>
        <w:ind w:firstLine="420"/>
        <w:jc w:val="both"/>
        <w:rPr>
          <w:rFonts w:ascii="Times New Roman" w:hAnsi="Times New Roman" w:cs="Times New Roman"/>
        </w:rPr>
      </w:pPr>
      <w:r>
        <w:rPr>
          <w:rFonts w:ascii="Times New Roman" w:hAnsi="Times New Roman" w:cs="Times New Roman"/>
        </w:rPr>
        <w:t xml:space="preserve">По мнению главных экспертов в сфере стратегического менеджмента, таких как Ансофф, перед появлением новой услуги компании на рынке необходимо осуществить запуск продукта и рассказать целевой аудитории о ее существовании, иначе шансы на успешное развитие услуги уменьшаются вдвое. Для этого, в первую очередь, компания должна разработать план, которого она будет придерживаться в течение всего развития услуги перед финальным запуском на потребительский рынок. Данный план состоит из следующих пунктов: </w:t>
      </w:r>
    </w:p>
    <w:p w:rsidR="00045C31" w:rsidRPr="002D2BA4" w:rsidRDefault="00045C31" w:rsidP="00045C31">
      <w:pPr>
        <w:spacing w:line="360" w:lineRule="auto"/>
        <w:jc w:val="both"/>
        <w:rPr>
          <w:rFonts w:ascii="Times New Roman" w:hAnsi="Times New Roman" w:cs="Times New Roman"/>
        </w:rPr>
      </w:pPr>
      <w:r w:rsidRPr="002D2BA4">
        <w:rPr>
          <w:rFonts w:ascii="Times New Roman" w:hAnsi="Times New Roman" w:cs="Times New Roman"/>
        </w:rPr>
        <w:t>Элементы стратегии продукта состоит из семи основных частей</w:t>
      </w:r>
      <w:r>
        <w:rPr>
          <w:rStyle w:val="a5"/>
          <w:rFonts w:cs="Times New Roman"/>
        </w:rPr>
        <w:footnoteReference w:id="41"/>
      </w:r>
      <w:r w:rsidRPr="002D2BA4">
        <w:rPr>
          <w:rFonts w:ascii="Times New Roman" w:hAnsi="Times New Roman" w:cs="Times New Roman"/>
        </w:rPr>
        <w:t>:</w:t>
      </w:r>
    </w:p>
    <w:p w:rsidR="00045C31" w:rsidRDefault="00045C31" w:rsidP="00045C31">
      <w:pPr>
        <w:pStyle w:val="a9"/>
        <w:numPr>
          <w:ilvl w:val="0"/>
          <w:numId w:val="8"/>
        </w:numPr>
        <w:spacing w:line="360" w:lineRule="auto"/>
        <w:jc w:val="both"/>
        <w:rPr>
          <w:rFonts w:ascii="Times New Roman" w:hAnsi="Times New Roman" w:cs="Times New Roman"/>
        </w:rPr>
      </w:pPr>
      <w:r>
        <w:rPr>
          <w:rFonts w:ascii="Times New Roman" w:hAnsi="Times New Roman" w:cs="Times New Roman"/>
        </w:rPr>
        <w:t>Общая направленность стратегии:</w:t>
      </w:r>
    </w:p>
    <w:p w:rsidR="00045C31" w:rsidRDefault="00045C31" w:rsidP="00045C31">
      <w:pPr>
        <w:pStyle w:val="a9"/>
        <w:numPr>
          <w:ilvl w:val="1"/>
          <w:numId w:val="8"/>
        </w:numPr>
        <w:spacing w:line="360" w:lineRule="auto"/>
        <w:jc w:val="both"/>
        <w:rPr>
          <w:rFonts w:ascii="Times New Roman" w:hAnsi="Times New Roman" w:cs="Times New Roman"/>
        </w:rPr>
      </w:pPr>
      <w:r w:rsidRPr="002D2BA4">
        <w:rPr>
          <w:rFonts w:ascii="Times New Roman" w:hAnsi="Times New Roman" w:cs="Times New Roman"/>
        </w:rPr>
        <w:t>Задание цели, которую должен достигнуть продукт</w:t>
      </w:r>
    </w:p>
    <w:p w:rsidR="00045C31" w:rsidRPr="007236FC" w:rsidRDefault="00045C31" w:rsidP="00045C31">
      <w:pPr>
        <w:spacing w:line="360" w:lineRule="auto"/>
        <w:ind w:left="1080"/>
        <w:jc w:val="both"/>
        <w:rPr>
          <w:rFonts w:ascii="Times New Roman" w:hAnsi="Times New Roman" w:cs="Times New Roman"/>
        </w:rPr>
      </w:pPr>
      <w:r>
        <w:rPr>
          <w:rFonts w:ascii="Times New Roman" w:hAnsi="Times New Roman" w:cs="Times New Roman"/>
        </w:rPr>
        <w:t xml:space="preserve">Цели, поставленные перед продуктом для менеджеров, должны включать в себя количественные показатели, при помощи которых оценивается деятельность компании, кроме того, цели должны быть трудными, но достижимыми для мотивации сотрудников, а так же необходимо устанавливать временные рамки с контрольными точками. </w:t>
      </w:r>
    </w:p>
    <w:p w:rsidR="00045C31" w:rsidRDefault="00045C31" w:rsidP="00045C31">
      <w:pPr>
        <w:pStyle w:val="a9"/>
        <w:numPr>
          <w:ilvl w:val="1"/>
          <w:numId w:val="8"/>
        </w:numPr>
        <w:spacing w:line="360" w:lineRule="auto"/>
        <w:jc w:val="both"/>
        <w:rPr>
          <w:rFonts w:ascii="Times New Roman" w:hAnsi="Times New Roman" w:cs="Times New Roman"/>
        </w:rPr>
      </w:pPr>
      <w:r w:rsidRPr="002D2BA4">
        <w:rPr>
          <w:rFonts w:ascii="Times New Roman" w:hAnsi="Times New Roman" w:cs="Times New Roman"/>
        </w:rPr>
        <w:t>Выбор стратегической альтернативы</w:t>
      </w:r>
      <w:r>
        <w:rPr>
          <w:rFonts w:ascii="Times New Roman" w:hAnsi="Times New Roman" w:cs="Times New Roman"/>
        </w:rPr>
        <w:t>.</w:t>
      </w:r>
    </w:p>
    <w:p w:rsidR="00045C31" w:rsidRDefault="00045C31" w:rsidP="00045C31">
      <w:pPr>
        <w:spacing w:line="360" w:lineRule="auto"/>
        <w:ind w:left="1080"/>
        <w:jc w:val="both"/>
        <w:rPr>
          <w:rFonts w:ascii="Times New Roman" w:hAnsi="Times New Roman" w:cs="Times New Roman"/>
        </w:rPr>
      </w:pPr>
      <w:r>
        <w:rPr>
          <w:rFonts w:ascii="Times New Roman" w:hAnsi="Times New Roman" w:cs="Times New Roman"/>
        </w:rPr>
        <w:t>Данный шаг задает основные ориентиры реализации стратегии. В связи с темой работы рассмотрим дерево возможных стратегических альтернатив при постановке цели в виде роста продаж (схема 1).</w:t>
      </w:r>
    </w:p>
    <w:p w:rsidR="00045C31" w:rsidRDefault="00045C31" w:rsidP="00045C31">
      <w:pPr>
        <w:spacing w:line="360" w:lineRule="auto"/>
        <w:ind w:left="1080"/>
        <w:jc w:val="both"/>
        <w:rPr>
          <w:rFonts w:ascii="Times New Roman" w:hAnsi="Times New Roman" w:cs="Times New Roman"/>
        </w:rPr>
      </w:pPr>
    </w:p>
    <w:p w:rsidR="00045C31" w:rsidRDefault="00045C31" w:rsidP="00045C31">
      <w:pPr>
        <w:spacing w:line="360" w:lineRule="auto"/>
        <w:ind w:left="1080"/>
        <w:jc w:val="both"/>
        <w:rPr>
          <w:rFonts w:ascii="Times New Roman" w:hAnsi="Times New Roman" w:cs="Times New Roman"/>
        </w:rPr>
      </w:pPr>
    </w:p>
    <w:p w:rsidR="00045C31" w:rsidRDefault="00045C31" w:rsidP="00045C31">
      <w:pPr>
        <w:spacing w:line="360" w:lineRule="auto"/>
        <w:ind w:left="1080"/>
        <w:jc w:val="both"/>
        <w:rPr>
          <w:rFonts w:ascii="Times New Roman" w:hAnsi="Times New Roman" w:cs="Times New Roman"/>
        </w:rPr>
      </w:pP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simplePos x="0" y="0"/>
                <wp:positionH relativeFrom="column">
                  <wp:posOffset>2628900</wp:posOffset>
                </wp:positionH>
                <wp:positionV relativeFrom="paragraph">
                  <wp:posOffset>114300</wp:posOffset>
                </wp:positionV>
                <wp:extent cx="1257300" cy="457200"/>
                <wp:effectExtent l="89535" t="93980" r="88265" b="109220"/>
                <wp:wrapThrough wrapText="bothSides">
                  <wp:wrapPolygon edited="0">
                    <wp:start x="-164" y="-450"/>
                    <wp:lineTo x="-164" y="21150"/>
                    <wp:lineTo x="21764" y="21150"/>
                    <wp:lineTo x="21764" y="-450"/>
                    <wp:lineTo x="-164" y="-450"/>
                  </wp:wrapPolygon>
                </wp:wrapThrough>
                <wp:docPr id="72"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b/>
                                <w:color w:val="000000"/>
                              </w:rPr>
                            </w:pPr>
                            <w:r w:rsidRPr="00E31344">
                              <w:rPr>
                                <w:rFonts w:ascii="Times New Roman" w:hAnsi="Times New Roman" w:cs="Times New Roman"/>
                                <w:b/>
                                <w:color w:val="000000"/>
                              </w:rPr>
                              <w:t>Долгосрочная прибыль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1" style="position:absolute;left:0;text-align:left;margin-left:207pt;margin-top:9pt;width:9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b/>
                          <w:color w:val="000000"/>
                        </w:rPr>
                      </w:pPr>
                      <w:r w:rsidRPr="00E31344">
                        <w:rPr>
                          <w:rFonts w:ascii="Times New Roman" w:hAnsi="Times New Roman" w:cs="Times New Roman"/>
                          <w:b/>
                          <w:color w:val="000000"/>
                        </w:rPr>
                        <w:t>Долгосрочная прибыль</w:t>
                      </w:r>
                    </w:p>
                  </w:txbxContent>
                </v:textbox>
                <w10:wrap type="through"/>
              </v:rect>
            </w:pict>
          </mc:Fallback>
        </mc:AlternateContent>
      </w:r>
      <w:r w:rsidR="00045C31">
        <w:rPr>
          <w:rFonts w:ascii="Times New Roman" w:hAnsi="Times New Roman" w:cs="Times New Roman"/>
        </w:rPr>
        <w:tab/>
      </w:r>
      <w:r w:rsidR="00045C31">
        <w:rPr>
          <w:rFonts w:ascii="Times New Roman" w:hAnsi="Times New Roman" w:cs="Times New Roman"/>
        </w:rPr>
        <w:tab/>
      </w:r>
      <w:r w:rsidR="00045C31">
        <w:rPr>
          <w:rFonts w:ascii="Times New Roman" w:hAnsi="Times New Roman" w:cs="Times New Roman"/>
        </w:rPr>
        <w:tab/>
      </w:r>
      <w:r w:rsidR="00045C31">
        <w:rPr>
          <w:rFonts w:ascii="Times New Roman" w:hAnsi="Times New Roman" w:cs="Times New Roman"/>
        </w:rPr>
        <w:tab/>
      </w:r>
      <w:r w:rsidR="00045C31">
        <w:rPr>
          <w:rFonts w:ascii="Times New Roman" w:hAnsi="Times New Roman" w:cs="Times New Roman"/>
        </w:rPr>
        <w:tab/>
      </w:r>
      <w:r w:rsidR="00045C31">
        <w:rPr>
          <w:rFonts w:ascii="Times New Roman" w:hAnsi="Times New Roman" w:cs="Times New Roman"/>
        </w:rPr>
        <w:tab/>
      </w:r>
    </w:p>
    <w:p w:rsidR="00045C31" w:rsidRDefault="00045C31" w:rsidP="00045C31">
      <w:pPr>
        <w:spacing w:line="360" w:lineRule="auto"/>
        <w:ind w:left="1080"/>
        <w:jc w:val="both"/>
        <w:rPr>
          <w:rFonts w:ascii="Times New Roman" w:hAnsi="Times New Roman" w:cs="Times New Roman"/>
        </w:rPr>
      </w:pP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simplePos x="0" y="0"/>
                <wp:positionH relativeFrom="column">
                  <wp:posOffset>3314700</wp:posOffset>
                </wp:positionH>
                <wp:positionV relativeFrom="paragraph">
                  <wp:posOffset>71120</wp:posOffset>
                </wp:positionV>
                <wp:extent cx="0" cy="228600"/>
                <wp:effectExtent l="102235" t="106680" r="113665" b="134620"/>
                <wp:wrapNone/>
                <wp:docPr id="71"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pt" to="261pt,2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" strokecolor="#4f81bd [3204]" strokeweight="2pt">
                <v:shadow on="t" opacity="24903f" origin=",.5" offset="0,20000emu"/>
              </v:line>
            </w:pict>
          </mc:Fallback>
        </mc:AlternateContent>
      </w: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simplePos x="0" y="0"/>
                <wp:positionH relativeFrom="column">
                  <wp:posOffset>4800600</wp:posOffset>
                </wp:positionH>
                <wp:positionV relativeFrom="paragraph">
                  <wp:posOffset>36830</wp:posOffset>
                </wp:positionV>
                <wp:extent cx="0" cy="228600"/>
                <wp:effectExtent l="165735" t="106680" r="189865" b="134620"/>
                <wp:wrapNone/>
                <wp:docPr id="70"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Прямая со стрелкой 41" o:spid="_x0000_s1026" type="#_x0000_t32" style="position:absolute;margin-left:378pt;margin-top:2.9pt;width:0;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simplePos x="0" y="0"/>
                <wp:positionH relativeFrom="column">
                  <wp:posOffset>1828800</wp:posOffset>
                </wp:positionH>
                <wp:positionV relativeFrom="paragraph">
                  <wp:posOffset>36830</wp:posOffset>
                </wp:positionV>
                <wp:extent cx="0" cy="228600"/>
                <wp:effectExtent l="165735" t="106680" r="189865" b="134620"/>
                <wp:wrapNone/>
                <wp:docPr id="69"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42" o:spid="_x0000_s1026" type="#_x0000_t32" style="position:absolute;margin-left:2in;margin-top:2.9pt;width:0;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simplePos x="0" y="0"/>
                <wp:positionH relativeFrom="column">
                  <wp:posOffset>1828800</wp:posOffset>
                </wp:positionH>
                <wp:positionV relativeFrom="paragraph">
                  <wp:posOffset>36830</wp:posOffset>
                </wp:positionV>
                <wp:extent cx="2971800" cy="0"/>
                <wp:effectExtent l="102235" t="106680" r="113665" b="134620"/>
                <wp:wrapNone/>
                <wp:docPr id="68"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2.9pt" to="378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" strokecolor="#4f81bd [3204]" strokeweight="2pt">
                <v:shadow on="t" opacity="24903f" origin=",.5" offset="0,20000emu"/>
              </v:line>
            </w:pict>
          </mc:Fallback>
        </mc:AlternateContent>
      </w: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13536" behindDoc="0" locked="0" layoutInCell="1" allowOverlap="1">
                <wp:simplePos x="0" y="0"/>
                <wp:positionH relativeFrom="column">
                  <wp:posOffset>2628900</wp:posOffset>
                </wp:positionH>
                <wp:positionV relativeFrom="paragraph">
                  <wp:posOffset>252095</wp:posOffset>
                </wp:positionV>
                <wp:extent cx="114300" cy="4000500"/>
                <wp:effectExtent l="178435" t="178435" r="659765" b="215265"/>
                <wp:wrapNone/>
                <wp:docPr id="67" name="Соединительная линия уступом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000500"/>
                        </a:xfrm>
                        <a:prstGeom prst="bentConnector3">
                          <a:avLst>
                            <a:gd name="adj1" fmla="val 515824"/>
                          </a:avLst>
                        </a:prstGeom>
                        <a:noFill/>
                        <a:ln w="25400">
                          <a:solidFill>
                            <a:schemeClr val="tx1">
                              <a:lumMod val="100000"/>
                              <a:lumOff val="0"/>
                            </a:schemeClr>
                          </a:solidFill>
                          <a:prstDash val="sysDash"/>
                          <a:miter lim="800000"/>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Соединительная линия уступом 55" o:spid="_x0000_s1026" type="#_x0000_t34" style="position:absolute;margin-left:207pt;margin-top:19.85pt;width:9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" adj="111418" strokecolor="black [3213]" strokeweight="2pt">
                <v:stroke dashstyle="3 1"/>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12512" behindDoc="0" locked="0" layoutInCell="1" allowOverlap="1">
                <wp:simplePos x="0" y="0"/>
                <wp:positionH relativeFrom="column">
                  <wp:posOffset>914400</wp:posOffset>
                </wp:positionH>
                <wp:positionV relativeFrom="paragraph">
                  <wp:posOffset>252095</wp:posOffset>
                </wp:positionV>
                <wp:extent cx="114300" cy="4000500"/>
                <wp:effectExtent l="1308735" t="178435" r="189865" b="215265"/>
                <wp:wrapNone/>
                <wp:docPr id="66" name="Соединительная линия уступом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000500"/>
                        </a:xfrm>
                        <a:prstGeom prst="bentConnector3">
                          <a:avLst>
                            <a:gd name="adj1" fmla="val -993037"/>
                          </a:avLst>
                        </a:prstGeom>
                        <a:noFill/>
                        <a:ln w="25400">
                          <a:solidFill>
                            <a:srgbClr val="000000"/>
                          </a:solidFill>
                          <a:prstDash val="sysDash"/>
                          <a:miter lim="800000"/>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54" o:spid="_x0000_s1026" type="#_x0000_t34" style="position:absolute;margin-left:1in;margin-top:19.85pt;width:9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" adj="-214496" strokeweight="2pt">
                <v:stroke dashstyle="3 1"/>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3600" behindDoc="0" locked="0" layoutInCell="1" allowOverlap="1">
                <wp:simplePos x="0" y="0"/>
                <wp:positionH relativeFrom="column">
                  <wp:posOffset>3886200</wp:posOffset>
                </wp:positionH>
                <wp:positionV relativeFrom="paragraph">
                  <wp:posOffset>137795</wp:posOffset>
                </wp:positionV>
                <wp:extent cx="1943100" cy="457200"/>
                <wp:effectExtent l="89535" t="89535" r="88265" b="113665"/>
                <wp:wrapThrough wrapText="bothSides">
                  <wp:wrapPolygon edited="0">
                    <wp:start x="-106" y="-450"/>
                    <wp:lineTo x="-106" y="21150"/>
                    <wp:lineTo x="21706" y="21150"/>
                    <wp:lineTo x="21706" y="-450"/>
                    <wp:lineTo x="-106" y="-450"/>
                  </wp:wrapPolygon>
                </wp:wrapThrough>
                <wp:docPr id="65"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b/>
                                <w:color w:val="000000"/>
                              </w:rPr>
                            </w:pPr>
                            <w:r w:rsidRPr="00E31344">
                              <w:rPr>
                                <w:rFonts w:ascii="Times New Roman" w:hAnsi="Times New Roman" w:cs="Times New Roman"/>
                                <w:b/>
                                <w:color w:val="000000"/>
                              </w:rPr>
                              <w:t>Эффективность, краткосрочная прибыль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4" o:spid="_x0000_s1032" style="position:absolute;left:0;text-align:left;margin-left:306pt;margin-top:10.85pt;width:153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b/>
                          <w:color w:val="000000"/>
                        </w:rPr>
                      </w:pPr>
                      <w:r w:rsidRPr="00E31344">
                        <w:rPr>
                          <w:rFonts w:ascii="Times New Roman" w:hAnsi="Times New Roman" w:cs="Times New Roman"/>
                          <w:b/>
                          <w:color w:val="000000"/>
                        </w:rPr>
                        <w:t>Эффективность, краткосрочная прибыль</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672576" behindDoc="0" locked="0" layoutInCell="1" allowOverlap="1">
                <wp:simplePos x="0" y="0"/>
                <wp:positionH relativeFrom="column">
                  <wp:posOffset>914400</wp:posOffset>
                </wp:positionH>
                <wp:positionV relativeFrom="paragraph">
                  <wp:posOffset>137795</wp:posOffset>
                </wp:positionV>
                <wp:extent cx="1714500" cy="457200"/>
                <wp:effectExtent l="89535" t="89535" r="88265" b="113665"/>
                <wp:wrapThrough wrapText="bothSides">
                  <wp:wrapPolygon edited="0">
                    <wp:start x="-120" y="-450"/>
                    <wp:lineTo x="-120" y="21150"/>
                    <wp:lineTo x="21720" y="21150"/>
                    <wp:lineTo x="21720" y="-450"/>
                    <wp:lineTo x="-120" y="-450"/>
                  </wp:wrapPolygon>
                </wp:wrapThrough>
                <wp:docPr id="64"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b/>
                                <w:color w:val="000000"/>
                              </w:rPr>
                            </w:pPr>
                            <w:r w:rsidRPr="00E31344">
                              <w:rPr>
                                <w:rFonts w:ascii="Times New Roman" w:hAnsi="Times New Roman" w:cs="Times New Roman"/>
                                <w:b/>
                                <w:color w:val="000000"/>
                              </w:rPr>
                              <w:t>Рост объема продаж или доли рынка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5" o:spid="_x0000_s1033" style="position:absolute;left:0;text-align:left;margin-left:1in;margin-top:10.85pt;width:13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b/>
                          <w:color w:val="000000"/>
                        </w:rPr>
                      </w:pPr>
                      <w:r w:rsidRPr="00E31344">
                        <w:rPr>
                          <w:rFonts w:ascii="Times New Roman" w:hAnsi="Times New Roman" w:cs="Times New Roman"/>
                          <w:b/>
                          <w:color w:val="000000"/>
                        </w:rPr>
                        <w:t>Рост объема продаж или доли рынка</w:t>
                      </w:r>
                    </w:p>
                  </w:txbxContent>
                </v:textbox>
                <w10:wrap type="through"/>
              </v:rect>
            </w:pict>
          </mc:Fallback>
        </mc:AlternateContent>
      </w:r>
    </w:p>
    <w:p w:rsidR="00045C31" w:rsidRDefault="00045C31" w:rsidP="00045C31">
      <w:pPr>
        <w:spacing w:line="360" w:lineRule="auto"/>
        <w:ind w:left="1080"/>
        <w:jc w:val="both"/>
        <w:rPr>
          <w:rFonts w:ascii="Times New Roman" w:hAnsi="Times New Roman" w:cs="Times New Roman"/>
        </w:rPr>
      </w:pP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simplePos x="0" y="0"/>
                <wp:positionH relativeFrom="column">
                  <wp:posOffset>4914900</wp:posOffset>
                </wp:positionH>
                <wp:positionV relativeFrom="paragraph">
                  <wp:posOffset>69215</wp:posOffset>
                </wp:positionV>
                <wp:extent cx="0" cy="228600"/>
                <wp:effectExtent l="102235" t="102235" r="113665" b="139065"/>
                <wp:wrapNone/>
                <wp:docPr id="63"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45pt" to="387pt,2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" strokecolor="#4f81bd [3204]" strokeweight="2pt">
                <v:shadow on="t" opacity="24903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simplePos x="0" y="0"/>
                <wp:positionH relativeFrom="column">
                  <wp:posOffset>1828800</wp:posOffset>
                </wp:positionH>
                <wp:positionV relativeFrom="paragraph">
                  <wp:posOffset>69215</wp:posOffset>
                </wp:positionV>
                <wp:extent cx="0" cy="228600"/>
                <wp:effectExtent l="102235" t="102235" r="113665" b="139065"/>
                <wp:wrapNone/>
                <wp:docPr id="62"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45pt" to="2in,2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" strokecolor="#4f81bd [3204]" strokeweight="2pt">
                <v:shadow on="t" opacity="24903f" origin=",.5" offset="0,20000emu"/>
              </v:line>
            </w:pict>
          </mc:Fallback>
        </mc:AlternateContent>
      </w: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simplePos x="0" y="0"/>
                <wp:positionH relativeFrom="column">
                  <wp:posOffset>3543300</wp:posOffset>
                </wp:positionH>
                <wp:positionV relativeFrom="paragraph">
                  <wp:posOffset>263525</wp:posOffset>
                </wp:positionV>
                <wp:extent cx="1143000" cy="685800"/>
                <wp:effectExtent l="89535" t="89535" r="88265" b="113665"/>
                <wp:wrapThrough wrapText="bothSides">
                  <wp:wrapPolygon edited="0">
                    <wp:start x="-180" y="-300"/>
                    <wp:lineTo x="-180" y="21300"/>
                    <wp:lineTo x="21780" y="21300"/>
                    <wp:lineTo x="21780" y="-300"/>
                    <wp:lineTo x="-180" y="-300"/>
                  </wp:wrapPolygon>
                </wp:wrapThrough>
                <wp:docPr id="61"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Снижение исходных ресурсов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34" style="position:absolute;left:0;text-align:left;margin-left:279pt;margin-top:20.75pt;width:90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Снижение исходных ресурсов</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simplePos x="0" y="0"/>
                <wp:positionH relativeFrom="column">
                  <wp:posOffset>342900</wp:posOffset>
                </wp:positionH>
                <wp:positionV relativeFrom="paragraph">
                  <wp:posOffset>263525</wp:posOffset>
                </wp:positionV>
                <wp:extent cx="1257300" cy="457200"/>
                <wp:effectExtent l="89535" t="89535" r="88265" b="113665"/>
                <wp:wrapThrough wrapText="bothSides">
                  <wp:wrapPolygon edited="0">
                    <wp:start x="-164" y="-450"/>
                    <wp:lineTo x="-164" y="21150"/>
                    <wp:lineTo x="21764" y="21150"/>
                    <wp:lineTo x="21764" y="-450"/>
                    <wp:lineTo x="-164" y="-450"/>
                  </wp:wrapPolygon>
                </wp:wrapThrough>
                <wp:docPr id="60"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Расширение рынка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7" o:spid="_x0000_s1035" style="position:absolute;left:0;text-align:left;margin-left:27pt;margin-top:20.75pt;width:99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Расширение рынка</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685888" behindDoc="0" locked="0" layoutInCell="1" allowOverlap="1">
                <wp:simplePos x="0" y="0"/>
                <wp:positionH relativeFrom="column">
                  <wp:posOffset>4914900</wp:posOffset>
                </wp:positionH>
                <wp:positionV relativeFrom="paragraph">
                  <wp:posOffset>263525</wp:posOffset>
                </wp:positionV>
                <wp:extent cx="1143000" cy="685800"/>
                <wp:effectExtent l="89535" t="89535" r="88265" b="113665"/>
                <wp:wrapThrough wrapText="bothSides">
                  <wp:wrapPolygon edited="0">
                    <wp:start x="-180" y="-300"/>
                    <wp:lineTo x="-180" y="21300"/>
                    <wp:lineTo x="21780" y="21300"/>
                    <wp:lineTo x="21780" y="-300"/>
                    <wp:lineTo x="-180" y="-300"/>
                  </wp:wrapPolygon>
                </wp:wrapThrough>
                <wp:docPr id="59"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Повышение объема продукции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36" style="position:absolute;left:0;text-align:left;margin-left:387pt;margin-top:20.75pt;width:90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Повышение объема продукции</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simplePos x="0" y="0"/>
                <wp:positionH relativeFrom="column">
                  <wp:posOffset>1943100</wp:posOffset>
                </wp:positionH>
                <wp:positionV relativeFrom="paragraph">
                  <wp:posOffset>263525</wp:posOffset>
                </wp:positionV>
                <wp:extent cx="1143000" cy="457200"/>
                <wp:effectExtent l="89535" t="89535" r="88265" b="113665"/>
                <wp:wrapThrough wrapText="bothSides">
                  <wp:wrapPolygon edited="0">
                    <wp:start x="-180" y="-450"/>
                    <wp:lineTo x="-180" y="21150"/>
                    <wp:lineTo x="21780" y="21150"/>
                    <wp:lineTo x="21780" y="-450"/>
                    <wp:lineTo x="-180" y="-450"/>
                  </wp:wrapPolygon>
                </wp:wrapThrough>
                <wp:docPr id="58"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Углубление рынка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9" o:spid="_x0000_s1037" style="position:absolute;left:0;text-align:left;margin-left:153pt;margin-top:20.75pt;width:90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Углубление рынка</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simplePos x="0" y="0"/>
                <wp:positionH relativeFrom="column">
                  <wp:posOffset>1257300</wp:posOffset>
                </wp:positionH>
                <wp:positionV relativeFrom="paragraph">
                  <wp:posOffset>34925</wp:posOffset>
                </wp:positionV>
                <wp:extent cx="0" cy="228600"/>
                <wp:effectExtent l="165735" t="102235" r="189865" b="151765"/>
                <wp:wrapNone/>
                <wp:docPr id="57"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50" o:spid="_x0000_s1026" type="#_x0000_t32" style="position:absolute;margin-left:99pt;margin-top:2.75pt;width:0;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simplePos x="0" y="0"/>
                <wp:positionH relativeFrom="column">
                  <wp:posOffset>2514600</wp:posOffset>
                </wp:positionH>
                <wp:positionV relativeFrom="paragraph">
                  <wp:posOffset>34925</wp:posOffset>
                </wp:positionV>
                <wp:extent cx="0" cy="228600"/>
                <wp:effectExtent l="165735" t="102235" r="189865" b="151765"/>
                <wp:wrapNone/>
                <wp:docPr id="56"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51" o:spid="_x0000_s1026" type="#_x0000_t32" style="position:absolute;margin-left:198pt;margin-top:2.75pt;width:0;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simplePos x="0" y="0"/>
                <wp:positionH relativeFrom="column">
                  <wp:posOffset>5486400</wp:posOffset>
                </wp:positionH>
                <wp:positionV relativeFrom="paragraph">
                  <wp:posOffset>34925</wp:posOffset>
                </wp:positionV>
                <wp:extent cx="0" cy="228600"/>
                <wp:effectExtent l="165735" t="102235" r="189865" b="151765"/>
                <wp:wrapNone/>
                <wp:docPr id="55"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52" o:spid="_x0000_s1026" type="#_x0000_t32" style="position:absolute;margin-left:6in;margin-top:2.75pt;width:0;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simplePos x="0" y="0"/>
                <wp:positionH relativeFrom="column">
                  <wp:posOffset>4229100</wp:posOffset>
                </wp:positionH>
                <wp:positionV relativeFrom="paragraph">
                  <wp:posOffset>34925</wp:posOffset>
                </wp:positionV>
                <wp:extent cx="0" cy="228600"/>
                <wp:effectExtent l="165735" t="102235" r="189865" b="151765"/>
                <wp:wrapNone/>
                <wp:docPr id="54"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7" o:spid="_x0000_s1026" type="#_x0000_t32" style="position:absolute;margin-left:333pt;margin-top:2.75pt;width:0;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simplePos x="0" y="0"/>
                <wp:positionH relativeFrom="column">
                  <wp:posOffset>4229100</wp:posOffset>
                </wp:positionH>
                <wp:positionV relativeFrom="paragraph">
                  <wp:posOffset>34925</wp:posOffset>
                </wp:positionV>
                <wp:extent cx="1257300" cy="0"/>
                <wp:effectExtent l="102235" t="102235" r="113665" b="139065"/>
                <wp:wrapNone/>
                <wp:docPr id="53"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2.75pt" to="6in,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" strokecolor="#4f81bd [3204]" strokeweight="2pt">
                <v:shadow on="t" opacity="24903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simplePos x="0" y="0"/>
                <wp:positionH relativeFrom="column">
                  <wp:posOffset>1257300</wp:posOffset>
                </wp:positionH>
                <wp:positionV relativeFrom="paragraph">
                  <wp:posOffset>34925</wp:posOffset>
                </wp:positionV>
                <wp:extent cx="1257300" cy="0"/>
                <wp:effectExtent l="102235" t="102235" r="113665" b="139065"/>
                <wp:wrapNone/>
                <wp:docPr id="52"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2.75pt" to="198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" strokecolor="#4f81bd [3204]" strokeweight="2pt">
                <v:shadow on="t" opacity="24903f" origin=",.5" offset="0,20000emu"/>
              </v:line>
            </w:pict>
          </mc:Fallback>
        </mc:AlternateContent>
      </w: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01248" behindDoc="0" locked="0" layoutInCell="1" allowOverlap="1">
                <wp:simplePos x="0" y="0"/>
                <wp:positionH relativeFrom="column">
                  <wp:posOffset>1828800</wp:posOffset>
                </wp:positionH>
                <wp:positionV relativeFrom="paragraph">
                  <wp:posOffset>229235</wp:posOffset>
                </wp:positionV>
                <wp:extent cx="0" cy="1371600"/>
                <wp:effectExtent l="102235" t="102235" r="113665" b="139065"/>
                <wp:wrapNone/>
                <wp:docPr id="51"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18.05pt" to="2in,12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" strokecolor="#4f81bd [3204]" strokeweight="2pt">
                <v:shadow on="t" opacity="24903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229235</wp:posOffset>
                </wp:positionV>
                <wp:extent cx="0" cy="1371600"/>
                <wp:effectExtent l="102235" t="102235" r="113665" b="139065"/>
                <wp:wrapNone/>
                <wp:docPr id="50"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8.05pt" to="9pt,12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" strokecolor="#4f81bd [3204]" strokeweight="2pt">
                <v:shadow on="t" opacity="24903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697152" behindDoc="0" locked="0" layoutInCell="1" allowOverlap="1">
                <wp:simplePos x="0" y="0"/>
                <wp:positionH relativeFrom="column">
                  <wp:posOffset>1828800</wp:posOffset>
                </wp:positionH>
                <wp:positionV relativeFrom="paragraph">
                  <wp:posOffset>229235</wp:posOffset>
                </wp:positionV>
                <wp:extent cx="114300" cy="0"/>
                <wp:effectExtent l="102235" t="102235" r="113665" b="139065"/>
                <wp:wrapNone/>
                <wp:docPr id="49"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7"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18.05pt" to="153pt,1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" strokecolor="#4f81bd [3204]" strokeweight="2pt">
                <v:shadow on="t" opacity="24903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229235</wp:posOffset>
                </wp:positionV>
                <wp:extent cx="228600" cy="0"/>
                <wp:effectExtent l="102235" t="102235" r="113665" b="139065"/>
                <wp:wrapNone/>
                <wp:docPr id="4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8"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8.05pt" to="27pt,1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" strokecolor="#4f81bd [3204]" strokeweight="2pt">
                <v:shadow on="t" opacity="24903f" origin=",.5" offset="0,20000emu"/>
              </v:line>
            </w:pict>
          </mc:Fallback>
        </mc:AlternateContent>
      </w: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03296" behindDoc="0" locked="0" layoutInCell="1" allowOverlap="1">
                <wp:simplePos x="0" y="0"/>
                <wp:positionH relativeFrom="column">
                  <wp:posOffset>6286500</wp:posOffset>
                </wp:positionH>
                <wp:positionV relativeFrom="paragraph">
                  <wp:posOffset>80645</wp:posOffset>
                </wp:positionV>
                <wp:extent cx="0" cy="1371600"/>
                <wp:effectExtent l="102235" t="102235" r="113665" b="139065"/>
                <wp:wrapNone/>
                <wp:docPr id="47"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6.35pt" to="495pt,11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" strokecolor="#4f81bd [3204]" strokeweight="2pt">
                <v:shadow on="t" opacity="24903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02272" behindDoc="0" locked="0" layoutInCell="1" allowOverlap="1">
                <wp:simplePos x="0" y="0"/>
                <wp:positionH relativeFrom="column">
                  <wp:posOffset>3314700</wp:posOffset>
                </wp:positionH>
                <wp:positionV relativeFrom="paragraph">
                  <wp:posOffset>80645</wp:posOffset>
                </wp:positionV>
                <wp:extent cx="0" cy="1371600"/>
                <wp:effectExtent l="102235" t="102235" r="113665" b="139065"/>
                <wp:wrapNone/>
                <wp:docPr id="46"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6.35pt" to="261pt,11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" strokecolor="#4f81bd [3204]" strokeweight="2pt">
                <v:shadow on="t" opacity="24903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699200" behindDoc="0" locked="0" layoutInCell="1" allowOverlap="1">
                <wp:simplePos x="0" y="0"/>
                <wp:positionH relativeFrom="column">
                  <wp:posOffset>6057900</wp:posOffset>
                </wp:positionH>
                <wp:positionV relativeFrom="paragraph">
                  <wp:posOffset>80645</wp:posOffset>
                </wp:positionV>
                <wp:extent cx="228600" cy="0"/>
                <wp:effectExtent l="102235" t="102235" r="113665" b="139065"/>
                <wp:wrapNone/>
                <wp:docPr id="45"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6.35pt" to="495pt,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" strokecolor="#4f81bd [3204]" strokeweight="2pt">
                <v:shadow on="t" opacity="24903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698176" behindDoc="0" locked="0" layoutInCell="1" allowOverlap="1">
                <wp:simplePos x="0" y="0"/>
                <wp:positionH relativeFrom="column">
                  <wp:posOffset>3314700</wp:posOffset>
                </wp:positionH>
                <wp:positionV relativeFrom="paragraph">
                  <wp:posOffset>80645</wp:posOffset>
                </wp:positionV>
                <wp:extent cx="228600" cy="0"/>
                <wp:effectExtent l="102235" t="102235" r="113665" b="139065"/>
                <wp:wrapNone/>
                <wp:docPr id="44"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2"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6.35pt" to="279pt,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" strokecolor="#4f81bd [3204]" strokeweight="2pt">
                <v:shadow on="t" opacity="24903f" origin=",.5" offset="0,20000emu"/>
              </v:line>
            </w:pict>
          </mc:Fallback>
        </mc:AlternateContent>
      </w: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8960" behindDoc="0" locked="0" layoutInCell="1" allowOverlap="1">
                <wp:simplePos x="0" y="0"/>
                <wp:positionH relativeFrom="column">
                  <wp:posOffset>1943100</wp:posOffset>
                </wp:positionH>
                <wp:positionV relativeFrom="paragraph">
                  <wp:posOffset>46355</wp:posOffset>
                </wp:positionV>
                <wp:extent cx="1143000" cy="685800"/>
                <wp:effectExtent l="89535" t="89535" r="88265" b="113665"/>
                <wp:wrapThrough wrapText="bothSides">
                  <wp:wrapPolygon edited="0">
                    <wp:start x="-180" y="-300"/>
                    <wp:lineTo x="-180" y="21300"/>
                    <wp:lineTo x="21780" y="21300"/>
                    <wp:lineTo x="21780" y="-300"/>
                    <wp:lineTo x="-180" y="-300"/>
                  </wp:wrapPolygon>
                </wp:wrapThrough>
                <wp:docPr id="4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color w:val="000000"/>
                              </w:rPr>
                            </w:pPr>
                            <w:r w:rsidRPr="00E31344">
                              <w:rPr>
                                <w:color w:val="000000"/>
                              </w:rPr>
                              <w:t>Существующие потребители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38" style="position:absolute;left:0;text-align:left;margin-left:153pt;margin-top:3.65pt;width:90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" fillcolor="#e6b9b8" strokecolor="#4579b8 [3044]">
                <v:shadow on="t" opacity="22936f" origin=",.5" offset="0,23000emu"/>
                <v:textbox>
                  <w:txbxContent>
                    <w:p w:rsidR="00844273" w:rsidRPr="00E31344" w:rsidRDefault="00844273" w:rsidP="00045C31">
                      <w:pPr>
                        <w:jc w:val="center"/>
                        <w:rPr>
                          <w:color w:val="000000"/>
                        </w:rPr>
                      </w:pPr>
                      <w:r w:rsidRPr="00E31344">
                        <w:rPr>
                          <w:color w:val="000000"/>
                        </w:rPr>
                        <w:t>Существующие потребители</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686912" behindDoc="0" locked="0" layoutInCell="1" allowOverlap="1">
                <wp:simplePos x="0" y="0"/>
                <wp:positionH relativeFrom="column">
                  <wp:posOffset>342900</wp:posOffset>
                </wp:positionH>
                <wp:positionV relativeFrom="paragraph">
                  <wp:posOffset>46355</wp:posOffset>
                </wp:positionV>
                <wp:extent cx="1257300" cy="457200"/>
                <wp:effectExtent l="89535" t="89535" r="88265" b="113665"/>
                <wp:wrapThrough wrapText="bothSides">
                  <wp:wrapPolygon edited="0">
                    <wp:start x="-164" y="-450"/>
                    <wp:lineTo x="-164" y="21150"/>
                    <wp:lineTo x="21764" y="21150"/>
                    <wp:lineTo x="21764" y="-450"/>
                    <wp:lineTo x="-164" y="-450"/>
                  </wp:wrapPolygon>
                </wp:wrapThrough>
                <wp:docPr id="42"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Новые сегменты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64" o:spid="_x0000_s1039" style="position:absolute;left:0;text-align:left;margin-left:27pt;margin-top:3.65pt;width:99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Новые сегменты</w:t>
                      </w:r>
                    </w:p>
                  </w:txbxContent>
                </v:textbox>
                <w10:wrap type="through"/>
              </v:rect>
            </w:pict>
          </mc:Fallback>
        </mc:AlternateContent>
      </w: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09440" behindDoc="0" locked="0" layoutInCell="1" allowOverlap="1">
                <wp:simplePos x="0" y="0"/>
                <wp:positionH relativeFrom="column">
                  <wp:posOffset>3314700</wp:posOffset>
                </wp:positionH>
                <wp:positionV relativeFrom="paragraph">
                  <wp:posOffset>240665</wp:posOffset>
                </wp:positionV>
                <wp:extent cx="228600" cy="0"/>
                <wp:effectExtent l="102235" t="164465" r="113665" b="216535"/>
                <wp:wrapNone/>
                <wp:docPr id="41"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5" o:spid="_x0000_s1026" type="#_x0000_t32" style="position:absolute;margin-left:261pt;margin-top:18.95pt;width:18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06368" behindDoc="0" locked="0" layoutInCell="1" allowOverlap="1">
                <wp:simplePos x="0" y="0"/>
                <wp:positionH relativeFrom="column">
                  <wp:posOffset>1828800</wp:posOffset>
                </wp:positionH>
                <wp:positionV relativeFrom="paragraph">
                  <wp:posOffset>126365</wp:posOffset>
                </wp:positionV>
                <wp:extent cx="114300" cy="0"/>
                <wp:effectExtent l="127635" t="164465" r="113665" b="216535"/>
                <wp:wrapNone/>
                <wp:docPr id="40"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6" o:spid="_x0000_s1026" type="#_x0000_t32" style="position:absolute;margin-left:2in;margin-top:9.95pt;width:9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126365</wp:posOffset>
                </wp:positionV>
                <wp:extent cx="228600" cy="0"/>
                <wp:effectExtent l="102235" t="164465" r="113665" b="216535"/>
                <wp:wrapNone/>
                <wp:docPr id="39"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9pt;margin-top:9.95pt;width:18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93056" behindDoc="0" locked="0" layoutInCell="1" allowOverlap="1">
                <wp:simplePos x="0" y="0"/>
                <wp:positionH relativeFrom="column">
                  <wp:posOffset>4914900</wp:posOffset>
                </wp:positionH>
                <wp:positionV relativeFrom="paragraph">
                  <wp:posOffset>12065</wp:posOffset>
                </wp:positionV>
                <wp:extent cx="1143000" cy="457200"/>
                <wp:effectExtent l="89535" t="88265" r="88265" b="114935"/>
                <wp:wrapThrough wrapText="bothSides">
                  <wp:wrapPolygon edited="0">
                    <wp:start x="-180" y="-450"/>
                    <wp:lineTo x="-180" y="21150"/>
                    <wp:lineTo x="21780" y="21150"/>
                    <wp:lineTo x="21780" y="-450"/>
                    <wp:lineTo x="-180" y="-450"/>
                  </wp:wrapPolygon>
                </wp:wrapThrough>
                <wp:docPr id="3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Повышение цены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8" o:spid="_x0000_s1040" style="position:absolute;left:0;text-align:left;margin-left:387pt;margin-top:.95pt;width:90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Повышение цены</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simplePos x="0" y="0"/>
                <wp:positionH relativeFrom="column">
                  <wp:posOffset>3543300</wp:posOffset>
                </wp:positionH>
                <wp:positionV relativeFrom="paragraph">
                  <wp:posOffset>12065</wp:posOffset>
                </wp:positionV>
                <wp:extent cx="1143000" cy="457200"/>
                <wp:effectExtent l="89535" t="88265" r="88265" b="114935"/>
                <wp:wrapThrough wrapText="bothSides">
                  <wp:wrapPolygon edited="0">
                    <wp:start x="-180" y="-450"/>
                    <wp:lineTo x="-180" y="21150"/>
                    <wp:lineTo x="21780" y="21150"/>
                    <wp:lineTo x="21780" y="-450"/>
                    <wp:lineTo x="-180" y="-450"/>
                  </wp:wrapPolygon>
                </wp:wrapThrough>
                <wp:docPr id="37"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Сокращение издержек</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9" o:spid="_x0000_s1041" style="position:absolute;left:0;text-align:left;margin-left:279pt;margin-top:.95pt;width:90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Сокращение издержек</w:t>
                      </w:r>
                    </w:p>
                  </w:txbxContent>
                </v:textbox>
                <w10:wrap type="through"/>
              </v:rect>
            </w:pict>
          </mc:Fallback>
        </mc:AlternateContent>
      </w: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10464" behindDoc="0" locked="0" layoutInCell="1" allowOverlap="1">
                <wp:simplePos x="0" y="0"/>
                <wp:positionH relativeFrom="column">
                  <wp:posOffset>6057900</wp:posOffset>
                </wp:positionH>
                <wp:positionV relativeFrom="paragraph">
                  <wp:posOffset>92075</wp:posOffset>
                </wp:positionV>
                <wp:extent cx="228600" cy="0"/>
                <wp:effectExtent l="102235" t="164465" r="113665" b="216535"/>
                <wp:wrapNone/>
                <wp:docPr id="35"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0" o:spid="_x0000_s1026" type="#_x0000_t32" style="position:absolute;margin-left:477pt;margin-top:7.25pt;width:18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simplePos x="0" y="0"/>
                <wp:positionH relativeFrom="column">
                  <wp:posOffset>342900</wp:posOffset>
                </wp:positionH>
                <wp:positionV relativeFrom="paragraph">
                  <wp:posOffset>92075</wp:posOffset>
                </wp:positionV>
                <wp:extent cx="1257300" cy="914400"/>
                <wp:effectExtent l="89535" t="89535" r="88265" b="113665"/>
                <wp:wrapThrough wrapText="bothSides">
                  <wp:wrapPolygon edited="0">
                    <wp:start x="-164" y="-225"/>
                    <wp:lineTo x="-164" y="21375"/>
                    <wp:lineTo x="21764" y="21375"/>
                    <wp:lineTo x="21764" y="-225"/>
                    <wp:lineTo x="-164" y="-225"/>
                  </wp:wrapPolygon>
                </wp:wrapThrough>
                <wp:docPr id="34"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Трансформация не пользователей в пользователей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71" o:spid="_x0000_s1042" style="position:absolute;left:0;text-align:left;margin-left:27pt;margin-top:7.25pt;width:99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Трансформация не пользователей в пользователей</w:t>
                      </w:r>
                    </w:p>
                  </w:txbxContent>
                </v:textbox>
                <w10:wrap type="through"/>
              </v:rect>
            </w:pict>
          </mc:Fallback>
        </mc:AlternateContent>
      </w: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94080" behindDoc="0" locked="0" layoutInCell="1" allowOverlap="1">
                <wp:simplePos x="0" y="0"/>
                <wp:positionH relativeFrom="column">
                  <wp:posOffset>4914900</wp:posOffset>
                </wp:positionH>
                <wp:positionV relativeFrom="paragraph">
                  <wp:posOffset>57785</wp:posOffset>
                </wp:positionV>
                <wp:extent cx="1143000" cy="1028700"/>
                <wp:effectExtent l="89535" t="84455" r="88265" b="118745"/>
                <wp:wrapThrough wrapText="bothSides">
                  <wp:wrapPolygon edited="0">
                    <wp:start x="-180" y="-200"/>
                    <wp:lineTo x="-180" y="21400"/>
                    <wp:lineTo x="21780" y="21400"/>
                    <wp:lineTo x="21780" y="-200"/>
                    <wp:lineTo x="-180" y="-200"/>
                  </wp:wrapPolygon>
                </wp:wrapThrough>
                <wp:docPr id="3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Улучшения элементов, входящих в систему продаж</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72" o:spid="_x0000_s1043" style="position:absolute;left:0;text-align:left;margin-left:387pt;margin-top:4.55pt;width:90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Улучшения элементов, входящих в систему продаж</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692032" behindDoc="0" locked="0" layoutInCell="1" allowOverlap="1">
                <wp:simplePos x="0" y="0"/>
                <wp:positionH relativeFrom="column">
                  <wp:posOffset>3543300</wp:posOffset>
                </wp:positionH>
                <wp:positionV relativeFrom="paragraph">
                  <wp:posOffset>57785</wp:posOffset>
                </wp:positionV>
                <wp:extent cx="1257300" cy="685800"/>
                <wp:effectExtent l="89535" t="84455" r="88265" b="118745"/>
                <wp:wrapThrough wrapText="bothSides">
                  <wp:wrapPolygon edited="0">
                    <wp:start x="-164" y="-300"/>
                    <wp:lineTo x="-164" y="21300"/>
                    <wp:lineTo x="21764" y="21300"/>
                    <wp:lineTo x="21764" y="-300"/>
                    <wp:lineTo x="-164" y="-300"/>
                  </wp:wrapPolygon>
                </wp:wrapThrough>
                <wp:docPr id="3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Улучшения использования активов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73" o:spid="_x0000_s1044" style="position:absolute;left:0;text-align:left;margin-left:279pt;margin-top:4.55pt;width:99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Улучшения использования активов</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689984" behindDoc="0" locked="0" layoutInCell="1" allowOverlap="1">
                <wp:simplePos x="0" y="0"/>
                <wp:positionH relativeFrom="column">
                  <wp:posOffset>1943100</wp:posOffset>
                </wp:positionH>
                <wp:positionV relativeFrom="paragraph">
                  <wp:posOffset>57785</wp:posOffset>
                </wp:positionV>
                <wp:extent cx="1143000" cy="685800"/>
                <wp:effectExtent l="89535" t="84455" r="88265" b="118745"/>
                <wp:wrapThrough wrapText="bothSides">
                  <wp:wrapPolygon edited="0">
                    <wp:start x="-180" y="-300"/>
                    <wp:lineTo x="-180" y="21300"/>
                    <wp:lineTo x="21780" y="21300"/>
                    <wp:lineTo x="21780" y="-300"/>
                    <wp:lineTo x="-180" y="-300"/>
                  </wp:wrapPolygon>
                </wp:wrapThrough>
                <wp:docPr id="30"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Потребители продуктов конкурентов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45" style="position:absolute;left:0;text-align:left;margin-left:153pt;margin-top:4.55pt;width:90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Потребители продуктов конкурентов</w:t>
                      </w:r>
                    </w:p>
                  </w:txbxContent>
                </v:textbox>
                <w10:wrap type="through"/>
              </v:rect>
            </w:pict>
          </mc:Fallback>
        </mc:AlternateContent>
      </w: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11488" behindDoc="0" locked="0" layoutInCell="1" allowOverlap="1">
                <wp:simplePos x="0" y="0"/>
                <wp:positionH relativeFrom="column">
                  <wp:posOffset>6057900</wp:posOffset>
                </wp:positionH>
                <wp:positionV relativeFrom="paragraph">
                  <wp:posOffset>137795</wp:posOffset>
                </wp:positionV>
                <wp:extent cx="228600" cy="0"/>
                <wp:effectExtent l="102235" t="160655" r="113665" b="220345"/>
                <wp:wrapNone/>
                <wp:docPr id="29"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5" o:spid="_x0000_s1026" type="#_x0000_t32" style="position:absolute;margin-left:477pt;margin-top:10.85pt;width:18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08416" behindDoc="0" locked="0" layoutInCell="1" allowOverlap="1">
                <wp:simplePos x="0" y="0"/>
                <wp:positionH relativeFrom="column">
                  <wp:posOffset>3314700</wp:posOffset>
                </wp:positionH>
                <wp:positionV relativeFrom="paragraph">
                  <wp:posOffset>137795</wp:posOffset>
                </wp:positionV>
                <wp:extent cx="228600" cy="0"/>
                <wp:effectExtent l="102235" t="160655" r="113665" b="220345"/>
                <wp:wrapNone/>
                <wp:docPr id="28"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6" o:spid="_x0000_s1026" type="#_x0000_t32" style="position:absolute;margin-left:261pt;margin-top:10.85pt;width:18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07392" behindDoc="0" locked="0" layoutInCell="1" allowOverlap="1">
                <wp:simplePos x="0" y="0"/>
                <wp:positionH relativeFrom="column">
                  <wp:posOffset>1828800</wp:posOffset>
                </wp:positionH>
                <wp:positionV relativeFrom="paragraph">
                  <wp:posOffset>23495</wp:posOffset>
                </wp:positionV>
                <wp:extent cx="114300" cy="0"/>
                <wp:effectExtent l="127635" t="160655" r="113665" b="220345"/>
                <wp:wrapNone/>
                <wp:docPr id="2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7" o:spid="_x0000_s1026" type="#_x0000_t32" style="position:absolute;margin-left:2in;margin-top:1.85pt;width:9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23495</wp:posOffset>
                </wp:positionV>
                <wp:extent cx="228600" cy="0"/>
                <wp:effectExtent l="102235" t="160655" r="113665" b="220345"/>
                <wp:wrapNone/>
                <wp:docPr id="26"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8" o:spid="_x0000_s1026" type="#_x0000_t32" style="position:absolute;margin-left:9pt;margin-top:1.85pt;width:18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" strokecolor="#4f81bd [3204]" strokeweight="2pt">
                <v:stroke endarrow="open"/>
                <v:shadow on="t" opacity="24903f" origin=",.5" offset="0,20000emu"/>
              </v:shape>
            </w:pict>
          </mc:Fallback>
        </mc:AlternateContent>
      </w:r>
    </w:p>
    <w:p w:rsidR="00045C31" w:rsidRDefault="00045C31" w:rsidP="00045C31">
      <w:pPr>
        <w:spacing w:line="360" w:lineRule="auto"/>
        <w:ind w:left="1080"/>
        <w:jc w:val="both"/>
        <w:rPr>
          <w:rFonts w:ascii="Times New Roman" w:hAnsi="Times New Roman" w:cs="Times New Roman"/>
        </w:rPr>
      </w:pPr>
    </w:p>
    <w:p w:rsidR="00045C31" w:rsidRDefault="00857040" w:rsidP="00045C31">
      <w:pPr>
        <w:spacing w:line="360" w:lineRule="auto"/>
        <w:ind w:left="1080"/>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95104" behindDoc="0" locked="0" layoutInCell="1" allowOverlap="1">
                <wp:simplePos x="0" y="0"/>
                <wp:positionH relativeFrom="column">
                  <wp:posOffset>1028700</wp:posOffset>
                </wp:positionH>
                <wp:positionV relativeFrom="paragraph">
                  <wp:posOffset>298450</wp:posOffset>
                </wp:positionV>
                <wp:extent cx="1714500" cy="457200"/>
                <wp:effectExtent l="89535" t="85090" r="88265" b="118110"/>
                <wp:wrapThrough wrapText="bothSides">
                  <wp:wrapPolygon edited="0">
                    <wp:start x="-120" y="-450"/>
                    <wp:lineTo x="-120" y="21150"/>
                    <wp:lineTo x="21720" y="21150"/>
                    <wp:lineTo x="21720" y="-450"/>
                    <wp:lineTo x="-120" y="-450"/>
                  </wp:wrapPolygon>
                </wp:wrapThrough>
                <wp:docPr id="25"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E6B9B8"/>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Разработка новых продуктов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79" o:spid="_x0000_s1046" style="position:absolute;left:0;text-align:left;margin-left:81pt;margin-top:23.5pt;width:13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" fillcolor="#e6b9b8" strokecolor="#4579b8 [3044]">
                <v:shadow on="t" opacity="22936f" origin=",.5" offset="0,23000emu"/>
                <v:textbox>
                  <w:txbxContent>
                    <w:p w:rsidR="00844273" w:rsidRPr="00E31344" w:rsidRDefault="00844273" w:rsidP="00045C31">
                      <w:pPr>
                        <w:jc w:val="center"/>
                        <w:rPr>
                          <w:rFonts w:ascii="Times New Roman" w:hAnsi="Times New Roman" w:cs="Times New Roman"/>
                          <w:color w:val="000000"/>
                        </w:rPr>
                      </w:pPr>
                      <w:r w:rsidRPr="00E31344">
                        <w:rPr>
                          <w:rFonts w:ascii="Times New Roman" w:hAnsi="Times New Roman" w:cs="Times New Roman"/>
                          <w:color w:val="000000"/>
                        </w:rPr>
                        <w:t>Разработка новых продуктов</w:t>
                      </w:r>
                    </w:p>
                  </w:txbxContent>
                </v:textbox>
                <w10:wrap type="through"/>
              </v:rect>
            </w:pict>
          </mc:Fallback>
        </mc:AlternateContent>
      </w:r>
    </w:p>
    <w:p w:rsidR="00045C31" w:rsidRDefault="00045C31" w:rsidP="00045C31">
      <w:pPr>
        <w:spacing w:line="360" w:lineRule="auto"/>
        <w:ind w:left="1080"/>
        <w:jc w:val="center"/>
        <w:rPr>
          <w:rFonts w:ascii="Times New Roman" w:hAnsi="Times New Roman" w:cs="Times New Roman"/>
          <w:i/>
        </w:rPr>
      </w:pPr>
    </w:p>
    <w:p w:rsidR="00045C31" w:rsidRDefault="00045C31" w:rsidP="00045C31">
      <w:pPr>
        <w:spacing w:line="360" w:lineRule="auto"/>
        <w:ind w:left="1080"/>
        <w:jc w:val="center"/>
        <w:rPr>
          <w:rFonts w:ascii="Times New Roman" w:hAnsi="Times New Roman" w:cs="Times New Roman"/>
          <w:i/>
        </w:rPr>
      </w:pPr>
    </w:p>
    <w:p w:rsidR="00045C31" w:rsidRPr="00BF715E" w:rsidRDefault="00045C31" w:rsidP="00045C31">
      <w:pPr>
        <w:spacing w:line="360" w:lineRule="auto"/>
        <w:ind w:left="1080"/>
        <w:jc w:val="center"/>
        <w:rPr>
          <w:rFonts w:ascii="Times New Roman" w:hAnsi="Times New Roman" w:cs="Times New Roman"/>
          <w:i/>
        </w:rPr>
      </w:pPr>
      <w:r>
        <w:rPr>
          <w:rFonts w:ascii="Times New Roman" w:hAnsi="Times New Roman" w:cs="Times New Roman"/>
          <w:i/>
        </w:rPr>
        <w:t>Схема 1. Дерево возможных стратегических альтернатив</w:t>
      </w:r>
    </w:p>
    <w:p w:rsidR="00045C31" w:rsidRPr="002D2BA4" w:rsidRDefault="00045C31" w:rsidP="00045C31">
      <w:pPr>
        <w:pStyle w:val="a9"/>
        <w:numPr>
          <w:ilvl w:val="0"/>
          <w:numId w:val="8"/>
        </w:numPr>
        <w:spacing w:line="360" w:lineRule="auto"/>
        <w:jc w:val="both"/>
        <w:rPr>
          <w:rFonts w:ascii="Times New Roman" w:hAnsi="Times New Roman" w:cs="Times New Roman"/>
        </w:rPr>
      </w:pPr>
      <w:r>
        <w:rPr>
          <w:rFonts w:ascii="Times New Roman" w:hAnsi="Times New Roman" w:cs="Times New Roman"/>
        </w:rPr>
        <w:t>Сущность стратегии:</w:t>
      </w:r>
    </w:p>
    <w:p w:rsidR="00045C31" w:rsidRDefault="00045C31" w:rsidP="00045C31">
      <w:pPr>
        <w:pStyle w:val="a9"/>
        <w:numPr>
          <w:ilvl w:val="1"/>
          <w:numId w:val="8"/>
        </w:numPr>
        <w:spacing w:line="360" w:lineRule="auto"/>
        <w:jc w:val="both"/>
        <w:rPr>
          <w:rFonts w:ascii="Times New Roman" w:hAnsi="Times New Roman" w:cs="Times New Roman"/>
        </w:rPr>
      </w:pPr>
      <w:r>
        <w:rPr>
          <w:rFonts w:ascii="Times New Roman" w:hAnsi="Times New Roman" w:cs="Times New Roman"/>
        </w:rPr>
        <w:t>Выбор целевых потребителей</w:t>
      </w:r>
    </w:p>
    <w:p w:rsidR="00045C31" w:rsidRDefault="00045C31" w:rsidP="00045C31">
      <w:pPr>
        <w:pStyle w:val="a6"/>
        <w:spacing w:before="0" w:beforeAutospacing="0" w:after="0" w:afterAutospacing="0" w:line="360" w:lineRule="auto"/>
        <w:ind w:left="1080"/>
        <w:jc w:val="both"/>
        <w:rPr>
          <w:rFonts w:ascii="Times New Roman" w:hAnsi="Times New Roman"/>
          <w:color w:val="000000"/>
          <w:sz w:val="24"/>
        </w:rPr>
      </w:pPr>
      <w:r w:rsidRPr="002440A2">
        <w:rPr>
          <w:rFonts w:ascii="Times New Roman" w:hAnsi="Times New Roman"/>
          <w:color w:val="000000"/>
          <w:sz w:val="24"/>
        </w:rPr>
        <w:t>Данный этап стратегии помогает определиться не только</w:t>
      </w:r>
      <w:r>
        <w:rPr>
          <w:rFonts w:ascii="Times New Roman" w:hAnsi="Times New Roman"/>
          <w:color w:val="000000"/>
          <w:sz w:val="24"/>
        </w:rPr>
        <w:t>,</w:t>
      </w:r>
      <w:r w:rsidRPr="002440A2">
        <w:rPr>
          <w:rFonts w:ascii="Times New Roman" w:hAnsi="Times New Roman"/>
          <w:color w:val="000000"/>
          <w:sz w:val="24"/>
        </w:rPr>
        <w:t xml:space="preserve"> для кого будет производиться товар или услуг</w:t>
      </w:r>
      <w:r>
        <w:rPr>
          <w:rFonts w:ascii="Times New Roman" w:hAnsi="Times New Roman"/>
          <w:color w:val="000000"/>
          <w:sz w:val="24"/>
        </w:rPr>
        <w:t>а</w:t>
      </w:r>
      <w:r w:rsidRPr="002440A2">
        <w:rPr>
          <w:rFonts w:ascii="Times New Roman" w:hAnsi="Times New Roman"/>
          <w:color w:val="000000"/>
          <w:sz w:val="24"/>
        </w:rPr>
        <w:t>, но и обеспечивает понимание нужд</w:t>
      </w:r>
      <w:r>
        <w:rPr>
          <w:rFonts w:ascii="Times New Roman" w:hAnsi="Times New Roman"/>
          <w:color w:val="000000"/>
          <w:sz w:val="24"/>
        </w:rPr>
        <w:t xml:space="preserve"> потребителей</w:t>
      </w:r>
      <w:r w:rsidRPr="002440A2">
        <w:rPr>
          <w:rFonts w:ascii="Times New Roman" w:hAnsi="Times New Roman"/>
          <w:color w:val="000000"/>
          <w:sz w:val="24"/>
        </w:rPr>
        <w:t xml:space="preserve">. Благодаря определению целевого потребителя компания может сфокусировать свои ограниченные целевые ресурсы в нужном направлении. </w:t>
      </w:r>
      <w:r>
        <w:rPr>
          <w:rStyle w:val="a5"/>
          <w:color w:val="000000"/>
          <w:sz w:val="24"/>
        </w:rPr>
        <w:footnoteReference w:id="42"/>
      </w:r>
    </w:p>
    <w:p w:rsidR="00045C31" w:rsidRPr="002440A2" w:rsidRDefault="00045C31" w:rsidP="00045C31">
      <w:pPr>
        <w:pStyle w:val="a6"/>
        <w:numPr>
          <w:ilvl w:val="1"/>
          <w:numId w:val="8"/>
        </w:numPr>
        <w:spacing w:before="0" w:beforeAutospacing="0" w:after="0" w:afterAutospacing="0" w:line="360" w:lineRule="auto"/>
        <w:jc w:val="both"/>
        <w:rPr>
          <w:rFonts w:ascii="Times New Roman" w:hAnsi="Times New Roman"/>
          <w:color w:val="000000"/>
          <w:sz w:val="32"/>
        </w:rPr>
      </w:pPr>
      <w:r w:rsidRPr="002440A2">
        <w:rPr>
          <w:rFonts w:ascii="Times New Roman" w:hAnsi="Times New Roman"/>
          <w:sz w:val="24"/>
        </w:rPr>
        <w:t>Выбор целевых конкурентов</w:t>
      </w:r>
    </w:p>
    <w:p w:rsidR="00045C31" w:rsidRPr="002440A2" w:rsidRDefault="00045C31" w:rsidP="00045C31">
      <w:pPr>
        <w:pStyle w:val="a6"/>
        <w:spacing w:before="0" w:beforeAutospacing="0" w:after="0" w:afterAutospacing="0" w:line="360" w:lineRule="auto"/>
        <w:ind w:left="1080"/>
        <w:jc w:val="both"/>
        <w:rPr>
          <w:rFonts w:ascii="Times New Roman" w:hAnsi="Times New Roman"/>
          <w:color w:val="000000"/>
          <w:sz w:val="32"/>
        </w:rPr>
      </w:pPr>
      <w:r>
        <w:rPr>
          <w:rFonts w:ascii="Times New Roman" w:hAnsi="Times New Roman"/>
          <w:sz w:val="24"/>
        </w:rPr>
        <w:t xml:space="preserve">В первую очередь, необходимо определиться, какие именно конкурирующие компании являются основой для построения стратегии, так как продукт нужно позиционировать относительно основных конкурентов.  </w:t>
      </w:r>
    </w:p>
    <w:p w:rsidR="00045C31" w:rsidRDefault="00045C31" w:rsidP="00045C31">
      <w:pPr>
        <w:pStyle w:val="a9"/>
        <w:numPr>
          <w:ilvl w:val="1"/>
          <w:numId w:val="8"/>
        </w:numPr>
        <w:spacing w:line="360" w:lineRule="auto"/>
        <w:jc w:val="both"/>
        <w:rPr>
          <w:rFonts w:ascii="Times New Roman" w:hAnsi="Times New Roman" w:cs="Times New Roman"/>
        </w:rPr>
      </w:pPr>
      <w:r w:rsidRPr="002D2BA4">
        <w:rPr>
          <w:rFonts w:ascii="Times New Roman" w:hAnsi="Times New Roman" w:cs="Times New Roman"/>
        </w:rPr>
        <w:t>Изложение основной стратегии</w:t>
      </w:r>
    </w:p>
    <w:p w:rsidR="00045C31" w:rsidRPr="009C55BB" w:rsidRDefault="00045C31" w:rsidP="00045C31">
      <w:pPr>
        <w:spacing w:line="360" w:lineRule="auto"/>
        <w:ind w:left="1080"/>
        <w:jc w:val="both"/>
        <w:rPr>
          <w:rFonts w:ascii="Times New Roman" w:hAnsi="Times New Roman" w:cs="Times New Roman"/>
        </w:rPr>
      </w:pPr>
      <w:r>
        <w:rPr>
          <w:rFonts w:ascii="Times New Roman" w:hAnsi="Times New Roman" w:cs="Times New Roman"/>
        </w:rPr>
        <w:lastRenderedPageBreak/>
        <w:t xml:space="preserve">Преимущества в новом продукте на рынке могут достигаться двумя путями: либо более низкая цена, которая будет сохранена на рынке в течение длительного времени при низких издержках (стратегия углубления), либо в составе предлагаемого продукта или услуги необходимо иметь особенный элемент, который будет считаться преимуществом в глазах клиентов (стратегия снятия сливок). Как показывает практика, если нет ориентации ни на один из этих пунктов, то такой вариант может оказаться катастрофическим. Так же основная стратегия должна быть простой, иногда ее называют ценностным предложением компании. </w:t>
      </w:r>
      <w:r>
        <w:rPr>
          <w:rStyle w:val="a5"/>
          <w:rFonts w:cs="Times New Roman"/>
        </w:rPr>
        <w:footnoteReference w:id="43"/>
      </w:r>
    </w:p>
    <w:p w:rsidR="00045C31" w:rsidRDefault="00045C31" w:rsidP="00045C31">
      <w:pPr>
        <w:pStyle w:val="a9"/>
        <w:numPr>
          <w:ilvl w:val="0"/>
          <w:numId w:val="8"/>
        </w:numPr>
        <w:spacing w:line="360" w:lineRule="auto"/>
        <w:jc w:val="both"/>
        <w:rPr>
          <w:rFonts w:ascii="Times New Roman" w:hAnsi="Times New Roman" w:cs="Times New Roman"/>
        </w:rPr>
      </w:pPr>
      <w:r>
        <w:rPr>
          <w:rFonts w:ascii="Times New Roman" w:hAnsi="Times New Roman" w:cs="Times New Roman"/>
        </w:rPr>
        <w:t>Реализация стратегии:</w:t>
      </w:r>
    </w:p>
    <w:p w:rsidR="00045C31" w:rsidRDefault="00045C31" w:rsidP="00045C31">
      <w:pPr>
        <w:pStyle w:val="a9"/>
        <w:numPr>
          <w:ilvl w:val="1"/>
          <w:numId w:val="8"/>
        </w:numPr>
        <w:spacing w:line="360" w:lineRule="auto"/>
        <w:jc w:val="both"/>
        <w:rPr>
          <w:rFonts w:ascii="Times New Roman" w:hAnsi="Times New Roman" w:cs="Times New Roman"/>
        </w:rPr>
      </w:pPr>
      <w:r w:rsidRPr="002D2BA4">
        <w:rPr>
          <w:rFonts w:ascii="Times New Roman" w:hAnsi="Times New Roman" w:cs="Times New Roman"/>
        </w:rPr>
        <w:t>Описание применяемого маркетинг – микса</w:t>
      </w:r>
    </w:p>
    <w:p w:rsidR="00045C31" w:rsidRPr="00CC4848" w:rsidRDefault="00045C31" w:rsidP="00045C31">
      <w:pPr>
        <w:widowControl w:val="0"/>
        <w:autoSpaceDE w:val="0"/>
        <w:autoSpaceDN w:val="0"/>
        <w:adjustRightInd w:val="0"/>
        <w:spacing w:line="360" w:lineRule="auto"/>
        <w:ind w:left="1080" w:right="-7"/>
        <w:jc w:val="both"/>
        <w:rPr>
          <w:rFonts w:ascii="Times New Roman" w:hAnsi="Times New Roman" w:cs="Times New Roman"/>
          <w:sz w:val="28"/>
          <w:szCs w:val="28"/>
        </w:rPr>
      </w:pPr>
      <w:r w:rsidRPr="00CC4848">
        <w:rPr>
          <w:rFonts w:ascii="Times New Roman" w:hAnsi="Times New Roman" w:cs="Times New Roman"/>
          <w:szCs w:val="28"/>
        </w:rPr>
        <w:t>Маркетинг – микс включает в себя набор инструментов, которые решают ряд вопросов и задач для компании на целевом рынке. Содержание применяемого маркетинг – микса зависит от ряда факторов: специфичност</w:t>
      </w:r>
      <w:r>
        <w:rPr>
          <w:rFonts w:ascii="Times New Roman" w:hAnsi="Times New Roman" w:cs="Times New Roman"/>
          <w:szCs w:val="28"/>
        </w:rPr>
        <w:t>и</w:t>
      </w:r>
      <w:r w:rsidRPr="00CC4848">
        <w:rPr>
          <w:rFonts w:ascii="Times New Roman" w:hAnsi="Times New Roman" w:cs="Times New Roman"/>
          <w:szCs w:val="28"/>
        </w:rPr>
        <w:t xml:space="preserve"> рынка и товара или услуги, компетентности персонала, возможности организации и внешних факторов</w:t>
      </w:r>
      <w:r>
        <w:rPr>
          <w:rFonts w:ascii="Times New Roman" w:hAnsi="Times New Roman" w:cs="Times New Roman"/>
          <w:szCs w:val="28"/>
        </w:rPr>
        <w:t>,</w:t>
      </w:r>
      <w:r w:rsidRPr="00CC4848">
        <w:rPr>
          <w:rFonts w:ascii="Times New Roman" w:hAnsi="Times New Roman" w:cs="Times New Roman"/>
          <w:szCs w:val="28"/>
        </w:rPr>
        <w:t xml:space="preserve"> способствующих или препятствующих продвижению товара или услуги. </w:t>
      </w:r>
      <w:r>
        <w:rPr>
          <w:rStyle w:val="a5"/>
          <w:rFonts w:cs="Times New Roman"/>
          <w:szCs w:val="28"/>
          <w:lang w:val="en-US"/>
        </w:rPr>
        <w:footnoteReference w:id="44"/>
      </w:r>
      <w:r w:rsidRPr="00CC4848">
        <w:rPr>
          <w:rFonts w:ascii="Times New Roman" w:hAnsi="Times New Roman" w:cs="Times New Roman"/>
          <w:szCs w:val="28"/>
        </w:rPr>
        <w:t xml:space="preserve"> Однако, в маркетинге бизнес – услуг существуют отличия. Как утверждает специалист в данной сфере Маграт, </w:t>
      </w:r>
      <w:r>
        <w:rPr>
          <w:rFonts w:ascii="Times New Roman" w:hAnsi="Times New Roman" w:cs="Times New Roman"/>
          <w:szCs w:val="28"/>
        </w:rPr>
        <w:t>стратегия маркетинг – микс</w:t>
      </w:r>
      <w:r w:rsidRPr="00CC4848">
        <w:rPr>
          <w:rFonts w:ascii="Times New Roman" w:hAnsi="Times New Roman" w:cs="Times New Roman"/>
          <w:szCs w:val="28"/>
        </w:rPr>
        <w:t xml:space="preserve">4Р может оказаться недостаточным для продвижения услуги. Необходимо учитывать еще три основных элемента: персонал, средства труда, управление процессами. </w:t>
      </w:r>
      <w:r>
        <w:rPr>
          <w:rStyle w:val="a5"/>
          <w:rFonts w:cs="Times New Roman"/>
          <w:szCs w:val="28"/>
          <w:lang w:val="en-US"/>
        </w:rPr>
        <w:footnoteReference w:id="45"/>
      </w:r>
    </w:p>
    <w:p w:rsidR="00045C31" w:rsidRDefault="00045C31" w:rsidP="00045C31">
      <w:pPr>
        <w:pStyle w:val="a9"/>
        <w:numPr>
          <w:ilvl w:val="1"/>
          <w:numId w:val="8"/>
        </w:numPr>
        <w:spacing w:line="360" w:lineRule="auto"/>
        <w:jc w:val="both"/>
        <w:rPr>
          <w:rFonts w:ascii="Times New Roman" w:hAnsi="Times New Roman" w:cs="Times New Roman"/>
        </w:rPr>
      </w:pPr>
      <w:r w:rsidRPr="002D2BA4">
        <w:rPr>
          <w:rFonts w:ascii="Times New Roman" w:hAnsi="Times New Roman" w:cs="Times New Roman"/>
        </w:rPr>
        <w:t>Описание применяемых функциональных программ</w:t>
      </w:r>
    </w:p>
    <w:p w:rsidR="00045C31" w:rsidRPr="00334DAE" w:rsidRDefault="00045C31" w:rsidP="00045C31">
      <w:pPr>
        <w:spacing w:line="360" w:lineRule="auto"/>
        <w:ind w:left="1080"/>
        <w:jc w:val="both"/>
        <w:rPr>
          <w:rFonts w:ascii="Times New Roman" w:hAnsi="Times New Roman" w:cs="Times New Roman"/>
        </w:rPr>
      </w:pPr>
      <w:r>
        <w:rPr>
          <w:rFonts w:ascii="Times New Roman" w:hAnsi="Times New Roman" w:cs="Times New Roman"/>
        </w:rPr>
        <w:t xml:space="preserve">На завершающем этапе разработки стратегии осуществляется контроль и реализация описанных инструментов. </w:t>
      </w:r>
    </w:p>
    <w:p w:rsidR="00045C31" w:rsidRPr="00826AC1" w:rsidRDefault="00045C31" w:rsidP="00045C31">
      <w:pPr>
        <w:spacing w:line="360" w:lineRule="auto"/>
        <w:jc w:val="both"/>
        <w:rPr>
          <w:rFonts w:ascii="Times New Roman" w:hAnsi="Times New Roman" w:cs="Times New Roman"/>
        </w:rPr>
      </w:pPr>
      <w:r>
        <w:rPr>
          <w:rFonts w:ascii="Times New Roman" w:hAnsi="Times New Roman" w:cs="Times New Roman"/>
          <w:b/>
          <w:sz w:val="28"/>
        </w:rPr>
        <w:tab/>
      </w:r>
      <w:r w:rsidRPr="00826AC1">
        <w:rPr>
          <w:rFonts w:ascii="Times New Roman" w:hAnsi="Times New Roman" w:cs="Times New Roman"/>
        </w:rPr>
        <w:t>Основная задача нов</w:t>
      </w:r>
      <w:r>
        <w:rPr>
          <w:rFonts w:ascii="Times New Roman" w:hAnsi="Times New Roman" w:cs="Times New Roman"/>
        </w:rPr>
        <w:t>ого продукта</w:t>
      </w:r>
      <w:r w:rsidRPr="00826AC1">
        <w:rPr>
          <w:rFonts w:ascii="Times New Roman" w:hAnsi="Times New Roman" w:cs="Times New Roman"/>
        </w:rPr>
        <w:t>, котор</w:t>
      </w:r>
      <w:r>
        <w:rPr>
          <w:rFonts w:ascii="Times New Roman" w:hAnsi="Times New Roman" w:cs="Times New Roman"/>
        </w:rPr>
        <w:t>ыйв</w:t>
      </w:r>
      <w:r w:rsidRPr="00826AC1">
        <w:rPr>
          <w:rFonts w:ascii="Times New Roman" w:hAnsi="Times New Roman" w:cs="Times New Roman"/>
        </w:rPr>
        <w:t xml:space="preserve">ходит в состав бренда компании – это укрепить состояние компании, привлечь новых клиентов, которые могут стать потенциальными потребителями основной услуги компании, а так же поддержать основную концепцию и не противоречить ей. Именно по этим причинам в процессе разработки выведения услуги на рынок требуется учесть важные нюансы. В результате, </w:t>
      </w:r>
      <w:r w:rsidRPr="00826AC1">
        <w:rPr>
          <w:rFonts w:ascii="Times New Roman" w:hAnsi="Times New Roman" w:cs="Times New Roman"/>
        </w:rPr>
        <w:lastRenderedPageBreak/>
        <w:t>что чем больше внимания уделяется подготовительным процессам при выведении нового продукта (первые 3 стадии), тем выше вероятность успеха нового товара</w:t>
      </w:r>
      <w:r>
        <w:rPr>
          <w:rFonts w:ascii="Times New Roman" w:hAnsi="Times New Roman" w:cs="Times New Roman"/>
        </w:rPr>
        <w:t>.</w:t>
      </w:r>
      <w:r w:rsidRPr="00826AC1">
        <w:rPr>
          <w:rStyle w:val="a5"/>
          <w:rFonts w:cs="Times New Roman"/>
        </w:rPr>
        <w:footnoteReference w:id="46"/>
      </w:r>
    </w:p>
    <w:p w:rsidR="00045C31" w:rsidRDefault="00045C31" w:rsidP="00045C31">
      <w:pPr>
        <w:spacing w:line="360" w:lineRule="auto"/>
        <w:ind w:firstLine="708"/>
        <w:jc w:val="both"/>
        <w:rPr>
          <w:rFonts w:ascii="Times New Roman" w:hAnsi="Times New Roman" w:cs="Times New Roman"/>
        </w:rPr>
      </w:pPr>
      <w:r>
        <w:rPr>
          <w:rFonts w:ascii="Times New Roman" w:hAnsi="Times New Roman" w:cs="Times New Roman"/>
        </w:rPr>
        <w:t xml:space="preserve">При разработке нового продукта перед компанией встает основная задача – это внедрение услуги на рынок. В первую очередь, компания должна определиться с сегментом рынка (данный этап входит в один из элементов разработки стратегии). Чаще всего, уже существующие компании стараются продвигать свою услугу на крупных сегментах рынка, которые являются привлекательными из-за крупных оборотов. Для гарантии успеха на крупном сегменте рынка на последнем этапе реализации стратегии, где находится подробное описание применяемых программ для продвижения, как было указано в схеме выше, существуют несколько отправных точек. </w:t>
      </w:r>
    </w:p>
    <w:p w:rsidR="00045C31" w:rsidRDefault="00045C31" w:rsidP="00045C31">
      <w:pPr>
        <w:spacing w:line="360" w:lineRule="auto"/>
        <w:ind w:firstLine="708"/>
        <w:jc w:val="both"/>
        <w:rPr>
          <w:rFonts w:ascii="Times New Roman" w:hAnsi="Times New Roman" w:cs="Times New Roman"/>
        </w:rPr>
      </w:pPr>
      <w:r w:rsidRPr="00E6678C">
        <w:rPr>
          <w:rFonts w:ascii="Times New Roman" w:hAnsi="Times New Roman" w:cs="Times New Roman"/>
        </w:rPr>
        <w:t xml:space="preserve"> Первая точка для рынка – отпускная цена. </w:t>
      </w:r>
      <w:r>
        <w:rPr>
          <w:rFonts w:ascii="Times New Roman" w:hAnsi="Times New Roman" w:cs="Times New Roman"/>
        </w:rPr>
        <w:t xml:space="preserve">Данный параметр предоставляет рынку информацию о том, как компании оценивают предоставляемые к потреблению услуги и товары. Важным на данном этапе является не минимизировать стоимость товара или услуги до такой степени, что это будет препятствовать компании получать выгоду в долгосрочной перспективе и не поспособствует полноценной реализации потенциала рассматриваемой услуги или продукта. Помимо этого, чувствительно низкая цена способна спровоцировать агрессивную политику со стороны конкурентов.   Они так же могут снизить цены, что не позволит переманить клиентов на использование услуги другой компании. При ориентировки на потребителей, которые готовы платить высокую цену за «новинку» на рынке, можно установить высокую цену для получения краткосрочной прибыли, а уже через некоторое время снизить цену для обыденных клиентов. В данном случае ориентировка на жизненный цикл продукта. </w:t>
      </w:r>
    </w:p>
    <w:p w:rsidR="00045C31" w:rsidRDefault="00045C31" w:rsidP="00045C31">
      <w:pPr>
        <w:spacing w:line="360" w:lineRule="auto"/>
        <w:ind w:firstLine="708"/>
        <w:jc w:val="both"/>
        <w:rPr>
          <w:rFonts w:ascii="Times New Roman" w:hAnsi="Times New Roman" w:cs="Times New Roman"/>
        </w:rPr>
      </w:pPr>
      <w:r>
        <w:rPr>
          <w:rFonts w:ascii="Times New Roman" w:hAnsi="Times New Roman" w:cs="Times New Roman"/>
        </w:rPr>
        <w:t xml:space="preserve">Следующий этап, который необходим при продвижении новой услуги на рынке - это определение каналов для информирования целевой аудитории. В случае, если необходимо привлечь новых клиентов в компанию с помощью новой услуги, то необходима качественная и дорогостоящая реклама. Для того, чтобы проинформировать постоянных клиентов о появлении нового продукта у компании, лучшим способом послужит организация мероприятия с презентацией новой услуги, соответственно, необходимо будет выслать приглашения для привлечения внимания клиентской базы компании. Так как уже имеющиеся у компании клиенты готовы к сотрудничеству, то необходимо качественно организовать презентацию нового продукта. Не стоит и упускать </w:t>
      </w:r>
      <w:r>
        <w:rPr>
          <w:rFonts w:ascii="Times New Roman" w:hAnsi="Times New Roman" w:cs="Times New Roman"/>
        </w:rPr>
        <w:lastRenderedPageBreak/>
        <w:t xml:space="preserve">из внимания нестандартные способы привлечения клиентов, и данная задача уже ложится на ответственность отдела маркетинга. </w:t>
      </w:r>
    </w:p>
    <w:p w:rsidR="00045C31" w:rsidRDefault="00045C31" w:rsidP="00045C31">
      <w:pPr>
        <w:spacing w:line="360" w:lineRule="auto"/>
        <w:ind w:firstLine="708"/>
        <w:jc w:val="both"/>
        <w:rPr>
          <w:rFonts w:ascii="Times New Roman" w:hAnsi="Times New Roman" w:cs="Times New Roman"/>
        </w:rPr>
      </w:pPr>
      <w:r>
        <w:rPr>
          <w:rFonts w:ascii="Times New Roman" w:hAnsi="Times New Roman" w:cs="Times New Roman"/>
        </w:rPr>
        <w:t>Третий этап состоит из анализа новой услуги в плане рентабельности. На данном этапе необходимо провести потенциальный объем продаж, а так же издержек.  Прогнозирование состоит из двух элементов: определение рыночного потенциала и выявление потенциала продаж. На прогнозы продаж и потенциал продаж влияют маркетинговые усилия отдельного продавца, конкуренция и общие экономические  условия, поэтому данные этих прогнозов отличаются (рисунок  2).</w:t>
      </w:r>
      <w:r>
        <w:rPr>
          <w:rStyle w:val="a5"/>
          <w:rFonts w:cs="Times New Roman"/>
        </w:rPr>
        <w:footnoteReference w:id="47"/>
      </w:r>
    </w:p>
    <w:p w:rsidR="00045C31" w:rsidRDefault="00045C31" w:rsidP="00045C31">
      <w:pPr>
        <w:spacing w:line="360" w:lineRule="auto"/>
        <w:ind w:firstLine="708"/>
        <w:jc w:val="both"/>
        <w:rPr>
          <w:rFonts w:ascii="Times New Roman" w:hAnsi="Times New Roman" w:cs="Times New Roman"/>
        </w:rPr>
      </w:pPr>
    </w:p>
    <w:p w:rsidR="00045C31" w:rsidRDefault="00045C31" w:rsidP="00045C31">
      <w:pPr>
        <w:spacing w:line="360" w:lineRule="auto"/>
        <w:ind w:firstLine="708"/>
        <w:jc w:val="both"/>
        <w:rPr>
          <w:rFonts w:ascii="Times New Roman" w:hAnsi="Times New Roman" w:cs="Times New Roman"/>
        </w:rPr>
      </w:pPr>
    </w:p>
    <w:p w:rsidR="00045C31" w:rsidRDefault="00857040" w:rsidP="00045C31">
      <w:pPr>
        <w:spacing w:line="360" w:lineRule="auto"/>
        <w:ind w:firstLine="708"/>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21728" behindDoc="0" locked="0" layoutInCell="1" allowOverlap="1">
                <wp:simplePos x="0" y="0"/>
                <wp:positionH relativeFrom="column">
                  <wp:posOffset>4114800</wp:posOffset>
                </wp:positionH>
                <wp:positionV relativeFrom="paragraph">
                  <wp:posOffset>800100</wp:posOffset>
                </wp:positionV>
                <wp:extent cx="2171700" cy="685800"/>
                <wp:effectExtent l="89535" t="88265" r="88265" b="114935"/>
                <wp:wrapThrough wrapText="bothSides">
                  <wp:wrapPolygon edited="0">
                    <wp:start x="-95" y="-300"/>
                    <wp:lineTo x="-95" y="21300"/>
                    <wp:lineTo x="21695" y="21300"/>
                    <wp:lineTo x="21695" y="-300"/>
                    <wp:lineTo x="-95" y="-300"/>
                  </wp:wrapPolygon>
                </wp:wrapThrough>
                <wp:docPr id="24"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chemeClr val="accent2">
                            <a:lumMod val="40000"/>
                            <a:lumOff val="60000"/>
                            <a:alpha val="90979"/>
                          </a:scheme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4A20D7" w:rsidRDefault="00844273" w:rsidP="00045C31">
                            <w:pPr>
                              <w:jc w:val="center"/>
                              <w:rPr>
                                <w:rFonts w:ascii="Times New Roman" w:hAnsi="Times New Roman" w:cs="Times New Roman"/>
                                <w:color w:val="000000"/>
                              </w:rPr>
                            </w:pPr>
                            <w:r>
                              <w:rPr>
                                <w:rFonts w:ascii="Times New Roman" w:hAnsi="Times New Roman" w:cs="Times New Roman"/>
                                <w:color w:val="000000"/>
                              </w:rPr>
                              <w:t>Экономические факторы и факторы внешней среды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80" o:spid="_x0000_s1047" style="position:absolute;left:0;text-align:left;margin-left:324pt;margin-top:63pt;width:171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" fillcolor="#e5b8b7 [1301]" strokecolor="#4579b8 [3044]">
                <v:fill opacity="59624f"/>
                <v:shadow on="t" opacity="22936f" origin=",.5" offset="0,23000emu"/>
                <v:textbox>
                  <w:txbxContent>
                    <w:p w:rsidR="00844273" w:rsidRPr="004A20D7" w:rsidRDefault="00844273" w:rsidP="00045C31">
                      <w:pPr>
                        <w:jc w:val="center"/>
                        <w:rPr>
                          <w:rFonts w:ascii="Times New Roman" w:hAnsi="Times New Roman" w:cs="Times New Roman"/>
                          <w:color w:val="000000"/>
                        </w:rPr>
                      </w:pPr>
                      <w:r>
                        <w:rPr>
                          <w:rFonts w:ascii="Times New Roman" w:hAnsi="Times New Roman" w:cs="Times New Roman"/>
                          <w:color w:val="000000"/>
                        </w:rPr>
                        <w:t>Экономические факторы и факторы внешней среды</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719680" behindDoc="0" locked="0" layoutInCell="1" allowOverlap="1">
                <wp:simplePos x="0" y="0"/>
                <wp:positionH relativeFrom="column">
                  <wp:posOffset>1143000</wp:posOffset>
                </wp:positionH>
                <wp:positionV relativeFrom="paragraph">
                  <wp:posOffset>-342265</wp:posOffset>
                </wp:positionV>
                <wp:extent cx="1943100" cy="342900"/>
                <wp:effectExtent l="0" t="0" r="0" b="12700"/>
                <wp:wrapSquare wrapText="bothSides"/>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44273" w:rsidRPr="004A20D7" w:rsidRDefault="00844273" w:rsidP="00045C31">
                            <w:pPr>
                              <w:rPr>
                                <w:rFonts w:ascii="Times New Roman" w:hAnsi="Times New Roman" w:cs="Times New Roman"/>
                                <w:b/>
                              </w:rPr>
                            </w:pPr>
                            <w:r w:rsidRPr="004A20D7">
                              <w:rPr>
                                <w:rFonts w:ascii="Times New Roman" w:hAnsi="Times New Roman" w:cs="Times New Roman"/>
                                <w:b/>
                              </w:rPr>
                              <w:t>Анализ спроса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81" o:spid="_x0000_s1048" type="#_x0000_t202" style="position:absolute;left:0;text-align:left;margin-left:90pt;margin-top:-26.9pt;width:153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" filled="f" stroked="f">
                <v:path arrowok="t"/>
                <v:textbox>
                  <w:txbxContent>
                    <w:p w:rsidR="00844273" w:rsidRPr="004A20D7" w:rsidRDefault="00844273" w:rsidP="00045C31">
                      <w:pPr>
                        <w:rPr>
                          <w:rFonts w:ascii="Times New Roman" w:hAnsi="Times New Roman" w:cs="Times New Roman"/>
                          <w:b/>
                        </w:rPr>
                      </w:pPr>
                      <w:r w:rsidRPr="004A20D7">
                        <w:rPr>
                          <w:rFonts w:ascii="Times New Roman" w:hAnsi="Times New Roman" w:cs="Times New Roman"/>
                          <w:b/>
                        </w:rPr>
                        <w:t>Анализ спроса</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17632" behindDoc="0" locked="0" layoutInCell="1" allowOverlap="1">
                <wp:simplePos x="0" y="0"/>
                <wp:positionH relativeFrom="column">
                  <wp:posOffset>3200400</wp:posOffset>
                </wp:positionH>
                <wp:positionV relativeFrom="paragraph">
                  <wp:posOffset>114300</wp:posOffset>
                </wp:positionV>
                <wp:extent cx="800100" cy="800100"/>
                <wp:effectExtent l="89535" t="88265" r="88265" b="114935"/>
                <wp:wrapThrough wrapText="bothSides">
                  <wp:wrapPolygon edited="0">
                    <wp:start x="-257" y="-257"/>
                    <wp:lineTo x="-257" y="21343"/>
                    <wp:lineTo x="21857" y="21343"/>
                    <wp:lineTo x="21857" y="-257"/>
                    <wp:lineTo x="-257" y="-257"/>
                  </wp:wrapPolygon>
                </wp:wrapThrough>
                <wp:docPr id="23"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chemeClr val="accent2">
                            <a:lumMod val="40000"/>
                            <a:lumOff val="60000"/>
                            <a:alpha val="90979"/>
                          </a:scheme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4A20D7" w:rsidRDefault="00844273" w:rsidP="00045C31">
                            <w:pPr>
                              <w:jc w:val="center"/>
                              <w:rPr>
                                <w:rFonts w:ascii="Times New Roman" w:hAnsi="Times New Roman" w:cs="Times New Roman"/>
                                <w:color w:val="000000"/>
                              </w:rPr>
                            </w:pPr>
                            <w:r>
                              <w:rPr>
                                <w:rFonts w:ascii="Times New Roman" w:hAnsi="Times New Roman" w:cs="Times New Roman"/>
                                <w:color w:val="000000"/>
                              </w:rPr>
                              <w:t>Анализ политических факторов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82" o:spid="_x0000_s1049" style="position:absolute;left:0;text-align:left;margin-left:252pt;margin-top:9pt;width:63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" fillcolor="#e5b8b7 [1301]" strokecolor="#4579b8 [3044]">
                <v:fill opacity="59624f"/>
                <v:shadow on="t" opacity="22936f" origin=",.5" offset="0,23000emu"/>
                <v:textbox>
                  <w:txbxContent>
                    <w:p w:rsidR="00844273" w:rsidRPr="004A20D7" w:rsidRDefault="00844273" w:rsidP="00045C31">
                      <w:pPr>
                        <w:jc w:val="center"/>
                        <w:rPr>
                          <w:rFonts w:ascii="Times New Roman" w:hAnsi="Times New Roman" w:cs="Times New Roman"/>
                          <w:color w:val="000000"/>
                        </w:rPr>
                      </w:pPr>
                      <w:r>
                        <w:rPr>
                          <w:rFonts w:ascii="Times New Roman" w:hAnsi="Times New Roman" w:cs="Times New Roman"/>
                          <w:color w:val="000000"/>
                        </w:rPr>
                        <w:t>Анализ политических факторов</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716608" behindDoc="0" locked="0" layoutInCell="1" allowOverlap="1">
                <wp:simplePos x="0" y="0"/>
                <wp:positionH relativeFrom="column">
                  <wp:posOffset>2171700</wp:posOffset>
                </wp:positionH>
                <wp:positionV relativeFrom="paragraph">
                  <wp:posOffset>114300</wp:posOffset>
                </wp:positionV>
                <wp:extent cx="914400" cy="1371600"/>
                <wp:effectExtent l="89535" t="88265" r="88265" b="114935"/>
                <wp:wrapThrough wrapText="bothSides">
                  <wp:wrapPolygon edited="0">
                    <wp:start x="-225" y="-150"/>
                    <wp:lineTo x="-225" y="21450"/>
                    <wp:lineTo x="21825" y="21450"/>
                    <wp:lineTo x="21825" y="-150"/>
                    <wp:lineTo x="-225" y="-150"/>
                  </wp:wrapPolygon>
                </wp:wrapThrough>
                <wp:docPr id="22"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71600"/>
                        </a:xfrm>
                        <a:prstGeom prst="rect">
                          <a:avLst/>
                        </a:prstGeom>
                        <a:solidFill>
                          <a:schemeClr val="accent2">
                            <a:lumMod val="40000"/>
                            <a:lumOff val="60000"/>
                            <a:alpha val="90979"/>
                          </a:scheme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4A20D7" w:rsidRDefault="00844273" w:rsidP="00045C31">
                            <w:pPr>
                              <w:jc w:val="center"/>
                              <w:rPr>
                                <w:rFonts w:ascii="Times New Roman" w:hAnsi="Times New Roman" w:cs="Times New Roman"/>
                                <w:color w:val="000000"/>
                              </w:rPr>
                            </w:pPr>
                            <w:r>
                              <w:rPr>
                                <w:rFonts w:ascii="Times New Roman" w:hAnsi="Times New Roman" w:cs="Times New Roman"/>
                                <w:color w:val="000000"/>
                              </w:rPr>
                              <w:t xml:space="preserve">Конечные пользователи, </w:t>
                            </w:r>
                            <w:r>
                              <w:rPr>
                                <w:rFonts w:ascii="Times New Roman" w:hAnsi="Times New Roman" w:cs="Times New Roman"/>
                                <w:color w:val="000000"/>
                                <w:lang w:val="en-US"/>
                              </w:rPr>
                              <w:t>OEM</w:t>
                            </w:r>
                            <w:r>
                              <w:rPr>
                                <w:rFonts w:ascii="Times New Roman" w:hAnsi="Times New Roman" w:cs="Times New Roman"/>
                                <w:color w:val="000000"/>
                              </w:rPr>
                              <w:t xml:space="preserve"> – производители, Производный спрос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83" o:spid="_x0000_s1050" style="position:absolute;left:0;text-align:left;margin-left:171pt;margin-top:9pt;width:1in;height:1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" fillcolor="#e5b8b7 [1301]" strokecolor="#4579b8 [3044]">
                <v:fill opacity="59624f"/>
                <v:shadow on="t" opacity="22936f" origin=",.5" offset="0,23000emu"/>
                <v:textbox>
                  <w:txbxContent>
                    <w:p w:rsidR="00844273" w:rsidRPr="004A20D7" w:rsidRDefault="00844273" w:rsidP="00045C31">
                      <w:pPr>
                        <w:jc w:val="center"/>
                        <w:rPr>
                          <w:rFonts w:ascii="Times New Roman" w:hAnsi="Times New Roman" w:cs="Times New Roman"/>
                          <w:color w:val="000000"/>
                        </w:rPr>
                      </w:pPr>
                      <w:r>
                        <w:rPr>
                          <w:rFonts w:ascii="Times New Roman" w:hAnsi="Times New Roman" w:cs="Times New Roman"/>
                          <w:color w:val="000000"/>
                        </w:rPr>
                        <w:t xml:space="preserve">Конечные пользователи, </w:t>
                      </w:r>
                      <w:r>
                        <w:rPr>
                          <w:rFonts w:ascii="Times New Roman" w:hAnsi="Times New Roman" w:cs="Times New Roman"/>
                          <w:color w:val="000000"/>
                          <w:lang w:val="en-US"/>
                        </w:rPr>
                        <w:t>OEM</w:t>
                      </w:r>
                      <w:r>
                        <w:rPr>
                          <w:rFonts w:ascii="Times New Roman" w:hAnsi="Times New Roman" w:cs="Times New Roman"/>
                          <w:color w:val="000000"/>
                        </w:rPr>
                        <w:t xml:space="preserve"> – производители, Производный спрос</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715584" behindDoc="0" locked="0" layoutInCell="1" allowOverlap="1">
                <wp:simplePos x="0" y="0"/>
                <wp:positionH relativeFrom="column">
                  <wp:posOffset>1257300</wp:posOffset>
                </wp:positionH>
                <wp:positionV relativeFrom="paragraph">
                  <wp:posOffset>114300</wp:posOffset>
                </wp:positionV>
                <wp:extent cx="800100" cy="1371600"/>
                <wp:effectExtent l="89535" t="88265" r="88265" b="114935"/>
                <wp:wrapThrough wrapText="bothSides">
                  <wp:wrapPolygon edited="0">
                    <wp:start x="-257" y="-150"/>
                    <wp:lineTo x="-257" y="21450"/>
                    <wp:lineTo x="21857" y="21450"/>
                    <wp:lineTo x="21857" y="-150"/>
                    <wp:lineTo x="-257" y="-150"/>
                  </wp:wrapPolygon>
                </wp:wrapThrough>
                <wp:docPr id="21"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rect">
                          <a:avLst/>
                        </a:prstGeom>
                        <a:solidFill>
                          <a:schemeClr val="accent2">
                            <a:lumMod val="40000"/>
                            <a:lumOff val="60000"/>
                            <a:alpha val="90979"/>
                          </a:scheme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4A20D7" w:rsidRDefault="00844273" w:rsidP="00045C31">
                            <w:pPr>
                              <w:jc w:val="center"/>
                              <w:rPr>
                                <w:rFonts w:ascii="Times New Roman" w:hAnsi="Times New Roman" w:cs="Times New Roman"/>
                                <w:color w:val="000000"/>
                              </w:rPr>
                            </w:pPr>
                            <w:r>
                              <w:rPr>
                                <w:rFonts w:ascii="Times New Roman" w:hAnsi="Times New Roman" w:cs="Times New Roman"/>
                                <w:color w:val="000000"/>
                              </w:rPr>
                              <w:t>Развед-данные о конкурентах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84" o:spid="_x0000_s1051" style="position:absolute;left:0;text-align:left;margin-left:99pt;margin-top:9pt;width:63pt;height:1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" fillcolor="#e5b8b7 [1301]" strokecolor="#4579b8 [3044]">
                <v:fill opacity="59624f"/>
                <v:shadow on="t" opacity="22936f" origin=",.5" offset="0,23000emu"/>
                <v:textbox>
                  <w:txbxContent>
                    <w:p w:rsidR="00844273" w:rsidRPr="004A20D7" w:rsidRDefault="00844273" w:rsidP="00045C31">
                      <w:pPr>
                        <w:jc w:val="center"/>
                        <w:rPr>
                          <w:rFonts w:ascii="Times New Roman" w:hAnsi="Times New Roman" w:cs="Times New Roman"/>
                          <w:color w:val="000000"/>
                        </w:rPr>
                      </w:pPr>
                      <w:r>
                        <w:rPr>
                          <w:rFonts w:ascii="Times New Roman" w:hAnsi="Times New Roman" w:cs="Times New Roman"/>
                          <w:color w:val="000000"/>
                        </w:rPr>
                        <w:t>Развед-данные о конкурентах</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714560" behindDoc="0" locked="0" layoutInCell="1" allowOverlap="1">
                <wp:simplePos x="0" y="0"/>
                <wp:positionH relativeFrom="column">
                  <wp:posOffset>228600</wp:posOffset>
                </wp:positionH>
                <wp:positionV relativeFrom="paragraph">
                  <wp:posOffset>114300</wp:posOffset>
                </wp:positionV>
                <wp:extent cx="800100" cy="1371600"/>
                <wp:effectExtent l="89535" t="88265" r="88265" b="114935"/>
                <wp:wrapThrough wrapText="bothSides">
                  <wp:wrapPolygon edited="0">
                    <wp:start x="-257" y="-150"/>
                    <wp:lineTo x="-257" y="21450"/>
                    <wp:lineTo x="21857" y="21450"/>
                    <wp:lineTo x="21857" y="-150"/>
                    <wp:lineTo x="-257" y="-150"/>
                  </wp:wrapPolygon>
                </wp:wrapThrough>
                <wp:docPr id="20"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71600"/>
                        </a:xfrm>
                        <a:prstGeom prst="rect">
                          <a:avLst/>
                        </a:prstGeom>
                        <a:solidFill>
                          <a:schemeClr val="accent2">
                            <a:lumMod val="40000"/>
                            <a:lumOff val="60000"/>
                            <a:alpha val="90979"/>
                          </a:scheme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4A20D7" w:rsidRDefault="00844273" w:rsidP="00045C31">
                            <w:pPr>
                              <w:jc w:val="center"/>
                              <w:rPr>
                                <w:rFonts w:ascii="Times New Roman" w:hAnsi="Times New Roman" w:cs="Times New Roman"/>
                                <w:color w:val="000000"/>
                              </w:rPr>
                            </w:pPr>
                            <w:r w:rsidRPr="004A20D7">
                              <w:rPr>
                                <w:rFonts w:ascii="Times New Roman" w:hAnsi="Times New Roman" w:cs="Times New Roman"/>
                                <w:color w:val="000000"/>
                              </w:rPr>
                              <w:t>Экономическая оценка</w:t>
                            </w:r>
                          </w:p>
                          <w:p w:rsidR="00844273" w:rsidRPr="004A20D7" w:rsidRDefault="00844273" w:rsidP="00045C31">
                            <w:pPr>
                              <w:jc w:val="center"/>
                              <w:rPr>
                                <w:rFonts w:ascii="Times New Roman" w:hAnsi="Times New Roman" w:cs="Times New Roman"/>
                                <w:color w:val="000000"/>
                              </w:rPr>
                            </w:pPr>
                          </w:p>
                          <w:p w:rsidR="00844273" w:rsidRPr="004A20D7" w:rsidRDefault="00844273" w:rsidP="00045C31">
                            <w:pPr>
                              <w:jc w:val="center"/>
                              <w:rPr>
                                <w:rFonts w:ascii="Times New Roman" w:hAnsi="Times New Roman" w:cs="Times New Roman"/>
                                <w:color w:val="000000"/>
                              </w:rPr>
                            </w:pPr>
                            <w:r w:rsidRPr="004A20D7">
                              <w:rPr>
                                <w:rFonts w:ascii="Times New Roman" w:hAnsi="Times New Roman" w:cs="Times New Roman"/>
                                <w:color w:val="000000"/>
                              </w:rPr>
                              <w:t>Конъюнктура рынка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85" o:spid="_x0000_s1052" style="position:absolute;left:0;text-align:left;margin-left:18pt;margin-top:9pt;width:63pt;height:1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" fillcolor="#e5b8b7 [1301]" strokecolor="#4579b8 [3044]">
                <v:fill opacity="59624f"/>
                <v:shadow on="t" opacity="22936f" origin=",.5" offset="0,23000emu"/>
                <v:textbox>
                  <w:txbxContent>
                    <w:p w:rsidR="00844273" w:rsidRPr="004A20D7" w:rsidRDefault="00844273" w:rsidP="00045C31">
                      <w:pPr>
                        <w:jc w:val="center"/>
                        <w:rPr>
                          <w:rFonts w:ascii="Times New Roman" w:hAnsi="Times New Roman" w:cs="Times New Roman"/>
                          <w:color w:val="000000"/>
                        </w:rPr>
                      </w:pPr>
                      <w:r w:rsidRPr="004A20D7">
                        <w:rPr>
                          <w:rFonts w:ascii="Times New Roman" w:hAnsi="Times New Roman" w:cs="Times New Roman"/>
                          <w:color w:val="000000"/>
                        </w:rPr>
                        <w:t>Экономическая оценка</w:t>
                      </w:r>
                    </w:p>
                    <w:p w:rsidR="00844273" w:rsidRPr="004A20D7" w:rsidRDefault="00844273" w:rsidP="00045C31">
                      <w:pPr>
                        <w:jc w:val="center"/>
                        <w:rPr>
                          <w:rFonts w:ascii="Times New Roman" w:hAnsi="Times New Roman" w:cs="Times New Roman"/>
                          <w:color w:val="000000"/>
                        </w:rPr>
                      </w:pPr>
                    </w:p>
                    <w:p w:rsidR="00844273" w:rsidRPr="004A20D7" w:rsidRDefault="00844273" w:rsidP="00045C31">
                      <w:pPr>
                        <w:jc w:val="center"/>
                        <w:rPr>
                          <w:rFonts w:ascii="Times New Roman" w:hAnsi="Times New Roman" w:cs="Times New Roman"/>
                          <w:color w:val="000000"/>
                        </w:rPr>
                      </w:pPr>
                      <w:r w:rsidRPr="004A20D7">
                        <w:rPr>
                          <w:rFonts w:ascii="Times New Roman" w:hAnsi="Times New Roman" w:cs="Times New Roman"/>
                          <w:color w:val="000000"/>
                        </w:rPr>
                        <w:t>Конъюнктура рынка</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722752" behindDoc="0" locked="0" layoutInCell="1" allowOverlap="1">
                <wp:simplePos x="0" y="0"/>
                <wp:positionH relativeFrom="column">
                  <wp:posOffset>4114800</wp:posOffset>
                </wp:positionH>
                <wp:positionV relativeFrom="paragraph">
                  <wp:posOffset>-113665</wp:posOffset>
                </wp:positionV>
                <wp:extent cx="2057400" cy="342900"/>
                <wp:effectExtent l="0" t="0" r="0" b="12700"/>
                <wp:wrapSquare wrapText="bothSides"/>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44273" w:rsidRPr="004A20D7" w:rsidRDefault="00844273" w:rsidP="00045C31">
                            <w:pPr>
                              <w:rPr>
                                <w:rFonts w:ascii="Times New Roman" w:hAnsi="Times New Roman" w:cs="Times New Roman"/>
                                <w:b/>
                              </w:rPr>
                            </w:pPr>
                            <w:r>
                              <w:rPr>
                                <w:rFonts w:ascii="Times New Roman" w:hAnsi="Times New Roman" w:cs="Times New Roman"/>
                                <w:b/>
                              </w:rPr>
                              <w:t>Прогнозирование продаж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86" o:spid="_x0000_s1053" type="#_x0000_t202" style="position:absolute;left:0;text-align:left;margin-left:324pt;margin-top:-8.9pt;width:162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" filled="f" stroked="f">
                <v:path arrowok="t"/>
                <v:textbox>
                  <w:txbxContent>
                    <w:p w:rsidR="00844273" w:rsidRPr="004A20D7" w:rsidRDefault="00844273" w:rsidP="00045C31">
                      <w:pPr>
                        <w:rPr>
                          <w:rFonts w:ascii="Times New Roman" w:hAnsi="Times New Roman" w:cs="Times New Roman"/>
                          <w:b/>
                        </w:rPr>
                      </w:pPr>
                      <w:r>
                        <w:rPr>
                          <w:rFonts w:ascii="Times New Roman" w:hAnsi="Times New Roman" w:cs="Times New Roman"/>
                          <w:b/>
                        </w:rPr>
                        <w:t>Прогнозирование продаж</w:t>
                      </w:r>
                    </w:p>
                  </w:txbxContent>
                </v:textbox>
                <w10:wrap type="square"/>
              </v:shape>
            </w:pict>
          </mc:Fallback>
        </mc:AlternateContent>
      </w:r>
    </w:p>
    <w:p w:rsidR="00045C31" w:rsidRDefault="00857040" w:rsidP="00045C31">
      <w:pPr>
        <w:spacing w:line="360" w:lineRule="auto"/>
        <w:ind w:firstLine="708"/>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18656" behindDoc="0" locked="0" layoutInCell="1" allowOverlap="1">
                <wp:simplePos x="0" y="0"/>
                <wp:positionH relativeFrom="column">
                  <wp:posOffset>-976630</wp:posOffset>
                </wp:positionH>
                <wp:positionV relativeFrom="paragraph">
                  <wp:posOffset>524510</wp:posOffset>
                </wp:positionV>
                <wp:extent cx="800100" cy="457200"/>
                <wp:effectExtent l="87630" t="88900" r="90170" b="114300"/>
                <wp:wrapThrough wrapText="bothSides">
                  <wp:wrapPolygon edited="0">
                    <wp:start x="-257" y="-450"/>
                    <wp:lineTo x="-257" y="21150"/>
                    <wp:lineTo x="21857" y="21150"/>
                    <wp:lineTo x="21857" y="-450"/>
                    <wp:lineTo x="-257" y="-450"/>
                  </wp:wrapPolygon>
                </wp:wrapThrough>
                <wp:docPr id="19"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chemeClr val="accent2">
                            <a:lumMod val="40000"/>
                            <a:lumOff val="60000"/>
                            <a:alpha val="90979"/>
                          </a:scheme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4A20D7" w:rsidRDefault="00844273" w:rsidP="00045C31">
                            <w:pPr>
                              <w:jc w:val="center"/>
                              <w:rPr>
                                <w:rFonts w:ascii="Times New Roman" w:hAnsi="Times New Roman" w:cs="Times New Roman"/>
                                <w:color w:val="000000"/>
                              </w:rPr>
                            </w:pPr>
                            <w:r>
                              <w:rPr>
                                <w:rFonts w:ascii="Times New Roman" w:hAnsi="Times New Roman" w:cs="Times New Roman"/>
                                <w:color w:val="000000"/>
                              </w:rPr>
                              <w:t>Правительство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87" o:spid="_x0000_s1054" style="position:absolute;left:0;text-align:left;margin-left:-76.85pt;margin-top:41.3pt;width:63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" fillcolor="#e5b8b7 [1301]" strokecolor="#4579b8 [3044]">
                <v:fill opacity="59624f"/>
                <v:shadow on="t" opacity="22936f" origin=",.5" offset="0,23000emu"/>
                <v:textbox>
                  <w:txbxContent>
                    <w:p w:rsidR="00844273" w:rsidRPr="004A20D7" w:rsidRDefault="00844273" w:rsidP="00045C31">
                      <w:pPr>
                        <w:jc w:val="center"/>
                        <w:rPr>
                          <w:rFonts w:ascii="Times New Roman" w:hAnsi="Times New Roman" w:cs="Times New Roman"/>
                          <w:color w:val="000000"/>
                        </w:rPr>
                      </w:pPr>
                      <w:r>
                        <w:rPr>
                          <w:rFonts w:ascii="Times New Roman" w:hAnsi="Times New Roman" w:cs="Times New Roman"/>
                          <w:color w:val="000000"/>
                        </w:rPr>
                        <w:t>Правительство</w:t>
                      </w:r>
                    </w:p>
                  </w:txbxContent>
                </v:textbox>
                <w10:wrap type="through"/>
              </v:rect>
            </w:pict>
          </mc:Fallback>
        </mc:AlternateContent>
      </w:r>
    </w:p>
    <w:p w:rsidR="00045C31" w:rsidRDefault="00857040" w:rsidP="00045C31">
      <w:pPr>
        <w:spacing w:line="360" w:lineRule="auto"/>
        <w:ind w:firstLine="708"/>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37088" behindDoc="0" locked="0" layoutInCell="1" allowOverlap="1">
                <wp:simplePos x="0" y="0"/>
                <wp:positionH relativeFrom="column">
                  <wp:posOffset>5943600</wp:posOffset>
                </wp:positionH>
                <wp:positionV relativeFrom="paragraph">
                  <wp:posOffset>-191770</wp:posOffset>
                </wp:positionV>
                <wp:extent cx="0" cy="228600"/>
                <wp:effectExtent l="165735" t="105410" r="189865" b="148590"/>
                <wp:wrapNone/>
                <wp:docPr id="1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468pt;margin-top:-15.05pt;width:0;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36064" behindDoc="0" locked="0" layoutInCell="1" allowOverlap="1">
                <wp:simplePos x="0" y="0"/>
                <wp:positionH relativeFrom="column">
                  <wp:posOffset>5257800</wp:posOffset>
                </wp:positionH>
                <wp:positionV relativeFrom="paragraph">
                  <wp:posOffset>-203200</wp:posOffset>
                </wp:positionV>
                <wp:extent cx="0" cy="228600"/>
                <wp:effectExtent l="165735" t="106680" r="189865" b="134620"/>
                <wp:wrapNone/>
                <wp:docPr id="17"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414pt;margin-top:-15.95pt;width:0;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35040" behindDoc="1" locked="0" layoutInCell="1" allowOverlap="1">
                <wp:simplePos x="0" y="0"/>
                <wp:positionH relativeFrom="column">
                  <wp:posOffset>5372100</wp:posOffset>
                </wp:positionH>
                <wp:positionV relativeFrom="paragraph">
                  <wp:posOffset>482600</wp:posOffset>
                </wp:positionV>
                <wp:extent cx="342900" cy="0"/>
                <wp:effectExtent l="102235" t="170180" r="126365" b="210820"/>
                <wp:wrapNone/>
                <wp:docPr id="16"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423pt;margin-top:38pt;width:27pt;height: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34016" behindDoc="1" locked="0" layoutInCell="1" allowOverlap="1">
                <wp:simplePos x="0" y="0"/>
                <wp:positionH relativeFrom="column">
                  <wp:posOffset>4572000</wp:posOffset>
                </wp:positionH>
                <wp:positionV relativeFrom="paragraph">
                  <wp:posOffset>482600</wp:posOffset>
                </wp:positionV>
                <wp:extent cx="342900" cy="0"/>
                <wp:effectExtent l="102235" t="170180" r="113665" b="210820"/>
                <wp:wrapNone/>
                <wp:docPr id="15"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5in;margin-top:38pt;width:27pt;height: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32992" behindDoc="0" locked="0" layoutInCell="1" allowOverlap="1">
                <wp:simplePos x="0" y="0"/>
                <wp:positionH relativeFrom="column">
                  <wp:posOffset>3771900</wp:posOffset>
                </wp:positionH>
                <wp:positionV relativeFrom="paragraph">
                  <wp:posOffset>482600</wp:posOffset>
                </wp:positionV>
                <wp:extent cx="342900" cy="0"/>
                <wp:effectExtent l="102235" t="170180" r="126365" b="210820"/>
                <wp:wrapNone/>
                <wp:docPr id="14"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297pt;margin-top:38pt;width:27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30944" behindDoc="0" locked="0" layoutInCell="1" allowOverlap="1">
                <wp:simplePos x="0" y="0"/>
                <wp:positionH relativeFrom="column">
                  <wp:posOffset>3429000</wp:posOffset>
                </wp:positionH>
                <wp:positionV relativeFrom="paragraph">
                  <wp:posOffset>-203200</wp:posOffset>
                </wp:positionV>
                <wp:extent cx="0" cy="571500"/>
                <wp:effectExtent l="165735" t="106680" r="189865" b="147320"/>
                <wp:wrapNone/>
                <wp:docPr id="1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270pt;margin-top:-15.95pt;width:0;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29920" behindDoc="0" locked="0" layoutInCell="1" allowOverlap="1">
                <wp:simplePos x="0" y="0"/>
                <wp:positionH relativeFrom="column">
                  <wp:posOffset>2514600</wp:posOffset>
                </wp:positionH>
                <wp:positionV relativeFrom="paragraph">
                  <wp:posOffset>-203200</wp:posOffset>
                </wp:positionV>
                <wp:extent cx="0" cy="571500"/>
                <wp:effectExtent l="165735" t="106680" r="189865" b="147320"/>
                <wp:wrapNone/>
                <wp:docPr id="12"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198pt;margin-top:-15.95pt;width:0;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28896" behindDoc="0" locked="0" layoutInCell="1" allowOverlap="1">
                <wp:simplePos x="0" y="0"/>
                <wp:positionH relativeFrom="column">
                  <wp:posOffset>1600200</wp:posOffset>
                </wp:positionH>
                <wp:positionV relativeFrom="paragraph">
                  <wp:posOffset>-203200</wp:posOffset>
                </wp:positionV>
                <wp:extent cx="0" cy="571500"/>
                <wp:effectExtent l="165735" t="106680" r="189865" b="147320"/>
                <wp:wrapNone/>
                <wp:docPr id="11"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126pt;margin-top:-15.95pt;width:0;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27872" behindDoc="0" locked="0" layoutInCell="1" allowOverlap="1">
                <wp:simplePos x="0" y="0"/>
                <wp:positionH relativeFrom="column">
                  <wp:posOffset>571500</wp:posOffset>
                </wp:positionH>
                <wp:positionV relativeFrom="paragraph">
                  <wp:posOffset>-203200</wp:posOffset>
                </wp:positionV>
                <wp:extent cx="0" cy="571500"/>
                <wp:effectExtent l="165735" t="106680" r="189865" b="147320"/>
                <wp:wrapNone/>
                <wp:docPr id="10"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45pt;margin-top:-15.95pt;width:0;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" strokecolor="#4f81bd [3204]" strokeweight="2pt">
                <v:stroke endarrow="open"/>
                <v:shadow on="t" opacity="24903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25824" behindDoc="0" locked="0" layoutInCell="1" allowOverlap="1">
                <wp:simplePos x="0" y="0"/>
                <wp:positionH relativeFrom="column">
                  <wp:posOffset>5715000</wp:posOffset>
                </wp:positionH>
                <wp:positionV relativeFrom="paragraph">
                  <wp:posOffset>-14605</wp:posOffset>
                </wp:positionV>
                <wp:extent cx="572135" cy="800100"/>
                <wp:effectExtent l="89535" t="92075" r="87630" b="111125"/>
                <wp:wrapThrough wrapText="bothSides">
                  <wp:wrapPolygon edited="0">
                    <wp:start x="-360" y="-257"/>
                    <wp:lineTo x="-360" y="21343"/>
                    <wp:lineTo x="21960" y="21343"/>
                    <wp:lineTo x="21960" y="-257"/>
                    <wp:lineTo x="-360" y="-257"/>
                  </wp:wrapPolygon>
                </wp:wrapThrough>
                <wp:docPr id="9"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800100"/>
                        </a:xfrm>
                        <a:prstGeom prst="rect">
                          <a:avLst/>
                        </a:prstGeom>
                        <a:solidFill>
                          <a:schemeClr val="accent2">
                            <a:lumMod val="40000"/>
                            <a:lumOff val="60000"/>
                            <a:alpha val="90979"/>
                          </a:scheme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4A20D7" w:rsidRDefault="00844273" w:rsidP="00045C31">
                            <w:pPr>
                              <w:jc w:val="center"/>
                              <w:rPr>
                                <w:rFonts w:ascii="Times New Roman" w:hAnsi="Times New Roman" w:cs="Times New Roman"/>
                                <w:color w:val="000000"/>
                                <w:sz w:val="20"/>
                              </w:rPr>
                            </w:pPr>
                            <w:r w:rsidRPr="004A20D7">
                              <w:rPr>
                                <w:rFonts w:ascii="Times New Roman" w:hAnsi="Times New Roman" w:cs="Times New Roman"/>
                                <w:color w:val="000000"/>
                                <w:sz w:val="20"/>
                              </w:rPr>
                              <w:t>Прогноз продаж</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97" o:spid="_x0000_s1055" style="position:absolute;left:0;text-align:left;margin-left:450pt;margin-top:-1.1pt;width:45.05pt;height: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" fillcolor="#e5b8b7 [1301]" strokecolor="#4579b8 [3044]">
                <v:fill opacity="59624f"/>
                <v:shadow on="t" opacity="22936f" origin=",.5" offset="0,23000emu"/>
                <v:textbox>
                  <w:txbxContent>
                    <w:p w:rsidR="00844273" w:rsidRPr="004A20D7" w:rsidRDefault="00844273" w:rsidP="00045C31">
                      <w:pPr>
                        <w:jc w:val="center"/>
                        <w:rPr>
                          <w:rFonts w:ascii="Times New Roman" w:hAnsi="Times New Roman" w:cs="Times New Roman"/>
                          <w:color w:val="000000"/>
                          <w:sz w:val="20"/>
                        </w:rPr>
                      </w:pPr>
                      <w:r w:rsidRPr="004A20D7">
                        <w:rPr>
                          <w:rFonts w:ascii="Times New Roman" w:hAnsi="Times New Roman" w:cs="Times New Roman"/>
                          <w:color w:val="000000"/>
                          <w:sz w:val="20"/>
                        </w:rPr>
                        <w:t>Прогноз продаж</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724800" behindDoc="0" locked="0" layoutInCell="1" allowOverlap="1">
                <wp:simplePos x="0" y="0"/>
                <wp:positionH relativeFrom="column">
                  <wp:posOffset>4914900</wp:posOffset>
                </wp:positionH>
                <wp:positionV relativeFrom="paragraph">
                  <wp:posOffset>-14605</wp:posOffset>
                </wp:positionV>
                <wp:extent cx="685800" cy="800100"/>
                <wp:effectExtent l="89535" t="92075" r="88265" b="111125"/>
                <wp:wrapThrough wrapText="bothSides">
                  <wp:wrapPolygon edited="0">
                    <wp:start x="-300" y="-257"/>
                    <wp:lineTo x="-300" y="21343"/>
                    <wp:lineTo x="21900" y="21343"/>
                    <wp:lineTo x="21900" y="-257"/>
                    <wp:lineTo x="-300" y="-257"/>
                  </wp:wrapPolygon>
                </wp:wrapThrough>
                <wp:docPr id="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00100"/>
                        </a:xfrm>
                        <a:prstGeom prst="rect">
                          <a:avLst/>
                        </a:prstGeom>
                        <a:solidFill>
                          <a:schemeClr val="accent2">
                            <a:lumMod val="40000"/>
                            <a:lumOff val="60000"/>
                            <a:alpha val="90979"/>
                          </a:scheme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4A20D7" w:rsidRDefault="00844273" w:rsidP="00045C31">
                            <w:pPr>
                              <w:jc w:val="center"/>
                              <w:rPr>
                                <w:rFonts w:ascii="Times New Roman" w:hAnsi="Times New Roman" w:cs="Times New Roman"/>
                                <w:color w:val="000000"/>
                                <w:sz w:val="22"/>
                              </w:rPr>
                            </w:pPr>
                            <w:r>
                              <w:rPr>
                                <w:rFonts w:ascii="Times New Roman" w:hAnsi="Times New Roman" w:cs="Times New Roman"/>
                                <w:color w:val="000000"/>
                                <w:sz w:val="22"/>
                              </w:rPr>
                              <w:t>Маркетинговый план продаж</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98" o:spid="_x0000_s1056" style="position:absolute;left:0;text-align:left;margin-left:387pt;margin-top:-1.1pt;width:54pt;height: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" fillcolor="#e5b8b7 [1301]" strokecolor="#4579b8 [3044]">
                <v:fill opacity="59624f"/>
                <v:shadow on="t" opacity="22936f" origin=",.5" offset="0,23000emu"/>
                <v:textbox>
                  <w:txbxContent>
                    <w:p w:rsidR="00844273" w:rsidRPr="004A20D7" w:rsidRDefault="00844273" w:rsidP="00045C31">
                      <w:pPr>
                        <w:jc w:val="center"/>
                        <w:rPr>
                          <w:rFonts w:ascii="Times New Roman" w:hAnsi="Times New Roman" w:cs="Times New Roman"/>
                          <w:color w:val="000000"/>
                          <w:sz w:val="22"/>
                        </w:rPr>
                      </w:pPr>
                      <w:r>
                        <w:rPr>
                          <w:rFonts w:ascii="Times New Roman" w:hAnsi="Times New Roman" w:cs="Times New Roman"/>
                          <w:color w:val="000000"/>
                          <w:sz w:val="22"/>
                        </w:rPr>
                        <w:t>Маркетинговый план продаж</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723776" behindDoc="0" locked="0" layoutInCell="1" allowOverlap="1">
                <wp:simplePos x="0" y="0"/>
                <wp:positionH relativeFrom="column">
                  <wp:posOffset>4114800</wp:posOffset>
                </wp:positionH>
                <wp:positionV relativeFrom="paragraph">
                  <wp:posOffset>-14605</wp:posOffset>
                </wp:positionV>
                <wp:extent cx="685800" cy="800100"/>
                <wp:effectExtent l="89535" t="92075" r="88265" b="111125"/>
                <wp:wrapThrough wrapText="bothSides">
                  <wp:wrapPolygon edited="0">
                    <wp:start x="-300" y="-257"/>
                    <wp:lineTo x="-300" y="21343"/>
                    <wp:lineTo x="21900" y="21343"/>
                    <wp:lineTo x="21900" y="-257"/>
                    <wp:lineTo x="-300" y="-257"/>
                  </wp:wrapPolygon>
                </wp:wrapThrough>
                <wp:docPr id="7"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00100"/>
                        </a:xfrm>
                        <a:prstGeom prst="rect">
                          <a:avLst/>
                        </a:prstGeom>
                        <a:solidFill>
                          <a:schemeClr val="accent2">
                            <a:lumMod val="40000"/>
                            <a:lumOff val="60000"/>
                            <a:alpha val="90979"/>
                          </a:scheme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4A20D7" w:rsidRDefault="00844273" w:rsidP="00045C31">
                            <w:pPr>
                              <w:jc w:val="center"/>
                              <w:rPr>
                                <w:rFonts w:ascii="Times New Roman" w:hAnsi="Times New Roman" w:cs="Times New Roman"/>
                                <w:color w:val="000000"/>
                                <w:sz w:val="22"/>
                              </w:rPr>
                            </w:pPr>
                            <w:r w:rsidRPr="004A20D7">
                              <w:rPr>
                                <w:rFonts w:ascii="Times New Roman" w:hAnsi="Times New Roman" w:cs="Times New Roman"/>
                                <w:color w:val="000000"/>
                                <w:sz w:val="22"/>
                              </w:rPr>
                              <w:t>Потенциал продаж</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99" o:spid="_x0000_s1057" style="position:absolute;left:0;text-align:left;margin-left:324pt;margin-top:-1.1pt;width:54pt;height: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" fillcolor="#e5b8b7 [1301]" strokecolor="#4579b8 [3044]">
                <v:fill opacity="59624f"/>
                <v:shadow on="t" opacity="22936f" origin=",.5" offset="0,23000emu"/>
                <v:textbox>
                  <w:txbxContent>
                    <w:p w:rsidR="00844273" w:rsidRPr="004A20D7" w:rsidRDefault="00844273" w:rsidP="00045C31">
                      <w:pPr>
                        <w:jc w:val="center"/>
                        <w:rPr>
                          <w:rFonts w:ascii="Times New Roman" w:hAnsi="Times New Roman" w:cs="Times New Roman"/>
                          <w:color w:val="000000"/>
                          <w:sz w:val="22"/>
                        </w:rPr>
                      </w:pPr>
                      <w:r w:rsidRPr="004A20D7">
                        <w:rPr>
                          <w:rFonts w:ascii="Times New Roman" w:hAnsi="Times New Roman" w:cs="Times New Roman"/>
                          <w:color w:val="000000"/>
                          <w:sz w:val="22"/>
                        </w:rPr>
                        <w:t>Потенциал продаж</w:t>
                      </w:r>
                    </w:p>
                  </w:txbxContent>
                </v:textbox>
                <w10:wrap type="through"/>
              </v:rect>
            </w:pict>
          </mc:Fallback>
        </mc:AlternateContent>
      </w:r>
    </w:p>
    <w:p w:rsidR="00045C31" w:rsidRDefault="00857040" w:rsidP="00045C31">
      <w:pPr>
        <w:spacing w:line="360" w:lineRule="auto"/>
        <w:ind w:firstLine="708"/>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905510</wp:posOffset>
                </wp:positionV>
                <wp:extent cx="6172200" cy="685800"/>
                <wp:effectExtent l="89535" t="93980" r="88265" b="109220"/>
                <wp:wrapThrough wrapText="bothSides">
                  <wp:wrapPolygon edited="0">
                    <wp:start x="-33" y="-300"/>
                    <wp:lineTo x="-33" y="21300"/>
                    <wp:lineTo x="21633" y="21300"/>
                    <wp:lineTo x="21633" y="-300"/>
                    <wp:lineTo x="-33" y="-300"/>
                  </wp:wrapPolygon>
                </wp:wrapThrough>
                <wp:docPr id="6"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85800"/>
                        </a:xfrm>
                        <a:prstGeom prst="rect">
                          <a:avLst/>
                        </a:prstGeom>
                        <a:solidFill>
                          <a:schemeClr val="accent2">
                            <a:lumMod val="40000"/>
                            <a:lumOff val="60000"/>
                            <a:alpha val="90979"/>
                          </a:scheme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Default="00844273" w:rsidP="00045C31">
                            <w:pPr>
                              <w:rPr>
                                <w:rFonts w:ascii="Times New Roman" w:hAnsi="Times New Roman" w:cs="Times New Roman"/>
                                <w:color w:val="000000"/>
                              </w:rPr>
                            </w:pPr>
                            <w:r>
                              <w:rPr>
                                <w:rFonts w:ascii="Times New Roman" w:hAnsi="Times New Roman" w:cs="Times New Roman"/>
                                <w:color w:val="000000"/>
                              </w:rPr>
                              <w:t>Система                 Внутренняя          Анализ             Аналитический     Маркетинговые</w:t>
                            </w:r>
                          </w:p>
                          <w:p w:rsidR="00844273" w:rsidRDefault="00844273" w:rsidP="00045C31">
                            <w:pPr>
                              <w:rPr>
                                <w:rFonts w:ascii="Times New Roman" w:hAnsi="Times New Roman" w:cs="Times New Roman"/>
                                <w:color w:val="000000"/>
                              </w:rPr>
                            </w:pPr>
                            <w:r>
                              <w:rPr>
                                <w:rFonts w:ascii="Times New Roman" w:hAnsi="Times New Roman" w:cs="Times New Roman"/>
                                <w:color w:val="000000"/>
                              </w:rPr>
                              <w:t>маркетинговой     бухгалтерская       внешнего         маркетинг            исследования</w:t>
                            </w:r>
                          </w:p>
                          <w:p w:rsidR="00844273" w:rsidRPr="004A20D7" w:rsidRDefault="00844273" w:rsidP="00045C31">
                            <w:pPr>
                              <w:rPr>
                                <w:rFonts w:ascii="Times New Roman" w:hAnsi="Times New Roman" w:cs="Times New Roman"/>
                                <w:color w:val="000000"/>
                              </w:rPr>
                            </w:pPr>
                            <w:r>
                              <w:rPr>
                                <w:rFonts w:ascii="Times New Roman" w:hAnsi="Times New Roman" w:cs="Times New Roman"/>
                                <w:color w:val="000000"/>
                              </w:rPr>
                              <w:t>информации          отчетность           рынка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00" o:spid="_x0000_s1058" style="position:absolute;left:0;text-align:left;margin-left:9pt;margin-top:71.3pt;width:486pt;height: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" fillcolor="#e5b8b7 [1301]" strokecolor="#4579b8 [3044]">
                <v:fill opacity="59624f"/>
                <v:shadow on="t" opacity="22936f" origin=",.5" offset="0,23000emu"/>
                <v:textbox>
                  <w:txbxContent>
                    <w:p w:rsidR="00844273" w:rsidRDefault="00844273" w:rsidP="00045C31">
                      <w:pPr>
                        <w:rPr>
                          <w:rFonts w:ascii="Times New Roman" w:hAnsi="Times New Roman" w:cs="Times New Roman"/>
                          <w:color w:val="000000"/>
                        </w:rPr>
                      </w:pPr>
                      <w:r>
                        <w:rPr>
                          <w:rFonts w:ascii="Times New Roman" w:hAnsi="Times New Roman" w:cs="Times New Roman"/>
                          <w:color w:val="000000"/>
                        </w:rPr>
                        <w:t>Система                 Внутренняя          Анализ             Аналитический     Маркетинговые</w:t>
                      </w:r>
                    </w:p>
                    <w:p w:rsidR="00844273" w:rsidRDefault="00844273" w:rsidP="00045C31">
                      <w:pPr>
                        <w:rPr>
                          <w:rFonts w:ascii="Times New Roman" w:hAnsi="Times New Roman" w:cs="Times New Roman"/>
                          <w:color w:val="000000"/>
                        </w:rPr>
                      </w:pPr>
                      <w:r>
                        <w:rPr>
                          <w:rFonts w:ascii="Times New Roman" w:hAnsi="Times New Roman" w:cs="Times New Roman"/>
                          <w:color w:val="000000"/>
                        </w:rPr>
                        <w:t>маркетинговой     бухгалтерская       внешнего         маркетинг            исследования</w:t>
                      </w:r>
                    </w:p>
                    <w:p w:rsidR="00844273" w:rsidRPr="004A20D7" w:rsidRDefault="00844273" w:rsidP="00045C31">
                      <w:pPr>
                        <w:rPr>
                          <w:rFonts w:ascii="Times New Roman" w:hAnsi="Times New Roman" w:cs="Times New Roman"/>
                          <w:color w:val="000000"/>
                        </w:rPr>
                      </w:pPr>
                      <w:r>
                        <w:rPr>
                          <w:rFonts w:ascii="Times New Roman" w:hAnsi="Times New Roman" w:cs="Times New Roman"/>
                          <w:color w:val="000000"/>
                        </w:rPr>
                        <w:t>информации          отчетность           рынка</w:t>
                      </w:r>
                    </w:p>
                  </w:txbxContent>
                </v:textbox>
                <w10:wrap type="through"/>
              </v:rect>
            </w:pict>
          </mc:Fallback>
        </mc:AlternateContent>
      </w:r>
      <w:r>
        <w:rPr>
          <w:rFonts w:ascii="Times New Roman" w:hAnsi="Times New Roman" w:cs="Times New Roman"/>
          <w:noProof/>
          <w:lang w:val="en-US"/>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105410</wp:posOffset>
                </wp:positionV>
                <wp:extent cx="3657600" cy="342900"/>
                <wp:effectExtent l="89535" t="93980" r="88265" b="109220"/>
                <wp:wrapThrough wrapText="bothSides">
                  <wp:wrapPolygon edited="0">
                    <wp:start x="-56" y="-600"/>
                    <wp:lineTo x="-56" y="21000"/>
                    <wp:lineTo x="21656" y="21000"/>
                    <wp:lineTo x="21656" y="-600"/>
                    <wp:lineTo x="-56" y="-600"/>
                  </wp:wrapPolygon>
                </wp:wrapThrough>
                <wp:docPr id="5"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2900"/>
                        </a:xfrm>
                        <a:prstGeom prst="rect">
                          <a:avLst/>
                        </a:prstGeom>
                        <a:solidFill>
                          <a:schemeClr val="accent2">
                            <a:lumMod val="40000"/>
                            <a:lumOff val="60000"/>
                            <a:alpha val="90979"/>
                          </a:scheme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rsidR="00844273" w:rsidRPr="004A20D7" w:rsidRDefault="00844273" w:rsidP="00045C31">
                            <w:pPr>
                              <w:jc w:val="center"/>
                              <w:rPr>
                                <w:rFonts w:ascii="Times New Roman" w:hAnsi="Times New Roman" w:cs="Times New Roman"/>
                                <w:color w:val="000000"/>
                              </w:rPr>
                            </w:pPr>
                            <w:r w:rsidRPr="004A20D7">
                              <w:rPr>
                                <w:rFonts w:ascii="Times New Roman" w:hAnsi="Times New Roman" w:cs="Times New Roman"/>
                                <w:color w:val="000000"/>
                              </w:rPr>
                              <w:t>Анализ рыночного потенциала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59" style="position:absolute;left:0;text-align:left;margin-left:9pt;margin-top:8.3pt;width:4in;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" fillcolor="#e5b8b7 [1301]" strokecolor="#4579b8 [3044]">
                <v:fill opacity="59624f"/>
                <v:shadow on="t" opacity="22936f" origin=",.5" offset="0,23000emu"/>
                <v:textbox>
                  <w:txbxContent>
                    <w:p w:rsidR="00844273" w:rsidRPr="004A20D7" w:rsidRDefault="00844273" w:rsidP="00045C31">
                      <w:pPr>
                        <w:jc w:val="center"/>
                        <w:rPr>
                          <w:rFonts w:ascii="Times New Roman" w:hAnsi="Times New Roman" w:cs="Times New Roman"/>
                          <w:color w:val="000000"/>
                        </w:rPr>
                      </w:pPr>
                      <w:r w:rsidRPr="004A20D7">
                        <w:rPr>
                          <w:rFonts w:ascii="Times New Roman" w:hAnsi="Times New Roman" w:cs="Times New Roman"/>
                          <w:color w:val="000000"/>
                        </w:rPr>
                        <w:t>Анализ рыночного потенциала</w:t>
                      </w:r>
                    </w:p>
                  </w:txbxContent>
                </v:textbox>
                <w10:wrap type="through"/>
              </v:rect>
            </w:pict>
          </mc:Fallback>
        </mc:AlternateContent>
      </w:r>
    </w:p>
    <w:p w:rsidR="00045C31" w:rsidRDefault="00857040" w:rsidP="00045C31">
      <w:pPr>
        <w:spacing w:line="360" w:lineRule="auto"/>
        <w:ind w:firstLine="708"/>
        <w:jc w:val="cente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31968" behindDoc="0" locked="0" layoutInCell="1" allowOverlap="1">
                <wp:simplePos x="0" y="0"/>
                <wp:positionH relativeFrom="column">
                  <wp:posOffset>-2108200</wp:posOffset>
                </wp:positionH>
                <wp:positionV relativeFrom="paragraph">
                  <wp:posOffset>194310</wp:posOffset>
                </wp:positionV>
                <wp:extent cx="0" cy="457200"/>
                <wp:effectExtent l="165735" t="107950" r="189865" b="133350"/>
                <wp:wrapNone/>
                <wp:docPr id="4"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165.95pt;margin-top:15.3pt;width:0;height:36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" strokecolor="#4f81bd [3204]" strokeweight="2pt">
                <v:stroke endarrow="open"/>
                <v:shadow on="t" opacity="24903f" origin=",.5" offset="0,20000emu"/>
              </v:shape>
            </w:pict>
          </mc:Fallback>
        </mc:AlternateContent>
      </w:r>
      <w:r w:rsidR="00045C31">
        <w:rPr>
          <w:rFonts w:ascii="Times New Roman" w:hAnsi="Times New Roman" w:cs="Times New Roman"/>
          <w:i/>
        </w:rPr>
        <w:t>Рисунок 2. Анализ рентабельности нового продукта</w:t>
      </w:r>
    </w:p>
    <w:p w:rsidR="00045C31" w:rsidRPr="0054213D" w:rsidRDefault="00045C31" w:rsidP="00045C31">
      <w:pPr>
        <w:spacing w:line="360" w:lineRule="auto"/>
        <w:ind w:firstLine="708"/>
        <w:jc w:val="both"/>
        <w:rPr>
          <w:rFonts w:ascii="Times New Roman" w:hAnsi="Times New Roman" w:cs="Times New Roman"/>
        </w:rPr>
      </w:pPr>
      <w:r>
        <w:rPr>
          <w:rFonts w:ascii="Times New Roman" w:hAnsi="Times New Roman" w:cs="Times New Roman"/>
        </w:rPr>
        <w:t>В таблице показаны сложные взаимозависимости между анализом спроса и прогнозированием продаж</w:t>
      </w:r>
      <w:r>
        <w:rPr>
          <w:rStyle w:val="a5"/>
          <w:rFonts w:cs="Times New Roman"/>
        </w:rPr>
        <w:footnoteReference w:id="48"/>
      </w:r>
      <w:r>
        <w:rPr>
          <w:rFonts w:ascii="Times New Roman" w:hAnsi="Times New Roman" w:cs="Times New Roman"/>
        </w:rPr>
        <w:t xml:space="preserve">. </w:t>
      </w:r>
    </w:p>
    <w:p w:rsidR="00045C31" w:rsidRDefault="00045C31" w:rsidP="00045C31">
      <w:pPr>
        <w:spacing w:line="360" w:lineRule="auto"/>
        <w:ind w:firstLine="708"/>
        <w:jc w:val="both"/>
        <w:rPr>
          <w:rFonts w:ascii="Times New Roman" w:hAnsi="Times New Roman" w:cs="Times New Roman"/>
        </w:rPr>
      </w:pPr>
      <w:r>
        <w:rPr>
          <w:rFonts w:ascii="Times New Roman" w:hAnsi="Times New Roman" w:cs="Times New Roman"/>
        </w:rPr>
        <w:t xml:space="preserve">Заключительный этап, который необходимо осуществить при внедрении новой услуги на потребительский рынок – это пробный маркетинг, который включает в себя проверку нового продукта и разработанной программы продаж в условиях реального рынка сбыта. Результаты данного этапа помогут оценить правильность разработанных прогнозов продаж продукта, и появится возможность внести корректировки. Формы </w:t>
      </w:r>
      <w:r>
        <w:rPr>
          <w:rFonts w:ascii="Times New Roman" w:hAnsi="Times New Roman" w:cs="Times New Roman"/>
        </w:rPr>
        <w:lastRenderedPageBreak/>
        <w:t>тестирования могут быть абсолютно разного вида: от опроса потенциальных покупателей, до выставки (презентации)  новой бизнес – услуги.</w:t>
      </w:r>
      <w:r>
        <w:rPr>
          <w:rStyle w:val="a5"/>
          <w:rFonts w:cs="Times New Roman"/>
        </w:rPr>
        <w:footnoteReference w:id="49"/>
      </w:r>
    </w:p>
    <w:p w:rsidR="00045C31" w:rsidRPr="00757254" w:rsidRDefault="00045C31" w:rsidP="00045C31">
      <w:pPr>
        <w:pStyle w:val="2"/>
      </w:pPr>
      <w:bookmarkStart w:id="20" w:name="_Toc357121878"/>
      <w:r>
        <w:t>2.3 Основные факторы успеха и риски, связанные с новым продуктом</w:t>
      </w:r>
      <w:bookmarkEnd w:id="20"/>
    </w:p>
    <w:p w:rsidR="00045C31" w:rsidRDefault="00045C31" w:rsidP="00045C31">
      <w:pPr>
        <w:spacing w:line="360" w:lineRule="auto"/>
        <w:jc w:val="both"/>
        <w:rPr>
          <w:rFonts w:ascii="Times New Roman" w:hAnsi="Times New Roman" w:cs="Times New Roman"/>
        </w:rPr>
      </w:pPr>
      <w:r>
        <w:rPr>
          <w:rFonts w:ascii="Times New Roman" w:hAnsi="Times New Roman" w:cs="Times New Roman"/>
        </w:rPr>
        <w:tab/>
        <w:t xml:space="preserve">Организациям необходимо уделять много внимания к ключевым факторам успеха выведения нового продукта на рынки. Исторически сложилось, что чем больше внимания уделяется стратегии и анализу отрасли, тем выше вероятность успеха продукта на рынке. Так, например, в 1968 году на 58 идей приходилась всего одна успешная, и только 2 из них доходили до пробного маркетинга (одна из отправных точек перед реализацией стратегии, о которой говорилось в предыдущем пункте). В 1981 году, когда бизнес стал уделять больше внимания детальному анализу рынка, один успешный продукт приходился всего на 7 предложенных идей. На современном рынке, где уровень конкуренции очень высок, анализу необходимо уделять еще большее внимание и использовать как можно большее количество ресурсов. </w:t>
      </w:r>
      <w:r>
        <w:rPr>
          <w:rStyle w:val="a5"/>
          <w:rFonts w:cs="Times New Roman"/>
        </w:rPr>
        <w:footnoteReference w:id="50"/>
      </w:r>
    </w:p>
    <w:p w:rsidR="00045C31" w:rsidRPr="003F0216" w:rsidRDefault="00045C31" w:rsidP="00045C31">
      <w:pPr>
        <w:pStyle w:val="a6"/>
        <w:spacing w:before="0" w:beforeAutospacing="0" w:after="0" w:afterAutospacing="0" w:line="360" w:lineRule="auto"/>
        <w:ind w:firstLine="300"/>
        <w:jc w:val="both"/>
        <w:rPr>
          <w:rFonts w:ascii="Times New Roman" w:hAnsi="Times New Roman"/>
          <w:color w:val="000000"/>
          <w:sz w:val="24"/>
          <w:szCs w:val="24"/>
        </w:rPr>
      </w:pPr>
      <w:r>
        <w:rPr>
          <w:rFonts w:ascii="Arial" w:hAnsi="Arial" w:cs="Arial"/>
          <w:color w:val="000000"/>
        </w:rPr>
        <w:tab/>
      </w:r>
      <w:r>
        <w:rPr>
          <w:rFonts w:ascii="Times New Roman" w:hAnsi="Times New Roman"/>
          <w:color w:val="000000"/>
          <w:sz w:val="24"/>
          <w:szCs w:val="24"/>
        </w:rPr>
        <w:t>Из проведенных опросов среди менеджеров разных компаний были выявлены определенные факторы успеха при реализации нового продукта на рынке. В таблице 10 указаны данные факторы в процентном соотношении (чем больше процент, тем выше вероятность успеха):</w:t>
      </w:r>
    </w:p>
    <w:p w:rsidR="00045C31" w:rsidRDefault="00045C31" w:rsidP="00045C31">
      <w:pPr>
        <w:pStyle w:val="a6"/>
        <w:spacing w:before="0" w:beforeAutospacing="0" w:after="0" w:afterAutospacing="0"/>
        <w:ind w:firstLine="300"/>
        <w:jc w:val="both"/>
        <w:rPr>
          <w:rFonts w:ascii="Arial" w:hAnsi="Arial" w:cs="Arial"/>
          <w:color w:val="000000"/>
        </w:rPr>
      </w:pPr>
    </w:p>
    <w:tbl>
      <w:tblPr>
        <w:tblStyle w:val="12"/>
        <w:tblW w:w="0" w:type="auto"/>
        <w:tblInd w:w="675" w:type="dxa"/>
        <w:tblBorders>
          <w:insideH w:val="single" w:sz="4" w:space="0" w:color="943634" w:themeColor="accent2" w:themeShade="BF"/>
          <w:insideV w:val="single" w:sz="4" w:space="0" w:color="943634" w:themeColor="accent2" w:themeShade="BF"/>
        </w:tblBorders>
        <w:tblLayout w:type="fixed"/>
        <w:tblLook w:val="04A0" w:firstRow="1" w:lastRow="0" w:firstColumn="1" w:lastColumn="0" w:noHBand="0" w:noVBand="1"/>
      </w:tblPr>
      <w:tblGrid>
        <w:gridCol w:w="7379"/>
        <w:gridCol w:w="1088"/>
      </w:tblGrid>
      <w:tr w:rsidR="00045C31" w:rsidRPr="003F0216" w:rsidTr="002E7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9" w:type="dxa"/>
            <w:tcBorders>
              <w:top w:val="none" w:sz="0" w:space="0" w:color="auto"/>
              <w:left w:val="none" w:sz="0" w:space="0" w:color="auto"/>
              <w:bottom w:val="none" w:sz="0" w:space="0" w:color="auto"/>
              <w:right w:val="none" w:sz="0" w:space="0" w:color="auto"/>
            </w:tcBorders>
            <w:hideMark/>
          </w:tcPr>
          <w:p w:rsidR="00045C31" w:rsidRPr="003F0216" w:rsidRDefault="00045C31" w:rsidP="002E7610">
            <w:pPr>
              <w:spacing w:line="360" w:lineRule="auto"/>
              <w:jc w:val="center"/>
              <w:rPr>
                <w:rFonts w:ascii="Times New Roman" w:eastAsia="Times New Roman" w:hAnsi="Times New Roman" w:cs="Times New Roman"/>
                <w:color w:val="auto"/>
              </w:rPr>
            </w:pPr>
            <w:r w:rsidRPr="003F0216">
              <w:rPr>
                <w:rFonts w:ascii="Times New Roman" w:eastAsia="Times New Roman" w:hAnsi="Times New Roman" w:cs="Times New Roman"/>
                <w:bCs w:val="0"/>
                <w:color w:val="auto"/>
              </w:rPr>
              <w:t>Факторы успеха</w:t>
            </w:r>
          </w:p>
        </w:tc>
        <w:tc>
          <w:tcPr>
            <w:tcW w:w="1088" w:type="dxa"/>
            <w:tcBorders>
              <w:top w:val="none" w:sz="0" w:space="0" w:color="auto"/>
              <w:left w:val="none" w:sz="0" w:space="0" w:color="auto"/>
              <w:bottom w:val="none" w:sz="0" w:space="0" w:color="auto"/>
              <w:right w:val="none" w:sz="0" w:space="0" w:color="auto"/>
            </w:tcBorders>
            <w:hideMark/>
          </w:tcPr>
          <w:p w:rsidR="00045C31" w:rsidRPr="003F0216" w:rsidRDefault="00045C31" w:rsidP="002E761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3F0216">
              <w:rPr>
                <w:rFonts w:ascii="Times New Roman" w:eastAsia="Times New Roman" w:hAnsi="Times New Roman" w:cs="Times New Roman"/>
                <w:bCs w:val="0"/>
                <w:color w:val="auto"/>
              </w:rPr>
              <w:t>%</w:t>
            </w:r>
          </w:p>
        </w:tc>
      </w:tr>
      <w:tr w:rsidR="00045C31" w:rsidRPr="003F0216" w:rsidTr="002E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9" w:type="dxa"/>
            <w:tcBorders>
              <w:right w:val="none" w:sz="0" w:space="0" w:color="auto"/>
            </w:tcBorders>
            <w:hideMark/>
          </w:tcPr>
          <w:p w:rsidR="00045C31" w:rsidRPr="003F0216" w:rsidRDefault="00045C31" w:rsidP="002E7610">
            <w:pPr>
              <w:spacing w:line="360" w:lineRule="auto"/>
              <w:jc w:val="both"/>
              <w:rPr>
                <w:rFonts w:ascii="Times New Roman" w:eastAsia="Times New Roman" w:hAnsi="Times New Roman" w:cs="Times New Roman"/>
                <w:b w:val="0"/>
              </w:rPr>
            </w:pPr>
            <w:r w:rsidRPr="003F0216">
              <w:rPr>
                <w:rFonts w:ascii="Times New Roman" w:eastAsia="Times New Roman" w:hAnsi="Times New Roman" w:cs="Times New Roman"/>
                <w:b w:val="0"/>
              </w:rPr>
              <w:t>Адаптированность продукта к требованиям рынка</w:t>
            </w:r>
          </w:p>
        </w:tc>
        <w:tc>
          <w:tcPr>
            <w:tcW w:w="1088" w:type="dxa"/>
            <w:tcBorders>
              <w:left w:val="none" w:sz="0" w:space="0" w:color="auto"/>
            </w:tcBorders>
            <w:vAlign w:val="center"/>
            <w:hideMark/>
          </w:tcPr>
          <w:p w:rsidR="00045C31" w:rsidRPr="003F0216" w:rsidRDefault="00045C31" w:rsidP="002E761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F0216">
              <w:rPr>
                <w:rFonts w:ascii="Times New Roman" w:eastAsia="Times New Roman" w:hAnsi="Times New Roman" w:cs="Times New Roman"/>
              </w:rPr>
              <w:t>85</w:t>
            </w:r>
          </w:p>
        </w:tc>
      </w:tr>
      <w:tr w:rsidR="00045C31" w:rsidRPr="003F0216" w:rsidTr="002E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9" w:type="dxa"/>
            <w:tcBorders>
              <w:right w:val="none" w:sz="0" w:space="0" w:color="auto"/>
            </w:tcBorders>
            <w:hideMark/>
          </w:tcPr>
          <w:p w:rsidR="00045C31" w:rsidRPr="003F0216" w:rsidRDefault="00045C31" w:rsidP="002E7610">
            <w:pPr>
              <w:spacing w:line="360" w:lineRule="auto"/>
              <w:jc w:val="both"/>
              <w:rPr>
                <w:rFonts w:ascii="Times New Roman" w:eastAsia="Times New Roman" w:hAnsi="Times New Roman" w:cs="Times New Roman"/>
                <w:b w:val="0"/>
              </w:rPr>
            </w:pPr>
            <w:r w:rsidRPr="003F0216">
              <w:rPr>
                <w:rFonts w:ascii="Times New Roman" w:eastAsia="Times New Roman" w:hAnsi="Times New Roman" w:cs="Times New Roman"/>
                <w:b w:val="0"/>
              </w:rPr>
              <w:t>Соответствие продукта особым возможностям фирмы</w:t>
            </w:r>
          </w:p>
        </w:tc>
        <w:tc>
          <w:tcPr>
            <w:tcW w:w="1088" w:type="dxa"/>
            <w:tcBorders>
              <w:left w:val="none" w:sz="0" w:space="0" w:color="auto"/>
            </w:tcBorders>
            <w:vAlign w:val="center"/>
            <w:hideMark/>
          </w:tcPr>
          <w:p w:rsidR="00045C31" w:rsidRPr="003F0216" w:rsidRDefault="00045C31" w:rsidP="002E761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3F0216">
              <w:rPr>
                <w:rFonts w:ascii="Times New Roman" w:eastAsia="Times New Roman" w:hAnsi="Times New Roman" w:cs="Times New Roman"/>
              </w:rPr>
              <w:t>62</w:t>
            </w:r>
          </w:p>
        </w:tc>
      </w:tr>
      <w:tr w:rsidR="00045C31" w:rsidRPr="003F0216" w:rsidTr="002E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9" w:type="dxa"/>
            <w:tcBorders>
              <w:right w:val="none" w:sz="0" w:space="0" w:color="auto"/>
            </w:tcBorders>
            <w:hideMark/>
          </w:tcPr>
          <w:p w:rsidR="00045C31" w:rsidRPr="003F0216" w:rsidRDefault="00045C31" w:rsidP="002E7610">
            <w:pPr>
              <w:spacing w:line="360" w:lineRule="auto"/>
              <w:jc w:val="both"/>
              <w:rPr>
                <w:rFonts w:ascii="Times New Roman" w:eastAsia="Times New Roman" w:hAnsi="Times New Roman" w:cs="Times New Roman"/>
                <w:b w:val="0"/>
              </w:rPr>
            </w:pPr>
            <w:r w:rsidRPr="003F0216">
              <w:rPr>
                <w:rFonts w:ascii="Times New Roman" w:eastAsia="Times New Roman" w:hAnsi="Times New Roman" w:cs="Times New Roman"/>
                <w:b w:val="0"/>
              </w:rPr>
              <w:t>Технологическое превосходство продукта</w:t>
            </w:r>
          </w:p>
        </w:tc>
        <w:tc>
          <w:tcPr>
            <w:tcW w:w="1088" w:type="dxa"/>
            <w:tcBorders>
              <w:left w:val="none" w:sz="0" w:space="0" w:color="auto"/>
            </w:tcBorders>
            <w:vAlign w:val="center"/>
            <w:hideMark/>
          </w:tcPr>
          <w:p w:rsidR="00045C31" w:rsidRPr="003F0216" w:rsidRDefault="00045C31" w:rsidP="002E761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F0216">
              <w:rPr>
                <w:rFonts w:ascii="Times New Roman" w:eastAsia="Times New Roman" w:hAnsi="Times New Roman" w:cs="Times New Roman"/>
              </w:rPr>
              <w:t>52</w:t>
            </w:r>
          </w:p>
        </w:tc>
      </w:tr>
      <w:tr w:rsidR="00045C31" w:rsidRPr="003F0216" w:rsidTr="002E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9" w:type="dxa"/>
            <w:tcBorders>
              <w:right w:val="none" w:sz="0" w:space="0" w:color="auto"/>
            </w:tcBorders>
            <w:hideMark/>
          </w:tcPr>
          <w:p w:rsidR="00045C31" w:rsidRPr="003F0216" w:rsidRDefault="00045C31" w:rsidP="002E7610">
            <w:pPr>
              <w:spacing w:line="360" w:lineRule="auto"/>
              <w:jc w:val="both"/>
              <w:rPr>
                <w:rFonts w:ascii="Times New Roman" w:eastAsia="Times New Roman" w:hAnsi="Times New Roman" w:cs="Times New Roman"/>
                <w:b w:val="0"/>
              </w:rPr>
            </w:pPr>
            <w:r w:rsidRPr="003F0216">
              <w:rPr>
                <w:rFonts w:ascii="Times New Roman" w:eastAsia="Times New Roman" w:hAnsi="Times New Roman" w:cs="Times New Roman"/>
                <w:b w:val="0"/>
              </w:rPr>
              <w:t>Поддержка новых продуктов руководством фирмы</w:t>
            </w:r>
          </w:p>
        </w:tc>
        <w:tc>
          <w:tcPr>
            <w:tcW w:w="1088" w:type="dxa"/>
            <w:tcBorders>
              <w:left w:val="none" w:sz="0" w:space="0" w:color="auto"/>
            </w:tcBorders>
            <w:vAlign w:val="center"/>
            <w:hideMark/>
          </w:tcPr>
          <w:p w:rsidR="00045C31" w:rsidRPr="003F0216" w:rsidRDefault="00045C31" w:rsidP="002E761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3F0216">
              <w:rPr>
                <w:rFonts w:ascii="Times New Roman" w:eastAsia="Times New Roman" w:hAnsi="Times New Roman" w:cs="Times New Roman"/>
              </w:rPr>
              <w:t>45</w:t>
            </w:r>
          </w:p>
        </w:tc>
      </w:tr>
      <w:tr w:rsidR="00045C31" w:rsidRPr="003F0216" w:rsidTr="002E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9" w:type="dxa"/>
            <w:tcBorders>
              <w:right w:val="none" w:sz="0" w:space="0" w:color="auto"/>
            </w:tcBorders>
            <w:hideMark/>
          </w:tcPr>
          <w:p w:rsidR="00045C31" w:rsidRPr="003F0216" w:rsidRDefault="00045C31" w:rsidP="002E7610">
            <w:pPr>
              <w:spacing w:line="360" w:lineRule="auto"/>
              <w:jc w:val="both"/>
              <w:rPr>
                <w:rFonts w:ascii="Times New Roman" w:eastAsia="Times New Roman" w:hAnsi="Times New Roman" w:cs="Times New Roman"/>
                <w:b w:val="0"/>
              </w:rPr>
            </w:pPr>
            <w:r w:rsidRPr="003F0216">
              <w:rPr>
                <w:rFonts w:ascii="Times New Roman" w:eastAsia="Times New Roman" w:hAnsi="Times New Roman" w:cs="Times New Roman"/>
                <w:b w:val="0"/>
              </w:rPr>
              <w:t>Использование оценочных процедур при выборе новых моделей</w:t>
            </w:r>
          </w:p>
        </w:tc>
        <w:tc>
          <w:tcPr>
            <w:tcW w:w="1088" w:type="dxa"/>
            <w:tcBorders>
              <w:left w:val="none" w:sz="0" w:space="0" w:color="auto"/>
            </w:tcBorders>
            <w:vAlign w:val="center"/>
            <w:hideMark/>
          </w:tcPr>
          <w:p w:rsidR="00045C31" w:rsidRPr="003F0216" w:rsidRDefault="00045C31" w:rsidP="002E761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F0216">
              <w:rPr>
                <w:rFonts w:ascii="Times New Roman" w:eastAsia="Times New Roman" w:hAnsi="Times New Roman" w:cs="Times New Roman"/>
              </w:rPr>
              <w:t>33</w:t>
            </w:r>
          </w:p>
        </w:tc>
      </w:tr>
      <w:tr w:rsidR="00045C31" w:rsidRPr="003F0216" w:rsidTr="002E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9" w:type="dxa"/>
            <w:tcBorders>
              <w:right w:val="none" w:sz="0" w:space="0" w:color="auto"/>
            </w:tcBorders>
            <w:hideMark/>
          </w:tcPr>
          <w:p w:rsidR="00045C31" w:rsidRPr="003F0216" w:rsidRDefault="00045C31" w:rsidP="002E7610">
            <w:pPr>
              <w:spacing w:line="360" w:lineRule="auto"/>
              <w:jc w:val="both"/>
              <w:rPr>
                <w:rFonts w:ascii="Times New Roman" w:eastAsia="Times New Roman" w:hAnsi="Times New Roman" w:cs="Times New Roman"/>
                <w:b w:val="0"/>
              </w:rPr>
            </w:pPr>
            <w:r w:rsidRPr="003F0216">
              <w:rPr>
                <w:rFonts w:ascii="Times New Roman" w:eastAsia="Times New Roman" w:hAnsi="Times New Roman" w:cs="Times New Roman"/>
                <w:b w:val="0"/>
              </w:rPr>
              <w:t>Благоприятная конкурентная среда</w:t>
            </w:r>
          </w:p>
        </w:tc>
        <w:tc>
          <w:tcPr>
            <w:tcW w:w="1088" w:type="dxa"/>
            <w:tcBorders>
              <w:left w:val="none" w:sz="0" w:space="0" w:color="auto"/>
            </w:tcBorders>
            <w:vAlign w:val="center"/>
            <w:hideMark/>
          </w:tcPr>
          <w:p w:rsidR="00045C31" w:rsidRPr="003F0216" w:rsidRDefault="00045C31" w:rsidP="002E761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3F0216">
              <w:rPr>
                <w:rFonts w:ascii="Times New Roman" w:eastAsia="Times New Roman" w:hAnsi="Times New Roman" w:cs="Times New Roman"/>
              </w:rPr>
              <w:t>31</w:t>
            </w:r>
          </w:p>
        </w:tc>
      </w:tr>
      <w:tr w:rsidR="00045C31" w:rsidRPr="003F0216" w:rsidTr="002E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9" w:type="dxa"/>
            <w:tcBorders>
              <w:right w:val="none" w:sz="0" w:space="0" w:color="auto"/>
            </w:tcBorders>
            <w:hideMark/>
          </w:tcPr>
          <w:p w:rsidR="00045C31" w:rsidRPr="003F0216" w:rsidRDefault="00045C31" w:rsidP="002E7610">
            <w:pPr>
              <w:spacing w:line="360" w:lineRule="auto"/>
              <w:jc w:val="both"/>
              <w:rPr>
                <w:rFonts w:ascii="Times New Roman" w:eastAsia="Times New Roman" w:hAnsi="Times New Roman" w:cs="Times New Roman"/>
                <w:b w:val="0"/>
              </w:rPr>
            </w:pPr>
            <w:r w:rsidRPr="003F0216">
              <w:rPr>
                <w:rFonts w:ascii="Times New Roman" w:eastAsia="Times New Roman" w:hAnsi="Times New Roman" w:cs="Times New Roman"/>
                <w:b w:val="0"/>
              </w:rPr>
              <w:t>Соответствие организационной структуры задачам разработки нового продукта</w:t>
            </w:r>
          </w:p>
        </w:tc>
        <w:tc>
          <w:tcPr>
            <w:tcW w:w="1088" w:type="dxa"/>
            <w:tcBorders>
              <w:left w:val="none" w:sz="0" w:space="0" w:color="auto"/>
            </w:tcBorders>
            <w:vAlign w:val="center"/>
            <w:hideMark/>
          </w:tcPr>
          <w:p w:rsidR="00045C31" w:rsidRPr="003F0216" w:rsidRDefault="00045C31" w:rsidP="002E761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F0216">
              <w:rPr>
                <w:rFonts w:ascii="Times New Roman" w:eastAsia="Times New Roman" w:hAnsi="Times New Roman" w:cs="Times New Roman"/>
              </w:rPr>
              <w:t>15</w:t>
            </w:r>
          </w:p>
        </w:tc>
      </w:tr>
    </w:tbl>
    <w:p w:rsidR="00045C31" w:rsidRDefault="00045C31" w:rsidP="00045C31">
      <w:pPr>
        <w:pStyle w:val="a6"/>
        <w:spacing w:before="0" w:beforeAutospacing="0" w:after="0" w:afterAutospacing="0"/>
        <w:ind w:firstLine="300"/>
        <w:jc w:val="both"/>
        <w:rPr>
          <w:rFonts w:ascii="Arial" w:hAnsi="Arial" w:cs="Arial"/>
          <w:color w:val="000000"/>
        </w:rPr>
      </w:pPr>
    </w:p>
    <w:p w:rsidR="00045C31" w:rsidRPr="00BF715E" w:rsidRDefault="00045C31" w:rsidP="00045C31">
      <w:pPr>
        <w:pStyle w:val="a6"/>
        <w:spacing w:before="0" w:beforeAutospacing="0" w:after="0" w:afterAutospacing="0" w:line="360" w:lineRule="auto"/>
        <w:ind w:firstLine="708"/>
        <w:jc w:val="center"/>
        <w:rPr>
          <w:rFonts w:ascii="Times New Roman" w:hAnsi="Times New Roman"/>
          <w:i/>
          <w:color w:val="000000"/>
          <w:sz w:val="32"/>
          <w:szCs w:val="24"/>
        </w:rPr>
      </w:pPr>
      <w:r w:rsidRPr="00BF715E">
        <w:rPr>
          <w:rFonts w:ascii="Times New Roman" w:hAnsi="Times New Roman"/>
          <w:bCs/>
          <w:i/>
          <w:iCs/>
          <w:color w:val="000000"/>
          <w:sz w:val="24"/>
        </w:rPr>
        <w:t xml:space="preserve">Таблица </w:t>
      </w:r>
      <w:r>
        <w:rPr>
          <w:rFonts w:ascii="Times New Roman" w:hAnsi="Times New Roman"/>
          <w:bCs/>
          <w:i/>
          <w:iCs/>
          <w:color w:val="000000"/>
          <w:sz w:val="24"/>
        </w:rPr>
        <w:t>10</w:t>
      </w:r>
      <w:r w:rsidRPr="00BF715E">
        <w:rPr>
          <w:rFonts w:ascii="Times New Roman" w:hAnsi="Times New Roman"/>
          <w:bCs/>
          <w:i/>
          <w:iCs/>
          <w:color w:val="000000"/>
          <w:sz w:val="24"/>
        </w:rPr>
        <w:t>.</w:t>
      </w:r>
      <w:r w:rsidRPr="00BF715E">
        <w:rPr>
          <w:rStyle w:val="apple-converted-space"/>
          <w:rFonts w:ascii="Times New Roman" w:hAnsi="Times New Roman"/>
          <w:bCs/>
          <w:i/>
          <w:iCs/>
          <w:color w:val="000000"/>
          <w:sz w:val="24"/>
        </w:rPr>
        <w:t> </w:t>
      </w:r>
      <w:r w:rsidRPr="00BF715E">
        <w:rPr>
          <w:rFonts w:ascii="Times New Roman" w:hAnsi="Times New Roman"/>
          <w:bCs/>
          <w:i/>
          <w:color w:val="000000"/>
          <w:sz w:val="24"/>
        </w:rPr>
        <w:t>Факторы успеха нового продукта</w:t>
      </w:r>
    </w:p>
    <w:p w:rsidR="00045C31" w:rsidRPr="00321C09" w:rsidRDefault="00045C31" w:rsidP="00045C31">
      <w:pPr>
        <w:pStyle w:val="a6"/>
        <w:spacing w:before="0" w:beforeAutospacing="0" w:after="0" w:afterAutospacing="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Из таблицы можно сделать вывод, что основной фактор успеха, от которого зависит реализация продукта - это адаптация продукта под условия рынка, что еще раз </w:t>
      </w:r>
      <w:r>
        <w:rPr>
          <w:rFonts w:ascii="Times New Roman" w:hAnsi="Times New Roman"/>
          <w:color w:val="000000"/>
          <w:sz w:val="24"/>
          <w:szCs w:val="24"/>
        </w:rPr>
        <w:lastRenderedPageBreak/>
        <w:t>подтверждает, что анализ рынка просто необходим.</w:t>
      </w:r>
      <w:r>
        <w:rPr>
          <w:rStyle w:val="a5"/>
          <w:rFonts w:ascii="Arial" w:hAnsi="Arial" w:cs="Arial"/>
          <w:color w:val="000000"/>
        </w:rPr>
        <w:footnoteReference w:id="51"/>
      </w:r>
      <w:r>
        <w:rPr>
          <w:rFonts w:ascii="Times New Roman" w:hAnsi="Times New Roman"/>
          <w:color w:val="000000"/>
          <w:sz w:val="24"/>
          <w:szCs w:val="24"/>
        </w:rPr>
        <w:t xml:space="preserve">  Кроме того, продукт, который получает высокие показатели по одному из факторов, приведенных в таблице, то в более, чем 50</w:t>
      </w:r>
      <w:r w:rsidRPr="00652B26">
        <w:rPr>
          <w:rFonts w:ascii="Times New Roman" w:hAnsi="Times New Roman"/>
          <w:color w:val="000000"/>
          <w:sz w:val="24"/>
          <w:szCs w:val="24"/>
        </w:rPr>
        <w:t>%</w:t>
      </w:r>
      <w:r>
        <w:rPr>
          <w:rFonts w:ascii="Times New Roman" w:hAnsi="Times New Roman"/>
          <w:color w:val="000000"/>
          <w:sz w:val="24"/>
          <w:szCs w:val="24"/>
        </w:rPr>
        <w:t xml:space="preserve"> случаев продукт займет крепкую позицию на рынке. Если же успех достигается по комбинации нескольких факторов, то успех гарантирован почти на 90%. </w:t>
      </w:r>
      <w:r>
        <w:rPr>
          <w:rStyle w:val="a5"/>
          <w:color w:val="000000"/>
          <w:sz w:val="24"/>
          <w:szCs w:val="24"/>
        </w:rPr>
        <w:footnoteReference w:id="52"/>
      </w:r>
      <w:r>
        <w:rPr>
          <w:rFonts w:ascii="Times New Roman" w:hAnsi="Times New Roman"/>
          <w:color w:val="000000"/>
          <w:sz w:val="24"/>
          <w:szCs w:val="24"/>
        </w:rPr>
        <w:t xml:space="preserve"> Таким образом, вырисовывается вывод, что успех нового продукта в большей степени зависит от грамотного менеджмента компании и качественно разработанной стратегии.</w:t>
      </w:r>
    </w:p>
    <w:p w:rsidR="00045C31" w:rsidRDefault="00045C31" w:rsidP="00045C31">
      <w:pPr>
        <w:spacing w:line="360" w:lineRule="auto"/>
        <w:jc w:val="both"/>
        <w:rPr>
          <w:rFonts w:ascii="Times New Roman" w:hAnsi="Times New Roman" w:cs="Times New Roman"/>
        </w:rPr>
      </w:pPr>
      <w:r>
        <w:rPr>
          <w:rFonts w:ascii="Times New Roman" w:hAnsi="Times New Roman" w:cs="Times New Roman"/>
        </w:rPr>
        <w:tab/>
        <w:t>В и</w:t>
      </w:r>
      <w:r>
        <w:rPr>
          <w:rFonts w:ascii="Times New Roman" w:hAnsi="Times New Roman" w:cs="Times New Roman"/>
          <w:lang w:val="en-US"/>
        </w:rPr>
        <w:t>cc</w:t>
      </w:r>
      <w:r>
        <w:rPr>
          <w:rFonts w:ascii="Times New Roman" w:hAnsi="Times New Roman" w:cs="Times New Roman"/>
        </w:rPr>
        <w:t>ледованиях С. Эдгетта, Д. Шипли и Дж. Фo</w:t>
      </w:r>
      <w:r>
        <w:rPr>
          <w:rFonts w:ascii="Times New Roman" w:hAnsi="Times New Roman" w:cs="Times New Roman"/>
          <w:lang w:val="en-US"/>
        </w:rPr>
        <w:t>p</w:t>
      </w:r>
      <w:r>
        <w:rPr>
          <w:rFonts w:ascii="Times New Roman" w:hAnsi="Times New Roman" w:cs="Times New Roman"/>
        </w:rPr>
        <w:t>бca были выведены и другие факторы успеха реализации нового продукта, к которым относятся</w:t>
      </w:r>
      <w:r>
        <w:rPr>
          <w:rStyle w:val="a5"/>
          <w:rFonts w:cs="Times New Roman"/>
        </w:rPr>
        <w:footnoteReference w:id="53"/>
      </w:r>
      <w:r>
        <w:rPr>
          <w:rFonts w:ascii="Times New Roman" w:hAnsi="Times New Roman" w:cs="Times New Roman"/>
        </w:rPr>
        <w:t>:</w:t>
      </w:r>
    </w:p>
    <w:p w:rsidR="00045C31" w:rsidRPr="002B2E60" w:rsidRDefault="00045C31" w:rsidP="00045C31">
      <w:pPr>
        <w:pStyle w:val="a9"/>
        <w:numPr>
          <w:ilvl w:val="0"/>
          <w:numId w:val="15"/>
        </w:numPr>
        <w:spacing w:line="360" w:lineRule="auto"/>
        <w:jc w:val="both"/>
        <w:rPr>
          <w:rFonts w:ascii="Times New Roman" w:hAnsi="Times New Roman" w:cs="Times New Roman"/>
        </w:rPr>
      </w:pPr>
      <w:r w:rsidRPr="002B2E60">
        <w:rPr>
          <w:rFonts w:ascii="Times New Roman" w:hAnsi="Times New Roman" w:cs="Times New Roman"/>
        </w:rPr>
        <w:t>соответствие товара потребностям рынка;</w:t>
      </w:r>
    </w:p>
    <w:p w:rsidR="00045C31" w:rsidRPr="002B2E60" w:rsidRDefault="00045C31" w:rsidP="00045C31">
      <w:pPr>
        <w:pStyle w:val="a9"/>
        <w:numPr>
          <w:ilvl w:val="0"/>
          <w:numId w:val="15"/>
        </w:numPr>
        <w:spacing w:line="360" w:lineRule="auto"/>
        <w:jc w:val="both"/>
        <w:rPr>
          <w:rFonts w:ascii="Times New Roman" w:hAnsi="Times New Roman" w:cs="Times New Roman"/>
        </w:rPr>
      </w:pPr>
      <w:r w:rsidRPr="002B2E60">
        <w:rPr>
          <w:rFonts w:ascii="Times New Roman" w:hAnsi="Times New Roman" w:cs="Times New Roman"/>
        </w:rPr>
        <w:t>соответствие товара преимуществам и ключевым компетенциям компании;</w:t>
      </w:r>
    </w:p>
    <w:p w:rsidR="00045C31" w:rsidRPr="002B2E60" w:rsidRDefault="00045C31" w:rsidP="00045C31">
      <w:pPr>
        <w:pStyle w:val="a9"/>
        <w:numPr>
          <w:ilvl w:val="0"/>
          <w:numId w:val="15"/>
        </w:numPr>
        <w:spacing w:line="360" w:lineRule="auto"/>
        <w:jc w:val="both"/>
        <w:rPr>
          <w:rFonts w:ascii="Times New Roman" w:hAnsi="Times New Roman" w:cs="Times New Roman"/>
        </w:rPr>
      </w:pPr>
      <w:r w:rsidRPr="002B2E60">
        <w:rPr>
          <w:rFonts w:ascii="Times New Roman" w:hAnsi="Times New Roman" w:cs="Times New Roman"/>
        </w:rPr>
        <w:t>превосходство технологии товара над технологиями товаров-конкурентов;</w:t>
      </w:r>
    </w:p>
    <w:p w:rsidR="00045C31" w:rsidRPr="002B2E60" w:rsidRDefault="00045C31" w:rsidP="00045C31">
      <w:pPr>
        <w:pStyle w:val="a9"/>
        <w:numPr>
          <w:ilvl w:val="0"/>
          <w:numId w:val="15"/>
        </w:numPr>
        <w:spacing w:line="360" w:lineRule="auto"/>
        <w:jc w:val="both"/>
        <w:rPr>
          <w:rFonts w:ascii="Times New Roman" w:hAnsi="Times New Roman" w:cs="Times New Roman"/>
        </w:rPr>
      </w:pPr>
      <w:r w:rsidRPr="002B2E60">
        <w:rPr>
          <w:rFonts w:ascii="Times New Roman" w:hAnsi="Times New Roman" w:cs="Times New Roman"/>
        </w:rPr>
        <w:t>личность ТОП-менеджера компании, авторитет;</w:t>
      </w:r>
    </w:p>
    <w:p w:rsidR="00045C31" w:rsidRPr="002B2E60" w:rsidRDefault="00045C31" w:rsidP="00045C31">
      <w:pPr>
        <w:pStyle w:val="a9"/>
        <w:numPr>
          <w:ilvl w:val="0"/>
          <w:numId w:val="15"/>
        </w:numPr>
        <w:spacing w:line="360" w:lineRule="auto"/>
        <w:jc w:val="both"/>
        <w:rPr>
          <w:rFonts w:ascii="Times New Roman" w:hAnsi="Times New Roman" w:cs="Times New Roman"/>
        </w:rPr>
      </w:pPr>
      <w:r w:rsidRPr="002B2E60">
        <w:rPr>
          <w:rFonts w:ascii="Times New Roman" w:hAnsi="Times New Roman" w:cs="Times New Roman"/>
        </w:rPr>
        <w:t>соблюдение стандартов при разработке нового товара;</w:t>
      </w:r>
    </w:p>
    <w:p w:rsidR="00045C31" w:rsidRPr="002B2E60" w:rsidRDefault="00045C31" w:rsidP="00045C31">
      <w:pPr>
        <w:pStyle w:val="a9"/>
        <w:numPr>
          <w:ilvl w:val="0"/>
          <w:numId w:val="15"/>
        </w:numPr>
        <w:spacing w:line="360" w:lineRule="auto"/>
        <w:jc w:val="both"/>
        <w:rPr>
          <w:rFonts w:ascii="Times New Roman" w:hAnsi="Times New Roman" w:cs="Times New Roman"/>
        </w:rPr>
      </w:pPr>
      <w:r w:rsidRPr="002B2E60">
        <w:rPr>
          <w:rFonts w:ascii="Times New Roman" w:hAnsi="Times New Roman" w:cs="Times New Roman"/>
        </w:rPr>
        <w:t>благоприятные конкурентные условия;</w:t>
      </w:r>
    </w:p>
    <w:p w:rsidR="00045C31" w:rsidRPr="002B2E60" w:rsidRDefault="00045C31" w:rsidP="00045C31">
      <w:pPr>
        <w:pStyle w:val="a9"/>
        <w:numPr>
          <w:ilvl w:val="0"/>
          <w:numId w:val="15"/>
        </w:numPr>
        <w:spacing w:line="360" w:lineRule="auto"/>
        <w:jc w:val="both"/>
        <w:rPr>
          <w:rFonts w:ascii="Times New Roman" w:hAnsi="Times New Roman" w:cs="Times New Roman"/>
        </w:rPr>
      </w:pPr>
      <w:r w:rsidRPr="002B2E60">
        <w:rPr>
          <w:rFonts w:ascii="Times New Roman" w:hAnsi="Times New Roman" w:cs="Times New Roman"/>
        </w:rPr>
        <w:t>высокие стандарты менеджмента компании;</w:t>
      </w:r>
    </w:p>
    <w:p w:rsidR="00045C31" w:rsidRPr="002B2E60" w:rsidRDefault="00045C31" w:rsidP="00045C31">
      <w:pPr>
        <w:pStyle w:val="a9"/>
        <w:numPr>
          <w:ilvl w:val="0"/>
          <w:numId w:val="15"/>
        </w:numPr>
        <w:spacing w:line="360" w:lineRule="auto"/>
        <w:jc w:val="both"/>
        <w:rPr>
          <w:rFonts w:ascii="Times New Roman" w:hAnsi="Times New Roman" w:cs="Times New Roman"/>
        </w:rPr>
      </w:pPr>
      <w:r w:rsidRPr="002B2E60">
        <w:rPr>
          <w:rFonts w:ascii="Times New Roman" w:hAnsi="Times New Roman" w:cs="Times New Roman"/>
        </w:rPr>
        <w:t>интенсивность пробного маркетинга;</w:t>
      </w:r>
    </w:p>
    <w:p w:rsidR="00045C31" w:rsidRPr="002B2E60" w:rsidRDefault="00045C31" w:rsidP="00045C31">
      <w:pPr>
        <w:pStyle w:val="a9"/>
        <w:numPr>
          <w:ilvl w:val="0"/>
          <w:numId w:val="15"/>
        </w:numPr>
        <w:spacing w:line="360" w:lineRule="auto"/>
        <w:jc w:val="both"/>
        <w:rPr>
          <w:rFonts w:ascii="Times New Roman" w:hAnsi="Times New Roman" w:cs="Times New Roman"/>
        </w:rPr>
      </w:pPr>
      <w:r w:rsidRPr="002B2E60">
        <w:rPr>
          <w:rFonts w:ascii="Times New Roman" w:hAnsi="Times New Roman" w:cs="Times New Roman"/>
        </w:rPr>
        <w:t>организация отбора идей для новых товаров в компании и синергия с технологиями производства и коммерческой среды;</w:t>
      </w:r>
    </w:p>
    <w:p w:rsidR="00045C31" w:rsidRPr="002B2E60" w:rsidRDefault="00045C31" w:rsidP="00045C31">
      <w:pPr>
        <w:pStyle w:val="a9"/>
        <w:numPr>
          <w:ilvl w:val="0"/>
          <w:numId w:val="15"/>
        </w:numPr>
        <w:spacing w:line="360" w:lineRule="auto"/>
        <w:jc w:val="both"/>
        <w:rPr>
          <w:rFonts w:ascii="Times New Roman" w:hAnsi="Times New Roman" w:cs="Times New Roman"/>
        </w:rPr>
      </w:pPr>
      <w:r w:rsidRPr="002B2E60">
        <w:rPr>
          <w:rFonts w:ascii="Times New Roman" w:hAnsi="Times New Roman" w:cs="Times New Roman"/>
        </w:rPr>
        <w:t>надлежащая организационная структура, способствующая генерации новых идей, координации действий подразделений при разработке нового продукта, авторитет и согласованность высшего руководства.</w:t>
      </w:r>
    </w:p>
    <w:p w:rsidR="00045C31" w:rsidRPr="00757254" w:rsidRDefault="00045C31" w:rsidP="00045C31">
      <w:pPr>
        <w:spacing w:line="360" w:lineRule="auto"/>
        <w:ind w:firstLine="708"/>
        <w:jc w:val="both"/>
        <w:rPr>
          <w:rFonts w:ascii="Times New Roman" w:hAnsi="Times New Roman" w:cs="Times New Roman"/>
        </w:rPr>
      </w:pPr>
      <w:r>
        <w:rPr>
          <w:rFonts w:ascii="Times New Roman" w:hAnsi="Times New Roman" w:cs="Times New Roman"/>
        </w:rPr>
        <w:t xml:space="preserve">Все факторы, которые были выявлены учеными, так же подтверждают теорию о том, что успех зависит от организации процессов внутри компании. То есть необходимо оптимизировать работу компании для того, чтобы перейти к разработке нового продукта, а затем и стратегии его продвижения. </w:t>
      </w:r>
    </w:p>
    <w:p w:rsidR="00045C31" w:rsidRDefault="00045C31" w:rsidP="00045C31">
      <w:pPr>
        <w:pStyle w:val="a6"/>
        <w:spacing w:before="0" w:beforeAutospacing="0" w:after="0" w:afterAutospacing="0" w:line="360" w:lineRule="auto"/>
        <w:ind w:firstLine="300"/>
        <w:jc w:val="both"/>
        <w:rPr>
          <w:rFonts w:ascii="Times New Roman" w:hAnsi="Times New Roman"/>
          <w:sz w:val="24"/>
        </w:rPr>
      </w:pPr>
      <w:r>
        <w:rPr>
          <w:rFonts w:ascii="Times New Roman" w:hAnsi="Times New Roman"/>
          <w:sz w:val="24"/>
        </w:rPr>
        <w:tab/>
        <w:t xml:space="preserve">Выведение нового продукта на новые потребительские рынки так же связано и с высокими рисками, которые делятся на три типа: технологические, рыночные и стратегические. </w:t>
      </w:r>
      <w:r>
        <w:rPr>
          <w:rFonts w:ascii="Times New Roman" w:hAnsi="Times New Roman"/>
        </w:rPr>
        <w:tab/>
      </w:r>
    </w:p>
    <w:p w:rsidR="00045C31" w:rsidRPr="00913739" w:rsidRDefault="00045C31" w:rsidP="00045C31">
      <w:pPr>
        <w:spacing w:line="360" w:lineRule="auto"/>
        <w:ind w:firstLine="708"/>
        <w:jc w:val="both"/>
        <w:rPr>
          <w:rFonts w:ascii="Times New Roman" w:hAnsi="Times New Roman" w:cs="Times New Roman"/>
          <w:color w:val="000000"/>
        </w:rPr>
      </w:pPr>
      <w:r w:rsidRPr="00913739">
        <w:rPr>
          <w:rFonts w:ascii="Times New Roman" w:hAnsi="Times New Roman" w:cs="Times New Roman"/>
          <w:i/>
          <w:iCs/>
          <w:color w:val="000000"/>
        </w:rPr>
        <w:lastRenderedPageBreak/>
        <w:t>Технологический риск.</w:t>
      </w:r>
      <w:r w:rsidRPr="00913739">
        <w:rPr>
          <w:rFonts w:ascii="Times New Roman" w:hAnsi="Times New Roman" w:cs="Times New Roman"/>
          <w:color w:val="000000"/>
        </w:rPr>
        <w:t> </w:t>
      </w:r>
      <w:r>
        <w:rPr>
          <w:rFonts w:ascii="Times New Roman" w:hAnsi="Times New Roman" w:cs="Times New Roman"/>
          <w:color w:val="000000"/>
        </w:rPr>
        <w:t xml:space="preserve">Название говорит само за себя, данный риск подразумевает трудность осуществления именно с технологической точки зрения и оснащенности компании. </w:t>
      </w:r>
    </w:p>
    <w:p w:rsidR="00045C31" w:rsidRPr="00913739" w:rsidRDefault="00045C31" w:rsidP="00045C31">
      <w:pPr>
        <w:spacing w:line="360" w:lineRule="auto"/>
        <w:ind w:firstLine="708"/>
        <w:jc w:val="both"/>
        <w:rPr>
          <w:rFonts w:ascii="Times New Roman" w:hAnsi="Times New Roman" w:cs="Times New Roman"/>
          <w:color w:val="000000"/>
        </w:rPr>
      </w:pPr>
      <w:r w:rsidRPr="00913739">
        <w:rPr>
          <w:rFonts w:ascii="Times New Roman" w:hAnsi="Times New Roman" w:cs="Times New Roman"/>
          <w:i/>
          <w:iCs/>
          <w:color w:val="000000"/>
        </w:rPr>
        <w:t>Рыночный риск</w:t>
      </w:r>
      <w:r>
        <w:rPr>
          <w:rFonts w:ascii="Times New Roman" w:hAnsi="Times New Roman" w:cs="Times New Roman"/>
          <w:i/>
          <w:iCs/>
          <w:color w:val="000000"/>
        </w:rPr>
        <w:t xml:space="preserve">. </w:t>
      </w:r>
      <w:r>
        <w:rPr>
          <w:rFonts w:ascii="Times New Roman" w:hAnsi="Times New Roman" w:cs="Times New Roman"/>
          <w:iCs/>
          <w:color w:val="000000"/>
        </w:rPr>
        <w:t xml:space="preserve">В концепции данного риска речь идет об уровне уникальности и сложности идеи продукта, а так же издержки компании, связанные с разработкой и продвижением продукта. </w:t>
      </w:r>
      <w:r w:rsidRPr="00913739">
        <w:rPr>
          <w:rFonts w:ascii="Times New Roman" w:hAnsi="Times New Roman" w:cs="Times New Roman"/>
          <w:color w:val="000000"/>
        </w:rPr>
        <w:t> </w:t>
      </w:r>
    </w:p>
    <w:p w:rsidR="00045C31" w:rsidRDefault="00045C31" w:rsidP="00045C31">
      <w:pPr>
        <w:spacing w:line="360" w:lineRule="auto"/>
        <w:ind w:firstLine="708"/>
        <w:jc w:val="both"/>
        <w:rPr>
          <w:rFonts w:ascii="Times New Roman" w:hAnsi="Times New Roman" w:cs="Times New Roman"/>
          <w:color w:val="000000"/>
        </w:rPr>
      </w:pPr>
      <w:r w:rsidRPr="00913739">
        <w:rPr>
          <w:rFonts w:ascii="Times New Roman" w:hAnsi="Times New Roman" w:cs="Times New Roman"/>
          <w:i/>
          <w:iCs/>
          <w:color w:val="000000"/>
        </w:rPr>
        <w:t>Стратегический риск</w:t>
      </w:r>
      <w:r>
        <w:rPr>
          <w:rFonts w:ascii="Times New Roman" w:hAnsi="Times New Roman" w:cs="Times New Roman"/>
          <w:color w:val="000000"/>
        </w:rPr>
        <w:t>. Этот тип риска связан с тем, на сколько продукт новый для компании, то есть сколько времени придется потратить на адаптацию к работе с новым продуктом. Соответственно, чем больше новизна, тем выше риск.</w:t>
      </w:r>
    </w:p>
    <w:p w:rsidR="00045C31" w:rsidRPr="00913739" w:rsidRDefault="00045C31" w:rsidP="00045C31">
      <w:pPr>
        <w:spacing w:line="360" w:lineRule="auto"/>
        <w:ind w:firstLine="708"/>
        <w:jc w:val="both"/>
        <w:rPr>
          <w:rFonts w:ascii="Times New Roman" w:hAnsi="Times New Roman" w:cs="Times New Roman"/>
          <w:color w:val="000000"/>
        </w:rPr>
      </w:pPr>
      <w:r w:rsidRPr="00913739">
        <w:rPr>
          <w:rFonts w:ascii="Times New Roman" w:hAnsi="Times New Roman" w:cs="Times New Roman"/>
          <w:color w:val="000000"/>
        </w:rPr>
        <w:t>С этой точки зрения можно выделить четыре уровня риска:</w:t>
      </w:r>
    </w:p>
    <w:p w:rsidR="00045C31" w:rsidRPr="00F95969" w:rsidRDefault="00045C31" w:rsidP="00045C31">
      <w:pPr>
        <w:pStyle w:val="a9"/>
        <w:numPr>
          <w:ilvl w:val="0"/>
          <w:numId w:val="16"/>
        </w:numPr>
        <w:spacing w:line="360" w:lineRule="auto"/>
        <w:jc w:val="both"/>
        <w:rPr>
          <w:rFonts w:ascii="Times New Roman" w:hAnsi="Times New Roman" w:cs="Times New Roman"/>
          <w:color w:val="000000"/>
        </w:rPr>
      </w:pPr>
      <w:r w:rsidRPr="00F95969">
        <w:rPr>
          <w:rFonts w:ascii="Times New Roman" w:hAnsi="Times New Roman" w:cs="Times New Roman"/>
          <w:color w:val="000000"/>
        </w:rPr>
        <w:t>рынок и технология известны — минимальный уровень риска, так как фирма опирается на свою компетентность;</w:t>
      </w:r>
    </w:p>
    <w:p w:rsidR="00045C31" w:rsidRPr="00F95969" w:rsidRDefault="00045C31" w:rsidP="00045C31">
      <w:pPr>
        <w:pStyle w:val="a9"/>
        <w:numPr>
          <w:ilvl w:val="0"/>
          <w:numId w:val="16"/>
        </w:numPr>
        <w:spacing w:line="360" w:lineRule="auto"/>
        <w:jc w:val="both"/>
        <w:rPr>
          <w:rFonts w:ascii="Times New Roman" w:hAnsi="Times New Roman" w:cs="Times New Roman"/>
          <w:color w:val="000000"/>
        </w:rPr>
      </w:pPr>
      <w:r w:rsidRPr="00F95969">
        <w:rPr>
          <w:rFonts w:ascii="Times New Roman" w:hAnsi="Times New Roman" w:cs="Times New Roman"/>
          <w:color w:val="000000"/>
        </w:rPr>
        <w:t>новый рынок, но известная технология — риск в основном коммерчес</w:t>
      </w:r>
      <w:r w:rsidRPr="00F95969">
        <w:rPr>
          <w:rFonts w:ascii="Times New Roman" w:hAnsi="Times New Roman" w:cs="Times New Roman"/>
          <w:color w:val="000000"/>
        </w:rPr>
        <w:softHyphen/>
        <w:t>кий, зависит от нетехнологических инноваций;</w:t>
      </w:r>
    </w:p>
    <w:p w:rsidR="00045C31" w:rsidRPr="00F95969" w:rsidRDefault="00045C31" w:rsidP="00045C31">
      <w:pPr>
        <w:pStyle w:val="a9"/>
        <w:numPr>
          <w:ilvl w:val="0"/>
          <w:numId w:val="16"/>
        </w:numPr>
        <w:spacing w:line="360" w:lineRule="auto"/>
        <w:jc w:val="both"/>
        <w:rPr>
          <w:rFonts w:ascii="Times New Roman" w:hAnsi="Times New Roman" w:cs="Times New Roman"/>
          <w:color w:val="000000"/>
        </w:rPr>
      </w:pPr>
      <w:r w:rsidRPr="00F95969">
        <w:rPr>
          <w:rFonts w:ascii="Times New Roman" w:hAnsi="Times New Roman" w:cs="Times New Roman"/>
          <w:color w:val="000000"/>
        </w:rPr>
        <w:t>рынок известен, однако технология новая — риск в большей степени технический, определяется технологическими инновациями;</w:t>
      </w:r>
    </w:p>
    <w:p w:rsidR="00045C31" w:rsidRPr="00DA6421" w:rsidRDefault="00045C31" w:rsidP="00045C31">
      <w:pPr>
        <w:pStyle w:val="a9"/>
        <w:numPr>
          <w:ilvl w:val="0"/>
          <w:numId w:val="16"/>
        </w:numPr>
        <w:spacing w:line="360" w:lineRule="auto"/>
        <w:jc w:val="both"/>
        <w:rPr>
          <w:rFonts w:ascii="Times New Roman" w:hAnsi="Times New Roman" w:cs="Times New Roman"/>
          <w:color w:val="000000"/>
        </w:rPr>
      </w:pPr>
      <w:r w:rsidRPr="00F95969">
        <w:rPr>
          <w:rFonts w:ascii="Times New Roman" w:hAnsi="Times New Roman" w:cs="Times New Roman"/>
          <w:color w:val="000000"/>
        </w:rPr>
        <w:t>новый рынок и новая технология — максимальный уровень риска, связанный с суммированием всех рисков.</w:t>
      </w:r>
      <w:r>
        <w:rPr>
          <w:rStyle w:val="a5"/>
          <w:rFonts w:cs="Times New Roman"/>
          <w:color w:val="000000"/>
        </w:rPr>
        <w:footnoteReference w:id="54"/>
      </w:r>
    </w:p>
    <w:p w:rsidR="00045C31" w:rsidRDefault="00045C31" w:rsidP="00045C31">
      <w:pPr>
        <w:spacing w:line="360" w:lineRule="auto"/>
        <w:ind w:firstLine="660"/>
        <w:jc w:val="both"/>
        <w:rPr>
          <w:rFonts w:ascii="Times New Roman" w:hAnsi="Times New Roman" w:cs="Times New Roman"/>
          <w:color w:val="1D1B11" w:themeColor="background2" w:themeShade="1A"/>
        </w:rPr>
      </w:pPr>
      <w:r>
        <w:rPr>
          <w:rFonts w:ascii="Times New Roman" w:hAnsi="Times New Roman" w:cs="Times New Roman"/>
          <w:color w:val="1D1B11" w:themeColor="background2" w:themeShade="1A"/>
        </w:rPr>
        <w:t xml:space="preserve">Ошибки управленческого характера имеют место быть в связи с излишним заострением внимания на задаче именно реализовать товар или услугу. Вместо этого, необходимо корректно расставить приоритеты, дать оценку конкурентным преимуществам компании наряду с возможностями внешней среды и выбрать те рынки и продукты, которые характеризуются потенциальной прибыльностью для фирмы в долгосрочной перспективе. Также имеется риск появления проблем из-за чрезмерной власти руководящего состава. В таких случаях, решения в компании принимаются исключительно на основе личного мнения определенного человека или группы лиц руководящих должностей. В таком случае, охватываются не все аспекты для анализа и принятое решение не в полной мере реализовывает потенциал компании. </w:t>
      </w:r>
    </w:p>
    <w:p w:rsidR="00045C31" w:rsidRPr="004C5F68" w:rsidRDefault="00045C31" w:rsidP="00045C31">
      <w:pPr>
        <w:spacing w:line="360" w:lineRule="auto"/>
        <w:ind w:firstLine="660"/>
        <w:jc w:val="both"/>
        <w:rPr>
          <w:rFonts w:ascii="Times New Roman" w:hAnsi="Times New Roman" w:cs="Times New Roman"/>
          <w:color w:val="1D1B11" w:themeColor="background2" w:themeShade="1A"/>
        </w:rPr>
      </w:pPr>
      <w:r>
        <w:rPr>
          <w:rFonts w:ascii="Times New Roman" w:hAnsi="Times New Roman" w:cs="Times New Roman"/>
          <w:color w:val="1D1B11" w:themeColor="background2" w:themeShade="1A"/>
        </w:rPr>
        <w:t xml:space="preserve">Иным видом ошибки управленческого характера является ситуация, когда руководитель демонстрирует положительное отношение к предложению сотрудников вывода нового товара на новый географический рынок, а на самом деле данное решение </w:t>
      </w:r>
      <w:r>
        <w:rPr>
          <w:rFonts w:ascii="Times New Roman" w:hAnsi="Times New Roman" w:cs="Times New Roman"/>
          <w:color w:val="1D1B11" w:themeColor="background2" w:themeShade="1A"/>
        </w:rPr>
        <w:lastRenderedPageBreak/>
        <w:t xml:space="preserve">одобряется только для того, чтобы не показаться в лице подчиненных непрофессиональным или некомпетентным. А на деле руководитель не имеет достаточный уровень осведомленности об аспектах, необходимых для принятия решения вывода нового продукта на неразвитый географический рынок. </w:t>
      </w:r>
    </w:p>
    <w:p w:rsidR="00045C31" w:rsidRDefault="00045C31" w:rsidP="00045C31">
      <w:pPr>
        <w:spacing w:line="360" w:lineRule="auto"/>
        <w:ind w:firstLine="708"/>
        <w:jc w:val="both"/>
        <w:rPr>
          <w:rFonts w:ascii="Times New Roman" w:hAnsi="Times New Roman" w:cs="Times New Roman"/>
        </w:rPr>
      </w:pPr>
      <w:r w:rsidRPr="002E6EA3">
        <w:rPr>
          <w:rFonts w:ascii="Times New Roman" w:hAnsi="Times New Roman" w:cs="Times New Roman"/>
        </w:rPr>
        <w:t>Ориентирова</w:t>
      </w:r>
      <w:r>
        <w:rPr>
          <w:rFonts w:ascii="Times New Roman" w:hAnsi="Times New Roman" w:cs="Times New Roman"/>
        </w:rPr>
        <w:t>нность на итог в виде решения з</w:t>
      </w:r>
      <w:r w:rsidRPr="002E6EA3">
        <w:rPr>
          <w:rFonts w:ascii="Times New Roman" w:hAnsi="Times New Roman" w:cs="Times New Roman"/>
        </w:rPr>
        <w:t>адачи технического</w:t>
      </w:r>
      <w:r>
        <w:rPr>
          <w:rFonts w:ascii="Times New Roman" w:hAnsi="Times New Roman" w:cs="Times New Roman"/>
        </w:rPr>
        <w:t xml:space="preserve"> характера, а не на потребности</w:t>
      </w:r>
      <w:r w:rsidRPr="002E6EA3">
        <w:rPr>
          <w:rFonts w:ascii="Times New Roman" w:hAnsi="Times New Roman" w:cs="Times New Roman"/>
        </w:rPr>
        <w:t xml:space="preserve"> целевой аудитории.</w:t>
      </w:r>
    </w:p>
    <w:p w:rsidR="00045C31" w:rsidRDefault="00045C31" w:rsidP="00045C31">
      <w:pPr>
        <w:spacing w:line="360" w:lineRule="auto"/>
        <w:ind w:firstLine="708"/>
        <w:jc w:val="both"/>
        <w:rPr>
          <w:rFonts w:ascii="Times New Roman" w:hAnsi="Times New Roman" w:cs="Times New Roman"/>
        </w:rPr>
      </w:pPr>
      <w:r>
        <w:rPr>
          <w:rFonts w:ascii="Times New Roman" w:hAnsi="Times New Roman" w:cs="Times New Roman"/>
        </w:rPr>
        <w:t xml:space="preserve">В большинстве случаев, проблема подобного характера появляется в фирмах с высоким уровнем технологического развития. Сотрудники департамента инженерии уделяют слишком много внимания решению технических задач, увеличению эффективности используемых технологий, в то время как обделяют вниманием основополагающую цель основной деятельности – увеличение показателей прибыльности путем максимального удовлетворения потребностей целевой аудитории. </w:t>
      </w:r>
    </w:p>
    <w:p w:rsidR="00045C31" w:rsidRDefault="00045C31" w:rsidP="00045C31">
      <w:pPr>
        <w:spacing w:line="360" w:lineRule="auto"/>
        <w:ind w:firstLine="708"/>
        <w:jc w:val="both"/>
        <w:rPr>
          <w:rFonts w:ascii="Times New Roman" w:hAnsi="Times New Roman" w:cs="Times New Roman"/>
        </w:rPr>
      </w:pPr>
      <w:r>
        <w:rPr>
          <w:rFonts w:ascii="Times New Roman" w:hAnsi="Times New Roman" w:cs="Times New Roman"/>
        </w:rPr>
        <w:t xml:space="preserve">В число недостатков планирования входит недостаточный уровень уделяемого внимания к отличительным характеристикам товаров и услуг, способным выявить конкурентные преимущества фирмы. При формировании нового предложения в большинстве случаев компании делают акцент на финансовых выгодах и преимуществах, которыми обеспечивается потребитель. Тем не менее, в большинстве  случаев достаточным является принятие мер в плане четкого составления портрета потребителя и выделение конкурентных преимуществ товара. Плюс ко всему, при выведении товара на новый рынок обязательным является анализ географических, социально-экономических, политических особенностей рынка, демографических составляющихнаряду с корректным установлением цен, основанном на характеристиках продукта или услуги. </w:t>
      </w:r>
    </w:p>
    <w:p w:rsidR="00045C31" w:rsidRPr="00142DC0" w:rsidRDefault="00045C31" w:rsidP="00045C31">
      <w:pPr>
        <w:spacing w:line="360" w:lineRule="auto"/>
        <w:ind w:firstLine="708"/>
        <w:jc w:val="both"/>
        <w:rPr>
          <w:rFonts w:ascii="Times New Roman" w:hAnsi="Times New Roman" w:cs="Times New Roman"/>
          <w:i/>
        </w:rPr>
      </w:pPr>
      <w:r w:rsidRPr="00142DC0">
        <w:rPr>
          <w:rFonts w:ascii="Times New Roman" w:hAnsi="Times New Roman" w:cs="Times New Roman"/>
          <w:i/>
        </w:rPr>
        <w:t xml:space="preserve">Факт отсутствия гибкости и мобильности в процессе принятия решения. </w:t>
      </w:r>
    </w:p>
    <w:p w:rsidR="00045C31" w:rsidRDefault="00045C31" w:rsidP="00045C31">
      <w:pPr>
        <w:spacing w:line="360" w:lineRule="auto"/>
        <w:jc w:val="both"/>
        <w:rPr>
          <w:rFonts w:ascii="Times New Roman" w:hAnsi="Times New Roman" w:cs="Times New Roman"/>
        </w:rPr>
      </w:pPr>
      <w:r>
        <w:rPr>
          <w:rFonts w:ascii="Times New Roman" w:hAnsi="Times New Roman" w:cs="Times New Roman"/>
        </w:rPr>
        <w:t>Конкурентная среда в настоящее время характеризуется малым временным промежутком между принятием решения о выпуске нового товара на новом рынке и его модернизацией конкурентами и последующим позиционированием на рынке. Следовательно, когда компания созревает до принятия решения о выпуске линейки товаров, обязательна грамотная оценка необходимых ресурсов.</w:t>
      </w:r>
    </w:p>
    <w:p w:rsidR="00045C31" w:rsidRPr="004C5F68" w:rsidRDefault="00045C31" w:rsidP="00045C31">
      <w:pPr>
        <w:spacing w:line="360" w:lineRule="auto"/>
        <w:jc w:val="both"/>
        <w:rPr>
          <w:rFonts w:ascii="Times New Roman" w:hAnsi="Times New Roman" w:cs="Times New Roman"/>
        </w:rPr>
      </w:pPr>
      <w:r w:rsidRPr="004C5F68">
        <w:rPr>
          <w:rFonts w:ascii="Times New Roman" w:hAnsi="Times New Roman" w:cs="Times New Roman"/>
        </w:rPr>
        <w:t xml:space="preserve">Создание стратегии вывода товаров и услуг без фундаментально необходимых маркетинговых анализов влечет за собой ложную информированность о ситуации на рынке. Также необходимо осуществление детального контроля на всех этапах формирования стратегии. Помимо этого, имеется потребность в тщательном контроле качества осуществляемых процессов. Плюс ко всему, ошибочным является ожидание незамедлительно эффекта от проводимых операций. Большинство компаний признают </w:t>
      </w:r>
      <w:r w:rsidRPr="004C5F68">
        <w:rPr>
          <w:rFonts w:ascii="Times New Roman" w:hAnsi="Times New Roman" w:cs="Times New Roman"/>
        </w:rPr>
        <w:lastRenderedPageBreak/>
        <w:t>стратегию ошибочной и</w:t>
      </w:r>
      <w:r>
        <w:rPr>
          <w:rFonts w:ascii="Times New Roman" w:hAnsi="Times New Roman" w:cs="Times New Roman"/>
        </w:rPr>
        <w:t>,</w:t>
      </w:r>
      <w:r w:rsidRPr="004C5F68">
        <w:rPr>
          <w:rFonts w:ascii="Times New Roman" w:hAnsi="Times New Roman" w:cs="Times New Roman"/>
        </w:rPr>
        <w:t xml:space="preserve"> в случае малой эффективности на начальных этапах реализации</w:t>
      </w:r>
      <w:r>
        <w:rPr>
          <w:rFonts w:ascii="Times New Roman" w:hAnsi="Times New Roman" w:cs="Times New Roman"/>
        </w:rPr>
        <w:t>,</w:t>
      </w:r>
      <w:r w:rsidRPr="004C5F68">
        <w:rPr>
          <w:rFonts w:ascii="Times New Roman" w:hAnsi="Times New Roman" w:cs="Times New Roman"/>
        </w:rPr>
        <w:t xml:space="preserve"> принимают решение об отказе от стратегии. </w:t>
      </w:r>
    </w:p>
    <w:p w:rsidR="00045C31" w:rsidRPr="004C5F68" w:rsidRDefault="00045C31" w:rsidP="00045C31">
      <w:pPr>
        <w:spacing w:line="360" w:lineRule="auto"/>
        <w:ind w:firstLine="708"/>
        <w:jc w:val="both"/>
        <w:rPr>
          <w:rFonts w:ascii="Times New Roman" w:hAnsi="Times New Roman" w:cs="Times New Roman"/>
          <w:i/>
        </w:rPr>
      </w:pPr>
      <w:r w:rsidRPr="004C5F68">
        <w:rPr>
          <w:rFonts w:ascii="Times New Roman" w:hAnsi="Times New Roman" w:cs="Times New Roman"/>
          <w:i/>
        </w:rPr>
        <w:t>Неправильная ценовая стратегия.</w:t>
      </w:r>
    </w:p>
    <w:p w:rsidR="00045C31" w:rsidRDefault="00045C31" w:rsidP="00045C31">
      <w:pPr>
        <w:spacing w:line="360" w:lineRule="auto"/>
        <w:jc w:val="both"/>
        <w:rPr>
          <w:rFonts w:ascii="Times New Roman" w:hAnsi="Times New Roman" w:cs="Times New Roman"/>
        </w:rPr>
      </w:pPr>
      <w:r>
        <w:rPr>
          <w:rFonts w:ascii="Times New Roman" w:hAnsi="Times New Roman" w:cs="Times New Roman"/>
        </w:rPr>
        <w:t xml:space="preserve">В современном бизнесе продукт стал итогом коллективного принятия решения. Часто при принятии решения, компании ориентируются на мнении большинства, считая это верным способом минимизации риска неудачи. Продукты, созданные в результате описанного явления, характеризуются слабым уровнем конкурентоспособности на рынке. </w:t>
      </w:r>
    </w:p>
    <w:p w:rsidR="00045C31" w:rsidRDefault="00045C31" w:rsidP="00045C31">
      <w:pPr>
        <w:spacing w:line="360" w:lineRule="auto"/>
        <w:jc w:val="both"/>
        <w:rPr>
          <w:rFonts w:ascii="Times New Roman" w:hAnsi="Times New Roman" w:cs="Times New Roman"/>
        </w:rPr>
      </w:pPr>
      <w:r>
        <w:rPr>
          <w:rFonts w:ascii="Times New Roman" w:hAnsi="Times New Roman" w:cs="Times New Roman"/>
        </w:rPr>
        <w:t xml:space="preserve">Неграмотная стратегия выбора каналов распространения товаров наряду с несвоевременным принятием решения о выводе товара на новый рынок – в таком случае чаще всего некорректно выбирается момент, когда товар будет  востребованным на целевом рынке. </w:t>
      </w:r>
    </w:p>
    <w:p w:rsidR="00045C31" w:rsidRDefault="00045C31" w:rsidP="00045C31">
      <w:pPr>
        <w:spacing w:line="360" w:lineRule="auto"/>
        <w:ind w:firstLine="708"/>
        <w:jc w:val="both"/>
        <w:rPr>
          <w:rFonts w:ascii="Times New Roman" w:hAnsi="Times New Roman" w:cs="Times New Roman"/>
          <w:b/>
        </w:rPr>
      </w:pPr>
      <w:r w:rsidRPr="00625703">
        <w:rPr>
          <w:rFonts w:ascii="Times New Roman" w:hAnsi="Times New Roman" w:cs="Times New Roman"/>
          <w:i/>
        </w:rPr>
        <w:t>Н</w:t>
      </w:r>
      <w:r w:rsidRPr="004C5F68">
        <w:rPr>
          <w:rFonts w:ascii="Times New Roman" w:hAnsi="Times New Roman" w:cs="Times New Roman"/>
          <w:i/>
        </w:rPr>
        <w:t>едостаточное внимание оценке перспектив в долгосрочном периоде.</w:t>
      </w:r>
    </w:p>
    <w:p w:rsidR="00045C31" w:rsidRDefault="00045C31" w:rsidP="00045C31">
      <w:pPr>
        <w:spacing w:line="360" w:lineRule="auto"/>
        <w:jc w:val="both"/>
        <w:rPr>
          <w:rFonts w:ascii="Times New Roman" w:hAnsi="Times New Roman" w:cs="Times New Roman"/>
        </w:rPr>
      </w:pPr>
      <w:r>
        <w:rPr>
          <w:rFonts w:ascii="Times New Roman" w:hAnsi="Times New Roman" w:cs="Times New Roman"/>
        </w:rPr>
        <w:t xml:space="preserve">Получение прогнозируемого уровня прибыли зачастую не гарантирует сохранение тенденции в долгосрочном периоде. Следовательно, имеется необходимость осуществления прогнозирования на более длительные временные периоды. В таком случае, необходимо обратить внимание на вероятность снижения спроса на товар в будущем по ряду причин: </w:t>
      </w:r>
    </w:p>
    <w:p w:rsidR="00045C31" w:rsidRPr="007A7262" w:rsidRDefault="00045C31" w:rsidP="00045C31">
      <w:pPr>
        <w:pStyle w:val="a9"/>
        <w:numPr>
          <w:ilvl w:val="0"/>
          <w:numId w:val="22"/>
        </w:numPr>
        <w:spacing w:line="360" w:lineRule="auto"/>
        <w:jc w:val="both"/>
        <w:rPr>
          <w:rFonts w:ascii="Times New Roman" w:hAnsi="Times New Roman" w:cs="Times New Roman"/>
        </w:rPr>
      </w:pPr>
      <w:r w:rsidRPr="007A7262">
        <w:rPr>
          <w:rFonts w:ascii="Times New Roman" w:hAnsi="Times New Roman" w:cs="Times New Roman"/>
        </w:rPr>
        <w:t>Предпочтения потребителей динамичн</w:t>
      </w:r>
      <w:r>
        <w:rPr>
          <w:rFonts w:ascii="Times New Roman" w:hAnsi="Times New Roman" w:cs="Times New Roman"/>
        </w:rPr>
        <w:t>ы</w:t>
      </w:r>
      <w:r w:rsidRPr="007A7262">
        <w:rPr>
          <w:rFonts w:ascii="Times New Roman" w:hAnsi="Times New Roman" w:cs="Times New Roman"/>
        </w:rPr>
        <w:t>, нет четкой уверенности в том, что на момент выхода товара на рынок он все еще будет способным удовлетворять потребности целевой аудитории</w:t>
      </w:r>
      <w:r>
        <w:rPr>
          <w:rFonts w:ascii="Times New Roman" w:hAnsi="Times New Roman" w:cs="Times New Roman"/>
        </w:rPr>
        <w:t>;</w:t>
      </w:r>
    </w:p>
    <w:p w:rsidR="00045C31" w:rsidRDefault="00045C31" w:rsidP="00045C31">
      <w:pPr>
        <w:pStyle w:val="a9"/>
        <w:numPr>
          <w:ilvl w:val="0"/>
          <w:numId w:val="22"/>
        </w:numPr>
        <w:spacing w:line="360" w:lineRule="auto"/>
        <w:jc w:val="both"/>
        <w:rPr>
          <w:rFonts w:ascii="Times New Roman" w:hAnsi="Times New Roman" w:cs="Times New Roman"/>
        </w:rPr>
      </w:pPr>
      <w:r w:rsidRPr="007A7262">
        <w:rPr>
          <w:rFonts w:ascii="Times New Roman" w:hAnsi="Times New Roman" w:cs="Times New Roman"/>
        </w:rPr>
        <w:t>Прогресс в сфере науки и технологий влечет за собой тенденци</w:t>
      </w:r>
      <w:r>
        <w:rPr>
          <w:rFonts w:ascii="Times New Roman" w:hAnsi="Times New Roman" w:cs="Times New Roman"/>
        </w:rPr>
        <w:t>и</w:t>
      </w:r>
      <w:r w:rsidRPr="007A7262">
        <w:rPr>
          <w:rFonts w:ascii="Times New Roman" w:hAnsi="Times New Roman" w:cs="Times New Roman"/>
        </w:rPr>
        <w:t xml:space="preserve"> увеличения необходимости обновления товарного ассортимента на рынке. Всегда имеется риск того, что продукт не выйдет на уровень рентабельности до появления более привлекательного товара на рассматриваемом рынке</w:t>
      </w:r>
      <w:r>
        <w:rPr>
          <w:rFonts w:ascii="Times New Roman" w:hAnsi="Times New Roman" w:cs="Times New Roman"/>
        </w:rPr>
        <w:t>.</w:t>
      </w:r>
    </w:p>
    <w:p w:rsidR="00045C31" w:rsidRPr="00757254" w:rsidRDefault="00045C31" w:rsidP="00045C31">
      <w:pPr>
        <w:pStyle w:val="2"/>
      </w:pPr>
      <w:bookmarkStart w:id="24" w:name="_Toc357121879"/>
      <w:r>
        <w:t xml:space="preserve">2.4 </w:t>
      </w:r>
      <w:r w:rsidRPr="00757254">
        <w:t>Основные проблемы на рынке бизнес – услуг</w:t>
      </w:r>
      <w:bookmarkEnd w:id="24"/>
    </w:p>
    <w:p w:rsidR="00045C31" w:rsidRDefault="00045C31" w:rsidP="00045C31">
      <w:pPr>
        <w:spacing w:line="360" w:lineRule="auto"/>
        <w:ind w:firstLine="420"/>
        <w:jc w:val="both"/>
        <w:rPr>
          <w:rFonts w:ascii="Times New Roman" w:hAnsi="Times New Roman" w:cs="Times New Roman"/>
        </w:rPr>
      </w:pPr>
      <w:r>
        <w:rPr>
          <w:rFonts w:ascii="Times New Roman" w:hAnsi="Times New Roman" w:cs="Times New Roman"/>
        </w:rPr>
        <w:t>Так как в работе речь идет о консалтинговой компании, которая оказывает услуги как для бизнеса, так и для физических лиц, то необходимо определиться, что из себя представляет именно бизнес – услуга. Установить различия между услугами и продуктами достаточно сложно, но основной фактор, который их отличает – это то, что товар производят, а услуги предоставляют. Стратегии для них во многом схожи, но при этом, при разработке стратегий нужно и опираться на ключевые особенности каждого из них. Противопоставление физических продуктов и услуг основано на анализе шести основных различий между ними. В таблице 11 ниже рассмотрены первые четыре особенности, которые были обнаружены и изучены Джексоном и Купером.</w:t>
      </w:r>
    </w:p>
    <w:tbl>
      <w:tblPr>
        <w:tblStyle w:val="12"/>
        <w:tblW w:w="0" w:type="auto"/>
        <w:tblBorders>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096"/>
        <w:gridCol w:w="3399"/>
        <w:gridCol w:w="4070"/>
      </w:tblGrid>
      <w:tr w:rsidR="00045C31" w:rsidRPr="003A046C" w:rsidTr="002E7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6" w:type="dxa"/>
            <w:tcBorders>
              <w:top w:val="none" w:sz="0" w:space="0" w:color="auto"/>
              <w:left w:val="none" w:sz="0" w:space="0" w:color="auto"/>
              <w:bottom w:val="none" w:sz="0" w:space="0" w:color="auto"/>
              <w:right w:val="none" w:sz="0" w:space="0" w:color="auto"/>
            </w:tcBorders>
            <w:vAlign w:val="center"/>
          </w:tcPr>
          <w:p w:rsidR="00045C31" w:rsidRPr="003A046C" w:rsidRDefault="00045C31" w:rsidP="002E7610">
            <w:pPr>
              <w:jc w:val="center"/>
              <w:rPr>
                <w:rFonts w:ascii="Times New Roman" w:hAnsi="Times New Roman" w:cs="Times New Roman"/>
                <w:color w:val="auto"/>
              </w:rPr>
            </w:pPr>
            <w:r w:rsidRPr="003A046C">
              <w:rPr>
                <w:rFonts w:ascii="Times New Roman" w:hAnsi="Times New Roman" w:cs="Times New Roman"/>
                <w:color w:val="auto"/>
              </w:rPr>
              <w:lastRenderedPageBreak/>
              <w:t>Уникальные характеристики услуг</w:t>
            </w:r>
          </w:p>
        </w:tc>
        <w:tc>
          <w:tcPr>
            <w:tcW w:w="3399" w:type="dxa"/>
            <w:tcBorders>
              <w:top w:val="none" w:sz="0" w:space="0" w:color="auto"/>
              <w:left w:val="none" w:sz="0" w:space="0" w:color="auto"/>
              <w:bottom w:val="none" w:sz="0" w:space="0" w:color="auto"/>
              <w:right w:val="none" w:sz="0" w:space="0" w:color="auto"/>
            </w:tcBorders>
            <w:vAlign w:val="center"/>
          </w:tcPr>
          <w:p w:rsidR="00045C31" w:rsidRPr="003A046C" w:rsidRDefault="00045C31" w:rsidP="002E76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A046C">
              <w:rPr>
                <w:rFonts w:ascii="Times New Roman" w:hAnsi="Times New Roman" w:cs="Times New Roman"/>
                <w:color w:val="auto"/>
              </w:rPr>
              <w:t>Проблемы маркетинга</w:t>
            </w:r>
          </w:p>
        </w:tc>
        <w:tc>
          <w:tcPr>
            <w:tcW w:w="4070" w:type="dxa"/>
            <w:tcBorders>
              <w:top w:val="none" w:sz="0" w:space="0" w:color="auto"/>
              <w:left w:val="none" w:sz="0" w:space="0" w:color="auto"/>
              <w:bottom w:val="none" w:sz="0" w:space="0" w:color="auto"/>
              <w:right w:val="none" w:sz="0" w:space="0" w:color="auto"/>
            </w:tcBorders>
            <w:vAlign w:val="center"/>
          </w:tcPr>
          <w:p w:rsidR="00045C31" w:rsidRPr="003A046C" w:rsidRDefault="00045C31" w:rsidP="002E76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A046C">
              <w:rPr>
                <w:rFonts w:ascii="Times New Roman" w:hAnsi="Times New Roman" w:cs="Times New Roman"/>
                <w:color w:val="auto"/>
              </w:rPr>
              <w:t>Рекомендуемые маркетинговые стратегии</w:t>
            </w:r>
          </w:p>
        </w:tc>
      </w:tr>
      <w:tr w:rsidR="00045C31" w:rsidRPr="003A046C" w:rsidTr="002E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6" w:type="dxa"/>
            <w:tcBorders>
              <w:right w:val="none" w:sz="0" w:space="0" w:color="auto"/>
            </w:tcBorders>
            <w:shd w:val="clear" w:color="auto" w:fill="C0504D" w:themeFill="accent2"/>
            <w:vAlign w:val="center"/>
          </w:tcPr>
          <w:p w:rsidR="00045C31" w:rsidRPr="003A046C" w:rsidRDefault="00045C31" w:rsidP="002E7610">
            <w:pPr>
              <w:spacing w:line="360" w:lineRule="auto"/>
              <w:jc w:val="center"/>
              <w:rPr>
                <w:rFonts w:ascii="Times New Roman" w:hAnsi="Times New Roman" w:cs="Times New Roman"/>
              </w:rPr>
            </w:pPr>
            <w:r w:rsidRPr="003A046C">
              <w:rPr>
                <w:rFonts w:ascii="Times New Roman" w:hAnsi="Times New Roman" w:cs="Times New Roman"/>
              </w:rPr>
              <w:t>Неосязаемость</w:t>
            </w:r>
          </w:p>
        </w:tc>
        <w:tc>
          <w:tcPr>
            <w:tcW w:w="3399" w:type="dxa"/>
            <w:tcBorders>
              <w:left w:val="none" w:sz="0" w:space="0" w:color="auto"/>
              <w:right w:val="none" w:sz="0" w:space="0" w:color="auto"/>
            </w:tcBorders>
          </w:tcPr>
          <w:p w:rsidR="00045C31" w:rsidRPr="003A046C" w:rsidRDefault="00045C31" w:rsidP="002E7610">
            <w:pPr>
              <w:pStyle w:val="a9"/>
              <w:numPr>
                <w:ilvl w:val="0"/>
                <w:numId w:val="9"/>
              </w:numPr>
              <w:spacing w:line="276" w:lineRule="auto"/>
              <w:ind w:left="214" w:hanging="2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46C">
              <w:rPr>
                <w:rFonts w:ascii="Times New Roman" w:hAnsi="Times New Roman" w:cs="Times New Roman"/>
              </w:rPr>
              <w:t>Нельзя хранить</w:t>
            </w:r>
          </w:p>
          <w:p w:rsidR="00045C31" w:rsidRPr="003A046C" w:rsidRDefault="00045C31" w:rsidP="002E7610">
            <w:pPr>
              <w:pStyle w:val="a9"/>
              <w:numPr>
                <w:ilvl w:val="0"/>
                <w:numId w:val="9"/>
              </w:numPr>
              <w:spacing w:line="276" w:lineRule="auto"/>
              <w:ind w:left="214" w:hanging="2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46C">
              <w:rPr>
                <w:rFonts w:ascii="Times New Roman" w:hAnsi="Times New Roman" w:cs="Times New Roman"/>
              </w:rPr>
              <w:t>Нельзя защитить с помощью патента</w:t>
            </w:r>
          </w:p>
          <w:p w:rsidR="00045C31" w:rsidRPr="003A046C" w:rsidRDefault="00045C31" w:rsidP="002E7610">
            <w:pPr>
              <w:pStyle w:val="a9"/>
              <w:numPr>
                <w:ilvl w:val="0"/>
                <w:numId w:val="9"/>
              </w:numPr>
              <w:spacing w:line="276" w:lineRule="auto"/>
              <w:ind w:left="214" w:hanging="2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46C">
              <w:rPr>
                <w:rFonts w:ascii="Times New Roman" w:hAnsi="Times New Roman" w:cs="Times New Roman"/>
              </w:rPr>
              <w:t>Нельзя заранее продемонстрировать</w:t>
            </w:r>
          </w:p>
          <w:p w:rsidR="00045C31" w:rsidRPr="003A046C" w:rsidRDefault="00045C31" w:rsidP="002E7610">
            <w:pPr>
              <w:pStyle w:val="a9"/>
              <w:numPr>
                <w:ilvl w:val="0"/>
                <w:numId w:val="9"/>
              </w:numPr>
              <w:spacing w:line="276" w:lineRule="auto"/>
              <w:ind w:left="214" w:hanging="2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46C">
              <w:rPr>
                <w:rFonts w:ascii="Times New Roman" w:hAnsi="Times New Roman" w:cs="Times New Roman"/>
              </w:rPr>
              <w:t>Трудно установить «правильную» цену</w:t>
            </w:r>
          </w:p>
        </w:tc>
        <w:tc>
          <w:tcPr>
            <w:tcW w:w="4070" w:type="dxa"/>
            <w:tcBorders>
              <w:left w:val="none" w:sz="0" w:space="0" w:color="auto"/>
            </w:tcBorders>
          </w:tcPr>
          <w:p w:rsidR="00045C31" w:rsidRPr="003A046C" w:rsidRDefault="00045C31" w:rsidP="002E7610">
            <w:pPr>
              <w:pStyle w:val="a9"/>
              <w:numPr>
                <w:ilvl w:val="0"/>
                <w:numId w:val="9"/>
              </w:numPr>
              <w:spacing w:line="276" w:lineRule="auto"/>
              <w:ind w:left="214" w:hanging="2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46C">
              <w:rPr>
                <w:rFonts w:ascii="Times New Roman" w:hAnsi="Times New Roman" w:cs="Times New Roman"/>
              </w:rPr>
              <w:t>Делать акцент на материальных признаках</w:t>
            </w:r>
          </w:p>
          <w:p w:rsidR="00045C31" w:rsidRPr="003A046C" w:rsidRDefault="00045C31" w:rsidP="002E7610">
            <w:pPr>
              <w:pStyle w:val="a9"/>
              <w:numPr>
                <w:ilvl w:val="0"/>
                <w:numId w:val="9"/>
              </w:numPr>
              <w:spacing w:line="276" w:lineRule="auto"/>
              <w:ind w:left="214" w:hanging="2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46C">
              <w:rPr>
                <w:rFonts w:ascii="Times New Roman" w:hAnsi="Times New Roman" w:cs="Times New Roman"/>
              </w:rPr>
              <w:t>Использовать личные источники информации вместо безличных</w:t>
            </w:r>
          </w:p>
          <w:p w:rsidR="00045C31" w:rsidRPr="003A046C" w:rsidRDefault="00045C31" w:rsidP="002E7610">
            <w:pPr>
              <w:pStyle w:val="a9"/>
              <w:numPr>
                <w:ilvl w:val="0"/>
                <w:numId w:val="9"/>
              </w:numPr>
              <w:spacing w:line="276" w:lineRule="auto"/>
              <w:ind w:left="214" w:hanging="2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46C">
              <w:rPr>
                <w:rFonts w:ascii="Times New Roman" w:hAnsi="Times New Roman" w:cs="Times New Roman"/>
              </w:rPr>
              <w:t>Создавать сильный имидж компании</w:t>
            </w:r>
          </w:p>
          <w:p w:rsidR="00045C31" w:rsidRPr="003A046C" w:rsidRDefault="00045C31" w:rsidP="002E7610">
            <w:pPr>
              <w:pStyle w:val="a9"/>
              <w:numPr>
                <w:ilvl w:val="0"/>
                <w:numId w:val="9"/>
              </w:numPr>
              <w:spacing w:line="276" w:lineRule="auto"/>
              <w:ind w:left="214" w:hanging="2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46C">
              <w:rPr>
                <w:rFonts w:ascii="Times New Roman" w:hAnsi="Times New Roman" w:cs="Times New Roman"/>
              </w:rPr>
              <w:t>Проводить калькуляцию издержек</w:t>
            </w:r>
          </w:p>
          <w:p w:rsidR="00045C31" w:rsidRPr="003A046C" w:rsidRDefault="00045C31" w:rsidP="002E7610">
            <w:pPr>
              <w:pStyle w:val="a9"/>
              <w:numPr>
                <w:ilvl w:val="0"/>
                <w:numId w:val="9"/>
              </w:numPr>
              <w:spacing w:line="276" w:lineRule="auto"/>
              <w:ind w:left="214" w:hanging="2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46C">
              <w:rPr>
                <w:rFonts w:ascii="Times New Roman" w:hAnsi="Times New Roman" w:cs="Times New Roman"/>
              </w:rPr>
              <w:t>Участвовать в послепродажных коммуникациях</w:t>
            </w:r>
          </w:p>
          <w:p w:rsidR="00045C31" w:rsidRPr="003A046C" w:rsidRDefault="00045C31" w:rsidP="002E7610">
            <w:pPr>
              <w:pStyle w:val="a9"/>
              <w:numPr>
                <w:ilvl w:val="0"/>
                <w:numId w:val="9"/>
              </w:numPr>
              <w:spacing w:line="276" w:lineRule="auto"/>
              <w:ind w:left="214" w:hanging="2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46C">
              <w:rPr>
                <w:rFonts w:ascii="Times New Roman" w:hAnsi="Times New Roman" w:cs="Times New Roman"/>
              </w:rPr>
              <w:t>Стимулировать рекламу «из уст в уста»</w:t>
            </w:r>
          </w:p>
        </w:tc>
      </w:tr>
      <w:tr w:rsidR="00045C31" w:rsidRPr="003A046C" w:rsidTr="002E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6" w:type="dxa"/>
            <w:tcBorders>
              <w:right w:val="none" w:sz="0" w:space="0" w:color="auto"/>
            </w:tcBorders>
            <w:shd w:val="clear" w:color="auto" w:fill="C0504D" w:themeFill="accent2"/>
            <w:vAlign w:val="center"/>
          </w:tcPr>
          <w:p w:rsidR="00045C31" w:rsidRPr="003A046C" w:rsidRDefault="00045C31" w:rsidP="002E7610">
            <w:pPr>
              <w:spacing w:line="360" w:lineRule="auto"/>
              <w:jc w:val="center"/>
              <w:rPr>
                <w:rFonts w:ascii="Times New Roman" w:hAnsi="Times New Roman" w:cs="Times New Roman"/>
              </w:rPr>
            </w:pPr>
            <w:r w:rsidRPr="003A046C">
              <w:rPr>
                <w:rFonts w:ascii="Times New Roman" w:hAnsi="Times New Roman" w:cs="Times New Roman"/>
              </w:rPr>
              <w:t>Неразделенность</w:t>
            </w:r>
          </w:p>
        </w:tc>
        <w:tc>
          <w:tcPr>
            <w:tcW w:w="3399" w:type="dxa"/>
            <w:tcBorders>
              <w:left w:val="none" w:sz="0" w:space="0" w:color="auto"/>
              <w:right w:val="none" w:sz="0" w:space="0" w:color="auto"/>
            </w:tcBorders>
          </w:tcPr>
          <w:p w:rsidR="00045C31" w:rsidRPr="003A046C" w:rsidRDefault="00045C31" w:rsidP="002E7610">
            <w:pPr>
              <w:pStyle w:val="a9"/>
              <w:numPr>
                <w:ilvl w:val="0"/>
                <w:numId w:val="10"/>
              </w:numPr>
              <w:spacing w:line="276" w:lineRule="auto"/>
              <w:ind w:left="172" w:hanging="17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A046C">
              <w:rPr>
                <w:rFonts w:ascii="Times New Roman" w:hAnsi="Times New Roman" w:cs="Times New Roman"/>
              </w:rPr>
              <w:t>Потребитель услуги вовлечен в процесс ее производства</w:t>
            </w:r>
          </w:p>
          <w:p w:rsidR="00045C31" w:rsidRPr="003A046C" w:rsidRDefault="00045C31" w:rsidP="002E7610">
            <w:pPr>
              <w:pStyle w:val="a9"/>
              <w:numPr>
                <w:ilvl w:val="0"/>
                <w:numId w:val="10"/>
              </w:numPr>
              <w:spacing w:line="276" w:lineRule="auto"/>
              <w:ind w:left="172" w:hanging="17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A046C">
              <w:rPr>
                <w:rFonts w:ascii="Times New Roman" w:hAnsi="Times New Roman" w:cs="Times New Roman"/>
              </w:rPr>
              <w:t>Другие потребители вовлечены в производство</w:t>
            </w:r>
          </w:p>
          <w:p w:rsidR="00045C31" w:rsidRPr="003A046C" w:rsidRDefault="00045C31" w:rsidP="002E7610">
            <w:pPr>
              <w:pStyle w:val="a9"/>
              <w:numPr>
                <w:ilvl w:val="0"/>
                <w:numId w:val="10"/>
              </w:numPr>
              <w:spacing w:line="276" w:lineRule="auto"/>
              <w:ind w:left="172" w:hanging="17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A046C">
              <w:rPr>
                <w:rFonts w:ascii="Times New Roman" w:hAnsi="Times New Roman" w:cs="Times New Roman"/>
              </w:rPr>
              <w:t>Невозможно массовое производство услуг</w:t>
            </w:r>
          </w:p>
        </w:tc>
        <w:tc>
          <w:tcPr>
            <w:tcW w:w="4070" w:type="dxa"/>
            <w:tcBorders>
              <w:left w:val="none" w:sz="0" w:space="0" w:color="auto"/>
            </w:tcBorders>
          </w:tcPr>
          <w:p w:rsidR="00045C31" w:rsidRPr="003A046C" w:rsidRDefault="00045C31" w:rsidP="002E7610">
            <w:pPr>
              <w:pStyle w:val="a9"/>
              <w:numPr>
                <w:ilvl w:val="0"/>
                <w:numId w:val="10"/>
              </w:numPr>
              <w:spacing w:line="276" w:lineRule="auto"/>
              <w:ind w:left="172" w:hanging="17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A046C">
              <w:rPr>
                <w:rFonts w:ascii="Times New Roman" w:hAnsi="Times New Roman" w:cs="Times New Roman"/>
              </w:rPr>
              <w:t>Тщательно отбирать и обучать свою целевую аудиторию</w:t>
            </w:r>
          </w:p>
          <w:p w:rsidR="00045C31" w:rsidRPr="003A046C" w:rsidRDefault="00045C31" w:rsidP="002E7610">
            <w:pPr>
              <w:pStyle w:val="a9"/>
              <w:numPr>
                <w:ilvl w:val="0"/>
                <w:numId w:val="10"/>
              </w:numPr>
              <w:spacing w:line="276" w:lineRule="auto"/>
              <w:ind w:left="172" w:hanging="17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A046C">
              <w:rPr>
                <w:rFonts w:ascii="Times New Roman" w:hAnsi="Times New Roman" w:cs="Times New Roman"/>
              </w:rPr>
              <w:t>Управлять отношениями с потребителями</w:t>
            </w:r>
          </w:p>
          <w:p w:rsidR="00045C31" w:rsidRPr="003A046C" w:rsidRDefault="00045C31" w:rsidP="002E7610">
            <w:pPr>
              <w:pStyle w:val="a9"/>
              <w:numPr>
                <w:ilvl w:val="0"/>
                <w:numId w:val="10"/>
              </w:numPr>
              <w:spacing w:line="276" w:lineRule="auto"/>
              <w:ind w:left="172" w:hanging="17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A046C">
              <w:rPr>
                <w:rFonts w:ascii="Times New Roman" w:hAnsi="Times New Roman" w:cs="Times New Roman"/>
              </w:rPr>
              <w:t>Разместить свои офисы на разной территории</w:t>
            </w:r>
          </w:p>
        </w:tc>
      </w:tr>
      <w:tr w:rsidR="00045C31" w:rsidRPr="003A046C" w:rsidTr="002E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6" w:type="dxa"/>
            <w:tcBorders>
              <w:right w:val="none" w:sz="0" w:space="0" w:color="auto"/>
            </w:tcBorders>
            <w:shd w:val="clear" w:color="auto" w:fill="C0504D" w:themeFill="accent2"/>
            <w:vAlign w:val="center"/>
          </w:tcPr>
          <w:p w:rsidR="00045C31" w:rsidRPr="003A046C" w:rsidRDefault="00045C31" w:rsidP="002E7610">
            <w:pPr>
              <w:spacing w:line="360" w:lineRule="auto"/>
              <w:jc w:val="center"/>
              <w:rPr>
                <w:rFonts w:ascii="Times New Roman" w:hAnsi="Times New Roman" w:cs="Times New Roman"/>
              </w:rPr>
            </w:pPr>
            <w:r w:rsidRPr="003A046C">
              <w:rPr>
                <w:rFonts w:ascii="Times New Roman" w:hAnsi="Times New Roman" w:cs="Times New Roman"/>
              </w:rPr>
              <w:t>Вариативность</w:t>
            </w:r>
          </w:p>
        </w:tc>
        <w:tc>
          <w:tcPr>
            <w:tcW w:w="3399" w:type="dxa"/>
            <w:tcBorders>
              <w:left w:val="none" w:sz="0" w:space="0" w:color="auto"/>
              <w:right w:val="none" w:sz="0" w:space="0" w:color="auto"/>
            </w:tcBorders>
          </w:tcPr>
          <w:p w:rsidR="00045C31" w:rsidRPr="003A046C" w:rsidRDefault="00045C31" w:rsidP="002E7610">
            <w:pPr>
              <w:pStyle w:val="a9"/>
              <w:numPr>
                <w:ilvl w:val="0"/>
                <w:numId w:val="11"/>
              </w:numPr>
              <w:spacing w:line="276" w:lineRule="auto"/>
              <w:ind w:left="172" w:hanging="17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46C">
              <w:rPr>
                <w:rFonts w:ascii="Times New Roman" w:hAnsi="Times New Roman" w:cs="Times New Roman"/>
              </w:rPr>
              <w:t>Трудно достичь стандартизации и контроля качества</w:t>
            </w:r>
          </w:p>
        </w:tc>
        <w:tc>
          <w:tcPr>
            <w:tcW w:w="4070" w:type="dxa"/>
            <w:tcBorders>
              <w:left w:val="none" w:sz="0" w:space="0" w:color="auto"/>
            </w:tcBorders>
          </w:tcPr>
          <w:p w:rsidR="00045C31" w:rsidRPr="003A046C" w:rsidRDefault="00045C31" w:rsidP="002E7610">
            <w:pPr>
              <w:pStyle w:val="a9"/>
              <w:numPr>
                <w:ilvl w:val="0"/>
                <w:numId w:val="11"/>
              </w:numPr>
              <w:spacing w:line="276" w:lineRule="auto"/>
              <w:ind w:left="172" w:hanging="17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46C">
              <w:rPr>
                <w:rFonts w:ascii="Times New Roman" w:hAnsi="Times New Roman" w:cs="Times New Roman"/>
              </w:rPr>
              <w:t>Стандартизировать определенные общие услуги</w:t>
            </w:r>
          </w:p>
          <w:p w:rsidR="00045C31" w:rsidRPr="003A046C" w:rsidRDefault="00045C31" w:rsidP="002E7610">
            <w:pPr>
              <w:pStyle w:val="a9"/>
              <w:numPr>
                <w:ilvl w:val="0"/>
                <w:numId w:val="11"/>
              </w:numPr>
              <w:spacing w:line="276" w:lineRule="auto"/>
              <w:ind w:left="172" w:hanging="17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46C">
              <w:rPr>
                <w:rFonts w:ascii="Times New Roman" w:hAnsi="Times New Roman" w:cs="Times New Roman"/>
              </w:rPr>
              <w:t>Кастомизировать сервис</w:t>
            </w:r>
          </w:p>
        </w:tc>
      </w:tr>
      <w:tr w:rsidR="00045C31" w:rsidRPr="003A046C" w:rsidTr="002E7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6" w:type="dxa"/>
            <w:tcBorders>
              <w:right w:val="none" w:sz="0" w:space="0" w:color="auto"/>
            </w:tcBorders>
            <w:shd w:val="clear" w:color="auto" w:fill="C0504D" w:themeFill="accent2"/>
            <w:vAlign w:val="center"/>
          </w:tcPr>
          <w:p w:rsidR="00045C31" w:rsidRPr="003A046C" w:rsidRDefault="00045C31" w:rsidP="002E7610">
            <w:pPr>
              <w:spacing w:line="360" w:lineRule="auto"/>
              <w:jc w:val="center"/>
              <w:rPr>
                <w:rFonts w:ascii="Times New Roman" w:hAnsi="Times New Roman" w:cs="Times New Roman"/>
              </w:rPr>
            </w:pPr>
            <w:r w:rsidRPr="003A046C">
              <w:rPr>
                <w:rFonts w:ascii="Times New Roman" w:hAnsi="Times New Roman" w:cs="Times New Roman"/>
              </w:rPr>
              <w:t>Недолговечность</w:t>
            </w:r>
          </w:p>
        </w:tc>
        <w:tc>
          <w:tcPr>
            <w:tcW w:w="3399" w:type="dxa"/>
            <w:tcBorders>
              <w:left w:val="none" w:sz="0" w:space="0" w:color="auto"/>
              <w:right w:val="none" w:sz="0" w:space="0" w:color="auto"/>
            </w:tcBorders>
          </w:tcPr>
          <w:p w:rsidR="00045C31" w:rsidRPr="003A046C" w:rsidRDefault="00045C31" w:rsidP="002E7610">
            <w:pPr>
              <w:pStyle w:val="a9"/>
              <w:numPr>
                <w:ilvl w:val="0"/>
                <w:numId w:val="12"/>
              </w:numPr>
              <w:spacing w:line="276" w:lineRule="auto"/>
              <w:ind w:left="172" w:hanging="17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A046C">
              <w:rPr>
                <w:rFonts w:ascii="Times New Roman" w:hAnsi="Times New Roman" w:cs="Times New Roman"/>
              </w:rPr>
              <w:t>Услуги не подвергаются инвентаризации</w:t>
            </w:r>
          </w:p>
        </w:tc>
        <w:tc>
          <w:tcPr>
            <w:tcW w:w="4070" w:type="dxa"/>
            <w:tcBorders>
              <w:left w:val="none" w:sz="0" w:space="0" w:color="auto"/>
            </w:tcBorders>
          </w:tcPr>
          <w:p w:rsidR="00045C31" w:rsidRPr="003A046C" w:rsidRDefault="00045C31" w:rsidP="002E7610">
            <w:pPr>
              <w:pStyle w:val="a9"/>
              <w:numPr>
                <w:ilvl w:val="0"/>
                <w:numId w:val="12"/>
              </w:numPr>
              <w:spacing w:line="276" w:lineRule="auto"/>
              <w:ind w:left="172" w:hanging="17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A046C">
              <w:rPr>
                <w:rFonts w:ascii="Times New Roman" w:hAnsi="Times New Roman" w:cs="Times New Roman"/>
              </w:rPr>
              <w:t>Использовать разные стратегии, чтобы справиться с колебаниями спроса</w:t>
            </w:r>
          </w:p>
          <w:p w:rsidR="00045C31" w:rsidRPr="003A046C" w:rsidRDefault="00045C31" w:rsidP="002E7610">
            <w:pPr>
              <w:pStyle w:val="a9"/>
              <w:numPr>
                <w:ilvl w:val="0"/>
                <w:numId w:val="12"/>
              </w:numPr>
              <w:spacing w:line="276" w:lineRule="auto"/>
              <w:ind w:left="172" w:hanging="17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A046C">
              <w:rPr>
                <w:rFonts w:ascii="Times New Roman" w:hAnsi="Times New Roman" w:cs="Times New Roman"/>
              </w:rPr>
              <w:t xml:space="preserve">Быстро приспосабливать производственные мощности к изменениям спроса </w:t>
            </w:r>
          </w:p>
        </w:tc>
      </w:tr>
    </w:tbl>
    <w:p w:rsidR="00045C31" w:rsidRDefault="00045C31" w:rsidP="00045C31">
      <w:pPr>
        <w:spacing w:line="360" w:lineRule="auto"/>
        <w:ind w:firstLine="420"/>
        <w:jc w:val="both"/>
        <w:rPr>
          <w:rFonts w:ascii="Times New Roman" w:hAnsi="Times New Roman" w:cs="Times New Roman"/>
        </w:rPr>
      </w:pPr>
    </w:p>
    <w:p w:rsidR="00045C31" w:rsidRPr="00BF715E" w:rsidRDefault="00045C31" w:rsidP="00045C31">
      <w:pPr>
        <w:spacing w:line="360" w:lineRule="auto"/>
        <w:ind w:firstLine="708"/>
        <w:jc w:val="center"/>
        <w:rPr>
          <w:rFonts w:ascii="Times New Roman" w:hAnsi="Times New Roman" w:cs="Times New Roman"/>
          <w:i/>
        </w:rPr>
      </w:pPr>
      <w:r>
        <w:rPr>
          <w:rFonts w:ascii="Times New Roman" w:hAnsi="Times New Roman" w:cs="Times New Roman"/>
          <w:i/>
        </w:rPr>
        <w:t>Таблица 11 Особенности, отличающие бизнес - продукт</w:t>
      </w:r>
    </w:p>
    <w:p w:rsidR="00045C31" w:rsidRDefault="00045C31" w:rsidP="00045C31">
      <w:pPr>
        <w:spacing w:line="360" w:lineRule="auto"/>
        <w:ind w:firstLine="708"/>
        <w:jc w:val="both"/>
        <w:rPr>
          <w:rFonts w:ascii="Times New Roman" w:hAnsi="Times New Roman" w:cs="Times New Roman"/>
        </w:rPr>
      </w:pPr>
      <w:r w:rsidRPr="00E45658">
        <w:rPr>
          <w:rFonts w:ascii="Times New Roman" w:hAnsi="Times New Roman" w:cs="Times New Roman"/>
        </w:rPr>
        <w:t>Все данные факторы должны быть приняты во внимание при разработке стратегий, так как вывод новой бизнес – услуги компани</w:t>
      </w:r>
      <w:r>
        <w:rPr>
          <w:rFonts w:ascii="Times New Roman" w:hAnsi="Times New Roman" w:cs="Times New Roman"/>
        </w:rPr>
        <w:t>и</w:t>
      </w:r>
      <w:r w:rsidRPr="00E45658">
        <w:rPr>
          <w:rFonts w:ascii="Times New Roman" w:hAnsi="Times New Roman" w:cs="Times New Roman"/>
        </w:rPr>
        <w:t xml:space="preserve"> связан с большим риском. В журнале «</w:t>
      </w:r>
      <w:r w:rsidRPr="00E45658">
        <w:rPr>
          <w:rFonts w:ascii="Times New Roman" w:hAnsi="Times New Roman" w:cs="Times New Roman"/>
          <w:lang w:val="en-US"/>
        </w:rPr>
        <w:t>Economist</w:t>
      </w:r>
      <w:r w:rsidRPr="00E45658">
        <w:rPr>
          <w:rFonts w:ascii="Times New Roman" w:hAnsi="Times New Roman" w:cs="Times New Roman"/>
        </w:rPr>
        <w:t>» было опубликовано исследование A.D. Little, направленное на изучение инновационной деятельности компаний.</w:t>
      </w:r>
      <w:r w:rsidRPr="00E45658">
        <w:rPr>
          <w:rStyle w:val="a5"/>
          <w:rFonts w:cs="Times New Roman"/>
        </w:rPr>
        <w:footnoteReference w:id="55"/>
      </w:r>
      <w:r w:rsidRPr="00E45658">
        <w:rPr>
          <w:rFonts w:ascii="Times New Roman" w:hAnsi="Times New Roman" w:cs="Times New Roman"/>
        </w:rPr>
        <w:t xml:space="preserve"> Согласно полученным результатам вероятность успеха и неудачи при выводе нового продукта на рынок рав</w:t>
      </w:r>
      <w:r>
        <w:rPr>
          <w:rFonts w:ascii="Times New Roman" w:hAnsi="Times New Roman" w:cs="Times New Roman"/>
        </w:rPr>
        <w:t>нв</w:t>
      </w:r>
      <w:r w:rsidRPr="00E45658">
        <w:rPr>
          <w:rFonts w:ascii="Times New Roman" w:hAnsi="Times New Roman" w:cs="Times New Roman"/>
        </w:rPr>
        <w:t xml:space="preserve"> соотношению 1:2, т.е. на каждую одну удачу приходится как минимум 2 поражения.</w:t>
      </w:r>
      <w:r w:rsidRPr="00E45658">
        <w:rPr>
          <w:rStyle w:val="a5"/>
          <w:rFonts w:cs="Times New Roman"/>
        </w:rPr>
        <w:footnoteReference w:id="56"/>
      </w:r>
    </w:p>
    <w:p w:rsidR="00045C31" w:rsidRDefault="00045C31" w:rsidP="00045C31">
      <w:pPr>
        <w:spacing w:line="360" w:lineRule="auto"/>
        <w:ind w:firstLine="708"/>
        <w:jc w:val="both"/>
        <w:rPr>
          <w:rFonts w:ascii="Times New Roman" w:hAnsi="Times New Roman" w:cs="Times New Roman"/>
        </w:rPr>
      </w:pPr>
      <w:r>
        <w:rPr>
          <w:rFonts w:ascii="Times New Roman" w:hAnsi="Times New Roman" w:cs="Times New Roman"/>
        </w:rPr>
        <w:lastRenderedPageBreak/>
        <w:t>Основные проблемы, с которыми сталкиваются поставщики услуг, и вопросы, на которые они должны ответить при разработке стратегий  – это:</w:t>
      </w:r>
    </w:p>
    <w:p w:rsidR="00045C31" w:rsidRDefault="00045C31" w:rsidP="00045C31">
      <w:pPr>
        <w:pStyle w:val="a9"/>
        <w:numPr>
          <w:ilvl w:val="0"/>
          <w:numId w:val="13"/>
        </w:numPr>
        <w:spacing w:line="360" w:lineRule="auto"/>
        <w:jc w:val="both"/>
        <w:rPr>
          <w:rFonts w:ascii="Times New Roman" w:hAnsi="Times New Roman" w:cs="Times New Roman"/>
        </w:rPr>
      </w:pPr>
      <w:r w:rsidRPr="00D11599">
        <w:rPr>
          <w:rFonts w:ascii="Times New Roman" w:hAnsi="Times New Roman" w:cs="Times New Roman"/>
        </w:rPr>
        <w:t>Как сделать предоставляемые услуги особенными и за счет этого получить преимущество перед конкурентами?</w:t>
      </w:r>
    </w:p>
    <w:p w:rsidR="00045C31" w:rsidRDefault="00045C31" w:rsidP="00045C31">
      <w:pPr>
        <w:spacing w:line="360" w:lineRule="auto"/>
        <w:ind w:left="708" w:firstLine="360"/>
        <w:jc w:val="both"/>
        <w:rPr>
          <w:rFonts w:ascii="Times New Roman" w:hAnsi="Times New Roman" w:cs="Times New Roman"/>
        </w:rPr>
      </w:pPr>
      <w:r>
        <w:rPr>
          <w:rFonts w:ascii="Times New Roman" w:hAnsi="Times New Roman" w:cs="Times New Roman"/>
        </w:rPr>
        <w:t>Один из основных принципов, которого стоит придерживаться при разработке стратегии продукта или услуги – это предложение уникальных качеств, отличающихся от конкурентов. Иногда к бизнес – услугам относятся как к товару, а не как к специализированному продукту. Потребители ожидают от компаний среднего и маленького размера таких же возможностей, как и от крупных игроков бизнеса. Вследствие того, что клиентам не достает технических знаний, а знания поставщиков услуг о рынке неверны или отсутствуют, в сознании некоторых клиентов укоренился неправильный имидж поставщиков услуг. Клиенты считают, что бизнес – услуги практически не отличаются друг от друга, именно поэтому выбор потребителей основывается на стоимости этих услуг.</w:t>
      </w:r>
      <w:r>
        <w:rPr>
          <w:rStyle w:val="a5"/>
          <w:rFonts w:cs="Times New Roman"/>
        </w:rPr>
        <w:footnoteReference w:id="57"/>
      </w:r>
    </w:p>
    <w:p w:rsidR="00045C31" w:rsidRDefault="00045C31" w:rsidP="00045C31">
      <w:pPr>
        <w:pStyle w:val="a9"/>
        <w:numPr>
          <w:ilvl w:val="0"/>
          <w:numId w:val="13"/>
        </w:numPr>
        <w:spacing w:line="360" w:lineRule="auto"/>
        <w:jc w:val="both"/>
        <w:rPr>
          <w:rFonts w:ascii="Times New Roman" w:hAnsi="Times New Roman" w:cs="Times New Roman"/>
        </w:rPr>
      </w:pPr>
      <w:r>
        <w:rPr>
          <w:rFonts w:ascii="Times New Roman" w:hAnsi="Times New Roman" w:cs="Times New Roman"/>
        </w:rPr>
        <w:t>Как определить качество каждого типа услуг?</w:t>
      </w:r>
    </w:p>
    <w:p w:rsidR="00045C31" w:rsidRDefault="00045C31" w:rsidP="00045C31">
      <w:pPr>
        <w:spacing w:line="360" w:lineRule="auto"/>
        <w:ind w:left="708" w:firstLine="708"/>
        <w:jc w:val="both"/>
        <w:rPr>
          <w:rFonts w:ascii="Times New Roman" w:hAnsi="Times New Roman" w:cs="Times New Roman"/>
        </w:rPr>
      </w:pPr>
      <w:r w:rsidRPr="00C517FF">
        <w:rPr>
          <w:rFonts w:ascii="Times New Roman" w:hAnsi="Times New Roman" w:cs="Times New Roman"/>
        </w:rPr>
        <w:t>Провести качественную оценку предоставляемых компанией услуг</w:t>
      </w:r>
      <w:r>
        <w:rPr>
          <w:rFonts w:ascii="Times New Roman" w:hAnsi="Times New Roman" w:cs="Times New Roman"/>
        </w:rPr>
        <w:t xml:space="preserve"> –</w:t>
      </w:r>
      <w:r w:rsidRPr="00C517FF">
        <w:rPr>
          <w:rFonts w:ascii="Times New Roman" w:hAnsi="Times New Roman" w:cs="Times New Roman"/>
        </w:rPr>
        <w:t xml:space="preserve"> очень трудный процесс. Каждый тип оценки является слишком </w:t>
      </w:r>
      <w:r>
        <w:rPr>
          <w:rFonts w:ascii="Times New Roman" w:hAnsi="Times New Roman" w:cs="Times New Roman"/>
        </w:rPr>
        <w:t>су</w:t>
      </w:r>
      <w:r w:rsidRPr="00C517FF">
        <w:rPr>
          <w:rFonts w:ascii="Times New Roman" w:hAnsi="Times New Roman" w:cs="Times New Roman"/>
        </w:rPr>
        <w:t>бъективным мнением, так как поставщики услуг на рынке считают, что человек, который не является специалистом в рассматриваемой отрасли, не способен провести ка</w:t>
      </w:r>
      <w:r>
        <w:rPr>
          <w:rFonts w:ascii="Times New Roman" w:hAnsi="Times New Roman" w:cs="Times New Roman"/>
        </w:rPr>
        <w:t>чественную и справедливую оценк</w:t>
      </w:r>
      <w:r w:rsidRPr="00C517FF">
        <w:rPr>
          <w:rFonts w:ascii="Times New Roman" w:hAnsi="Times New Roman" w:cs="Times New Roman"/>
        </w:rPr>
        <w:t xml:space="preserve">у услуги бизнес характера.  </w:t>
      </w:r>
      <w:r>
        <w:rPr>
          <w:rFonts w:ascii="Times New Roman" w:hAnsi="Times New Roman" w:cs="Times New Roman"/>
        </w:rPr>
        <w:t>Однако, сложно не только оценить услугу, но и трудно проявить уникальные компетенции, отличающиеся от конкурентов. Согласно исследованию Берри, Парасурмана  и Зейтмэла покупатели ожидают соответствие, как минимум, пяти требованиям, при получении услуги. Именно от них зависит удовлетворенность клиентов качеством услуги:</w:t>
      </w:r>
    </w:p>
    <w:p w:rsidR="00045C31" w:rsidRPr="00C33490" w:rsidRDefault="00045C31" w:rsidP="00045C31">
      <w:pPr>
        <w:pStyle w:val="a9"/>
        <w:numPr>
          <w:ilvl w:val="0"/>
          <w:numId w:val="14"/>
        </w:numPr>
        <w:spacing w:line="360" w:lineRule="auto"/>
        <w:jc w:val="both"/>
        <w:rPr>
          <w:rFonts w:ascii="Times New Roman" w:hAnsi="Times New Roman" w:cs="Times New Roman"/>
        </w:rPr>
      </w:pPr>
      <w:r w:rsidRPr="00C33490">
        <w:rPr>
          <w:rFonts w:ascii="Times New Roman" w:hAnsi="Times New Roman" w:cs="Times New Roman"/>
        </w:rPr>
        <w:t>Осязаемы</w:t>
      </w:r>
      <w:r>
        <w:rPr>
          <w:rFonts w:ascii="Times New Roman" w:hAnsi="Times New Roman" w:cs="Times New Roman"/>
        </w:rPr>
        <w:t>е</w:t>
      </w:r>
      <w:r w:rsidRPr="00C33490">
        <w:rPr>
          <w:rFonts w:ascii="Times New Roman" w:hAnsi="Times New Roman" w:cs="Times New Roman"/>
        </w:rPr>
        <w:t xml:space="preserve"> преимущества: материально – техническая база, оборудование, внешний вид сотрудников.</w:t>
      </w:r>
    </w:p>
    <w:p w:rsidR="00045C31" w:rsidRDefault="00045C31" w:rsidP="00045C31">
      <w:pPr>
        <w:pStyle w:val="a9"/>
        <w:numPr>
          <w:ilvl w:val="0"/>
          <w:numId w:val="14"/>
        </w:numPr>
        <w:spacing w:line="360" w:lineRule="auto"/>
        <w:jc w:val="both"/>
        <w:rPr>
          <w:rFonts w:ascii="Times New Roman" w:hAnsi="Times New Roman" w:cs="Times New Roman"/>
        </w:rPr>
      </w:pPr>
      <w:r>
        <w:rPr>
          <w:rFonts w:ascii="Times New Roman" w:hAnsi="Times New Roman" w:cs="Times New Roman"/>
        </w:rPr>
        <w:t>Надежность: способность выполнять обязательства надежно, правильно и последовательно.</w:t>
      </w:r>
    </w:p>
    <w:p w:rsidR="00045C31" w:rsidRDefault="00045C31" w:rsidP="00045C31">
      <w:pPr>
        <w:pStyle w:val="a9"/>
        <w:numPr>
          <w:ilvl w:val="0"/>
          <w:numId w:val="14"/>
        </w:numPr>
        <w:spacing w:line="360" w:lineRule="auto"/>
        <w:jc w:val="both"/>
        <w:rPr>
          <w:rFonts w:ascii="Times New Roman" w:hAnsi="Times New Roman" w:cs="Times New Roman"/>
        </w:rPr>
      </w:pPr>
      <w:r>
        <w:rPr>
          <w:rFonts w:ascii="Times New Roman" w:hAnsi="Times New Roman" w:cs="Times New Roman"/>
        </w:rPr>
        <w:t>Быстрый отклик: готовность быстро реагировать на заказ и помогать клиенту.</w:t>
      </w:r>
    </w:p>
    <w:p w:rsidR="00045C31" w:rsidRDefault="00045C31" w:rsidP="00045C31">
      <w:pPr>
        <w:pStyle w:val="a9"/>
        <w:numPr>
          <w:ilvl w:val="0"/>
          <w:numId w:val="14"/>
        </w:numPr>
        <w:spacing w:line="360" w:lineRule="auto"/>
        <w:jc w:val="both"/>
        <w:rPr>
          <w:rFonts w:ascii="Times New Roman" w:hAnsi="Times New Roman" w:cs="Times New Roman"/>
        </w:rPr>
      </w:pPr>
      <w:r>
        <w:rPr>
          <w:rFonts w:ascii="Times New Roman" w:hAnsi="Times New Roman" w:cs="Times New Roman"/>
        </w:rPr>
        <w:t>Уверенность: знания сотрудников, любезность, способность передавать клиенту чувство уверенности и надежности.</w:t>
      </w:r>
    </w:p>
    <w:p w:rsidR="00045C31" w:rsidRDefault="00045C31" w:rsidP="00045C31">
      <w:pPr>
        <w:pStyle w:val="a9"/>
        <w:numPr>
          <w:ilvl w:val="0"/>
          <w:numId w:val="14"/>
        </w:numPr>
        <w:spacing w:line="360" w:lineRule="auto"/>
        <w:jc w:val="both"/>
        <w:rPr>
          <w:rFonts w:ascii="Times New Roman" w:hAnsi="Times New Roman" w:cs="Times New Roman"/>
        </w:rPr>
      </w:pPr>
      <w:r>
        <w:rPr>
          <w:rFonts w:ascii="Times New Roman" w:hAnsi="Times New Roman" w:cs="Times New Roman"/>
        </w:rPr>
        <w:lastRenderedPageBreak/>
        <w:t xml:space="preserve">Эмпатия: умение представить себя на месте другого человека, ощутить единство с ним. </w:t>
      </w:r>
    </w:p>
    <w:p w:rsidR="00045C31" w:rsidRDefault="00045C31" w:rsidP="00F17B4E">
      <w:pPr>
        <w:spacing w:line="360" w:lineRule="auto"/>
        <w:ind w:firstLine="708"/>
        <w:jc w:val="both"/>
        <w:rPr>
          <w:rFonts w:ascii="Times New Roman" w:hAnsi="Times New Roman" w:cs="Times New Roman"/>
        </w:rPr>
      </w:pPr>
      <w:r>
        <w:rPr>
          <w:rFonts w:ascii="Times New Roman" w:hAnsi="Times New Roman" w:cs="Times New Roman"/>
        </w:rPr>
        <w:t xml:space="preserve">По результатам исследований, надежность является самым основным фактором, который влияет на воспринимаемые качества услуг. </w:t>
      </w:r>
      <w:r>
        <w:rPr>
          <w:rStyle w:val="a5"/>
          <w:rFonts w:cs="Times New Roman"/>
        </w:rPr>
        <w:footnoteReference w:id="58"/>
      </w:r>
    </w:p>
    <w:p w:rsidR="00045C31" w:rsidRPr="00B6105E" w:rsidRDefault="00045C31" w:rsidP="00045C31">
      <w:pPr>
        <w:pStyle w:val="a9"/>
        <w:numPr>
          <w:ilvl w:val="0"/>
          <w:numId w:val="13"/>
        </w:numPr>
        <w:spacing w:line="360" w:lineRule="auto"/>
        <w:jc w:val="both"/>
        <w:rPr>
          <w:rFonts w:ascii="Times New Roman" w:hAnsi="Times New Roman" w:cs="Times New Roman"/>
        </w:rPr>
      </w:pPr>
      <w:r w:rsidRPr="00B6105E">
        <w:rPr>
          <w:rFonts w:ascii="Times New Roman" w:hAnsi="Times New Roman" w:cs="Times New Roman"/>
        </w:rPr>
        <w:t>Как определить показатели результативности и прибыльность каждого типа услуг?</w:t>
      </w:r>
    </w:p>
    <w:p w:rsidR="00045C31" w:rsidRPr="004F1887" w:rsidRDefault="00045C31" w:rsidP="00045C31">
      <w:pPr>
        <w:pStyle w:val="a9"/>
        <w:spacing w:line="360" w:lineRule="auto"/>
        <w:ind w:firstLine="348"/>
        <w:jc w:val="both"/>
        <w:rPr>
          <w:rFonts w:ascii="Times New Roman" w:hAnsi="Times New Roman" w:cs="Times New Roman"/>
        </w:rPr>
      </w:pPr>
      <w:r>
        <w:rPr>
          <w:rFonts w:ascii="Times New Roman" w:hAnsi="Times New Roman" w:cs="Times New Roman"/>
        </w:rPr>
        <w:t>Для начала своей деятельности поставщикам услуг не требуется больших инвестиций. Вследствие высоких затрат на рабочую силу и, зачастую, интенсивности деятельности компаниям редко удается  достичь экономии за счет роста масштабов производства. Для обеспечения идеального обслуживания главное – интегрированная организационная структура, которую можно подразделить на три уровня: 1) сильная исполнительная команда</w:t>
      </w:r>
      <w:r w:rsidRPr="00CC4848">
        <w:rPr>
          <w:rFonts w:ascii="Times New Roman" w:hAnsi="Times New Roman" w:cs="Times New Roman"/>
        </w:rPr>
        <w:t xml:space="preserve">; </w:t>
      </w:r>
      <w:r>
        <w:rPr>
          <w:rFonts w:ascii="Times New Roman" w:hAnsi="Times New Roman" w:cs="Times New Roman"/>
        </w:rPr>
        <w:t>2) интегрированная организационная структура</w:t>
      </w:r>
      <w:r w:rsidRPr="00CC4848">
        <w:rPr>
          <w:rFonts w:ascii="Times New Roman" w:hAnsi="Times New Roman" w:cs="Times New Roman"/>
        </w:rPr>
        <w:t>;</w:t>
      </w:r>
      <w:r>
        <w:rPr>
          <w:rFonts w:ascii="Times New Roman" w:hAnsi="Times New Roman" w:cs="Times New Roman"/>
        </w:rPr>
        <w:t xml:space="preserve"> 3) расширенная деятельность.</w:t>
      </w:r>
      <w:r>
        <w:rPr>
          <w:rStyle w:val="a5"/>
          <w:rFonts w:cs="Times New Roman"/>
        </w:rPr>
        <w:footnoteReference w:id="59"/>
      </w:r>
    </w:p>
    <w:p w:rsidR="00045C31" w:rsidRDefault="00045C31" w:rsidP="00045C31">
      <w:pPr>
        <w:spacing w:line="360" w:lineRule="auto"/>
        <w:ind w:firstLine="708"/>
        <w:jc w:val="both"/>
        <w:rPr>
          <w:rFonts w:ascii="Times New Roman" w:hAnsi="Times New Roman" w:cs="Times New Roman"/>
        </w:rPr>
      </w:pPr>
      <w:r w:rsidRPr="00DE1930">
        <w:rPr>
          <w:rFonts w:ascii="Times New Roman" w:hAnsi="Times New Roman" w:cs="Times New Roman"/>
        </w:rPr>
        <w:t>Подводя итог, после анализа теоретических основ по выводу нового продукта на рынок, можно отметить, что, во – первых</w:t>
      </w:r>
      <w:r>
        <w:rPr>
          <w:rFonts w:ascii="Times New Roman" w:hAnsi="Times New Roman" w:cs="Times New Roman"/>
        </w:rPr>
        <w:t>,</w:t>
      </w:r>
      <w:r w:rsidRPr="00DE1930">
        <w:rPr>
          <w:rFonts w:ascii="Times New Roman" w:hAnsi="Times New Roman" w:cs="Times New Roman"/>
        </w:rPr>
        <w:t xml:space="preserve"> в маркетинге выделяют три основных подхода к определению «новый продукт». В первой характеристике рассматривают новизну со стороны временного критерия, второй подход делает акцент на качественных усовершенствованиях, а третий вариант собирает в себе два этих критерия воедино. </w:t>
      </w:r>
      <w:r>
        <w:rPr>
          <w:rFonts w:ascii="Times New Roman" w:hAnsi="Times New Roman" w:cs="Times New Roman"/>
        </w:rPr>
        <w:t xml:space="preserve">Формулировка «новый продукт» в данной работе подходит под классификацию, созданную </w:t>
      </w:r>
      <w:r w:rsidRPr="0076155A">
        <w:rPr>
          <w:rFonts w:ascii="Times New Roman" w:hAnsi="Times New Roman" w:cs="Times New Roman"/>
        </w:rPr>
        <w:t>консалтинговой компанией Booz – Allen&amp;Hamilton</w:t>
      </w:r>
      <w:r>
        <w:rPr>
          <w:rFonts w:ascii="Times New Roman" w:hAnsi="Times New Roman" w:cs="Times New Roman"/>
        </w:rPr>
        <w:t xml:space="preserve">, и подходит под описание продукта, который расширяет товарную линейку компании, а так же по матрице Ансоффа относится к квадрату «новый рынок, новый продукт». Именно поэтому модель разработки стратегии рассматривается следующая: необходимо определить общую направленность стратегии, затем следует описать сущность стратегии, и в конце требуется реализация разработанной стратегии. </w:t>
      </w:r>
    </w:p>
    <w:p w:rsidR="00045C31" w:rsidRDefault="00045C31" w:rsidP="00045C31">
      <w:pPr>
        <w:spacing w:line="360" w:lineRule="auto"/>
        <w:ind w:firstLine="708"/>
        <w:jc w:val="both"/>
        <w:rPr>
          <w:rFonts w:ascii="Times New Roman" w:hAnsi="Times New Roman" w:cs="Times New Roman"/>
        </w:rPr>
      </w:pPr>
      <w:r>
        <w:rPr>
          <w:rFonts w:ascii="Times New Roman" w:hAnsi="Times New Roman" w:cs="Times New Roman"/>
        </w:rPr>
        <w:t>В ходе изучения теории выяснилось, что успех на рынке зависит не только от приложенных усилий менеджмента к разработке и продвижению продукта, а так же от возможностей компании. Самое главное, что должно быть у нового продукта – это соответствие требованиям рынка.</w:t>
      </w:r>
    </w:p>
    <w:p w:rsidR="00045C31" w:rsidRDefault="00045C31" w:rsidP="00045C31">
      <w:pPr>
        <w:spacing w:line="360" w:lineRule="auto"/>
        <w:ind w:firstLine="708"/>
        <w:jc w:val="both"/>
        <w:rPr>
          <w:rFonts w:ascii="Times New Roman" w:hAnsi="Times New Roman" w:cs="Times New Roman"/>
        </w:rPr>
      </w:pPr>
      <w:r>
        <w:rPr>
          <w:rFonts w:ascii="Times New Roman" w:hAnsi="Times New Roman" w:cs="Times New Roman"/>
        </w:rPr>
        <w:t>Так как новый продукт – это так же и риск для компании, то в работе были рассмотрены основные типы проблем, с которыми может столкнуться организация и выявлены три основные типа: рыночный риск, технологический риск и стратегический риск. А так же</w:t>
      </w:r>
      <w:r w:rsidRPr="0025330F">
        <w:rPr>
          <w:rFonts w:ascii="Times New Roman" w:hAnsi="Times New Roman" w:cs="Times New Roman"/>
        </w:rPr>
        <w:t xml:space="preserve">, вследствие специфики темы выпускной квалификационной работы, были </w:t>
      </w:r>
      <w:r w:rsidRPr="0025330F">
        <w:rPr>
          <w:rFonts w:ascii="Times New Roman" w:hAnsi="Times New Roman" w:cs="Times New Roman"/>
        </w:rPr>
        <w:lastRenderedPageBreak/>
        <w:t>выявлены основные пункты отличия бизнес – услуги от бизнес – товара, а так же на основе теоретических материалов выдел</w:t>
      </w:r>
      <w:r>
        <w:rPr>
          <w:rFonts w:ascii="Times New Roman" w:hAnsi="Times New Roman" w:cs="Times New Roman"/>
        </w:rPr>
        <w:t>ены</w:t>
      </w:r>
      <w:r w:rsidRPr="0025330F">
        <w:rPr>
          <w:rFonts w:ascii="Times New Roman" w:hAnsi="Times New Roman" w:cs="Times New Roman"/>
        </w:rPr>
        <w:t xml:space="preserve"> основные проблемы, с которыми сталкиваются </w:t>
      </w:r>
      <w:r>
        <w:rPr>
          <w:rFonts w:ascii="Times New Roman" w:hAnsi="Times New Roman" w:cs="Times New Roman"/>
        </w:rPr>
        <w:t xml:space="preserve">поставщики </w:t>
      </w:r>
      <w:r w:rsidRPr="0025330F">
        <w:rPr>
          <w:rFonts w:ascii="Times New Roman" w:hAnsi="Times New Roman" w:cs="Times New Roman"/>
        </w:rPr>
        <w:t>бизнес – услуг на рынке</w:t>
      </w:r>
      <w:r>
        <w:rPr>
          <w:rFonts w:ascii="Times New Roman" w:hAnsi="Times New Roman" w:cs="Times New Roman"/>
        </w:rPr>
        <w:t>.</w:t>
      </w:r>
    </w:p>
    <w:p w:rsidR="00045C31" w:rsidRPr="002B2E60" w:rsidRDefault="00045C31" w:rsidP="00045C31">
      <w:pPr>
        <w:spacing w:line="360" w:lineRule="auto"/>
        <w:ind w:firstLine="708"/>
        <w:jc w:val="both"/>
        <w:rPr>
          <w:rFonts w:ascii="Times New Roman" w:hAnsi="Times New Roman" w:cs="Times New Roman"/>
        </w:rPr>
      </w:pPr>
      <w:r>
        <w:rPr>
          <w:rFonts w:ascii="Times New Roman" w:hAnsi="Times New Roman" w:cs="Times New Roman"/>
        </w:rPr>
        <w:t xml:space="preserve">При правильном понимании теоретических аспектов стратегии вывода нового продукта на рынок, вероятность его успеха на рынке возрастает в несколько раз. </w:t>
      </w:r>
    </w:p>
    <w:p w:rsidR="00045C31" w:rsidRDefault="00045C31" w:rsidP="00045C31">
      <w:pPr>
        <w:spacing w:line="360" w:lineRule="auto"/>
        <w:ind w:firstLine="708"/>
        <w:jc w:val="both"/>
        <w:rPr>
          <w:rFonts w:ascii="Times New Roman" w:hAnsi="Times New Roman" w:cs="Times New Roman"/>
        </w:rPr>
      </w:pPr>
    </w:p>
    <w:p w:rsidR="00045C31" w:rsidRPr="0025330F" w:rsidRDefault="00045C31" w:rsidP="000A140C">
      <w:pPr>
        <w:pStyle w:val="1"/>
        <w:spacing w:line="360" w:lineRule="auto"/>
        <w:jc w:val="both"/>
        <w:rPr>
          <w:rFonts w:cs="Times New Roman"/>
        </w:rPr>
      </w:pPr>
      <w:r>
        <w:rPr>
          <w:rFonts w:cs="Times New Roman"/>
        </w:rPr>
        <w:br w:type="page"/>
      </w:r>
      <w:bookmarkStart w:id="27" w:name="_Toc357121880"/>
      <w:r w:rsidRPr="00B20B44">
        <w:lastRenderedPageBreak/>
        <w:t>ГЛАВА 3. РАЗРАБОТКА СТР</w:t>
      </w:r>
      <w:r>
        <w:t>АТЕ</w:t>
      </w:r>
      <w:r w:rsidRPr="00B20B44">
        <w:t>ГИИ КОМПАНИИ ДЛ</w:t>
      </w:r>
      <w:r>
        <w:t>Я ВЫВОДА НОВОГО ПРОДУКТА НА ЦЕЛЕВОЙ РЫНОК</w:t>
      </w:r>
      <w:bookmarkEnd w:id="27"/>
    </w:p>
    <w:p w:rsidR="00045C31" w:rsidRPr="00DA46FB" w:rsidRDefault="00045C31" w:rsidP="000A140C">
      <w:pPr>
        <w:pStyle w:val="2"/>
        <w:spacing w:line="360" w:lineRule="auto"/>
        <w:jc w:val="both"/>
      </w:pPr>
      <w:bookmarkStart w:id="28" w:name="_Toc357121881"/>
      <w:r>
        <w:t>3. 1 Разработка маркетинговой стратегии для выведения нового продукта на рынок г. Санкт - Петербурга</w:t>
      </w:r>
      <w:bookmarkEnd w:id="28"/>
    </w:p>
    <w:p w:rsidR="00045C31" w:rsidRDefault="00045C31" w:rsidP="00045C31">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Маркетинг – микс относится к 3 этапу разработки стратегии, где необходимо описать все инструменты, которые будут применяться для продвижения и выведения товара. Набор инструментов помогает сотрудникам компании удовлетворить нужды и потребности целевой аудитории организации. Комплекс маркетинга принято рассматривать со стороны основных четырех переменных (4Р): продукт (</w:t>
      </w:r>
      <w:r>
        <w:rPr>
          <w:rFonts w:ascii="Times New Roman" w:eastAsia="Times New Roman" w:hAnsi="Times New Roman" w:cs="Times New Roman"/>
          <w:lang w:val="en-US"/>
        </w:rPr>
        <w:t>product</w:t>
      </w:r>
      <w:r>
        <w:rPr>
          <w:rFonts w:ascii="Times New Roman" w:eastAsia="Times New Roman" w:hAnsi="Times New Roman" w:cs="Times New Roman"/>
        </w:rPr>
        <w:t>); месторасположение (</w:t>
      </w:r>
      <w:r>
        <w:rPr>
          <w:rFonts w:ascii="Times New Roman" w:eastAsia="Times New Roman" w:hAnsi="Times New Roman" w:cs="Times New Roman"/>
          <w:lang w:val="en-US"/>
        </w:rPr>
        <w:t>place</w:t>
      </w:r>
      <w:r>
        <w:rPr>
          <w:rFonts w:ascii="Times New Roman" w:eastAsia="Times New Roman" w:hAnsi="Times New Roman" w:cs="Times New Roman"/>
        </w:rPr>
        <w:t xml:space="preserve">); продвижение (promotion); цена </w:t>
      </w:r>
      <w:r w:rsidRPr="00652B26">
        <w:rPr>
          <w:rFonts w:ascii="Times New Roman" w:eastAsia="Times New Roman" w:hAnsi="Times New Roman" w:cs="Times New Roman"/>
        </w:rPr>
        <w:t>(</w:t>
      </w:r>
      <w:r>
        <w:rPr>
          <w:rFonts w:ascii="Times New Roman" w:eastAsia="Times New Roman" w:hAnsi="Times New Roman" w:cs="Times New Roman"/>
          <w:lang w:val="en-US"/>
        </w:rPr>
        <w:t>price</w:t>
      </w:r>
      <w:r w:rsidRPr="00652B26">
        <w:rPr>
          <w:rFonts w:ascii="Times New Roman" w:eastAsia="Times New Roman" w:hAnsi="Times New Roman" w:cs="Times New Roman"/>
        </w:rPr>
        <w:t xml:space="preserve">). </w:t>
      </w:r>
      <w:r>
        <w:rPr>
          <w:rFonts w:ascii="Times New Roman" w:eastAsia="Times New Roman" w:hAnsi="Times New Roman" w:cs="Times New Roman"/>
        </w:rPr>
        <w:t>Далее к 4Р был добавлен еще один важный фактор – это взаимодействие компании с клиентами (</w:t>
      </w:r>
      <w:r>
        <w:rPr>
          <w:rFonts w:ascii="Times New Roman" w:eastAsia="Times New Roman" w:hAnsi="Times New Roman" w:cs="Times New Roman"/>
          <w:lang w:val="en-US"/>
        </w:rPr>
        <w:t>People</w:t>
      </w:r>
      <w:r w:rsidRPr="00652B26">
        <w:rPr>
          <w:rFonts w:ascii="Times New Roman" w:eastAsia="Times New Roman" w:hAnsi="Times New Roman" w:cs="Times New Roman"/>
        </w:rPr>
        <w:t>).</w:t>
      </w:r>
      <w:r>
        <w:rPr>
          <w:rFonts w:ascii="Times New Roman" w:eastAsia="Times New Roman" w:hAnsi="Times New Roman" w:cs="Times New Roman"/>
        </w:rPr>
        <w:t xml:space="preserve"> Развитие модели 5Р привело к разработке концепции 7Р, куда включили окружающую среду (</w:t>
      </w:r>
      <w:r>
        <w:rPr>
          <w:rFonts w:ascii="Times New Roman" w:eastAsia="Times New Roman" w:hAnsi="Times New Roman" w:cs="Times New Roman"/>
          <w:lang w:val="en-US"/>
        </w:rPr>
        <w:t>physicalevidence</w:t>
      </w:r>
      <w:r w:rsidRPr="00652B26">
        <w:rPr>
          <w:rFonts w:ascii="Times New Roman" w:eastAsia="Times New Roman" w:hAnsi="Times New Roman" w:cs="Times New Roman"/>
        </w:rPr>
        <w:t xml:space="preserve">) </w:t>
      </w:r>
      <w:r>
        <w:rPr>
          <w:rFonts w:ascii="Times New Roman" w:eastAsia="Times New Roman" w:hAnsi="Times New Roman" w:cs="Times New Roman"/>
        </w:rPr>
        <w:t>и понимание жизненного пути продукта (</w:t>
      </w:r>
      <w:r>
        <w:rPr>
          <w:rFonts w:ascii="Times New Roman" w:eastAsia="Times New Roman" w:hAnsi="Times New Roman" w:cs="Times New Roman"/>
          <w:lang w:val="en-US"/>
        </w:rPr>
        <w:t>Process</w:t>
      </w:r>
      <w:r w:rsidRPr="00652B26">
        <w:rPr>
          <w:rFonts w:ascii="Times New Roman" w:eastAsia="Times New Roman" w:hAnsi="Times New Roman" w:cs="Times New Roman"/>
        </w:rPr>
        <w:t>) (рис. 3).</w:t>
      </w:r>
    </w:p>
    <w:p w:rsidR="00045C31" w:rsidRPr="00181174" w:rsidRDefault="00045C31" w:rsidP="00045C31">
      <w:pPr>
        <w:spacing w:line="360" w:lineRule="auto"/>
        <w:ind w:firstLine="1843"/>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extent cx="3495335" cy="2511676"/>
            <wp:effectExtent l="0" t="0" r="10160" b="3175"/>
            <wp:docPr id="108" name="Изображение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ляющие-маркетинга.jpg"/>
                    <pic:cNvPicPr/>
                  </pic:nvPicPr>
                  <pic:blipFill>
                    <a:blip r:embed="rId14">
                      <a:extLst>
                        <a:ext uri="{28A0092B-C50C-407E-A947-70E740481C1C}">
                          <a14:useLocalDpi xmlns:a14="http://schemas.microsoft.com/office/drawing/2010/main" val="0"/>
                        </a:ext>
                      </a:extLst>
                    </a:blip>
                    <a:stretch>
                      <a:fillRect/>
                    </a:stretch>
                  </pic:blipFill>
                  <pic:spPr>
                    <a:xfrm>
                      <a:off x="0" y="0"/>
                      <a:ext cx="3495335" cy="2511676"/>
                    </a:xfrm>
                    <a:prstGeom prst="rect">
                      <a:avLst/>
                    </a:prstGeom>
                  </pic:spPr>
                </pic:pic>
              </a:graphicData>
            </a:graphic>
          </wp:inline>
        </w:drawing>
      </w:r>
    </w:p>
    <w:p w:rsidR="00045C31" w:rsidRPr="00730B71" w:rsidRDefault="00045C31" w:rsidP="00045C31">
      <w:pPr>
        <w:spacing w:line="360" w:lineRule="auto"/>
        <w:ind w:firstLine="708"/>
        <w:jc w:val="center"/>
        <w:rPr>
          <w:rFonts w:ascii="Times New Roman" w:eastAsia="Times New Roman" w:hAnsi="Times New Roman" w:cs="Times New Roman"/>
          <w:i/>
        </w:rPr>
      </w:pPr>
      <w:r>
        <w:rPr>
          <w:rFonts w:ascii="Times New Roman" w:eastAsia="Times New Roman" w:hAnsi="Times New Roman" w:cs="Times New Roman"/>
          <w:i/>
        </w:rPr>
        <w:t>Рисунок 3. 7Р</w:t>
      </w:r>
    </w:p>
    <w:p w:rsidR="00045C31" w:rsidRDefault="00045C31" w:rsidP="00045C31">
      <w:pPr>
        <w:spacing w:line="360" w:lineRule="auto"/>
        <w:ind w:firstLine="708"/>
        <w:jc w:val="both"/>
        <w:rPr>
          <w:rFonts w:ascii="Times New Roman" w:eastAsia="Times New Roman" w:hAnsi="Times New Roman" w:cs="Times New Roman"/>
        </w:rPr>
      </w:pPr>
    </w:p>
    <w:p w:rsidR="00045C31" w:rsidRPr="00730B71" w:rsidRDefault="00045C31" w:rsidP="00045C3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Продукт (</w:t>
      </w:r>
      <w:r>
        <w:rPr>
          <w:rFonts w:ascii="Times New Roman" w:eastAsia="Times New Roman" w:hAnsi="Times New Roman" w:cs="Times New Roman"/>
          <w:b/>
          <w:lang w:val="en-US"/>
        </w:rPr>
        <w:t>Product</w:t>
      </w:r>
      <w:r>
        <w:rPr>
          <w:rFonts w:ascii="Times New Roman" w:eastAsia="Times New Roman" w:hAnsi="Times New Roman" w:cs="Times New Roman"/>
          <w:b/>
        </w:rPr>
        <w:t>)</w:t>
      </w:r>
    </w:p>
    <w:p w:rsidR="00045C31" w:rsidRDefault="00045C31" w:rsidP="00045C31">
      <w:pPr>
        <w:spacing w:line="360" w:lineRule="auto"/>
        <w:jc w:val="both"/>
        <w:rPr>
          <w:rFonts w:ascii="Times New Roman" w:eastAsia="Times New Roman" w:hAnsi="Times New Roman" w:cs="Times New Roman"/>
        </w:rPr>
      </w:pPr>
      <w:r w:rsidRPr="00730B71">
        <w:rPr>
          <w:rFonts w:ascii="Times New Roman" w:eastAsia="Times New Roman" w:hAnsi="Times New Roman" w:cs="Times New Roman"/>
        </w:rPr>
        <w:tab/>
      </w:r>
      <w:r>
        <w:rPr>
          <w:rFonts w:ascii="Times New Roman" w:eastAsia="Times New Roman" w:hAnsi="Times New Roman" w:cs="Times New Roman"/>
        </w:rPr>
        <w:t>Основным этапом разработки стратегии маркетинг – микс, на котором основываются последующие пункты, служит продукт. Консалтинговая компания «</w:t>
      </w:r>
      <w:r w:rsidRPr="00545958">
        <w:rPr>
          <w:rFonts w:ascii="Times New Roman" w:eastAsia="Times New Roman" w:hAnsi="Times New Roman" w:cs="Times New Roman"/>
          <w:lang w:val="en-US"/>
        </w:rPr>
        <w:t>EltomaCorporateServices</w:t>
      </w:r>
      <w:r>
        <w:rPr>
          <w:rFonts w:ascii="Times New Roman" w:eastAsia="Times New Roman" w:hAnsi="Times New Roman" w:cs="Times New Roman"/>
        </w:rPr>
        <w:t xml:space="preserve">» решила вывести на рынок новую услугу рекрутинга, т.е. открытие кадрового агентства. Кадровые агентства подразделяются на 3 типа: рекрутинговые агентства (поиск персонала), агентства по трудоустройству (для соискателей) и, все чаще, на рынке присутствуют именно агентства, которые сочетают в </w:t>
      </w:r>
      <w:r>
        <w:rPr>
          <w:rFonts w:ascii="Times New Roman" w:eastAsia="Times New Roman" w:hAnsi="Times New Roman" w:cs="Times New Roman"/>
        </w:rPr>
        <w:lastRenderedPageBreak/>
        <w:t xml:space="preserve">себе обе эти услуги. </w:t>
      </w:r>
      <w:r>
        <w:rPr>
          <w:rFonts w:ascii="Times New Roman" w:eastAsia="Times New Roman" w:hAnsi="Times New Roman" w:cs="Times New Roman"/>
          <w:lang w:val="en-US"/>
        </w:rPr>
        <w:t>ECS</w:t>
      </w:r>
      <w:r>
        <w:rPr>
          <w:rFonts w:ascii="Times New Roman" w:eastAsia="Times New Roman" w:hAnsi="Times New Roman" w:cs="Times New Roman"/>
        </w:rPr>
        <w:t xml:space="preserve">выводит услугу рекрутингового агентства, то есть предоставление услуг на </w:t>
      </w:r>
      <w:r>
        <w:rPr>
          <w:rFonts w:ascii="Times New Roman" w:eastAsia="Times New Roman" w:hAnsi="Times New Roman" w:cs="Times New Roman"/>
          <w:lang w:val="en-US"/>
        </w:rPr>
        <w:t>B</w:t>
      </w:r>
      <w:r w:rsidRPr="001E6276">
        <w:rPr>
          <w:rFonts w:ascii="Times New Roman" w:eastAsia="Times New Roman" w:hAnsi="Times New Roman" w:cs="Times New Roman"/>
        </w:rPr>
        <w:t>2</w:t>
      </w:r>
      <w:r>
        <w:rPr>
          <w:rFonts w:ascii="Times New Roman" w:eastAsia="Times New Roman" w:hAnsi="Times New Roman" w:cs="Times New Roman"/>
          <w:lang w:val="en-US"/>
        </w:rPr>
        <w:t>B</w:t>
      </w:r>
      <w:r>
        <w:rPr>
          <w:rFonts w:ascii="Times New Roman" w:eastAsia="Times New Roman" w:hAnsi="Times New Roman" w:cs="Times New Roman"/>
        </w:rPr>
        <w:t xml:space="preserve"> рынки</w:t>
      </w:r>
      <w:r w:rsidR="00F17B4E">
        <w:rPr>
          <w:rFonts w:ascii="Times New Roman" w:eastAsia="Times New Roman" w:hAnsi="Times New Roman" w:cs="Times New Roman"/>
        </w:rPr>
        <w:t xml:space="preserve"> на рынок города Санкт - Петербурга</w:t>
      </w:r>
      <w:r w:rsidRPr="001E6276">
        <w:rPr>
          <w:rFonts w:ascii="Times New Roman" w:eastAsia="Times New Roman" w:hAnsi="Times New Roman" w:cs="Times New Roman"/>
        </w:rPr>
        <w:t>.</w:t>
      </w:r>
    </w:p>
    <w:p w:rsidR="00045C31" w:rsidRPr="00A94930" w:rsidRDefault="00045C31" w:rsidP="00045C31">
      <w:pPr>
        <w:spacing w:line="360" w:lineRule="auto"/>
        <w:jc w:val="both"/>
        <w:rPr>
          <w:rFonts w:ascii="Times New Roman" w:eastAsia="Times New Roman" w:hAnsi="Times New Roman" w:cs="Times New Roman"/>
          <w:color w:val="222222"/>
          <w:shd w:val="clear" w:color="auto" w:fill="FFFFFF"/>
        </w:rPr>
      </w:pPr>
      <w:r>
        <w:rPr>
          <w:rFonts w:ascii="Times New Roman" w:eastAsia="Times New Roman" w:hAnsi="Times New Roman" w:cs="Times New Roman"/>
        </w:rPr>
        <w:tab/>
      </w:r>
      <w:r w:rsidRPr="00A94930">
        <w:rPr>
          <w:rFonts w:ascii="Times New Roman" w:hAnsi="Times New Roman" w:cs="Times New Roman"/>
        </w:rPr>
        <w:t>Немаловажной частью описания продукта является позиционирование компании на рынке. В первую очередь стоит обратить внимание на название компании – «</w:t>
      </w:r>
      <w:r w:rsidRPr="00A94930">
        <w:rPr>
          <w:rFonts w:ascii="Times New Roman" w:eastAsia="Times New Roman" w:hAnsi="Times New Roman" w:cs="Times New Roman"/>
          <w:color w:val="222222"/>
          <w:shd w:val="clear" w:color="auto" w:fill="FFFFFF"/>
        </w:rPr>
        <w:t>EltomaСorporateServices»</w:t>
      </w:r>
      <w:r>
        <w:rPr>
          <w:rFonts w:ascii="Times New Roman" w:eastAsia="Times New Roman" w:hAnsi="Times New Roman" w:cs="Times New Roman"/>
          <w:color w:val="222222"/>
          <w:shd w:val="clear" w:color="auto" w:fill="FFFFFF"/>
        </w:rPr>
        <w:t xml:space="preserve">. В структуре названия наблюдается деловой и представительский стиль, что придает компании дополнительное стимулирования высокого статуса. Далее стоит отметить логотип компании: дизайн и оформление логотипа незамедлительно вселяет в клиентов чувство того, что компания функционирует на профессиональном уровне, а так же на международном уровне, о чем говорит картинка на логотипе, иллюстрирующая карту всего мира и передающая масштаб деятельности организации. </w:t>
      </w:r>
    </w:p>
    <w:p w:rsidR="00045C31" w:rsidRPr="00A94930" w:rsidRDefault="00045C31" w:rsidP="00045C31">
      <w:pPr>
        <w:ind w:firstLine="2552"/>
        <w:rPr>
          <w:rFonts w:ascii="Times New Roman" w:hAnsi="Times New Roman" w:cs="Times New Roman"/>
        </w:rPr>
      </w:pPr>
      <w:r>
        <w:rPr>
          <w:rFonts w:ascii="Times New Roman" w:hAnsi="Times New Roman" w:cs="Times New Roman"/>
          <w:noProof/>
          <w:lang w:val="en-US"/>
        </w:rPr>
        <w:drawing>
          <wp:inline distT="0" distB="0" distL="0" distR="0">
            <wp:extent cx="2085975" cy="1420495"/>
            <wp:effectExtent l="0" t="0" r="0" b="1905"/>
            <wp:docPr id="107" name="Рисунок 0" descr="eltom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toma-image.png"/>
                    <pic:cNvPicPr/>
                  </pic:nvPicPr>
                  <pic:blipFill>
                    <a:blip r:embed="rId15">
                      <a:extLst>
                        <a:ext uri="{28A0092B-C50C-407E-A947-70E740481C1C}">
                          <a14:useLocalDpi xmlns:a14="http://schemas.microsoft.com/office/drawing/2010/main" val="0"/>
                        </a:ext>
                      </a:extLst>
                    </a:blip>
                    <a:stretch>
                      <a:fillRect/>
                    </a:stretch>
                  </pic:blipFill>
                  <pic:spPr>
                    <a:xfrm>
                      <a:off x="0" y="0"/>
                      <a:ext cx="2085975" cy="1420495"/>
                    </a:xfrm>
                    <a:prstGeom prst="rect">
                      <a:avLst/>
                    </a:prstGeom>
                  </pic:spPr>
                </pic:pic>
              </a:graphicData>
            </a:graphic>
          </wp:inline>
        </w:drawing>
      </w:r>
    </w:p>
    <w:p w:rsidR="00045C31" w:rsidRPr="00652B26" w:rsidRDefault="00045C31" w:rsidP="00045C31">
      <w:pPr>
        <w:spacing w:line="360" w:lineRule="auto"/>
        <w:jc w:val="center"/>
        <w:rPr>
          <w:rFonts w:ascii="Times New Roman" w:eastAsia="Times New Roman" w:hAnsi="Times New Roman" w:cs="Times New Roman"/>
          <w:i/>
          <w:lang w:val="en-US"/>
        </w:rPr>
      </w:pPr>
      <w:r>
        <w:rPr>
          <w:rFonts w:ascii="Times New Roman" w:eastAsia="Times New Roman" w:hAnsi="Times New Roman" w:cs="Times New Roman"/>
          <w:i/>
        </w:rPr>
        <w:t>Рисунок</w:t>
      </w:r>
      <w:r>
        <w:rPr>
          <w:rFonts w:ascii="Times New Roman" w:eastAsia="Times New Roman" w:hAnsi="Times New Roman" w:cs="Times New Roman"/>
          <w:i/>
          <w:lang w:val="en-US"/>
        </w:rPr>
        <w:t xml:space="preserve"> 4</w:t>
      </w:r>
      <w:r w:rsidRPr="00652B26">
        <w:rPr>
          <w:rFonts w:ascii="Times New Roman" w:eastAsia="Times New Roman" w:hAnsi="Times New Roman" w:cs="Times New Roman"/>
          <w:i/>
          <w:lang w:val="en-US"/>
        </w:rPr>
        <w:t xml:space="preserve">. </w:t>
      </w:r>
      <w:r>
        <w:rPr>
          <w:rFonts w:ascii="Times New Roman" w:eastAsia="Times New Roman" w:hAnsi="Times New Roman" w:cs="Times New Roman"/>
          <w:i/>
        </w:rPr>
        <w:t>Логотипкомпании</w:t>
      </w:r>
      <w:r w:rsidRPr="00652B26">
        <w:rPr>
          <w:rFonts w:ascii="Times New Roman" w:eastAsia="Times New Roman" w:hAnsi="Times New Roman" w:cs="Times New Roman"/>
          <w:i/>
          <w:lang w:val="en-US"/>
        </w:rPr>
        <w:t xml:space="preserve"> «</w:t>
      </w:r>
      <w:r>
        <w:rPr>
          <w:rFonts w:ascii="Times New Roman" w:eastAsia="Times New Roman" w:hAnsi="Times New Roman" w:cs="Times New Roman"/>
          <w:i/>
          <w:lang w:val="en-US"/>
        </w:rPr>
        <w:t>Eltoma Corporate Services</w:t>
      </w:r>
      <w:r w:rsidRPr="00652B26">
        <w:rPr>
          <w:rFonts w:ascii="Times New Roman" w:eastAsia="Times New Roman" w:hAnsi="Times New Roman" w:cs="Times New Roman"/>
          <w:i/>
          <w:lang w:val="en-US"/>
        </w:rPr>
        <w:t>»</w:t>
      </w:r>
    </w:p>
    <w:p w:rsidR="00045C31" w:rsidRDefault="00045C31" w:rsidP="00045C31">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Для работы на рынке кадровых услуг компания разработала новый логотип и название «</w:t>
      </w:r>
      <w:r>
        <w:rPr>
          <w:rFonts w:ascii="Times New Roman" w:eastAsia="Times New Roman" w:hAnsi="Times New Roman" w:cs="Times New Roman"/>
          <w:lang w:val="en-US"/>
        </w:rPr>
        <w:t>EltomaRecruitment</w:t>
      </w:r>
      <w:r>
        <w:rPr>
          <w:rFonts w:ascii="Times New Roman" w:eastAsia="Times New Roman" w:hAnsi="Times New Roman" w:cs="Times New Roman"/>
        </w:rPr>
        <w:t>», который тесно связан с основным видом деятельности организации, что повысит узнаваемость среди постоянных клиентов. Логотип будет выглядеть следующим образом (рис. 5):</w:t>
      </w:r>
    </w:p>
    <w:p w:rsidR="00045C31" w:rsidRDefault="00045C31" w:rsidP="00045C31">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extent cx="4346584" cy="528788"/>
            <wp:effectExtent l="0" t="0" r="0" b="5080"/>
            <wp:docPr id="105" name="Изображение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1FF629089B638E3852FBCEB51E7A67A719FB54A3B46094B^pimgpsh_fullsize_distr.jpg"/>
                    <pic:cNvPicPr/>
                  </pic:nvPicPr>
                  <pic:blipFill>
                    <a:blip r:embed="rId16">
                      <a:extLst>
                        <a:ext uri="{28A0092B-C50C-407E-A947-70E740481C1C}">
                          <a14:useLocalDpi xmlns:a14="http://schemas.microsoft.com/office/drawing/2010/main" val="0"/>
                        </a:ext>
                      </a:extLst>
                    </a:blip>
                    <a:stretch>
                      <a:fillRect/>
                    </a:stretch>
                  </pic:blipFill>
                  <pic:spPr>
                    <a:xfrm>
                      <a:off x="0" y="0"/>
                      <a:ext cx="4350318" cy="529242"/>
                    </a:xfrm>
                    <a:prstGeom prst="rect">
                      <a:avLst/>
                    </a:prstGeom>
                  </pic:spPr>
                </pic:pic>
              </a:graphicData>
            </a:graphic>
          </wp:inline>
        </w:drawing>
      </w:r>
    </w:p>
    <w:p w:rsidR="00045C31" w:rsidRPr="00E70212" w:rsidRDefault="00045C31" w:rsidP="00045C31">
      <w:pPr>
        <w:spacing w:line="360" w:lineRule="auto"/>
        <w:ind w:firstLine="708"/>
        <w:jc w:val="center"/>
        <w:rPr>
          <w:rFonts w:ascii="Times New Roman" w:eastAsia="Times New Roman" w:hAnsi="Times New Roman" w:cs="Times New Roman"/>
          <w:i/>
        </w:rPr>
      </w:pPr>
      <w:r>
        <w:rPr>
          <w:rFonts w:ascii="Times New Roman" w:eastAsia="Times New Roman" w:hAnsi="Times New Roman" w:cs="Times New Roman"/>
          <w:i/>
        </w:rPr>
        <w:t>Рисунок 5. Логотип компании «</w:t>
      </w:r>
      <w:r>
        <w:rPr>
          <w:rFonts w:ascii="Times New Roman" w:eastAsia="Times New Roman" w:hAnsi="Times New Roman" w:cs="Times New Roman"/>
          <w:i/>
          <w:lang w:val="en-US"/>
        </w:rPr>
        <w:t>EltomaRecruitment</w:t>
      </w:r>
      <w:r>
        <w:rPr>
          <w:rFonts w:ascii="Times New Roman" w:eastAsia="Times New Roman" w:hAnsi="Times New Roman" w:cs="Times New Roman"/>
          <w:i/>
        </w:rPr>
        <w:t>»</w:t>
      </w:r>
    </w:p>
    <w:p w:rsidR="00045C31" w:rsidRDefault="00045C31" w:rsidP="00045C31">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Исходя из анализа тенденций в бизнесе кадровых агентств, стоит обратить более пристальное внимание на бизнес, связанный с промышленными технологиями, где требуются специфические знания, и  где на данный момент ощущается острый недостаток квалифицированных кадров и область бизнеса </w:t>
      </w:r>
      <w:r>
        <w:rPr>
          <w:rFonts w:ascii="Times New Roman" w:eastAsia="Times New Roman" w:hAnsi="Times New Roman" w:cs="Times New Roman"/>
          <w:lang w:val="en-US"/>
        </w:rPr>
        <w:t>IT</w:t>
      </w:r>
      <w:r>
        <w:rPr>
          <w:rFonts w:ascii="Times New Roman" w:eastAsia="Times New Roman" w:hAnsi="Times New Roman" w:cs="Times New Roman"/>
        </w:rPr>
        <w:t xml:space="preserve">, которой сейчас уделяется высокое внимание со стороны государства, а так же где высокий рейтинг заработных плат, что говорит о том, что необходимы специалисты высокого класса. Так же, благодаря сравнительному анализу с конкурентами по КФУ, стало понятно, что  не все крупные игроки имеют сбалансированность предоставляемых услуг, не смотря на то, что спектр услуг очень широкий. Таким образом, на основе подробного изучения рынка, а так же </w:t>
      </w:r>
      <w:r>
        <w:rPr>
          <w:rFonts w:ascii="Times New Roman" w:eastAsia="Times New Roman" w:hAnsi="Times New Roman" w:cs="Times New Roman"/>
        </w:rPr>
        <w:lastRenderedPageBreak/>
        <w:t>выявления ключевых ресурсов и компетенций, были разработаны следующие рекомендации в сфере предоставляемого продукта:</w:t>
      </w:r>
    </w:p>
    <w:p w:rsidR="00045C31" w:rsidRDefault="00045C31" w:rsidP="00045C31">
      <w:pPr>
        <w:pStyle w:val="a9"/>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В первую очередь, одним из предложений на начальных этапах является фокусирование на тех областях бизнеса, в которых на данный момент функционирует компания, так как у компании сложился хороший имидж в этих областях. </w:t>
      </w:r>
    </w:p>
    <w:p w:rsidR="00045C31" w:rsidRDefault="00045C31" w:rsidP="00045C31">
      <w:pPr>
        <w:pStyle w:val="a9"/>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Поиск и подбор руководителей и квалифицированных специалистов в сферах, которых действует компания на данный момент: маркетинг, </w:t>
      </w:r>
      <w:r>
        <w:rPr>
          <w:rFonts w:ascii="Times New Roman" w:eastAsia="Times New Roman" w:hAnsi="Times New Roman" w:cs="Times New Roman"/>
          <w:lang w:val="en-US"/>
        </w:rPr>
        <w:t>IT</w:t>
      </w:r>
      <w:r>
        <w:rPr>
          <w:rFonts w:ascii="Times New Roman" w:eastAsia="Times New Roman" w:hAnsi="Times New Roman" w:cs="Times New Roman"/>
        </w:rPr>
        <w:t>, юриспруденция, финансы и банки, комплаенс.</w:t>
      </w:r>
    </w:p>
    <w:p w:rsidR="00045C31" w:rsidRDefault="00045C31" w:rsidP="00045C31">
      <w:pPr>
        <w:pStyle w:val="a9"/>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Подбор персонала на начальные позиции.</w:t>
      </w:r>
    </w:p>
    <w:p w:rsidR="00045C31" w:rsidRDefault="00045C31" w:rsidP="00045C31">
      <w:pPr>
        <w:pStyle w:val="a9"/>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Предоставление персонала на проектные работы.</w:t>
      </w:r>
    </w:p>
    <w:p w:rsidR="00045C31" w:rsidRDefault="00045C31" w:rsidP="00045C31">
      <w:pPr>
        <w:pStyle w:val="a9"/>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lang w:val="en-US"/>
        </w:rPr>
        <w:t xml:space="preserve">IT- и маркетинг- </w:t>
      </w:r>
      <w:r>
        <w:rPr>
          <w:rFonts w:ascii="Times New Roman" w:eastAsia="Times New Roman" w:hAnsi="Times New Roman" w:cs="Times New Roman"/>
        </w:rPr>
        <w:t>аутсорсинг</w:t>
      </w:r>
    </w:p>
    <w:p w:rsidR="00045C31" w:rsidRDefault="00045C31" w:rsidP="00045C31">
      <w:pPr>
        <w:pStyle w:val="a9"/>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Консультирование по трудовому и миграционному законодательству.</w:t>
      </w:r>
    </w:p>
    <w:p w:rsidR="00045C31" w:rsidRDefault="00045C31" w:rsidP="00045C31">
      <w:pPr>
        <w:pStyle w:val="a9"/>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Сопровождение трудовых споров.</w:t>
      </w:r>
    </w:p>
    <w:p w:rsidR="00045C31" w:rsidRDefault="00045C31" w:rsidP="00045C31">
      <w:pPr>
        <w:pStyle w:val="a9"/>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Аудит бренда работодателя.</w:t>
      </w:r>
    </w:p>
    <w:p w:rsidR="00045C31" w:rsidRDefault="00045C31" w:rsidP="00045C31">
      <w:pPr>
        <w:pStyle w:val="a9"/>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Проведение семинаров/вебинаров и тренингов на тему трудового законоадетльства, специфики работы в областях, на которых фокусируется компания. </w:t>
      </w:r>
    </w:p>
    <w:p w:rsidR="00045C31" w:rsidRPr="00625703" w:rsidRDefault="00045C31" w:rsidP="00045C31">
      <w:pPr>
        <w:pStyle w:val="a9"/>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lang w:val="en-US"/>
        </w:rPr>
        <w:t>In</w:t>
      </w:r>
      <w:r w:rsidRPr="00625703">
        <w:rPr>
          <w:rFonts w:ascii="Times New Roman" w:eastAsia="Times New Roman" w:hAnsi="Times New Roman" w:cs="Times New Roman"/>
        </w:rPr>
        <w:t>-</w:t>
      </w:r>
      <w:r>
        <w:rPr>
          <w:rFonts w:ascii="Times New Roman" w:eastAsia="Times New Roman" w:hAnsi="Times New Roman" w:cs="Times New Roman"/>
          <w:lang w:val="en-US"/>
        </w:rPr>
        <w:t>house</w:t>
      </w:r>
      <w:r>
        <w:rPr>
          <w:rFonts w:ascii="Times New Roman" w:eastAsia="Times New Roman" w:hAnsi="Times New Roman" w:cs="Times New Roman"/>
        </w:rPr>
        <w:t xml:space="preserve"> обучение персонала так же в определнных сферах деятельности бизнеса, на которых специализируется компания (маркетинг, </w:t>
      </w:r>
      <w:r>
        <w:rPr>
          <w:rFonts w:ascii="Times New Roman" w:eastAsia="Times New Roman" w:hAnsi="Times New Roman" w:cs="Times New Roman"/>
          <w:lang w:val="en-US"/>
        </w:rPr>
        <w:t>IT</w:t>
      </w:r>
      <w:r>
        <w:rPr>
          <w:rFonts w:ascii="Times New Roman" w:eastAsia="Times New Roman" w:hAnsi="Times New Roman" w:cs="Times New Roman"/>
        </w:rPr>
        <w:t>, юриспруденция, финансы и банки, комплаенс</w:t>
      </w:r>
      <w:r w:rsidRPr="00625703">
        <w:rPr>
          <w:rFonts w:ascii="Times New Roman" w:eastAsia="Times New Roman" w:hAnsi="Times New Roman" w:cs="Times New Roman"/>
        </w:rPr>
        <w:t xml:space="preserve">).  </w:t>
      </w:r>
    </w:p>
    <w:p w:rsidR="00045C31" w:rsidRDefault="00045C31" w:rsidP="00045C31">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Это набор услуг на начальных этапах развития бизнеса, так как некоторые из перечисленных услуг так или иначе тесно связаны с основным видом деятельности «</w:t>
      </w:r>
      <w:r>
        <w:rPr>
          <w:rFonts w:ascii="Times New Roman" w:eastAsia="Times New Roman" w:hAnsi="Times New Roman" w:cs="Times New Roman"/>
          <w:lang w:val="en-US"/>
        </w:rPr>
        <w:t>EltomaCorporateServices</w:t>
      </w:r>
      <w:r>
        <w:rPr>
          <w:rFonts w:ascii="Times New Roman" w:eastAsia="Times New Roman" w:hAnsi="Times New Roman" w:cs="Times New Roman"/>
        </w:rPr>
        <w:t>». Кроме того, данный набор представляет из себя сбалансированный спектр услуг, так как некоторые из них являются дополнением друг к другу, что послужит преимуществом для компании на рынке.</w:t>
      </w:r>
    </w:p>
    <w:p w:rsidR="00045C31" w:rsidRPr="00652B26" w:rsidRDefault="00045C31" w:rsidP="00045C31">
      <w:pPr>
        <w:spacing w:line="360" w:lineRule="auto"/>
        <w:jc w:val="both"/>
        <w:rPr>
          <w:rFonts w:ascii="Times New Roman" w:eastAsia="Times New Roman" w:hAnsi="Times New Roman" w:cs="Times New Roman"/>
          <w:b/>
        </w:rPr>
      </w:pPr>
      <w:r w:rsidRPr="0002713F">
        <w:rPr>
          <w:rFonts w:ascii="Times New Roman" w:eastAsia="Times New Roman" w:hAnsi="Times New Roman" w:cs="Times New Roman"/>
          <w:b/>
        </w:rPr>
        <w:t xml:space="preserve">Цена </w:t>
      </w:r>
      <w:r w:rsidRPr="00652B26">
        <w:rPr>
          <w:rFonts w:ascii="Times New Roman" w:eastAsia="Times New Roman" w:hAnsi="Times New Roman" w:cs="Times New Roman"/>
          <w:b/>
        </w:rPr>
        <w:t>(</w:t>
      </w:r>
      <w:r w:rsidRPr="0002713F">
        <w:rPr>
          <w:rFonts w:ascii="Times New Roman" w:eastAsia="Times New Roman" w:hAnsi="Times New Roman" w:cs="Times New Roman"/>
          <w:b/>
          <w:lang w:val="en-US"/>
        </w:rPr>
        <w:t>Price</w:t>
      </w:r>
      <w:r w:rsidRPr="00652B26">
        <w:rPr>
          <w:rFonts w:ascii="Times New Roman" w:eastAsia="Times New Roman" w:hAnsi="Times New Roman" w:cs="Times New Roman"/>
          <w:b/>
        </w:rPr>
        <w:t>)</w:t>
      </w:r>
    </w:p>
    <w:p w:rsidR="00045C31" w:rsidRDefault="00045C31" w:rsidP="00045C31">
      <w:pPr>
        <w:spacing w:line="360" w:lineRule="auto"/>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У рекрутинговых агентств стоимость выражается обычно в процентной ставке от годового заработка сотрудника, которого ищет компания. Поэтому стоимость услуг в ценовом выражение варьируется от заказа, в которую входит уровень должности, занимаемой потенциальным сотрудником, часто практикуется, что годовой заработок так же включает в себя и возможные премии для работника. Так как для компании это новый сегмент рынка, то цены не стоит устанавливать слишком высокие. После проведенного анализа рынка выявились следующие цифры:</w:t>
      </w:r>
    </w:p>
    <w:p w:rsidR="00045C31" w:rsidRPr="00505431" w:rsidRDefault="00045C31" w:rsidP="00045C31">
      <w:pPr>
        <w:pStyle w:val="a9"/>
        <w:numPr>
          <w:ilvl w:val="0"/>
          <w:numId w:val="13"/>
        </w:numPr>
        <w:spacing w:line="360" w:lineRule="auto"/>
        <w:ind w:left="928"/>
        <w:jc w:val="both"/>
        <w:rPr>
          <w:rFonts w:ascii="Times New Roman" w:eastAsia="Times New Roman" w:hAnsi="Times New Roman" w:cs="Times New Roman"/>
        </w:rPr>
      </w:pPr>
      <w:r>
        <w:rPr>
          <w:rFonts w:ascii="Times New Roman" w:eastAsia="Times New Roman" w:hAnsi="Times New Roman" w:cs="Times New Roman"/>
        </w:rPr>
        <w:t>13-18</w:t>
      </w:r>
      <w:r w:rsidRPr="00505431">
        <w:rPr>
          <w:rFonts w:ascii="Times New Roman" w:eastAsia="Times New Roman" w:hAnsi="Times New Roman" w:cs="Times New Roman"/>
        </w:rPr>
        <w:t>%</w:t>
      </w:r>
      <w:r>
        <w:rPr>
          <w:rFonts w:ascii="Times New Roman" w:eastAsia="Times New Roman" w:hAnsi="Times New Roman" w:cs="Times New Roman"/>
        </w:rPr>
        <w:t xml:space="preserve"> от годового заработка сотрудника</w:t>
      </w:r>
      <w:r w:rsidRPr="00505431">
        <w:rPr>
          <w:rFonts w:ascii="Times New Roman" w:eastAsia="Times New Roman" w:hAnsi="Times New Roman" w:cs="Times New Roman"/>
        </w:rPr>
        <w:t xml:space="preserve"> - на подбор массового персонала</w:t>
      </w:r>
    </w:p>
    <w:p w:rsidR="00045C31" w:rsidRPr="00505431" w:rsidRDefault="00045C31" w:rsidP="00045C31">
      <w:pPr>
        <w:pStyle w:val="a9"/>
        <w:numPr>
          <w:ilvl w:val="0"/>
          <w:numId w:val="13"/>
        </w:numPr>
        <w:spacing w:line="360" w:lineRule="auto"/>
        <w:ind w:left="928"/>
        <w:jc w:val="both"/>
        <w:rPr>
          <w:rFonts w:ascii="Times New Roman" w:eastAsia="Times New Roman" w:hAnsi="Times New Roman" w:cs="Times New Roman"/>
        </w:rPr>
      </w:pPr>
      <w:r w:rsidRPr="00505431">
        <w:rPr>
          <w:rFonts w:ascii="Times New Roman" w:eastAsia="Times New Roman" w:hAnsi="Times New Roman" w:cs="Times New Roman"/>
        </w:rPr>
        <w:lastRenderedPageBreak/>
        <w:t>2-10% - на подбор временного персонала</w:t>
      </w:r>
    </w:p>
    <w:p w:rsidR="00045C31" w:rsidRDefault="00045C31" w:rsidP="00045C31">
      <w:pPr>
        <w:pStyle w:val="a9"/>
        <w:numPr>
          <w:ilvl w:val="0"/>
          <w:numId w:val="13"/>
        </w:numPr>
        <w:spacing w:line="360" w:lineRule="auto"/>
        <w:ind w:left="928"/>
        <w:jc w:val="both"/>
        <w:rPr>
          <w:rFonts w:ascii="Times New Roman" w:eastAsia="Times New Roman" w:hAnsi="Times New Roman" w:cs="Times New Roman"/>
        </w:rPr>
      </w:pPr>
      <w:r>
        <w:rPr>
          <w:rFonts w:ascii="Times New Roman" w:eastAsia="Times New Roman" w:hAnsi="Times New Roman" w:cs="Times New Roman"/>
        </w:rPr>
        <w:t>20-25</w:t>
      </w:r>
      <w:r w:rsidRPr="00505431">
        <w:rPr>
          <w:rFonts w:ascii="Times New Roman" w:eastAsia="Times New Roman" w:hAnsi="Times New Roman" w:cs="Times New Roman"/>
        </w:rPr>
        <w:t xml:space="preserve">% - на подбор топ - менеджмента </w:t>
      </w:r>
    </w:p>
    <w:p w:rsidR="00045C31" w:rsidRPr="00DB7B6B" w:rsidRDefault="00045C31" w:rsidP="00045C31">
      <w:pPr>
        <w:spacing w:line="360" w:lineRule="auto"/>
        <w:ind w:firstLine="568"/>
        <w:jc w:val="both"/>
        <w:rPr>
          <w:rFonts w:ascii="Times New Roman" w:eastAsia="Times New Roman" w:hAnsi="Times New Roman" w:cs="Times New Roman"/>
        </w:rPr>
      </w:pPr>
      <w:r>
        <w:rPr>
          <w:rFonts w:ascii="Times New Roman" w:eastAsia="Times New Roman" w:hAnsi="Times New Roman" w:cs="Times New Roman"/>
        </w:rPr>
        <w:t>Такие цены образовались в следствие изучения рынка; так как топ-30 компаний действуют на рынке в ценовом сегменте 25-30</w:t>
      </w:r>
      <w:r w:rsidRPr="00F32AA3">
        <w:rPr>
          <w:rFonts w:ascii="Times New Roman" w:eastAsia="Times New Roman" w:hAnsi="Times New Roman" w:cs="Times New Roman"/>
        </w:rPr>
        <w:t>%</w:t>
      </w:r>
      <w:r>
        <w:rPr>
          <w:rFonts w:ascii="Times New Roman" w:eastAsia="Times New Roman" w:hAnsi="Times New Roman" w:cs="Times New Roman"/>
        </w:rPr>
        <w:t>, а наша компания является новой на рынке, то, чтобы не установить слишком низкие цены и лишить компанию возможности поднятия цен в дальнейшем, а так же не устанавливать высокие цены наравне с основными конкурентами на рынке, которые уже давно функционируют и имеют конкурентное преимущество за счет сложившегося имиджа, цены образовались именно в таком диапазоне.</w:t>
      </w:r>
    </w:p>
    <w:p w:rsidR="00045C31" w:rsidRPr="00505431" w:rsidRDefault="00045C31" w:rsidP="00045C31">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Что касается политики скидок, то это является слабым местом у основных конкурентов компании «</w:t>
      </w:r>
      <w:r>
        <w:rPr>
          <w:rFonts w:ascii="Times New Roman" w:eastAsia="Times New Roman" w:hAnsi="Times New Roman" w:cs="Times New Roman"/>
          <w:lang w:val="en-US"/>
        </w:rPr>
        <w:t>EltomaRecruitment</w:t>
      </w:r>
      <w:r>
        <w:rPr>
          <w:rFonts w:ascii="Times New Roman" w:eastAsia="Times New Roman" w:hAnsi="Times New Roman" w:cs="Times New Roman"/>
        </w:rPr>
        <w:t>», поэтому следует разработать этот пункт очень тщательно, и он послужит одним из конкурентных преимуществ. Так как у компании есть несколько услуг, которыми она будет заниматься, то, в первую очередь, является возможным создание «пакета услуг», например подбор персонала на начальные должности и приобретение обучения персонала в компании.  Кроме того, для привлечения клиентов из основной сферы деятельности бизнеса возможным является разработка скидок для постоянных клиентов, которые пользуются регулярно услугами компании из основной сферы деятельности бизнеса. Скидка будет распространяться на первый заказ. Это сможет привлечь потребителей, а кроме того, новая услуга не только не помешает развитию основной деятельности организации, но и поможет увеличить обороты.</w:t>
      </w:r>
    </w:p>
    <w:p w:rsidR="00045C31" w:rsidRPr="00A5458B" w:rsidRDefault="00045C31" w:rsidP="00045C31">
      <w:pPr>
        <w:spacing w:line="360" w:lineRule="auto"/>
        <w:jc w:val="both"/>
        <w:rPr>
          <w:rFonts w:ascii="Times New Roman" w:eastAsia="Times New Roman" w:hAnsi="Times New Roman" w:cs="Times New Roman"/>
          <w:b/>
        </w:rPr>
      </w:pPr>
      <w:r w:rsidRPr="003A1FED">
        <w:rPr>
          <w:rFonts w:ascii="Times New Roman" w:eastAsia="Times New Roman" w:hAnsi="Times New Roman" w:cs="Times New Roman"/>
          <w:b/>
        </w:rPr>
        <w:t>Место (</w:t>
      </w:r>
      <w:r w:rsidRPr="003A1FED">
        <w:rPr>
          <w:rFonts w:ascii="Times New Roman" w:eastAsia="Times New Roman" w:hAnsi="Times New Roman" w:cs="Times New Roman"/>
          <w:b/>
          <w:lang w:val="en-US"/>
        </w:rPr>
        <w:t>Place</w:t>
      </w:r>
      <w:r w:rsidRPr="00A5458B">
        <w:rPr>
          <w:rFonts w:ascii="Times New Roman" w:eastAsia="Times New Roman" w:hAnsi="Times New Roman" w:cs="Times New Roman"/>
          <w:b/>
        </w:rPr>
        <w:t>)</w:t>
      </w:r>
    </w:p>
    <w:p w:rsidR="00045C31" w:rsidRDefault="00045C31" w:rsidP="00045C31">
      <w:pPr>
        <w:spacing w:line="360" w:lineRule="auto"/>
        <w:jc w:val="both"/>
        <w:rPr>
          <w:rFonts w:ascii="Times New Roman" w:eastAsia="Times New Roman" w:hAnsi="Times New Roman" w:cs="Times New Roman"/>
        </w:rPr>
      </w:pPr>
      <w:r w:rsidRPr="00A5458B">
        <w:rPr>
          <w:rFonts w:ascii="Times New Roman" w:eastAsia="Times New Roman" w:hAnsi="Times New Roman" w:cs="Times New Roman"/>
        </w:rPr>
        <w:tab/>
      </w:r>
      <w:r w:rsidRPr="008372EA">
        <w:rPr>
          <w:rFonts w:ascii="Times New Roman" w:eastAsia="Times New Roman" w:hAnsi="Times New Roman" w:cs="Times New Roman"/>
        </w:rPr>
        <w:t>В первую очередь, место будет рассматриваться с точки зрения географического расположения. Компания выдвинула готовое решение по выведению продукта на рынок г. Санкт – Петербург</w:t>
      </w:r>
      <w:r>
        <w:rPr>
          <w:rFonts w:ascii="Times New Roman" w:eastAsia="Times New Roman" w:hAnsi="Times New Roman" w:cs="Times New Roman"/>
        </w:rPr>
        <w:t>а</w:t>
      </w:r>
      <w:r w:rsidRPr="008372EA">
        <w:rPr>
          <w:rFonts w:ascii="Times New Roman" w:eastAsia="Times New Roman" w:hAnsi="Times New Roman" w:cs="Times New Roman"/>
        </w:rPr>
        <w:t xml:space="preserve">. В основном это связано с тем, что, во – первых, в Санкт – Петербурге компания имеет офис, таким образом, с компании снимаются дополнительные издержки, связанные с арендой офиса. </w:t>
      </w:r>
      <w:r>
        <w:rPr>
          <w:rFonts w:ascii="Times New Roman" w:eastAsia="Times New Roman" w:hAnsi="Times New Roman" w:cs="Times New Roman"/>
        </w:rPr>
        <w:t>Во – вторых, как было выявлено при анализе рынка, Санкт – Петербург занимает второе место по  объему рынка кадровых агентств. Офис компании располагается с удобной транспортной инфраструктурой по адресу ул. Гаккелевская 21литА и находится рядом с тремя станциями метро на двух ветках, что очень удобно для клиентов компании «</w:t>
      </w:r>
      <w:r>
        <w:rPr>
          <w:rFonts w:ascii="Times New Roman" w:eastAsia="Times New Roman" w:hAnsi="Times New Roman" w:cs="Times New Roman"/>
          <w:lang w:val="en-US"/>
        </w:rPr>
        <w:t>EltomaCorporateServices</w:t>
      </w:r>
      <w:r>
        <w:rPr>
          <w:rFonts w:ascii="Times New Roman" w:eastAsia="Times New Roman" w:hAnsi="Times New Roman" w:cs="Times New Roman"/>
        </w:rPr>
        <w:t xml:space="preserve">». Офис </w:t>
      </w:r>
      <w:r>
        <w:rPr>
          <w:rFonts w:ascii="Times New Roman" w:eastAsia="Times New Roman" w:hAnsi="Times New Roman" w:cs="Times New Roman"/>
          <w:lang w:val="en-US"/>
        </w:rPr>
        <w:t>ECS</w:t>
      </w:r>
      <w:r>
        <w:rPr>
          <w:rFonts w:ascii="Times New Roman" w:eastAsia="Times New Roman" w:hAnsi="Times New Roman" w:cs="Times New Roman"/>
        </w:rPr>
        <w:t xml:space="preserve"> находится в бизнес – центре класса А, что по классификации коммерческой недвижимости считается самым высшим уровнем, кроме недвижимости класса люкс. Месторасположение влияет на много аспектов, в особенности на восприятие компании клиентами, и благодаря офису </w:t>
      </w:r>
      <w:r w:rsidRPr="00550BFC">
        <w:rPr>
          <w:rFonts w:ascii="Times New Roman" w:eastAsia="Times New Roman" w:hAnsi="Times New Roman" w:cs="Times New Roman"/>
        </w:rPr>
        <w:t>“</w:t>
      </w:r>
      <w:r>
        <w:rPr>
          <w:rFonts w:ascii="Times New Roman" w:eastAsia="Times New Roman" w:hAnsi="Times New Roman" w:cs="Times New Roman"/>
          <w:lang w:val="en-US"/>
        </w:rPr>
        <w:t>EltomaCorporateServices</w:t>
      </w:r>
      <w:r w:rsidRPr="00550BFC">
        <w:rPr>
          <w:rFonts w:ascii="Times New Roman" w:eastAsia="Times New Roman" w:hAnsi="Times New Roman" w:cs="Times New Roman"/>
        </w:rPr>
        <w:t>”</w:t>
      </w:r>
      <w:r>
        <w:rPr>
          <w:rFonts w:ascii="Times New Roman" w:eastAsia="Times New Roman" w:hAnsi="Times New Roman" w:cs="Times New Roman"/>
        </w:rPr>
        <w:t xml:space="preserve"> у потенциальных потребителей услуги рекрутинга будет создаваться положительное впечатление об организации и вызывать доверие. Кроме того, </w:t>
      </w:r>
      <w:r>
        <w:rPr>
          <w:rFonts w:ascii="Times New Roman" w:eastAsia="Times New Roman" w:hAnsi="Times New Roman" w:cs="Times New Roman"/>
        </w:rPr>
        <w:lastRenderedPageBreak/>
        <w:t xml:space="preserve">у сферы рекрутинга отсутствуют какие – либо особые требования для офиса, на первоначальном этапе агентства могут даже работать из дома, нарабатывая базу клиентов. Это относится к оффлайн площадке. Так же исходя из анализа с ключевыми конкурентами на основе КФУ, месторасположение офиса служит достаточно конкурентоспособным пунктом, единственное, что у конкурентов офисы располагаются в центре, но при этом в старых зданиях. Поэтому в дальнейшем возможно расширение и открытие офиса в центре города, но на начальных этапах расположение в офисе в БЦ класса А служит сильным пунктом в конкурентной борьбе. </w:t>
      </w:r>
    </w:p>
    <w:p w:rsidR="00045C31" w:rsidRPr="0088015E" w:rsidRDefault="00045C31" w:rsidP="00045C31">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Как показал </w:t>
      </w:r>
      <w:r>
        <w:rPr>
          <w:rFonts w:ascii="Times New Roman" w:eastAsia="Times New Roman" w:hAnsi="Times New Roman" w:cs="Times New Roman"/>
          <w:lang w:val="en-US"/>
        </w:rPr>
        <w:t>PEST</w:t>
      </w:r>
      <w:r>
        <w:rPr>
          <w:rFonts w:ascii="Times New Roman" w:eastAsia="Times New Roman" w:hAnsi="Times New Roman" w:cs="Times New Roman"/>
        </w:rPr>
        <w:t xml:space="preserve">– анализ, сфера </w:t>
      </w:r>
      <w:r>
        <w:rPr>
          <w:rFonts w:ascii="Times New Roman" w:eastAsia="Times New Roman" w:hAnsi="Times New Roman" w:cs="Times New Roman"/>
          <w:lang w:val="en-US"/>
        </w:rPr>
        <w:t>digital</w:t>
      </w:r>
      <w:r>
        <w:rPr>
          <w:rFonts w:ascii="Times New Roman" w:eastAsia="Times New Roman" w:hAnsi="Times New Roman" w:cs="Times New Roman"/>
        </w:rPr>
        <w:t xml:space="preserve"> сейчас приобретает новые обороты и является все более востребованной, а из анализа ключевых компетенций и анализа с конкурентами веб-сфера у </w:t>
      </w:r>
      <w:r>
        <w:rPr>
          <w:rFonts w:ascii="Times New Roman" w:eastAsia="Times New Roman" w:hAnsi="Times New Roman" w:cs="Times New Roman"/>
          <w:lang w:val="en-US"/>
        </w:rPr>
        <w:t>ECS</w:t>
      </w:r>
      <w:r>
        <w:rPr>
          <w:rFonts w:ascii="Times New Roman" w:eastAsia="Times New Roman" w:hAnsi="Times New Roman" w:cs="Times New Roman"/>
        </w:rPr>
        <w:t xml:space="preserve"> очень сильно развита. Самое важное – это развить сильную онлайн площадку, на которой компания сможет общаться со своими клиентами, которые не могут физически присутствовать в офисе. Кроме того, необходимо создать гармоничный доступный сайт для клиентов, где подробно будут описаны услуги, предоставляемые компанией и ориентировочные цены. </w:t>
      </w:r>
    </w:p>
    <w:p w:rsidR="00045C31" w:rsidRPr="00681664" w:rsidRDefault="00045C31" w:rsidP="00045C31">
      <w:pPr>
        <w:spacing w:line="360" w:lineRule="auto"/>
        <w:jc w:val="both"/>
        <w:rPr>
          <w:rFonts w:ascii="Times New Roman" w:eastAsia="Times New Roman" w:hAnsi="Times New Roman" w:cs="Times New Roman"/>
          <w:b/>
        </w:rPr>
      </w:pPr>
      <w:r w:rsidRPr="00681664">
        <w:rPr>
          <w:rFonts w:ascii="Times New Roman" w:eastAsia="Times New Roman" w:hAnsi="Times New Roman" w:cs="Times New Roman"/>
          <w:b/>
        </w:rPr>
        <w:t>Продвижение (</w:t>
      </w:r>
      <w:r w:rsidRPr="00681664">
        <w:rPr>
          <w:rFonts w:ascii="Times New Roman" w:eastAsia="Times New Roman" w:hAnsi="Times New Roman" w:cs="Times New Roman"/>
          <w:b/>
          <w:lang w:val="en-US"/>
        </w:rPr>
        <w:t>Promotion</w:t>
      </w:r>
      <w:r w:rsidRPr="00681664">
        <w:rPr>
          <w:rFonts w:ascii="Times New Roman" w:eastAsia="Times New Roman" w:hAnsi="Times New Roman" w:cs="Times New Roman"/>
          <w:b/>
        </w:rPr>
        <w:t>)</w:t>
      </w:r>
    </w:p>
    <w:p w:rsidR="00045C31" w:rsidRDefault="00045C31" w:rsidP="00045C31">
      <w:pPr>
        <w:spacing w:line="360" w:lineRule="auto"/>
        <w:jc w:val="both"/>
        <w:rPr>
          <w:rFonts w:ascii="Verdana" w:hAnsi="Verdana"/>
          <w:color w:val="000000"/>
          <w:sz w:val="20"/>
          <w:szCs w:val="20"/>
          <w:shd w:val="clear" w:color="auto" w:fill="FFFFFF"/>
        </w:rPr>
      </w:pPr>
      <w:r>
        <w:rPr>
          <w:rFonts w:ascii="Verdana" w:hAnsi="Verdana"/>
          <w:color w:val="000000"/>
          <w:sz w:val="20"/>
          <w:szCs w:val="20"/>
          <w:shd w:val="clear" w:color="auto" w:fill="FFFFFF"/>
        </w:rPr>
        <w:tab/>
      </w:r>
      <w:r>
        <w:rPr>
          <w:rFonts w:ascii="Times New Roman" w:hAnsi="Times New Roman" w:cs="Times New Roman"/>
          <w:color w:val="000000"/>
          <w:szCs w:val="20"/>
          <w:shd w:val="clear" w:color="auto" w:fill="FFFFFF"/>
        </w:rPr>
        <w:t xml:space="preserve">Исходя из </w:t>
      </w:r>
      <w:r>
        <w:rPr>
          <w:rFonts w:ascii="Times New Roman" w:hAnsi="Times New Roman" w:cs="Times New Roman"/>
          <w:color w:val="000000"/>
          <w:szCs w:val="20"/>
          <w:shd w:val="clear" w:color="auto" w:fill="FFFFFF"/>
          <w:lang w:val="en-US"/>
        </w:rPr>
        <w:t>SWOT</w:t>
      </w:r>
      <w:r>
        <w:rPr>
          <w:rFonts w:ascii="Times New Roman" w:hAnsi="Times New Roman" w:cs="Times New Roman"/>
          <w:color w:val="000000"/>
          <w:szCs w:val="20"/>
          <w:shd w:val="clear" w:color="auto" w:fill="FFFFFF"/>
        </w:rPr>
        <w:t xml:space="preserve"> – анализа, рекламная деятельность компании относится к слабым сторонам предприятия, а учитывая то, что компания будет новой на рынке рекрутинга, следует вести активную политику продвижения, особенно на ранних этапах, для создания узнаваемости бренда и привлечения клиентов.</w:t>
      </w:r>
      <w:r>
        <w:rPr>
          <w:rFonts w:ascii="Verdana" w:hAnsi="Verdana"/>
          <w:color w:val="000000"/>
          <w:sz w:val="20"/>
          <w:szCs w:val="20"/>
          <w:shd w:val="clear" w:color="auto" w:fill="FFFFFF"/>
        </w:rPr>
        <w:tab/>
      </w:r>
    </w:p>
    <w:p w:rsidR="00045C31" w:rsidRPr="00681664" w:rsidRDefault="00045C31" w:rsidP="00045C31">
      <w:pPr>
        <w:spacing w:line="360" w:lineRule="auto"/>
        <w:ind w:firstLine="70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Для продвижения компании предлагается использовать стратегию </w:t>
      </w:r>
      <w:r>
        <w:rPr>
          <w:rFonts w:ascii="Times New Roman" w:hAnsi="Times New Roman" w:cs="Times New Roman"/>
          <w:color w:val="000000"/>
          <w:shd w:val="clear" w:color="auto" w:fill="FFFFFF"/>
          <w:lang w:val="en-US"/>
        </w:rPr>
        <w:t>push</w:t>
      </w:r>
      <w:r>
        <w:rPr>
          <w:rFonts w:ascii="Times New Roman" w:hAnsi="Times New Roman" w:cs="Times New Roman"/>
          <w:color w:val="000000"/>
          <w:shd w:val="clear" w:color="auto" w:fill="FFFFFF"/>
        </w:rPr>
        <w:t xml:space="preserve">, т.е. развитие каналов распределение, увеличение присутствия на рынке, а так же возможно продвижение продукта через совместные акции с другими компаниями или государственными </w:t>
      </w:r>
      <w:r w:rsidR="00F17B4E">
        <w:rPr>
          <w:rFonts w:ascii="Times New Roman" w:hAnsi="Times New Roman" w:cs="Times New Roman"/>
          <w:color w:val="000000"/>
          <w:shd w:val="clear" w:color="auto" w:fill="FFFFFF"/>
        </w:rPr>
        <w:t>учреждениями</w:t>
      </w:r>
      <w:r>
        <w:rPr>
          <w:rFonts w:ascii="Times New Roman" w:hAnsi="Times New Roman" w:cs="Times New Roman"/>
          <w:color w:val="000000"/>
          <w:shd w:val="clear" w:color="auto" w:fill="FFFFFF"/>
        </w:rPr>
        <w:t>, различные скидки, личные продажи, организации вебинаров и семинаров и другое.</w:t>
      </w:r>
    </w:p>
    <w:p w:rsidR="00045C31" w:rsidRDefault="00045C31" w:rsidP="00045C31">
      <w:pPr>
        <w:spacing w:line="360" w:lineRule="auto"/>
        <w:ind w:firstLine="70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 первую очередь, усиленное внимание хотелось бы уделить социальным сетям, так как на данный момент, эти ресурсы используются практически любым человеком, в особенности среди молодежи (данная категория населения особенно важна для подбора персонала на проектные работы и на позиции начальных этапов). Так как мы концентрируемся на рынке г. Санкт – Петербурга,  то акцент необходимо сделать на таких социальных сетях, как Вконтакте (от 18 – 35 лет) и Одноклассники (от 35 и выше). В данном контексте хорошим примером по контенту в социальных сетях служит компания </w:t>
      </w:r>
      <w:r w:rsidRPr="00E33E70">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lang w:val="en-US"/>
        </w:rPr>
        <w:t>KellyServices</w:t>
      </w:r>
      <w:r w:rsidRPr="00E33E70">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где на регулярной основе выкладывается информация о вакансиях и каких – то событиях. Так же, у компании уже существуют аккаунты на </w:t>
      </w:r>
      <w:r>
        <w:rPr>
          <w:rFonts w:ascii="Times New Roman" w:hAnsi="Times New Roman" w:cs="Times New Roman"/>
          <w:color w:val="000000"/>
          <w:shd w:val="clear" w:color="auto" w:fill="FFFFFF"/>
          <w:lang w:val="en-US"/>
        </w:rPr>
        <w:t>Facebook</w:t>
      </w:r>
      <w:r>
        <w:rPr>
          <w:rFonts w:ascii="Times New Roman" w:hAnsi="Times New Roman" w:cs="Times New Roman"/>
          <w:color w:val="000000"/>
          <w:shd w:val="clear" w:color="auto" w:fill="FFFFFF"/>
        </w:rPr>
        <w:t xml:space="preserve">, где есть много </w:t>
      </w:r>
      <w:r>
        <w:rPr>
          <w:rFonts w:ascii="Times New Roman" w:hAnsi="Times New Roman" w:cs="Times New Roman"/>
          <w:color w:val="000000"/>
          <w:shd w:val="clear" w:color="auto" w:fill="FFFFFF"/>
        </w:rPr>
        <w:lastRenderedPageBreak/>
        <w:t xml:space="preserve">русскоязычных читателей, соответственно, так же нужно развивать страницу и в этой сети, что поможет привлечь уже существующих клиентов для новой услуги. </w:t>
      </w:r>
    </w:p>
    <w:p w:rsidR="00045C31" w:rsidRDefault="00045C31" w:rsidP="00045C31">
      <w:pPr>
        <w:spacing w:line="360" w:lineRule="auto"/>
        <w:ind w:firstLine="70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Во – вторых, часто практикуется, когда компания выпускает новый продукт, такой вид продвижения, как презентация услуги, особенно на начальных этапах. В данном способе затрагивается только аудитория уже существующих клиентов, которые могут заинтересоваться новой услугой рекрутмента, учитывая то, что в компании присутствуют клиенты и специфичных сфер бизнеса, где необходимы квалифицированные сотрудники. Этот инструмент является наименее затратным и рискованным, так как уже есть клиентская база, с которой нужно и можно работать, которая уже выбрала компанию. </w:t>
      </w:r>
    </w:p>
    <w:p w:rsidR="00045C31" w:rsidRPr="006C0E29" w:rsidRDefault="00045C31" w:rsidP="00045C31">
      <w:pPr>
        <w:spacing w:line="360" w:lineRule="auto"/>
        <w:ind w:firstLine="708"/>
        <w:jc w:val="both"/>
        <w:rPr>
          <w:rFonts w:ascii="Times New Roman" w:eastAsia="Times New Roman" w:hAnsi="Times New Roman" w:cs="Times New Roman"/>
        </w:rPr>
      </w:pPr>
      <w:r>
        <w:rPr>
          <w:rFonts w:ascii="Times New Roman" w:hAnsi="Times New Roman" w:cs="Times New Roman"/>
          <w:color w:val="000000"/>
          <w:shd w:val="clear" w:color="auto" w:fill="FFFFFF"/>
        </w:rPr>
        <w:t xml:space="preserve">Еще один способ привлечения клиентов – это </w:t>
      </w:r>
      <w:r>
        <w:rPr>
          <w:rFonts w:ascii="Times New Roman" w:hAnsi="Times New Roman" w:cs="Times New Roman"/>
          <w:color w:val="000000"/>
          <w:shd w:val="clear" w:color="auto" w:fill="FFFFFF"/>
          <w:lang w:val="en-US"/>
        </w:rPr>
        <w:t>e</w:t>
      </w:r>
      <w:r w:rsidRPr="006C0E29">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lang w:val="en-US"/>
        </w:rPr>
        <w:t>mail</w:t>
      </w:r>
      <w:r>
        <w:rPr>
          <w:rFonts w:ascii="Times New Roman" w:hAnsi="Times New Roman" w:cs="Times New Roman"/>
          <w:color w:val="000000"/>
          <w:shd w:val="clear" w:color="auto" w:fill="FFFFFF"/>
        </w:rPr>
        <w:t xml:space="preserve"> маркетинг. Часто их называют </w:t>
      </w:r>
      <w:r>
        <w:rPr>
          <w:rFonts w:ascii="Times New Roman" w:hAnsi="Times New Roman" w:cs="Times New Roman"/>
          <w:color w:val="000000"/>
          <w:shd w:val="clear" w:color="auto" w:fill="FFFFFF"/>
          <w:lang w:val="en-US"/>
        </w:rPr>
        <w:t>cold</w:t>
      </w:r>
      <w:r w:rsidRPr="006C0E29">
        <w:rPr>
          <w:rFonts w:ascii="Times New Roman" w:hAnsi="Times New Roman" w:cs="Times New Roman"/>
          <w:color w:val="000000"/>
          <w:shd w:val="clear" w:color="auto" w:fill="FFFFFF"/>
        </w:rPr>
        <w:t xml:space="preserve"> – </w:t>
      </w:r>
      <w:r>
        <w:rPr>
          <w:rFonts w:ascii="Times New Roman" w:hAnsi="Times New Roman" w:cs="Times New Roman"/>
          <w:color w:val="000000"/>
          <w:shd w:val="clear" w:color="auto" w:fill="FFFFFF"/>
          <w:lang w:val="en-US"/>
        </w:rPr>
        <w:t>message</w:t>
      </w:r>
      <w:r w:rsidRPr="006C0E29">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 xml:space="preserve">Так как у компании огромная база контактов, то необходимо отобрать контакты, которые располагаются на целевом рынке и отправить им сообщение, которое смогло бы привлечь внимание новых потенциальных клиентов. </w:t>
      </w:r>
    </w:p>
    <w:p w:rsidR="00045C31" w:rsidRDefault="00045C31" w:rsidP="00045C31">
      <w:pPr>
        <w:spacing w:line="360" w:lineRule="auto"/>
        <w:jc w:val="both"/>
        <w:rPr>
          <w:rFonts w:ascii="Times New Roman" w:eastAsia="Times New Roman" w:hAnsi="Times New Roman" w:cs="Times New Roman"/>
        </w:rPr>
      </w:pPr>
      <w:r>
        <w:rPr>
          <w:rFonts w:ascii="Times New Roman" w:eastAsia="Times New Roman" w:hAnsi="Times New Roman" w:cs="Times New Roman"/>
        </w:rPr>
        <w:tab/>
        <w:t>Кроме того, одним из предложений является создание рекламы на билбордах города. В первую очередь билборды необходимо будет разместить в районе расположения офиса организации, а так же в центре города, где расположено большое количество компаний, который могут являться потенциальными клиентами.</w:t>
      </w:r>
    </w:p>
    <w:p w:rsidR="00045C31" w:rsidRPr="00780D84" w:rsidRDefault="00045C31" w:rsidP="00045C31">
      <w:pPr>
        <w:tabs>
          <w:tab w:val="left" w:pos="0"/>
        </w:tabs>
        <w:spacing w:line="360" w:lineRule="auto"/>
        <w:jc w:val="both"/>
        <w:rPr>
          <w:rFonts w:ascii="Times New Roman" w:hAnsi="Times New Roman" w:cs="Times New Roman"/>
          <w:iCs/>
        </w:rPr>
      </w:pPr>
      <w:r w:rsidRPr="00780D84">
        <w:rPr>
          <w:rFonts w:ascii="Times New Roman" w:hAnsi="Times New Roman" w:cs="Times New Roman"/>
          <w:iCs/>
        </w:rPr>
        <w:t>Задачами на ближайшую перспективу (3 месяца) стали:</w:t>
      </w:r>
    </w:p>
    <w:p w:rsidR="00045C31" w:rsidRPr="00F17B4E" w:rsidRDefault="00045C31" w:rsidP="00F17B4E">
      <w:pPr>
        <w:pStyle w:val="a9"/>
        <w:numPr>
          <w:ilvl w:val="0"/>
          <w:numId w:val="42"/>
        </w:numPr>
        <w:tabs>
          <w:tab w:val="left" w:pos="0"/>
        </w:tabs>
        <w:spacing w:line="360" w:lineRule="auto"/>
        <w:ind w:left="1276" w:hanging="425"/>
        <w:jc w:val="both"/>
        <w:rPr>
          <w:rFonts w:ascii="Times New Roman" w:hAnsi="Times New Roman" w:cs="Times New Roman"/>
          <w:iCs/>
        </w:rPr>
      </w:pPr>
      <w:r w:rsidRPr="00F17B4E">
        <w:rPr>
          <w:rFonts w:ascii="Times New Roman" w:hAnsi="Times New Roman" w:cs="Times New Roman"/>
          <w:iCs/>
        </w:rPr>
        <w:t>Создание интернет-страницы в структуре существующего сайта компании. Под данным пунктом подразумевается создание ссылки на основном сайте компании, а так же дополнительная реклама о появившейся услуге.</w:t>
      </w:r>
    </w:p>
    <w:p w:rsidR="00045C31" w:rsidRPr="002E25BA" w:rsidRDefault="00045C31" w:rsidP="00F17B4E">
      <w:pPr>
        <w:pStyle w:val="a9"/>
        <w:numPr>
          <w:ilvl w:val="0"/>
          <w:numId w:val="42"/>
        </w:numPr>
        <w:tabs>
          <w:tab w:val="left" w:pos="0"/>
        </w:tabs>
        <w:spacing w:line="360" w:lineRule="auto"/>
        <w:ind w:left="1276" w:hanging="425"/>
        <w:jc w:val="both"/>
        <w:rPr>
          <w:rFonts w:ascii="Times New Roman" w:hAnsi="Times New Roman" w:cs="Times New Roman"/>
          <w:iCs/>
        </w:rPr>
      </w:pPr>
      <w:r w:rsidRPr="00780D84">
        <w:rPr>
          <w:rFonts w:ascii="Times New Roman" w:hAnsi="Times New Roman" w:cs="Times New Roman"/>
          <w:iCs/>
        </w:rPr>
        <w:t>Разработка презентации у</w:t>
      </w:r>
      <w:r>
        <w:rPr>
          <w:rFonts w:ascii="Times New Roman" w:hAnsi="Times New Roman" w:cs="Times New Roman"/>
          <w:iCs/>
        </w:rPr>
        <w:t xml:space="preserve">слуг компании для постоянных клиентов. Это одно из преимуществ компании, так как она уже достаточно большой игрок на рынке. </w:t>
      </w:r>
    </w:p>
    <w:p w:rsidR="00045C31" w:rsidRPr="00780D84" w:rsidRDefault="00045C31" w:rsidP="00F17B4E">
      <w:pPr>
        <w:pStyle w:val="a9"/>
        <w:numPr>
          <w:ilvl w:val="0"/>
          <w:numId w:val="42"/>
        </w:numPr>
        <w:tabs>
          <w:tab w:val="left" w:pos="0"/>
        </w:tabs>
        <w:spacing w:line="360" w:lineRule="auto"/>
        <w:ind w:left="1276" w:hanging="425"/>
        <w:jc w:val="both"/>
        <w:rPr>
          <w:rFonts w:ascii="Times New Roman" w:hAnsi="Times New Roman" w:cs="Times New Roman"/>
          <w:iCs/>
        </w:rPr>
      </w:pPr>
      <w:r w:rsidRPr="00780D84">
        <w:rPr>
          <w:rFonts w:ascii="Times New Roman" w:hAnsi="Times New Roman" w:cs="Times New Roman"/>
          <w:iCs/>
          <w:lang w:val="en-US"/>
        </w:rPr>
        <w:t>SEO</w:t>
      </w:r>
      <w:r w:rsidRPr="00780D84">
        <w:rPr>
          <w:rFonts w:ascii="Times New Roman" w:hAnsi="Times New Roman" w:cs="Times New Roman"/>
          <w:iCs/>
        </w:rPr>
        <w:t xml:space="preserve">-оптимизация сайта (продвижение в рейтинге поисковых запросов соискателей). </w:t>
      </w:r>
      <w:r>
        <w:rPr>
          <w:rFonts w:ascii="Times New Roman" w:hAnsi="Times New Roman" w:cs="Times New Roman"/>
          <w:iCs/>
        </w:rPr>
        <w:t xml:space="preserve"> Данный пункт будет осуществляться за счет собственных ресурсов, так как в компании работают специалисты в сфере </w:t>
      </w:r>
      <w:r>
        <w:rPr>
          <w:rFonts w:ascii="Times New Roman" w:hAnsi="Times New Roman" w:cs="Times New Roman"/>
          <w:iCs/>
          <w:lang w:val="en-US"/>
        </w:rPr>
        <w:t>IT</w:t>
      </w:r>
      <w:r>
        <w:rPr>
          <w:rFonts w:ascii="Times New Roman" w:hAnsi="Times New Roman" w:cs="Times New Roman"/>
          <w:iCs/>
        </w:rPr>
        <w:t>, которые знают все тонкости разработки сайтов, такие опции как поиск по ключевым словам и другое.</w:t>
      </w:r>
    </w:p>
    <w:p w:rsidR="00045C31" w:rsidRPr="00780D84" w:rsidRDefault="00045C31" w:rsidP="00F17B4E">
      <w:pPr>
        <w:pStyle w:val="a9"/>
        <w:numPr>
          <w:ilvl w:val="0"/>
          <w:numId w:val="42"/>
        </w:numPr>
        <w:tabs>
          <w:tab w:val="left" w:pos="0"/>
        </w:tabs>
        <w:spacing w:line="360" w:lineRule="auto"/>
        <w:ind w:left="1276" w:hanging="425"/>
        <w:jc w:val="both"/>
        <w:rPr>
          <w:rFonts w:ascii="Times New Roman" w:hAnsi="Times New Roman" w:cs="Times New Roman"/>
          <w:iCs/>
        </w:rPr>
      </w:pPr>
      <w:r w:rsidRPr="00780D84">
        <w:rPr>
          <w:rFonts w:ascii="Times New Roman" w:hAnsi="Times New Roman" w:cs="Times New Roman"/>
          <w:iCs/>
        </w:rPr>
        <w:t>Организация контекстной рекламы</w:t>
      </w:r>
      <w:r>
        <w:rPr>
          <w:rFonts w:ascii="Times New Roman" w:hAnsi="Times New Roman" w:cs="Times New Roman"/>
          <w:iCs/>
        </w:rPr>
        <w:t xml:space="preserve"> в социальных сетях и таких каналов рекламы, как </w:t>
      </w:r>
      <w:r>
        <w:rPr>
          <w:rFonts w:ascii="Times New Roman" w:hAnsi="Times New Roman" w:cs="Times New Roman"/>
          <w:iCs/>
          <w:lang w:val="en-US"/>
        </w:rPr>
        <w:t>YandexDirect</w:t>
      </w:r>
      <w:r>
        <w:rPr>
          <w:rFonts w:ascii="Times New Roman" w:hAnsi="Times New Roman" w:cs="Times New Roman"/>
          <w:iCs/>
        </w:rPr>
        <w:t xml:space="preserve">и </w:t>
      </w:r>
      <w:r>
        <w:rPr>
          <w:rFonts w:ascii="Times New Roman" w:hAnsi="Times New Roman" w:cs="Times New Roman"/>
          <w:iCs/>
          <w:lang w:val="en-US"/>
        </w:rPr>
        <w:t>GoogleAdwards</w:t>
      </w:r>
      <w:r w:rsidRPr="00780D84">
        <w:rPr>
          <w:rFonts w:ascii="Times New Roman" w:hAnsi="Times New Roman" w:cs="Times New Roman"/>
          <w:iCs/>
        </w:rPr>
        <w:t>.</w:t>
      </w:r>
      <w:r>
        <w:rPr>
          <w:rFonts w:ascii="Times New Roman" w:hAnsi="Times New Roman" w:cs="Times New Roman"/>
          <w:iCs/>
        </w:rPr>
        <w:t xml:space="preserve"> Реклама будет делиться на два типа: реклама услуги самой компании «</w:t>
      </w:r>
      <w:r>
        <w:rPr>
          <w:rFonts w:ascii="Times New Roman" w:hAnsi="Times New Roman" w:cs="Times New Roman"/>
          <w:iCs/>
          <w:lang w:val="en-US"/>
        </w:rPr>
        <w:t>EltomaRecruitment</w:t>
      </w:r>
      <w:r>
        <w:rPr>
          <w:rFonts w:ascii="Times New Roman" w:hAnsi="Times New Roman" w:cs="Times New Roman"/>
          <w:iCs/>
        </w:rPr>
        <w:t xml:space="preserve">» и реклама о наличии определенной должности, которую необходимо закрыть. В социальных сетях отличным способов продвижение будет создание баннеров, то есть картинки с текстом, так как это привлекает внимание аудитории. В </w:t>
      </w:r>
      <w:r>
        <w:rPr>
          <w:rFonts w:ascii="Times New Roman" w:hAnsi="Times New Roman" w:cs="Times New Roman"/>
          <w:iCs/>
        </w:rPr>
        <w:lastRenderedPageBreak/>
        <w:t xml:space="preserve">поисковых системах реклама должна содержать ключвые слова, по которым клиентам будет проще всего нас найти. Это один из самых материально – затратных способов, но очень эффективны. Так как реклама в </w:t>
      </w:r>
      <w:r>
        <w:rPr>
          <w:rFonts w:ascii="Times New Roman" w:hAnsi="Times New Roman" w:cs="Times New Roman"/>
          <w:iCs/>
          <w:lang w:val="en-US"/>
        </w:rPr>
        <w:t>Yandex</w:t>
      </w:r>
      <w:r>
        <w:rPr>
          <w:rFonts w:ascii="Times New Roman" w:hAnsi="Times New Roman" w:cs="Times New Roman"/>
          <w:iCs/>
        </w:rPr>
        <w:t xml:space="preserve">и </w:t>
      </w:r>
      <w:r>
        <w:rPr>
          <w:rFonts w:ascii="Times New Roman" w:hAnsi="Times New Roman" w:cs="Times New Roman"/>
          <w:iCs/>
          <w:lang w:val="en-US"/>
        </w:rPr>
        <w:t>Google</w:t>
      </w:r>
      <w:r>
        <w:rPr>
          <w:rFonts w:ascii="Times New Roman" w:hAnsi="Times New Roman" w:cs="Times New Roman"/>
          <w:iCs/>
        </w:rPr>
        <w:t>окупается очень быстро.</w:t>
      </w:r>
    </w:p>
    <w:p w:rsidR="00045C31" w:rsidRPr="00780D84" w:rsidRDefault="00045C31" w:rsidP="00F17B4E">
      <w:pPr>
        <w:pStyle w:val="a9"/>
        <w:numPr>
          <w:ilvl w:val="0"/>
          <w:numId w:val="42"/>
        </w:numPr>
        <w:tabs>
          <w:tab w:val="left" w:pos="0"/>
        </w:tabs>
        <w:spacing w:line="360" w:lineRule="auto"/>
        <w:ind w:left="1276" w:hanging="425"/>
        <w:jc w:val="both"/>
        <w:rPr>
          <w:rFonts w:ascii="Times New Roman" w:hAnsi="Times New Roman" w:cs="Times New Roman"/>
          <w:iCs/>
        </w:rPr>
      </w:pPr>
      <w:r w:rsidRPr="00780D84">
        <w:rPr>
          <w:rFonts w:ascii="Times New Roman" w:hAnsi="Times New Roman" w:cs="Times New Roman"/>
          <w:iCs/>
        </w:rPr>
        <w:t xml:space="preserve">Разработка коммерческого предложения для привлечения клиентов посредством </w:t>
      </w:r>
      <w:r w:rsidRPr="00780D84">
        <w:rPr>
          <w:rFonts w:ascii="Times New Roman" w:hAnsi="Times New Roman" w:cs="Times New Roman"/>
          <w:iCs/>
          <w:lang w:val="en-US"/>
        </w:rPr>
        <w:t>e</w:t>
      </w:r>
      <w:r w:rsidRPr="00780D84">
        <w:rPr>
          <w:rFonts w:ascii="Times New Roman" w:hAnsi="Times New Roman" w:cs="Times New Roman"/>
          <w:iCs/>
        </w:rPr>
        <w:t>-</w:t>
      </w:r>
      <w:r w:rsidRPr="00780D84">
        <w:rPr>
          <w:rFonts w:ascii="Times New Roman" w:hAnsi="Times New Roman" w:cs="Times New Roman"/>
          <w:iCs/>
          <w:lang w:val="en-US"/>
        </w:rPr>
        <w:t>mail</w:t>
      </w:r>
      <w:r w:rsidRPr="00780D84">
        <w:rPr>
          <w:rFonts w:ascii="Times New Roman" w:hAnsi="Times New Roman" w:cs="Times New Roman"/>
          <w:iCs/>
        </w:rPr>
        <w:t xml:space="preserve"> - рассылки коммерческих предложений. </w:t>
      </w:r>
      <w:r>
        <w:rPr>
          <w:rFonts w:ascii="Times New Roman" w:hAnsi="Times New Roman" w:cs="Times New Roman"/>
          <w:iCs/>
        </w:rPr>
        <w:t xml:space="preserve">Рассылка на начальных этапах будет осуществляться для клиентской базы компании, которые уже пользуются услугами «EltomaCorporateServices». Далее уже будет осуществляться рассылка для базы соискателей, которой будет обладать компания о наличии вакантных предложений от заказчиков. </w:t>
      </w:r>
    </w:p>
    <w:p w:rsidR="00045C31" w:rsidRPr="00780D84" w:rsidRDefault="00045C31" w:rsidP="00F17B4E">
      <w:pPr>
        <w:pStyle w:val="a9"/>
        <w:numPr>
          <w:ilvl w:val="0"/>
          <w:numId w:val="42"/>
        </w:numPr>
        <w:tabs>
          <w:tab w:val="left" w:pos="0"/>
        </w:tabs>
        <w:spacing w:line="360" w:lineRule="auto"/>
        <w:ind w:left="1276" w:hanging="425"/>
        <w:jc w:val="both"/>
        <w:rPr>
          <w:rFonts w:ascii="Times New Roman" w:hAnsi="Times New Roman" w:cs="Times New Roman"/>
          <w:iCs/>
        </w:rPr>
      </w:pPr>
      <w:r>
        <w:rPr>
          <w:rFonts w:ascii="Times New Roman" w:hAnsi="Times New Roman" w:cs="Times New Roman"/>
          <w:iCs/>
        </w:rPr>
        <w:t xml:space="preserve">Разработка и заказ билбордов для города. Данную рекламу лучше всего расположить в тех районах города, где сконцентрировано наибольшее количества бизнес – центров (Петроградский, Центральный, Московский, где располагаются такие международные компании, как </w:t>
      </w:r>
      <w:r>
        <w:rPr>
          <w:rFonts w:ascii="Times New Roman" w:hAnsi="Times New Roman" w:cs="Times New Roman"/>
          <w:iCs/>
          <w:lang w:val="en-US"/>
        </w:rPr>
        <w:t>Coca</w:t>
      </w:r>
      <w:r w:rsidRPr="00F275AE">
        <w:rPr>
          <w:rFonts w:ascii="Times New Roman" w:hAnsi="Times New Roman" w:cs="Times New Roman"/>
          <w:iCs/>
        </w:rPr>
        <w:t xml:space="preserve"> – </w:t>
      </w:r>
      <w:r>
        <w:rPr>
          <w:rFonts w:ascii="Times New Roman" w:hAnsi="Times New Roman" w:cs="Times New Roman"/>
          <w:iCs/>
          <w:lang w:val="en-US"/>
        </w:rPr>
        <w:t>Cola</w:t>
      </w:r>
      <w:r w:rsidRPr="00F275AE">
        <w:rPr>
          <w:rFonts w:ascii="Times New Roman" w:hAnsi="Times New Roman" w:cs="Times New Roman"/>
          <w:iCs/>
        </w:rPr>
        <w:t xml:space="preserve">, </w:t>
      </w:r>
      <w:r>
        <w:rPr>
          <w:rFonts w:ascii="Times New Roman" w:hAnsi="Times New Roman" w:cs="Times New Roman"/>
          <w:iCs/>
          <w:lang w:val="en-US"/>
        </w:rPr>
        <w:t>P</w:t>
      </w:r>
      <w:r w:rsidRPr="00F275AE">
        <w:rPr>
          <w:rFonts w:ascii="Times New Roman" w:hAnsi="Times New Roman" w:cs="Times New Roman"/>
          <w:iCs/>
        </w:rPr>
        <w:t>&amp;</w:t>
      </w:r>
      <w:r>
        <w:rPr>
          <w:rFonts w:ascii="Times New Roman" w:hAnsi="Times New Roman" w:cs="Times New Roman"/>
          <w:iCs/>
          <w:lang w:val="en-US"/>
        </w:rPr>
        <w:t>G</w:t>
      </w:r>
      <w:r>
        <w:rPr>
          <w:rFonts w:ascii="Times New Roman" w:hAnsi="Times New Roman" w:cs="Times New Roman"/>
          <w:iCs/>
        </w:rPr>
        <w:t xml:space="preserve"> и другие). Но это больше сделано даже не на привлечение клиентов, а именно на имидж компании.</w:t>
      </w:r>
    </w:p>
    <w:p w:rsidR="00045C31" w:rsidRPr="00780D84" w:rsidRDefault="00045C31" w:rsidP="00F17B4E">
      <w:pPr>
        <w:pStyle w:val="a9"/>
        <w:numPr>
          <w:ilvl w:val="0"/>
          <w:numId w:val="42"/>
        </w:numPr>
        <w:tabs>
          <w:tab w:val="left" w:pos="0"/>
        </w:tabs>
        <w:spacing w:line="360" w:lineRule="auto"/>
        <w:ind w:left="1276" w:hanging="425"/>
        <w:jc w:val="both"/>
        <w:rPr>
          <w:rFonts w:ascii="Times New Roman" w:hAnsi="Times New Roman" w:cs="Times New Roman"/>
          <w:iCs/>
        </w:rPr>
      </w:pPr>
      <w:r w:rsidRPr="00780D84">
        <w:rPr>
          <w:rFonts w:ascii="Times New Roman" w:hAnsi="Times New Roman" w:cs="Times New Roman"/>
          <w:iCs/>
        </w:rPr>
        <w:t xml:space="preserve">Наработка базы рекомендаций компании клиентами, проекты которых успешно завершились. </w:t>
      </w:r>
      <w:r>
        <w:rPr>
          <w:rFonts w:ascii="Times New Roman" w:hAnsi="Times New Roman" w:cs="Times New Roman"/>
          <w:iCs/>
        </w:rPr>
        <w:t xml:space="preserve">На данном этапе компании придется применить активные действия, так как все изменения в компании происходят из-за потребностей клиента, именно поэтому так важно знать его мнение. Требуется разработать анкету, которая будет обязательной для прохождения. </w:t>
      </w:r>
    </w:p>
    <w:p w:rsidR="00045C31" w:rsidRPr="00780D84" w:rsidRDefault="00045C31" w:rsidP="00045C31">
      <w:pPr>
        <w:tabs>
          <w:tab w:val="left" w:pos="0"/>
        </w:tabs>
        <w:spacing w:line="360" w:lineRule="auto"/>
        <w:jc w:val="both"/>
        <w:rPr>
          <w:rFonts w:ascii="Times New Roman" w:hAnsi="Times New Roman" w:cs="Times New Roman"/>
          <w:iCs/>
        </w:rPr>
      </w:pPr>
      <w:r w:rsidRPr="00780D84">
        <w:rPr>
          <w:rFonts w:ascii="Times New Roman" w:hAnsi="Times New Roman" w:cs="Times New Roman"/>
          <w:iCs/>
        </w:rPr>
        <w:t>В среднесрочный (1-3 года) период необходима реализация следующих задач:</w:t>
      </w:r>
    </w:p>
    <w:p w:rsidR="00045C31" w:rsidRPr="00F17B4E" w:rsidRDefault="00045C31" w:rsidP="00F17B4E">
      <w:pPr>
        <w:pStyle w:val="a9"/>
        <w:numPr>
          <w:ilvl w:val="0"/>
          <w:numId w:val="58"/>
        </w:numPr>
        <w:tabs>
          <w:tab w:val="left" w:pos="0"/>
        </w:tabs>
        <w:spacing w:line="360" w:lineRule="auto"/>
        <w:jc w:val="both"/>
        <w:rPr>
          <w:rFonts w:ascii="Times New Roman" w:hAnsi="Times New Roman" w:cs="Times New Roman"/>
          <w:iCs/>
        </w:rPr>
      </w:pPr>
      <w:r w:rsidRPr="00F17B4E">
        <w:rPr>
          <w:rFonts w:ascii="Times New Roman" w:hAnsi="Times New Roman" w:cs="Times New Roman"/>
          <w:iCs/>
        </w:rPr>
        <w:t xml:space="preserve">Участие в </w:t>
      </w:r>
      <w:r w:rsidRPr="00F17B4E">
        <w:rPr>
          <w:rFonts w:ascii="Times New Roman" w:hAnsi="Times New Roman" w:cs="Times New Roman"/>
          <w:iCs/>
          <w:lang w:val="en-US"/>
        </w:rPr>
        <w:t>event</w:t>
      </w:r>
      <w:r w:rsidRPr="00F17B4E">
        <w:rPr>
          <w:rFonts w:ascii="Times New Roman" w:hAnsi="Times New Roman" w:cs="Times New Roman"/>
          <w:iCs/>
        </w:rPr>
        <w:t xml:space="preserve">-мероприятиях и открытых тренингах (минимум 2 мероприятия в год). Открытые тренинги – это отличный способ, в первую очередь, самой компании получить новые знания, а так же расширить базу партнеров. Часто компаниям, которые уже достаточно закрепились на рынке, выделяют одно или несколько бесплатных мест для участия в тренингах для сотрудников, которых компания самостоятельно уже отбирает. В среднем стоимость участия в тренингах, связанных со сферой управления персоналов варьируется от 16 тысяч до 50, а так же продолжительность курса меняется от 1 до 4 дней, в зависимости от объема учебного материала. Что касается </w:t>
      </w:r>
      <w:r w:rsidRPr="00F17B4E">
        <w:rPr>
          <w:rFonts w:ascii="Times New Roman" w:hAnsi="Times New Roman" w:cs="Times New Roman"/>
          <w:iCs/>
          <w:lang w:val="en-US"/>
        </w:rPr>
        <w:t>event</w:t>
      </w:r>
      <w:r w:rsidRPr="00F17B4E">
        <w:rPr>
          <w:rFonts w:ascii="Times New Roman" w:hAnsi="Times New Roman" w:cs="Times New Roman"/>
          <w:iCs/>
        </w:rPr>
        <w:t xml:space="preserve"> – мероприятий, то речь идет о событиях, связанных с рынком персонала и кадрового менеджмента. Так, например, регулярно в Москве и Санкт – Петербурге проводится международная выставка «Кадровый менеджмент», который направлен на участие кадровых агентств и различных провайдеров данных услуг для расширения базы контактов и получения </w:t>
      </w:r>
      <w:r w:rsidRPr="00F17B4E">
        <w:rPr>
          <w:rFonts w:ascii="Times New Roman" w:hAnsi="Times New Roman" w:cs="Times New Roman"/>
          <w:iCs/>
        </w:rPr>
        <w:lastRenderedPageBreak/>
        <w:t>информации об актуальных применяемых инструментах. Кроме того регулярные ярмарки вакансий проводятся в крупных городах, которые организовываются университетами или при государственной поддержке.</w:t>
      </w:r>
    </w:p>
    <w:p w:rsidR="00045C31" w:rsidRDefault="00045C31" w:rsidP="00045C31">
      <w:pPr>
        <w:spacing w:line="360" w:lineRule="auto"/>
        <w:jc w:val="both"/>
        <w:rPr>
          <w:rFonts w:ascii="Times New Roman" w:eastAsia="Times New Roman" w:hAnsi="Times New Roman" w:cs="Times New Roman"/>
          <w:b/>
        </w:rPr>
      </w:pPr>
      <w:r w:rsidRPr="0021630E">
        <w:rPr>
          <w:rFonts w:ascii="Times New Roman" w:eastAsia="Times New Roman" w:hAnsi="Times New Roman" w:cs="Times New Roman"/>
          <w:b/>
        </w:rPr>
        <w:t>Люди (</w:t>
      </w:r>
      <w:r w:rsidRPr="0021630E">
        <w:rPr>
          <w:rFonts w:ascii="Times New Roman" w:eastAsia="Times New Roman" w:hAnsi="Times New Roman" w:cs="Times New Roman"/>
          <w:b/>
          <w:lang w:val="en-US"/>
        </w:rPr>
        <w:t>People</w:t>
      </w:r>
      <w:r w:rsidRPr="0021630E">
        <w:rPr>
          <w:rFonts w:ascii="Times New Roman" w:eastAsia="Times New Roman" w:hAnsi="Times New Roman" w:cs="Times New Roman"/>
          <w:b/>
        </w:rPr>
        <w:t>)</w:t>
      </w:r>
    </w:p>
    <w:p w:rsidR="00045C31" w:rsidRDefault="00045C31" w:rsidP="00045C31">
      <w:pPr>
        <w:spacing w:line="360" w:lineRule="auto"/>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К данному пункту относятся все категории людей, с которыми контактирует компания в ходе своей работы: персонал, клиенты, соискатели и другое. </w:t>
      </w:r>
    </w:p>
    <w:p w:rsidR="00045C31" w:rsidRDefault="00045C31" w:rsidP="00045C31">
      <w:pPr>
        <w:spacing w:line="360" w:lineRule="auto"/>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Наличие высококвалифицированного персонала является слабым пунктом по сравнению с основными конкурентами на рынке, поэтому следует уделить пристальное внимание подбору персонала. На начальных этапах количество сотрудников не будет превышать 3 человек и директора компании. Одного члена коллектива считается возможным переманить из крупной компании, который уже имеет опыт работы на рынке, а значит,  сможет обучить и сопровождать работу двух других сотрудников. Остальных двух сотрудников компания будет искать с помощью размещения вакансии на основном сайте компании, а так же с помощью электронных ресурсов, где зарегистрированы активные соискатели.  В данном случае, придется подстроиться под нужды целевого сотрудника, но это поможет принести прибыль в долгосрочной перспективе для «</w:t>
      </w:r>
      <w:r>
        <w:rPr>
          <w:rFonts w:ascii="Times New Roman" w:eastAsia="Times New Roman" w:hAnsi="Times New Roman" w:cs="Times New Roman"/>
          <w:lang w:val="en-US"/>
        </w:rPr>
        <w:t>EltomaRecruitment</w:t>
      </w:r>
      <w:r>
        <w:rPr>
          <w:rFonts w:ascii="Times New Roman" w:eastAsia="Times New Roman" w:hAnsi="Times New Roman" w:cs="Times New Roman"/>
        </w:rPr>
        <w:t xml:space="preserve">». Для формирования зарплаты такому сотруднику у компании есть средства, так как уже было вычислено, что капитал компании служит одним из ключевых пунктов. </w:t>
      </w:r>
    </w:p>
    <w:p w:rsidR="00045C31" w:rsidRDefault="00045C31" w:rsidP="00045C31">
      <w:pPr>
        <w:spacing w:line="360" w:lineRule="auto"/>
        <w:jc w:val="both"/>
        <w:rPr>
          <w:rFonts w:ascii="Times New Roman" w:eastAsia="Times New Roman" w:hAnsi="Times New Roman" w:cs="Times New Roman"/>
          <w:b/>
        </w:rPr>
      </w:pPr>
      <w:r w:rsidRPr="0025759E">
        <w:rPr>
          <w:rFonts w:ascii="Times New Roman" w:eastAsia="Times New Roman" w:hAnsi="Times New Roman" w:cs="Times New Roman"/>
          <w:b/>
        </w:rPr>
        <w:t>Процесс (</w:t>
      </w:r>
      <w:r w:rsidRPr="0025759E">
        <w:rPr>
          <w:rFonts w:ascii="Times New Roman" w:eastAsia="Times New Roman" w:hAnsi="Times New Roman" w:cs="Times New Roman"/>
          <w:b/>
          <w:lang w:val="en-US"/>
        </w:rPr>
        <w:t>Process</w:t>
      </w:r>
      <w:r w:rsidRPr="0025759E">
        <w:rPr>
          <w:rFonts w:ascii="Times New Roman" w:eastAsia="Times New Roman" w:hAnsi="Times New Roman" w:cs="Times New Roman"/>
          <w:b/>
        </w:rPr>
        <w:t xml:space="preserve">) </w:t>
      </w:r>
    </w:p>
    <w:p w:rsidR="00045C31" w:rsidRDefault="00045C31" w:rsidP="00045C31">
      <w:pPr>
        <w:spacing w:line="360" w:lineRule="auto"/>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В основу процесса входит способность компании удовлетворять нужды и потребности клиентов. Процесс подбора персонала будет организован следующим образом:</w:t>
      </w:r>
    </w:p>
    <w:p w:rsidR="00045C31" w:rsidRPr="00795B61" w:rsidRDefault="00045C31" w:rsidP="00045C31">
      <w:pPr>
        <w:spacing w:line="360" w:lineRule="auto"/>
        <w:jc w:val="both"/>
        <w:rPr>
          <w:rFonts w:ascii="Times New Roman" w:eastAsia="Times New Roman" w:hAnsi="Times New Roman" w:cs="Times New Roman"/>
        </w:rPr>
      </w:pPr>
      <w:r>
        <w:rPr>
          <w:noProof/>
          <w:lang w:val="en-US"/>
        </w:rPr>
        <w:drawing>
          <wp:inline distT="0" distB="0" distL="0" distR="0">
            <wp:extent cx="5486400" cy="3200400"/>
            <wp:effectExtent l="0" t="0" r="0" b="0"/>
            <wp:docPr id="109" name="Схема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45C31" w:rsidRDefault="00045C31" w:rsidP="00045C31">
      <w:pPr>
        <w:spacing w:line="360" w:lineRule="auto"/>
        <w:jc w:val="center"/>
        <w:rPr>
          <w:rFonts w:ascii="Times New Roman" w:eastAsia="Times New Roman" w:hAnsi="Times New Roman" w:cs="Times New Roman"/>
          <w:i/>
        </w:rPr>
      </w:pPr>
      <w:r>
        <w:rPr>
          <w:rFonts w:ascii="Times New Roman" w:eastAsia="Times New Roman" w:hAnsi="Times New Roman" w:cs="Times New Roman"/>
          <w:i/>
        </w:rPr>
        <w:lastRenderedPageBreak/>
        <w:t>Схема 2. Организация процесса по поиску персонала</w:t>
      </w:r>
    </w:p>
    <w:p w:rsidR="00045C31" w:rsidRPr="005D7E4E" w:rsidRDefault="00045C31" w:rsidP="00045C31">
      <w:pPr>
        <w:spacing w:line="360" w:lineRule="auto"/>
        <w:jc w:val="both"/>
        <w:rPr>
          <w:rFonts w:ascii="Times New Roman" w:eastAsia="Times New Roman" w:hAnsi="Times New Roman" w:cs="Times New Roman"/>
        </w:rPr>
      </w:pPr>
      <w:r>
        <w:rPr>
          <w:rFonts w:ascii="Times New Roman" w:eastAsia="Times New Roman" w:hAnsi="Times New Roman" w:cs="Times New Roman"/>
        </w:rPr>
        <w:tab/>
        <w:t>Сам процесс у кадровых агентств достаточно стандартизирован, поэтому конкурировать стоит по дополнительным пунктам. Вследствие анализа с конкурентами было выяснено, что наличие гарантий – это слабый пункт у всех ключевых игроков рынка. Именно поэтому в маркетинг – микс «</w:t>
      </w:r>
      <w:r>
        <w:rPr>
          <w:rFonts w:ascii="Times New Roman" w:eastAsia="Times New Roman" w:hAnsi="Times New Roman" w:cs="Times New Roman"/>
          <w:lang w:val="en-US"/>
        </w:rPr>
        <w:t>EltomaRecruitment</w:t>
      </w:r>
      <w:r>
        <w:rPr>
          <w:rFonts w:ascii="Times New Roman" w:eastAsia="Times New Roman" w:hAnsi="Times New Roman" w:cs="Times New Roman"/>
        </w:rPr>
        <w:t xml:space="preserve">»  будут входить гарантийные обязательства. Для подобранного сотрудника на место топ-менеджера и квалифицированного персонала будет гарантироваться одна бесплатная замена, если сотрудник отработал менее, чем 6 месяцев в компании. Для вакансий на начальные должности гарантийным сроком будет служить прохождение испытательного срока. Кроме того, предлагается разработать анкету (приложение 1) с оценкой качества предоставленных услуг. Она создана для того, чтобы оценить насколько менеджер был отзывчив, удовлетворен ли заказчик количеством предоставленных кандидатов и что хотелось бы добавить, так как потребители – это главный движущий фактор изменений. Высылаться анкета будет через месяц после выхода подобранного сотрудника на работу. </w:t>
      </w:r>
    </w:p>
    <w:p w:rsidR="00045C31" w:rsidRPr="00E71845" w:rsidRDefault="00045C31" w:rsidP="00045C31">
      <w:pPr>
        <w:spacing w:line="360" w:lineRule="auto"/>
        <w:jc w:val="both"/>
        <w:rPr>
          <w:rFonts w:ascii="Times New Roman" w:hAnsi="Times New Roman" w:cs="Times New Roman"/>
          <w:b/>
        </w:rPr>
      </w:pPr>
      <w:bookmarkStart w:id="29" w:name="_Toc354761692"/>
      <w:r w:rsidRPr="00E71845">
        <w:rPr>
          <w:rFonts w:ascii="Times New Roman" w:hAnsi="Times New Roman" w:cs="Times New Roman"/>
          <w:b/>
        </w:rPr>
        <w:t>Окружающая среда (</w:t>
      </w:r>
      <w:r w:rsidRPr="00E71845">
        <w:rPr>
          <w:rFonts w:ascii="Times New Roman" w:hAnsi="Times New Roman" w:cs="Times New Roman"/>
          <w:b/>
          <w:lang w:val="en-US"/>
        </w:rPr>
        <w:t>Physicalevidence</w:t>
      </w:r>
      <w:r w:rsidRPr="00E71845">
        <w:rPr>
          <w:rFonts w:ascii="Times New Roman" w:hAnsi="Times New Roman" w:cs="Times New Roman"/>
          <w:b/>
        </w:rPr>
        <w:t>)</w:t>
      </w:r>
    </w:p>
    <w:p w:rsidR="00045C31" w:rsidRDefault="00045C31" w:rsidP="00045C31">
      <w:pPr>
        <w:spacing w:line="360" w:lineRule="auto"/>
        <w:jc w:val="both"/>
        <w:rPr>
          <w:rFonts w:ascii="Times New Roman" w:hAnsi="Times New Roman" w:cs="Times New Roman"/>
        </w:rPr>
      </w:pPr>
      <w:r>
        <w:rPr>
          <w:rFonts w:ascii="Times New Roman" w:hAnsi="Times New Roman" w:cs="Times New Roman"/>
        </w:rPr>
        <w:tab/>
        <w:t>Что касается внешнего облика организации по взаимодействию с окружающей средой компании, то хочется отметить, что компании следует расширить партнерскую базу и, выйдя на рынок рекрутинга, следует заключить контракты о сотрудничестве с университетами города (СПбГУ, СПбГУЭУ), что послужит, во-первых, дополнительным способом продвижения, во-вторых, это будет одним из источников поиска персонала и будет являться инструментом для  вербовки со студенческой скамьи. Кроме, того компания сможет организовать стажировки для студентов в своей компании, и это будет дополнительной рабочей силой в «</w:t>
      </w:r>
      <w:r>
        <w:rPr>
          <w:rFonts w:ascii="Times New Roman" w:hAnsi="Times New Roman" w:cs="Times New Roman"/>
          <w:lang w:val="en-US"/>
        </w:rPr>
        <w:t>EltomaRecruitment</w:t>
      </w:r>
      <w:r>
        <w:rPr>
          <w:rFonts w:ascii="Times New Roman" w:hAnsi="Times New Roman" w:cs="Times New Roman"/>
        </w:rPr>
        <w:t xml:space="preserve">». Стажировки будут оплачиваться, как это и происходит в сфере основной деятельности компании, так же дополнительным стимулом служит то, что стажер проходит включительное обучение и выполняемые им задачи являются стратегически важными для деятельности организации, но данный пункт уже ориентирован на долгосрочную работу предприятия, то есть будет вводиться не сразу. </w:t>
      </w:r>
    </w:p>
    <w:p w:rsidR="00045C31" w:rsidRDefault="00045C31" w:rsidP="00045C31">
      <w:pPr>
        <w:spacing w:line="360" w:lineRule="auto"/>
        <w:jc w:val="both"/>
        <w:rPr>
          <w:rFonts w:ascii="Times New Roman" w:hAnsi="Times New Roman" w:cs="Times New Roman"/>
        </w:rPr>
      </w:pPr>
      <w:r>
        <w:rPr>
          <w:rFonts w:ascii="Times New Roman" w:hAnsi="Times New Roman" w:cs="Times New Roman"/>
        </w:rPr>
        <w:tab/>
        <w:t xml:space="preserve">Так же участие в социальных программах, таких как «День донора» поможет создать положительный социальный имидж в глазах потребителей. Тем самым можно организовать день сдачи крови, когда все сотрудники компании, включая основную сферу деятельность прдприятия, будут сдавать кровь для помощи формирования банка крови. </w:t>
      </w:r>
    </w:p>
    <w:p w:rsidR="00045C31" w:rsidRDefault="00045C31" w:rsidP="00045C31">
      <w:pPr>
        <w:spacing w:line="360" w:lineRule="auto"/>
        <w:jc w:val="both"/>
        <w:rPr>
          <w:rFonts w:ascii="Times New Roman" w:hAnsi="Times New Roman" w:cs="Times New Roman"/>
        </w:rPr>
      </w:pPr>
      <w:r>
        <w:rPr>
          <w:rFonts w:ascii="Times New Roman" w:hAnsi="Times New Roman" w:cs="Times New Roman"/>
        </w:rPr>
        <w:tab/>
        <w:t>Все перечисленные рекомендации основываются на проведенном анализе внешней и внутренней среды организации. Далее необходимо рассчитать сколько потребуется выделить средств на реализацию проекта, а так же рентабельность представленной программы по выводу нового продукта компании на рынок г. Санкт – Петербурга.</w:t>
      </w:r>
    </w:p>
    <w:p w:rsidR="00045C31" w:rsidRPr="00E71845" w:rsidRDefault="00045C31" w:rsidP="00045C31">
      <w:pPr>
        <w:pStyle w:val="2"/>
      </w:pPr>
      <w:bookmarkStart w:id="30" w:name="_Toc357121882"/>
      <w:r>
        <w:lastRenderedPageBreak/>
        <w:t>3.2 Финансовый план</w:t>
      </w:r>
      <w:bookmarkEnd w:id="30"/>
    </w:p>
    <w:p w:rsidR="00045C31" w:rsidRDefault="00045C31" w:rsidP="00F17B4E">
      <w:pPr>
        <w:spacing w:line="360" w:lineRule="auto"/>
        <w:ind w:firstLine="708"/>
        <w:jc w:val="both"/>
        <w:rPr>
          <w:rFonts w:ascii="Times New Roman" w:hAnsi="Times New Roman" w:cs="Times New Roman"/>
        </w:rPr>
      </w:pPr>
      <w:r>
        <w:rPr>
          <w:rFonts w:ascii="Times New Roman" w:hAnsi="Times New Roman" w:cs="Times New Roman"/>
        </w:rPr>
        <w:t>В среднем по России рентабельность бизнеса кадрового агентства считается от 15 до 25</w:t>
      </w:r>
      <w:r w:rsidRPr="00F275AE">
        <w:rPr>
          <w:rFonts w:ascii="Times New Roman" w:hAnsi="Times New Roman" w:cs="Times New Roman"/>
        </w:rPr>
        <w:t>%, что является достаточно высоким показателем, даже если сравнивать с другими областями бизнеса в России. Безусловно, чтобы достичь цифры 25%</w:t>
      </w:r>
      <w:r>
        <w:rPr>
          <w:rFonts w:ascii="Times New Roman" w:hAnsi="Times New Roman" w:cs="Times New Roman"/>
        </w:rPr>
        <w:t xml:space="preserve"> необходимо разработать грамотную стратегию продвижения услуги. По времени окупаемость в среднем занимает от 1 до 3 лет. На 2016 год емкость рынка по Санкт – Петербургу о</w:t>
      </w:r>
      <w:r w:rsidR="00F17B4E">
        <w:rPr>
          <w:rFonts w:ascii="Times New Roman" w:hAnsi="Times New Roman" w:cs="Times New Roman"/>
        </w:rPr>
        <w:t>писывается в 150 тысяч заказов.</w:t>
      </w:r>
      <w:r>
        <w:rPr>
          <w:rFonts w:ascii="Times New Roman" w:hAnsi="Times New Roman" w:cs="Times New Roman"/>
        </w:rPr>
        <w:br/>
      </w:r>
      <w:r>
        <w:rPr>
          <w:rFonts w:ascii="Times New Roman" w:hAnsi="Times New Roman" w:cs="Times New Roman"/>
        </w:rPr>
        <w:tab/>
        <w:t>В данном пункте будет описываться рентабельность проекта, а так же целесообразно составить план инвестиций, то есть посчитать во сколько материально обойдется «</w:t>
      </w:r>
      <w:r>
        <w:rPr>
          <w:rFonts w:ascii="Times New Roman" w:hAnsi="Times New Roman" w:cs="Times New Roman"/>
          <w:lang w:val="en-US"/>
        </w:rPr>
        <w:t>Eltoma</w:t>
      </w:r>
      <w:r w:rsidR="00727B1C" w:rsidRPr="00727B1C">
        <w:rPr>
          <w:rFonts w:ascii="Times New Roman" w:hAnsi="Times New Roman" w:cs="Times New Roman"/>
        </w:rPr>
        <w:t xml:space="preserve"> </w:t>
      </w:r>
      <w:r>
        <w:rPr>
          <w:rFonts w:ascii="Times New Roman" w:hAnsi="Times New Roman" w:cs="Times New Roman"/>
          <w:lang w:val="en-US"/>
        </w:rPr>
        <w:t>Corporate</w:t>
      </w:r>
      <w:r w:rsidR="00727B1C" w:rsidRPr="00727B1C">
        <w:rPr>
          <w:rFonts w:ascii="Times New Roman" w:hAnsi="Times New Roman" w:cs="Times New Roman"/>
        </w:rPr>
        <w:t xml:space="preserve"> </w:t>
      </w:r>
      <w:r>
        <w:rPr>
          <w:rFonts w:ascii="Times New Roman" w:hAnsi="Times New Roman" w:cs="Times New Roman"/>
          <w:lang w:val="en-US"/>
        </w:rPr>
        <w:t>Services</w:t>
      </w:r>
      <w:r>
        <w:rPr>
          <w:rFonts w:ascii="Times New Roman" w:hAnsi="Times New Roman" w:cs="Times New Roman"/>
        </w:rPr>
        <w:t>» предоставление новой услуги в виде комплекса услуг, связанного с подбором персонала для компаний и стоит ли вообще компании выходить на данный рынок. Так как офис у компании есть и данной услугой компания именно расширяет свою продуктовую цепочку, то  затрат на открытие будет немного меньше, чем если бы компании пришлось открываться с 0. К составляющим основных расходов будут относиться следующие пункты (табл. 12):</w:t>
      </w:r>
    </w:p>
    <w:tbl>
      <w:tblPr>
        <w:tblW w:w="8760" w:type="dxa"/>
        <w:tblInd w:w="-72" w:type="dxa"/>
        <w:tblLook w:val="04A0" w:firstRow="1" w:lastRow="0" w:firstColumn="1" w:lastColumn="0" w:noHBand="0" w:noVBand="1"/>
      </w:tblPr>
      <w:tblGrid>
        <w:gridCol w:w="3560"/>
        <w:gridCol w:w="1300"/>
        <w:gridCol w:w="1300"/>
        <w:gridCol w:w="1300"/>
        <w:gridCol w:w="1300"/>
      </w:tblGrid>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rPr>
                <w:rFonts w:ascii="Times New Roman" w:eastAsia="Times New Roman" w:hAnsi="Times New Roman" w:cs="Times New Roman"/>
                <w:color w:val="000000"/>
              </w:rPr>
            </w:pPr>
            <w:r w:rsidRPr="00D753EC">
              <w:rPr>
                <w:rFonts w:ascii="Times New Roman" w:eastAsia="Times New Roman" w:hAnsi="Times New Roman" w:cs="Times New Roman"/>
                <w:color w:val="000000"/>
              </w:rPr>
              <w:t>Персонал</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270000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330000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330000</w:t>
            </w: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200" w:firstLine="480"/>
              <w:rPr>
                <w:rFonts w:ascii="Times New Roman" w:eastAsia="Times New Roman" w:hAnsi="Times New Roman" w:cs="Times New Roman"/>
                <w:color w:val="000000"/>
              </w:rPr>
            </w:pPr>
            <w:r w:rsidRPr="00D753EC">
              <w:rPr>
                <w:rFonts w:ascii="Times New Roman" w:eastAsia="Times New Roman" w:hAnsi="Times New Roman" w:cs="Times New Roman"/>
                <w:color w:val="000000"/>
              </w:rPr>
              <w:t>Менеджеры</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150000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150000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150000</w:t>
            </w: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300" w:firstLine="720"/>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Количество</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 </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1</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1</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1</w:t>
            </w: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300" w:firstLine="720"/>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Зарплата</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 </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150000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150000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150000</w:t>
            </w: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200" w:firstLine="480"/>
              <w:rPr>
                <w:rFonts w:ascii="Times New Roman" w:eastAsia="Times New Roman" w:hAnsi="Times New Roman" w:cs="Times New Roman"/>
                <w:color w:val="000000"/>
              </w:rPr>
            </w:pPr>
            <w:r w:rsidRPr="00D753EC">
              <w:rPr>
                <w:rFonts w:ascii="Times New Roman" w:eastAsia="Times New Roman" w:hAnsi="Times New Roman" w:cs="Times New Roman"/>
                <w:color w:val="000000"/>
              </w:rPr>
              <w:t>Стажеры</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120000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180000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180000</w:t>
            </w: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300" w:firstLine="720"/>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Количество</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 </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2</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3</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3</w:t>
            </w: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300" w:firstLine="720"/>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Зарплата</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 </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60000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60000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i/>
                <w:iCs/>
                <w:color w:val="4472C4"/>
              </w:rPr>
            </w:pPr>
            <w:r w:rsidRPr="00D753EC">
              <w:rPr>
                <w:rFonts w:ascii="Times New Roman" w:eastAsia="Times New Roman" w:hAnsi="Times New Roman" w:cs="Times New Roman"/>
                <w:i/>
                <w:iCs/>
                <w:color w:val="4472C4"/>
              </w:rPr>
              <w:t>60000</w:t>
            </w: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rPr>
                <w:rFonts w:ascii="Times New Roman" w:eastAsia="Times New Roman" w:hAnsi="Times New Roman" w:cs="Times New Roman"/>
                <w:color w:val="000000"/>
              </w:rPr>
            </w:pPr>
            <w:r w:rsidRPr="00D753EC">
              <w:rPr>
                <w:rFonts w:ascii="Times New Roman" w:eastAsia="Times New Roman" w:hAnsi="Times New Roman" w:cs="Times New Roman"/>
                <w:color w:val="000000"/>
              </w:rPr>
              <w:t>Маркетинг</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80000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120000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120000</w:t>
            </w: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200" w:firstLine="480"/>
              <w:rPr>
                <w:rFonts w:ascii="Times New Roman" w:eastAsia="Times New Roman" w:hAnsi="Times New Roman" w:cs="Times New Roman"/>
                <w:color w:val="000000"/>
              </w:rPr>
            </w:pPr>
            <w:r w:rsidRPr="00D753EC">
              <w:rPr>
                <w:rFonts w:ascii="Times New Roman" w:eastAsia="Times New Roman" w:hAnsi="Times New Roman" w:cs="Times New Roman"/>
                <w:color w:val="000000"/>
              </w:rPr>
              <w:t>Оптимизация сайта</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30000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45000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45000</w:t>
            </w: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200" w:firstLine="480"/>
              <w:rPr>
                <w:rFonts w:ascii="Times New Roman" w:eastAsia="Times New Roman" w:hAnsi="Times New Roman" w:cs="Times New Roman"/>
                <w:color w:val="000000"/>
              </w:rPr>
            </w:pPr>
            <w:r w:rsidRPr="00D753EC">
              <w:rPr>
                <w:rFonts w:ascii="Times New Roman" w:eastAsia="Times New Roman" w:hAnsi="Times New Roman" w:cs="Times New Roman"/>
                <w:color w:val="000000"/>
              </w:rPr>
              <w:t>Контекстная реклама</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50000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75000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75000</w:t>
            </w: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rPr>
                <w:rFonts w:ascii="Times New Roman" w:eastAsia="Times New Roman" w:hAnsi="Times New Roman" w:cs="Times New Roman"/>
                <w:color w:val="000000"/>
              </w:rPr>
            </w:pPr>
            <w:r w:rsidRPr="00D753EC">
              <w:rPr>
                <w:rFonts w:ascii="Times New Roman" w:eastAsia="Times New Roman" w:hAnsi="Times New Roman" w:cs="Times New Roman"/>
                <w:color w:val="000000"/>
              </w:rPr>
              <w:t>Техобслуживание</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rPr>
                <w:rFonts w:ascii="Times New Roman" w:eastAsia="Times New Roman" w:hAnsi="Times New Roman" w:cs="Times New Roman"/>
                <w:color w:val="000000"/>
              </w:rPr>
            </w:pPr>
            <w:r w:rsidRPr="00D753EC">
              <w:rPr>
                <w:rFonts w:ascii="Times New Roman" w:eastAsia="Times New Roman" w:hAnsi="Times New Roman" w:cs="Times New Roman"/>
                <w:color w:val="000000"/>
              </w:rPr>
              <w:t>Интернет- и мобильная связь</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rPr>
                <w:rFonts w:ascii="Times New Roman" w:eastAsia="Times New Roman" w:hAnsi="Times New Roman" w:cs="Times New Roman"/>
                <w:color w:val="000000"/>
              </w:rPr>
            </w:pPr>
            <w:r w:rsidRPr="00D753EC">
              <w:rPr>
                <w:rFonts w:ascii="Times New Roman" w:eastAsia="Times New Roman" w:hAnsi="Times New Roman" w:cs="Times New Roman"/>
                <w:color w:val="000000"/>
              </w:rPr>
              <w:t>Амортизация</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9444</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9444</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11667</w:t>
            </w: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2E7610">
            <w:pPr>
              <w:ind w:firstLineChars="200" w:firstLine="480"/>
              <w:rPr>
                <w:rFonts w:ascii="Times New Roman" w:eastAsia="Times New Roman" w:hAnsi="Times New Roman" w:cs="Times New Roman"/>
                <w:color w:val="000000"/>
              </w:rPr>
            </w:pPr>
            <w:r w:rsidRPr="00D753EC">
              <w:rPr>
                <w:rFonts w:ascii="Times New Roman" w:eastAsia="Times New Roman" w:hAnsi="Times New Roman" w:cs="Times New Roman"/>
                <w:color w:val="000000"/>
              </w:rPr>
              <w:t>Активы</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340000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340000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420000</w:t>
            </w:r>
          </w:p>
        </w:tc>
        <w:tc>
          <w:tcPr>
            <w:tcW w:w="1300" w:type="dxa"/>
            <w:tcBorders>
              <w:top w:val="nil"/>
              <w:left w:val="nil"/>
              <w:bottom w:val="nil"/>
              <w:right w:val="nil"/>
            </w:tcBorders>
            <w:shd w:val="clear" w:color="auto" w:fill="auto"/>
            <w:noWrap/>
            <w:vAlign w:val="center"/>
            <w:hideMark/>
          </w:tcPr>
          <w:p w:rsidR="00045C31" w:rsidRPr="00D753EC" w:rsidRDefault="00045C31" w:rsidP="002E7610">
            <w:pPr>
              <w:ind w:firstLineChars="100" w:firstLine="240"/>
              <w:jc w:val="right"/>
              <w:rPr>
                <w:rFonts w:ascii="Times New Roman" w:eastAsia="Times New Roman" w:hAnsi="Times New Roman" w:cs="Times New Roman"/>
                <w:color w:val="000000"/>
              </w:rPr>
            </w:pPr>
            <w:r w:rsidRPr="00D753EC">
              <w:rPr>
                <w:rFonts w:ascii="Times New Roman" w:eastAsia="Times New Roman" w:hAnsi="Times New Roman" w:cs="Times New Roman"/>
                <w:color w:val="000000"/>
              </w:rPr>
              <w:t>420000</w:t>
            </w:r>
          </w:p>
        </w:tc>
      </w:tr>
      <w:tr w:rsidR="00045C31" w:rsidRPr="00D753EC" w:rsidTr="002E7610">
        <w:trPr>
          <w:trHeight w:val="320"/>
        </w:trPr>
        <w:tc>
          <w:tcPr>
            <w:tcW w:w="3560" w:type="dxa"/>
            <w:tcBorders>
              <w:top w:val="nil"/>
              <w:left w:val="nil"/>
              <w:bottom w:val="nil"/>
              <w:right w:val="nil"/>
            </w:tcBorders>
            <w:shd w:val="clear" w:color="auto" w:fill="auto"/>
            <w:noWrap/>
            <w:vAlign w:val="center"/>
            <w:hideMark/>
          </w:tcPr>
          <w:p w:rsidR="00045C31" w:rsidRPr="00D753EC" w:rsidRDefault="00045C31" w:rsidP="00727B1C">
            <w:pPr>
              <w:ind w:firstLineChars="100" w:firstLine="260"/>
              <w:rPr>
                <w:rFonts w:ascii="Times New Roman" w:eastAsia="Times New Roman" w:hAnsi="Times New Roman" w:cs="Times New Roman"/>
                <w:b/>
                <w:bCs/>
                <w:color w:val="000000"/>
              </w:rPr>
            </w:pPr>
            <w:r w:rsidRPr="00D753EC">
              <w:rPr>
                <w:rFonts w:ascii="Times New Roman" w:eastAsia="Times New Roman" w:hAnsi="Times New Roman" w:cs="Times New Roman"/>
                <w:b/>
                <w:bCs/>
                <w:color w:val="000000"/>
              </w:rPr>
              <w:t>Итого расходов</w:t>
            </w:r>
          </w:p>
        </w:tc>
        <w:tc>
          <w:tcPr>
            <w:tcW w:w="1300" w:type="dxa"/>
            <w:tcBorders>
              <w:top w:val="nil"/>
              <w:left w:val="nil"/>
              <w:bottom w:val="nil"/>
              <w:right w:val="single" w:sz="4" w:space="0" w:color="auto"/>
            </w:tcBorders>
            <w:shd w:val="clear" w:color="auto" w:fill="auto"/>
            <w:noWrap/>
            <w:vAlign w:val="center"/>
            <w:hideMark/>
          </w:tcPr>
          <w:p w:rsidR="00045C31" w:rsidRPr="00D753EC" w:rsidRDefault="00045C31" w:rsidP="00727B1C">
            <w:pPr>
              <w:ind w:firstLineChars="100" w:firstLine="260"/>
              <w:jc w:val="right"/>
              <w:rPr>
                <w:rFonts w:ascii="Times New Roman" w:eastAsia="Times New Roman" w:hAnsi="Times New Roman" w:cs="Times New Roman"/>
                <w:b/>
                <w:bCs/>
                <w:color w:val="000000"/>
              </w:rPr>
            </w:pPr>
            <w:r w:rsidRPr="00D753EC">
              <w:rPr>
                <w:rFonts w:ascii="Times New Roman" w:eastAsia="Times New Roman" w:hAnsi="Times New Roman" w:cs="Times New Roman"/>
                <w:b/>
                <w:bCs/>
                <w:color w:val="000000"/>
              </w:rPr>
              <w:t> </w:t>
            </w:r>
          </w:p>
        </w:tc>
        <w:tc>
          <w:tcPr>
            <w:tcW w:w="1300" w:type="dxa"/>
            <w:tcBorders>
              <w:top w:val="nil"/>
              <w:left w:val="nil"/>
              <w:bottom w:val="nil"/>
              <w:right w:val="nil"/>
            </w:tcBorders>
            <w:shd w:val="clear" w:color="auto" w:fill="auto"/>
            <w:noWrap/>
            <w:vAlign w:val="center"/>
            <w:hideMark/>
          </w:tcPr>
          <w:p w:rsidR="00045C31" w:rsidRPr="00D753EC" w:rsidRDefault="00045C31" w:rsidP="00727B1C">
            <w:pPr>
              <w:ind w:firstLineChars="100" w:firstLine="260"/>
              <w:jc w:val="right"/>
              <w:rPr>
                <w:rFonts w:ascii="Times New Roman" w:eastAsia="Times New Roman" w:hAnsi="Times New Roman" w:cs="Times New Roman"/>
                <w:b/>
                <w:bCs/>
                <w:color w:val="000000"/>
              </w:rPr>
            </w:pPr>
            <w:r w:rsidRPr="00D753EC">
              <w:rPr>
                <w:rFonts w:ascii="Times New Roman" w:eastAsia="Times New Roman" w:hAnsi="Times New Roman" w:cs="Times New Roman"/>
                <w:b/>
                <w:bCs/>
                <w:color w:val="000000"/>
              </w:rPr>
              <w:t>386894</w:t>
            </w:r>
          </w:p>
        </w:tc>
        <w:tc>
          <w:tcPr>
            <w:tcW w:w="1300" w:type="dxa"/>
            <w:tcBorders>
              <w:top w:val="nil"/>
              <w:left w:val="nil"/>
              <w:bottom w:val="nil"/>
              <w:right w:val="nil"/>
            </w:tcBorders>
            <w:shd w:val="clear" w:color="auto" w:fill="auto"/>
            <w:noWrap/>
            <w:vAlign w:val="center"/>
            <w:hideMark/>
          </w:tcPr>
          <w:p w:rsidR="00045C31" w:rsidRPr="00D753EC" w:rsidRDefault="00045C31" w:rsidP="00727B1C">
            <w:pPr>
              <w:ind w:firstLineChars="100" w:firstLine="260"/>
              <w:jc w:val="right"/>
              <w:rPr>
                <w:rFonts w:ascii="Times New Roman" w:eastAsia="Times New Roman" w:hAnsi="Times New Roman" w:cs="Times New Roman"/>
                <w:b/>
                <w:bCs/>
                <w:color w:val="000000"/>
              </w:rPr>
            </w:pPr>
            <w:r w:rsidRPr="00D753EC">
              <w:rPr>
                <w:rFonts w:ascii="Times New Roman" w:eastAsia="Times New Roman" w:hAnsi="Times New Roman" w:cs="Times New Roman"/>
                <w:b/>
                <w:bCs/>
                <w:color w:val="000000"/>
              </w:rPr>
              <w:t>486894</w:t>
            </w:r>
          </w:p>
        </w:tc>
        <w:tc>
          <w:tcPr>
            <w:tcW w:w="1300" w:type="dxa"/>
            <w:tcBorders>
              <w:top w:val="nil"/>
              <w:left w:val="nil"/>
              <w:bottom w:val="nil"/>
              <w:right w:val="nil"/>
            </w:tcBorders>
            <w:shd w:val="clear" w:color="auto" w:fill="auto"/>
            <w:noWrap/>
            <w:vAlign w:val="center"/>
            <w:hideMark/>
          </w:tcPr>
          <w:p w:rsidR="00045C31" w:rsidRPr="00D753EC" w:rsidRDefault="00045C31" w:rsidP="00727B1C">
            <w:pPr>
              <w:ind w:firstLineChars="100" w:firstLine="260"/>
              <w:jc w:val="right"/>
              <w:rPr>
                <w:rFonts w:ascii="Times New Roman" w:eastAsia="Times New Roman" w:hAnsi="Times New Roman" w:cs="Times New Roman"/>
                <w:b/>
                <w:bCs/>
                <w:color w:val="000000"/>
              </w:rPr>
            </w:pPr>
            <w:r w:rsidRPr="00D753EC">
              <w:rPr>
                <w:rFonts w:ascii="Times New Roman" w:eastAsia="Times New Roman" w:hAnsi="Times New Roman" w:cs="Times New Roman"/>
                <w:b/>
                <w:bCs/>
                <w:color w:val="000000"/>
              </w:rPr>
              <w:t>489117</w:t>
            </w:r>
          </w:p>
        </w:tc>
      </w:tr>
    </w:tbl>
    <w:p w:rsidR="00045C31" w:rsidRDefault="00045C31" w:rsidP="00045C31">
      <w:pPr>
        <w:spacing w:line="360" w:lineRule="auto"/>
        <w:jc w:val="center"/>
        <w:rPr>
          <w:rFonts w:ascii="Times New Roman" w:hAnsi="Times New Roman" w:cs="Times New Roman"/>
          <w:i/>
        </w:rPr>
      </w:pPr>
      <w:r>
        <w:rPr>
          <w:rFonts w:ascii="Times New Roman" w:hAnsi="Times New Roman" w:cs="Times New Roman"/>
          <w:i/>
        </w:rPr>
        <w:t>Таблица 12. План основных расходов с периода 1-8.</w:t>
      </w:r>
    </w:p>
    <w:p w:rsidR="008518E6" w:rsidRDefault="00045C31" w:rsidP="008518E6">
      <w:pPr>
        <w:spacing w:line="360" w:lineRule="auto"/>
        <w:ind w:firstLine="708"/>
        <w:jc w:val="both"/>
        <w:rPr>
          <w:rFonts w:ascii="Times New Roman" w:hAnsi="Times New Roman" w:cs="Times New Roman"/>
        </w:rPr>
      </w:pPr>
      <w:r>
        <w:rPr>
          <w:rFonts w:ascii="Times New Roman" w:hAnsi="Times New Roman" w:cs="Times New Roman"/>
        </w:rPr>
        <w:t xml:space="preserve">В таблице указанные постоянные расходы, которые будут у компании за первые 8 месяцев. Так как компания планирует расширяться, то команда кадрового агентства так же будет дополняться новыми сотрудниками и расходы, связанные с выплатой заработной платы увеличатся. </w:t>
      </w:r>
      <w:r w:rsidR="008518E6">
        <w:rPr>
          <w:rFonts w:ascii="Times New Roman" w:hAnsi="Times New Roman" w:cs="Times New Roman"/>
        </w:rPr>
        <w:t xml:space="preserve">Данные по заработной плате были взяты исходя из среднерыночных зарплат старших менеджеров по подбору персонала и младших специалистов, а так же были подробно изучены сайты по трудоустройству с указанным размером оплаты труда. К основной зарплате сотрудников будет применена система бонусов за выполнение заказов, </w:t>
      </w:r>
      <w:r w:rsidR="008518E6">
        <w:rPr>
          <w:rFonts w:ascii="Times New Roman" w:hAnsi="Times New Roman" w:cs="Times New Roman"/>
        </w:rPr>
        <w:lastRenderedPageBreak/>
        <w:t xml:space="preserve">а так же за привлечение клиентов, но так как это относится к переменным затратам, то в данной таблице не указано.      </w:t>
      </w:r>
    </w:p>
    <w:p w:rsidR="00045C31" w:rsidRDefault="00045C31" w:rsidP="00857040">
      <w:pPr>
        <w:spacing w:line="360" w:lineRule="auto"/>
        <w:ind w:firstLine="708"/>
        <w:jc w:val="both"/>
        <w:rPr>
          <w:rFonts w:ascii="Times New Roman" w:hAnsi="Times New Roman" w:cs="Times New Roman"/>
        </w:rPr>
      </w:pPr>
      <w:r>
        <w:rPr>
          <w:rFonts w:ascii="Times New Roman" w:hAnsi="Times New Roman" w:cs="Times New Roman"/>
        </w:rPr>
        <w:t xml:space="preserve">Первые 6 месяцев </w:t>
      </w:r>
      <w:r w:rsidR="00727B1C">
        <w:rPr>
          <w:rFonts w:ascii="Times New Roman" w:hAnsi="Times New Roman" w:cs="Times New Roman"/>
        </w:rPr>
        <w:t>показатели издержек</w:t>
      </w:r>
      <w:r>
        <w:rPr>
          <w:rFonts w:ascii="Times New Roman" w:hAnsi="Times New Roman" w:cs="Times New Roman"/>
        </w:rPr>
        <w:t xml:space="preserve"> будут равны </w:t>
      </w:r>
      <w:r w:rsidR="00727B1C">
        <w:rPr>
          <w:rFonts w:ascii="Times New Roman" w:hAnsi="Times New Roman" w:cs="Times New Roman"/>
        </w:rPr>
        <w:t xml:space="preserve">данным из первого столбца, </w:t>
      </w:r>
      <w:r>
        <w:rPr>
          <w:rFonts w:ascii="Times New Roman" w:hAnsi="Times New Roman" w:cs="Times New Roman"/>
        </w:rPr>
        <w:t xml:space="preserve">и далее соответственно идет 7 и 8 месяц. После </w:t>
      </w:r>
      <w:r w:rsidR="00727B1C">
        <w:rPr>
          <w:rFonts w:ascii="Times New Roman" w:hAnsi="Times New Roman" w:cs="Times New Roman"/>
        </w:rPr>
        <w:t xml:space="preserve">одного года функционирования, </w:t>
      </w:r>
      <w:r>
        <w:rPr>
          <w:rFonts w:ascii="Times New Roman" w:hAnsi="Times New Roman" w:cs="Times New Roman"/>
        </w:rPr>
        <w:t xml:space="preserve">компания расширит топ-менеджмент. (соответствующие расчеты </w:t>
      </w:r>
      <w:r w:rsidR="008518E6">
        <w:rPr>
          <w:rFonts w:ascii="Times New Roman" w:hAnsi="Times New Roman" w:cs="Times New Roman"/>
        </w:rPr>
        <w:t xml:space="preserve">представлены </w:t>
      </w:r>
      <w:r>
        <w:rPr>
          <w:rFonts w:ascii="Times New Roman" w:hAnsi="Times New Roman" w:cs="Times New Roman"/>
        </w:rPr>
        <w:t>в Приложении 2). Кроме того важной расходной статьей</w:t>
      </w:r>
      <w:r w:rsidR="00727B1C">
        <w:rPr>
          <w:rFonts w:ascii="Times New Roman" w:hAnsi="Times New Roman" w:cs="Times New Roman"/>
        </w:rPr>
        <w:t xml:space="preserve"> из списка издержек</w:t>
      </w:r>
      <w:r>
        <w:rPr>
          <w:rFonts w:ascii="Times New Roman" w:hAnsi="Times New Roman" w:cs="Times New Roman"/>
        </w:rPr>
        <w:t xml:space="preserve"> является создание сайта и его техническое обслуживание, которым будут заниматься профессионалы сферы </w:t>
      </w:r>
      <w:r>
        <w:rPr>
          <w:rFonts w:ascii="Times New Roman" w:hAnsi="Times New Roman" w:cs="Times New Roman"/>
          <w:lang w:val="en-US"/>
        </w:rPr>
        <w:t>SEO</w:t>
      </w:r>
      <w:r>
        <w:rPr>
          <w:rFonts w:ascii="Times New Roman" w:hAnsi="Times New Roman" w:cs="Times New Roman"/>
        </w:rPr>
        <w:t xml:space="preserve">, так как на первых порах особенно важно уделить </w:t>
      </w:r>
      <w:r w:rsidR="00727B1C">
        <w:rPr>
          <w:rFonts w:ascii="Times New Roman" w:hAnsi="Times New Roman" w:cs="Times New Roman"/>
        </w:rPr>
        <w:t>пристальное</w:t>
      </w:r>
      <w:r>
        <w:rPr>
          <w:rFonts w:ascii="Times New Roman" w:hAnsi="Times New Roman" w:cs="Times New Roman"/>
        </w:rPr>
        <w:t xml:space="preserve"> внимание сайту и его контенту, чтобы потенциальные п</w:t>
      </w:r>
      <w:r w:rsidR="00727B1C">
        <w:rPr>
          <w:rFonts w:ascii="Times New Roman" w:hAnsi="Times New Roman" w:cs="Times New Roman"/>
        </w:rPr>
        <w:t xml:space="preserve">отребители могли легко обнаружить нужную им информацию и перейти на сайт не потеряв при этом много времени. </w:t>
      </w:r>
      <w:r>
        <w:rPr>
          <w:rFonts w:ascii="Times New Roman" w:hAnsi="Times New Roman" w:cs="Times New Roman"/>
        </w:rPr>
        <w:t xml:space="preserve">Так же компанией планируется приобретение платных подписок для доступа к базам вакансий после первого квартала работы, так как на начальном этапе данная статья расходов не имеет смысла без наработанной базы клиентов. Кроме того, наибольшие усилия требуется приложить именно к маркетингу (рекламе) проекта. В первую очередь, организация качественной презентации для постоянных клиентов компании, для этого потребуется арендовать конференц – зал, стоимость которого в среднем начинается от 2500 рублей в час, так как необходимо арендовать презентабельную площадку для эмоционального влияния на клиентов. Так же потребуется написать качественный контент для презентации, чтобы заставить потенциальный клиентов кадровых услуг задуматься об обращении в компанию, это будет осуществляться за счет сотрудника фирмы, который уже работает в организации в качестве контент менеджера, поэтому дополнительных затрат не потребуется. </w:t>
      </w:r>
    </w:p>
    <w:p w:rsidR="00045C31" w:rsidRDefault="00045C31" w:rsidP="00857040">
      <w:pPr>
        <w:spacing w:line="360" w:lineRule="auto"/>
        <w:ind w:firstLine="708"/>
        <w:jc w:val="both"/>
        <w:rPr>
          <w:rFonts w:ascii="Times New Roman" w:hAnsi="Times New Roman" w:cs="Times New Roman"/>
        </w:rPr>
      </w:pPr>
      <w:r>
        <w:rPr>
          <w:rFonts w:ascii="Times New Roman" w:hAnsi="Times New Roman" w:cs="Times New Roman"/>
        </w:rPr>
        <w:t xml:space="preserve">Доходы компании были рассчитаны исходя из подробного изучения рынка и спроса на услуги только открывшихся кадровых агентств. На начальных этапах наибольшим спросов будут пользоваться услуги подбора персонала на временные работы и на начальные должности, так как необходимо заслужить доверие клиентов. В первые 3-5 месяцев компания выполняет в среднем 2-3 заказа в месяц. После составления плана расходов и доходов был произведен расчет прибыльности и окупаемости на первые 3 года. Началом расчетного года считается январь. Было вычислено, что уже с 12 месяца работы организация сможет выйти в положительный баланс, так как первое время самое важное для кадрового агентства – это поиск клиентской базы и на ранних этапах самый лучший вид рекламы – это «сарафанное радио». Именно поэтому требуется один топ – менеджер в сфере подбора персонала, который сможет обучить всем азам стажеров. Итак, период окупаемости </w:t>
      </w:r>
      <w:r w:rsidR="00727B1C">
        <w:rPr>
          <w:rFonts w:ascii="Times New Roman" w:hAnsi="Times New Roman" w:cs="Times New Roman"/>
        </w:rPr>
        <w:t>рассматриваемого проекта</w:t>
      </w:r>
      <w:r>
        <w:rPr>
          <w:rFonts w:ascii="Times New Roman" w:hAnsi="Times New Roman" w:cs="Times New Roman"/>
        </w:rPr>
        <w:t xml:space="preserve"> компании</w:t>
      </w:r>
      <w:r w:rsidR="00727B1C">
        <w:rPr>
          <w:rFonts w:ascii="Times New Roman" w:hAnsi="Times New Roman" w:cs="Times New Roman"/>
        </w:rPr>
        <w:t xml:space="preserve"> составляет</w:t>
      </w:r>
      <w:r>
        <w:rPr>
          <w:rFonts w:ascii="Times New Roman" w:hAnsi="Times New Roman" w:cs="Times New Roman"/>
        </w:rPr>
        <w:t xml:space="preserve"> 18 месяцев, немного ниже среднего по России </w:t>
      </w:r>
      <w:r w:rsidR="00727B1C">
        <w:rPr>
          <w:rFonts w:ascii="Times New Roman" w:hAnsi="Times New Roman" w:cs="Times New Roman"/>
        </w:rPr>
        <w:t>благодаря тому</w:t>
      </w:r>
      <w:r>
        <w:rPr>
          <w:rFonts w:ascii="Times New Roman" w:hAnsi="Times New Roman" w:cs="Times New Roman"/>
        </w:rPr>
        <w:t xml:space="preserve">  того, что компания уже существует на рынке и </w:t>
      </w:r>
      <w:r>
        <w:rPr>
          <w:rFonts w:ascii="Times New Roman" w:hAnsi="Times New Roman" w:cs="Times New Roman"/>
        </w:rPr>
        <w:lastRenderedPageBreak/>
        <w:t>затраты немного меньше, а так же возможность переманивания клиентов из основной деятельности бизнеса, так как проведя опрос среди регулярных клиентов компании 35</w:t>
      </w:r>
      <w:r w:rsidRPr="00F275AE">
        <w:rPr>
          <w:rFonts w:ascii="Times New Roman" w:hAnsi="Times New Roman" w:cs="Times New Roman"/>
        </w:rPr>
        <w:t xml:space="preserve">% </w:t>
      </w:r>
      <w:r>
        <w:rPr>
          <w:rFonts w:ascii="Times New Roman" w:hAnsi="Times New Roman" w:cs="Times New Roman"/>
        </w:rPr>
        <w:t>ответили, что воспользуются услугой «</w:t>
      </w:r>
      <w:r>
        <w:rPr>
          <w:rFonts w:ascii="Times New Roman" w:hAnsi="Times New Roman" w:cs="Times New Roman"/>
          <w:lang w:val="en-US"/>
        </w:rPr>
        <w:t>EltomaRecruitment</w:t>
      </w:r>
      <w:r>
        <w:rPr>
          <w:rFonts w:ascii="Times New Roman" w:hAnsi="Times New Roman" w:cs="Times New Roman"/>
        </w:rPr>
        <w:t>», так как доверяют бренду. Прибыльность проекта оценивается в 25</w:t>
      </w:r>
      <w:r w:rsidRPr="00F275AE">
        <w:rPr>
          <w:rFonts w:ascii="Times New Roman" w:hAnsi="Times New Roman" w:cs="Times New Roman"/>
        </w:rPr>
        <w:t>%</w:t>
      </w:r>
      <w:r>
        <w:rPr>
          <w:rFonts w:ascii="Times New Roman" w:hAnsi="Times New Roman" w:cs="Times New Roman"/>
        </w:rPr>
        <w:t>, что является достаточно высоким показателем.</w:t>
      </w:r>
    </w:p>
    <w:p w:rsidR="00045C31" w:rsidRDefault="00045C31" w:rsidP="00857040">
      <w:pPr>
        <w:spacing w:line="360" w:lineRule="auto"/>
        <w:jc w:val="both"/>
        <w:rPr>
          <w:rFonts w:ascii="Times New Roman" w:hAnsi="Times New Roman" w:cs="Times New Roman"/>
        </w:rPr>
      </w:pPr>
    </w:p>
    <w:p w:rsidR="00045C31" w:rsidRPr="001D0823" w:rsidRDefault="00045C31" w:rsidP="00045C31">
      <w:pPr>
        <w:spacing w:line="360" w:lineRule="auto"/>
        <w:jc w:val="both"/>
        <w:rPr>
          <w:rFonts w:ascii="Times New Roman" w:hAnsi="Times New Roman" w:cs="Times New Roman"/>
        </w:rPr>
        <w:sectPr w:rsidR="00045C31" w:rsidRPr="001D0823" w:rsidSect="002E7610">
          <w:footerReference w:type="even" r:id="rId22"/>
          <w:footerReference w:type="default" r:id="rId23"/>
          <w:pgSz w:w="11900" w:h="16840"/>
          <w:pgMar w:top="1134" w:right="850" w:bottom="1134" w:left="1701" w:header="708" w:footer="708" w:gutter="0"/>
          <w:cols w:space="708"/>
          <w:titlePg/>
          <w:docGrid w:linePitch="360"/>
        </w:sectPr>
      </w:pPr>
      <w:r>
        <w:rPr>
          <w:rFonts w:ascii="Times New Roman" w:hAnsi="Times New Roman" w:cs="Times New Roman"/>
        </w:rPr>
        <w:tab/>
      </w:r>
    </w:p>
    <w:p w:rsidR="00045C31" w:rsidRDefault="00045C31" w:rsidP="00045C31">
      <w:pPr>
        <w:pStyle w:val="1"/>
      </w:pPr>
      <w:bookmarkStart w:id="31" w:name="_Toc357121883"/>
      <w:r>
        <w:lastRenderedPageBreak/>
        <w:t>ЗАКЛЮЧЕНИЕ</w:t>
      </w:r>
      <w:bookmarkEnd w:id="29"/>
      <w:bookmarkEnd w:id="31"/>
    </w:p>
    <w:p w:rsidR="00045C31" w:rsidRPr="00F17B4E" w:rsidRDefault="00045C31" w:rsidP="00F17B4E">
      <w:pPr>
        <w:spacing w:line="360" w:lineRule="auto"/>
        <w:jc w:val="both"/>
        <w:rPr>
          <w:rFonts w:ascii="Times New Roman" w:hAnsi="Times New Roman" w:cs="Times New Roman"/>
        </w:rPr>
      </w:pPr>
      <w:r w:rsidRPr="00F17B4E">
        <w:rPr>
          <w:rFonts w:ascii="Times New Roman" w:hAnsi="Times New Roman" w:cs="Times New Roman"/>
        </w:rPr>
        <w:t xml:space="preserve">В выпускной квалификационной работе проведено исследование на тему разработки стратегии по выводу нового продукта рекрутингаа на рынок г. Санкт Петербург компанией «EltomaCorporateServices». В первую очередь, мною был проанализирован рынок, с применением разных способов анализа, которые смогли раскрыть перспективы и угрозы рынка кадровых агентств. К ним относятся: </w:t>
      </w:r>
    </w:p>
    <w:p w:rsidR="00045C31" w:rsidRPr="00F17B4E" w:rsidRDefault="00045C31" w:rsidP="00F17B4E">
      <w:pPr>
        <w:pStyle w:val="a9"/>
        <w:numPr>
          <w:ilvl w:val="0"/>
          <w:numId w:val="57"/>
        </w:numPr>
        <w:spacing w:line="360" w:lineRule="auto"/>
        <w:jc w:val="both"/>
        <w:rPr>
          <w:rFonts w:ascii="Times New Roman" w:hAnsi="Times New Roman" w:cs="Times New Roman"/>
        </w:rPr>
      </w:pPr>
      <w:r w:rsidRPr="00F17B4E">
        <w:rPr>
          <w:rFonts w:ascii="Times New Roman" w:hAnsi="Times New Roman" w:cs="Times New Roman"/>
        </w:rPr>
        <w:t>SWOT-анализ с целью изучения сильных и слабых сторон с существующим продуктовым портфелем, которые организация сможет правильно применить и нивелировать при выводе нового продукта. А так же изучены возможности и угрозы, на основе чего выявилось еще одно подтверждение необходимости введения нового продукта. С целью осуществления поэлементного анализа, который конфигурирует возможности, угрозы, сильные и слабые стороны с целью составления рекомендаций для стратегии компании при выходе на новый географический рынок </w:t>
      </w:r>
    </w:p>
    <w:p w:rsidR="00045C31" w:rsidRPr="00F17B4E" w:rsidRDefault="00045C31" w:rsidP="00F17B4E">
      <w:pPr>
        <w:pStyle w:val="a9"/>
        <w:numPr>
          <w:ilvl w:val="0"/>
          <w:numId w:val="57"/>
        </w:numPr>
        <w:spacing w:line="360" w:lineRule="auto"/>
        <w:jc w:val="both"/>
        <w:rPr>
          <w:rFonts w:ascii="Times New Roman" w:hAnsi="Times New Roman" w:cs="Times New Roman"/>
        </w:rPr>
      </w:pPr>
      <w:r w:rsidRPr="00F17B4E">
        <w:rPr>
          <w:rFonts w:ascii="Times New Roman" w:hAnsi="Times New Roman" w:cs="Times New Roman"/>
        </w:rPr>
        <w:t>PESTEL-анализ с целью распознавания ограничивающих факторов для функционирования бизнеса на целевом рынке.</w:t>
      </w:r>
    </w:p>
    <w:p w:rsidR="00045C31" w:rsidRPr="00F17B4E" w:rsidRDefault="00045C31" w:rsidP="00F17B4E">
      <w:pPr>
        <w:pStyle w:val="a9"/>
        <w:numPr>
          <w:ilvl w:val="0"/>
          <w:numId w:val="57"/>
        </w:numPr>
        <w:spacing w:line="360" w:lineRule="auto"/>
        <w:jc w:val="both"/>
        <w:rPr>
          <w:rFonts w:ascii="Times New Roman" w:hAnsi="Times New Roman" w:cs="Times New Roman"/>
        </w:rPr>
      </w:pPr>
      <w:r w:rsidRPr="00F17B4E">
        <w:rPr>
          <w:rFonts w:ascii="Times New Roman" w:hAnsi="Times New Roman" w:cs="Times New Roman"/>
        </w:rPr>
        <w:t>Анализ внутриотраслевой конкуренции на основе модели 5 сил М.Портера с целью определения зависимости деятельности компании на рынке от появления товаров-заменителей, новых игроков и рыночной власти поставщиков, потребителей.</w:t>
      </w:r>
    </w:p>
    <w:p w:rsidR="00045C31" w:rsidRPr="00F17B4E" w:rsidRDefault="00045C31" w:rsidP="00F17B4E">
      <w:pPr>
        <w:pStyle w:val="a9"/>
        <w:numPr>
          <w:ilvl w:val="0"/>
          <w:numId w:val="57"/>
        </w:numPr>
        <w:spacing w:line="360" w:lineRule="auto"/>
        <w:jc w:val="both"/>
        <w:rPr>
          <w:rFonts w:ascii="Times New Roman" w:hAnsi="Times New Roman" w:cs="Times New Roman"/>
        </w:rPr>
      </w:pPr>
      <w:r w:rsidRPr="00F17B4E">
        <w:rPr>
          <w:rFonts w:ascii="Times New Roman" w:hAnsi="Times New Roman" w:cs="Times New Roman"/>
        </w:rPr>
        <w:t>Анализ ключевых компетенций и ресурсов с помощью которого удалось выявить какими навыками «EltomaCorporateServices» обладает на данный момент, которые будут ценны и важны при выходе на рынок кадровых услуг.</w:t>
      </w:r>
    </w:p>
    <w:p w:rsidR="00045C31" w:rsidRPr="00F17B4E" w:rsidRDefault="00045C31" w:rsidP="00F17B4E">
      <w:pPr>
        <w:pStyle w:val="a9"/>
        <w:numPr>
          <w:ilvl w:val="0"/>
          <w:numId w:val="57"/>
        </w:numPr>
        <w:spacing w:line="360" w:lineRule="auto"/>
        <w:jc w:val="both"/>
        <w:rPr>
          <w:rFonts w:ascii="Times New Roman" w:hAnsi="Times New Roman" w:cs="Times New Roman"/>
        </w:rPr>
      </w:pPr>
      <w:r w:rsidRPr="00F17B4E">
        <w:rPr>
          <w:rFonts w:ascii="Times New Roman" w:hAnsi="Times New Roman" w:cs="Times New Roman"/>
        </w:rPr>
        <w:t xml:space="preserve">Анализ ключевых факторов успеха в отрасли, источниками которого служат потребности клиентов и конкуренция на рынке. </w:t>
      </w:r>
    </w:p>
    <w:p w:rsidR="00045C31" w:rsidRDefault="00045C31" w:rsidP="00F17B4E">
      <w:pPr>
        <w:spacing w:line="360" w:lineRule="auto"/>
        <w:jc w:val="both"/>
      </w:pPr>
      <w:r w:rsidRPr="00F17B4E">
        <w:rPr>
          <w:rFonts w:ascii="Times New Roman" w:hAnsi="Times New Roman" w:cs="Times New Roman"/>
        </w:rPr>
        <w:tab/>
        <w:t>Были изучены основные конкуренты, которые являются крупными игроками на рынке, и выявлен основной портфель услуг, и преимущества каждого из них. На основе выделенных КФУ был проведен сравнительный анализ конкурентов с уже существующей компаний. Так же были изучены основные тенденции рынка HR, на что стоит обратить внимание и какие тенденции развития.  Помимо этого было проведено интервью с менеджером по развитию бизнеса и директором компании, в котором</w:t>
      </w:r>
      <w:r>
        <w:t xml:space="preserve"> были выявлены основное положение компании на текущий момент, а так же состоялся разговор о новой компании.</w:t>
      </w:r>
    </w:p>
    <w:p w:rsidR="00045C31" w:rsidRDefault="00045C31" w:rsidP="00045C31">
      <w:pPr>
        <w:spacing w:line="360" w:lineRule="auto"/>
        <w:jc w:val="both"/>
        <w:rPr>
          <w:rFonts w:ascii="Times New Roman" w:hAnsi="Times New Roman" w:cs="Times New Roman"/>
        </w:rPr>
      </w:pPr>
      <w:r>
        <w:rPr>
          <w:rFonts w:ascii="Times New Roman" w:hAnsi="Times New Roman" w:cs="Times New Roman"/>
        </w:rPr>
        <w:tab/>
        <w:t xml:space="preserve">Кроме того, были изучены теоретические аспекты вывода нового продукта на рынок и изучены основные факторы успеха и риски, связанные с выводом нового продукта. Основным выводом стало то, что компании необходимо уделять тщательное </w:t>
      </w:r>
      <w:r>
        <w:rPr>
          <w:rFonts w:ascii="Times New Roman" w:hAnsi="Times New Roman" w:cs="Times New Roman"/>
        </w:rPr>
        <w:lastRenderedPageBreak/>
        <w:t xml:space="preserve">внимание разработке стратегии  перед реализацией продукта, а так же, что успех продукта на рынке в основном зависит от внутренних факторов. </w:t>
      </w:r>
    </w:p>
    <w:p w:rsidR="00045C31" w:rsidRDefault="00045C31" w:rsidP="00045C31">
      <w:pPr>
        <w:spacing w:line="360" w:lineRule="auto"/>
        <w:jc w:val="both"/>
        <w:rPr>
          <w:rFonts w:ascii="Times New Roman" w:hAnsi="Times New Roman" w:cs="Times New Roman"/>
        </w:rPr>
      </w:pPr>
      <w:r>
        <w:rPr>
          <w:rFonts w:ascii="Times New Roman" w:hAnsi="Times New Roman" w:cs="Times New Roman"/>
        </w:rPr>
        <w:tab/>
        <w:t xml:space="preserve">Третья глава была непосредственно посвящена разработке стратегии вывода нового продукта компании на целевой рынок и </w:t>
      </w:r>
      <w:r w:rsidR="00F17B4E">
        <w:rPr>
          <w:rFonts w:ascii="Times New Roman" w:hAnsi="Times New Roman" w:cs="Times New Roman"/>
        </w:rPr>
        <w:t xml:space="preserve">были разработаны рекомендации, которые касались </w:t>
      </w:r>
      <w:r>
        <w:rPr>
          <w:rFonts w:ascii="Times New Roman" w:hAnsi="Times New Roman" w:cs="Times New Roman"/>
        </w:rPr>
        <w:t>маркетинг</w:t>
      </w:r>
      <w:r w:rsidR="00F17B4E">
        <w:rPr>
          <w:rFonts w:ascii="Times New Roman" w:hAnsi="Times New Roman" w:cs="Times New Roman"/>
        </w:rPr>
        <w:t xml:space="preserve"> - </w:t>
      </w:r>
      <w:r>
        <w:rPr>
          <w:rFonts w:ascii="Times New Roman" w:hAnsi="Times New Roman" w:cs="Times New Roman"/>
        </w:rPr>
        <w:t>микса, основанные на результатах проведенных анализов и затрагивающие стратегию 7Р.</w:t>
      </w:r>
    </w:p>
    <w:p w:rsidR="00045C31" w:rsidRPr="002258EC" w:rsidRDefault="00045C31" w:rsidP="00045C31">
      <w:pPr>
        <w:spacing w:line="360" w:lineRule="auto"/>
        <w:jc w:val="both"/>
        <w:rPr>
          <w:rFonts w:ascii="Times New Roman" w:eastAsia="Times New Roman" w:hAnsi="Times New Roman" w:cs="Times New Roman"/>
        </w:rPr>
      </w:pPr>
      <w:r>
        <w:rPr>
          <w:rFonts w:ascii="Times New Roman" w:hAnsi="Times New Roman" w:cs="Times New Roman"/>
        </w:rPr>
        <w:tab/>
        <w:t xml:space="preserve">Заключительным этапом финальной части выпускной квалификационной работы послужил расчет рентабельности проекта, где учтены все затраты на разработку продукта и возможная прибыль компании. Итогом является то, что проект оказался рентабельным для компании и окупается через 18 месяцев после его существования. </w:t>
      </w:r>
    </w:p>
    <w:p w:rsidR="00045C31" w:rsidRDefault="00045C31" w:rsidP="00045C31">
      <w:pPr>
        <w:spacing w:line="360" w:lineRule="auto"/>
        <w:ind w:firstLine="708"/>
        <w:jc w:val="both"/>
        <w:rPr>
          <w:rFonts w:ascii="Times New Roman" w:eastAsia="Times New Roman" w:hAnsi="Times New Roman" w:cs="Times New Roman"/>
        </w:rPr>
      </w:pPr>
    </w:p>
    <w:p w:rsidR="00045C31" w:rsidRDefault="00045C31" w:rsidP="00045C31">
      <w:pPr>
        <w:spacing w:line="360" w:lineRule="auto"/>
        <w:ind w:firstLine="708"/>
        <w:jc w:val="both"/>
        <w:rPr>
          <w:rFonts w:ascii="Times New Roman" w:eastAsia="Times New Roman" w:hAnsi="Times New Roman" w:cs="Times New Roman"/>
        </w:rPr>
      </w:pPr>
    </w:p>
    <w:p w:rsidR="00045C31" w:rsidRDefault="00045C31" w:rsidP="00045C31">
      <w:pPr>
        <w:spacing w:line="360" w:lineRule="auto"/>
        <w:ind w:firstLine="708"/>
        <w:jc w:val="both"/>
        <w:rPr>
          <w:rFonts w:ascii="Times New Roman" w:eastAsia="Times New Roman" w:hAnsi="Times New Roman" w:cs="Times New Roman"/>
        </w:rPr>
      </w:pPr>
    </w:p>
    <w:p w:rsidR="00045C31" w:rsidRDefault="00045C31" w:rsidP="00045C31">
      <w:pPr>
        <w:spacing w:line="360" w:lineRule="auto"/>
        <w:ind w:firstLine="708"/>
        <w:jc w:val="both"/>
        <w:rPr>
          <w:rFonts w:ascii="Times New Roman" w:eastAsia="Times New Roman" w:hAnsi="Times New Roman" w:cs="Times New Roman"/>
        </w:rPr>
      </w:pPr>
    </w:p>
    <w:p w:rsidR="00045C31" w:rsidRPr="00D31CB4" w:rsidRDefault="00045C31" w:rsidP="00045C31">
      <w:pPr>
        <w:pStyle w:val="1"/>
      </w:pPr>
      <w:r>
        <w:br w:type="page"/>
      </w:r>
      <w:bookmarkStart w:id="32" w:name="_Toc357121884"/>
      <w:r>
        <w:lastRenderedPageBreak/>
        <w:t>СПИСОК ЛИТЕРАТУРЫ</w:t>
      </w:r>
      <w:bookmarkEnd w:id="32"/>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Алексеев А. А. </w:t>
      </w:r>
      <w:r w:rsidRPr="003F1975">
        <w:rPr>
          <w:rFonts w:ascii="Times New Roman" w:hAnsi="Times New Roman" w:cs="Times New Roman"/>
        </w:rPr>
        <w:t xml:space="preserve">Методика </w:t>
      </w:r>
      <w:r>
        <w:rPr>
          <w:rFonts w:ascii="Times New Roman" w:hAnsi="Times New Roman" w:cs="Times New Roman"/>
        </w:rPr>
        <w:t xml:space="preserve">сегментирования потребителей / А. А. Алексеев: </w:t>
      </w:r>
      <w:r w:rsidRPr="003F1975">
        <w:rPr>
          <w:rFonts w:ascii="Times New Roman" w:hAnsi="Times New Roman" w:cs="Times New Roman"/>
        </w:rPr>
        <w:t>Маркетинг и маркетин</w:t>
      </w:r>
      <w:r>
        <w:rPr>
          <w:rFonts w:ascii="Times New Roman" w:hAnsi="Times New Roman" w:cs="Times New Roman"/>
        </w:rPr>
        <w:t>говые исследования в России</w:t>
      </w:r>
      <w:r w:rsidRPr="003F1975">
        <w:rPr>
          <w:rFonts w:ascii="Times New Roman" w:hAnsi="Times New Roman" w:cs="Times New Roman"/>
        </w:rPr>
        <w:t>, № 1, 1999 г.</w:t>
      </w:r>
    </w:p>
    <w:p w:rsidR="00045C31" w:rsidRDefault="00045C31" w:rsidP="00045C31">
      <w:pPr>
        <w:pStyle w:val="a9"/>
        <w:numPr>
          <w:ilvl w:val="0"/>
          <w:numId w:val="17"/>
        </w:numPr>
        <w:spacing w:line="360" w:lineRule="auto"/>
        <w:jc w:val="both"/>
        <w:rPr>
          <w:rFonts w:ascii="Times New Roman" w:hAnsi="Times New Roman" w:cs="Times New Roman"/>
        </w:rPr>
      </w:pPr>
      <w:r w:rsidRPr="00097854">
        <w:rPr>
          <w:rFonts w:ascii="Times New Roman" w:hAnsi="Times New Roman" w:cs="Times New Roman"/>
        </w:rPr>
        <w:t>Алешина И. В.Поведение потребителей: Учеб. пособие для вузов. М.:ФАКИР-ПРЕСС, 2000.-с. 165</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 xml:space="preserve">Афанасьев М. Инфляция издержек и финансовая стабилизация. // </w:t>
      </w:r>
      <w:r>
        <w:rPr>
          <w:rFonts w:ascii="Times New Roman" w:hAnsi="Times New Roman" w:cs="Times New Roman"/>
        </w:rPr>
        <w:t xml:space="preserve">М. Афанасьев : </w:t>
      </w:r>
      <w:r w:rsidRPr="003F1975">
        <w:rPr>
          <w:rFonts w:ascii="Times New Roman" w:hAnsi="Times New Roman" w:cs="Times New Roman"/>
        </w:rPr>
        <w:t>Вопросы Экономики, 1995г., №3</w:t>
      </w:r>
    </w:p>
    <w:p w:rsidR="00045C31" w:rsidRPr="00652B26" w:rsidRDefault="00045C31" w:rsidP="00045C31">
      <w:pPr>
        <w:pStyle w:val="a9"/>
        <w:numPr>
          <w:ilvl w:val="0"/>
          <w:numId w:val="17"/>
        </w:numPr>
        <w:spacing w:line="360" w:lineRule="auto"/>
        <w:jc w:val="both"/>
        <w:rPr>
          <w:rFonts w:ascii="Times New Roman" w:hAnsi="Times New Roman" w:cs="Times New Roman"/>
          <w:lang w:val="en-US"/>
        </w:rPr>
      </w:pPr>
      <w:r>
        <w:rPr>
          <w:rFonts w:ascii="Times New Roman" w:hAnsi="Times New Roman" w:cs="Times New Roman"/>
        </w:rPr>
        <w:t>Базаданныйх</w:t>
      </w:r>
      <w:r w:rsidRPr="00652B26">
        <w:rPr>
          <w:rFonts w:ascii="Times New Roman" w:hAnsi="Times New Roman" w:cs="Times New Roman"/>
          <w:lang w:val="en-US"/>
        </w:rPr>
        <w:t>MarketLine // Industry Profile Global Employment Services January 2016</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Безработица в России по регионам </w:t>
      </w:r>
      <w:r w:rsidRPr="003F1975">
        <w:rPr>
          <w:rFonts w:ascii="Times New Roman" w:hAnsi="Times New Roman" w:cs="Times New Roman"/>
        </w:rPr>
        <w:t>[Электронный ресурс]. - Режим доступа: https://person-agency.ru/statistic-regions.html</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Бра</w:t>
      </w:r>
      <w:r>
        <w:rPr>
          <w:rFonts w:ascii="Times New Roman" w:hAnsi="Times New Roman" w:cs="Times New Roman"/>
        </w:rPr>
        <w:t xml:space="preserve">ерти Э. </w:t>
      </w:r>
      <w:r w:rsidRPr="003F1975">
        <w:rPr>
          <w:rFonts w:ascii="Times New Roman" w:hAnsi="Times New Roman" w:cs="Times New Roman"/>
        </w:rPr>
        <w:t>Бизнес – маркетинг</w:t>
      </w:r>
      <w:r>
        <w:rPr>
          <w:rFonts w:ascii="Times New Roman" w:hAnsi="Times New Roman" w:cs="Times New Roman"/>
        </w:rPr>
        <w:t xml:space="preserve"> / Э. Браерти. – 2007. –</w:t>
      </w:r>
      <w:r w:rsidRPr="003F1975">
        <w:rPr>
          <w:rFonts w:ascii="Times New Roman" w:hAnsi="Times New Roman" w:cs="Times New Roman"/>
        </w:rPr>
        <w:t xml:space="preserve"> 3</w:t>
      </w:r>
      <w:r>
        <w:rPr>
          <w:rFonts w:ascii="Times New Roman" w:hAnsi="Times New Roman" w:cs="Times New Roman"/>
        </w:rPr>
        <w:t>-е</w:t>
      </w:r>
      <w:r w:rsidRPr="003F1975">
        <w:rPr>
          <w:rFonts w:ascii="Times New Roman" w:hAnsi="Times New Roman" w:cs="Times New Roman"/>
        </w:rPr>
        <w:t xml:space="preserve"> изд., с. 350</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Виханский</w:t>
      </w:r>
      <w:r>
        <w:rPr>
          <w:rFonts w:ascii="Times New Roman" w:hAnsi="Times New Roman" w:cs="Times New Roman"/>
        </w:rPr>
        <w:t xml:space="preserve"> О.С. Стратегическое управление / О. С. Виханский. – Гардарика, 1998.</w:t>
      </w:r>
    </w:p>
    <w:p w:rsidR="00045C31" w:rsidRPr="003F1975" w:rsidRDefault="00045C31" w:rsidP="00045C31">
      <w:pPr>
        <w:pStyle w:val="a9"/>
        <w:numPr>
          <w:ilvl w:val="0"/>
          <w:numId w:val="17"/>
        </w:numPr>
        <w:spacing w:line="360" w:lineRule="auto"/>
        <w:jc w:val="both"/>
        <w:rPr>
          <w:rFonts w:ascii="Times New Roman" w:hAnsi="Times New Roman" w:cs="Times New Roman"/>
        </w:rPr>
      </w:pPr>
      <w:r>
        <w:t xml:space="preserve">Возрастной состав населения  </w:t>
      </w:r>
      <w:r w:rsidRPr="00652B26">
        <w:rPr>
          <w:rFonts w:ascii="Times New Roman" w:hAnsi="Times New Roman" w:cs="Times New Roman"/>
        </w:rPr>
        <w:t>[</w:t>
      </w:r>
      <w:r>
        <w:rPr>
          <w:rFonts w:ascii="Times New Roman" w:hAnsi="Times New Roman" w:cs="Times New Roman"/>
        </w:rPr>
        <w:t>Электронный ресурс</w:t>
      </w:r>
      <w:r w:rsidRPr="00652B26">
        <w:rPr>
          <w:rFonts w:ascii="Times New Roman" w:hAnsi="Times New Roman" w:cs="Times New Roman"/>
        </w:rPr>
        <w:t xml:space="preserve">]. – Режим дступа: </w:t>
      </w:r>
      <w:r w:rsidRPr="003F1975">
        <w:rPr>
          <w:rFonts w:ascii="Times New Roman" w:hAnsi="Times New Roman" w:cs="Times New Roman"/>
        </w:rPr>
        <w:t>http://www.gks.ru/bgd/regl/b12_14p/IssWWW.exe/Stg/d01/03-06.htm</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 xml:space="preserve">Глазьев С.Ю. Теория долгосрочного </w:t>
      </w:r>
      <w:r>
        <w:rPr>
          <w:rFonts w:ascii="Times New Roman" w:hAnsi="Times New Roman" w:cs="Times New Roman"/>
        </w:rPr>
        <w:t>технико-экономического развития / С. Ю. Глазьев. -</w:t>
      </w:r>
      <w:r w:rsidRPr="003F1975">
        <w:rPr>
          <w:rFonts w:ascii="Times New Roman" w:hAnsi="Times New Roman" w:cs="Times New Roman"/>
        </w:rPr>
        <w:t xml:space="preserve"> М.: Влад-Дар, 2013. </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Голубков Г.Л. Маркетинговые исследования: теория, практика, методология.</w:t>
      </w:r>
      <w:r>
        <w:rPr>
          <w:rFonts w:ascii="Times New Roman" w:hAnsi="Times New Roman" w:cs="Times New Roman"/>
        </w:rPr>
        <w:t xml:space="preserve"> / Г. Л. Голубков </w:t>
      </w:r>
      <w:r w:rsidRPr="003F1975">
        <w:rPr>
          <w:rFonts w:ascii="Times New Roman" w:hAnsi="Times New Roman" w:cs="Times New Roman"/>
        </w:rPr>
        <w:t>- М.: “Финпресс”, 2009. -  416 с.</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Донал</w:t>
      </w:r>
      <w:r>
        <w:rPr>
          <w:rFonts w:ascii="Times New Roman" w:hAnsi="Times New Roman" w:cs="Times New Roman"/>
        </w:rPr>
        <w:t xml:space="preserve">ьд Р. Л. Управление продуктом/ Р. Л. Дональд. - </w:t>
      </w:r>
      <w:r w:rsidRPr="003F1975">
        <w:rPr>
          <w:rFonts w:ascii="Times New Roman" w:hAnsi="Times New Roman" w:cs="Times New Roman"/>
        </w:rPr>
        <w:t>4-е изд.</w:t>
      </w:r>
      <w:r>
        <w:rPr>
          <w:rFonts w:ascii="Times New Roman" w:hAnsi="Times New Roman" w:cs="Times New Roman"/>
        </w:rPr>
        <w:t xml:space="preserve"> – 2008. -</w:t>
      </w:r>
      <w:r w:rsidRPr="003F1975">
        <w:rPr>
          <w:rFonts w:ascii="Times New Roman" w:hAnsi="Times New Roman" w:cs="Times New Roman"/>
        </w:rPr>
        <w:t xml:space="preserve"> с. 332-400</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 xml:space="preserve">Закон РФ </w:t>
      </w:r>
      <w:r>
        <w:rPr>
          <w:rFonts w:ascii="Times New Roman" w:hAnsi="Times New Roman" w:cs="Times New Roman"/>
        </w:rPr>
        <w:t>«</w:t>
      </w:r>
      <w:r w:rsidRPr="003F1975">
        <w:rPr>
          <w:rFonts w:ascii="Times New Roman" w:hAnsi="Times New Roman" w:cs="Times New Roman"/>
        </w:rPr>
        <w:t>О занятости н</w:t>
      </w:r>
      <w:r>
        <w:rPr>
          <w:rFonts w:ascii="Times New Roman" w:hAnsi="Times New Roman" w:cs="Times New Roman"/>
        </w:rPr>
        <w:t xml:space="preserve">аселения в Российской Федерации» </w:t>
      </w:r>
      <w:r w:rsidRPr="00652B26">
        <w:rPr>
          <w:rFonts w:ascii="Times New Roman" w:hAnsi="Times New Roman" w:cs="Times New Roman"/>
        </w:rPr>
        <w:t>[федер. закон : приянт</w:t>
      </w:r>
      <w:r>
        <w:rPr>
          <w:rFonts w:ascii="Times New Roman" w:hAnsi="Times New Roman" w:cs="Times New Roman"/>
        </w:rPr>
        <w:t>Гос. Думой1991 г. : по состоянию на 2 июля 2013 г.</w:t>
      </w:r>
      <w:r w:rsidRPr="00652B26">
        <w:rPr>
          <w:rFonts w:ascii="Times New Roman" w:hAnsi="Times New Roman" w:cs="Times New Roman"/>
        </w:rPr>
        <w:t xml:space="preserve">]. – СЗ РФ. : 2013 г. </w:t>
      </w:r>
      <w:r>
        <w:rPr>
          <w:rFonts w:ascii="Times New Roman" w:hAnsi="Times New Roman" w:cs="Times New Roman"/>
        </w:rPr>
        <w:t>- №</w:t>
      </w:r>
      <w:r w:rsidRPr="003F1975">
        <w:rPr>
          <w:rFonts w:ascii="Times New Roman" w:hAnsi="Times New Roman" w:cs="Times New Roman"/>
        </w:rPr>
        <w:t>17. Ст. 1915.</w:t>
      </w:r>
    </w:p>
    <w:p w:rsidR="00045C31" w:rsidRPr="00E47448" w:rsidRDefault="00045C31" w:rsidP="00045C31">
      <w:pPr>
        <w:pStyle w:val="a9"/>
        <w:numPr>
          <w:ilvl w:val="0"/>
          <w:numId w:val="17"/>
        </w:numPr>
        <w:spacing w:line="360" w:lineRule="auto"/>
        <w:jc w:val="both"/>
        <w:rPr>
          <w:rFonts w:ascii="Times New Roman" w:hAnsi="Times New Roman" w:cs="Times New Roman"/>
        </w:rPr>
      </w:pPr>
      <w:r w:rsidRPr="00E47448">
        <w:rPr>
          <w:rFonts w:ascii="Times New Roman" w:hAnsi="Times New Roman" w:cs="Times New Roman"/>
        </w:rPr>
        <w:t>Закон о запрещении заменого труда [федер. закон : принят Гос. Думой 2001 г.: по состоянию на 1 янв. 2017 г.]. – 2017. – ст. 56 ТК РФ</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Интервью с коммерческим директором компании </w:t>
      </w:r>
      <w:r>
        <w:rPr>
          <w:rFonts w:ascii="Times New Roman" w:hAnsi="Times New Roman" w:cs="Times New Roman"/>
          <w:lang w:val="en-US"/>
        </w:rPr>
        <w:t>KellyServices</w:t>
      </w:r>
      <w:r w:rsidRPr="003F1975">
        <w:rPr>
          <w:rFonts w:ascii="Times New Roman" w:hAnsi="Times New Roman" w:cs="Times New Roman"/>
        </w:rPr>
        <w:t>[Электронный ресурс]. - Режим доступа: http://itogi.ppt.ru/page79300.html</w:t>
      </w:r>
    </w:p>
    <w:p w:rsidR="00045C31"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Исследование</w:t>
      </w:r>
      <w:r w:rsidRPr="00097BD6">
        <w:rPr>
          <w:rFonts w:ascii="Times New Roman" w:hAnsi="Times New Roman" w:cs="Times New Roman"/>
        </w:rPr>
        <w:t>KellyGlobalWorkforceIndex</w:t>
      </w:r>
      <w:r w:rsidRPr="00F75303">
        <w:rPr>
          <w:rFonts w:ascii="Times New Roman" w:hAnsi="Times New Roman" w:cs="Times New Roman"/>
        </w:rPr>
        <w:t>[</w:t>
      </w:r>
      <w:r>
        <w:rPr>
          <w:rFonts w:ascii="Times New Roman" w:hAnsi="Times New Roman" w:cs="Times New Roman"/>
        </w:rPr>
        <w:t>Электронный ресурс</w:t>
      </w:r>
      <w:r w:rsidRPr="00F75303">
        <w:rPr>
          <w:rFonts w:ascii="Times New Roman" w:hAnsi="Times New Roman" w:cs="Times New Roman"/>
        </w:rPr>
        <w:t xml:space="preserve">]. – Режим доступа: </w:t>
      </w:r>
      <w:r w:rsidRPr="00066F82">
        <w:t>http://hr-portal.ru/news/issledovanie-kelly-global-workforce-index-kgwi-reputaciya-i-dengi-podelili-pervoe-mesto</w:t>
      </w:r>
      <w:r>
        <w:t xml:space="preserve"> (дата обращения: 04.03.2017)</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Как открыть кадровое агентство </w:t>
      </w:r>
      <w:r w:rsidRPr="003F1975">
        <w:rPr>
          <w:rFonts w:ascii="Times New Roman" w:hAnsi="Times New Roman" w:cs="Times New Roman"/>
        </w:rPr>
        <w:t>[Электронный ресурс]. - Режим доступа: http://volgoust.ru/v-sfere-uslug/kak-otkryit-kadrovoe-agentstvo.html</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 xml:space="preserve">Кретов Н.Н. Маркетинг на предприятии. </w:t>
      </w:r>
      <w:r>
        <w:rPr>
          <w:rFonts w:ascii="Times New Roman" w:hAnsi="Times New Roman" w:cs="Times New Roman"/>
        </w:rPr>
        <w:t xml:space="preserve">/ Н. Н. Кретов.-  М. - </w:t>
      </w:r>
      <w:r w:rsidRPr="003F1975">
        <w:rPr>
          <w:rFonts w:ascii="Times New Roman" w:hAnsi="Times New Roman" w:cs="Times New Roman"/>
        </w:rPr>
        <w:t>2007. -25 с.</w:t>
      </w:r>
    </w:p>
    <w:p w:rsidR="00045C31"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 xml:space="preserve">Котлер, Ф. Маркетинг менеджмент. </w:t>
      </w:r>
      <w:r>
        <w:rPr>
          <w:rFonts w:ascii="Times New Roman" w:hAnsi="Times New Roman" w:cs="Times New Roman"/>
        </w:rPr>
        <w:t>/ Ф. Котлер. -</w:t>
      </w:r>
      <w:r w:rsidRPr="003F1975">
        <w:rPr>
          <w:rFonts w:ascii="Times New Roman" w:hAnsi="Times New Roman" w:cs="Times New Roman"/>
        </w:rPr>
        <w:t>11</w:t>
      </w:r>
      <w:r>
        <w:rPr>
          <w:rFonts w:ascii="Times New Roman" w:hAnsi="Times New Roman" w:cs="Times New Roman"/>
        </w:rPr>
        <w:t>-е изд</w:t>
      </w:r>
      <w:r w:rsidRPr="003F1975">
        <w:rPr>
          <w:rFonts w:ascii="Times New Roman" w:hAnsi="Times New Roman" w:cs="Times New Roman"/>
        </w:rPr>
        <w:t>. СПб: Питер, 2005. 478 с.</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lastRenderedPageBreak/>
        <w:t xml:space="preserve">Котлер Ф. </w:t>
      </w:r>
      <w:r w:rsidRPr="003F1975">
        <w:rPr>
          <w:rFonts w:ascii="Times New Roman" w:hAnsi="Times New Roman" w:cs="Times New Roman"/>
        </w:rPr>
        <w:t>Мар</w:t>
      </w:r>
      <w:r>
        <w:rPr>
          <w:rFonts w:ascii="Times New Roman" w:hAnsi="Times New Roman" w:cs="Times New Roman"/>
        </w:rPr>
        <w:t xml:space="preserve">кетинг. Гостеприимство. Туризм. </w:t>
      </w:r>
      <w:r w:rsidRPr="003F1975">
        <w:rPr>
          <w:rFonts w:ascii="Times New Roman" w:hAnsi="Times New Roman" w:cs="Times New Roman"/>
        </w:rPr>
        <w:t>/ Ф. Котлер, Дж. Боуэн, Дж. Мейкенз; пер.с англ. – 4-е изд., перераб. и доп. – М: Ю</w:t>
      </w:r>
      <w:r>
        <w:rPr>
          <w:rFonts w:ascii="Times New Roman" w:hAnsi="Times New Roman" w:cs="Times New Roman"/>
        </w:rPr>
        <w:t>нити – дана</w:t>
      </w:r>
      <w:r w:rsidRPr="003F1975">
        <w:rPr>
          <w:rFonts w:ascii="Times New Roman" w:hAnsi="Times New Roman" w:cs="Times New Roman"/>
        </w:rPr>
        <w:t xml:space="preserve">, 2012. – 1071 с. </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Краткосрочные и долгосрочные прогнозы занятости и безработицы в 2015 г. / А. Кашепов и др. // </w:t>
      </w:r>
      <w:r w:rsidRPr="003F1975">
        <w:rPr>
          <w:rFonts w:ascii="Times New Roman" w:hAnsi="Times New Roman" w:cs="Times New Roman"/>
        </w:rPr>
        <w:t>«Социальная полит</w:t>
      </w:r>
      <w:r>
        <w:rPr>
          <w:rFonts w:ascii="Times New Roman" w:hAnsi="Times New Roman" w:cs="Times New Roman"/>
        </w:rPr>
        <w:t>ика и социальное партнерство». – 2015. - №6. – с. 7 - 16</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 xml:space="preserve">Куприянов А.Н. Основные тенденции и перспективы развития </w:t>
      </w:r>
      <w:r>
        <w:rPr>
          <w:rFonts w:ascii="Times New Roman" w:hAnsi="Times New Roman" w:cs="Times New Roman"/>
        </w:rPr>
        <w:t xml:space="preserve">рекрутингового бизнеса в России </w:t>
      </w:r>
      <w:r w:rsidRPr="003F1975">
        <w:rPr>
          <w:rFonts w:ascii="Times New Roman" w:hAnsi="Times New Roman" w:cs="Times New Roman"/>
        </w:rPr>
        <w:t>/</w:t>
      </w:r>
      <w:r>
        <w:rPr>
          <w:rFonts w:ascii="Times New Roman" w:hAnsi="Times New Roman" w:cs="Times New Roman"/>
        </w:rPr>
        <w:t xml:space="preserve"> А. Н. Куприянов. - 6 – е изд., 2010</w:t>
      </w:r>
    </w:p>
    <w:p w:rsidR="00045C31" w:rsidRPr="002C1F93" w:rsidRDefault="00045C31" w:rsidP="00045C31">
      <w:pPr>
        <w:pStyle w:val="a9"/>
        <w:numPr>
          <w:ilvl w:val="0"/>
          <w:numId w:val="17"/>
        </w:numPr>
        <w:spacing w:line="360" w:lineRule="auto"/>
        <w:rPr>
          <w:rFonts w:ascii="Times New Roman" w:hAnsi="Times New Roman" w:cs="Times New Roman"/>
        </w:rPr>
      </w:pPr>
      <w:r>
        <w:rPr>
          <w:rFonts w:ascii="Times New Roman" w:hAnsi="Times New Roman" w:cs="Times New Roman"/>
        </w:rPr>
        <w:t>Лунева Е. «</w:t>
      </w:r>
      <w:r w:rsidRPr="003F1975">
        <w:rPr>
          <w:rFonts w:ascii="Times New Roman" w:hAnsi="Times New Roman" w:cs="Times New Roman"/>
        </w:rPr>
        <w:t>Особенности формирования российского рынка рекрутинговых услуг и перспективы его развития</w:t>
      </w:r>
      <w:r>
        <w:rPr>
          <w:rFonts w:ascii="Times New Roman" w:hAnsi="Times New Roman" w:cs="Times New Roman"/>
        </w:rPr>
        <w:t>» [Электронный ресурс] / Е. Лунева</w:t>
      </w:r>
      <w:r w:rsidRPr="002C1F93">
        <w:rPr>
          <w:rFonts w:ascii="Times New Roman" w:hAnsi="Times New Roman" w:cs="Times New Roman"/>
        </w:rPr>
        <w:t xml:space="preserve"> // </w:t>
      </w:r>
      <w:r>
        <w:rPr>
          <w:rFonts w:ascii="Times New Roman" w:hAnsi="Times New Roman" w:cs="Times New Roman"/>
        </w:rPr>
        <w:t>Сибирский торгово – экономический журнал. – 2016. - №11</w:t>
      </w:r>
      <w:r w:rsidRPr="002C1F93">
        <w:rPr>
          <w:rFonts w:ascii="Times New Roman" w:hAnsi="Times New Roman" w:cs="Times New Roman"/>
        </w:rPr>
        <w:t xml:space="preserve">. – Режим доступа: http://cyberleninka.ru/article/n/osobennosti-formirovaniya-rossiyskogo-rynka-rekrutingovyh-uslug-i-perspektivy-ego-razvitiya </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Магура М.И. Поиск и отбор персона</w:t>
      </w:r>
      <w:r>
        <w:rPr>
          <w:rFonts w:ascii="Times New Roman" w:hAnsi="Times New Roman" w:cs="Times New Roman"/>
        </w:rPr>
        <w:t xml:space="preserve">ла. / М. И. Магура //Журнал Управление персоналом. </w:t>
      </w:r>
      <w:r w:rsidRPr="003F1975">
        <w:rPr>
          <w:rFonts w:ascii="Times New Roman" w:hAnsi="Times New Roman" w:cs="Times New Roman"/>
        </w:rPr>
        <w:t xml:space="preserve">– </w:t>
      </w:r>
      <w:r>
        <w:rPr>
          <w:rFonts w:ascii="Times New Roman" w:hAnsi="Times New Roman" w:cs="Times New Roman"/>
        </w:rPr>
        <w:t xml:space="preserve">2016. - </w:t>
      </w:r>
      <w:r w:rsidRPr="003F1975">
        <w:rPr>
          <w:rFonts w:ascii="Times New Roman" w:hAnsi="Times New Roman" w:cs="Times New Roman"/>
        </w:rPr>
        <w:t>М.:, 2016. – 304 с.</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Менеджмент компании </w:t>
      </w:r>
      <w:r w:rsidRPr="00652B26">
        <w:rPr>
          <w:rFonts w:ascii="Times New Roman" w:hAnsi="Times New Roman" w:cs="Times New Roman"/>
        </w:rPr>
        <w:t>[</w:t>
      </w:r>
      <w:r>
        <w:rPr>
          <w:rFonts w:ascii="Times New Roman" w:hAnsi="Times New Roman" w:cs="Times New Roman"/>
        </w:rPr>
        <w:t>Электронный ресурс</w:t>
      </w:r>
      <w:r w:rsidRPr="00652B26">
        <w:rPr>
          <w:rFonts w:ascii="Times New Roman" w:hAnsi="Times New Roman" w:cs="Times New Roman"/>
        </w:rPr>
        <w:t xml:space="preserve">]. – Режим дступа: </w:t>
      </w:r>
      <w:r w:rsidRPr="003F1975">
        <w:rPr>
          <w:rFonts w:ascii="Times New Roman" w:hAnsi="Times New Roman" w:cs="Times New Roman"/>
        </w:rPr>
        <w:t>http://eltoma-global.ru/o-kompanii/menedzhment.html</w:t>
      </w:r>
    </w:p>
    <w:p w:rsidR="00045C31" w:rsidRPr="00D023A5" w:rsidRDefault="00045C31" w:rsidP="00045C31">
      <w:pPr>
        <w:pStyle w:val="a9"/>
        <w:numPr>
          <w:ilvl w:val="0"/>
          <w:numId w:val="17"/>
        </w:numPr>
        <w:spacing w:line="360" w:lineRule="auto"/>
        <w:jc w:val="both"/>
        <w:rPr>
          <w:rFonts w:ascii="Times New Roman" w:hAnsi="Times New Roman" w:cs="Times New Roman"/>
        </w:rPr>
      </w:pPr>
      <w:r w:rsidRPr="00D023A5">
        <w:rPr>
          <w:rFonts w:ascii="Times New Roman" w:hAnsi="Times New Roman" w:cs="Times New Roman"/>
        </w:rPr>
        <w:t xml:space="preserve">Налоговый кодекс Российской Федерации </w:t>
      </w:r>
      <w:r w:rsidRPr="00652B26">
        <w:rPr>
          <w:rFonts w:ascii="Times New Roman" w:hAnsi="Times New Roman" w:cs="Times New Roman"/>
        </w:rPr>
        <w:t xml:space="preserve">[федер. закон : принят </w:t>
      </w:r>
      <w:r w:rsidRPr="00D023A5">
        <w:rPr>
          <w:rFonts w:ascii="Times New Roman" w:hAnsi="Times New Roman" w:cs="Times New Roman"/>
        </w:rPr>
        <w:t>Гос. Думой 1998 г. : по состоянию на 28 дек. 2010 г.</w:t>
      </w:r>
      <w:r w:rsidRPr="00652B26">
        <w:rPr>
          <w:rFonts w:ascii="Times New Roman" w:hAnsi="Times New Roman" w:cs="Times New Roman"/>
        </w:rPr>
        <w:t xml:space="preserve">]. – М. : Омега – Л, 2013 г. </w:t>
      </w:r>
      <w:r>
        <w:rPr>
          <w:rFonts w:ascii="Times New Roman" w:hAnsi="Times New Roman" w:cs="Times New Roman"/>
        </w:rPr>
        <w:t xml:space="preserve">–864 с. </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Никишкин В. </w:t>
      </w:r>
      <w:r w:rsidRPr="003F1975">
        <w:rPr>
          <w:rFonts w:ascii="Times New Roman" w:hAnsi="Times New Roman" w:cs="Times New Roman"/>
        </w:rPr>
        <w:t xml:space="preserve">Роль маркетинговых исследований в разработке стратегии выведения нового продукта на рынок. Маркетинг в России и за рубежом. </w:t>
      </w:r>
      <w:r>
        <w:rPr>
          <w:rFonts w:ascii="Times New Roman" w:hAnsi="Times New Roman" w:cs="Times New Roman"/>
        </w:rPr>
        <w:t>/ В. Никишина, И. Гурова</w:t>
      </w:r>
      <w:r w:rsidRPr="003F1975">
        <w:rPr>
          <w:rFonts w:ascii="Times New Roman" w:hAnsi="Times New Roman" w:cs="Times New Roman"/>
        </w:rPr>
        <w:t>– 2008. - №4.  - С.78-91</w:t>
      </w:r>
    </w:p>
    <w:p w:rsidR="00045C31" w:rsidRPr="0094705E"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Нордстрем К. </w:t>
      </w:r>
      <w:r w:rsidRPr="003F1975">
        <w:rPr>
          <w:rFonts w:ascii="Times New Roman" w:hAnsi="Times New Roman" w:cs="Times New Roman"/>
        </w:rPr>
        <w:t>Бизнес в стиле фанк навсегда. Капитализм в удовольствие.</w:t>
      </w:r>
      <w:r>
        <w:rPr>
          <w:rFonts w:ascii="Times New Roman" w:hAnsi="Times New Roman" w:cs="Times New Roman"/>
        </w:rPr>
        <w:t xml:space="preserve"> / К. Нордстрем</w:t>
      </w:r>
      <w:r w:rsidRPr="0094705E">
        <w:rPr>
          <w:rFonts w:ascii="Times New Roman" w:hAnsi="Times New Roman" w:cs="Times New Roman"/>
        </w:rPr>
        <w:t xml:space="preserve">, </w:t>
      </w:r>
      <w:r>
        <w:rPr>
          <w:rFonts w:ascii="Times New Roman" w:hAnsi="Times New Roman" w:cs="Times New Roman"/>
        </w:rPr>
        <w:t>Й. Риддерстррале.</w:t>
      </w:r>
      <w:r w:rsidRPr="0094705E">
        <w:rPr>
          <w:rFonts w:ascii="Times New Roman" w:hAnsi="Times New Roman" w:cs="Times New Roman"/>
        </w:rPr>
        <w:t xml:space="preserve"> – М.: Изд «Манн, Иванов и Фербер»,  </w:t>
      </w:r>
      <w:r>
        <w:rPr>
          <w:rFonts w:ascii="Times New Roman" w:hAnsi="Times New Roman" w:cs="Times New Roman"/>
        </w:rPr>
        <w:t xml:space="preserve">- </w:t>
      </w:r>
      <w:r w:rsidRPr="0094705E">
        <w:rPr>
          <w:rFonts w:ascii="Times New Roman" w:hAnsi="Times New Roman" w:cs="Times New Roman"/>
        </w:rPr>
        <w:t xml:space="preserve">2008. -256 с. </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О компании </w:t>
      </w:r>
      <w:r w:rsidRPr="003F1975">
        <w:rPr>
          <w:rFonts w:ascii="Times New Roman" w:hAnsi="Times New Roman" w:cs="Times New Roman"/>
        </w:rPr>
        <w:t>[Электронный ресурс]. - Режим доступа: http://www.kellyservices.ru/RU/About-Us/about-company-ru/?hid=mm</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О компании </w:t>
      </w:r>
      <w:r w:rsidRPr="003F1975">
        <w:rPr>
          <w:rFonts w:ascii="Times New Roman" w:hAnsi="Times New Roman" w:cs="Times New Roman"/>
        </w:rPr>
        <w:t>[Электронный ресурс]. - Режим доступа: https://manpowergroup.ru/about-us/</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О компании </w:t>
      </w:r>
      <w:r w:rsidRPr="003F1975">
        <w:rPr>
          <w:rFonts w:ascii="Times New Roman" w:hAnsi="Times New Roman" w:cs="Times New Roman"/>
        </w:rPr>
        <w:t>[Электронный ресурс]. - Режим доступа: http://www.hays.ru/trudoustroistvo/index.htm</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О компании </w:t>
      </w:r>
      <w:r w:rsidRPr="003F1975">
        <w:rPr>
          <w:rFonts w:ascii="Times New Roman" w:hAnsi="Times New Roman" w:cs="Times New Roman"/>
        </w:rPr>
        <w:t>[Электронный ресурс]. - Режим доступа: https://ancor.ru/company/</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О компании </w:t>
      </w:r>
      <w:r w:rsidRPr="00652B26">
        <w:rPr>
          <w:rFonts w:ascii="Times New Roman" w:hAnsi="Times New Roman" w:cs="Times New Roman"/>
        </w:rPr>
        <w:t>[</w:t>
      </w:r>
      <w:r>
        <w:rPr>
          <w:rFonts w:ascii="Times New Roman" w:hAnsi="Times New Roman" w:cs="Times New Roman"/>
        </w:rPr>
        <w:t>Электронный ресурс</w:t>
      </w:r>
      <w:r w:rsidRPr="00652B26">
        <w:rPr>
          <w:rFonts w:ascii="Times New Roman" w:hAnsi="Times New Roman" w:cs="Times New Roman"/>
        </w:rPr>
        <w:t xml:space="preserve">]. – Режим дступа: </w:t>
      </w:r>
      <w:r w:rsidRPr="003F1975">
        <w:rPr>
          <w:rFonts w:ascii="Times New Roman" w:hAnsi="Times New Roman" w:cs="Times New Roman"/>
        </w:rPr>
        <w:t>http://eltoma-global.ru/o-kompanii/o-nas.html</w:t>
      </w:r>
    </w:p>
    <w:p w:rsidR="00045C31" w:rsidRPr="003F1975" w:rsidRDefault="00045C31" w:rsidP="00045C31">
      <w:pPr>
        <w:pStyle w:val="a9"/>
        <w:numPr>
          <w:ilvl w:val="0"/>
          <w:numId w:val="17"/>
        </w:numPr>
        <w:spacing w:line="360" w:lineRule="auto"/>
        <w:jc w:val="both"/>
        <w:rPr>
          <w:rFonts w:ascii="Times New Roman" w:hAnsi="Times New Roman" w:cs="Times New Roman"/>
        </w:rPr>
      </w:pPr>
      <w:r>
        <w:t xml:space="preserve">Регионы России. Социально – экономические показатели. </w:t>
      </w:r>
      <w:r w:rsidRPr="00652B26">
        <w:rPr>
          <w:rFonts w:ascii="Times New Roman" w:hAnsi="Times New Roman" w:cs="Times New Roman"/>
        </w:rPr>
        <w:t>[</w:t>
      </w:r>
      <w:r>
        <w:rPr>
          <w:rFonts w:ascii="Times New Roman" w:hAnsi="Times New Roman" w:cs="Times New Roman"/>
        </w:rPr>
        <w:t>Электронный ресурс</w:t>
      </w:r>
      <w:r w:rsidRPr="00652B26">
        <w:rPr>
          <w:rFonts w:ascii="Times New Roman" w:hAnsi="Times New Roman" w:cs="Times New Roman"/>
        </w:rPr>
        <w:t xml:space="preserve">]. – Режим дступа: </w:t>
      </w:r>
      <w:r w:rsidRPr="003F1975">
        <w:rPr>
          <w:rFonts w:ascii="Times New Roman" w:hAnsi="Times New Roman" w:cs="Times New Roman"/>
        </w:rPr>
        <w:t>http://www.gks.ru/bgd/regl/b12_14p/Main.htm</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lastRenderedPageBreak/>
        <w:t>О государственной программе Санкт-Петербурга "Содействие занятости населения в Санкт-Петербурге" на 2015-2020 годы</w:t>
      </w:r>
      <w:r w:rsidRPr="00652B26">
        <w:rPr>
          <w:rFonts w:ascii="Times New Roman" w:hAnsi="Times New Roman" w:cs="Times New Roman"/>
        </w:rPr>
        <w:t>[федер. закон : принят Правительством Санкт – Петербурга 17 июня 2014 г. : по состоянию на 29 дек. 2016 г.] – СПб. : 2016</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Одегов Ю. Рынок труда /Ю. Одегов, Г. Руденко</w:t>
      </w:r>
      <w:r w:rsidRPr="003F1975">
        <w:rPr>
          <w:rFonts w:ascii="Times New Roman" w:hAnsi="Times New Roman" w:cs="Times New Roman"/>
        </w:rPr>
        <w:t xml:space="preserve">, </w:t>
      </w:r>
      <w:r>
        <w:rPr>
          <w:rFonts w:ascii="Times New Roman" w:hAnsi="Times New Roman" w:cs="Times New Roman"/>
        </w:rPr>
        <w:t>Н. Лунева, 2007. -</w:t>
      </w:r>
      <w:r w:rsidRPr="003F1975">
        <w:rPr>
          <w:rFonts w:ascii="Times New Roman" w:hAnsi="Times New Roman" w:cs="Times New Roman"/>
        </w:rPr>
        <w:t xml:space="preserve"> 900с.</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 xml:space="preserve">Основы маркетинга </w:t>
      </w:r>
      <w:r>
        <w:rPr>
          <w:rFonts w:ascii="Times New Roman" w:hAnsi="Times New Roman" w:cs="Times New Roman"/>
        </w:rPr>
        <w:t xml:space="preserve">/ Ф. </w:t>
      </w:r>
      <w:r w:rsidRPr="003F1975">
        <w:rPr>
          <w:rFonts w:ascii="Times New Roman" w:hAnsi="Times New Roman" w:cs="Times New Roman"/>
        </w:rPr>
        <w:t>Котлер</w:t>
      </w:r>
      <w:r>
        <w:rPr>
          <w:rFonts w:ascii="Times New Roman" w:hAnsi="Times New Roman" w:cs="Times New Roman"/>
        </w:rPr>
        <w:t>и др.</w:t>
      </w:r>
      <w:r w:rsidRPr="003F1975">
        <w:rPr>
          <w:rFonts w:ascii="Times New Roman" w:hAnsi="Times New Roman" w:cs="Times New Roman"/>
        </w:rPr>
        <w:t>: Пер. с англ.- М, СПб, К: Издат. Дом “Вильямс”, 1998.- с. 678.</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Организация маркетинга. Определение емкости рынка[Электронный ресурс]. - Режим доступа: http://b2blogger.com/articles/manage/46.html</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 xml:space="preserve">Попов Е.В. Разработка нового товара. </w:t>
      </w:r>
      <w:r>
        <w:rPr>
          <w:rFonts w:ascii="Times New Roman" w:hAnsi="Times New Roman" w:cs="Times New Roman"/>
        </w:rPr>
        <w:t xml:space="preserve">Маркетинг в России и за рубежом / Е. В. Попов. - М. - </w:t>
      </w:r>
      <w:r w:rsidRPr="003F1975">
        <w:rPr>
          <w:rFonts w:ascii="Times New Roman" w:hAnsi="Times New Roman" w:cs="Times New Roman"/>
        </w:rPr>
        <w:t>2009. -189 с.</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Прогнозируемый уровень инфляции в России на 2017 год </w:t>
      </w:r>
      <w:r w:rsidRPr="00652B26">
        <w:rPr>
          <w:rFonts w:ascii="Times New Roman" w:hAnsi="Times New Roman" w:cs="Times New Roman"/>
        </w:rPr>
        <w:t>[</w:t>
      </w:r>
      <w:r>
        <w:rPr>
          <w:rFonts w:ascii="Times New Roman" w:hAnsi="Times New Roman" w:cs="Times New Roman"/>
        </w:rPr>
        <w:t>Электронный ресурс</w:t>
      </w:r>
      <w:r w:rsidRPr="00652B26">
        <w:rPr>
          <w:rFonts w:ascii="Times New Roman" w:hAnsi="Times New Roman" w:cs="Times New Roman"/>
        </w:rPr>
        <w:t xml:space="preserve">]. – Режим дступа: </w:t>
      </w:r>
      <w:r w:rsidRPr="003F1975">
        <w:rPr>
          <w:rFonts w:ascii="Times New Roman" w:hAnsi="Times New Roman" w:cs="Times New Roman"/>
        </w:rPr>
        <w:t>http://novyjgod.com/vesti/uroven-inflyacii-na-2017-god-oficialnye-dannye.html</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 xml:space="preserve">Прогнозный уровень инфляции в РФ [Электронный ресурс]. - Режим доступа: http://inform-24.com/4630-tatyana-golikova-prognoznyy-uroven-inflyacii-v-rf-na-2015-god-v-122-neskolko-zanizhen.html </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Райзберг Б</w:t>
      </w:r>
      <w:r w:rsidRPr="003F1975">
        <w:rPr>
          <w:rFonts w:ascii="Times New Roman" w:hAnsi="Times New Roman" w:cs="Times New Roman"/>
        </w:rPr>
        <w:t xml:space="preserve">.,Современный экономический словарь. </w:t>
      </w:r>
      <w:r>
        <w:rPr>
          <w:rFonts w:ascii="Times New Roman" w:hAnsi="Times New Roman" w:cs="Times New Roman"/>
        </w:rPr>
        <w:t xml:space="preserve"> / Л. </w:t>
      </w:r>
      <w:r w:rsidRPr="003F1975">
        <w:rPr>
          <w:rFonts w:ascii="Times New Roman" w:hAnsi="Times New Roman" w:cs="Times New Roman"/>
        </w:rPr>
        <w:t xml:space="preserve">Лозовский, </w:t>
      </w:r>
      <w:r>
        <w:rPr>
          <w:rFonts w:ascii="Times New Roman" w:hAnsi="Times New Roman" w:cs="Times New Roman"/>
        </w:rPr>
        <w:t xml:space="preserve">Е. Стародубцева. </w:t>
      </w:r>
      <w:r w:rsidRPr="003F1975">
        <w:rPr>
          <w:rFonts w:ascii="Times New Roman" w:hAnsi="Times New Roman" w:cs="Times New Roman"/>
        </w:rPr>
        <w:t>– 6 – е изд., перераб. и доп. – М.: И</w:t>
      </w:r>
      <w:r>
        <w:rPr>
          <w:rFonts w:ascii="Times New Roman" w:hAnsi="Times New Roman" w:cs="Times New Roman"/>
        </w:rPr>
        <w:t>нфра - М</w:t>
      </w:r>
      <w:r w:rsidRPr="003F1975">
        <w:rPr>
          <w:rFonts w:ascii="Times New Roman" w:hAnsi="Times New Roman" w:cs="Times New Roman"/>
        </w:rPr>
        <w:t xml:space="preserve">, 2010. – 512с. </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Рейтинг кадровых агентств </w:t>
      </w:r>
      <w:r w:rsidRPr="003F1975">
        <w:rPr>
          <w:rFonts w:ascii="Times New Roman" w:hAnsi="Times New Roman" w:cs="Times New Roman"/>
        </w:rPr>
        <w:t>[Электронный ресурс]. - Режим доступа: http://hh-rating.ru/index.php/home</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Томсон А.</w:t>
      </w:r>
      <w:r w:rsidRPr="003F1975">
        <w:rPr>
          <w:rFonts w:ascii="Times New Roman" w:hAnsi="Times New Roman" w:cs="Times New Roman"/>
        </w:rPr>
        <w:t xml:space="preserve"> Стратегический менеджмент. Искусство разработки и реализации стратегии</w:t>
      </w:r>
      <w:r>
        <w:rPr>
          <w:rFonts w:ascii="Times New Roman" w:hAnsi="Times New Roman" w:cs="Times New Roman"/>
        </w:rPr>
        <w:t xml:space="preserve"> / А. Томсон, А. Стрэнд</w:t>
      </w:r>
      <w:r w:rsidRPr="003F1975">
        <w:rPr>
          <w:rFonts w:ascii="Times New Roman" w:hAnsi="Times New Roman" w:cs="Times New Roman"/>
        </w:rPr>
        <w:t>. - М.: Банки и биржи, Ю</w:t>
      </w:r>
      <w:r>
        <w:rPr>
          <w:rFonts w:ascii="Times New Roman" w:hAnsi="Times New Roman" w:cs="Times New Roman"/>
        </w:rPr>
        <w:t>нити. -</w:t>
      </w:r>
      <w:r w:rsidRPr="003F1975">
        <w:rPr>
          <w:rFonts w:ascii="Times New Roman" w:hAnsi="Times New Roman" w:cs="Times New Roman"/>
        </w:rPr>
        <w:t xml:space="preserve"> 1998</w:t>
      </w:r>
    </w:p>
    <w:p w:rsidR="00045C31" w:rsidRPr="00D023A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Трудо</w:t>
      </w:r>
      <w:r>
        <w:rPr>
          <w:rFonts w:ascii="Times New Roman" w:hAnsi="Times New Roman" w:cs="Times New Roman"/>
        </w:rPr>
        <w:t xml:space="preserve">вой кодекс Российской Федерации </w:t>
      </w:r>
      <w:r w:rsidRPr="00652B26">
        <w:rPr>
          <w:rFonts w:ascii="Times New Roman" w:hAnsi="Times New Roman" w:cs="Times New Roman"/>
        </w:rPr>
        <w:t xml:space="preserve">[федер. закон : принят </w:t>
      </w:r>
      <w:r w:rsidRPr="00D023A5">
        <w:rPr>
          <w:rFonts w:ascii="Times New Roman" w:hAnsi="Times New Roman" w:cs="Times New Roman"/>
        </w:rPr>
        <w:t xml:space="preserve">Гос. Думой </w:t>
      </w:r>
      <w:r>
        <w:rPr>
          <w:rFonts w:ascii="Times New Roman" w:hAnsi="Times New Roman" w:cs="Times New Roman"/>
        </w:rPr>
        <w:t>2001 г.</w:t>
      </w:r>
      <w:r w:rsidRPr="00D023A5">
        <w:rPr>
          <w:rFonts w:ascii="Times New Roman" w:hAnsi="Times New Roman" w:cs="Times New Roman"/>
        </w:rPr>
        <w:t>: по состоянию на 2</w:t>
      </w:r>
      <w:r>
        <w:rPr>
          <w:rFonts w:ascii="Times New Roman" w:hAnsi="Times New Roman" w:cs="Times New Roman"/>
        </w:rPr>
        <w:t>8 июня2014</w:t>
      </w:r>
      <w:r w:rsidRPr="00D023A5">
        <w:rPr>
          <w:rFonts w:ascii="Times New Roman" w:hAnsi="Times New Roman" w:cs="Times New Roman"/>
        </w:rPr>
        <w:t xml:space="preserve"> г.</w:t>
      </w:r>
      <w:r w:rsidRPr="00652B26">
        <w:rPr>
          <w:rFonts w:ascii="Times New Roman" w:hAnsi="Times New Roman" w:cs="Times New Roman"/>
        </w:rPr>
        <w:t xml:space="preserve">]. – М. : Астрель, – Л, 2014 г. </w:t>
      </w:r>
      <w:r>
        <w:rPr>
          <w:rFonts w:ascii="Times New Roman" w:hAnsi="Times New Roman" w:cs="Times New Roman"/>
        </w:rPr>
        <w:t xml:space="preserve">–256 с. </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Управление в области труда и социального развития : </w:t>
      </w:r>
      <w:r w:rsidRPr="00652B26">
        <w:rPr>
          <w:rFonts w:ascii="Times New Roman" w:hAnsi="Times New Roman" w:cs="Times New Roman"/>
        </w:rPr>
        <w:t>[</w:t>
      </w:r>
      <w:r>
        <w:rPr>
          <w:rFonts w:ascii="Times New Roman" w:hAnsi="Times New Roman" w:cs="Times New Roman"/>
        </w:rPr>
        <w:t>федер. закон : принят Гос. Думой 1996 г. : по состоянию на 22 июня 1999 г.</w:t>
      </w:r>
      <w:r>
        <w:rPr>
          <w:rFonts w:ascii="Times New Roman" w:hAnsi="Times New Roman" w:cs="Times New Roman"/>
          <w:lang w:val="en-US"/>
        </w:rPr>
        <w:t xml:space="preserve">]. - </w:t>
      </w:r>
      <w:r w:rsidRPr="003F1975">
        <w:rPr>
          <w:rFonts w:ascii="Times New Roman" w:hAnsi="Times New Roman" w:cs="Times New Roman"/>
        </w:rPr>
        <w:t xml:space="preserve">СЗ РФ. </w:t>
      </w:r>
      <w:r>
        <w:rPr>
          <w:rFonts w:ascii="Times New Roman" w:hAnsi="Times New Roman" w:cs="Times New Roman"/>
        </w:rPr>
        <w:t xml:space="preserve">: 1999. - </w:t>
      </w:r>
      <w:r w:rsidRPr="003F1975">
        <w:rPr>
          <w:rFonts w:ascii="Times New Roman" w:hAnsi="Times New Roman" w:cs="Times New Roman"/>
        </w:rPr>
        <w:t>. № 17.</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3F1975">
        <w:rPr>
          <w:rFonts w:ascii="Times New Roman" w:hAnsi="Times New Roman" w:cs="Times New Roman"/>
        </w:rPr>
        <w:t>Федеральный закон "Об обязательном социальном страховании от несчастных случаев на производстве</w:t>
      </w:r>
      <w:r>
        <w:rPr>
          <w:rFonts w:ascii="Times New Roman" w:hAnsi="Times New Roman" w:cs="Times New Roman"/>
        </w:rPr>
        <w:t xml:space="preserve"> и профессиональных заболеваний»</w:t>
      </w:r>
      <w:r w:rsidRPr="00652B26">
        <w:rPr>
          <w:rFonts w:ascii="Times New Roman" w:hAnsi="Times New Roman" w:cs="Times New Roman"/>
        </w:rPr>
        <w:t>[федер. закон : приянт</w:t>
      </w:r>
      <w:r>
        <w:rPr>
          <w:rFonts w:ascii="Times New Roman" w:hAnsi="Times New Roman" w:cs="Times New Roman"/>
        </w:rPr>
        <w:t>Гос. Думой1998 г. : по состоянию на 28 дек. 2013 г.</w:t>
      </w:r>
      <w:r w:rsidRPr="00652B26">
        <w:rPr>
          <w:rFonts w:ascii="Times New Roman" w:hAnsi="Times New Roman" w:cs="Times New Roman"/>
        </w:rPr>
        <w:t xml:space="preserve">]. – СЗ РФ. : 2013 г. </w:t>
      </w:r>
      <w:r>
        <w:rPr>
          <w:rFonts w:ascii="Times New Roman" w:hAnsi="Times New Roman" w:cs="Times New Roman"/>
        </w:rPr>
        <w:t>- №31. Ст. 3803</w:t>
      </w:r>
      <w:r w:rsidRPr="003F1975">
        <w:rPr>
          <w:rFonts w:ascii="Times New Roman" w:hAnsi="Times New Roman" w:cs="Times New Roman"/>
        </w:rPr>
        <w:t>.</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Федеральная служба</w:t>
      </w:r>
      <w:r w:rsidRPr="003F1975">
        <w:rPr>
          <w:rFonts w:ascii="Times New Roman" w:hAnsi="Times New Roman" w:cs="Times New Roman"/>
        </w:rPr>
        <w:t xml:space="preserve"> по труду и занятост</w:t>
      </w:r>
      <w:r>
        <w:rPr>
          <w:rFonts w:ascii="Times New Roman" w:hAnsi="Times New Roman" w:cs="Times New Roman"/>
        </w:rPr>
        <w:t>и РОСТРУД [Электронный ресурс]. - Р</w:t>
      </w:r>
      <w:r w:rsidRPr="003F1975">
        <w:rPr>
          <w:rFonts w:ascii="Times New Roman" w:hAnsi="Times New Roman" w:cs="Times New Roman"/>
        </w:rPr>
        <w:t>ежим доступа: http://www.rostrud.ru</w:t>
      </w:r>
    </w:p>
    <w:p w:rsidR="00045C31" w:rsidRPr="003C695A"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Ф</w:t>
      </w:r>
      <w:r w:rsidRPr="003C695A">
        <w:rPr>
          <w:rFonts w:ascii="Times New Roman" w:hAnsi="Times New Roman" w:cs="Times New Roman"/>
        </w:rPr>
        <w:t>едеральный закон о внесении изменений в отдельные законодательные акты российской федерации</w:t>
      </w:r>
      <w:r w:rsidRPr="00652B26">
        <w:rPr>
          <w:rFonts w:ascii="Times New Roman" w:hAnsi="Times New Roman" w:cs="Times New Roman"/>
        </w:rPr>
        <w:t xml:space="preserve">[федер. закон : принят </w:t>
      </w:r>
      <w:r w:rsidRPr="00D023A5">
        <w:rPr>
          <w:rFonts w:ascii="Times New Roman" w:hAnsi="Times New Roman" w:cs="Times New Roman"/>
        </w:rPr>
        <w:t xml:space="preserve">Гос. Думой </w:t>
      </w:r>
      <w:r>
        <w:rPr>
          <w:rFonts w:ascii="Times New Roman" w:hAnsi="Times New Roman" w:cs="Times New Roman"/>
        </w:rPr>
        <w:t>2014</w:t>
      </w:r>
      <w:r w:rsidRPr="00D023A5">
        <w:rPr>
          <w:rFonts w:ascii="Times New Roman" w:hAnsi="Times New Roman" w:cs="Times New Roman"/>
        </w:rPr>
        <w:t xml:space="preserve"> г.</w:t>
      </w:r>
      <w:r w:rsidRPr="00D023A5">
        <w:rPr>
          <w:rFonts w:ascii="Times New Roman" w:hAnsi="Times New Roman" w:cs="Times New Roman"/>
          <w:lang w:val="en-US"/>
        </w:rPr>
        <w:t xml:space="preserve">]. – </w:t>
      </w:r>
      <w:r>
        <w:rPr>
          <w:rFonts w:ascii="Times New Roman" w:hAnsi="Times New Roman" w:cs="Times New Roman"/>
          <w:lang w:val="en-US"/>
        </w:rPr>
        <w:t>2014. – ст. 56</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lastRenderedPageBreak/>
        <w:t xml:space="preserve">Что ждет </w:t>
      </w:r>
      <w:r>
        <w:rPr>
          <w:rFonts w:ascii="Times New Roman" w:hAnsi="Times New Roman" w:cs="Times New Roman"/>
          <w:lang w:val="en-US"/>
        </w:rPr>
        <w:t>HR</w:t>
      </w:r>
      <w:r w:rsidRPr="00652B26">
        <w:rPr>
          <w:rFonts w:ascii="Times New Roman" w:hAnsi="Times New Roman" w:cs="Times New Roman"/>
        </w:rPr>
        <w:t xml:space="preserve"> –</w:t>
      </w:r>
      <w:r>
        <w:rPr>
          <w:rFonts w:ascii="Times New Roman" w:hAnsi="Times New Roman" w:cs="Times New Roman"/>
        </w:rPr>
        <w:t xml:space="preserve"> сферу в 2017 году? </w:t>
      </w:r>
      <w:r w:rsidRPr="003F1975">
        <w:rPr>
          <w:rFonts w:ascii="Times New Roman" w:hAnsi="Times New Roman" w:cs="Times New Roman"/>
        </w:rPr>
        <w:t>[Электронный ресурс]. - Режим доступа: http://hr-elearning.ru/chto-zhdet-hr-sferu-v-2017-godu-issledovanie-avito/</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 xml:space="preserve">Эффективные методы поиска работы </w:t>
      </w:r>
      <w:r w:rsidRPr="003F1975">
        <w:rPr>
          <w:rFonts w:ascii="Times New Roman" w:hAnsi="Times New Roman" w:cs="Times New Roman"/>
        </w:rPr>
        <w:t>[Электронный ресурс]. - Режим доступа: http://moscowjob.net/ishu_rabotu.php</w:t>
      </w:r>
    </w:p>
    <w:p w:rsidR="00045C31" w:rsidRPr="00652B26" w:rsidRDefault="00045C31" w:rsidP="00045C31">
      <w:pPr>
        <w:pStyle w:val="a9"/>
        <w:numPr>
          <w:ilvl w:val="0"/>
          <w:numId w:val="17"/>
        </w:numPr>
        <w:spacing w:line="360" w:lineRule="auto"/>
        <w:jc w:val="both"/>
        <w:rPr>
          <w:rFonts w:ascii="Times New Roman" w:hAnsi="Times New Roman" w:cs="Times New Roman"/>
          <w:lang w:val="en-US"/>
        </w:rPr>
      </w:pPr>
      <w:r w:rsidRPr="00652B26">
        <w:rPr>
          <w:rFonts w:ascii="Times New Roman" w:hAnsi="Times New Roman" w:cs="Times New Roman"/>
          <w:lang w:val="en-US"/>
        </w:rPr>
        <w:t>C. Merle Crawford, New Products Management / C. Merle Crawford. - 5th ed. – 1997, p.4</w:t>
      </w:r>
    </w:p>
    <w:p w:rsidR="00045C31" w:rsidRPr="00652B26" w:rsidRDefault="00045C31" w:rsidP="00045C31">
      <w:pPr>
        <w:pStyle w:val="a9"/>
        <w:numPr>
          <w:ilvl w:val="0"/>
          <w:numId w:val="17"/>
        </w:numPr>
        <w:spacing w:line="360" w:lineRule="auto"/>
        <w:jc w:val="both"/>
        <w:rPr>
          <w:rFonts w:ascii="Times New Roman" w:hAnsi="Times New Roman" w:cs="Times New Roman"/>
          <w:lang w:val="en-US"/>
        </w:rPr>
      </w:pPr>
      <w:r w:rsidRPr="00652B26">
        <w:rPr>
          <w:rFonts w:ascii="Times New Roman" w:hAnsi="Times New Roman" w:cs="Times New Roman"/>
          <w:lang w:val="en-US"/>
        </w:rPr>
        <w:t>Can young&amp;rubicam keep the crown // Business Week. – 1988. - p. 74</w:t>
      </w:r>
    </w:p>
    <w:p w:rsidR="00045C31" w:rsidRPr="003F1975" w:rsidRDefault="00045C31" w:rsidP="00045C31">
      <w:pPr>
        <w:pStyle w:val="a9"/>
        <w:numPr>
          <w:ilvl w:val="0"/>
          <w:numId w:val="17"/>
        </w:numPr>
        <w:spacing w:line="360" w:lineRule="auto"/>
        <w:jc w:val="both"/>
        <w:rPr>
          <w:rFonts w:ascii="Times New Roman" w:hAnsi="Times New Roman" w:cs="Times New Roman"/>
        </w:rPr>
      </w:pPr>
      <w:r>
        <w:rPr>
          <w:rFonts w:ascii="Times New Roman" w:hAnsi="Times New Roman" w:cs="Times New Roman"/>
        </w:rPr>
        <w:t>journalofmarketing. -1984. - №18</w:t>
      </w:r>
      <w:r w:rsidRPr="003F1975">
        <w:rPr>
          <w:rFonts w:ascii="Times New Roman" w:hAnsi="Times New Roman" w:cs="Times New Roman"/>
        </w:rPr>
        <w:t>, pp. 36-44</w:t>
      </w:r>
    </w:p>
    <w:p w:rsidR="00045C31" w:rsidRPr="00652B26" w:rsidRDefault="00045C31" w:rsidP="00045C31">
      <w:pPr>
        <w:pStyle w:val="a9"/>
        <w:numPr>
          <w:ilvl w:val="0"/>
          <w:numId w:val="17"/>
        </w:numPr>
        <w:spacing w:line="360" w:lineRule="auto"/>
        <w:jc w:val="both"/>
        <w:rPr>
          <w:rFonts w:ascii="Times New Roman" w:hAnsi="Times New Roman" w:cs="Times New Roman"/>
          <w:lang w:val="en-US"/>
        </w:rPr>
      </w:pPr>
      <w:r w:rsidRPr="00652B26">
        <w:rPr>
          <w:rFonts w:ascii="Times New Roman" w:hAnsi="Times New Roman" w:cs="Times New Roman"/>
          <w:lang w:val="en-US"/>
        </w:rPr>
        <w:t xml:space="preserve">Gaston </w:t>
      </w:r>
      <w:r>
        <w:rPr>
          <w:rFonts w:ascii="Times New Roman" w:hAnsi="Times New Roman" w:cs="Times New Roman"/>
        </w:rPr>
        <w:t>А</w:t>
      </w:r>
      <w:r w:rsidRPr="00652B26">
        <w:rPr>
          <w:rFonts w:ascii="Times New Roman" w:hAnsi="Times New Roman" w:cs="Times New Roman"/>
          <w:lang w:val="en-US"/>
        </w:rPr>
        <w:t xml:space="preserve">. Survivng the Paradigm shift / </w:t>
      </w:r>
      <w:r>
        <w:rPr>
          <w:rFonts w:ascii="Times New Roman" w:hAnsi="Times New Roman" w:cs="Times New Roman"/>
          <w:lang w:val="en-US"/>
        </w:rPr>
        <w:t>A. Gaston //</w:t>
      </w:r>
      <w:r w:rsidRPr="00652B26">
        <w:rPr>
          <w:rFonts w:ascii="Times New Roman" w:hAnsi="Times New Roman" w:cs="Times New Roman"/>
          <w:lang w:val="en-US"/>
        </w:rPr>
        <w:t xml:space="preserve"> CMA Magazine. -1993. - №</w:t>
      </w:r>
      <w:r>
        <w:rPr>
          <w:rFonts w:ascii="Times New Roman" w:hAnsi="Times New Roman" w:cs="Times New Roman"/>
          <w:lang w:val="en-US"/>
        </w:rPr>
        <w:t>67</w:t>
      </w:r>
      <w:r w:rsidRPr="00652B26">
        <w:rPr>
          <w:rFonts w:ascii="Times New Roman" w:hAnsi="Times New Roman" w:cs="Times New Roman"/>
          <w:lang w:val="en-US"/>
        </w:rPr>
        <w:t>. - pp. 20-23</w:t>
      </w:r>
    </w:p>
    <w:p w:rsidR="00045C31" w:rsidRPr="00652B26" w:rsidRDefault="00045C31" w:rsidP="00045C31">
      <w:pPr>
        <w:pStyle w:val="a9"/>
        <w:numPr>
          <w:ilvl w:val="0"/>
          <w:numId w:val="17"/>
        </w:numPr>
        <w:spacing w:line="360" w:lineRule="auto"/>
        <w:jc w:val="both"/>
        <w:rPr>
          <w:lang w:val="en-US"/>
        </w:rPr>
      </w:pPr>
      <w:r w:rsidRPr="00652B26">
        <w:rPr>
          <w:rFonts w:ascii="Times New Roman" w:hAnsi="Times New Roman" w:cs="Times New Roman"/>
          <w:lang w:val="en-US"/>
        </w:rPr>
        <w:t>Gronroos</w:t>
      </w:r>
      <w:r>
        <w:rPr>
          <w:rFonts w:ascii="Times New Roman" w:hAnsi="Times New Roman" w:cs="Times New Roman"/>
        </w:rPr>
        <w:t>С</w:t>
      </w:r>
      <w:r w:rsidRPr="00652B26">
        <w:rPr>
          <w:rFonts w:ascii="Times New Roman" w:hAnsi="Times New Roman" w:cs="Times New Roman"/>
          <w:lang w:val="en-US"/>
        </w:rPr>
        <w:t xml:space="preserve">. A service quality and its marketing implication / </w:t>
      </w:r>
      <w:r>
        <w:rPr>
          <w:rFonts w:ascii="Times New Roman" w:hAnsi="Times New Roman" w:cs="Times New Roman"/>
        </w:rPr>
        <w:t>С</w:t>
      </w:r>
      <w:r w:rsidRPr="00652B26">
        <w:rPr>
          <w:rFonts w:ascii="Times New Roman" w:hAnsi="Times New Roman" w:cs="Times New Roman"/>
          <w:lang w:val="en-US"/>
        </w:rPr>
        <w:t xml:space="preserve">. Gronroos // European </w:t>
      </w:r>
    </w:p>
    <w:p w:rsidR="00045C31" w:rsidRPr="00652B26" w:rsidRDefault="00045C31" w:rsidP="00045C31">
      <w:pPr>
        <w:pStyle w:val="a9"/>
        <w:numPr>
          <w:ilvl w:val="0"/>
          <w:numId w:val="17"/>
        </w:numPr>
        <w:spacing w:line="360" w:lineRule="auto"/>
        <w:jc w:val="both"/>
        <w:rPr>
          <w:rFonts w:ascii="Times New Roman" w:hAnsi="Times New Roman" w:cs="Times New Roman"/>
          <w:lang w:val="en-US"/>
        </w:rPr>
      </w:pPr>
      <w:r w:rsidRPr="00652B26">
        <w:rPr>
          <w:rFonts w:ascii="Times New Roman" w:hAnsi="Times New Roman" w:cs="Times New Roman"/>
          <w:lang w:val="en-US"/>
        </w:rPr>
        <w:t>Leading Indicators for Chip Makers Rose Again in May // Wall Street Journal. -1987. - p. 19.</w:t>
      </w:r>
    </w:p>
    <w:p w:rsidR="00045C31" w:rsidRPr="00652B26" w:rsidRDefault="00045C31" w:rsidP="00045C31">
      <w:pPr>
        <w:pStyle w:val="a9"/>
        <w:numPr>
          <w:ilvl w:val="0"/>
          <w:numId w:val="17"/>
        </w:numPr>
        <w:spacing w:line="360" w:lineRule="auto"/>
        <w:jc w:val="both"/>
        <w:rPr>
          <w:rFonts w:ascii="Times New Roman" w:hAnsi="Times New Roman" w:cs="Times New Roman"/>
          <w:lang w:val="en-US"/>
        </w:rPr>
      </w:pPr>
      <w:r w:rsidRPr="00652B26">
        <w:rPr>
          <w:rFonts w:ascii="Times New Roman" w:hAnsi="Times New Roman" w:cs="Times New Roman"/>
          <w:lang w:val="en-US"/>
        </w:rPr>
        <w:t xml:space="preserve">Magrath L., When marketing services, 4Ps are not enough, Business Horizons  / </w:t>
      </w:r>
      <w:r>
        <w:rPr>
          <w:rFonts w:ascii="Times New Roman" w:hAnsi="Times New Roman" w:cs="Times New Roman"/>
          <w:lang w:val="en-US"/>
        </w:rPr>
        <w:t xml:space="preserve">L. Magrath. - </w:t>
      </w:r>
      <w:r w:rsidRPr="00652B26">
        <w:rPr>
          <w:rFonts w:ascii="Times New Roman" w:hAnsi="Times New Roman" w:cs="Times New Roman"/>
          <w:lang w:val="en-US"/>
        </w:rPr>
        <w:t>(May/June 1086), pp. 44-50</w:t>
      </w:r>
    </w:p>
    <w:p w:rsidR="00045C31" w:rsidRPr="00652B26" w:rsidRDefault="00045C31" w:rsidP="00045C31">
      <w:pPr>
        <w:pStyle w:val="a9"/>
        <w:numPr>
          <w:ilvl w:val="0"/>
          <w:numId w:val="17"/>
        </w:numPr>
        <w:spacing w:line="360" w:lineRule="auto"/>
        <w:jc w:val="both"/>
        <w:rPr>
          <w:rFonts w:ascii="Times New Roman" w:hAnsi="Times New Roman" w:cs="Times New Roman"/>
          <w:lang w:val="en-US"/>
        </w:rPr>
      </w:pPr>
      <w:r w:rsidRPr="00652B26">
        <w:rPr>
          <w:rFonts w:ascii="Times New Roman" w:hAnsi="Times New Roman" w:cs="Times New Roman"/>
          <w:lang w:val="en-US"/>
        </w:rPr>
        <w:t xml:space="preserve">Nakata C. National Culture and New Product Development: An Integrative Review. / C. Nakata, </w:t>
      </w:r>
      <w:r>
        <w:rPr>
          <w:rFonts w:ascii="Times New Roman" w:hAnsi="Times New Roman" w:cs="Times New Roman"/>
          <w:lang w:val="en-US"/>
        </w:rPr>
        <w:t xml:space="preserve">K. </w:t>
      </w:r>
      <w:r w:rsidRPr="00652B26">
        <w:rPr>
          <w:rFonts w:ascii="Times New Roman" w:hAnsi="Times New Roman" w:cs="Times New Roman"/>
          <w:lang w:val="en-US"/>
        </w:rPr>
        <w:t xml:space="preserve">Sivakumar // Journal of Marketing. – 1996. – Vol. 60, 61-72. </w:t>
      </w:r>
    </w:p>
    <w:p w:rsidR="00045C31" w:rsidRPr="00652B26" w:rsidRDefault="00045C31" w:rsidP="00045C31">
      <w:pPr>
        <w:pStyle w:val="a9"/>
        <w:numPr>
          <w:ilvl w:val="0"/>
          <w:numId w:val="17"/>
        </w:numPr>
        <w:spacing w:line="360" w:lineRule="auto"/>
        <w:jc w:val="both"/>
        <w:rPr>
          <w:rFonts w:ascii="Times New Roman" w:hAnsi="Times New Roman" w:cs="Times New Roman"/>
          <w:lang w:val="en-US"/>
        </w:rPr>
      </w:pPr>
      <w:r w:rsidRPr="00652B26">
        <w:rPr>
          <w:rFonts w:ascii="Times New Roman" w:hAnsi="Times New Roman" w:cs="Times New Roman"/>
          <w:lang w:val="en-US"/>
        </w:rPr>
        <w:t>New product management for the 1980s (New York: Booz, Allen, and Hamilton, 1982)</w:t>
      </w:r>
    </w:p>
    <w:p w:rsidR="00045C31" w:rsidRPr="00652B26" w:rsidRDefault="00045C31" w:rsidP="00045C31">
      <w:pPr>
        <w:pStyle w:val="a9"/>
        <w:numPr>
          <w:ilvl w:val="0"/>
          <w:numId w:val="17"/>
        </w:numPr>
        <w:spacing w:line="360" w:lineRule="auto"/>
        <w:jc w:val="both"/>
        <w:rPr>
          <w:rFonts w:ascii="Times New Roman" w:hAnsi="Times New Roman" w:cs="Times New Roman"/>
          <w:lang w:val="en-US"/>
        </w:rPr>
      </w:pPr>
      <w:r w:rsidRPr="00652B26">
        <w:rPr>
          <w:rFonts w:ascii="Times New Roman" w:hAnsi="Times New Roman" w:cs="Times New Roman"/>
          <w:lang w:val="en-US"/>
        </w:rPr>
        <w:t xml:space="preserve">Robert G. Cooper, New products: What distinguishes the winners? / </w:t>
      </w:r>
      <w:r>
        <w:rPr>
          <w:rFonts w:ascii="Times New Roman" w:hAnsi="Times New Roman" w:cs="Times New Roman"/>
          <w:lang w:val="en-US"/>
        </w:rPr>
        <w:t xml:space="preserve">G. Cooper // </w:t>
      </w:r>
      <w:r w:rsidRPr="00652B26">
        <w:rPr>
          <w:rFonts w:ascii="Times New Roman" w:hAnsi="Times New Roman" w:cs="Times New Roman"/>
          <w:lang w:val="en-US"/>
        </w:rPr>
        <w:t>Research technology management. - 1990, pp. 27-31</w:t>
      </w:r>
    </w:p>
    <w:p w:rsidR="00045C31" w:rsidRPr="003F1975" w:rsidRDefault="00045C31" w:rsidP="00045C31">
      <w:pPr>
        <w:pStyle w:val="a9"/>
        <w:numPr>
          <w:ilvl w:val="0"/>
          <w:numId w:val="17"/>
        </w:numPr>
        <w:spacing w:line="360" w:lineRule="auto"/>
        <w:jc w:val="both"/>
        <w:rPr>
          <w:rFonts w:ascii="Times New Roman" w:hAnsi="Times New Roman" w:cs="Times New Roman"/>
        </w:rPr>
      </w:pPr>
      <w:r w:rsidRPr="00652B26">
        <w:rPr>
          <w:rFonts w:ascii="Times New Roman" w:hAnsi="Times New Roman" w:cs="Times New Roman"/>
          <w:lang w:val="en-US"/>
        </w:rPr>
        <w:t xml:space="preserve">Wlliam E. Determination of Sales Potential and Performance for an Industrial Good Manufacturer / </w:t>
      </w:r>
      <w:r>
        <w:rPr>
          <w:rFonts w:ascii="Times New Roman" w:hAnsi="Times New Roman" w:cs="Times New Roman"/>
          <w:lang w:val="en-US"/>
        </w:rPr>
        <w:t>E. William</w:t>
      </w:r>
      <w:r w:rsidRPr="00652B26">
        <w:rPr>
          <w:rFonts w:ascii="Times New Roman" w:hAnsi="Times New Roman" w:cs="Times New Roman"/>
          <w:lang w:val="en-US"/>
        </w:rPr>
        <w:t xml:space="preserve"> // Journal of Marketing research. </w:t>
      </w:r>
      <w:r w:rsidRPr="003F1975">
        <w:rPr>
          <w:rFonts w:ascii="Times New Roman" w:hAnsi="Times New Roman" w:cs="Times New Roman"/>
        </w:rPr>
        <w:t>1977), pp. 574 578</w:t>
      </w:r>
    </w:p>
    <w:p w:rsidR="00045C31" w:rsidRDefault="00045C31" w:rsidP="00045C31">
      <w:pPr>
        <w:pStyle w:val="a6"/>
        <w:rPr>
          <w:rFonts w:ascii="AvenirNextCyr" w:hAnsi="AvenirNextCyr" w:hint="eastAsia"/>
          <w:color w:val="00A84F"/>
          <w:sz w:val="22"/>
          <w:szCs w:val="22"/>
        </w:rPr>
      </w:pPr>
    </w:p>
    <w:p w:rsidR="00045C31" w:rsidRDefault="00045C31" w:rsidP="00045C31">
      <w:pPr>
        <w:pStyle w:val="a6"/>
        <w:rPr>
          <w:rFonts w:ascii="AvenirNextCyr" w:hAnsi="AvenirNextCyr" w:hint="eastAsia"/>
          <w:color w:val="00A84F"/>
          <w:sz w:val="22"/>
          <w:szCs w:val="22"/>
        </w:rPr>
      </w:pPr>
    </w:p>
    <w:p w:rsidR="00045C31" w:rsidRDefault="00045C31" w:rsidP="00045C31">
      <w:pPr>
        <w:spacing w:line="360" w:lineRule="auto"/>
        <w:jc w:val="both"/>
      </w:pPr>
    </w:p>
    <w:p w:rsidR="00045C31" w:rsidRDefault="00045C31" w:rsidP="00045C31">
      <w:pPr>
        <w:spacing w:line="360" w:lineRule="auto"/>
        <w:jc w:val="both"/>
      </w:pPr>
    </w:p>
    <w:p w:rsidR="00045C31" w:rsidRDefault="00045C31" w:rsidP="00045C31">
      <w:pPr>
        <w:spacing w:line="360" w:lineRule="auto"/>
        <w:jc w:val="both"/>
      </w:pPr>
    </w:p>
    <w:p w:rsidR="00045C31" w:rsidRDefault="00045C31" w:rsidP="00045C31">
      <w:pPr>
        <w:spacing w:line="360" w:lineRule="auto"/>
        <w:jc w:val="both"/>
      </w:pPr>
    </w:p>
    <w:p w:rsidR="00045C31" w:rsidRDefault="00045C31" w:rsidP="00045C31">
      <w:pPr>
        <w:spacing w:line="360" w:lineRule="auto"/>
        <w:jc w:val="both"/>
      </w:pPr>
    </w:p>
    <w:p w:rsidR="00045C31" w:rsidRDefault="00045C31" w:rsidP="00045C31">
      <w:pPr>
        <w:spacing w:line="360" w:lineRule="auto"/>
        <w:jc w:val="both"/>
      </w:pPr>
    </w:p>
    <w:p w:rsidR="00045C31" w:rsidRDefault="00045C31" w:rsidP="00045C31">
      <w:pPr>
        <w:spacing w:line="360" w:lineRule="auto"/>
        <w:jc w:val="both"/>
      </w:pPr>
    </w:p>
    <w:p w:rsidR="00045C31" w:rsidRDefault="00045C31" w:rsidP="00045C31">
      <w:pPr>
        <w:spacing w:line="360" w:lineRule="auto"/>
        <w:jc w:val="both"/>
      </w:pPr>
    </w:p>
    <w:p w:rsidR="00045C31" w:rsidRDefault="00045C31" w:rsidP="00045C31">
      <w:pPr>
        <w:spacing w:line="360" w:lineRule="auto"/>
        <w:jc w:val="both"/>
      </w:pPr>
    </w:p>
    <w:p w:rsidR="00045C31" w:rsidRDefault="00045C31" w:rsidP="00045C31">
      <w:pPr>
        <w:spacing w:line="360" w:lineRule="auto"/>
        <w:jc w:val="both"/>
      </w:pPr>
    </w:p>
    <w:p w:rsidR="00045C31" w:rsidRDefault="00045C31" w:rsidP="00045C31">
      <w:pPr>
        <w:pStyle w:val="1"/>
      </w:pPr>
      <w:bookmarkStart w:id="33" w:name="_Toc357121885"/>
      <w:r>
        <w:lastRenderedPageBreak/>
        <w:t>Приложение 1</w:t>
      </w:r>
      <w:bookmarkEnd w:id="33"/>
    </w:p>
    <w:p w:rsidR="00045C31" w:rsidRPr="00B30E21" w:rsidRDefault="00045C31" w:rsidP="00045C31">
      <w:pPr>
        <w:rPr>
          <w:rFonts w:ascii="Times New Roman" w:hAnsi="Times New Roman" w:cs="Times New Roman"/>
          <w:b/>
          <w:sz w:val="28"/>
        </w:rPr>
      </w:pPr>
      <w:r w:rsidRPr="00B30E21">
        <w:rPr>
          <w:rFonts w:ascii="Times New Roman" w:hAnsi="Times New Roman" w:cs="Times New Roman"/>
          <w:b/>
          <w:sz w:val="28"/>
        </w:rPr>
        <w:t>Опрос удовлетворенности предоставленными услугами для бизнес – партнеров (</w:t>
      </w:r>
      <w:r w:rsidRPr="00B30E21">
        <w:rPr>
          <w:rFonts w:ascii="Times New Roman" w:hAnsi="Times New Roman" w:cs="Times New Roman"/>
          <w:b/>
          <w:sz w:val="28"/>
          <w:lang w:val="en-US"/>
        </w:rPr>
        <w:t>B</w:t>
      </w:r>
      <w:r w:rsidRPr="00F275AE">
        <w:rPr>
          <w:rFonts w:ascii="Times New Roman" w:hAnsi="Times New Roman" w:cs="Times New Roman"/>
          <w:b/>
          <w:sz w:val="28"/>
        </w:rPr>
        <w:t>2</w:t>
      </w:r>
      <w:r w:rsidRPr="00B30E21">
        <w:rPr>
          <w:rFonts w:ascii="Times New Roman" w:hAnsi="Times New Roman" w:cs="Times New Roman"/>
          <w:b/>
          <w:sz w:val="28"/>
          <w:lang w:val="en-US"/>
        </w:rPr>
        <w:t>B</w:t>
      </w:r>
      <w:r w:rsidRPr="00B30E21">
        <w:rPr>
          <w:rFonts w:ascii="Times New Roman" w:hAnsi="Times New Roman" w:cs="Times New Roman"/>
          <w:b/>
          <w:sz w:val="28"/>
        </w:rPr>
        <w:t>)</w:t>
      </w:r>
    </w:p>
    <w:p w:rsidR="00045C31" w:rsidRDefault="00045C31" w:rsidP="00045C31">
      <w:pPr>
        <w:rPr>
          <w:rFonts w:ascii="Times New Roman" w:eastAsia="Times New Roman" w:hAnsi="Times New Roman" w:cs="Times New Roman"/>
        </w:rPr>
      </w:pPr>
    </w:p>
    <w:p w:rsidR="00045C31" w:rsidRPr="00B30E21" w:rsidRDefault="00045C31" w:rsidP="00045C31">
      <w:pPr>
        <w:spacing w:line="360" w:lineRule="auto"/>
        <w:jc w:val="both"/>
        <w:rPr>
          <w:rFonts w:ascii="Times New Roman" w:hAnsi="Times New Roman" w:cs="Times New Roman"/>
          <w:b/>
        </w:rPr>
      </w:pPr>
      <w:r w:rsidRPr="00B30E21">
        <w:rPr>
          <w:rFonts w:ascii="Times New Roman" w:hAnsi="Times New Roman" w:cs="Times New Roman"/>
          <w:b/>
        </w:rPr>
        <w:t>1. Какой услугой Вы воспользовались в нашей компании (возможно несколько вариантов ответа) ?</w:t>
      </w:r>
    </w:p>
    <w:p w:rsidR="00045C31" w:rsidRPr="00B30E21" w:rsidRDefault="00045C31" w:rsidP="00045C31">
      <w:pPr>
        <w:pStyle w:val="a9"/>
        <w:numPr>
          <w:ilvl w:val="0"/>
          <w:numId w:val="49"/>
        </w:numPr>
        <w:spacing w:line="360" w:lineRule="auto"/>
        <w:jc w:val="both"/>
        <w:rPr>
          <w:rFonts w:ascii="Times New Roman" w:hAnsi="Times New Roman" w:cs="Times New Roman"/>
        </w:rPr>
      </w:pPr>
      <w:r w:rsidRPr="00B30E21">
        <w:rPr>
          <w:rFonts w:ascii="Times New Roman" w:hAnsi="Times New Roman" w:cs="Times New Roman"/>
        </w:rPr>
        <w:t>Поиск и подбор руководителей и квалифицированных специалистов в</w:t>
      </w:r>
    </w:p>
    <w:p w:rsidR="00045C31" w:rsidRPr="00B30E21" w:rsidRDefault="00045C31" w:rsidP="00045C31">
      <w:pPr>
        <w:pStyle w:val="a9"/>
        <w:numPr>
          <w:ilvl w:val="0"/>
          <w:numId w:val="49"/>
        </w:numPr>
        <w:spacing w:line="360" w:lineRule="auto"/>
        <w:jc w:val="both"/>
        <w:rPr>
          <w:rFonts w:ascii="Times New Roman" w:hAnsi="Times New Roman" w:cs="Times New Roman"/>
        </w:rPr>
      </w:pPr>
      <w:r w:rsidRPr="00B30E21">
        <w:rPr>
          <w:rFonts w:ascii="Times New Roman" w:hAnsi="Times New Roman" w:cs="Times New Roman"/>
        </w:rPr>
        <w:t>Подбор персонала на начальные позиции.</w:t>
      </w:r>
    </w:p>
    <w:p w:rsidR="00045C31" w:rsidRPr="00B30E21" w:rsidRDefault="00045C31" w:rsidP="00045C31">
      <w:pPr>
        <w:pStyle w:val="a9"/>
        <w:numPr>
          <w:ilvl w:val="0"/>
          <w:numId w:val="49"/>
        </w:numPr>
        <w:spacing w:line="360" w:lineRule="auto"/>
        <w:jc w:val="both"/>
        <w:rPr>
          <w:rFonts w:ascii="Times New Roman" w:hAnsi="Times New Roman" w:cs="Times New Roman"/>
        </w:rPr>
      </w:pPr>
      <w:r w:rsidRPr="00B30E21">
        <w:rPr>
          <w:rFonts w:ascii="Times New Roman" w:hAnsi="Times New Roman" w:cs="Times New Roman"/>
        </w:rPr>
        <w:t>Предоставление персонала на проектные работы.</w:t>
      </w:r>
    </w:p>
    <w:p w:rsidR="00045C31" w:rsidRPr="00B30E21" w:rsidRDefault="00045C31" w:rsidP="00045C31">
      <w:pPr>
        <w:pStyle w:val="a9"/>
        <w:numPr>
          <w:ilvl w:val="0"/>
          <w:numId w:val="49"/>
        </w:numPr>
        <w:spacing w:line="360" w:lineRule="auto"/>
        <w:jc w:val="both"/>
        <w:rPr>
          <w:rFonts w:ascii="Times New Roman" w:hAnsi="Times New Roman" w:cs="Times New Roman"/>
        </w:rPr>
      </w:pPr>
      <w:r w:rsidRPr="00B30E21">
        <w:rPr>
          <w:rFonts w:ascii="Times New Roman" w:hAnsi="Times New Roman" w:cs="Times New Roman"/>
          <w:lang w:val="en-US"/>
        </w:rPr>
        <w:t xml:space="preserve">IT- и маркетинг- </w:t>
      </w:r>
      <w:r w:rsidRPr="00B30E21">
        <w:rPr>
          <w:rFonts w:ascii="Times New Roman" w:hAnsi="Times New Roman" w:cs="Times New Roman"/>
        </w:rPr>
        <w:t>аутсорсинг</w:t>
      </w:r>
    </w:p>
    <w:p w:rsidR="00045C31" w:rsidRPr="00B30E21" w:rsidRDefault="00045C31" w:rsidP="00045C31">
      <w:pPr>
        <w:pStyle w:val="a9"/>
        <w:numPr>
          <w:ilvl w:val="0"/>
          <w:numId w:val="49"/>
        </w:numPr>
        <w:spacing w:line="360" w:lineRule="auto"/>
        <w:jc w:val="both"/>
        <w:rPr>
          <w:rFonts w:ascii="Times New Roman" w:hAnsi="Times New Roman" w:cs="Times New Roman"/>
        </w:rPr>
      </w:pPr>
      <w:r w:rsidRPr="00B30E21">
        <w:rPr>
          <w:rFonts w:ascii="Times New Roman" w:hAnsi="Times New Roman" w:cs="Times New Roman"/>
        </w:rPr>
        <w:t>Консультирование по трудовому и миграционному законодательству.</w:t>
      </w:r>
    </w:p>
    <w:p w:rsidR="00045C31" w:rsidRPr="00B30E21" w:rsidRDefault="00045C31" w:rsidP="00045C31">
      <w:pPr>
        <w:pStyle w:val="a9"/>
        <w:numPr>
          <w:ilvl w:val="0"/>
          <w:numId w:val="49"/>
        </w:numPr>
        <w:spacing w:line="360" w:lineRule="auto"/>
        <w:jc w:val="both"/>
        <w:rPr>
          <w:rFonts w:ascii="Times New Roman" w:hAnsi="Times New Roman" w:cs="Times New Roman"/>
        </w:rPr>
      </w:pPr>
      <w:r w:rsidRPr="00B30E21">
        <w:rPr>
          <w:rFonts w:ascii="Times New Roman" w:hAnsi="Times New Roman" w:cs="Times New Roman"/>
        </w:rPr>
        <w:t>Сопровождение трудовых споров.</w:t>
      </w:r>
    </w:p>
    <w:p w:rsidR="00045C31" w:rsidRPr="00B30E21" w:rsidRDefault="00045C31" w:rsidP="00045C31">
      <w:pPr>
        <w:pStyle w:val="a9"/>
        <w:numPr>
          <w:ilvl w:val="0"/>
          <w:numId w:val="49"/>
        </w:numPr>
        <w:spacing w:line="360" w:lineRule="auto"/>
        <w:jc w:val="both"/>
        <w:rPr>
          <w:rFonts w:ascii="Times New Roman" w:hAnsi="Times New Roman" w:cs="Times New Roman"/>
        </w:rPr>
      </w:pPr>
      <w:r w:rsidRPr="00B30E21">
        <w:rPr>
          <w:rFonts w:ascii="Times New Roman" w:hAnsi="Times New Roman" w:cs="Times New Roman"/>
        </w:rPr>
        <w:t>Аудит бренда работодателя.</w:t>
      </w:r>
    </w:p>
    <w:p w:rsidR="00045C31" w:rsidRPr="00B30E21" w:rsidRDefault="00045C31" w:rsidP="00045C31">
      <w:pPr>
        <w:pStyle w:val="a9"/>
        <w:numPr>
          <w:ilvl w:val="0"/>
          <w:numId w:val="49"/>
        </w:numPr>
        <w:spacing w:line="360" w:lineRule="auto"/>
        <w:jc w:val="both"/>
        <w:rPr>
          <w:rFonts w:ascii="Times New Roman" w:hAnsi="Times New Roman" w:cs="Times New Roman"/>
        </w:rPr>
      </w:pPr>
      <w:r w:rsidRPr="00B30E21">
        <w:rPr>
          <w:rFonts w:ascii="Times New Roman" w:hAnsi="Times New Roman" w:cs="Times New Roman"/>
        </w:rPr>
        <w:t xml:space="preserve">Проведение семинаров/вебинаров и тренингов </w:t>
      </w:r>
    </w:p>
    <w:p w:rsidR="00045C31" w:rsidRPr="00B30E21" w:rsidRDefault="00045C31" w:rsidP="00045C31">
      <w:pPr>
        <w:pStyle w:val="a9"/>
        <w:numPr>
          <w:ilvl w:val="0"/>
          <w:numId w:val="49"/>
        </w:numPr>
        <w:spacing w:line="360" w:lineRule="auto"/>
        <w:jc w:val="both"/>
        <w:rPr>
          <w:rFonts w:ascii="Times New Roman" w:hAnsi="Times New Roman" w:cs="Times New Roman"/>
        </w:rPr>
      </w:pPr>
      <w:r w:rsidRPr="00B30E21">
        <w:rPr>
          <w:rFonts w:ascii="Times New Roman" w:hAnsi="Times New Roman" w:cs="Times New Roman"/>
          <w:lang w:val="en-US"/>
        </w:rPr>
        <w:t>In</w:t>
      </w:r>
      <w:r w:rsidRPr="00B30E21">
        <w:rPr>
          <w:rFonts w:ascii="Times New Roman" w:hAnsi="Times New Roman" w:cs="Times New Roman"/>
        </w:rPr>
        <w:t>-</w:t>
      </w:r>
      <w:r w:rsidRPr="00B30E21">
        <w:rPr>
          <w:rFonts w:ascii="Times New Roman" w:hAnsi="Times New Roman" w:cs="Times New Roman"/>
          <w:lang w:val="en-US"/>
        </w:rPr>
        <w:t>house</w:t>
      </w:r>
      <w:r w:rsidRPr="00B30E21">
        <w:rPr>
          <w:rFonts w:ascii="Times New Roman" w:hAnsi="Times New Roman" w:cs="Times New Roman"/>
        </w:rPr>
        <w:t xml:space="preserve"> обучение персонала </w:t>
      </w:r>
    </w:p>
    <w:p w:rsidR="00045C31" w:rsidRPr="00B30E21" w:rsidRDefault="00045C31" w:rsidP="00045C31">
      <w:pPr>
        <w:spacing w:line="360" w:lineRule="auto"/>
        <w:jc w:val="both"/>
        <w:rPr>
          <w:rFonts w:ascii="Times New Roman" w:hAnsi="Times New Roman" w:cs="Times New Roman"/>
          <w:b/>
          <w:color w:val="333333"/>
        </w:rPr>
      </w:pPr>
      <w:r w:rsidRPr="00B30E21">
        <w:rPr>
          <w:rFonts w:ascii="Times New Roman" w:hAnsi="Times New Roman" w:cs="Times New Roman"/>
          <w:b/>
          <w:color w:val="333333"/>
        </w:rPr>
        <w:t>2. Насколько хорошо проработал наш менеджер с Вами?</w:t>
      </w:r>
    </w:p>
    <w:p w:rsidR="00045C31" w:rsidRPr="00B30E21" w:rsidRDefault="00045C31" w:rsidP="00045C31">
      <w:pPr>
        <w:pStyle w:val="a9"/>
        <w:numPr>
          <w:ilvl w:val="0"/>
          <w:numId w:val="50"/>
        </w:numPr>
        <w:spacing w:line="360" w:lineRule="auto"/>
        <w:jc w:val="both"/>
        <w:rPr>
          <w:rFonts w:ascii="Times New Roman" w:hAnsi="Times New Roman" w:cs="Times New Roman"/>
        </w:rPr>
      </w:pPr>
      <w:r w:rsidRPr="00B30E21">
        <w:rPr>
          <w:rFonts w:ascii="Times New Roman" w:hAnsi="Times New Roman" w:cs="Times New Roman"/>
        </w:rPr>
        <w:t>Очень хорошо</w:t>
      </w:r>
    </w:p>
    <w:p w:rsidR="00045C31" w:rsidRPr="00B30E21" w:rsidRDefault="00045C31" w:rsidP="00045C31">
      <w:pPr>
        <w:pStyle w:val="a9"/>
        <w:numPr>
          <w:ilvl w:val="0"/>
          <w:numId w:val="50"/>
        </w:numPr>
        <w:spacing w:line="360" w:lineRule="auto"/>
        <w:jc w:val="both"/>
        <w:rPr>
          <w:rFonts w:ascii="Times New Roman" w:hAnsi="Times New Roman" w:cs="Times New Roman"/>
        </w:rPr>
      </w:pPr>
      <w:r w:rsidRPr="00B30E21">
        <w:rPr>
          <w:rFonts w:ascii="Times New Roman" w:hAnsi="Times New Roman" w:cs="Times New Roman"/>
        </w:rPr>
        <w:t>Скорее хорошо</w:t>
      </w:r>
    </w:p>
    <w:p w:rsidR="00045C31" w:rsidRPr="00B30E21" w:rsidRDefault="00045C31" w:rsidP="00045C31">
      <w:pPr>
        <w:pStyle w:val="a9"/>
        <w:numPr>
          <w:ilvl w:val="0"/>
          <w:numId w:val="50"/>
        </w:numPr>
        <w:spacing w:line="360" w:lineRule="auto"/>
        <w:jc w:val="both"/>
        <w:rPr>
          <w:rFonts w:ascii="Times New Roman" w:hAnsi="Times New Roman" w:cs="Times New Roman"/>
        </w:rPr>
      </w:pPr>
      <w:r w:rsidRPr="00B30E21">
        <w:rPr>
          <w:rFonts w:ascii="Times New Roman" w:hAnsi="Times New Roman" w:cs="Times New Roman"/>
        </w:rPr>
        <w:t>Нормально</w:t>
      </w:r>
    </w:p>
    <w:p w:rsidR="00045C31" w:rsidRPr="00B30E21" w:rsidRDefault="00045C31" w:rsidP="00045C31">
      <w:pPr>
        <w:pStyle w:val="a9"/>
        <w:numPr>
          <w:ilvl w:val="0"/>
          <w:numId w:val="50"/>
        </w:numPr>
        <w:spacing w:line="360" w:lineRule="auto"/>
        <w:jc w:val="both"/>
        <w:rPr>
          <w:rFonts w:ascii="Times New Roman" w:hAnsi="Times New Roman" w:cs="Times New Roman"/>
        </w:rPr>
      </w:pPr>
      <w:r w:rsidRPr="00B30E21">
        <w:rPr>
          <w:rFonts w:ascii="Times New Roman" w:hAnsi="Times New Roman" w:cs="Times New Roman"/>
        </w:rPr>
        <w:t>Скорее плохо</w:t>
      </w:r>
    </w:p>
    <w:p w:rsidR="00045C31" w:rsidRPr="00B30E21" w:rsidRDefault="00045C31" w:rsidP="00045C31">
      <w:pPr>
        <w:pStyle w:val="a9"/>
        <w:numPr>
          <w:ilvl w:val="0"/>
          <w:numId w:val="50"/>
        </w:numPr>
        <w:spacing w:line="360" w:lineRule="auto"/>
        <w:jc w:val="both"/>
        <w:rPr>
          <w:rFonts w:ascii="Times New Roman" w:hAnsi="Times New Roman" w:cs="Times New Roman"/>
        </w:rPr>
      </w:pPr>
      <w:r w:rsidRPr="00B30E21">
        <w:rPr>
          <w:rFonts w:ascii="Times New Roman" w:hAnsi="Times New Roman" w:cs="Times New Roman"/>
        </w:rPr>
        <w:t>Плохо</w:t>
      </w:r>
    </w:p>
    <w:p w:rsidR="00045C31" w:rsidRPr="00B30E21" w:rsidRDefault="00045C31" w:rsidP="00045C31">
      <w:pPr>
        <w:spacing w:line="360" w:lineRule="auto"/>
        <w:jc w:val="both"/>
        <w:rPr>
          <w:rFonts w:ascii="Times New Roman" w:hAnsi="Times New Roman" w:cs="Times New Roman"/>
          <w:b/>
          <w:color w:val="333333"/>
        </w:rPr>
      </w:pPr>
      <w:r w:rsidRPr="00B30E21">
        <w:rPr>
          <w:rFonts w:ascii="Times New Roman" w:hAnsi="Times New Roman" w:cs="Times New Roman"/>
          <w:b/>
          <w:color w:val="333333"/>
        </w:rPr>
        <w:t xml:space="preserve">3. Насколько точно наша компания выполнила поставленные задачи (установленные сроки и требования)? </w:t>
      </w:r>
    </w:p>
    <w:p w:rsidR="00045C31" w:rsidRPr="00B30E21" w:rsidRDefault="00045C31" w:rsidP="00045C31">
      <w:pPr>
        <w:pStyle w:val="a9"/>
        <w:numPr>
          <w:ilvl w:val="0"/>
          <w:numId w:val="51"/>
        </w:numPr>
        <w:spacing w:line="360" w:lineRule="auto"/>
        <w:jc w:val="both"/>
        <w:rPr>
          <w:rFonts w:ascii="Times New Roman" w:hAnsi="Times New Roman" w:cs="Times New Roman"/>
        </w:rPr>
      </w:pPr>
      <w:r w:rsidRPr="00B30E21">
        <w:rPr>
          <w:rFonts w:ascii="Times New Roman" w:hAnsi="Times New Roman" w:cs="Times New Roman"/>
        </w:rPr>
        <w:t>Очень точно</w:t>
      </w:r>
    </w:p>
    <w:p w:rsidR="00045C31" w:rsidRPr="00B30E21" w:rsidRDefault="00045C31" w:rsidP="00045C31">
      <w:pPr>
        <w:pStyle w:val="a9"/>
        <w:numPr>
          <w:ilvl w:val="0"/>
          <w:numId w:val="51"/>
        </w:numPr>
        <w:spacing w:line="360" w:lineRule="auto"/>
        <w:jc w:val="both"/>
        <w:rPr>
          <w:rFonts w:ascii="Times New Roman" w:hAnsi="Times New Roman" w:cs="Times New Roman"/>
        </w:rPr>
      </w:pPr>
      <w:r w:rsidRPr="00B30E21">
        <w:rPr>
          <w:rFonts w:ascii="Times New Roman" w:hAnsi="Times New Roman" w:cs="Times New Roman"/>
        </w:rPr>
        <w:t>Скорее точно</w:t>
      </w:r>
    </w:p>
    <w:p w:rsidR="00045C31" w:rsidRPr="00B30E21" w:rsidRDefault="00045C31" w:rsidP="00045C31">
      <w:pPr>
        <w:pStyle w:val="a9"/>
        <w:numPr>
          <w:ilvl w:val="0"/>
          <w:numId w:val="51"/>
        </w:numPr>
        <w:spacing w:line="360" w:lineRule="auto"/>
        <w:jc w:val="both"/>
        <w:rPr>
          <w:rFonts w:ascii="Times New Roman" w:hAnsi="Times New Roman" w:cs="Times New Roman"/>
        </w:rPr>
      </w:pPr>
      <w:r w:rsidRPr="00B30E21">
        <w:rPr>
          <w:rFonts w:ascii="Times New Roman" w:hAnsi="Times New Roman" w:cs="Times New Roman"/>
        </w:rPr>
        <w:t>Скорее неточно</w:t>
      </w:r>
    </w:p>
    <w:p w:rsidR="00045C31" w:rsidRPr="00B30E21" w:rsidRDefault="00045C31" w:rsidP="00045C31">
      <w:pPr>
        <w:pStyle w:val="a9"/>
        <w:numPr>
          <w:ilvl w:val="0"/>
          <w:numId w:val="51"/>
        </w:numPr>
        <w:spacing w:line="360" w:lineRule="auto"/>
        <w:jc w:val="both"/>
        <w:rPr>
          <w:rFonts w:ascii="Times New Roman" w:hAnsi="Times New Roman" w:cs="Times New Roman"/>
        </w:rPr>
      </w:pPr>
      <w:r w:rsidRPr="00B30E21">
        <w:rPr>
          <w:rFonts w:ascii="Times New Roman" w:hAnsi="Times New Roman" w:cs="Times New Roman"/>
        </w:rPr>
        <w:t>Полностью не выполнила</w:t>
      </w:r>
    </w:p>
    <w:p w:rsidR="00045C31" w:rsidRPr="00B30E21" w:rsidRDefault="00045C31" w:rsidP="00045C31">
      <w:pPr>
        <w:spacing w:line="360" w:lineRule="auto"/>
        <w:jc w:val="both"/>
        <w:rPr>
          <w:rFonts w:ascii="Times New Roman" w:hAnsi="Times New Roman" w:cs="Times New Roman"/>
          <w:b/>
          <w:color w:val="333333"/>
        </w:rPr>
      </w:pPr>
      <w:r w:rsidRPr="00B30E21">
        <w:rPr>
          <w:rFonts w:ascii="Times New Roman" w:hAnsi="Times New Roman" w:cs="Times New Roman"/>
          <w:b/>
          <w:color w:val="333333"/>
        </w:rPr>
        <w:t>4. Вы намерены воспользоваться в будущем опять нашими услугами?</w:t>
      </w:r>
    </w:p>
    <w:p w:rsidR="00045C31" w:rsidRPr="00B30E21" w:rsidRDefault="00045C31" w:rsidP="00045C31">
      <w:pPr>
        <w:pStyle w:val="a9"/>
        <w:numPr>
          <w:ilvl w:val="0"/>
          <w:numId w:val="52"/>
        </w:numPr>
        <w:spacing w:line="360" w:lineRule="auto"/>
        <w:jc w:val="both"/>
        <w:rPr>
          <w:rFonts w:ascii="Times New Roman" w:hAnsi="Times New Roman" w:cs="Times New Roman"/>
        </w:rPr>
      </w:pPr>
      <w:r w:rsidRPr="00B30E21">
        <w:rPr>
          <w:rFonts w:ascii="Times New Roman" w:hAnsi="Times New Roman" w:cs="Times New Roman"/>
        </w:rPr>
        <w:t>Несомненно да</w:t>
      </w:r>
    </w:p>
    <w:p w:rsidR="00045C31" w:rsidRPr="00B30E21" w:rsidRDefault="00045C31" w:rsidP="00045C31">
      <w:pPr>
        <w:pStyle w:val="a9"/>
        <w:numPr>
          <w:ilvl w:val="0"/>
          <w:numId w:val="52"/>
        </w:numPr>
        <w:spacing w:line="360" w:lineRule="auto"/>
        <w:jc w:val="both"/>
        <w:rPr>
          <w:rFonts w:ascii="Times New Roman" w:hAnsi="Times New Roman" w:cs="Times New Roman"/>
        </w:rPr>
      </w:pPr>
      <w:r w:rsidRPr="00B30E21">
        <w:rPr>
          <w:rFonts w:ascii="Times New Roman" w:hAnsi="Times New Roman" w:cs="Times New Roman"/>
        </w:rPr>
        <w:t>Вероятно да</w:t>
      </w:r>
    </w:p>
    <w:p w:rsidR="00045C31" w:rsidRPr="00B30E21" w:rsidRDefault="00045C31" w:rsidP="00045C31">
      <w:pPr>
        <w:pStyle w:val="a9"/>
        <w:numPr>
          <w:ilvl w:val="0"/>
          <w:numId w:val="52"/>
        </w:numPr>
        <w:spacing w:line="360" w:lineRule="auto"/>
        <w:jc w:val="both"/>
        <w:rPr>
          <w:rFonts w:ascii="Times New Roman" w:hAnsi="Times New Roman" w:cs="Times New Roman"/>
        </w:rPr>
      </w:pPr>
      <w:r w:rsidRPr="00B30E21">
        <w:rPr>
          <w:rFonts w:ascii="Times New Roman" w:hAnsi="Times New Roman" w:cs="Times New Roman"/>
        </w:rPr>
        <w:t>Я не знаю</w:t>
      </w:r>
    </w:p>
    <w:p w:rsidR="00045C31" w:rsidRPr="00B30E21" w:rsidRDefault="00045C31" w:rsidP="00045C31">
      <w:pPr>
        <w:pStyle w:val="a9"/>
        <w:numPr>
          <w:ilvl w:val="0"/>
          <w:numId w:val="52"/>
        </w:numPr>
        <w:spacing w:line="360" w:lineRule="auto"/>
        <w:jc w:val="both"/>
        <w:rPr>
          <w:rFonts w:ascii="Times New Roman" w:hAnsi="Times New Roman" w:cs="Times New Roman"/>
        </w:rPr>
      </w:pPr>
      <w:r w:rsidRPr="00B30E21">
        <w:rPr>
          <w:rFonts w:ascii="Times New Roman" w:hAnsi="Times New Roman" w:cs="Times New Roman"/>
        </w:rPr>
        <w:t>Вероятно нет</w:t>
      </w:r>
    </w:p>
    <w:p w:rsidR="00045C31" w:rsidRPr="00B30E21" w:rsidRDefault="00045C31" w:rsidP="00045C31">
      <w:pPr>
        <w:pStyle w:val="a9"/>
        <w:numPr>
          <w:ilvl w:val="0"/>
          <w:numId w:val="52"/>
        </w:numPr>
        <w:spacing w:line="360" w:lineRule="auto"/>
        <w:jc w:val="both"/>
        <w:rPr>
          <w:rFonts w:ascii="Times New Roman" w:hAnsi="Times New Roman" w:cs="Times New Roman"/>
        </w:rPr>
      </w:pPr>
      <w:r w:rsidRPr="00B30E21">
        <w:rPr>
          <w:rFonts w:ascii="Times New Roman" w:hAnsi="Times New Roman" w:cs="Times New Roman"/>
        </w:rPr>
        <w:t>Несомненно нет</w:t>
      </w:r>
    </w:p>
    <w:p w:rsidR="00045C31" w:rsidRPr="00B30E21" w:rsidRDefault="00045C31" w:rsidP="00045C31">
      <w:pPr>
        <w:spacing w:line="360" w:lineRule="auto"/>
        <w:jc w:val="both"/>
        <w:rPr>
          <w:rFonts w:ascii="Times New Roman" w:hAnsi="Times New Roman" w:cs="Times New Roman"/>
          <w:b/>
          <w:color w:val="333333"/>
        </w:rPr>
      </w:pPr>
      <w:r w:rsidRPr="00B30E21">
        <w:rPr>
          <w:rFonts w:ascii="Times New Roman" w:hAnsi="Times New Roman" w:cs="Times New Roman"/>
          <w:b/>
          <w:color w:val="333333"/>
        </w:rPr>
        <w:t>5. Вы бы рекомендовали нашу компанию другим людям?</w:t>
      </w:r>
    </w:p>
    <w:p w:rsidR="00045C31" w:rsidRPr="00B30E21" w:rsidRDefault="00045C31" w:rsidP="00045C31">
      <w:pPr>
        <w:pStyle w:val="a9"/>
        <w:numPr>
          <w:ilvl w:val="0"/>
          <w:numId w:val="53"/>
        </w:numPr>
        <w:spacing w:line="360" w:lineRule="auto"/>
        <w:jc w:val="both"/>
        <w:rPr>
          <w:rFonts w:ascii="Times New Roman" w:hAnsi="Times New Roman" w:cs="Times New Roman"/>
        </w:rPr>
      </w:pPr>
      <w:r w:rsidRPr="00B30E21">
        <w:rPr>
          <w:rFonts w:ascii="Times New Roman" w:hAnsi="Times New Roman" w:cs="Times New Roman"/>
        </w:rPr>
        <w:t>Несомненно да</w:t>
      </w:r>
    </w:p>
    <w:p w:rsidR="00045C31" w:rsidRPr="00B30E21" w:rsidRDefault="00045C31" w:rsidP="00045C31">
      <w:pPr>
        <w:pStyle w:val="a9"/>
        <w:numPr>
          <w:ilvl w:val="0"/>
          <w:numId w:val="53"/>
        </w:numPr>
        <w:spacing w:line="360" w:lineRule="auto"/>
        <w:jc w:val="both"/>
        <w:rPr>
          <w:rFonts w:ascii="Times New Roman" w:hAnsi="Times New Roman" w:cs="Times New Roman"/>
        </w:rPr>
      </w:pPr>
      <w:r w:rsidRPr="00B30E21">
        <w:rPr>
          <w:rFonts w:ascii="Times New Roman" w:hAnsi="Times New Roman" w:cs="Times New Roman"/>
        </w:rPr>
        <w:lastRenderedPageBreak/>
        <w:t>Вероятно да</w:t>
      </w:r>
    </w:p>
    <w:p w:rsidR="00045C31" w:rsidRPr="00B30E21" w:rsidRDefault="00045C31" w:rsidP="00045C31">
      <w:pPr>
        <w:pStyle w:val="a9"/>
        <w:numPr>
          <w:ilvl w:val="0"/>
          <w:numId w:val="53"/>
        </w:numPr>
        <w:spacing w:line="360" w:lineRule="auto"/>
        <w:jc w:val="both"/>
        <w:rPr>
          <w:rFonts w:ascii="Times New Roman" w:hAnsi="Times New Roman" w:cs="Times New Roman"/>
        </w:rPr>
      </w:pPr>
      <w:r w:rsidRPr="00B30E21">
        <w:rPr>
          <w:rFonts w:ascii="Times New Roman" w:hAnsi="Times New Roman" w:cs="Times New Roman"/>
        </w:rPr>
        <w:t>Я не знаю</w:t>
      </w:r>
    </w:p>
    <w:p w:rsidR="00045C31" w:rsidRPr="00B30E21" w:rsidRDefault="00045C31" w:rsidP="00045C31">
      <w:pPr>
        <w:pStyle w:val="a9"/>
        <w:numPr>
          <w:ilvl w:val="0"/>
          <w:numId w:val="53"/>
        </w:numPr>
        <w:spacing w:line="360" w:lineRule="auto"/>
        <w:jc w:val="both"/>
        <w:rPr>
          <w:rFonts w:ascii="Times New Roman" w:hAnsi="Times New Roman" w:cs="Times New Roman"/>
        </w:rPr>
      </w:pPr>
      <w:r w:rsidRPr="00B30E21">
        <w:rPr>
          <w:rFonts w:ascii="Times New Roman" w:hAnsi="Times New Roman" w:cs="Times New Roman"/>
        </w:rPr>
        <w:t>Вероятно нет</w:t>
      </w:r>
    </w:p>
    <w:p w:rsidR="00045C31" w:rsidRPr="00B30E21" w:rsidRDefault="00045C31" w:rsidP="00045C31">
      <w:pPr>
        <w:spacing w:line="360" w:lineRule="auto"/>
        <w:jc w:val="both"/>
        <w:rPr>
          <w:rStyle w:val="input-group-title"/>
          <w:rFonts w:ascii="Times New Roman" w:eastAsia="Times New Roman" w:hAnsi="Times New Roman" w:cs="Times New Roman"/>
          <w:color w:val="333333"/>
          <w:shd w:val="clear" w:color="auto" w:fill="ECECEC"/>
        </w:rPr>
      </w:pPr>
    </w:p>
    <w:p w:rsidR="00045C31" w:rsidRPr="00B30E21" w:rsidRDefault="00045C31" w:rsidP="00045C31">
      <w:pPr>
        <w:spacing w:line="360" w:lineRule="auto"/>
        <w:jc w:val="both"/>
        <w:rPr>
          <w:rFonts w:ascii="Times New Roman" w:hAnsi="Times New Roman" w:cs="Times New Roman"/>
          <w:b/>
        </w:rPr>
      </w:pPr>
      <w:r w:rsidRPr="00B30E21">
        <w:rPr>
          <w:rFonts w:ascii="Times New Roman" w:hAnsi="Times New Roman" w:cs="Times New Roman"/>
          <w:b/>
        </w:rPr>
        <w:t>6. Чтобы вы хотели увидеть в нашей компании в будущем?</w:t>
      </w:r>
    </w:p>
    <w:p w:rsidR="00045C31" w:rsidRDefault="00045C31" w:rsidP="00045C31">
      <w:pPr>
        <w:spacing w:line="360" w:lineRule="auto"/>
        <w:jc w:val="both"/>
        <w:rPr>
          <w:rFonts w:ascii="Times" w:hAnsi="Times"/>
          <w:sz w:val="20"/>
          <w:szCs w:val="20"/>
        </w:rPr>
        <w:sectPr w:rsidR="00045C31" w:rsidSect="004605E0">
          <w:footerReference w:type="even" r:id="rId24"/>
          <w:footerReference w:type="default" r:id="rId25"/>
          <w:pgSz w:w="11900" w:h="16840"/>
          <w:pgMar w:top="1134" w:right="850" w:bottom="1134" w:left="1701" w:header="708" w:footer="708" w:gutter="0"/>
          <w:cols w:space="708"/>
          <w:docGrid w:linePitch="360"/>
        </w:sectPr>
      </w:pPr>
      <w:r w:rsidRPr="00B30E21">
        <w:rPr>
          <w:rFonts w:ascii="Times New Roman" w:hAnsi="Times New Roman" w:cs="Times New Roman"/>
        </w:rPr>
        <w:t>Ответ:</w:t>
      </w:r>
      <w:r w:rsidRPr="00B30E21">
        <w:rPr>
          <w:rFonts w:ascii="Times New Roman" w:hAnsi="Times New Roman" w:cs="Times New Roman"/>
        </w:rPr>
        <w:br/>
      </w:r>
    </w:p>
    <w:p w:rsidR="00045C31" w:rsidRDefault="00045C31" w:rsidP="00045C31">
      <w:pPr>
        <w:pStyle w:val="1"/>
      </w:pPr>
      <w:bookmarkStart w:id="34" w:name="_Toc357121886"/>
      <w:r>
        <w:lastRenderedPageBreak/>
        <w:t>Приложение 2</w:t>
      </w:r>
      <w:bookmarkEnd w:id="34"/>
    </w:p>
    <w:p w:rsidR="00045C31" w:rsidRPr="00072EE7" w:rsidRDefault="00045C31" w:rsidP="00045C31">
      <w:pPr>
        <w:pStyle w:val="1"/>
      </w:pPr>
      <w:r>
        <w:rPr>
          <w:rFonts w:cs="Times New Roman"/>
          <w:noProof/>
          <w:lang w:val="en-US"/>
        </w:rPr>
        <w:drawing>
          <wp:inline distT="0" distB="0" distL="0" distR="0">
            <wp:extent cx="8359205" cy="6029044"/>
            <wp:effectExtent l="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61033" cy="6030362"/>
                    </a:xfrm>
                    <a:prstGeom prst="rect">
                      <a:avLst/>
                    </a:prstGeom>
                    <a:noFill/>
                    <a:ln>
                      <a:noFill/>
                    </a:ln>
                  </pic:spPr>
                </pic:pic>
              </a:graphicData>
            </a:graphic>
          </wp:inline>
        </w:drawing>
      </w:r>
    </w:p>
    <w:p w:rsidR="00045C31" w:rsidRDefault="00045C31" w:rsidP="00045C31">
      <w:pPr>
        <w:spacing w:line="360" w:lineRule="auto"/>
        <w:jc w:val="both"/>
        <w:rPr>
          <w:rFonts w:ascii="Times New Roman" w:hAnsi="Times New Roman" w:cs="Times New Roman"/>
        </w:rPr>
      </w:pPr>
      <w:r w:rsidRPr="005B3875">
        <w:rPr>
          <w:rFonts w:ascii="Times New Roman" w:hAnsi="Times New Roman" w:cs="Times New Roman"/>
          <w:noProof/>
          <w:lang w:val="en-US"/>
        </w:rPr>
        <w:lastRenderedPageBreak/>
        <w:drawing>
          <wp:inline distT="0" distB="0" distL="0" distR="0">
            <wp:extent cx="1939186" cy="6489065"/>
            <wp:effectExtent l="0" t="0" r="0" b="0"/>
            <wp:docPr id="1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0858" cy="6494660"/>
                    </a:xfrm>
                    <a:prstGeom prst="rect">
                      <a:avLst/>
                    </a:prstGeom>
                    <a:noFill/>
                    <a:ln>
                      <a:noFill/>
                    </a:ln>
                  </pic:spPr>
                </pic:pic>
              </a:graphicData>
            </a:graphic>
          </wp:inline>
        </w:drawing>
      </w:r>
      <w:r>
        <w:rPr>
          <w:rFonts w:ascii="Times New Roman" w:hAnsi="Times New Roman" w:cs="Times New Roman"/>
          <w:noProof/>
          <w:lang w:val="en-US"/>
        </w:rPr>
        <w:drawing>
          <wp:inline distT="0" distB="0" distL="0" distR="0">
            <wp:extent cx="6866890" cy="6477000"/>
            <wp:effectExtent l="0" t="0" r="0" b="0"/>
            <wp:docPr id="1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66890" cy="6477000"/>
                    </a:xfrm>
                    <a:prstGeom prst="rect">
                      <a:avLst/>
                    </a:prstGeom>
                    <a:noFill/>
                    <a:ln>
                      <a:noFill/>
                    </a:ln>
                  </pic:spPr>
                </pic:pic>
              </a:graphicData>
            </a:graphic>
          </wp:inline>
        </w:drawing>
      </w:r>
    </w:p>
    <w:p w:rsidR="00045C31" w:rsidRPr="00045C31" w:rsidRDefault="00045C31" w:rsidP="00045C31">
      <w:pPr>
        <w:spacing w:line="360" w:lineRule="auto"/>
        <w:jc w:val="both"/>
        <w:rPr>
          <w:rFonts w:ascii="Times New Roman" w:hAnsi="Times New Roman" w:cs="Times New Roman"/>
        </w:rPr>
        <w:sectPr w:rsidR="00045C31" w:rsidRPr="00045C31" w:rsidSect="00F17B4E">
          <w:pgSz w:w="16840" w:h="11900" w:orient="landscape"/>
          <w:pgMar w:top="284" w:right="1134" w:bottom="850" w:left="1134" w:header="708" w:footer="708" w:gutter="0"/>
          <w:cols w:space="708"/>
          <w:docGrid w:linePitch="360"/>
        </w:sectPr>
      </w:pPr>
      <w:r w:rsidRPr="005B3875">
        <w:rPr>
          <w:rFonts w:ascii="Times New Roman" w:hAnsi="Times New Roman" w:cs="Times New Roman"/>
          <w:noProof/>
          <w:lang w:val="en-US"/>
        </w:rPr>
        <w:lastRenderedPageBreak/>
        <w:drawing>
          <wp:inline distT="0" distB="0" distL="0" distR="0">
            <wp:extent cx="1960629" cy="6676390"/>
            <wp:effectExtent l="0" t="0" r="0" b="3810"/>
            <wp:docPr id="1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1566" cy="6679582"/>
                    </a:xfrm>
                    <a:prstGeom prst="rect">
                      <a:avLst/>
                    </a:prstGeom>
                    <a:noFill/>
                    <a:ln>
                      <a:noFill/>
                    </a:ln>
                  </pic:spPr>
                </pic:pic>
              </a:graphicData>
            </a:graphic>
          </wp:inline>
        </w:drawing>
      </w:r>
      <w:r>
        <w:rPr>
          <w:rFonts w:ascii="Times New Roman" w:hAnsi="Times New Roman" w:cs="Times New Roman"/>
          <w:noProof/>
          <w:lang w:val="en-US"/>
        </w:rPr>
        <w:drawing>
          <wp:inline distT="0" distB="0" distL="0" distR="0">
            <wp:extent cx="7283238" cy="6662420"/>
            <wp:effectExtent l="0" t="0" r="6985" b="0"/>
            <wp:docPr id="1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86240" cy="6665166"/>
                    </a:xfrm>
                    <a:prstGeom prst="rect">
                      <a:avLst/>
                    </a:prstGeom>
                    <a:noFill/>
                    <a:ln>
                      <a:noFill/>
                    </a:ln>
                  </pic:spPr>
                </pic:pic>
              </a:graphicData>
            </a:graphic>
          </wp:inline>
        </w:drawing>
      </w:r>
    </w:p>
    <w:p w:rsidR="00045C31" w:rsidRDefault="00045C31" w:rsidP="00045C31">
      <w:pPr>
        <w:pStyle w:val="1"/>
      </w:pPr>
    </w:p>
    <w:sectPr w:rsidR="00045C31" w:rsidSect="004605E0">
      <w:pgSz w:w="11900" w:h="16840"/>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0EB52A" w15:done="0"/>
  <w15:commentEx w15:paraId="5948C0F8" w15:done="0"/>
  <w15:commentEx w15:paraId="571FCED5" w15:done="0"/>
  <w15:commentEx w15:paraId="7A4EB6B7" w15:done="0"/>
  <w15:commentEx w15:paraId="38C4758E" w15:done="0"/>
  <w15:commentEx w15:paraId="63DE91C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87D" w:rsidRDefault="00D7287D" w:rsidP="00045C31">
      <w:r>
        <w:separator/>
      </w:r>
    </w:p>
  </w:endnote>
  <w:endnote w:type="continuationSeparator" w:id="0">
    <w:p w:rsidR="00D7287D" w:rsidRDefault="00D7287D" w:rsidP="00045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 w:name="AvenirNextCyr">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273" w:rsidRDefault="001D49DF" w:rsidP="002E7610">
    <w:pPr>
      <w:pStyle w:val="ac"/>
      <w:framePr w:wrap="around" w:vAnchor="text" w:hAnchor="margin" w:xAlign="right" w:y="1"/>
      <w:rPr>
        <w:rStyle w:val="ae"/>
      </w:rPr>
    </w:pPr>
    <w:r>
      <w:rPr>
        <w:rStyle w:val="ae"/>
      </w:rPr>
      <w:fldChar w:fldCharType="begin"/>
    </w:r>
    <w:r w:rsidR="00844273">
      <w:rPr>
        <w:rStyle w:val="ae"/>
      </w:rPr>
      <w:instrText xml:space="preserve">PAGE  </w:instrText>
    </w:r>
    <w:r>
      <w:rPr>
        <w:rStyle w:val="ae"/>
      </w:rPr>
      <w:fldChar w:fldCharType="end"/>
    </w:r>
  </w:p>
  <w:p w:rsidR="00844273" w:rsidRDefault="00844273" w:rsidP="002E7610">
    <w:pPr>
      <w:pStyle w:val="ac"/>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273" w:rsidRDefault="001D49DF" w:rsidP="002E7610">
    <w:pPr>
      <w:pStyle w:val="ac"/>
      <w:framePr w:wrap="around" w:vAnchor="text" w:hAnchor="margin" w:xAlign="right" w:y="1"/>
      <w:rPr>
        <w:rStyle w:val="ae"/>
      </w:rPr>
    </w:pPr>
    <w:r>
      <w:rPr>
        <w:rStyle w:val="ae"/>
      </w:rPr>
      <w:fldChar w:fldCharType="begin"/>
    </w:r>
    <w:r w:rsidR="00844273">
      <w:rPr>
        <w:rStyle w:val="ae"/>
      </w:rPr>
      <w:instrText xml:space="preserve">PAGE  </w:instrText>
    </w:r>
    <w:r>
      <w:rPr>
        <w:rStyle w:val="ae"/>
      </w:rPr>
      <w:fldChar w:fldCharType="separate"/>
    </w:r>
    <w:r w:rsidR="00857040">
      <w:rPr>
        <w:rStyle w:val="ae"/>
        <w:noProof/>
      </w:rPr>
      <w:t>4</w:t>
    </w:r>
    <w:r>
      <w:rPr>
        <w:rStyle w:val="ae"/>
      </w:rPr>
      <w:fldChar w:fldCharType="end"/>
    </w:r>
  </w:p>
  <w:p w:rsidR="00844273" w:rsidRDefault="00844273" w:rsidP="002E7610">
    <w:pPr>
      <w:pStyle w:val="ac"/>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273" w:rsidRDefault="001D49DF" w:rsidP="002E7610">
    <w:pPr>
      <w:pStyle w:val="ac"/>
      <w:framePr w:wrap="around" w:vAnchor="text" w:hAnchor="margin" w:xAlign="right" w:y="1"/>
      <w:rPr>
        <w:rStyle w:val="ae"/>
      </w:rPr>
    </w:pPr>
    <w:r>
      <w:rPr>
        <w:rStyle w:val="ae"/>
      </w:rPr>
      <w:fldChar w:fldCharType="begin"/>
    </w:r>
    <w:r w:rsidR="00844273">
      <w:rPr>
        <w:rStyle w:val="ae"/>
      </w:rPr>
      <w:instrText xml:space="preserve">PAGE  </w:instrText>
    </w:r>
    <w:r>
      <w:rPr>
        <w:rStyle w:val="ae"/>
      </w:rPr>
      <w:fldChar w:fldCharType="end"/>
    </w:r>
  </w:p>
  <w:p w:rsidR="00844273" w:rsidRDefault="00844273" w:rsidP="002E7610">
    <w:pPr>
      <w:pStyle w:val="ac"/>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273" w:rsidRDefault="001D49DF" w:rsidP="002E7610">
    <w:pPr>
      <w:pStyle w:val="ac"/>
      <w:framePr w:wrap="around" w:vAnchor="text" w:hAnchor="margin" w:xAlign="right" w:y="1"/>
      <w:rPr>
        <w:rStyle w:val="ae"/>
      </w:rPr>
    </w:pPr>
    <w:r>
      <w:rPr>
        <w:rStyle w:val="ae"/>
      </w:rPr>
      <w:fldChar w:fldCharType="begin"/>
    </w:r>
    <w:r w:rsidR="00844273">
      <w:rPr>
        <w:rStyle w:val="ae"/>
      </w:rPr>
      <w:instrText xml:space="preserve">PAGE  </w:instrText>
    </w:r>
    <w:r>
      <w:rPr>
        <w:rStyle w:val="ae"/>
      </w:rPr>
      <w:fldChar w:fldCharType="separate"/>
    </w:r>
    <w:r w:rsidR="00857040">
      <w:rPr>
        <w:rStyle w:val="ae"/>
        <w:noProof/>
      </w:rPr>
      <w:t>78</w:t>
    </w:r>
    <w:r>
      <w:rPr>
        <w:rStyle w:val="ae"/>
      </w:rPr>
      <w:fldChar w:fldCharType="end"/>
    </w:r>
  </w:p>
  <w:p w:rsidR="00844273" w:rsidRDefault="00844273" w:rsidP="002E7610">
    <w:pPr>
      <w:pStyle w:val="ac"/>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87D" w:rsidRDefault="00D7287D" w:rsidP="00045C31">
      <w:r>
        <w:separator/>
      </w:r>
    </w:p>
  </w:footnote>
  <w:footnote w:type="continuationSeparator" w:id="0">
    <w:p w:rsidR="00D7287D" w:rsidRDefault="00D7287D" w:rsidP="00045C31">
      <w:r>
        <w:continuationSeparator/>
      </w:r>
    </w:p>
  </w:footnote>
  <w:footnote w:id="1">
    <w:p w:rsidR="00844273" w:rsidRPr="00AB658A" w:rsidRDefault="00844273" w:rsidP="00045C31">
      <w:pPr>
        <w:jc w:val="both"/>
        <w:rPr>
          <w:rFonts w:ascii="Times New Roman" w:hAnsi="Times New Roman" w:cs="Times New Roman"/>
          <w:sz w:val="20"/>
          <w:szCs w:val="20"/>
        </w:rPr>
      </w:pPr>
      <w:r w:rsidRPr="00AB658A">
        <w:rPr>
          <w:rStyle w:val="a5"/>
          <w:rFonts w:cs="Times New Roman"/>
          <w:sz w:val="20"/>
          <w:szCs w:val="20"/>
        </w:rPr>
        <w:footnoteRef/>
      </w:r>
      <w:r w:rsidRPr="00AB658A">
        <w:rPr>
          <w:rFonts w:ascii="Times New Roman" w:hAnsi="Times New Roman" w:cs="Times New Roman"/>
          <w:sz w:val="20"/>
          <w:szCs w:val="20"/>
        </w:rPr>
        <w:t xml:space="preserve">О компании </w:t>
      </w:r>
      <w:r w:rsidRPr="00F32AA3">
        <w:rPr>
          <w:rFonts w:ascii="Times New Roman" w:hAnsi="Times New Roman" w:cs="Times New Roman"/>
          <w:sz w:val="20"/>
          <w:szCs w:val="20"/>
        </w:rPr>
        <w:t>[</w:t>
      </w:r>
      <w:r w:rsidRPr="00AB658A">
        <w:rPr>
          <w:rFonts w:ascii="Times New Roman" w:hAnsi="Times New Roman" w:cs="Times New Roman"/>
          <w:sz w:val="20"/>
          <w:szCs w:val="20"/>
        </w:rPr>
        <w:t>Электронный ресурс</w:t>
      </w:r>
      <w:r w:rsidRPr="00F32AA3">
        <w:rPr>
          <w:rFonts w:ascii="Times New Roman" w:hAnsi="Times New Roman" w:cs="Times New Roman"/>
          <w:sz w:val="20"/>
          <w:szCs w:val="20"/>
        </w:rPr>
        <w:t xml:space="preserve">]. – Режим дступа: </w:t>
      </w:r>
      <w:r w:rsidRPr="00AB658A">
        <w:rPr>
          <w:rFonts w:ascii="Times New Roman" w:hAnsi="Times New Roman" w:cs="Times New Roman"/>
          <w:sz w:val="20"/>
          <w:szCs w:val="20"/>
        </w:rPr>
        <w:t>http://eltoma-global.ru/o-kompanii/o-nas.html (дата обращения: 01.03.2017)</w:t>
      </w:r>
    </w:p>
  </w:footnote>
  <w:footnote w:id="2">
    <w:p w:rsidR="00844273" w:rsidRPr="00AB658A" w:rsidRDefault="00844273" w:rsidP="00045C31">
      <w:pPr>
        <w:jc w:val="both"/>
        <w:rPr>
          <w:rFonts w:ascii="Times New Roman" w:hAnsi="Times New Roman" w:cs="Times New Roman"/>
          <w:sz w:val="20"/>
          <w:szCs w:val="20"/>
        </w:rPr>
      </w:pPr>
      <w:r w:rsidRPr="00AB658A">
        <w:rPr>
          <w:rStyle w:val="a5"/>
          <w:rFonts w:cs="Times New Roman"/>
          <w:sz w:val="20"/>
          <w:szCs w:val="20"/>
        </w:rPr>
        <w:footnoteRef/>
      </w:r>
      <w:r w:rsidRPr="00AB658A">
        <w:rPr>
          <w:rFonts w:ascii="Times New Roman" w:hAnsi="Times New Roman" w:cs="Times New Roman"/>
          <w:sz w:val="20"/>
          <w:szCs w:val="20"/>
        </w:rPr>
        <w:t xml:space="preserve">Менеджмент компании </w:t>
      </w:r>
      <w:r w:rsidRPr="00F32AA3">
        <w:rPr>
          <w:rFonts w:ascii="Times New Roman" w:hAnsi="Times New Roman" w:cs="Times New Roman"/>
          <w:sz w:val="20"/>
          <w:szCs w:val="20"/>
        </w:rPr>
        <w:t>[</w:t>
      </w:r>
      <w:r w:rsidRPr="00AB658A">
        <w:rPr>
          <w:rFonts w:ascii="Times New Roman" w:hAnsi="Times New Roman" w:cs="Times New Roman"/>
          <w:sz w:val="20"/>
          <w:szCs w:val="20"/>
        </w:rPr>
        <w:t>Электронный ресурс</w:t>
      </w:r>
      <w:r w:rsidRPr="00F32AA3">
        <w:rPr>
          <w:rFonts w:ascii="Times New Roman" w:hAnsi="Times New Roman" w:cs="Times New Roman"/>
          <w:sz w:val="20"/>
          <w:szCs w:val="20"/>
        </w:rPr>
        <w:t xml:space="preserve">]. – Режим дступа: </w:t>
      </w:r>
      <w:r w:rsidRPr="00AB658A">
        <w:rPr>
          <w:rFonts w:ascii="Times New Roman" w:hAnsi="Times New Roman" w:cs="Times New Roman"/>
          <w:sz w:val="20"/>
          <w:szCs w:val="20"/>
        </w:rPr>
        <w:t>http://eltoma-global.ru/o-kompanii/menedzhment.html (дата обращения: 01.03.2017)</w:t>
      </w:r>
    </w:p>
    <w:p w:rsidR="00844273" w:rsidRDefault="00844273" w:rsidP="00045C31">
      <w:pPr>
        <w:pStyle w:val="a3"/>
      </w:pPr>
    </w:p>
  </w:footnote>
  <w:footnote w:id="3">
    <w:p w:rsidR="00844273" w:rsidRDefault="00844273" w:rsidP="00045C31">
      <w:pPr>
        <w:pStyle w:val="a3"/>
      </w:pPr>
      <w:r>
        <w:rPr>
          <w:rStyle w:val="a5"/>
        </w:rPr>
        <w:footnoteRef/>
      </w:r>
      <w:r>
        <w:rPr>
          <w:rFonts w:ascii="Times New Roman" w:hAnsi="Times New Roman" w:cs="Times New Roman"/>
        </w:rPr>
        <w:t>Исследование</w:t>
      </w:r>
      <w:r w:rsidRPr="00097BD6">
        <w:rPr>
          <w:rFonts w:ascii="Times New Roman" w:hAnsi="Times New Roman" w:cs="Times New Roman"/>
        </w:rPr>
        <w:t>KellyGlobalWorkforceIndex</w:t>
      </w:r>
      <w:r w:rsidRPr="00F75303">
        <w:rPr>
          <w:rFonts w:ascii="Times New Roman" w:hAnsi="Times New Roman" w:cs="Times New Roman"/>
        </w:rPr>
        <w:t>[</w:t>
      </w:r>
      <w:r>
        <w:rPr>
          <w:rFonts w:ascii="Times New Roman" w:hAnsi="Times New Roman" w:cs="Times New Roman"/>
        </w:rPr>
        <w:t>Электронный ресурс</w:t>
      </w:r>
      <w:r w:rsidRPr="00F75303">
        <w:rPr>
          <w:rFonts w:ascii="Times New Roman" w:hAnsi="Times New Roman" w:cs="Times New Roman"/>
        </w:rPr>
        <w:t xml:space="preserve">]. – Режим доступа: </w:t>
      </w:r>
      <w:r w:rsidRPr="00066F82">
        <w:t>http://hr-portal.ru/news/issledovanie-kelly-global-workforce-index-kgwi-reputaciya-i-den</w:t>
      </w:r>
      <w:r>
        <w:rPr>
          <w:rStyle w:val="aa"/>
        </w:rPr>
        <w:t>в</w:t>
      </w:r>
      <w:r w:rsidRPr="00066F82">
        <w:t>gi-podelili-pervoe-mesto</w:t>
      </w:r>
      <w:r>
        <w:t xml:space="preserve"> (дата обращения: 04.03.2017)</w:t>
      </w:r>
    </w:p>
  </w:footnote>
  <w:footnote w:id="4">
    <w:p w:rsidR="00844273" w:rsidRPr="004310AA" w:rsidRDefault="00844273" w:rsidP="00045C31">
      <w:pPr>
        <w:jc w:val="both"/>
        <w:rPr>
          <w:rFonts w:ascii="Times New Roman" w:hAnsi="Times New Roman" w:cs="Times New Roman"/>
          <w:sz w:val="20"/>
          <w:szCs w:val="20"/>
        </w:rPr>
      </w:pPr>
      <w:r>
        <w:rPr>
          <w:rStyle w:val="a5"/>
        </w:rPr>
        <w:footnoteRef/>
      </w:r>
      <w:r w:rsidRPr="00977466">
        <w:rPr>
          <w:sz w:val="20"/>
          <w:szCs w:val="20"/>
        </w:rPr>
        <w:t xml:space="preserve">Регионы России. Социально – экономические показатели. </w:t>
      </w:r>
      <w:r w:rsidRPr="00652B26">
        <w:rPr>
          <w:rFonts w:ascii="Times New Roman" w:hAnsi="Times New Roman" w:cs="Times New Roman"/>
          <w:sz w:val="20"/>
          <w:szCs w:val="20"/>
        </w:rPr>
        <w:t>[</w:t>
      </w:r>
      <w:r w:rsidRPr="00977466">
        <w:rPr>
          <w:rFonts w:ascii="Times New Roman" w:hAnsi="Times New Roman" w:cs="Times New Roman"/>
          <w:sz w:val="20"/>
          <w:szCs w:val="20"/>
        </w:rPr>
        <w:t>Электронный ресурс</w:t>
      </w:r>
      <w:r w:rsidRPr="00652B26">
        <w:rPr>
          <w:rFonts w:ascii="Times New Roman" w:hAnsi="Times New Roman" w:cs="Times New Roman"/>
          <w:sz w:val="20"/>
          <w:szCs w:val="20"/>
        </w:rPr>
        <w:t xml:space="preserve">]. – Режим доступа: </w:t>
      </w:r>
      <w:r w:rsidRPr="00977466">
        <w:rPr>
          <w:rFonts w:ascii="Times New Roman" w:hAnsi="Times New Roman" w:cs="Times New Roman"/>
          <w:sz w:val="20"/>
          <w:szCs w:val="20"/>
        </w:rPr>
        <w:t>http://www.gks.ru/bgd/regl/b12_14p/Main.htm (дата обращения: 02.03. 2017)</w:t>
      </w:r>
    </w:p>
  </w:footnote>
  <w:footnote w:id="5">
    <w:p w:rsidR="00844273" w:rsidRPr="00977466" w:rsidRDefault="00844273" w:rsidP="00045C31">
      <w:pPr>
        <w:jc w:val="both"/>
        <w:rPr>
          <w:rFonts w:ascii="Times New Roman" w:hAnsi="Times New Roman" w:cs="Times New Roman"/>
          <w:sz w:val="20"/>
          <w:szCs w:val="20"/>
        </w:rPr>
      </w:pPr>
      <w:r>
        <w:rPr>
          <w:rStyle w:val="a5"/>
        </w:rPr>
        <w:footnoteRef/>
      </w:r>
      <w:r w:rsidRPr="00977466">
        <w:rPr>
          <w:sz w:val="20"/>
          <w:szCs w:val="20"/>
        </w:rPr>
        <w:t xml:space="preserve">Возрастной состав населения  </w:t>
      </w:r>
      <w:r w:rsidRPr="00652B26">
        <w:rPr>
          <w:rFonts w:ascii="Times New Roman" w:hAnsi="Times New Roman" w:cs="Times New Roman"/>
          <w:sz w:val="20"/>
          <w:szCs w:val="20"/>
        </w:rPr>
        <w:t>[</w:t>
      </w:r>
      <w:r w:rsidRPr="00977466">
        <w:rPr>
          <w:rFonts w:ascii="Times New Roman" w:hAnsi="Times New Roman" w:cs="Times New Roman"/>
          <w:sz w:val="20"/>
          <w:szCs w:val="20"/>
        </w:rPr>
        <w:t>Электронный ресурс</w:t>
      </w:r>
      <w:r w:rsidRPr="00652B26">
        <w:rPr>
          <w:rFonts w:ascii="Times New Roman" w:hAnsi="Times New Roman" w:cs="Times New Roman"/>
          <w:sz w:val="20"/>
          <w:szCs w:val="20"/>
        </w:rPr>
        <w:t xml:space="preserve">]. – Режим доступа: </w:t>
      </w:r>
      <w:r w:rsidRPr="00977466">
        <w:rPr>
          <w:rFonts w:ascii="Times New Roman" w:hAnsi="Times New Roman" w:cs="Times New Roman"/>
          <w:sz w:val="20"/>
          <w:szCs w:val="20"/>
        </w:rPr>
        <w:t>http://www.gks.ru/bgd/regl/b12_14p/IssWWW.exe/Stg/d01/03-06.htm (дата обращения: 03.03. 2017)</w:t>
      </w:r>
    </w:p>
    <w:p w:rsidR="00844273" w:rsidRPr="00D66754" w:rsidRDefault="00844273" w:rsidP="00045C31">
      <w:pPr>
        <w:pStyle w:val="a3"/>
      </w:pPr>
    </w:p>
  </w:footnote>
  <w:footnote w:id="6">
    <w:p w:rsidR="00844273" w:rsidRPr="00F75303" w:rsidRDefault="00844273" w:rsidP="00045C31">
      <w:pPr>
        <w:pStyle w:val="a3"/>
        <w:jc w:val="both"/>
        <w:rPr>
          <w:rFonts w:ascii="Times New Roman" w:hAnsi="Times New Roman" w:cs="Times New Roman"/>
        </w:rPr>
      </w:pPr>
      <w:r>
        <w:rPr>
          <w:rStyle w:val="a5"/>
        </w:rPr>
        <w:footnoteRef/>
      </w:r>
      <w:r w:rsidRPr="004F72C2">
        <w:rPr>
          <w:rFonts w:ascii="Times New Roman" w:hAnsi="Times New Roman" w:cs="Times New Roman"/>
        </w:rPr>
        <w:t xml:space="preserve">Предположительная численность населения Санкт – Петербурга до 2030 года [Электронный ресурс]. – Режим доступа: </w:t>
      </w:r>
      <w:r w:rsidRPr="004F72C2">
        <w:rPr>
          <w:rFonts w:ascii="Times New Roman" w:hAnsi="Times New Roman" w:cs="Times New Roman"/>
          <w:lang w:val="en-US"/>
        </w:rPr>
        <w:t>http</w:t>
      </w:r>
      <w:r w:rsidRPr="00F75303">
        <w:rPr>
          <w:rFonts w:ascii="Times New Roman" w:hAnsi="Times New Roman" w:cs="Times New Roman"/>
        </w:rPr>
        <w:t>://</w:t>
      </w:r>
      <w:r w:rsidRPr="004F72C2">
        <w:rPr>
          <w:rFonts w:ascii="Times New Roman" w:hAnsi="Times New Roman" w:cs="Times New Roman"/>
          <w:lang w:val="en-US"/>
        </w:rPr>
        <w:t>petrostat</w:t>
      </w:r>
      <w:r w:rsidRPr="00F75303">
        <w:rPr>
          <w:rFonts w:ascii="Times New Roman" w:hAnsi="Times New Roman" w:cs="Times New Roman"/>
        </w:rPr>
        <w:t>.</w:t>
      </w:r>
      <w:r w:rsidRPr="004F72C2">
        <w:rPr>
          <w:rFonts w:ascii="Times New Roman" w:hAnsi="Times New Roman" w:cs="Times New Roman"/>
          <w:lang w:val="en-US"/>
        </w:rPr>
        <w:t>gks</w:t>
      </w:r>
      <w:r w:rsidRPr="00F75303">
        <w:rPr>
          <w:rFonts w:ascii="Times New Roman" w:hAnsi="Times New Roman" w:cs="Times New Roman"/>
        </w:rPr>
        <w:t>.</w:t>
      </w:r>
      <w:r w:rsidRPr="004F72C2">
        <w:rPr>
          <w:rFonts w:ascii="Times New Roman" w:hAnsi="Times New Roman" w:cs="Times New Roman"/>
          <w:lang w:val="en-US"/>
        </w:rPr>
        <w:t>ru</w:t>
      </w:r>
      <w:r w:rsidRPr="00F75303">
        <w:rPr>
          <w:rFonts w:ascii="Times New Roman" w:hAnsi="Times New Roman" w:cs="Times New Roman"/>
        </w:rPr>
        <w:t>/</w:t>
      </w:r>
      <w:r w:rsidRPr="004F72C2">
        <w:rPr>
          <w:rFonts w:ascii="Times New Roman" w:hAnsi="Times New Roman" w:cs="Times New Roman"/>
          <w:lang w:val="en-US"/>
        </w:rPr>
        <w:t>wps</w:t>
      </w:r>
      <w:r w:rsidRPr="00F75303">
        <w:rPr>
          <w:rFonts w:ascii="Times New Roman" w:hAnsi="Times New Roman" w:cs="Times New Roman"/>
        </w:rPr>
        <w:t>/</w:t>
      </w:r>
      <w:r w:rsidRPr="004F72C2">
        <w:rPr>
          <w:rFonts w:ascii="Times New Roman" w:hAnsi="Times New Roman" w:cs="Times New Roman"/>
          <w:lang w:val="en-US"/>
        </w:rPr>
        <w:t>wcm</w:t>
      </w:r>
      <w:r w:rsidRPr="00F75303">
        <w:rPr>
          <w:rFonts w:ascii="Times New Roman" w:hAnsi="Times New Roman" w:cs="Times New Roman"/>
        </w:rPr>
        <w:t>/</w:t>
      </w:r>
      <w:r w:rsidRPr="004F72C2">
        <w:rPr>
          <w:rFonts w:ascii="Times New Roman" w:hAnsi="Times New Roman" w:cs="Times New Roman"/>
          <w:lang w:val="en-US"/>
        </w:rPr>
        <w:t>connect</w:t>
      </w:r>
      <w:r w:rsidRPr="00F75303">
        <w:rPr>
          <w:rFonts w:ascii="Times New Roman" w:hAnsi="Times New Roman" w:cs="Times New Roman"/>
        </w:rPr>
        <w:t>/</w:t>
      </w:r>
      <w:r w:rsidRPr="004F72C2">
        <w:rPr>
          <w:rFonts w:ascii="Times New Roman" w:hAnsi="Times New Roman" w:cs="Times New Roman"/>
          <w:lang w:val="en-US"/>
        </w:rPr>
        <w:t>rosstat</w:t>
      </w:r>
      <w:r w:rsidRPr="00F75303">
        <w:rPr>
          <w:rFonts w:ascii="Times New Roman" w:hAnsi="Times New Roman" w:cs="Times New Roman"/>
        </w:rPr>
        <w:t>_</w:t>
      </w:r>
      <w:r w:rsidRPr="004F72C2">
        <w:rPr>
          <w:rFonts w:ascii="Times New Roman" w:hAnsi="Times New Roman" w:cs="Times New Roman"/>
          <w:lang w:val="en-US"/>
        </w:rPr>
        <w:t>ts</w:t>
      </w:r>
      <w:r w:rsidRPr="00F75303">
        <w:rPr>
          <w:rFonts w:ascii="Times New Roman" w:hAnsi="Times New Roman" w:cs="Times New Roman"/>
        </w:rPr>
        <w:t>/</w:t>
      </w:r>
      <w:r w:rsidRPr="004F72C2">
        <w:rPr>
          <w:rFonts w:ascii="Times New Roman" w:hAnsi="Times New Roman" w:cs="Times New Roman"/>
          <w:lang w:val="en-US"/>
        </w:rPr>
        <w:t>petrostat</w:t>
      </w:r>
      <w:r w:rsidRPr="00F75303">
        <w:rPr>
          <w:rFonts w:ascii="Times New Roman" w:hAnsi="Times New Roman" w:cs="Times New Roman"/>
        </w:rPr>
        <w:t>/</w:t>
      </w:r>
      <w:r w:rsidRPr="004F72C2">
        <w:rPr>
          <w:rFonts w:ascii="Times New Roman" w:hAnsi="Times New Roman" w:cs="Times New Roman"/>
          <w:lang w:val="en-US"/>
        </w:rPr>
        <w:t>resources</w:t>
      </w:r>
      <w:r w:rsidRPr="00F75303">
        <w:rPr>
          <w:rFonts w:ascii="Times New Roman" w:hAnsi="Times New Roman" w:cs="Times New Roman"/>
        </w:rPr>
        <w:t>/</w:t>
      </w:r>
      <w:r w:rsidRPr="004F72C2">
        <w:rPr>
          <w:rFonts w:ascii="Times New Roman" w:hAnsi="Times New Roman" w:cs="Times New Roman"/>
          <w:lang w:val="en-US"/>
        </w:rPr>
        <w:t>e</w:t>
      </w:r>
      <w:r w:rsidRPr="00F75303">
        <w:rPr>
          <w:rFonts w:ascii="Times New Roman" w:hAnsi="Times New Roman" w:cs="Times New Roman"/>
        </w:rPr>
        <w:t>150360044</w:t>
      </w:r>
      <w:r w:rsidRPr="004F72C2">
        <w:rPr>
          <w:rFonts w:ascii="Times New Roman" w:hAnsi="Times New Roman" w:cs="Times New Roman"/>
          <w:lang w:val="en-US"/>
        </w:rPr>
        <w:t>c</w:t>
      </w:r>
      <w:r w:rsidRPr="00F75303">
        <w:rPr>
          <w:rFonts w:ascii="Times New Roman" w:hAnsi="Times New Roman" w:cs="Times New Roman"/>
        </w:rPr>
        <w:t>291</w:t>
      </w:r>
      <w:r w:rsidRPr="004F72C2">
        <w:rPr>
          <w:rFonts w:ascii="Times New Roman" w:hAnsi="Times New Roman" w:cs="Times New Roman"/>
          <w:lang w:val="en-US"/>
        </w:rPr>
        <w:t>d</w:t>
      </w:r>
      <w:r w:rsidRPr="00F75303">
        <w:rPr>
          <w:rFonts w:ascii="Times New Roman" w:hAnsi="Times New Roman" w:cs="Times New Roman"/>
        </w:rPr>
        <w:t>4</w:t>
      </w:r>
      <w:r w:rsidRPr="004F72C2">
        <w:rPr>
          <w:rFonts w:ascii="Times New Roman" w:hAnsi="Times New Roman" w:cs="Times New Roman"/>
          <w:lang w:val="en-US"/>
        </w:rPr>
        <w:t>b</w:t>
      </w:r>
      <w:r w:rsidRPr="00F75303">
        <w:rPr>
          <w:rFonts w:ascii="Times New Roman" w:hAnsi="Times New Roman" w:cs="Times New Roman"/>
        </w:rPr>
        <w:t>000</w:t>
      </w:r>
      <w:r w:rsidRPr="004F72C2">
        <w:rPr>
          <w:rFonts w:ascii="Times New Roman" w:hAnsi="Times New Roman" w:cs="Times New Roman"/>
          <w:lang w:val="en-US"/>
        </w:rPr>
        <w:t>f</w:t>
      </w:r>
      <w:r w:rsidRPr="00F75303">
        <w:rPr>
          <w:rFonts w:ascii="Times New Roman" w:hAnsi="Times New Roman" w:cs="Times New Roman"/>
        </w:rPr>
        <w:t>520</w:t>
      </w:r>
      <w:r w:rsidRPr="004F72C2">
        <w:rPr>
          <w:rFonts w:ascii="Times New Roman" w:hAnsi="Times New Roman" w:cs="Times New Roman"/>
          <w:lang w:val="en-US"/>
        </w:rPr>
        <w:t>d</w:t>
      </w:r>
      <w:r w:rsidRPr="00F75303">
        <w:rPr>
          <w:rFonts w:ascii="Times New Roman" w:hAnsi="Times New Roman" w:cs="Times New Roman"/>
        </w:rPr>
        <w:t>5236</w:t>
      </w:r>
      <w:r w:rsidRPr="004F72C2">
        <w:rPr>
          <w:rFonts w:ascii="Times New Roman" w:hAnsi="Times New Roman" w:cs="Times New Roman"/>
          <w:lang w:val="en-US"/>
        </w:rPr>
        <w:t>cbc</w:t>
      </w:r>
      <w:r w:rsidRPr="00F75303">
        <w:rPr>
          <w:rFonts w:ascii="Times New Roman" w:hAnsi="Times New Roman" w:cs="Times New Roman"/>
        </w:rPr>
        <w:t>/Прогноз_2014_СПб_ЛО.</w:t>
      </w:r>
      <w:r w:rsidRPr="004F72C2">
        <w:rPr>
          <w:rFonts w:ascii="Times New Roman" w:hAnsi="Times New Roman" w:cs="Times New Roman"/>
          <w:lang w:val="en-US"/>
        </w:rPr>
        <w:t>pdf</w:t>
      </w:r>
      <w:r w:rsidRPr="004F72C2">
        <w:rPr>
          <w:rFonts w:ascii="Times New Roman" w:hAnsi="Times New Roman" w:cs="Times New Roman"/>
        </w:rPr>
        <w:t xml:space="preserve"> (дата обращения: 04.03.2017)</w:t>
      </w:r>
    </w:p>
  </w:footnote>
  <w:footnote w:id="7">
    <w:p w:rsidR="00844273" w:rsidRDefault="00844273" w:rsidP="00045C31">
      <w:pPr>
        <w:pStyle w:val="a3"/>
      </w:pPr>
      <w:r>
        <w:rPr>
          <w:rStyle w:val="a5"/>
        </w:rPr>
        <w:footnoteRef/>
      </w:r>
      <w:r w:rsidRPr="00977466">
        <w:rPr>
          <w:rFonts w:ascii="Times New Roman" w:hAnsi="Times New Roman" w:cs="Times New Roman"/>
        </w:rPr>
        <w:t xml:space="preserve">О государственной программе Санкт-Петербурга "Содействие занятости населения в Санкт-Петербурге" на 2015-2020 годы </w:t>
      </w:r>
      <w:r w:rsidRPr="00652B26">
        <w:rPr>
          <w:rFonts w:ascii="Times New Roman" w:hAnsi="Times New Roman" w:cs="Times New Roman"/>
        </w:rPr>
        <w:t xml:space="preserve">[федер. закон : принят Правительством Санкт – Петербурга 17 июня 2014 г. : по состоянию на 29 дек. 2016 г.] – СПб. : 2016 </w:t>
      </w:r>
      <w:r w:rsidRPr="00977466">
        <w:rPr>
          <w:rFonts w:ascii="Times New Roman" w:hAnsi="Times New Roman" w:cs="Times New Roman"/>
        </w:rPr>
        <w:t>(дата обращения: 03.03. 2017)</w:t>
      </w:r>
    </w:p>
  </w:footnote>
  <w:footnote w:id="8">
    <w:p w:rsidR="00844273" w:rsidRDefault="00844273" w:rsidP="00045C31">
      <w:pPr>
        <w:pStyle w:val="a3"/>
      </w:pPr>
      <w:r>
        <w:rPr>
          <w:rStyle w:val="a5"/>
        </w:rPr>
        <w:footnoteRef/>
      </w:r>
      <w:r w:rsidRPr="001C5D8E">
        <w:t>"Трудовые ресурсы: соотношение спроса и предложения на рынке труда с прогнозом до 2017 года"</w:t>
      </w:r>
    </w:p>
  </w:footnote>
  <w:footnote w:id="9">
    <w:p w:rsidR="00844273" w:rsidRPr="004C4644" w:rsidRDefault="00844273" w:rsidP="00045C31">
      <w:pPr>
        <w:jc w:val="both"/>
        <w:rPr>
          <w:rFonts w:ascii="Times New Roman" w:hAnsi="Times New Roman" w:cs="Times New Roman"/>
          <w:sz w:val="20"/>
        </w:rPr>
      </w:pPr>
      <w:r>
        <w:rPr>
          <w:rStyle w:val="a5"/>
        </w:rPr>
        <w:footnoteRef/>
      </w:r>
      <w:r w:rsidRPr="004C4644">
        <w:rPr>
          <w:rFonts w:ascii="Times New Roman" w:hAnsi="Times New Roman" w:cs="Times New Roman"/>
          <w:sz w:val="20"/>
        </w:rPr>
        <w:t>Закон о заемном труде меняет правила игры для работодателей и кадровых агентств [Электронный ресурс]. – Режим доступа:</w:t>
      </w:r>
    </w:p>
    <w:p w:rsidR="00844273" w:rsidRDefault="00844273" w:rsidP="00045C31">
      <w:pPr>
        <w:pStyle w:val="a3"/>
      </w:pPr>
      <w:r w:rsidRPr="004C4644">
        <w:rPr>
          <w:rFonts w:ascii="Times New Roman" w:hAnsi="Times New Roman" w:cs="Times New Roman"/>
        </w:rPr>
        <w:t xml:space="preserve"> https://www.vedomosti.ru/management/articles/2015/07/28/602405-zakon-o-zaemnom-trude-menyaet-pravila-igri-dlya-rabotodatelei-i-kadrovih-agentstv</w:t>
      </w:r>
    </w:p>
  </w:footnote>
  <w:footnote w:id="10">
    <w:p w:rsidR="00844273" w:rsidRPr="00F41664" w:rsidRDefault="00844273" w:rsidP="00045C31">
      <w:pPr>
        <w:jc w:val="both"/>
        <w:rPr>
          <w:rFonts w:ascii="Times New Roman" w:hAnsi="Times New Roman" w:cs="Times New Roman"/>
          <w:sz w:val="20"/>
          <w:szCs w:val="20"/>
        </w:rPr>
      </w:pPr>
      <w:r w:rsidRPr="005B539C">
        <w:rPr>
          <w:rStyle w:val="a5"/>
          <w:sz w:val="20"/>
          <w:szCs w:val="20"/>
        </w:rPr>
        <w:footnoteRef/>
      </w:r>
      <w:r w:rsidRPr="00977466">
        <w:rPr>
          <w:rFonts w:ascii="Times New Roman" w:hAnsi="Times New Roman" w:cs="Times New Roman"/>
          <w:sz w:val="20"/>
          <w:szCs w:val="20"/>
        </w:rPr>
        <w:t>Безработица в России по регионам [Электронный ресурс]. - Режим доступа:  https://person-agency.ru/statistic-regions.htm</w:t>
      </w:r>
      <w:r>
        <w:rPr>
          <w:rFonts w:ascii="Times New Roman" w:hAnsi="Times New Roman" w:cs="Times New Roman"/>
          <w:sz w:val="20"/>
          <w:szCs w:val="20"/>
        </w:rPr>
        <w:t>l (дата обращения: 18.03. 2017)</w:t>
      </w:r>
    </w:p>
  </w:footnote>
  <w:footnote w:id="11">
    <w:p w:rsidR="00844273" w:rsidRPr="004C4644" w:rsidRDefault="00844273" w:rsidP="00045C31">
      <w:pPr>
        <w:jc w:val="both"/>
        <w:rPr>
          <w:rFonts w:ascii="Times New Roman" w:hAnsi="Times New Roman" w:cs="Times New Roman"/>
          <w:sz w:val="20"/>
        </w:rPr>
      </w:pPr>
      <w:r>
        <w:rPr>
          <w:rStyle w:val="a5"/>
        </w:rPr>
        <w:footnoteRef/>
      </w:r>
      <w:r w:rsidRPr="004C4644">
        <w:rPr>
          <w:rFonts w:ascii="Times New Roman" w:hAnsi="Times New Roman" w:cs="Times New Roman"/>
          <w:sz w:val="20"/>
        </w:rPr>
        <w:t>Закон о заемном труде меняет правила игры для работодателей и кадровых агентств [Электронный ресурс]. – Режим доступа:</w:t>
      </w:r>
    </w:p>
    <w:p w:rsidR="00844273" w:rsidRDefault="00844273" w:rsidP="00045C31">
      <w:pPr>
        <w:pStyle w:val="a3"/>
      </w:pPr>
      <w:r w:rsidRPr="003846E9">
        <w:rPr>
          <w:rFonts w:ascii="Times New Roman" w:hAnsi="Times New Roman" w:cs="Times New Roman"/>
        </w:rPr>
        <w:t>https://www.vedomosti.ru/management/articles/2015/07/28/602405-zakon-o-zaemnom-trude-menyaet-pravila-igri-dlya-rabotodatelei-i-kadrovih-agentstv</w:t>
      </w:r>
      <w:r>
        <w:rPr>
          <w:rFonts w:ascii="Times New Roman" w:hAnsi="Times New Roman" w:cs="Times New Roman"/>
        </w:rPr>
        <w:t xml:space="preserve"> (дата обращения: 19.03.2017)</w:t>
      </w:r>
    </w:p>
  </w:footnote>
  <w:footnote w:id="12">
    <w:p w:rsidR="00844273" w:rsidRDefault="00844273" w:rsidP="00045C31">
      <w:pPr>
        <w:pStyle w:val="a3"/>
      </w:pPr>
      <w:r>
        <w:rPr>
          <w:rStyle w:val="a5"/>
        </w:rPr>
        <w:footnoteRef/>
      </w:r>
      <w:r w:rsidRPr="00977466">
        <w:rPr>
          <w:rFonts w:ascii="Times New Roman" w:hAnsi="Times New Roman" w:cs="Times New Roman"/>
        </w:rPr>
        <w:t xml:space="preserve">Что ждет </w:t>
      </w:r>
      <w:r w:rsidRPr="00977466">
        <w:rPr>
          <w:rFonts w:ascii="Times New Roman" w:hAnsi="Times New Roman" w:cs="Times New Roman"/>
          <w:lang w:val="en-US"/>
        </w:rPr>
        <w:t>HR</w:t>
      </w:r>
      <w:r w:rsidRPr="00652B26">
        <w:rPr>
          <w:rFonts w:ascii="Times New Roman" w:hAnsi="Times New Roman" w:cs="Times New Roman"/>
        </w:rPr>
        <w:t xml:space="preserve"> –</w:t>
      </w:r>
      <w:r w:rsidRPr="00977466">
        <w:rPr>
          <w:rFonts w:ascii="Times New Roman" w:hAnsi="Times New Roman" w:cs="Times New Roman"/>
        </w:rPr>
        <w:t xml:space="preserve"> сферу в 2017 году? [Электронный ресурс]. - Режим доступа:   http://hr-elearning.ru/chto-zhdet-hr-sferu-v-2017-godu-issledovanie-avito/ (дата обращения: 19.03. 2017)</w:t>
      </w:r>
    </w:p>
  </w:footnote>
  <w:footnote w:id="13">
    <w:p w:rsidR="00844273" w:rsidRPr="00211FAD" w:rsidRDefault="00844273" w:rsidP="00045C31">
      <w:pPr>
        <w:pStyle w:val="a3"/>
        <w:jc w:val="both"/>
        <w:rPr>
          <w:rFonts w:ascii="Times New Roman" w:hAnsi="Times New Roman" w:cs="Times New Roman"/>
        </w:rPr>
      </w:pPr>
      <w:r w:rsidRPr="00211FAD">
        <w:rPr>
          <w:rStyle w:val="a5"/>
          <w:rFonts w:cs="Times New Roman"/>
        </w:rPr>
        <w:footnoteRef/>
      </w:r>
      <w:r w:rsidRPr="00211FAD">
        <w:rPr>
          <w:rFonts w:ascii="Times New Roman" w:hAnsi="Times New Roman" w:cs="Times New Roman"/>
        </w:rPr>
        <w:t xml:space="preserve">Санкт – Петербург </w:t>
      </w:r>
      <w:r w:rsidRPr="00652B26">
        <w:rPr>
          <w:rFonts w:ascii="Times New Roman" w:hAnsi="Times New Roman" w:cs="Times New Roman"/>
        </w:rPr>
        <w:t>[Электронный ресурс]. – Режим доступа:</w:t>
      </w:r>
      <w:r w:rsidRPr="00211FAD">
        <w:rPr>
          <w:rFonts w:ascii="Times New Roman" w:eastAsia="Times New Roman" w:hAnsi="Times New Roman" w:cs="Times New Roman"/>
        </w:rPr>
        <w:t>http://greenologia.ru/eko-problemy/goroda/sankt-peterburg.html (дата обращения: 30.04.2017)</w:t>
      </w:r>
    </w:p>
  </w:footnote>
  <w:footnote w:id="14">
    <w:p w:rsidR="00844273" w:rsidRPr="00211FAD" w:rsidRDefault="00844273" w:rsidP="00045C31">
      <w:pPr>
        <w:pStyle w:val="a3"/>
        <w:jc w:val="both"/>
        <w:rPr>
          <w:rFonts w:ascii="Times New Roman" w:hAnsi="Times New Roman" w:cs="Times New Roman"/>
        </w:rPr>
      </w:pPr>
      <w:r w:rsidRPr="00211FAD">
        <w:rPr>
          <w:rStyle w:val="a5"/>
          <w:rFonts w:cs="Times New Roman"/>
        </w:rPr>
        <w:footnoteRef/>
      </w:r>
      <w:r w:rsidRPr="00211FAD">
        <w:rPr>
          <w:rFonts w:ascii="Times New Roman" w:hAnsi="Times New Roman" w:cs="Times New Roman"/>
        </w:rPr>
        <w:t xml:space="preserve">Закон о запрещении заменого труда </w:t>
      </w:r>
      <w:r w:rsidRPr="00652B26">
        <w:rPr>
          <w:rFonts w:ascii="Times New Roman" w:hAnsi="Times New Roman" w:cs="Times New Roman"/>
        </w:rPr>
        <w:t xml:space="preserve">[федер. закон : принят </w:t>
      </w:r>
      <w:r w:rsidRPr="00211FAD">
        <w:rPr>
          <w:rFonts w:ascii="Times New Roman" w:hAnsi="Times New Roman" w:cs="Times New Roman"/>
        </w:rPr>
        <w:t>Гос. Думой 2001 г.: по состоянию на 1 янв. 2017 г.</w:t>
      </w:r>
      <w:r w:rsidRPr="00652B26">
        <w:rPr>
          <w:rFonts w:ascii="Times New Roman" w:hAnsi="Times New Roman" w:cs="Times New Roman"/>
        </w:rPr>
        <w:t xml:space="preserve">]. – 2017. – ст. 56 ТК РФ </w:t>
      </w:r>
      <w:r w:rsidRPr="00211FAD">
        <w:rPr>
          <w:rFonts w:ascii="Times New Roman" w:hAnsi="Times New Roman" w:cs="Times New Roman"/>
        </w:rPr>
        <w:t>(дата обращения: 30.04. 2017)</w:t>
      </w:r>
    </w:p>
  </w:footnote>
  <w:footnote w:id="15">
    <w:p w:rsidR="00844273" w:rsidRPr="00FB5116" w:rsidRDefault="00844273" w:rsidP="00045C31">
      <w:pPr>
        <w:jc w:val="both"/>
        <w:rPr>
          <w:rFonts w:ascii="Times New Roman" w:hAnsi="Times New Roman" w:cs="Times New Roman"/>
          <w:sz w:val="16"/>
        </w:rPr>
      </w:pPr>
      <w:r w:rsidRPr="00FB5116">
        <w:rPr>
          <w:rFonts w:ascii="Times New Roman" w:hAnsi="Times New Roman" w:cs="Times New Roman"/>
          <w:sz w:val="20"/>
        </w:rPr>
        <w:footnoteRef/>
      </w:r>
      <w:r w:rsidRPr="00FB5116">
        <w:rPr>
          <w:rFonts w:ascii="Times New Roman" w:hAnsi="Times New Roman" w:cs="Times New Roman"/>
          <w:sz w:val="20"/>
        </w:rPr>
        <w:t>Закон о занятости населения в Российской Федерации [федер. закон : принят Гос. Думой 1991 г.: по состоянию на 28 дек. 2016 г.]. – 2016. Ст. 5 п.2(дата обращения: 30.04. 2017)</w:t>
      </w:r>
    </w:p>
  </w:footnote>
  <w:footnote w:id="16">
    <w:p w:rsidR="00844273" w:rsidRPr="00FB5116" w:rsidRDefault="00844273" w:rsidP="00045C31">
      <w:pPr>
        <w:pStyle w:val="a3"/>
      </w:pPr>
      <w:r w:rsidRPr="00FB5116">
        <w:rPr>
          <w:rStyle w:val="a5"/>
        </w:rPr>
        <w:footnoteRef/>
      </w:r>
      <w:r w:rsidRPr="00FB5116">
        <w:rPr>
          <w:rFonts w:ascii="Times New Roman" w:hAnsi="Times New Roman" w:cs="Times New Roman"/>
        </w:rPr>
        <w:t>Управление в области труда и социального развития : [федер. закон : принят Гос. Думой 1996 г. : по состоянию на 22 июня 1999 г.]. - СЗ РФ. : 1999. - . № 17. (дата обращения: 04.03. 2017)</w:t>
      </w:r>
    </w:p>
  </w:footnote>
  <w:footnote w:id="17">
    <w:p w:rsidR="00844273" w:rsidRPr="00FB5116" w:rsidRDefault="00844273" w:rsidP="00045C31">
      <w:pPr>
        <w:jc w:val="both"/>
        <w:rPr>
          <w:rFonts w:ascii="Times New Roman" w:hAnsi="Times New Roman" w:cs="Times New Roman"/>
          <w:sz w:val="20"/>
        </w:rPr>
      </w:pPr>
      <w:r w:rsidRPr="00FB5116">
        <w:rPr>
          <w:rStyle w:val="a5"/>
        </w:rPr>
        <w:footnoteRef/>
      </w:r>
      <w:r w:rsidRPr="00FB5116">
        <w:rPr>
          <w:rFonts w:ascii="Times New Roman" w:hAnsi="Times New Roman" w:cs="Times New Roman"/>
          <w:sz w:val="20"/>
        </w:rPr>
        <w:t>Закон о заемном труде меняет правила игры для работодателей и кадровых агентств [Электронный ресурс]. – Режим доступа:</w:t>
      </w:r>
    </w:p>
    <w:p w:rsidR="00844273" w:rsidRDefault="00844273" w:rsidP="00045C31">
      <w:pPr>
        <w:jc w:val="both"/>
      </w:pPr>
      <w:r w:rsidRPr="00FB5116">
        <w:rPr>
          <w:rFonts w:ascii="Times New Roman" w:hAnsi="Times New Roman" w:cs="Times New Roman"/>
          <w:sz w:val="20"/>
        </w:rPr>
        <w:t xml:space="preserve"> https://www.vedomosti.ru/management/articles/2015/07/28/602405-zakon-o-zaemnom-trude-menyaet-pravila-igri-dlya-rabotodatelei-i-kadrovih-agentstv</w:t>
      </w:r>
    </w:p>
  </w:footnote>
  <w:footnote w:id="18">
    <w:p w:rsidR="00844273" w:rsidRPr="00662C1F" w:rsidRDefault="00844273" w:rsidP="00045C31">
      <w:pPr>
        <w:pStyle w:val="a3"/>
      </w:pPr>
      <w:r>
        <w:rPr>
          <w:rStyle w:val="a5"/>
        </w:rPr>
        <w:footnoteRef/>
      </w:r>
      <w:r w:rsidRPr="00977466">
        <w:rPr>
          <w:rFonts w:ascii="Times New Roman" w:hAnsi="Times New Roman" w:cs="Times New Roman"/>
        </w:rPr>
        <w:t>Лунева Е. «Особенности формирования российского рынка рекрутинговых услуг и перспективы его развития» [Электронный ресурс] / Е. Лунева // Сибирский торгово – экономический журнал. – 2016. - №11. – Режим доступа: http://cyberleninka.ru/article/n/osobennosti-formirovaniya-rossiyskogo-rynka-rekrutingovyh-uslug-i-perspektivy-ego-razvitiya (дата обращения: 20.03. 2017)</w:t>
      </w:r>
    </w:p>
  </w:footnote>
  <w:footnote w:id="19">
    <w:p w:rsidR="00844273" w:rsidRPr="000A140C" w:rsidRDefault="00844273" w:rsidP="000A140C">
      <w:pPr>
        <w:jc w:val="both"/>
        <w:rPr>
          <w:rFonts w:ascii="Times New Roman" w:hAnsi="Times New Roman" w:cs="Times New Roman"/>
          <w:sz w:val="20"/>
          <w:szCs w:val="20"/>
        </w:rPr>
      </w:pPr>
      <w:r>
        <w:rPr>
          <w:rStyle w:val="a5"/>
        </w:rPr>
        <w:footnoteRef/>
      </w:r>
      <w:r w:rsidRPr="00977466">
        <w:rPr>
          <w:rFonts w:ascii="Times New Roman" w:hAnsi="Times New Roman" w:cs="Times New Roman"/>
          <w:sz w:val="20"/>
          <w:szCs w:val="20"/>
        </w:rPr>
        <w:t xml:space="preserve">Магура М.И. Поиск и отбор персонала. / М. И. Магура // Журнал Управление персоналом. – 2016. - М.:, 2016. – 304 с. (дата обращения: 25.03. </w:t>
      </w:r>
      <w:r w:rsidRPr="00F275AE">
        <w:rPr>
          <w:rFonts w:ascii="Times New Roman" w:hAnsi="Times New Roman" w:cs="Times New Roman"/>
          <w:sz w:val="20"/>
          <w:szCs w:val="20"/>
        </w:rPr>
        <w:t>2017)</w:t>
      </w:r>
    </w:p>
  </w:footnote>
  <w:footnote w:id="20">
    <w:p w:rsidR="00844273" w:rsidRPr="00727B1C" w:rsidRDefault="00844273" w:rsidP="00045C31">
      <w:pPr>
        <w:pStyle w:val="a3"/>
      </w:pPr>
      <w:r>
        <w:rPr>
          <w:rStyle w:val="a5"/>
        </w:rPr>
        <w:footnoteRef/>
      </w:r>
      <w:r w:rsidRPr="00977466">
        <w:rPr>
          <w:rFonts w:ascii="Times New Roman" w:hAnsi="Times New Roman" w:cs="Times New Roman"/>
        </w:rPr>
        <w:t xml:space="preserve">Лунева Е. «Особенности формирования российского рынка рекрутинговых услуг и перспективы его развития» [Электронный ресурс] / Е. Лунева // Сибирский торгово – экономический журнал. – 2016. - №11. – Режим доступа: http://cyberleninka.ru/article/n/osobennosti-formirovaniya-rossiyskogo-rynka-rekrutingovyh-uslug-i-perspektivy-ego-razvitiya (дата обращения: 20.03. </w:t>
      </w:r>
      <w:r w:rsidRPr="00727B1C">
        <w:rPr>
          <w:rFonts w:ascii="Times New Roman" w:hAnsi="Times New Roman" w:cs="Times New Roman"/>
        </w:rPr>
        <w:t>2017)</w:t>
      </w:r>
    </w:p>
  </w:footnote>
  <w:footnote w:id="21">
    <w:p w:rsidR="00844273" w:rsidRPr="00097BD6" w:rsidRDefault="00844273" w:rsidP="00045C31">
      <w:pPr>
        <w:jc w:val="both"/>
        <w:rPr>
          <w:rFonts w:ascii="Times New Roman" w:hAnsi="Times New Roman" w:cs="Times New Roman"/>
          <w:sz w:val="20"/>
          <w:szCs w:val="20"/>
        </w:rPr>
      </w:pPr>
      <w:r>
        <w:rPr>
          <w:rStyle w:val="a5"/>
        </w:rPr>
        <w:footnoteRef/>
      </w:r>
      <w:r w:rsidRPr="00977466">
        <w:rPr>
          <w:rFonts w:ascii="Times New Roman" w:hAnsi="Times New Roman" w:cs="Times New Roman"/>
          <w:sz w:val="20"/>
          <w:szCs w:val="20"/>
        </w:rPr>
        <w:t>Базаданныйх</w:t>
      </w:r>
      <w:r w:rsidRPr="00652B26">
        <w:rPr>
          <w:rFonts w:ascii="Times New Roman" w:hAnsi="Times New Roman" w:cs="Times New Roman"/>
          <w:sz w:val="20"/>
          <w:szCs w:val="20"/>
          <w:lang w:val="en-US"/>
        </w:rPr>
        <w:t>MarketLine</w:t>
      </w:r>
      <w:r w:rsidRPr="00727B1C">
        <w:rPr>
          <w:rFonts w:ascii="Times New Roman" w:hAnsi="Times New Roman" w:cs="Times New Roman"/>
          <w:sz w:val="20"/>
          <w:szCs w:val="20"/>
        </w:rPr>
        <w:t xml:space="preserve"> // </w:t>
      </w:r>
      <w:r w:rsidRPr="00652B26">
        <w:rPr>
          <w:rFonts w:ascii="Times New Roman" w:hAnsi="Times New Roman" w:cs="Times New Roman"/>
          <w:sz w:val="20"/>
          <w:szCs w:val="20"/>
          <w:lang w:val="en-US"/>
        </w:rPr>
        <w:t>Industry</w:t>
      </w:r>
      <w:r w:rsidRPr="00727B1C">
        <w:rPr>
          <w:rFonts w:ascii="Times New Roman" w:hAnsi="Times New Roman" w:cs="Times New Roman"/>
          <w:sz w:val="20"/>
          <w:szCs w:val="20"/>
        </w:rPr>
        <w:t xml:space="preserve"> </w:t>
      </w:r>
      <w:r w:rsidRPr="00652B26">
        <w:rPr>
          <w:rFonts w:ascii="Times New Roman" w:hAnsi="Times New Roman" w:cs="Times New Roman"/>
          <w:sz w:val="20"/>
          <w:szCs w:val="20"/>
          <w:lang w:val="en-US"/>
        </w:rPr>
        <w:t>Profile</w:t>
      </w:r>
      <w:r w:rsidRPr="00727B1C">
        <w:rPr>
          <w:rFonts w:ascii="Times New Roman" w:hAnsi="Times New Roman" w:cs="Times New Roman"/>
          <w:sz w:val="20"/>
          <w:szCs w:val="20"/>
        </w:rPr>
        <w:t xml:space="preserve"> </w:t>
      </w:r>
      <w:r w:rsidRPr="00652B26">
        <w:rPr>
          <w:rFonts w:ascii="Times New Roman" w:hAnsi="Times New Roman" w:cs="Times New Roman"/>
          <w:sz w:val="20"/>
          <w:szCs w:val="20"/>
          <w:lang w:val="en-US"/>
        </w:rPr>
        <w:t>Global</w:t>
      </w:r>
      <w:r w:rsidRPr="00727B1C">
        <w:rPr>
          <w:rFonts w:ascii="Times New Roman" w:hAnsi="Times New Roman" w:cs="Times New Roman"/>
          <w:sz w:val="20"/>
          <w:szCs w:val="20"/>
        </w:rPr>
        <w:t xml:space="preserve"> </w:t>
      </w:r>
      <w:r w:rsidRPr="00652B26">
        <w:rPr>
          <w:rFonts w:ascii="Times New Roman" w:hAnsi="Times New Roman" w:cs="Times New Roman"/>
          <w:sz w:val="20"/>
          <w:szCs w:val="20"/>
          <w:lang w:val="en-US"/>
        </w:rPr>
        <w:t>Employment</w:t>
      </w:r>
      <w:r w:rsidRPr="00727B1C">
        <w:rPr>
          <w:rFonts w:ascii="Times New Roman" w:hAnsi="Times New Roman" w:cs="Times New Roman"/>
          <w:sz w:val="20"/>
          <w:szCs w:val="20"/>
        </w:rPr>
        <w:t xml:space="preserve"> </w:t>
      </w:r>
      <w:r w:rsidRPr="00652B26">
        <w:rPr>
          <w:rFonts w:ascii="Times New Roman" w:hAnsi="Times New Roman" w:cs="Times New Roman"/>
          <w:sz w:val="20"/>
          <w:szCs w:val="20"/>
          <w:lang w:val="en-US"/>
        </w:rPr>
        <w:t>Services</w:t>
      </w:r>
      <w:r w:rsidRPr="00727B1C">
        <w:rPr>
          <w:rFonts w:ascii="Times New Roman" w:hAnsi="Times New Roman" w:cs="Times New Roman"/>
          <w:sz w:val="20"/>
          <w:szCs w:val="20"/>
        </w:rPr>
        <w:t xml:space="preserve"> </w:t>
      </w:r>
      <w:r w:rsidRPr="00652B26">
        <w:rPr>
          <w:rFonts w:ascii="Times New Roman" w:hAnsi="Times New Roman" w:cs="Times New Roman"/>
          <w:sz w:val="20"/>
          <w:szCs w:val="20"/>
          <w:lang w:val="en-US"/>
        </w:rPr>
        <w:t>January</w:t>
      </w:r>
      <w:r w:rsidRPr="00727B1C">
        <w:rPr>
          <w:rFonts w:ascii="Times New Roman" w:hAnsi="Times New Roman" w:cs="Times New Roman"/>
          <w:sz w:val="20"/>
          <w:szCs w:val="20"/>
        </w:rPr>
        <w:t xml:space="preserve"> 2016 (</w:t>
      </w:r>
      <w:r w:rsidRPr="00977466">
        <w:rPr>
          <w:rFonts w:ascii="Times New Roman" w:hAnsi="Times New Roman" w:cs="Times New Roman"/>
          <w:sz w:val="20"/>
          <w:szCs w:val="20"/>
        </w:rPr>
        <w:t>датаобращения</w:t>
      </w:r>
      <w:r w:rsidRPr="00727B1C">
        <w:rPr>
          <w:rFonts w:ascii="Times New Roman" w:hAnsi="Times New Roman" w:cs="Times New Roman"/>
          <w:sz w:val="20"/>
          <w:szCs w:val="20"/>
        </w:rPr>
        <w:t xml:space="preserve">: 30.03. </w:t>
      </w:r>
      <w:r>
        <w:rPr>
          <w:rFonts w:ascii="Times New Roman" w:hAnsi="Times New Roman" w:cs="Times New Roman"/>
          <w:sz w:val="20"/>
          <w:szCs w:val="20"/>
        </w:rPr>
        <w:t>2017)</w:t>
      </w:r>
    </w:p>
  </w:footnote>
  <w:footnote w:id="22">
    <w:p w:rsidR="00844273" w:rsidRPr="00652B26" w:rsidRDefault="00844273" w:rsidP="00045C31">
      <w:pPr>
        <w:pStyle w:val="a3"/>
        <w:jc w:val="both"/>
      </w:pPr>
      <w:r>
        <w:rPr>
          <w:rStyle w:val="a5"/>
        </w:rPr>
        <w:footnoteRef/>
      </w:r>
      <w:r w:rsidRPr="00652B26">
        <w:rPr>
          <w:rFonts w:ascii="Arial" w:hAnsi="Arial" w:cs="Arial"/>
          <w:color w:val="666666"/>
          <w:sz w:val="21"/>
          <w:szCs w:val="21"/>
        </w:rPr>
        <w:t>:</w:t>
      </w:r>
      <w:r w:rsidRPr="007E5616">
        <w:rPr>
          <w:rFonts w:ascii="Arial" w:hAnsi="Arial" w:cs="Arial"/>
          <w:color w:val="666666"/>
          <w:sz w:val="21"/>
          <w:szCs w:val="21"/>
          <w:lang w:val="en-US"/>
        </w:rPr>
        <w:t> </w:t>
      </w:r>
      <w:r w:rsidRPr="00652B26">
        <w:rPr>
          <w:rFonts w:ascii="Times New Roman" w:hAnsi="Times New Roman" w:cs="Times New Roman"/>
        </w:rPr>
        <w:t>Как открыть кадровое агентство [</w:t>
      </w:r>
      <w:r w:rsidRPr="00C3410E">
        <w:rPr>
          <w:rFonts w:ascii="Times New Roman" w:hAnsi="Times New Roman" w:cs="Times New Roman"/>
        </w:rPr>
        <w:t>Электронный ресурс</w:t>
      </w:r>
      <w:r w:rsidRPr="00652B26">
        <w:rPr>
          <w:rFonts w:ascii="Times New Roman" w:hAnsi="Times New Roman" w:cs="Times New Roman"/>
        </w:rPr>
        <w:t>]</w:t>
      </w:r>
      <w:r w:rsidRPr="00C3410E">
        <w:rPr>
          <w:rFonts w:ascii="Times New Roman" w:hAnsi="Times New Roman" w:cs="Times New Roman"/>
        </w:rPr>
        <w:t xml:space="preserve">. – Режим доступа: </w:t>
      </w:r>
      <w:r w:rsidRPr="00C3410E">
        <w:rPr>
          <w:rFonts w:ascii="Times New Roman" w:hAnsi="Times New Roman" w:cs="Times New Roman"/>
          <w:bdr w:val="none" w:sz="0" w:space="0" w:color="auto" w:frame="1"/>
          <w:lang w:val="en-US"/>
        </w:rPr>
        <w:t>http</w:t>
      </w:r>
      <w:r w:rsidRPr="00652B26">
        <w:rPr>
          <w:rFonts w:ascii="Times New Roman" w:hAnsi="Times New Roman" w:cs="Times New Roman"/>
          <w:bdr w:val="none" w:sz="0" w:space="0" w:color="auto" w:frame="1"/>
        </w:rPr>
        <w:t>://</w:t>
      </w:r>
      <w:r w:rsidRPr="00C3410E">
        <w:rPr>
          <w:rFonts w:ascii="Times New Roman" w:hAnsi="Times New Roman" w:cs="Times New Roman"/>
          <w:bdr w:val="none" w:sz="0" w:space="0" w:color="auto" w:frame="1"/>
          <w:lang w:val="en-US"/>
        </w:rPr>
        <w:t>volgoust</w:t>
      </w:r>
      <w:r w:rsidRPr="00652B26">
        <w:rPr>
          <w:rFonts w:ascii="Times New Roman" w:hAnsi="Times New Roman" w:cs="Times New Roman"/>
          <w:bdr w:val="none" w:sz="0" w:space="0" w:color="auto" w:frame="1"/>
        </w:rPr>
        <w:t>.</w:t>
      </w:r>
      <w:r w:rsidRPr="00C3410E">
        <w:rPr>
          <w:rFonts w:ascii="Times New Roman" w:hAnsi="Times New Roman" w:cs="Times New Roman"/>
          <w:bdr w:val="none" w:sz="0" w:space="0" w:color="auto" w:frame="1"/>
          <w:lang w:val="en-US"/>
        </w:rPr>
        <w:t>ru</w:t>
      </w:r>
      <w:r w:rsidRPr="00652B26">
        <w:rPr>
          <w:rFonts w:ascii="Times New Roman" w:hAnsi="Times New Roman" w:cs="Times New Roman"/>
          <w:bdr w:val="none" w:sz="0" w:space="0" w:color="auto" w:frame="1"/>
        </w:rPr>
        <w:t>/</w:t>
      </w:r>
      <w:r w:rsidRPr="00C3410E">
        <w:rPr>
          <w:rFonts w:ascii="Times New Roman" w:hAnsi="Times New Roman" w:cs="Times New Roman"/>
          <w:bdr w:val="none" w:sz="0" w:space="0" w:color="auto" w:frame="1"/>
          <w:lang w:val="en-US"/>
        </w:rPr>
        <w:t>v</w:t>
      </w:r>
      <w:r w:rsidRPr="00652B26">
        <w:rPr>
          <w:rFonts w:ascii="Times New Roman" w:hAnsi="Times New Roman" w:cs="Times New Roman"/>
          <w:bdr w:val="none" w:sz="0" w:space="0" w:color="auto" w:frame="1"/>
        </w:rPr>
        <w:t>-</w:t>
      </w:r>
      <w:r w:rsidRPr="00C3410E">
        <w:rPr>
          <w:rFonts w:ascii="Times New Roman" w:hAnsi="Times New Roman" w:cs="Times New Roman"/>
          <w:bdr w:val="none" w:sz="0" w:space="0" w:color="auto" w:frame="1"/>
          <w:lang w:val="en-US"/>
        </w:rPr>
        <w:t>sfere</w:t>
      </w:r>
      <w:r w:rsidRPr="00652B26">
        <w:rPr>
          <w:rFonts w:ascii="Times New Roman" w:hAnsi="Times New Roman" w:cs="Times New Roman"/>
          <w:bdr w:val="none" w:sz="0" w:space="0" w:color="auto" w:frame="1"/>
        </w:rPr>
        <w:t>-</w:t>
      </w:r>
      <w:r w:rsidRPr="00C3410E">
        <w:rPr>
          <w:rFonts w:ascii="Times New Roman" w:hAnsi="Times New Roman" w:cs="Times New Roman"/>
          <w:bdr w:val="none" w:sz="0" w:space="0" w:color="auto" w:frame="1"/>
          <w:lang w:val="en-US"/>
        </w:rPr>
        <w:t>uslug</w:t>
      </w:r>
      <w:r w:rsidRPr="00652B26">
        <w:rPr>
          <w:rFonts w:ascii="Times New Roman" w:hAnsi="Times New Roman" w:cs="Times New Roman"/>
          <w:bdr w:val="none" w:sz="0" w:space="0" w:color="auto" w:frame="1"/>
        </w:rPr>
        <w:t>/</w:t>
      </w:r>
      <w:r w:rsidRPr="00C3410E">
        <w:rPr>
          <w:rFonts w:ascii="Times New Roman" w:hAnsi="Times New Roman" w:cs="Times New Roman"/>
          <w:bdr w:val="none" w:sz="0" w:space="0" w:color="auto" w:frame="1"/>
          <w:lang w:val="en-US"/>
        </w:rPr>
        <w:t>kak</w:t>
      </w:r>
      <w:r w:rsidRPr="00652B26">
        <w:rPr>
          <w:rFonts w:ascii="Times New Roman" w:hAnsi="Times New Roman" w:cs="Times New Roman"/>
          <w:bdr w:val="none" w:sz="0" w:space="0" w:color="auto" w:frame="1"/>
        </w:rPr>
        <w:t>-</w:t>
      </w:r>
      <w:r w:rsidRPr="00C3410E">
        <w:rPr>
          <w:rFonts w:ascii="Times New Roman" w:hAnsi="Times New Roman" w:cs="Times New Roman"/>
          <w:bdr w:val="none" w:sz="0" w:space="0" w:color="auto" w:frame="1"/>
          <w:lang w:val="en-US"/>
        </w:rPr>
        <w:t>otkryit</w:t>
      </w:r>
      <w:r w:rsidRPr="00652B26">
        <w:rPr>
          <w:rFonts w:ascii="Times New Roman" w:hAnsi="Times New Roman" w:cs="Times New Roman"/>
          <w:bdr w:val="none" w:sz="0" w:space="0" w:color="auto" w:frame="1"/>
        </w:rPr>
        <w:t>-</w:t>
      </w:r>
      <w:r w:rsidRPr="00C3410E">
        <w:rPr>
          <w:rFonts w:ascii="Times New Roman" w:hAnsi="Times New Roman" w:cs="Times New Roman"/>
          <w:bdr w:val="none" w:sz="0" w:space="0" w:color="auto" w:frame="1"/>
          <w:lang w:val="en-US"/>
        </w:rPr>
        <w:t>kadrovoe</w:t>
      </w:r>
      <w:r w:rsidRPr="00652B26">
        <w:rPr>
          <w:rFonts w:ascii="Times New Roman" w:hAnsi="Times New Roman" w:cs="Times New Roman"/>
          <w:bdr w:val="none" w:sz="0" w:space="0" w:color="auto" w:frame="1"/>
        </w:rPr>
        <w:t>-</w:t>
      </w:r>
      <w:r w:rsidRPr="00C3410E">
        <w:rPr>
          <w:rFonts w:ascii="Times New Roman" w:hAnsi="Times New Roman" w:cs="Times New Roman"/>
          <w:bdr w:val="none" w:sz="0" w:space="0" w:color="auto" w:frame="1"/>
          <w:lang w:val="en-US"/>
        </w:rPr>
        <w:t>agentstvo</w:t>
      </w:r>
      <w:r w:rsidRPr="00652B26">
        <w:rPr>
          <w:rFonts w:ascii="Times New Roman" w:hAnsi="Times New Roman" w:cs="Times New Roman"/>
          <w:bdr w:val="none" w:sz="0" w:space="0" w:color="auto" w:frame="1"/>
        </w:rPr>
        <w:t>.</w:t>
      </w:r>
      <w:r w:rsidRPr="00C3410E">
        <w:rPr>
          <w:rFonts w:ascii="Times New Roman" w:hAnsi="Times New Roman" w:cs="Times New Roman"/>
          <w:bdr w:val="none" w:sz="0" w:space="0" w:color="auto" w:frame="1"/>
          <w:lang w:val="en-US"/>
        </w:rPr>
        <w:t>html</w:t>
      </w:r>
    </w:p>
  </w:footnote>
  <w:footnote w:id="23">
    <w:p w:rsidR="00844273" w:rsidRPr="00C3410E" w:rsidRDefault="00844273" w:rsidP="00045C31">
      <w:pPr>
        <w:pStyle w:val="a3"/>
        <w:jc w:val="both"/>
      </w:pPr>
      <w:r>
        <w:rPr>
          <w:rStyle w:val="a5"/>
        </w:rPr>
        <w:footnoteRef/>
      </w:r>
      <w:r w:rsidRPr="00C3410E">
        <w:rPr>
          <w:rFonts w:ascii="Times New Roman" w:hAnsi="Times New Roman" w:cs="Times New Roman"/>
        </w:rPr>
        <w:t xml:space="preserve">Как открыть свой бизнес </w:t>
      </w:r>
      <w:r w:rsidRPr="00652B26">
        <w:rPr>
          <w:rFonts w:ascii="Times New Roman" w:hAnsi="Times New Roman" w:cs="Times New Roman"/>
        </w:rPr>
        <w:t>[</w:t>
      </w:r>
      <w:r w:rsidRPr="00C3410E">
        <w:rPr>
          <w:rFonts w:ascii="Times New Roman" w:hAnsi="Times New Roman" w:cs="Times New Roman"/>
        </w:rPr>
        <w:t>Электронный ресурс</w:t>
      </w:r>
      <w:r w:rsidRPr="00652B26">
        <w:rPr>
          <w:rFonts w:ascii="Times New Roman" w:hAnsi="Times New Roman" w:cs="Times New Roman"/>
        </w:rPr>
        <w:t>]</w:t>
      </w:r>
      <w:r w:rsidRPr="00C3410E">
        <w:rPr>
          <w:rFonts w:ascii="Times New Roman" w:hAnsi="Times New Roman" w:cs="Times New Roman"/>
        </w:rPr>
        <w:t>. – Режим доступа: http://www.openbusiness.ru/html/dop7/rekruting.htm</w:t>
      </w:r>
    </w:p>
  </w:footnote>
  <w:footnote w:id="24">
    <w:p w:rsidR="00844273" w:rsidRPr="00F32AA3" w:rsidRDefault="00844273" w:rsidP="00045C31">
      <w:pPr>
        <w:jc w:val="both"/>
        <w:rPr>
          <w:rFonts w:ascii="Times New Roman" w:hAnsi="Times New Roman" w:cs="Times New Roman"/>
          <w:sz w:val="20"/>
          <w:szCs w:val="20"/>
        </w:rPr>
      </w:pPr>
      <w:r>
        <w:rPr>
          <w:rStyle w:val="a5"/>
        </w:rPr>
        <w:footnoteRef/>
      </w:r>
      <w:r w:rsidRPr="00977466">
        <w:rPr>
          <w:rFonts w:ascii="Times New Roman" w:hAnsi="Times New Roman" w:cs="Times New Roman"/>
          <w:sz w:val="20"/>
          <w:szCs w:val="20"/>
        </w:rPr>
        <w:t xml:space="preserve">Эффективные методы поиска работы [Электронный ресурс]. - Режим доступа:  http://moscowjob.net/ishu_rabotu.php(дата обращения: 30.03. </w:t>
      </w:r>
      <w:r w:rsidRPr="00F32AA3">
        <w:rPr>
          <w:rFonts w:ascii="Times New Roman" w:hAnsi="Times New Roman" w:cs="Times New Roman"/>
          <w:sz w:val="20"/>
          <w:szCs w:val="20"/>
        </w:rPr>
        <w:t>2017)</w:t>
      </w:r>
    </w:p>
    <w:p w:rsidR="00844273" w:rsidRPr="00F32AA3" w:rsidRDefault="00844273" w:rsidP="00045C31">
      <w:pPr>
        <w:pStyle w:val="a3"/>
      </w:pPr>
    </w:p>
  </w:footnote>
  <w:footnote w:id="25">
    <w:p w:rsidR="00844273" w:rsidRPr="00F32AA3" w:rsidRDefault="00844273" w:rsidP="00045C31">
      <w:pPr>
        <w:jc w:val="both"/>
        <w:rPr>
          <w:rFonts w:ascii="Times New Roman" w:hAnsi="Times New Roman" w:cs="Times New Roman"/>
          <w:sz w:val="20"/>
          <w:szCs w:val="20"/>
        </w:rPr>
      </w:pPr>
      <w:r>
        <w:rPr>
          <w:rStyle w:val="a5"/>
        </w:rPr>
        <w:footnoteRef/>
      </w:r>
      <w:r w:rsidRPr="00977466">
        <w:rPr>
          <w:rFonts w:ascii="Times New Roman" w:hAnsi="Times New Roman" w:cs="Times New Roman"/>
          <w:sz w:val="20"/>
          <w:szCs w:val="20"/>
        </w:rPr>
        <w:t>Базаданныйх</w:t>
      </w:r>
      <w:r w:rsidRPr="00652B26">
        <w:rPr>
          <w:rFonts w:ascii="Times New Roman" w:hAnsi="Times New Roman" w:cs="Times New Roman"/>
          <w:sz w:val="20"/>
          <w:szCs w:val="20"/>
          <w:lang w:val="en-US"/>
        </w:rPr>
        <w:t>MarketLine</w:t>
      </w:r>
      <w:r w:rsidRPr="00F32AA3">
        <w:rPr>
          <w:rFonts w:ascii="Times New Roman" w:hAnsi="Times New Roman" w:cs="Times New Roman"/>
          <w:sz w:val="20"/>
          <w:szCs w:val="20"/>
        </w:rPr>
        <w:t xml:space="preserve"> // </w:t>
      </w:r>
      <w:r w:rsidRPr="00652B26">
        <w:rPr>
          <w:rFonts w:ascii="Times New Roman" w:hAnsi="Times New Roman" w:cs="Times New Roman"/>
          <w:sz w:val="20"/>
          <w:szCs w:val="20"/>
          <w:lang w:val="en-US"/>
        </w:rPr>
        <w:t>IndustryProfileGlobalEmploymentServicesJanuary</w:t>
      </w:r>
      <w:r w:rsidRPr="00F32AA3">
        <w:rPr>
          <w:rFonts w:ascii="Times New Roman" w:hAnsi="Times New Roman" w:cs="Times New Roman"/>
          <w:sz w:val="20"/>
          <w:szCs w:val="20"/>
        </w:rPr>
        <w:t xml:space="preserve"> 2016</w:t>
      </w:r>
    </w:p>
    <w:p w:rsidR="00844273" w:rsidRPr="00F32AA3" w:rsidRDefault="00844273" w:rsidP="00045C31">
      <w:pPr>
        <w:pStyle w:val="a3"/>
      </w:pPr>
    </w:p>
  </w:footnote>
  <w:footnote w:id="26">
    <w:p w:rsidR="00844273" w:rsidRPr="00ED2D3D" w:rsidRDefault="00844273" w:rsidP="00045C31">
      <w:pPr>
        <w:pStyle w:val="a3"/>
        <w:rPr>
          <w:rFonts w:ascii="Times New Roman" w:hAnsi="Times New Roman" w:cs="Times New Roman"/>
        </w:rPr>
      </w:pPr>
      <w:r w:rsidRPr="00ED2D3D">
        <w:rPr>
          <w:rStyle w:val="a5"/>
          <w:rFonts w:cs="Times New Roman"/>
        </w:rPr>
        <w:footnoteRef/>
      </w:r>
      <w:r w:rsidRPr="00ED2D3D">
        <w:rPr>
          <w:rFonts w:ascii="Times New Roman" w:hAnsi="Times New Roman" w:cs="Times New Roman"/>
        </w:rPr>
        <w:t>Алешина И. В.Поведение потребителей: Учеб. пособие для вузов. М.:ФАКИР-ПРЕСС, 2000.-с. 165</w:t>
      </w:r>
    </w:p>
  </w:footnote>
  <w:footnote w:id="27">
    <w:p w:rsidR="00844273" w:rsidRPr="004310AA" w:rsidRDefault="00844273" w:rsidP="00045C31">
      <w:pPr>
        <w:jc w:val="both"/>
        <w:rPr>
          <w:rFonts w:ascii="Times New Roman" w:hAnsi="Times New Roman" w:cs="Times New Roman"/>
          <w:sz w:val="20"/>
          <w:szCs w:val="20"/>
        </w:rPr>
      </w:pPr>
      <w:r>
        <w:rPr>
          <w:rStyle w:val="a5"/>
        </w:rPr>
        <w:footnoteRef/>
      </w:r>
      <w:r w:rsidRPr="00977466">
        <w:rPr>
          <w:rFonts w:ascii="Times New Roman" w:hAnsi="Times New Roman" w:cs="Times New Roman"/>
          <w:sz w:val="20"/>
          <w:szCs w:val="20"/>
        </w:rPr>
        <w:t>О компании [Электронный ресурс]. - Режим доступа:  https://manpowergroup.ru/about-us/ (дата обращения: 28.03. 2017)</w:t>
      </w:r>
    </w:p>
  </w:footnote>
  <w:footnote w:id="28">
    <w:p w:rsidR="00844273" w:rsidRPr="00977466" w:rsidRDefault="00844273" w:rsidP="00045C31">
      <w:pPr>
        <w:jc w:val="both"/>
        <w:rPr>
          <w:rFonts w:ascii="Times New Roman" w:hAnsi="Times New Roman" w:cs="Times New Roman"/>
          <w:sz w:val="20"/>
          <w:szCs w:val="20"/>
        </w:rPr>
      </w:pPr>
      <w:r>
        <w:rPr>
          <w:rStyle w:val="a5"/>
        </w:rPr>
        <w:footnoteRef/>
      </w:r>
      <w:r w:rsidRPr="00977466">
        <w:rPr>
          <w:rFonts w:ascii="Times New Roman" w:hAnsi="Times New Roman" w:cs="Times New Roman"/>
          <w:sz w:val="20"/>
          <w:szCs w:val="20"/>
        </w:rPr>
        <w:t>О компании [Электронный ресурс]. - Режим доступа: http://www.hays.ru/trudoustroistvo/index.htm (дата обращения: 29.03. 2017)</w:t>
      </w:r>
    </w:p>
    <w:p w:rsidR="00844273" w:rsidRDefault="00844273" w:rsidP="00045C31">
      <w:pPr>
        <w:pStyle w:val="a3"/>
      </w:pPr>
    </w:p>
  </w:footnote>
  <w:footnote w:id="29">
    <w:p w:rsidR="00844273" w:rsidRPr="004310AA" w:rsidRDefault="00844273" w:rsidP="00045C31">
      <w:pPr>
        <w:jc w:val="both"/>
        <w:rPr>
          <w:rFonts w:ascii="Times New Roman" w:hAnsi="Times New Roman" w:cs="Times New Roman"/>
          <w:sz w:val="20"/>
          <w:szCs w:val="20"/>
        </w:rPr>
      </w:pPr>
      <w:r>
        <w:rPr>
          <w:rStyle w:val="a5"/>
        </w:rPr>
        <w:footnoteRef/>
      </w:r>
      <w:r w:rsidRPr="00977466">
        <w:rPr>
          <w:rFonts w:ascii="Times New Roman" w:hAnsi="Times New Roman" w:cs="Times New Roman"/>
          <w:sz w:val="20"/>
          <w:szCs w:val="20"/>
        </w:rPr>
        <w:t>О компании [Электронный ресурс]. - Режим доступа:  https://ancor.ru/company/ (дата обращения: 28.03. 2017)</w:t>
      </w:r>
    </w:p>
  </w:footnote>
  <w:footnote w:id="30">
    <w:p w:rsidR="00844273" w:rsidRPr="00F32AA3" w:rsidRDefault="00844273" w:rsidP="00045C31">
      <w:pPr>
        <w:jc w:val="both"/>
        <w:rPr>
          <w:rFonts w:ascii="Times New Roman" w:hAnsi="Times New Roman" w:cs="Times New Roman"/>
          <w:sz w:val="20"/>
          <w:szCs w:val="20"/>
        </w:rPr>
      </w:pPr>
      <w:r>
        <w:rPr>
          <w:rStyle w:val="a5"/>
        </w:rPr>
        <w:footnoteRef/>
      </w:r>
      <w:r w:rsidRPr="00977466">
        <w:rPr>
          <w:rFonts w:ascii="Times New Roman" w:hAnsi="Times New Roman" w:cs="Times New Roman"/>
          <w:sz w:val="20"/>
          <w:szCs w:val="20"/>
        </w:rPr>
        <w:t xml:space="preserve">Рейтинг кадровых агентств [Электронный ресурс]. - Режим доступа: http://hh-rating.ru/index.php/home (дата обращения: 27.03. </w:t>
      </w:r>
      <w:r w:rsidRPr="00F32AA3">
        <w:rPr>
          <w:rFonts w:ascii="Times New Roman" w:hAnsi="Times New Roman" w:cs="Times New Roman"/>
          <w:sz w:val="20"/>
          <w:szCs w:val="20"/>
        </w:rPr>
        <w:t>2017)</w:t>
      </w:r>
    </w:p>
    <w:p w:rsidR="00844273" w:rsidRPr="00F32AA3" w:rsidRDefault="00844273" w:rsidP="00045C31">
      <w:pPr>
        <w:pStyle w:val="a3"/>
      </w:pPr>
    </w:p>
  </w:footnote>
  <w:footnote w:id="31">
    <w:p w:rsidR="00844273" w:rsidRPr="00CF7947" w:rsidRDefault="00844273" w:rsidP="00045C31">
      <w:pPr>
        <w:jc w:val="both"/>
        <w:rPr>
          <w:rFonts w:ascii="Times New Roman" w:hAnsi="Times New Roman" w:cs="Times New Roman"/>
          <w:sz w:val="20"/>
          <w:szCs w:val="20"/>
        </w:rPr>
      </w:pPr>
      <w:r>
        <w:rPr>
          <w:rStyle w:val="a5"/>
        </w:rPr>
        <w:footnoteRef/>
      </w:r>
      <w:r w:rsidRPr="00977466">
        <w:rPr>
          <w:rFonts w:ascii="Times New Roman" w:hAnsi="Times New Roman" w:cs="Times New Roman"/>
          <w:sz w:val="20"/>
          <w:szCs w:val="20"/>
        </w:rPr>
        <w:t>Котлер Ф. Маркетинг. Гостеприимство. Туризм. / Ф. Котлер, Дж. Боуэн, Дж. Мейкенз; пер.с англ. – 4-е изд., перераб. и доп. – М: Юнити – дана, 2012. – 1071 с. (дата обращения: 01.04. 2017)</w:t>
      </w:r>
    </w:p>
  </w:footnote>
  <w:footnote w:id="32">
    <w:p w:rsidR="00844273" w:rsidRPr="00CF7947" w:rsidRDefault="00844273" w:rsidP="00045C31">
      <w:pPr>
        <w:jc w:val="both"/>
        <w:rPr>
          <w:rFonts w:ascii="Times New Roman" w:hAnsi="Times New Roman" w:cs="Times New Roman"/>
          <w:sz w:val="20"/>
          <w:szCs w:val="20"/>
        </w:rPr>
      </w:pPr>
      <w:r>
        <w:rPr>
          <w:rStyle w:val="a5"/>
        </w:rPr>
        <w:footnoteRef/>
      </w:r>
      <w:r w:rsidRPr="00977466">
        <w:rPr>
          <w:rFonts w:ascii="Times New Roman" w:hAnsi="Times New Roman" w:cs="Times New Roman"/>
          <w:sz w:val="20"/>
          <w:szCs w:val="20"/>
        </w:rPr>
        <w:t>Райзберг Б., Современный экономический словарь.  / Л. Лозовский, Е. Стародубцева. – 6 – е изд., перераб. и доп. – М.: Инфра - М, 2010. – 512с. (дата обращения: 01.04. 2017)</w:t>
      </w:r>
    </w:p>
  </w:footnote>
  <w:footnote w:id="33">
    <w:p w:rsidR="00844273" w:rsidRPr="00CF7947" w:rsidRDefault="00844273" w:rsidP="00045C31">
      <w:pPr>
        <w:jc w:val="both"/>
        <w:rPr>
          <w:rFonts w:ascii="Times New Roman" w:hAnsi="Times New Roman" w:cs="Times New Roman"/>
          <w:sz w:val="20"/>
          <w:szCs w:val="20"/>
        </w:rPr>
      </w:pPr>
      <w:r>
        <w:rPr>
          <w:rStyle w:val="a5"/>
        </w:rPr>
        <w:footnoteRef/>
      </w:r>
      <w:r w:rsidRPr="00977466">
        <w:rPr>
          <w:rFonts w:ascii="Times New Roman" w:hAnsi="Times New Roman" w:cs="Times New Roman"/>
          <w:sz w:val="20"/>
          <w:szCs w:val="20"/>
        </w:rPr>
        <w:t>Глазьев С.Ю. Теория долгосрочного технико-экономического развития / С. Ю. Глазьев. - М.: Влад-Дар, 2013. (дата обращения: 04.04. 2017)</w:t>
      </w:r>
    </w:p>
  </w:footnote>
  <w:footnote w:id="34">
    <w:p w:rsidR="00844273" w:rsidRPr="00652B26" w:rsidRDefault="00844273" w:rsidP="00045C31">
      <w:pPr>
        <w:jc w:val="both"/>
        <w:rPr>
          <w:rFonts w:ascii="Times New Roman" w:hAnsi="Times New Roman" w:cs="Times New Roman"/>
          <w:sz w:val="20"/>
          <w:szCs w:val="20"/>
          <w:lang w:val="en-US"/>
        </w:rPr>
      </w:pPr>
      <w:r>
        <w:rPr>
          <w:rStyle w:val="a5"/>
        </w:rPr>
        <w:footnoteRef/>
      </w:r>
      <w:bookmarkStart w:id="15" w:name="_Ref388801468"/>
      <w:r w:rsidRPr="00977466">
        <w:rPr>
          <w:rFonts w:ascii="Times New Roman" w:hAnsi="Times New Roman" w:cs="Times New Roman"/>
          <w:sz w:val="20"/>
          <w:szCs w:val="20"/>
        </w:rPr>
        <w:t xml:space="preserve">Виханский О.С. Стратегическое управление / О. С. Виханский. – Гардарика, 1998. </w:t>
      </w:r>
      <w:bookmarkEnd w:id="15"/>
      <w:r w:rsidRPr="00652B26">
        <w:rPr>
          <w:rFonts w:ascii="Times New Roman" w:hAnsi="Times New Roman" w:cs="Times New Roman"/>
          <w:sz w:val="20"/>
          <w:szCs w:val="20"/>
          <w:lang w:val="en-US"/>
        </w:rPr>
        <w:t>(</w:t>
      </w:r>
      <w:r w:rsidRPr="00977466">
        <w:rPr>
          <w:rFonts w:ascii="Times New Roman" w:hAnsi="Times New Roman" w:cs="Times New Roman"/>
          <w:sz w:val="20"/>
          <w:szCs w:val="20"/>
        </w:rPr>
        <w:t>датаобращения</w:t>
      </w:r>
      <w:r w:rsidRPr="00652B26">
        <w:rPr>
          <w:rFonts w:ascii="Times New Roman" w:hAnsi="Times New Roman" w:cs="Times New Roman"/>
          <w:sz w:val="20"/>
          <w:szCs w:val="20"/>
          <w:lang w:val="en-US"/>
        </w:rPr>
        <w:t>: 04.04. 2017)</w:t>
      </w:r>
    </w:p>
  </w:footnote>
  <w:footnote w:id="35">
    <w:p w:rsidR="00844273" w:rsidRPr="00CF7947" w:rsidRDefault="00844273" w:rsidP="00045C31">
      <w:pPr>
        <w:jc w:val="both"/>
        <w:rPr>
          <w:rFonts w:ascii="Times New Roman" w:hAnsi="Times New Roman" w:cs="Times New Roman"/>
          <w:sz w:val="20"/>
          <w:szCs w:val="20"/>
        </w:rPr>
      </w:pPr>
      <w:r>
        <w:rPr>
          <w:rStyle w:val="a5"/>
        </w:rPr>
        <w:footnoteRef/>
      </w:r>
      <w:r w:rsidRPr="00652B26">
        <w:rPr>
          <w:rFonts w:ascii="Times New Roman" w:hAnsi="Times New Roman" w:cs="Times New Roman"/>
          <w:sz w:val="20"/>
          <w:szCs w:val="20"/>
          <w:lang w:val="en-US"/>
        </w:rPr>
        <w:t xml:space="preserve">Nakata C. National Culture and New Product Development: An Integrative Review. / C. Nakata, </w:t>
      </w:r>
      <w:r w:rsidRPr="00977466">
        <w:rPr>
          <w:rFonts w:ascii="Times New Roman" w:hAnsi="Times New Roman" w:cs="Times New Roman"/>
          <w:sz w:val="20"/>
          <w:szCs w:val="20"/>
          <w:lang w:val="en-US"/>
        </w:rPr>
        <w:t xml:space="preserve">K. </w:t>
      </w:r>
      <w:r w:rsidRPr="00652B26">
        <w:rPr>
          <w:rFonts w:ascii="Times New Roman" w:hAnsi="Times New Roman" w:cs="Times New Roman"/>
          <w:sz w:val="20"/>
          <w:szCs w:val="20"/>
          <w:lang w:val="en-US"/>
        </w:rPr>
        <w:t xml:space="preserve">Sivakumar // Journal of Marketing. – 1996. – Vol. 60, 61-72. </w:t>
      </w:r>
      <w:r w:rsidRPr="00977466">
        <w:rPr>
          <w:rFonts w:ascii="Times New Roman" w:hAnsi="Times New Roman" w:cs="Times New Roman"/>
          <w:sz w:val="20"/>
          <w:szCs w:val="20"/>
        </w:rPr>
        <w:t>(дата обращения: 06.04. 2017)</w:t>
      </w:r>
    </w:p>
  </w:footnote>
  <w:footnote w:id="36">
    <w:p w:rsidR="00844273" w:rsidRPr="00652B26" w:rsidRDefault="00844273" w:rsidP="00045C31">
      <w:pPr>
        <w:jc w:val="both"/>
        <w:rPr>
          <w:rFonts w:ascii="Times New Roman" w:hAnsi="Times New Roman" w:cs="Times New Roman"/>
          <w:sz w:val="20"/>
          <w:szCs w:val="20"/>
          <w:lang w:val="en-US"/>
        </w:rPr>
      </w:pPr>
      <w:r w:rsidRPr="00E54CD2">
        <w:rPr>
          <w:rStyle w:val="a5"/>
          <w:sz w:val="20"/>
        </w:rPr>
        <w:footnoteRef/>
      </w:r>
      <w:bookmarkStart w:id="16" w:name="_Ref388801508"/>
      <w:r w:rsidRPr="00977466">
        <w:rPr>
          <w:rFonts w:ascii="Times New Roman" w:hAnsi="Times New Roman" w:cs="Times New Roman"/>
          <w:sz w:val="20"/>
          <w:szCs w:val="20"/>
        </w:rPr>
        <w:t>Голубков Г.Л. Маркетинговые исследования: теория, практика, методология. / Г. Л. Голубков - М.: “Финпресс”, 2009. -  416 с.</w:t>
      </w:r>
      <w:bookmarkEnd w:id="16"/>
      <w:r w:rsidRPr="00977466">
        <w:rPr>
          <w:rFonts w:ascii="Times New Roman" w:hAnsi="Times New Roman" w:cs="Times New Roman"/>
          <w:sz w:val="20"/>
          <w:szCs w:val="20"/>
        </w:rPr>
        <w:t xml:space="preserve"> (дата обращения: 05.04. </w:t>
      </w:r>
      <w:r w:rsidRPr="00652B26">
        <w:rPr>
          <w:rFonts w:ascii="Times New Roman" w:hAnsi="Times New Roman" w:cs="Times New Roman"/>
          <w:sz w:val="20"/>
          <w:szCs w:val="20"/>
          <w:lang w:val="en-US"/>
        </w:rPr>
        <w:t>2017)</w:t>
      </w:r>
    </w:p>
    <w:p w:rsidR="00844273" w:rsidRPr="0010106E" w:rsidRDefault="00844273" w:rsidP="00045C31">
      <w:pPr>
        <w:jc w:val="both"/>
        <w:rPr>
          <w:sz w:val="20"/>
          <w:lang w:val="en-US"/>
        </w:rPr>
      </w:pPr>
    </w:p>
  </w:footnote>
  <w:footnote w:id="37">
    <w:p w:rsidR="00844273" w:rsidRPr="00CF7947" w:rsidRDefault="00844273" w:rsidP="00045C31">
      <w:pPr>
        <w:jc w:val="both"/>
        <w:rPr>
          <w:rFonts w:ascii="Times New Roman" w:hAnsi="Times New Roman" w:cs="Times New Roman"/>
          <w:sz w:val="20"/>
          <w:szCs w:val="20"/>
        </w:rPr>
      </w:pPr>
      <w:r>
        <w:rPr>
          <w:rStyle w:val="a5"/>
        </w:rPr>
        <w:footnoteRef/>
      </w:r>
      <w:r w:rsidRPr="00652B26">
        <w:rPr>
          <w:rFonts w:ascii="Times New Roman" w:hAnsi="Times New Roman" w:cs="Times New Roman"/>
          <w:sz w:val="20"/>
          <w:szCs w:val="20"/>
          <w:lang w:val="en-US"/>
        </w:rPr>
        <w:t>New product management for the 1980s (New York: Booz, Allen, and Hamilton, 1982) (</w:t>
      </w:r>
      <w:r w:rsidRPr="00977466">
        <w:rPr>
          <w:rFonts w:ascii="Times New Roman" w:hAnsi="Times New Roman" w:cs="Times New Roman"/>
          <w:sz w:val="20"/>
          <w:szCs w:val="20"/>
        </w:rPr>
        <w:t>датаобращения</w:t>
      </w:r>
      <w:r w:rsidRPr="00652B26">
        <w:rPr>
          <w:rFonts w:ascii="Times New Roman" w:hAnsi="Times New Roman" w:cs="Times New Roman"/>
          <w:sz w:val="20"/>
          <w:szCs w:val="20"/>
          <w:lang w:val="en-US"/>
        </w:rPr>
        <w:t xml:space="preserve">: 05.04. </w:t>
      </w:r>
      <w:r w:rsidRPr="00977466">
        <w:rPr>
          <w:rFonts w:ascii="Times New Roman" w:hAnsi="Times New Roman" w:cs="Times New Roman"/>
          <w:sz w:val="20"/>
          <w:szCs w:val="20"/>
        </w:rPr>
        <w:t>2017)</w:t>
      </w:r>
    </w:p>
  </w:footnote>
  <w:footnote w:id="38">
    <w:p w:rsidR="00844273" w:rsidRPr="00730B71" w:rsidRDefault="00844273" w:rsidP="00045C31">
      <w:pPr>
        <w:jc w:val="both"/>
        <w:rPr>
          <w:rFonts w:ascii="Times New Roman" w:hAnsi="Times New Roman" w:cs="Times New Roman"/>
          <w:sz w:val="20"/>
          <w:szCs w:val="20"/>
          <w:lang w:val="en-US"/>
        </w:rPr>
      </w:pPr>
      <w:r w:rsidRPr="00334DAE">
        <w:rPr>
          <w:rStyle w:val="a5"/>
          <w:rFonts w:cs="Times New Roman"/>
          <w:sz w:val="20"/>
        </w:rPr>
        <w:footnoteRef/>
      </w:r>
      <w:bookmarkStart w:id="17" w:name="_Ref388801626"/>
      <w:r w:rsidRPr="00977466">
        <w:rPr>
          <w:rFonts w:ascii="Times New Roman" w:hAnsi="Times New Roman" w:cs="Times New Roman"/>
          <w:sz w:val="20"/>
          <w:szCs w:val="20"/>
        </w:rPr>
        <w:t>Основы маркетинга / Ф. Котлер и др.: Пер. с англ.- М, СПб, К: Издат. Дом</w:t>
      </w:r>
      <w:r w:rsidRPr="00730B71">
        <w:rPr>
          <w:rFonts w:ascii="Times New Roman" w:hAnsi="Times New Roman" w:cs="Times New Roman"/>
          <w:sz w:val="20"/>
          <w:szCs w:val="20"/>
          <w:lang w:val="en-US"/>
        </w:rPr>
        <w:t xml:space="preserve"> “</w:t>
      </w:r>
      <w:r w:rsidRPr="00977466">
        <w:rPr>
          <w:rFonts w:ascii="Times New Roman" w:hAnsi="Times New Roman" w:cs="Times New Roman"/>
          <w:sz w:val="20"/>
          <w:szCs w:val="20"/>
        </w:rPr>
        <w:t>Вильямс</w:t>
      </w:r>
      <w:r w:rsidRPr="00730B71">
        <w:rPr>
          <w:rFonts w:ascii="Times New Roman" w:hAnsi="Times New Roman" w:cs="Times New Roman"/>
          <w:sz w:val="20"/>
          <w:szCs w:val="20"/>
          <w:lang w:val="en-US"/>
        </w:rPr>
        <w:t xml:space="preserve">”, 1998.- </w:t>
      </w:r>
      <w:r w:rsidRPr="00977466">
        <w:rPr>
          <w:rFonts w:ascii="Times New Roman" w:hAnsi="Times New Roman" w:cs="Times New Roman"/>
          <w:sz w:val="20"/>
          <w:szCs w:val="20"/>
        </w:rPr>
        <w:t>с</w:t>
      </w:r>
      <w:r w:rsidRPr="00730B71">
        <w:rPr>
          <w:rFonts w:ascii="Times New Roman" w:hAnsi="Times New Roman" w:cs="Times New Roman"/>
          <w:sz w:val="20"/>
          <w:szCs w:val="20"/>
          <w:lang w:val="en-US"/>
        </w:rPr>
        <w:t>. 678.</w:t>
      </w:r>
      <w:bookmarkEnd w:id="17"/>
      <w:r w:rsidRPr="00730B71">
        <w:rPr>
          <w:rFonts w:ascii="Times New Roman" w:hAnsi="Times New Roman" w:cs="Times New Roman"/>
          <w:sz w:val="20"/>
          <w:szCs w:val="20"/>
          <w:lang w:val="en-US"/>
        </w:rPr>
        <w:t xml:space="preserve"> (</w:t>
      </w:r>
      <w:r w:rsidRPr="00977466">
        <w:rPr>
          <w:rFonts w:ascii="Times New Roman" w:hAnsi="Times New Roman" w:cs="Times New Roman"/>
          <w:sz w:val="20"/>
          <w:szCs w:val="20"/>
        </w:rPr>
        <w:t>датаобращения</w:t>
      </w:r>
      <w:r w:rsidRPr="00730B71">
        <w:rPr>
          <w:rFonts w:ascii="Times New Roman" w:hAnsi="Times New Roman" w:cs="Times New Roman"/>
          <w:sz w:val="20"/>
          <w:szCs w:val="20"/>
          <w:lang w:val="en-US"/>
        </w:rPr>
        <w:t>: 10.04. 2017)</w:t>
      </w:r>
    </w:p>
    <w:p w:rsidR="00844273" w:rsidRPr="00334DAE" w:rsidRDefault="00844273" w:rsidP="00045C31">
      <w:pPr>
        <w:spacing w:line="360" w:lineRule="auto"/>
        <w:jc w:val="both"/>
        <w:rPr>
          <w:rFonts w:ascii="Times New Roman" w:hAnsi="Times New Roman" w:cs="Times New Roman"/>
          <w:sz w:val="20"/>
          <w:lang w:val="en-US"/>
        </w:rPr>
      </w:pPr>
    </w:p>
  </w:footnote>
  <w:footnote w:id="39">
    <w:p w:rsidR="00844273" w:rsidRPr="00652B26" w:rsidRDefault="00844273" w:rsidP="00045C31">
      <w:pPr>
        <w:jc w:val="both"/>
        <w:rPr>
          <w:rFonts w:ascii="Times New Roman" w:hAnsi="Times New Roman" w:cs="Times New Roman"/>
          <w:sz w:val="20"/>
          <w:szCs w:val="20"/>
          <w:lang w:val="en-US"/>
        </w:rPr>
      </w:pPr>
      <w:r>
        <w:rPr>
          <w:rStyle w:val="a5"/>
        </w:rPr>
        <w:footnoteRef/>
      </w:r>
      <w:r w:rsidRPr="00652B26">
        <w:rPr>
          <w:rFonts w:ascii="Times New Roman" w:hAnsi="Times New Roman" w:cs="Times New Roman"/>
          <w:sz w:val="20"/>
          <w:szCs w:val="20"/>
          <w:lang w:val="en-US"/>
        </w:rPr>
        <w:t xml:space="preserve">Robert G. Cooper, New products: What distinguishes the winners? / </w:t>
      </w:r>
      <w:r w:rsidRPr="00977466">
        <w:rPr>
          <w:rFonts w:ascii="Times New Roman" w:hAnsi="Times New Roman" w:cs="Times New Roman"/>
          <w:sz w:val="20"/>
          <w:szCs w:val="20"/>
          <w:lang w:val="en-US"/>
        </w:rPr>
        <w:t xml:space="preserve">G. Cooper // </w:t>
      </w:r>
      <w:r w:rsidRPr="00652B26">
        <w:rPr>
          <w:rFonts w:ascii="Times New Roman" w:hAnsi="Times New Roman" w:cs="Times New Roman"/>
          <w:sz w:val="20"/>
          <w:szCs w:val="20"/>
          <w:lang w:val="en-US"/>
        </w:rPr>
        <w:t>Research technology management. - 1990, pp. 27-31 (</w:t>
      </w:r>
      <w:r w:rsidRPr="00977466">
        <w:rPr>
          <w:rFonts w:ascii="Times New Roman" w:hAnsi="Times New Roman" w:cs="Times New Roman"/>
          <w:sz w:val="20"/>
          <w:szCs w:val="20"/>
        </w:rPr>
        <w:t>датаобращения</w:t>
      </w:r>
      <w:r w:rsidRPr="00652B26">
        <w:rPr>
          <w:rFonts w:ascii="Times New Roman" w:hAnsi="Times New Roman" w:cs="Times New Roman"/>
          <w:sz w:val="20"/>
          <w:szCs w:val="20"/>
          <w:lang w:val="en-US"/>
        </w:rPr>
        <w:t>: 10.04. 2017)</w:t>
      </w:r>
    </w:p>
  </w:footnote>
  <w:footnote w:id="40">
    <w:p w:rsidR="00844273" w:rsidRPr="00F32AA3" w:rsidRDefault="00844273" w:rsidP="00045C31">
      <w:pPr>
        <w:jc w:val="both"/>
        <w:rPr>
          <w:rFonts w:ascii="Times New Roman" w:hAnsi="Times New Roman" w:cs="Times New Roman"/>
          <w:sz w:val="20"/>
          <w:szCs w:val="20"/>
          <w:lang w:val="en-US"/>
        </w:rPr>
      </w:pPr>
      <w:r w:rsidRPr="00334DAE">
        <w:rPr>
          <w:rStyle w:val="a5"/>
          <w:rFonts w:cs="Times New Roman"/>
        </w:rPr>
        <w:footnoteRef/>
      </w:r>
      <w:r w:rsidRPr="00652B26">
        <w:rPr>
          <w:rFonts w:ascii="Times New Roman" w:hAnsi="Times New Roman" w:cs="Times New Roman"/>
          <w:sz w:val="20"/>
          <w:szCs w:val="20"/>
          <w:lang w:val="en-US"/>
        </w:rPr>
        <w:t>C. Merle Crawford, New Products Management / C. Merle Crawford. - 5th ed. – 1997, p.4 (</w:t>
      </w:r>
      <w:r w:rsidRPr="00977466">
        <w:rPr>
          <w:rFonts w:ascii="Times New Roman" w:hAnsi="Times New Roman" w:cs="Times New Roman"/>
          <w:sz w:val="20"/>
          <w:szCs w:val="20"/>
        </w:rPr>
        <w:t>датаобращения</w:t>
      </w:r>
      <w:r w:rsidRPr="00652B26">
        <w:rPr>
          <w:rFonts w:ascii="Times New Roman" w:hAnsi="Times New Roman" w:cs="Times New Roman"/>
          <w:sz w:val="20"/>
          <w:szCs w:val="20"/>
          <w:lang w:val="en-US"/>
        </w:rPr>
        <w:t xml:space="preserve">: 12.04. </w:t>
      </w:r>
      <w:r w:rsidRPr="00F32AA3">
        <w:rPr>
          <w:rFonts w:ascii="Times New Roman" w:hAnsi="Times New Roman" w:cs="Times New Roman"/>
          <w:sz w:val="20"/>
          <w:szCs w:val="20"/>
          <w:lang w:val="en-US"/>
        </w:rPr>
        <w:t>2017)</w:t>
      </w:r>
    </w:p>
  </w:footnote>
  <w:footnote w:id="41">
    <w:p w:rsidR="00844273" w:rsidRPr="00B7695F" w:rsidRDefault="00844273" w:rsidP="00045C31">
      <w:pPr>
        <w:pStyle w:val="a3"/>
        <w:rPr>
          <w:lang w:val="en-US"/>
        </w:rPr>
      </w:pPr>
      <w:r>
        <w:rPr>
          <w:rStyle w:val="a5"/>
        </w:rPr>
        <w:footnoteRef/>
      </w:r>
      <w:r>
        <w:rPr>
          <w:lang w:val="en-US"/>
        </w:rPr>
        <w:t>Hulber J. Strategic management:The challenge of creative value / J. Hulbert. - 1985</w:t>
      </w:r>
    </w:p>
  </w:footnote>
  <w:footnote w:id="42">
    <w:p w:rsidR="00844273" w:rsidRPr="00977466" w:rsidRDefault="00844273" w:rsidP="00045C31">
      <w:pPr>
        <w:jc w:val="both"/>
        <w:rPr>
          <w:rFonts w:ascii="Times New Roman" w:hAnsi="Times New Roman" w:cs="Times New Roman"/>
          <w:sz w:val="20"/>
          <w:szCs w:val="20"/>
        </w:rPr>
      </w:pPr>
      <w:r w:rsidRPr="00B3781B">
        <w:rPr>
          <w:rFonts w:ascii="Times New Roman" w:hAnsi="Times New Roman" w:cs="Times New Roman"/>
          <w:sz w:val="20"/>
        </w:rPr>
        <w:footnoteRef/>
      </w:r>
      <w:r w:rsidRPr="00977466">
        <w:rPr>
          <w:rFonts w:ascii="Times New Roman" w:hAnsi="Times New Roman" w:cs="Times New Roman"/>
          <w:sz w:val="20"/>
          <w:szCs w:val="20"/>
        </w:rPr>
        <w:t>Алексеев А. А. Методика сегментирования потребителей / А. А. Алексеев: Маркетинг и маркетинговые исследования в России, № 1, 1999 г. (дата обращения: 11.04. 2017)</w:t>
      </w:r>
    </w:p>
    <w:p w:rsidR="00844273" w:rsidRPr="00B3781B" w:rsidRDefault="00844273" w:rsidP="00045C31">
      <w:pPr>
        <w:rPr>
          <w:rFonts w:ascii="Times New Roman" w:hAnsi="Times New Roman" w:cs="Times New Roman"/>
        </w:rPr>
      </w:pPr>
    </w:p>
  </w:footnote>
  <w:footnote w:id="43">
    <w:p w:rsidR="00844273" w:rsidRPr="00CF7947" w:rsidRDefault="00844273" w:rsidP="00045C31">
      <w:pPr>
        <w:jc w:val="both"/>
        <w:rPr>
          <w:rFonts w:ascii="Times New Roman" w:hAnsi="Times New Roman" w:cs="Times New Roman"/>
          <w:sz w:val="20"/>
          <w:szCs w:val="20"/>
        </w:rPr>
      </w:pPr>
      <w:r w:rsidRPr="00FC375E">
        <w:rPr>
          <w:rStyle w:val="a5"/>
        </w:rPr>
        <w:footnoteRef/>
      </w:r>
      <w:r w:rsidRPr="00977466">
        <w:rPr>
          <w:rFonts w:ascii="Times New Roman" w:hAnsi="Times New Roman" w:cs="Times New Roman"/>
          <w:sz w:val="20"/>
          <w:szCs w:val="20"/>
        </w:rPr>
        <w:t>Дональд Р. Л. Управление продуктом / Р. Л. Дональд. - 4-е изд. – 2008. - с. 332-400 (дата обращения: 12.04. 2017)</w:t>
      </w:r>
    </w:p>
  </w:footnote>
  <w:footnote w:id="44">
    <w:p w:rsidR="00844273" w:rsidRPr="00652B26" w:rsidRDefault="00844273" w:rsidP="00045C31">
      <w:pPr>
        <w:jc w:val="both"/>
        <w:rPr>
          <w:rFonts w:ascii="Times New Roman" w:hAnsi="Times New Roman" w:cs="Times New Roman"/>
          <w:sz w:val="20"/>
          <w:szCs w:val="20"/>
          <w:lang w:val="en-US"/>
        </w:rPr>
      </w:pPr>
      <w:r w:rsidRPr="00FC375E">
        <w:rPr>
          <w:rStyle w:val="a5"/>
        </w:rPr>
        <w:footnoteRef/>
      </w:r>
      <w:r w:rsidRPr="00977466">
        <w:rPr>
          <w:rFonts w:ascii="Times New Roman" w:hAnsi="Times New Roman" w:cs="Times New Roman"/>
          <w:sz w:val="20"/>
          <w:szCs w:val="20"/>
        </w:rPr>
        <w:t xml:space="preserve">Котлер, Ф. Маркетинг менеджмент. / Ф. Котлер. -11-е изд. СПб: Питер, 2005. </w:t>
      </w:r>
      <w:r w:rsidRPr="00652B26">
        <w:rPr>
          <w:rFonts w:ascii="Times New Roman" w:hAnsi="Times New Roman" w:cs="Times New Roman"/>
          <w:sz w:val="20"/>
          <w:szCs w:val="20"/>
          <w:lang w:val="en-US"/>
        </w:rPr>
        <w:t xml:space="preserve">478 </w:t>
      </w:r>
      <w:r w:rsidRPr="00977466">
        <w:rPr>
          <w:rFonts w:ascii="Times New Roman" w:hAnsi="Times New Roman" w:cs="Times New Roman"/>
          <w:sz w:val="20"/>
          <w:szCs w:val="20"/>
        </w:rPr>
        <w:t>с</w:t>
      </w:r>
      <w:r w:rsidRPr="00652B26">
        <w:rPr>
          <w:rFonts w:ascii="Times New Roman" w:hAnsi="Times New Roman" w:cs="Times New Roman"/>
          <w:sz w:val="20"/>
          <w:szCs w:val="20"/>
          <w:lang w:val="en-US"/>
        </w:rPr>
        <w:t>. (</w:t>
      </w:r>
      <w:r w:rsidRPr="00977466">
        <w:rPr>
          <w:rFonts w:ascii="Times New Roman" w:hAnsi="Times New Roman" w:cs="Times New Roman"/>
          <w:sz w:val="20"/>
          <w:szCs w:val="20"/>
        </w:rPr>
        <w:t>датаобращения</w:t>
      </w:r>
      <w:r w:rsidRPr="00652B26">
        <w:rPr>
          <w:rFonts w:ascii="Times New Roman" w:hAnsi="Times New Roman" w:cs="Times New Roman"/>
          <w:sz w:val="20"/>
          <w:szCs w:val="20"/>
          <w:lang w:val="en-US"/>
        </w:rPr>
        <w:t>: 13.04. 2017)</w:t>
      </w:r>
    </w:p>
  </w:footnote>
  <w:footnote w:id="45">
    <w:p w:rsidR="00844273" w:rsidRPr="00977466" w:rsidRDefault="00844273" w:rsidP="00045C31">
      <w:pPr>
        <w:jc w:val="both"/>
        <w:rPr>
          <w:rFonts w:ascii="Times New Roman" w:hAnsi="Times New Roman" w:cs="Times New Roman"/>
          <w:sz w:val="20"/>
          <w:szCs w:val="20"/>
        </w:rPr>
      </w:pPr>
      <w:r>
        <w:rPr>
          <w:rStyle w:val="a5"/>
        </w:rPr>
        <w:footnoteRef/>
      </w:r>
      <w:r w:rsidRPr="00652B26">
        <w:rPr>
          <w:rFonts w:ascii="Times New Roman" w:hAnsi="Times New Roman" w:cs="Times New Roman"/>
          <w:sz w:val="20"/>
          <w:szCs w:val="20"/>
          <w:lang w:val="en-US"/>
        </w:rPr>
        <w:t xml:space="preserve">Magrath L., When marketing services, 4Ps are not enough, Business Horizons  / </w:t>
      </w:r>
      <w:r w:rsidRPr="00977466">
        <w:rPr>
          <w:rFonts w:ascii="Times New Roman" w:hAnsi="Times New Roman" w:cs="Times New Roman"/>
          <w:sz w:val="20"/>
          <w:szCs w:val="20"/>
          <w:lang w:val="en-US"/>
        </w:rPr>
        <w:t xml:space="preserve">L. Magrath. - </w:t>
      </w:r>
      <w:r w:rsidRPr="00652B26">
        <w:rPr>
          <w:rFonts w:ascii="Times New Roman" w:hAnsi="Times New Roman" w:cs="Times New Roman"/>
          <w:sz w:val="20"/>
          <w:szCs w:val="20"/>
          <w:lang w:val="en-US"/>
        </w:rPr>
        <w:t>(May/June 1086), pp. 44-50 (</w:t>
      </w:r>
      <w:r w:rsidRPr="00977466">
        <w:rPr>
          <w:rFonts w:ascii="Times New Roman" w:hAnsi="Times New Roman" w:cs="Times New Roman"/>
          <w:sz w:val="20"/>
          <w:szCs w:val="20"/>
        </w:rPr>
        <w:t>датаобращения</w:t>
      </w:r>
      <w:r w:rsidRPr="00652B26">
        <w:rPr>
          <w:rFonts w:ascii="Times New Roman" w:hAnsi="Times New Roman" w:cs="Times New Roman"/>
          <w:sz w:val="20"/>
          <w:szCs w:val="20"/>
          <w:lang w:val="en-US"/>
        </w:rPr>
        <w:t xml:space="preserve">: 14.04. </w:t>
      </w:r>
      <w:r w:rsidRPr="00977466">
        <w:rPr>
          <w:rFonts w:ascii="Times New Roman" w:hAnsi="Times New Roman" w:cs="Times New Roman"/>
          <w:sz w:val="20"/>
          <w:szCs w:val="20"/>
        </w:rPr>
        <w:t>2017)</w:t>
      </w:r>
    </w:p>
    <w:p w:rsidR="00844273" w:rsidRPr="00652B26" w:rsidRDefault="00844273" w:rsidP="00045C31">
      <w:pPr>
        <w:pStyle w:val="a3"/>
        <w:rPr>
          <w:rFonts w:ascii="Times New Roman" w:hAnsi="Times New Roman" w:cs="Times New Roman"/>
        </w:rPr>
      </w:pPr>
    </w:p>
  </w:footnote>
  <w:footnote w:id="46">
    <w:p w:rsidR="00844273" w:rsidRPr="00730B71" w:rsidRDefault="00844273" w:rsidP="00045C31">
      <w:pPr>
        <w:jc w:val="both"/>
        <w:rPr>
          <w:rFonts w:ascii="Times New Roman" w:hAnsi="Times New Roman" w:cs="Times New Roman"/>
          <w:sz w:val="20"/>
          <w:szCs w:val="20"/>
          <w:lang w:val="en-US"/>
        </w:rPr>
      </w:pPr>
      <w:r>
        <w:rPr>
          <w:rStyle w:val="a5"/>
        </w:rPr>
        <w:footnoteRef/>
      </w:r>
      <w:bookmarkStart w:id="19" w:name="_Ref388800727"/>
      <w:r w:rsidRPr="00977466">
        <w:rPr>
          <w:rFonts w:ascii="Times New Roman" w:hAnsi="Times New Roman" w:cs="Times New Roman"/>
          <w:sz w:val="20"/>
          <w:szCs w:val="20"/>
        </w:rPr>
        <w:t>Попов Е.В. Разработка нового товара. Маркетинг в России и за рубежом / Е. В. Попов. - М. - 2009. -189 с.</w:t>
      </w:r>
      <w:bookmarkEnd w:id="19"/>
      <w:r w:rsidRPr="00977466">
        <w:rPr>
          <w:rFonts w:ascii="Times New Roman" w:hAnsi="Times New Roman" w:cs="Times New Roman"/>
          <w:sz w:val="20"/>
          <w:szCs w:val="20"/>
        </w:rPr>
        <w:t xml:space="preserve"> (дата обращения: 15.04. </w:t>
      </w:r>
      <w:r w:rsidRPr="00730B71">
        <w:rPr>
          <w:rFonts w:ascii="Times New Roman" w:hAnsi="Times New Roman" w:cs="Times New Roman"/>
          <w:sz w:val="20"/>
          <w:szCs w:val="20"/>
          <w:lang w:val="en-US"/>
        </w:rPr>
        <w:t>2017)</w:t>
      </w:r>
    </w:p>
    <w:p w:rsidR="00844273" w:rsidRPr="00730B71" w:rsidRDefault="00844273" w:rsidP="00045C31">
      <w:pPr>
        <w:jc w:val="both"/>
        <w:rPr>
          <w:lang w:val="en-US"/>
        </w:rPr>
      </w:pPr>
    </w:p>
  </w:footnote>
  <w:footnote w:id="47">
    <w:p w:rsidR="00844273" w:rsidRPr="00652B26" w:rsidRDefault="00844273" w:rsidP="00045C31">
      <w:pPr>
        <w:jc w:val="both"/>
        <w:rPr>
          <w:rFonts w:ascii="Times New Roman" w:hAnsi="Times New Roman" w:cs="Times New Roman"/>
          <w:sz w:val="20"/>
          <w:szCs w:val="20"/>
          <w:lang w:val="en-US"/>
        </w:rPr>
      </w:pPr>
      <w:r>
        <w:rPr>
          <w:rStyle w:val="a5"/>
        </w:rPr>
        <w:footnoteRef/>
      </w:r>
      <w:r w:rsidRPr="00652B26">
        <w:rPr>
          <w:rFonts w:ascii="Times New Roman" w:hAnsi="Times New Roman" w:cs="Times New Roman"/>
          <w:sz w:val="20"/>
          <w:szCs w:val="20"/>
          <w:lang w:val="en-US"/>
        </w:rPr>
        <w:t xml:space="preserve">Wlliam E. Determination of Sales Potential and Performance for an Industrial Good Manufacturer / </w:t>
      </w:r>
      <w:r w:rsidRPr="00977466">
        <w:rPr>
          <w:rFonts w:ascii="Times New Roman" w:hAnsi="Times New Roman" w:cs="Times New Roman"/>
          <w:sz w:val="20"/>
          <w:szCs w:val="20"/>
          <w:lang w:val="en-US"/>
        </w:rPr>
        <w:t>E. William</w:t>
      </w:r>
      <w:r w:rsidRPr="00652B26">
        <w:rPr>
          <w:rFonts w:ascii="Times New Roman" w:hAnsi="Times New Roman" w:cs="Times New Roman"/>
          <w:sz w:val="20"/>
          <w:szCs w:val="20"/>
          <w:lang w:val="en-US"/>
        </w:rPr>
        <w:t xml:space="preserve"> // Journal of Marketing research. 1977), pp. 574-578 (</w:t>
      </w:r>
      <w:r w:rsidRPr="00977466">
        <w:rPr>
          <w:rFonts w:ascii="Times New Roman" w:hAnsi="Times New Roman" w:cs="Times New Roman"/>
          <w:sz w:val="20"/>
          <w:szCs w:val="20"/>
        </w:rPr>
        <w:t>датаобращения</w:t>
      </w:r>
      <w:r w:rsidRPr="00652B26">
        <w:rPr>
          <w:rFonts w:ascii="Times New Roman" w:hAnsi="Times New Roman" w:cs="Times New Roman"/>
          <w:sz w:val="20"/>
          <w:szCs w:val="20"/>
          <w:lang w:val="en-US"/>
        </w:rPr>
        <w:t>: 15.04. 2017)</w:t>
      </w:r>
    </w:p>
  </w:footnote>
  <w:footnote w:id="48">
    <w:p w:rsidR="00844273" w:rsidRPr="00977466" w:rsidRDefault="00844273" w:rsidP="00045C31">
      <w:pPr>
        <w:jc w:val="both"/>
        <w:rPr>
          <w:rFonts w:ascii="Times New Roman" w:hAnsi="Times New Roman" w:cs="Times New Roman"/>
          <w:sz w:val="20"/>
          <w:szCs w:val="20"/>
        </w:rPr>
      </w:pPr>
      <w:r>
        <w:rPr>
          <w:rStyle w:val="a5"/>
        </w:rPr>
        <w:footnoteRef/>
      </w:r>
      <w:r w:rsidRPr="00652B26">
        <w:rPr>
          <w:rFonts w:ascii="Times New Roman" w:hAnsi="Times New Roman" w:cs="Times New Roman"/>
          <w:sz w:val="20"/>
          <w:szCs w:val="20"/>
          <w:lang w:val="en-US"/>
        </w:rPr>
        <w:t xml:space="preserve">Leading Indicators for Chip Makers Rose Again in May // Wall Street Journal. -1987. - p. 19. </w:t>
      </w:r>
      <w:r w:rsidRPr="00977466">
        <w:rPr>
          <w:rFonts w:ascii="Times New Roman" w:hAnsi="Times New Roman" w:cs="Times New Roman"/>
          <w:sz w:val="20"/>
          <w:szCs w:val="20"/>
        </w:rPr>
        <w:t>(дата обращения: 14.04. 2017)</w:t>
      </w:r>
    </w:p>
    <w:p w:rsidR="00844273" w:rsidRPr="00652B26" w:rsidRDefault="00844273" w:rsidP="00045C31">
      <w:pPr>
        <w:pStyle w:val="a3"/>
        <w:rPr>
          <w:rFonts w:ascii="Times New Roman" w:hAnsi="Times New Roman" w:cs="Times New Roman"/>
        </w:rPr>
      </w:pPr>
    </w:p>
  </w:footnote>
  <w:footnote w:id="49">
    <w:p w:rsidR="00844273" w:rsidRPr="00851753" w:rsidRDefault="00844273" w:rsidP="00045C31">
      <w:pPr>
        <w:pStyle w:val="a3"/>
        <w:jc w:val="both"/>
        <w:rPr>
          <w:rFonts w:ascii="Times New Roman" w:hAnsi="Times New Roman" w:cs="Times New Roman"/>
        </w:rPr>
      </w:pPr>
      <w:r w:rsidRPr="00851753">
        <w:rPr>
          <w:rStyle w:val="a5"/>
          <w:rFonts w:cs="Times New Roman"/>
        </w:rPr>
        <w:footnoteRef/>
      </w:r>
      <w:r w:rsidRPr="00977466">
        <w:rPr>
          <w:rFonts w:ascii="Times New Roman" w:hAnsi="Times New Roman" w:cs="Times New Roman"/>
        </w:rPr>
        <w:t>Браерти Э. Бизнес – маркетинг / Э. Браерти. – 2007. – 3-е изд., с. 350 (дата обращения: 16.04. 2017)</w:t>
      </w:r>
    </w:p>
  </w:footnote>
  <w:footnote w:id="50">
    <w:p w:rsidR="00844273" w:rsidRPr="00977466" w:rsidRDefault="00844273" w:rsidP="00045C31">
      <w:pPr>
        <w:jc w:val="both"/>
        <w:rPr>
          <w:rFonts w:ascii="Times New Roman" w:hAnsi="Times New Roman" w:cs="Times New Roman"/>
          <w:sz w:val="20"/>
          <w:szCs w:val="20"/>
        </w:rPr>
      </w:pPr>
      <w:r>
        <w:rPr>
          <w:rStyle w:val="a5"/>
        </w:rPr>
        <w:footnoteRef/>
      </w:r>
      <w:bookmarkStart w:id="21" w:name="_Ref388800949"/>
      <w:r w:rsidRPr="00977466">
        <w:rPr>
          <w:rFonts w:ascii="Times New Roman" w:hAnsi="Times New Roman" w:cs="Times New Roman"/>
          <w:sz w:val="20"/>
          <w:szCs w:val="20"/>
        </w:rPr>
        <w:t>Кретов Н.Н. Маркетинг на предприятии. / Н. Н. Кретов.-  М. - 2007. -25 с.</w:t>
      </w:r>
      <w:bookmarkEnd w:id="21"/>
      <w:r w:rsidRPr="00977466">
        <w:rPr>
          <w:rFonts w:ascii="Times New Roman" w:hAnsi="Times New Roman" w:cs="Times New Roman"/>
          <w:sz w:val="20"/>
          <w:szCs w:val="20"/>
        </w:rPr>
        <w:t xml:space="preserve"> (дата обращения: 17.04. 2017)</w:t>
      </w:r>
    </w:p>
    <w:p w:rsidR="00844273" w:rsidRDefault="00844273" w:rsidP="00045C31">
      <w:pPr>
        <w:pStyle w:val="a3"/>
      </w:pPr>
    </w:p>
  </w:footnote>
  <w:footnote w:id="51">
    <w:p w:rsidR="00844273" w:rsidRPr="0059176A" w:rsidRDefault="00844273" w:rsidP="00045C31">
      <w:pPr>
        <w:jc w:val="both"/>
        <w:rPr>
          <w:rFonts w:ascii="Times" w:eastAsia="Times New Roman" w:hAnsi="Times" w:cs="Times New Roman"/>
          <w:sz w:val="20"/>
          <w:szCs w:val="20"/>
        </w:rPr>
      </w:pPr>
      <w:r>
        <w:rPr>
          <w:rStyle w:val="a5"/>
        </w:rPr>
        <w:footnoteRef/>
      </w:r>
      <w:r w:rsidRPr="00977466">
        <w:rPr>
          <w:rFonts w:ascii="Times New Roman" w:hAnsi="Times New Roman" w:cs="Times New Roman"/>
          <w:sz w:val="20"/>
          <w:szCs w:val="20"/>
        </w:rPr>
        <w:t>Голубков Г.Л. Маркетинговые исследования: теория, практика, методология. / Г. Л. Голубков. - М: Изд-во “Финпресс”. 1998.-с. 328. (дата обращения: 14.04. 2017)</w:t>
      </w:r>
      <w:r w:rsidRPr="003F0216">
        <w:rPr>
          <w:sz w:val="20"/>
        </w:rPr>
        <w:t>.</w:t>
      </w:r>
    </w:p>
  </w:footnote>
  <w:footnote w:id="52">
    <w:p w:rsidR="00844273" w:rsidRPr="00CF7947" w:rsidRDefault="00844273" w:rsidP="00045C31">
      <w:pPr>
        <w:jc w:val="both"/>
        <w:rPr>
          <w:rFonts w:ascii="Times New Roman" w:hAnsi="Times New Roman" w:cs="Times New Roman"/>
          <w:sz w:val="20"/>
          <w:szCs w:val="20"/>
        </w:rPr>
      </w:pPr>
      <w:r>
        <w:rPr>
          <w:rStyle w:val="a5"/>
        </w:rPr>
        <w:footnoteRef/>
      </w:r>
      <w:bookmarkStart w:id="22" w:name="_Ref388801023"/>
      <w:r w:rsidRPr="00977466">
        <w:rPr>
          <w:rFonts w:ascii="Times New Roman" w:hAnsi="Times New Roman" w:cs="Times New Roman"/>
          <w:sz w:val="20"/>
          <w:szCs w:val="20"/>
        </w:rPr>
        <w:t>Нордстрем К. Бизнес в стиле фанк навсегда. Капитализм в удовольствие. / К. Нордстрем, Й. Риддерстррале. – М.: Изд «Манн, Иванов и Фербер»,  - 2008. -256 с.</w:t>
      </w:r>
      <w:bookmarkEnd w:id="22"/>
      <w:r w:rsidRPr="00977466">
        <w:rPr>
          <w:rFonts w:ascii="Times New Roman" w:hAnsi="Times New Roman" w:cs="Times New Roman"/>
          <w:sz w:val="20"/>
          <w:szCs w:val="20"/>
        </w:rPr>
        <w:t xml:space="preserve"> (дата обращения: 18.04. 2017)</w:t>
      </w:r>
    </w:p>
  </w:footnote>
  <w:footnote w:id="53">
    <w:p w:rsidR="00844273" w:rsidRPr="00977466" w:rsidRDefault="00844273" w:rsidP="00045C31">
      <w:pPr>
        <w:jc w:val="both"/>
        <w:rPr>
          <w:rFonts w:ascii="Times New Roman" w:hAnsi="Times New Roman" w:cs="Times New Roman"/>
          <w:sz w:val="20"/>
          <w:szCs w:val="20"/>
        </w:rPr>
      </w:pPr>
      <w:r>
        <w:rPr>
          <w:rStyle w:val="a5"/>
        </w:rPr>
        <w:footnoteRef/>
      </w:r>
      <w:bookmarkStart w:id="23" w:name="_Ref388801063"/>
      <w:r w:rsidRPr="00977466">
        <w:rPr>
          <w:rFonts w:ascii="Times New Roman" w:hAnsi="Times New Roman" w:cs="Times New Roman"/>
          <w:sz w:val="20"/>
          <w:szCs w:val="20"/>
        </w:rPr>
        <w:t>Томсон А. Стратегический менеджмент. Искусство разработки и реализации стратегии / А. Томсон, А. Стрэнд. - М.: Банки и биржи, Юнити. – 1998</w:t>
      </w:r>
      <w:bookmarkEnd w:id="23"/>
      <w:r w:rsidRPr="00977466">
        <w:rPr>
          <w:rFonts w:ascii="Times New Roman" w:hAnsi="Times New Roman" w:cs="Times New Roman"/>
          <w:sz w:val="20"/>
          <w:szCs w:val="20"/>
        </w:rPr>
        <w:t xml:space="preserve"> (дата обращения: 17.04. 2017)</w:t>
      </w:r>
    </w:p>
    <w:p w:rsidR="00844273" w:rsidRDefault="00844273" w:rsidP="00045C31">
      <w:pPr>
        <w:jc w:val="both"/>
      </w:pPr>
    </w:p>
    <w:p w:rsidR="00844273" w:rsidRDefault="00844273" w:rsidP="00045C31">
      <w:pPr>
        <w:pStyle w:val="a3"/>
      </w:pPr>
    </w:p>
  </w:footnote>
  <w:footnote w:id="54">
    <w:p w:rsidR="00844273" w:rsidRPr="00977466" w:rsidRDefault="00844273" w:rsidP="00045C31">
      <w:pPr>
        <w:jc w:val="both"/>
        <w:rPr>
          <w:rFonts w:ascii="Times New Roman" w:hAnsi="Times New Roman" w:cs="Times New Roman"/>
          <w:sz w:val="20"/>
          <w:szCs w:val="20"/>
        </w:rPr>
      </w:pPr>
      <w:r>
        <w:rPr>
          <w:rStyle w:val="a5"/>
        </w:rPr>
        <w:footnoteRef/>
      </w:r>
      <w:r w:rsidRPr="00977466">
        <w:rPr>
          <w:rFonts w:ascii="Times New Roman" w:hAnsi="Times New Roman" w:cs="Times New Roman"/>
          <w:sz w:val="20"/>
          <w:szCs w:val="20"/>
        </w:rPr>
        <w:t>Никишкин В. Роль маркетинговых исследований в разработке стратегии выведения нового продукта на рынок. Маркетинг в России и за рубежом. / В. Никишина, И. Гурова– 2008. - №4.  - С.78-91 (дата обращения: 15.04. 2017)</w:t>
      </w:r>
    </w:p>
    <w:p w:rsidR="00844273" w:rsidRPr="003A046C" w:rsidRDefault="00844273" w:rsidP="00045C31">
      <w:pPr>
        <w:rPr>
          <w:rFonts w:ascii="Times" w:eastAsia="Times New Roman" w:hAnsi="Times" w:cs="Times New Roman"/>
          <w:sz w:val="20"/>
          <w:szCs w:val="20"/>
        </w:rPr>
      </w:pPr>
    </w:p>
    <w:p w:rsidR="00844273" w:rsidRDefault="00844273" w:rsidP="00045C31">
      <w:pPr>
        <w:pStyle w:val="a3"/>
      </w:pPr>
    </w:p>
  </w:footnote>
  <w:footnote w:id="55">
    <w:p w:rsidR="00844273" w:rsidRPr="00E45658" w:rsidRDefault="00844273" w:rsidP="00045C31">
      <w:pPr>
        <w:jc w:val="both"/>
        <w:rPr>
          <w:rFonts w:ascii="Times New Roman" w:hAnsi="Times New Roman" w:cs="Times New Roman"/>
          <w:sz w:val="20"/>
          <w:szCs w:val="20"/>
        </w:rPr>
      </w:pPr>
      <w:r w:rsidRPr="00E45658">
        <w:rPr>
          <w:rStyle w:val="a5"/>
          <w:rFonts w:cs="Times New Roman"/>
          <w:sz w:val="20"/>
          <w:szCs w:val="20"/>
        </w:rPr>
        <w:footnoteRef/>
      </w:r>
      <w:bookmarkStart w:id="25" w:name="_Ref388800839"/>
      <w:r w:rsidRPr="00977466">
        <w:rPr>
          <w:rFonts w:ascii="Times New Roman" w:hAnsi="Times New Roman" w:cs="Times New Roman"/>
          <w:sz w:val="20"/>
          <w:szCs w:val="20"/>
        </w:rPr>
        <w:t>Никишкин В. Роль маркетинговых исследований в разработке стратегии выведения нового продукта на рынок. Маркетинг в России и за рубежом. / В. Никишина, И. Гурова– 2008. - №4.  - С.78-91</w:t>
      </w:r>
      <w:bookmarkEnd w:id="25"/>
      <w:r w:rsidRPr="00977466">
        <w:rPr>
          <w:rFonts w:ascii="Times New Roman" w:hAnsi="Times New Roman" w:cs="Times New Roman"/>
          <w:sz w:val="20"/>
          <w:szCs w:val="20"/>
        </w:rPr>
        <w:t xml:space="preserve"> (дата обращения: 15.04. 2017)</w:t>
      </w:r>
    </w:p>
  </w:footnote>
  <w:footnote w:id="56">
    <w:p w:rsidR="00844273" w:rsidRPr="00652B26" w:rsidRDefault="00844273" w:rsidP="00045C31">
      <w:pPr>
        <w:jc w:val="both"/>
        <w:rPr>
          <w:rFonts w:ascii="Times New Roman" w:hAnsi="Times New Roman" w:cs="Times New Roman"/>
          <w:sz w:val="20"/>
          <w:szCs w:val="20"/>
          <w:lang w:val="en-US"/>
        </w:rPr>
      </w:pPr>
      <w:r w:rsidRPr="00CF7947">
        <w:rPr>
          <w:rStyle w:val="aa"/>
          <w:rFonts w:ascii="Times New Roman" w:hAnsi="Times New Roman" w:cs="Times New Roman"/>
          <w:sz w:val="20"/>
          <w:szCs w:val="20"/>
        </w:rPr>
        <w:footnoteRef/>
      </w:r>
      <w:bookmarkStart w:id="26" w:name="_Ref388801751"/>
      <w:r w:rsidRPr="00977466">
        <w:rPr>
          <w:rFonts w:ascii="Times New Roman" w:hAnsi="Times New Roman" w:cs="Times New Roman"/>
          <w:sz w:val="20"/>
          <w:szCs w:val="20"/>
        </w:rPr>
        <w:t>Организация маркетинга. Определение емкости рынка [Электронный ресурс]. - Режим доступа: http://b2blogger.com/articles/manage/46.html</w:t>
      </w:r>
      <w:bookmarkEnd w:id="26"/>
      <w:r w:rsidRPr="00977466">
        <w:rPr>
          <w:rFonts w:ascii="Times New Roman" w:hAnsi="Times New Roman" w:cs="Times New Roman"/>
          <w:sz w:val="20"/>
          <w:szCs w:val="20"/>
        </w:rPr>
        <w:t xml:space="preserve">(дата обращения: 14.04. </w:t>
      </w:r>
      <w:r w:rsidRPr="00652B26">
        <w:rPr>
          <w:rFonts w:ascii="Times New Roman" w:hAnsi="Times New Roman" w:cs="Times New Roman"/>
          <w:sz w:val="20"/>
          <w:szCs w:val="20"/>
          <w:lang w:val="en-US"/>
        </w:rPr>
        <w:t>2017)</w:t>
      </w:r>
    </w:p>
  </w:footnote>
  <w:footnote w:id="57">
    <w:p w:rsidR="00844273" w:rsidRPr="00652B26" w:rsidRDefault="00844273" w:rsidP="00045C31">
      <w:pPr>
        <w:jc w:val="both"/>
        <w:rPr>
          <w:rFonts w:ascii="Times New Roman" w:hAnsi="Times New Roman" w:cs="Times New Roman"/>
          <w:sz w:val="20"/>
          <w:szCs w:val="20"/>
          <w:lang w:val="en-US"/>
        </w:rPr>
      </w:pPr>
      <w:r>
        <w:rPr>
          <w:rStyle w:val="a5"/>
        </w:rPr>
        <w:footnoteRef/>
      </w:r>
      <w:r w:rsidRPr="00652B26">
        <w:rPr>
          <w:rFonts w:ascii="Times New Roman" w:hAnsi="Times New Roman" w:cs="Times New Roman"/>
          <w:sz w:val="20"/>
          <w:szCs w:val="20"/>
          <w:lang w:val="en-US"/>
        </w:rPr>
        <w:t>Can young&amp;rubicam keep the crown // Business Week. – 1988. - p. 74 (</w:t>
      </w:r>
      <w:r w:rsidRPr="00977466">
        <w:rPr>
          <w:rFonts w:ascii="Times New Roman" w:hAnsi="Times New Roman" w:cs="Times New Roman"/>
          <w:sz w:val="20"/>
          <w:szCs w:val="20"/>
        </w:rPr>
        <w:t>датаобращения</w:t>
      </w:r>
      <w:r w:rsidRPr="00652B26">
        <w:rPr>
          <w:rFonts w:ascii="Times New Roman" w:hAnsi="Times New Roman" w:cs="Times New Roman"/>
          <w:sz w:val="20"/>
          <w:szCs w:val="20"/>
          <w:lang w:val="en-US"/>
        </w:rPr>
        <w:t>: 19.04. 2017)</w:t>
      </w:r>
    </w:p>
    <w:p w:rsidR="00844273" w:rsidRPr="004A5BDA" w:rsidRDefault="00844273" w:rsidP="00045C31">
      <w:pPr>
        <w:pStyle w:val="a3"/>
        <w:rPr>
          <w:rFonts w:ascii="Times New Roman" w:hAnsi="Times New Roman" w:cs="Times New Roman"/>
          <w:lang w:val="en-US"/>
        </w:rPr>
      </w:pPr>
    </w:p>
  </w:footnote>
  <w:footnote w:id="58">
    <w:p w:rsidR="00844273" w:rsidRPr="00730B71" w:rsidRDefault="00844273" w:rsidP="00045C31">
      <w:pPr>
        <w:jc w:val="both"/>
        <w:rPr>
          <w:rFonts w:ascii="Times New Roman" w:hAnsi="Times New Roman" w:cs="Times New Roman"/>
          <w:sz w:val="20"/>
          <w:szCs w:val="20"/>
          <w:lang w:val="en-US"/>
        </w:rPr>
      </w:pPr>
      <w:r>
        <w:rPr>
          <w:rStyle w:val="a5"/>
        </w:rPr>
        <w:footnoteRef/>
      </w:r>
      <w:r w:rsidRPr="00652B26">
        <w:rPr>
          <w:rFonts w:ascii="Times New Roman" w:hAnsi="Times New Roman" w:cs="Times New Roman"/>
          <w:sz w:val="20"/>
          <w:szCs w:val="20"/>
          <w:lang w:val="en-US"/>
        </w:rPr>
        <w:t>Gronroos</w:t>
      </w:r>
      <w:r w:rsidRPr="00977466">
        <w:rPr>
          <w:rFonts w:ascii="Times New Roman" w:hAnsi="Times New Roman" w:cs="Times New Roman"/>
          <w:sz w:val="20"/>
          <w:szCs w:val="20"/>
        </w:rPr>
        <w:t>С</w:t>
      </w:r>
      <w:r w:rsidRPr="00652B26">
        <w:rPr>
          <w:rFonts w:ascii="Times New Roman" w:hAnsi="Times New Roman" w:cs="Times New Roman"/>
          <w:sz w:val="20"/>
          <w:szCs w:val="20"/>
          <w:lang w:val="en-US"/>
        </w:rPr>
        <w:t xml:space="preserve">. A service quality and its marketing implication / </w:t>
      </w:r>
      <w:r w:rsidRPr="00977466">
        <w:rPr>
          <w:rFonts w:ascii="Times New Roman" w:hAnsi="Times New Roman" w:cs="Times New Roman"/>
          <w:sz w:val="20"/>
          <w:szCs w:val="20"/>
        </w:rPr>
        <w:t>С</w:t>
      </w:r>
      <w:r w:rsidRPr="00652B26">
        <w:rPr>
          <w:rFonts w:ascii="Times New Roman" w:hAnsi="Times New Roman" w:cs="Times New Roman"/>
          <w:sz w:val="20"/>
          <w:szCs w:val="20"/>
          <w:lang w:val="en-US"/>
        </w:rPr>
        <w:t>. Gronroos // European journal of marketing. -1984. - №18, pp. 36-44 (</w:t>
      </w:r>
      <w:r w:rsidRPr="00977466">
        <w:rPr>
          <w:rFonts w:ascii="Times New Roman" w:hAnsi="Times New Roman" w:cs="Times New Roman"/>
          <w:sz w:val="20"/>
          <w:szCs w:val="20"/>
        </w:rPr>
        <w:t>датаобращения</w:t>
      </w:r>
      <w:r w:rsidRPr="00652B26">
        <w:rPr>
          <w:rFonts w:ascii="Times New Roman" w:hAnsi="Times New Roman" w:cs="Times New Roman"/>
          <w:sz w:val="20"/>
          <w:szCs w:val="20"/>
          <w:lang w:val="en-US"/>
        </w:rPr>
        <w:t xml:space="preserve">: 16.04. </w:t>
      </w:r>
      <w:r w:rsidRPr="00730B71">
        <w:rPr>
          <w:rFonts w:ascii="Times New Roman" w:hAnsi="Times New Roman" w:cs="Times New Roman"/>
          <w:sz w:val="20"/>
          <w:szCs w:val="20"/>
          <w:lang w:val="en-US"/>
        </w:rPr>
        <w:t>2017)</w:t>
      </w:r>
    </w:p>
  </w:footnote>
  <w:footnote w:id="59">
    <w:p w:rsidR="00844273" w:rsidRPr="00CF7947" w:rsidRDefault="00844273" w:rsidP="00045C31">
      <w:pPr>
        <w:jc w:val="both"/>
        <w:rPr>
          <w:rFonts w:ascii="Times New Roman" w:hAnsi="Times New Roman" w:cs="Times New Roman"/>
          <w:sz w:val="20"/>
          <w:szCs w:val="20"/>
        </w:rPr>
      </w:pPr>
      <w:r w:rsidRPr="00163D0E">
        <w:rPr>
          <w:rStyle w:val="a5"/>
        </w:rPr>
        <w:footnoteRef/>
      </w:r>
      <w:r w:rsidRPr="00652B26">
        <w:rPr>
          <w:rFonts w:ascii="Times New Roman" w:hAnsi="Times New Roman" w:cs="Times New Roman"/>
          <w:sz w:val="20"/>
          <w:szCs w:val="20"/>
          <w:lang w:val="en-US"/>
        </w:rPr>
        <w:t xml:space="preserve">Gaston </w:t>
      </w:r>
      <w:r w:rsidRPr="00977466">
        <w:rPr>
          <w:rFonts w:ascii="Times New Roman" w:hAnsi="Times New Roman" w:cs="Times New Roman"/>
          <w:sz w:val="20"/>
          <w:szCs w:val="20"/>
        </w:rPr>
        <w:t>А</w:t>
      </w:r>
      <w:r w:rsidRPr="00652B26">
        <w:rPr>
          <w:rFonts w:ascii="Times New Roman" w:hAnsi="Times New Roman" w:cs="Times New Roman"/>
          <w:sz w:val="20"/>
          <w:szCs w:val="20"/>
          <w:lang w:val="en-US"/>
        </w:rPr>
        <w:t xml:space="preserve">. Survivng the Paradigm shift / </w:t>
      </w:r>
      <w:r w:rsidRPr="00977466">
        <w:rPr>
          <w:rFonts w:ascii="Times New Roman" w:hAnsi="Times New Roman" w:cs="Times New Roman"/>
          <w:sz w:val="20"/>
          <w:szCs w:val="20"/>
          <w:lang w:val="en-US"/>
        </w:rPr>
        <w:t>A. Gaston //</w:t>
      </w:r>
      <w:r w:rsidRPr="00652B26">
        <w:rPr>
          <w:rFonts w:ascii="Times New Roman" w:hAnsi="Times New Roman" w:cs="Times New Roman"/>
          <w:sz w:val="20"/>
          <w:szCs w:val="20"/>
          <w:lang w:val="en-US"/>
        </w:rPr>
        <w:t xml:space="preserve"> CMA Magazine. -1993. - №</w:t>
      </w:r>
      <w:r w:rsidRPr="00977466">
        <w:rPr>
          <w:rFonts w:ascii="Times New Roman" w:hAnsi="Times New Roman" w:cs="Times New Roman"/>
          <w:sz w:val="20"/>
          <w:szCs w:val="20"/>
          <w:lang w:val="en-US"/>
        </w:rPr>
        <w:t>67</w:t>
      </w:r>
      <w:r w:rsidRPr="00652B26">
        <w:rPr>
          <w:rFonts w:ascii="Times New Roman" w:hAnsi="Times New Roman" w:cs="Times New Roman"/>
          <w:sz w:val="20"/>
          <w:szCs w:val="20"/>
          <w:lang w:val="en-US"/>
        </w:rPr>
        <w:t>. - pp. 20-23 (</w:t>
      </w:r>
      <w:r w:rsidRPr="00977466">
        <w:rPr>
          <w:rFonts w:ascii="Times New Roman" w:hAnsi="Times New Roman" w:cs="Times New Roman"/>
          <w:sz w:val="20"/>
          <w:szCs w:val="20"/>
        </w:rPr>
        <w:t>датаобращения</w:t>
      </w:r>
      <w:r w:rsidRPr="00652B26">
        <w:rPr>
          <w:rFonts w:ascii="Times New Roman" w:hAnsi="Times New Roman" w:cs="Times New Roman"/>
          <w:sz w:val="20"/>
          <w:szCs w:val="20"/>
          <w:lang w:val="en-US"/>
        </w:rPr>
        <w:t xml:space="preserve">: 16.04. </w:t>
      </w:r>
      <w:r w:rsidRPr="00977466">
        <w:rPr>
          <w:rFonts w:ascii="Times New Roman" w:hAnsi="Times New Roman" w:cs="Times New Roman"/>
          <w:sz w:val="20"/>
          <w:szCs w:val="20"/>
        </w:rPr>
        <w:t>2017)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31EE"/>
    <w:multiLevelType w:val="hybridMultilevel"/>
    <w:tmpl w:val="747A0386"/>
    <w:lvl w:ilvl="0" w:tplc="0419000D">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
    <w:nsid w:val="013C05E7"/>
    <w:multiLevelType w:val="hybridMultilevel"/>
    <w:tmpl w:val="629A30F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
    <w:nsid w:val="02826900"/>
    <w:multiLevelType w:val="hybridMultilevel"/>
    <w:tmpl w:val="C31A719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nsid w:val="04236116"/>
    <w:multiLevelType w:val="hybridMultilevel"/>
    <w:tmpl w:val="9B0C976A"/>
    <w:lvl w:ilvl="0" w:tplc="F678160C">
      <w:start w:val="1"/>
      <w:numFmt w:val="decimal"/>
      <w:lvlText w:val="%1."/>
      <w:lvlJc w:val="left"/>
      <w:pPr>
        <w:ind w:left="2051" w:hanging="12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5CA4B06"/>
    <w:multiLevelType w:val="hybridMultilevel"/>
    <w:tmpl w:val="53766C9C"/>
    <w:lvl w:ilvl="0" w:tplc="FFB465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D70F95"/>
    <w:multiLevelType w:val="hybridMultilevel"/>
    <w:tmpl w:val="F7006D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8B1109"/>
    <w:multiLevelType w:val="hybridMultilevel"/>
    <w:tmpl w:val="E5800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5530DE"/>
    <w:multiLevelType w:val="hybridMultilevel"/>
    <w:tmpl w:val="B28E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7A6A09"/>
    <w:multiLevelType w:val="hybridMultilevel"/>
    <w:tmpl w:val="D4BE2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31661DF"/>
    <w:multiLevelType w:val="hybridMultilevel"/>
    <w:tmpl w:val="B1C092DE"/>
    <w:lvl w:ilvl="0" w:tplc="0409000F">
      <w:start w:val="1"/>
      <w:numFmt w:val="decimal"/>
      <w:lvlText w:val="%1."/>
      <w:lvlJc w:val="left"/>
      <w:pPr>
        <w:ind w:left="720" w:hanging="360"/>
      </w:pPr>
    </w:lvl>
    <w:lvl w:ilvl="1" w:tplc="C074B38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857F96"/>
    <w:multiLevelType w:val="hybridMultilevel"/>
    <w:tmpl w:val="DD328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D936CF"/>
    <w:multiLevelType w:val="multilevel"/>
    <w:tmpl w:val="D83E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64514D"/>
    <w:multiLevelType w:val="hybridMultilevel"/>
    <w:tmpl w:val="8C32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AE2F45"/>
    <w:multiLevelType w:val="hybridMultilevel"/>
    <w:tmpl w:val="CFEAC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516882"/>
    <w:multiLevelType w:val="hybridMultilevel"/>
    <w:tmpl w:val="71289620"/>
    <w:lvl w:ilvl="0" w:tplc="0409000F">
      <w:start w:val="1"/>
      <w:numFmt w:val="decimal"/>
      <w:lvlText w:val="%1."/>
      <w:lvlJc w:val="left"/>
      <w:pPr>
        <w:ind w:left="720" w:hanging="360"/>
      </w:pPr>
      <w:rPr>
        <w:rFonts w:hint="default"/>
      </w:rPr>
    </w:lvl>
    <w:lvl w:ilvl="1" w:tplc="FB28D32E">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456256"/>
    <w:multiLevelType w:val="hybridMultilevel"/>
    <w:tmpl w:val="7A8E1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D4445C"/>
    <w:multiLevelType w:val="hybridMultilevel"/>
    <w:tmpl w:val="E9CA6CDE"/>
    <w:lvl w:ilvl="0" w:tplc="D0584D1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299871B0"/>
    <w:multiLevelType w:val="hybridMultilevel"/>
    <w:tmpl w:val="087A713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8">
    <w:nsid w:val="2B730820"/>
    <w:multiLevelType w:val="hybridMultilevel"/>
    <w:tmpl w:val="A5C8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4C4F40"/>
    <w:multiLevelType w:val="hybridMultilevel"/>
    <w:tmpl w:val="3EAEF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82392A"/>
    <w:multiLevelType w:val="hybridMultilevel"/>
    <w:tmpl w:val="0C846BA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AE3DF4"/>
    <w:multiLevelType w:val="hybridMultilevel"/>
    <w:tmpl w:val="1F4AAE4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2">
    <w:nsid w:val="367A1E8D"/>
    <w:multiLevelType w:val="hybridMultilevel"/>
    <w:tmpl w:val="5A921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310493"/>
    <w:multiLevelType w:val="hybridMultilevel"/>
    <w:tmpl w:val="7D6AADF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nsid w:val="389F7DFB"/>
    <w:multiLevelType w:val="hybridMultilevel"/>
    <w:tmpl w:val="A2669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A02B3E"/>
    <w:multiLevelType w:val="hybridMultilevel"/>
    <w:tmpl w:val="E51AB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EF45CCF"/>
    <w:multiLevelType w:val="hybridMultilevel"/>
    <w:tmpl w:val="826CF126"/>
    <w:lvl w:ilvl="0" w:tplc="08C4967C">
      <w:start w:val="1"/>
      <w:numFmt w:val="decimal"/>
      <w:lvlText w:val="%1."/>
      <w:lvlJc w:val="left"/>
      <w:pPr>
        <w:ind w:left="1748" w:hanging="68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7">
    <w:nsid w:val="4129728E"/>
    <w:multiLevelType w:val="hybridMultilevel"/>
    <w:tmpl w:val="A8987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5C90288"/>
    <w:multiLevelType w:val="hybridMultilevel"/>
    <w:tmpl w:val="888244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98393B"/>
    <w:multiLevelType w:val="hybridMultilevel"/>
    <w:tmpl w:val="3D544356"/>
    <w:lvl w:ilvl="0" w:tplc="B37E63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3406A2"/>
    <w:multiLevelType w:val="hybridMultilevel"/>
    <w:tmpl w:val="24B0FA5E"/>
    <w:lvl w:ilvl="0" w:tplc="04090001">
      <w:start w:val="1"/>
      <w:numFmt w:val="bullet"/>
      <w:lvlText w:val=""/>
      <w:lvlJc w:val="left"/>
      <w:pPr>
        <w:ind w:left="1637" w:hanging="360"/>
      </w:pPr>
      <w:rPr>
        <w:rFonts w:ascii="Symbol" w:hAnsi="Symbol" w:hint="default"/>
      </w:rPr>
    </w:lvl>
    <w:lvl w:ilvl="1" w:tplc="04090003" w:tentative="1">
      <w:start w:val="1"/>
      <w:numFmt w:val="bullet"/>
      <w:lvlText w:val="o"/>
      <w:lvlJc w:val="left"/>
      <w:pPr>
        <w:ind w:left="2357" w:hanging="360"/>
      </w:pPr>
      <w:rPr>
        <w:rFonts w:ascii="Courier New" w:hAnsi="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31">
    <w:nsid w:val="4F595117"/>
    <w:multiLevelType w:val="hybridMultilevel"/>
    <w:tmpl w:val="40FA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A757C7"/>
    <w:multiLevelType w:val="hybridMultilevel"/>
    <w:tmpl w:val="6150A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2713DF"/>
    <w:multiLevelType w:val="hybridMultilevel"/>
    <w:tmpl w:val="0334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465089"/>
    <w:multiLevelType w:val="hybridMultilevel"/>
    <w:tmpl w:val="A6A6D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8537DB"/>
    <w:multiLevelType w:val="hybridMultilevel"/>
    <w:tmpl w:val="088EA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8F2A01"/>
    <w:multiLevelType w:val="hybridMultilevel"/>
    <w:tmpl w:val="26923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2D5BC2"/>
    <w:multiLevelType w:val="hybridMultilevel"/>
    <w:tmpl w:val="E8BCF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AB1704"/>
    <w:multiLevelType w:val="hybridMultilevel"/>
    <w:tmpl w:val="D0AABF98"/>
    <w:lvl w:ilvl="0" w:tplc="74A2F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BD5CF1"/>
    <w:multiLevelType w:val="hybridMultilevel"/>
    <w:tmpl w:val="A48E64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5C5AF3"/>
    <w:multiLevelType w:val="hybridMultilevel"/>
    <w:tmpl w:val="C3E230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8E68D8"/>
    <w:multiLevelType w:val="hybridMultilevel"/>
    <w:tmpl w:val="BDBA3B4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2">
    <w:nsid w:val="5EC456B6"/>
    <w:multiLevelType w:val="hybridMultilevel"/>
    <w:tmpl w:val="82BC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0771079"/>
    <w:multiLevelType w:val="hybridMultilevel"/>
    <w:tmpl w:val="D7ECE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07A6A77"/>
    <w:multiLevelType w:val="hybridMultilevel"/>
    <w:tmpl w:val="56FC69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15253A2"/>
    <w:multiLevelType w:val="hybridMultilevel"/>
    <w:tmpl w:val="8ACC2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215338"/>
    <w:multiLevelType w:val="hybridMultilevel"/>
    <w:tmpl w:val="4A9A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8362E7C"/>
    <w:multiLevelType w:val="hybridMultilevel"/>
    <w:tmpl w:val="C3704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2874D7"/>
    <w:multiLevelType w:val="hybridMultilevel"/>
    <w:tmpl w:val="7D6C03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EB58DD"/>
    <w:multiLevelType w:val="hybridMultilevel"/>
    <w:tmpl w:val="AC12D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F4C798F"/>
    <w:multiLevelType w:val="hybridMultilevel"/>
    <w:tmpl w:val="F3A82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2D52E88"/>
    <w:multiLevelType w:val="hybridMultilevel"/>
    <w:tmpl w:val="6994C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CD6F27"/>
    <w:multiLevelType w:val="hybridMultilevel"/>
    <w:tmpl w:val="E814DCC6"/>
    <w:lvl w:ilvl="0" w:tplc="3FCCEA72">
      <w:start w:val="1"/>
      <w:numFmt w:val="decimal"/>
      <w:lvlText w:val="%1."/>
      <w:lvlJc w:val="left"/>
      <w:pPr>
        <w:ind w:left="2051" w:hanging="1200"/>
      </w:pPr>
      <w:rPr>
        <w:rFonts w:ascii="Times New Roman" w:eastAsiaTheme="minorEastAsia"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79F03EC4"/>
    <w:multiLevelType w:val="hybridMultilevel"/>
    <w:tmpl w:val="610A2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A276CA2"/>
    <w:multiLevelType w:val="hybridMultilevel"/>
    <w:tmpl w:val="B50C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B60735D"/>
    <w:multiLevelType w:val="hybridMultilevel"/>
    <w:tmpl w:val="D858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C4A6756"/>
    <w:multiLevelType w:val="hybridMultilevel"/>
    <w:tmpl w:val="A250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CAD49AA"/>
    <w:multiLevelType w:val="hybridMultilevel"/>
    <w:tmpl w:val="78F2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31"/>
  </w:num>
  <w:num w:numId="4">
    <w:abstractNumId w:val="56"/>
  </w:num>
  <w:num w:numId="5">
    <w:abstractNumId w:val="20"/>
  </w:num>
  <w:num w:numId="6">
    <w:abstractNumId w:val="16"/>
  </w:num>
  <w:num w:numId="7">
    <w:abstractNumId w:val="53"/>
  </w:num>
  <w:num w:numId="8">
    <w:abstractNumId w:val="14"/>
  </w:num>
  <w:num w:numId="9">
    <w:abstractNumId w:val="27"/>
  </w:num>
  <w:num w:numId="10">
    <w:abstractNumId w:val="25"/>
  </w:num>
  <w:num w:numId="11">
    <w:abstractNumId w:val="43"/>
  </w:num>
  <w:num w:numId="12">
    <w:abstractNumId w:val="8"/>
  </w:num>
  <w:num w:numId="13">
    <w:abstractNumId w:val="23"/>
  </w:num>
  <w:num w:numId="14">
    <w:abstractNumId w:val="26"/>
  </w:num>
  <w:num w:numId="15">
    <w:abstractNumId w:val="0"/>
  </w:num>
  <w:num w:numId="16">
    <w:abstractNumId w:val="1"/>
  </w:num>
  <w:num w:numId="17">
    <w:abstractNumId w:val="9"/>
  </w:num>
  <w:num w:numId="18">
    <w:abstractNumId w:val="50"/>
  </w:num>
  <w:num w:numId="19">
    <w:abstractNumId w:val="36"/>
  </w:num>
  <w:num w:numId="20">
    <w:abstractNumId w:val="10"/>
  </w:num>
  <w:num w:numId="21">
    <w:abstractNumId w:val="41"/>
  </w:num>
  <w:num w:numId="22">
    <w:abstractNumId w:val="49"/>
  </w:num>
  <w:num w:numId="23">
    <w:abstractNumId w:val="55"/>
  </w:num>
  <w:num w:numId="24">
    <w:abstractNumId w:val="13"/>
  </w:num>
  <w:num w:numId="25">
    <w:abstractNumId w:val="2"/>
  </w:num>
  <w:num w:numId="26">
    <w:abstractNumId w:val="17"/>
  </w:num>
  <w:num w:numId="27">
    <w:abstractNumId w:val="45"/>
  </w:num>
  <w:num w:numId="28">
    <w:abstractNumId w:val="42"/>
  </w:num>
  <w:num w:numId="29">
    <w:abstractNumId w:val="30"/>
  </w:num>
  <w:num w:numId="30">
    <w:abstractNumId w:val="34"/>
  </w:num>
  <w:num w:numId="31">
    <w:abstractNumId w:val="11"/>
  </w:num>
  <w:num w:numId="32">
    <w:abstractNumId w:val="19"/>
  </w:num>
  <w:num w:numId="33">
    <w:abstractNumId w:val="57"/>
  </w:num>
  <w:num w:numId="34">
    <w:abstractNumId w:val="35"/>
  </w:num>
  <w:num w:numId="35">
    <w:abstractNumId w:val="4"/>
  </w:num>
  <w:num w:numId="36">
    <w:abstractNumId w:val="6"/>
  </w:num>
  <w:num w:numId="37">
    <w:abstractNumId w:val="29"/>
  </w:num>
  <w:num w:numId="38">
    <w:abstractNumId w:val="47"/>
  </w:num>
  <w:num w:numId="39">
    <w:abstractNumId w:val="54"/>
  </w:num>
  <w:num w:numId="40">
    <w:abstractNumId w:val="32"/>
  </w:num>
  <w:num w:numId="41">
    <w:abstractNumId w:val="18"/>
  </w:num>
  <w:num w:numId="42">
    <w:abstractNumId w:val="52"/>
  </w:num>
  <w:num w:numId="43">
    <w:abstractNumId w:val="3"/>
  </w:num>
  <w:num w:numId="44">
    <w:abstractNumId w:val="46"/>
  </w:num>
  <w:num w:numId="45">
    <w:abstractNumId w:val="24"/>
  </w:num>
  <w:num w:numId="46">
    <w:abstractNumId w:val="15"/>
  </w:num>
  <w:num w:numId="47">
    <w:abstractNumId w:val="21"/>
  </w:num>
  <w:num w:numId="48">
    <w:abstractNumId w:val="12"/>
  </w:num>
  <w:num w:numId="49">
    <w:abstractNumId w:val="48"/>
  </w:num>
  <w:num w:numId="50">
    <w:abstractNumId w:val="40"/>
  </w:num>
  <w:num w:numId="51">
    <w:abstractNumId w:val="5"/>
  </w:num>
  <w:num w:numId="52">
    <w:abstractNumId w:val="28"/>
  </w:num>
  <w:num w:numId="53">
    <w:abstractNumId w:val="44"/>
  </w:num>
  <w:num w:numId="54">
    <w:abstractNumId w:val="37"/>
  </w:num>
  <w:num w:numId="55">
    <w:abstractNumId w:val="38"/>
  </w:num>
  <w:num w:numId="56">
    <w:abstractNumId w:val="39"/>
  </w:num>
  <w:num w:numId="57">
    <w:abstractNumId w:val="33"/>
  </w:num>
  <w:num w:numId="58">
    <w:abstractNumId w:val="51"/>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Учетная запись Майкрософт">
    <w15:presenceInfo w15:providerId="Windows Live" w15:userId="939657de2b788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C31"/>
    <w:rsid w:val="00045C31"/>
    <w:rsid w:val="00055A7E"/>
    <w:rsid w:val="000A140C"/>
    <w:rsid w:val="001D49DF"/>
    <w:rsid w:val="002E7610"/>
    <w:rsid w:val="004105C3"/>
    <w:rsid w:val="004605E0"/>
    <w:rsid w:val="00727B1C"/>
    <w:rsid w:val="007F07BB"/>
    <w:rsid w:val="00844273"/>
    <w:rsid w:val="008518E6"/>
    <w:rsid w:val="00857040"/>
    <w:rsid w:val="00914889"/>
    <w:rsid w:val="00D7287D"/>
    <w:rsid w:val="00F17B4E"/>
    <w:rsid w:val="00F275AE"/>
    <w:rsid w:val="00F60FBB"/>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8"/>
    <o:shapelayout v:ext="edit">
      <o:idmap v:ext="edit" data="1"/>
      <o:rules v:ext="edit">
        <o:r id="V:Rule27" type="connector" idref="#Прямая со стрелкой 41"/>
        <o:r id="V:Rule28" type="connector" idref="#Соединительная линия уступом 55"/>
        <o:r id="V:Rule29" type="connector" idref="#Прямая со стрелкой 42"/>
        <o:r id="V:Rule30" type="connector" idref="#Прямая со стрелкой 52"/>
        <o:r id="V:Rule31" type="connector" idref="#Прямая со стрелкой 89"/>
        <o:r id="V:Rule32" type="connector" idref="#Прямая со стрелкой 51"/>
        <o:r id="V:Rule33" type="connector" idref="#Прямая со стрелкой 90"/>
        <o:r id="V:Rule34" type="connector" idref="#Соединительная линия уступом 54"/>
        <o:r id="V:Rule35" type="connector" idref="#Прямая со стрелкой 50"/>
        <o:r id="V:Rule36" type="connector" idref="#Прямая со стрелкой 66"/>
        <o:r id="V:Rule37" type="connector" idref="#Прямая со стрелкой 92"/>
        <o:r id="V:Rule38" type="connector" idref="#Прямая со стрелкой 91"/>
        <o:r id="V:Rule39" type="connector" idref="#Прямая со стрелкой 67"/>
        <o:r id="V:Rule40" type="connector" idref="#Прямая со стрелкой 93"/>
        <o:r id="V:Rule41" type="connector" idref="#Прямая со стрелкой 75"/>
        <o:r id="V:Rule42" type="connector" idref="#Прямая со стрелкой 70"/>
        <o:r id="V:Rule43" type="connector" idref="#Прямая со стрелкой 94"/>
        <o:r id="V:Rule44" type="connector" idref="#Прямая со стрелкой 102"/>
        <o:r id="V:Rule45" type="connector" idref="#Прямая со стрелкой 88"/>
        <o:r id="V:Rule46" type="connector" idref="#Прямая со стрелкой 17"/>
        <o:r id="V:Rule47" type="connector" idref="#Прямая со стрелкой 78"/>
        <o:r id="V:Rule48" type="connector" idref="#Прямая со стрелкой 65"/>
        <o:r id="V:Rule49" type="connector" idref="#Прямая со стрелкой 76"/>
        <o:r id="V:Rule50" type="connector" idref="#Прямая со стрелкой 96"/>
        <o:r id="V:Rule51" type="connector" idref="#Прямая со стрелкой 95"/>
        <o:r id="V:Rule52" type="connector" idref="#Прямая со стрелкой 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C31"/>
  </w:style>
  <w:style w:type="paragraph" w:styleId="1">
    <w:name w:val="heading 1"/>
    <w:basedOn w:val="a"/>
    <w:link w:val="10"/>
    <w:uiPriority w:val="9"/>
    <w:qFormat/>
    <w:rsid w:val="00045C31"/>
    <w:pPr>
      <w:spacing w:before="100" w:beforeAutospacing="1" w:after="100" w:afterAutospacing="1"/>
      <w:outlineLvl w:val="0"/>
    </w:pPr>
    <w:rPr>
      <w:rFonts w:ascii="Times New Roman" w:hAnsi="Times New Roman"/>
      <w:b/>
      <w:bCs/>
      <w:kern w:val="36"/>
      <w:sz w:val="32"/>
      <w:szCs w:val="48"/>
    </w:rPr>
  </w:style>
  <w:style w:type="paragraph" w:styleId="2">
    <w:name w:val="heading 2"/>
    <w:basedOn w:val="a"/>
    <w:next w:val="a"/>
    <w:link w:val="20"/>
    <w:uiPriority w:val="9"/>
    <w:unhideWhenUsed/>
    <w:qFormat/>
    <w:rsid w:val="00045C31"/>
    <w:pPr>
      <w:keepNext/>
      <w:keepLines/>
      <w:spacing w:before="320" w:after="12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045C31"/>
    <w:pPr>
      <w:keepNext/>
      <w:keepLines/>
      <w:spacing w:before="320" w:after="120"/>
      <w:outlineLvl w:val="2"/>
    </w:pPr>
    <w:rPr>
      <w:rFonts w:ascii="Times New Roman" w:eastAsiaTheme="majorEastAsia" w:hAnsi="Times New Roman" w:cstheme="majorBidi"/>
      <w:b/>
      <w:bCs/>
      <w:sz w:val="28"/>
    </w:rPr>
  </w:style>
  <w:style w:type="paragraph" w:styleId="4">
    <w:name w:val="heading 4"/>
    <w:basedOn w:val="a"/>
    <w:next w:val="a"/>
    <w:link w:val="40"/>
    <w:uiPriority w:val="9"/>
    <w:unhideWhenUsed/>
    <w:qFormat/>
    <w:rsid w:val="00045C3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5C31"/>
    <w:rPr>
      <w:rFonts w:ascii="Times New Roman" w:hAnsi="Times New Roman"/>
      <w:b/>
      <w:bCs/>
      <w:kern w:val="36"/>
      <w:sz w:val="32"/>
      <w:szCs w:val="48"/>
    </w:rPr>
  </w:style>
  <w:style w:type="character" w:customStyle="1" w:styleId="20">
    <w:name w:val="Заголовок 2 Знак"/>
    <w:basedOn w:val="a0"/>
    <w:link w:val="2"/>
    <w:uiPriority w:val="9"/>
    <w:rsid w:val="00045C31"/>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045C31"/>
    <w:rPr>
      <w:rFonts w:ascii="Times New Roman" w:eastAsiaTheme="majorEastAsia" w:hAnsi="Times New Roman" w:cstheme="majorBidi"/>
      <w:b/>
      <w:bCs/>
      <w:sz w:val="28"/>
    </w:rPr>
  </w:style>
  <w:style w:type="character" w:customStyle="1" w:styleId="40">
    <w:name w:val="Заголовок 4 Знак"/>
    <w:basedOn w:val="a0"/>
    <w:link w:val="4"/>
    <w:uiPriority w:val="9"/>
    <w:rsid w:val="00045C31"/>
    <w:rPr>
      <w:rFonts w:asciiTheme="majorHAnsi" w:eastAsiaTheme="majorEastAsia" w:hAnsiTheme="majorHAnsi" w:cstheme="majorBidi"/>
      <w:b/>
      <w:bCs/>
      <w:i/>
      <w:iCs/>
      <w:color w:val="4F81BD" w:themeColor="accent1"/>
    </w:rPr>
  </w:style>
  <w:style w:type="paragraph" w:styleId="a3">
    <w:name w:val="footnote text"/>
    <w:basedOn w:val="a"/>
    <w:link w:val="a4"/>
    <w:uiPriority w:val="99"/>
    <w:unhideWhenUsed/>
    <w:rsid w:val="00045C31"/>
    <w:rPr>
      <w:sz w:val="20"/>
      <w:szCs w:val="20"/>
    </w:rPr>
  </w:style>
  <w:style w:type="character" w:customStyle="1" w:styleId="a4">
    <w:name w:val="Текст сноски Знак"/>
    <w:basedOn w:val="a0"/>
    <w:link w:val="a3"/>
    <w:uiPriority w:val="99"/>
    <w:rsid w:val="00045C31"/>
    <w:rPr>
      <w:sz w:val="20"/>
      <w:szCs w:val="20"/>
    </w:rPr>
  </w:style>
  <w:style w:type="character" w:styleId="a5">
    <w:name w:val="footnote reference"/>
    <w:basedOn w:val="a0"/>
    <w:uiPriority w:val="99"/>
    <w:unhideWhenUsed/>
    <w:rsid w:val="00045C31"/>
    <w:rPr>
      <w:vertAlign w:val="superscript"/>
    </w:rPr>
  </w:style>
  <w:style w:type="paragraph" w:styleId="a6">
    <w:name w:val="Normal (Web)"/>
    <w:basedOn w:val="a"/>
    <w:uiPriority w:val="99"/>
    <w:unhideWhenUsed/>
    <w:rsid w:val="00045C31"/>
    <w:pPr>
      <w:spacing w:before="100" w:beforeAutospacing="1" w:after="100" w:afterAutospacing="1"/>
    </w:pPr>
    <w:rPr>
      <w:rFonts w:ascii="Times" w:hAnsi="Times" w:cs="Times New Roman"/>
      <w:sz w:val="20"/>
      <w:szCs w:val="20"/>
    </w:rPr>
  </w:style>
  <w:style w:type="paragraph" w:styleId="a7">
    <w:name w:val="Balloon Text"/>
    <w:basedOn w:val="a"/>
    <w:link w:val="a8"/>
    <w:uiPriority w:val="99"/>
    <w:semiHidden/>
    <w:unhideWhenUsed/>
    <w:rsid w:val="00045C31"/>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045C31"/>
    <w:rPr>
      <w:rFonts w:ascii="Lucida Grande CY" w:hAnsi="Lucida Grande CY" w:cs="Lucida Grande CY"/>
      <w:sz w:val="18"/>
      <w:szCs w:val="18"/>
    </w:rPr>
  </w:style>
  <w:style w:type="paragraph" w:customStyle="1" w:styleId="headertext">
    <w:name w:val="headertext"/>
    <w:basedOn w:val="a"/>
    <w:rsid w:val="00045C31"/>
    <w:pPr>
      <w:spacing w:before="100" w:beforeAutospacing="1" w:after="100" w:afterAutospacing="1"/>
    </w:pPr>
    <w:rPr>
      <w:rFonts w:ascii="Times" w:hAnsi="Times"/>
      <w:sz w:val="20"/>
      <w:szCs w:val="20"/>
    </w:rPr>
  </w:style>
  <w:style w:type="paragraph" w:customStyle="1" w:styleId="formattext">
    <w:name w:val="formattext"/>
    <w:basedOn w:val="a"/>
    <w:rsid w:val="00045C31"/>
    <w:pPr>
      <w:spacing w:before="100" w:beforeAutospacing="1" w:after="100" w:afterAutospacing="1"/>
    </w:pPr>
    <w:rPr>
      <w:rFonts w:ascii="Times" w:hAnsi="Times"/>
      <w:sz w:val="20"/>
      <w:szCs w:val="20"/>
    </w:rPr>
  </w:style>
  <w:style w:type="character" w:customStyle="1" w:styleId="apple-converted-space">
    <w:name w:val="apple-converted-space"/>
    <w:basedOn w:val="a0"/>
    <w:rsid w:val="00045C31"/>
  </w:style>
  <w:style w:type="paragraph" w:styleId="a9">
    <w:name w:val="List Paragraph"/>
    <w:basedOn w:val="a"/>
    <w:uiPriority w:val="34"/>
    <w:qFormat/>
    <w:rsid w:val="00045C31"/>
    <w:pPr>
      <w:ind w:left="720"/>
      <w:contextualSpacing/>
    </w:pPr>
  </w:style>
  <w:style w:type="character" w:styleId="aa">
    <w:name w:val="Hyperlink"/>
    <w:basedOn w:val="a0"/>
    <w:uiPriority w:val="99"/>
    <w:unhideWhenUsed/>
    <w:rsid w:val="00045C31"/>
    <w:rPr>
      <w:color w:val="0000FF" w:themeColor="hyperlink"/>
      <w:u w:val="single"/>
    </w:rPr>
  </w:style>
  <w:style w:type="table" w:styleId="ab">
    <w:name w:val="Table Grid"/>
    <w:basedOn w:val="a1"/>
    <w:uiPriority w:val="59"/>
    <w:rsid w:val="00045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a"/>
    <w:qFormat/>
    <w:rsid w:val="00045C31"/>
    <w:pPr>
      <w:spacing w:line="360" w:lineRule="auto"/>
      <w:ind w:firstLine="709"/>
      <w:jc w:val="both"/>
    </w:pPr>
    <w:rPr>
      <w:rFonts w:ascii="Times New Roman" w:hAnsi="Times New Roman"/>
    </w:rPr>
  </w:style>
  <w:style w:type="paragraph" w:styleId="ac">
    <w:name w:val="footer"/>
    <w:basedOn w:val="a"/>
    <w:link w:val="ad"/>
    <w:uiPriority w:val="99"/>
    <w:unhideWhenUsed/>
    <w:rsid w:val="00045C31"/>
    <w:pPr>
      <w:tabs>
        <w:tab w:val="center" w:pos="4677"/>
        <w:tab w:val="right" w:pos="9355"/>
      </w:tabs>
    </w:pPr>
  </w:style>
  <w:style w:type="character" w:customStyle="1" w:styleId="ad">
    <w:name w:val="Нижний колонтитул Знак"/>
    <w:basedOn w:val="a0"/>
    <w:link w:val="ac"/>
    <w:uiPriority w:val="99"/>
    <w:rsid w:val="00045C31"/>
  </w:style>
  <w:style w:type="character" w:styleId="ae">
    <w:name w:val="page number"/>
    <w:basedOn w:val="a0"/>
    <w:uiPriority w:val="99"/>
    <w:semiHidden/>
    <w:unhideWhenUsed/>
    <w:rsid w:val="00045C31"/>
  </w:style>
  <w:style w:type="paragraph" w:styleId="af">
    <w:name w:val="header"/>
    <w:basedOn w:val="a"/>
    <w:link w:val="af0"/>
    <w:uiPriority w:val="99"/>
    <w:unhideWhenUsed/>
    <w:rsid w:val="00045C31"/>
    <w:pPr>
      <w:tabs>
        <w:tab w:val="center" w:pos="4677"/>
        <w:tab w:val="right" w:pos="9355"/>
      </w:tabs>
    </w:pPr>
  </w:style>
  <w:style w:type="character" w:customStyle="1" w:styleId="af0">
    <w:name w:val="Верхний колонтитул Знак"/>
    <w:basedOn w:val="a0"/>
    <w:link w:val="af"/>
    <w:uiPriority w:val="99"/>
    <w:rsid w:val="00045C31"/>
  </w:style>
  <w:style w:type="table" w:styleId="21">
    <w:name w:val="Light Shading Accent 2"/>
    <w:basedOn w:val="a1"/>
    <w:uiPriority w:val="60"/>
    <w:rsid w:val="00045C3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2">
    <w:name w:val="Light List Accent 2"/>
    <w:basedOn w:val="a1"/>
    <w:uiPriority w:val="61"/>
    <w:rsid w:val="00045C3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2">
    <w:name w:val="Medium Shading 1 Accent 2"/>
    <w:basedOn w:val="a1"/>
    <w:uiPriority w:val="63"/>
    <w:rsid w:val="00045C31"/>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af1">
    <w:name w:val="TOC Heading"/>
    <w:basedOn w:val="1"/>
    <w:next w:val="a"/>
    <w:uiPriority w:val="39"/>
    <w:unhideWhenUsed/>
    <w:qFormat/>
    <w:rsid w:val="00045C3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rsid w:val="00045C31"/>
    <w:pPr>
      <w:tabs>
        <w:tab w:val="right" w:pos="9339"/>
      </w:tabs>
      <w:spacing w:before="240" w:after="120" w:line="360" w:lineRule="auto"/>
      <w:jc w:val="both"/>
    </w:pPr>
    <w:rPr>
      <w:b/>
      <w:caps/>
      <w:sz w:val="22"/>
      <w:szCs w:val="22"/>
      <w:u w:val="single"/>
    </w:rPr>
  </w:style>
  <w:style w:type="paragraph" w:styleId="23">
    <w:name w:val="toc 2"/>
    <w:basedOn w:val="a"/>
    <w:next w:val="a"/>
    <w:autoRedefine/>
    <w:uiPriority w:val="39"/>
    <w:unhideWhenUsed/>
    <w:rsid w:val="00045C31"/>
    <w:pPr>
      <w:tabs>
        <w:tab w:val="right" w:pos="9339"/>
      </w:tabs>
      <w:spacing w:line="360" w:lineRule="auto"/>
      <w:jc w:val="both"/>
    </w:pPr>
    <w:rPr>
      <w:b/>
      <w:smallCaps/>
      <w:sz w:val="22"/>
      <w:szCs w:val="22"/>
    </w:rPr>
  </w:style>
  <w:style w:type="paragraph" w:styleId="31">
    <w:name w:val="toc 3"/>
    <w:basedOn w:val="a"/>
    <w:next w:val="a"/>
    <w:autoRedefine/>
    <w:uiPriority w:val="39"/>
    <w:unhideWhenUsed/>
    <w:rsid w:val="00045C31"/>
    <w:rPr>
      <w:smallCaps/>
      <w:sz w:val="22"/>
      <w:szCs w:val="22"/>
    </w:rPr>
  </w:style>
  <w:style w:type="paragraph" w:styleId="41">
    <w:name w:val="toc 4"/>
    <w:basedOn w:val="a"/>
    <w:next w:val="a"/>
    <w:autoRedefine/>
    <w:uiPriority w:val="39"/>
    <w:semiHidden/>
    <w:unhideWhenUsed/>
    <w:rsid w:val="00045C31"/>
    <w:rPr>
      <w:sz w:val="22"/>
      <w:szCs w:val="22"/>
    </w:rPr>
  </w:style>
  <w:style w:type="paragraph" w:styleId="5">
    <w:name w:val="toc 5"/>
    <w:basedOn w:val="a"/>
    <w:next w:val="a"/>
    <w:autoRedefine/>
    <w:uiPriority w:val="39"/>
    <w:semiHidden/>
    <w:unhideWhenUsed/>
    <w:rsid w:val="00045C31"/>
    <w:rPr>
      <w:sz w:val="22"/>
      <w:szCs w:val="22"/>
    </w:rPr>
  </w:style>
  <w:style w:type="paragraph" w:styleId="6">
    <w:name w:val="toc 6"/>
    <w:basedOn w:val="a"/>
    <w:next w:val="a"/>
    <w:autoRedefine/>
    <w:uiPriority w:val="39"/>
    <w:semiHidden/>
    <w:unhideWhenUsed/>
    <w:rsid w:val="00045C31"/>
    <w:rPr>
      <w:sz w:val="22"/>
      <w:szCs w:val="22"/>
    </w:rPr>
  </w:style>
  <w:style w:type="paragraph" w:styleId="7">
    <w:name w:val="toc 7"/>
    <w:basedOn w:val="a"/>
    <w:next w:val="a"/>
    <w:autoRedefine/>
    <w:uiPriority w:val="39"/>
    <w:semiHidden/>
    <w:unhideWhenUsed/>
    <w:rsid w:val="00045C31"/>
    <w:rPr>
      <w:sz w:val="22"/>
      <w:szCs w:val="22"/>
    </w:rPr>
  </w:style>
  <w:style w:type="paragraph" w:styleId="8">
    <w:name w:val="toc 8"/>
    <w:basedOn w:val="a"/>
    <w:next w:val="a"/>
    <w:autoRedefine/>
    <w:uiPriority w:val="39"/>
    <w:semiHidden/>
    <w:unhideWhenUsed/>
    <w:rsid w:val="00045C31"/>
    <w:rPr>
      <w:sz w:val="22"/>
      <w:szCs w:val="22"/>
    </w:rPr>
  </w:style>
  <w:style w:type="paragraph" w:styleId="9">
    <w:name w:val="toc 9"/>
    <w:basedOn w:val="a"/>
    <w:next w:val="a"/>
    <w:autoRedefine/>
    <w:uiPriority w:val="39"/>
    <w:semiHidden/>
    <w:unhideWhenUsed/>
    <w:rsid w:val="00045C31"/>
    <w:rPr>
      <w:sz w:val="22"/>
      <w:szCs w:val="22"/>
    </w:rPr>
  </w:style>
  <w:style w:type="character" w:styleId="af2">
    <w:name w:val="annotation reference"/>
    <w:basedOn w:val="a0"/>
    <w:uiPriority w:val="99"/>
    <w:semiHidden/>
    <w:unhideWhenUsed/>
    <w:rsid w:val="00045C31"/>
    <w:rPr>
      <w:sz w:val="16"/>
      <w:szCs w:val="16"/>
    </w:rPr>
  </w:style>
  <w:style w:type="character" w:styleId="af3">
    <w:name w:val="Strong"/>
    <w:basedOn w:val="a0"/>
    <w:uiPriority w:val="22"/>
    <w:qFormat/>
    <w:rsid w:val="00045C31"/>
    <w:rPr>
      <w:b/>
      <w:bCs/>
    </w:rPr>
  </w:style>
  <w:style w:type="paragraph" w:styleId="af4">
    <w:name w:val="annotation text"/>
    <w:basedOn w:val="a"/>
    <w:link w:val="af5"/>
    <w:uiPriority w:val="99"/>
    <w:semiHidden/>
    <w:unhideWhenUsed/>
    <w:rsid w:val="00045C31"/>
  </w:style>
  <w:style w:type="character" w:customStyle="1" w:styleId="af5">
    <w:name w:val="Текст комментария Знак"/>
    <w:basedOn w:val="a0"/>
    <w:link w:val="af4"/>
    <w:uiPriority w:val="99"/>
    <w:semiHidden/>
    <w:rsid w:val="00045C31"/>
  </w:style>
  <w:style w:type="paragraph" w:styleId="af6">
    <w:name w:val="annotation subject"/>
    <w:basedOn w:val="af4"/>
    <w:next w:val="af4"/>
    <w:link w:val="af7"/>
    <w:uiPriority w:val="99"/>
    <w:semiHidden/>
    <w:unhideWhenUsed/>
    <w:rsid w:val="00045C31"/>
    <w:rPr>
      <w:b/>
      <w:bCs/>
      <w:sz w:val="20"/>
      <w:szCs w:val="20"/>
    </w:rPr>
  </w:style>
  <w:style w:type="character" w:customStyle="1" w:styleId="af7">
    <w:name w:val="Тема примечания Знак"/>
    <w:basedOn w:val="af5"/>
    <w:link w:val="af6"/>
    <w:uiPriority w:val="99"/>
    <w:semiHidden/>
    <w:rsid w:val="00045C31"/>
    <w:rPr>
      <w:b/>
      <w:bCs/>
      <w:sz w:val="20"/>
      <w:szCs w:val="20"/>
    </w:rPr>
  </w:style>
  <w:style w:type="paragraph" w:styleId="af8">
    <w:name w:val="No Spacing"/>
    <w:uiPriority w:val="1"/>
    <w:qFormat/>
    <w:rsid w:val="00045C31"/>
  </w:style>
  <w:style w:type="character" w:styleId="af9">
    <w:name w:val="FollowedHyperlink"/>
    <w:basedOn w:val="a0"/>
    <w:uiPriority w:val="99"/>
    <w:semiHidden/>
    <w:unhideWhenUsed/>
    <w:rsid w:val="00045C31"/>
    <w:rPr>
      <w:color w:val="800080" w:themeColor="followedHyperlink"/>
      <w:u w:val="single"/>
    </w:rPr>
  </w:style>
  <w:style w:type="paragraph" w:styleId="Z-">
    <w:name w:val="HTML Top of Form"/>
    <w:basedOn w:val="a"/>
    <w:next w:val="a"/>
    <w:link w:val="Z-0"/>
    <w:hidden/>
    <w:uiPriority w:val="99"/>
    <w:semiHidden/>
    <w:unhideWhenUsed/>
    <w:rsid w:val="00045C31"/>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045C31"/>
    <w:rPr>
      <w:rFonts w:ascii="Arial" w:hAnsi="Arial" w:cs="Arial"/>
      <w:vanish/>
      <w:sz w:val="16"/>
      <w:szCs w:val="16"/>
    </w:rPr>
  </w:style>
  <w:style w:type="character" w:customStyle="1" w:styleId="input-group-title">
    <w:name w:val="input-group-title"/>
    <w:basedOn w:val="a0"/>
    <w:rsid w:val="00045C31"/>
  </w:style>
  <w:style w:type="paragraph" w:styleId="Z-1">
    <w:name w:val="HTML Bottom of Form"/>
    <w:basedOn w:val="a"/>
    <w:next w:val="a"/>
    <w:link w:val="Z-2"/>
    <w:hidden/>
    <w:uiPriority w:val="99"/>
    <w:semiHidden/>
    <w:unhideWhenUsed/>
    <w:rsid w:val="00045C31"/>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045C31"/>
    <w:rPr>
      <w:rFonts w:ascii="Arial" w:hAnsi="Arial" w:cs="Arial"/>
      <w:vanish/>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C31"/>
  </w:style>
  <w:style w:type="paragraph" w:styleId="1">
    <w:name w:val="heading 1"/>
    <w:basedOn w:val="a"/>
    <w:link w:val="10"/>
    <w:uiPriority w:val="9"/>
    <w:qFormat/>
    <w:rsid w:val="00045C31"/>
    <w:pPr>
      <w:spacing w:before="100" w:beforeAutospacing="1" w:after="100" w:afterAutospacing="1"/>
      <w:outlineLvl w:val="0"/>
    </w:pPr>
    <w:rPr>
      <w:rFonts w:ascii="Times New Roman" w:hAnsi="Times New Roman"/>
      <w:b/>
      <w:bCs/>
      <w:kern w:val="36"/>
      <w:sz w:val="32"/>
      <w:szCs w:val="48"/>
    </w:rPr>
  </w:style>
  <w:style w:type="paragraph" w:styleId="2">
    <w:name w:val="heading 2"/>
    <w:basedOn w:val="a"/>
    <w:next w:val="a"/>
    <w:link w:val="20"/>
    <w:uiPriority w:val="9"/>
    <w:unhideWhenUsed/>
    <w:qFormat/>
    <w:rsid w:val="00045C31"/>
    <w:pPr>
      <w:keepNext/>
      <w:keepLines/>
      <w:spacing w:before="320" w:after="12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045C31"/>
    <w:pPr>
      <w:keepNext/>
      <w:keepLines/>
      <w:spacing w:before="320" w:after="120"/>
      <w:outlineLvl w:val="2"/>
    </w:pPr>
    <w:rPr>
      <w:rFonts w:ascii="Times New Roman" w:eastAsiaTheme="majorEastAsia" w:hAnsi="Times New Roman" w:cstheme="majorBidi"/>
      <w:b/>
      <w:bCs/>
      <w:sz w:val="28"/>
    </w:rPr>
  </w:style>
  <w:style w:type="paragraph" w:styleId="4">
    <w:name w:val="heading 4"/>
    <w:basedOn w:val="a"/>
    <w:next w:val="a"/>
    <w:link w:val="40"/>
    <w:uiPriority w:val="9"/>
    <w:unhideWhenUsed/>
    <w:qFormat/>
    <w:rsid w:val="00045C3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5C31"/>
    <w:rPr>
      <w:rFonts w:ascii="Times New Roman" w:hAnsi="Times New Roman"/>
      <w:b/>
      <w:bCs/>
      <w:kern w:val="36"/>
      <w:sz w:val="32"/>
      <w:szCs w:val="48"/>
    </w:rPr>
  </w:style>
  <w:style w:type="character" w:customStyle="1" w:styleId="20">
    <w:name w:val="Заголовок 2 Знак"/>
    <w:basedOn w:val="a0"/>
    <w:link w:val="2"/>
    <w:uiPriority w:val="9"/>
    <w:rsid w:val="00045C31"/>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045C31"/>
    <w:rPr>
      <w:rFonts w:ascii="Times New Roman" w:eastAsiaTheme="majorEastAsia" w:hAnsi="Times New Roman" w:cstheme="majorBidi"/>
      <w:b/>
      <w:bCs/>
      <w:sz w:val="28"/>
    </w:rPr>
  </w:style>
  <w:style w:type="character" w:customStyle="1" w:styleId="40">
    <w:name w:val="Заголовок 4 Знак"/>
    <w:basedOn w:val="a0"/>
    <w:link w:val="4"/>
    <w:uiPriority w:val="9"/>
    <w:rsid w:val="00045C31"/>
    <w:rPr>
      <w:rFonts w:asciiTheme="majorHAnsi" w:eastAsiaTheme="majorEastAsia" w:hAnsiTheme="majorHAnsi" w:cstheme="majorBidi"/>
      <w:b/>
      <w:bCs/>
      <w:i/>
      <w:iCs/>
      <w:color w:val="4F81BD" w:themeColor="accent1"/>
    </w:rPr>
  </w:style>
  <w:style w:type="paragraph" w:styleId="a3">
    <w:name w:val="footnote text"/>
    <w:basedOn w:val="a"/>
    <w:link w:val="a4"/>
    <w:uiPriority w:val="99"/>
    <w:unhideWhenUsed/>
    <w:rsid w:val="00045C31"/>
    <w:rPr>
      <w:sz w:val="20"/>
      <w:szCs w:val="20"/>
    </w:rPr>
  </w:style>
  <w:style w:type="character" w:customStyle="1" w:styleId="a4">
    <w:name w:val="Текст сноски Знак"/>
    <w:basedOn w:val="a0"/>
    <w:link w:val="a3"/>
    <w:uiPriority w:val="99"/>
    <w:rsid w:val="00045C31"/>
    <w:rPr>
      <w:sz w:val="20"/>
      <w:szCs w:val="20"/>
    </w:rPr>
  </w:style>
  <w:style w:type="character" w:styleId="a5">
    <w:name w:val="footnote reference"/>
    <w:basedOn w:val="a0"/>
    <w:uiPriority w:val="99"/>
    <w:unhideWhenUsed/>
    <w:rsid w:val="00045C31"/>
    <w:rPr>
      <w:vertAlign w:val="superscript"/>
    </w:rPr>
  </w:style>
  <w:style w:type="paragraph" w:styleId="a6">
    <w:name w:val="Normal (Web)"/>
    <w:basedOn w:val="a"/>
    <w:uiPriority w:val="99"/>
    <w:unhideWhenUsed/>
    <w:rsid w:val="00045C31"/>
    <w:pPr>
      <w:spacing w:before="100" w:beforeAutospacing="1" w:after="100" w:afterAutospacing="1"/>
    </w:pPr>
    <w:rPr>
      <w:rFonts w:ascii="Times" w:hAnsi="Times" w:cs="Times New Roman"/>
      <w:sz w:val="20"/>
      <w:szCs w:val="20"/>
    </w:rPr>
  </w:style>
  <w:style w:type="paragraph" w:styleId="a7">
    <w:name w:val="Balloon Text"/>
    <w:basedOn w:val="a"/>
    <w:link w:val="a8"/>
    <w:uiPriority w:val="99"/>
    <w:semiHidden/>
    <w:unhideWhenUsed/>
    <w:rsid w:val="00045C31"/>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045C31"/>
    <w:rPr>
      <w:rFonts w:ascii="Lucida Grande CY" w:hAnsi="Lucida Grande CY" w:cs="Lucida Grande CY"/>
      <w:sz w:val="18"/>
      <w:szCs w:val="18"/>
    </w:rPr>
  </w:style>
  <w:style w:type="paragraph" w:customStyle="1" w:styleId="headertext">
    <w:name w:val="headertext"/>
    <w:basedOn w:val="a"/>
    <w:rsid w:val="00045C31"/>
    <w:pPr>
      <w:spacing w:before="100" w:beforeAutospacing="1" w:after="100" w:afterAutospacing="1"/>
    </w:pPr>
    <w:rPr>
      <w:rFonts w:ascii="Times" w:hAnsi="Times"/>
      <w:sz w:val="20"/>
      <w:szCs w:val="20"/>
    </w:rPr>
  </w:style>
  <w:style w:type="paragraph" w:customStyle="1" w:styleId="formattext">
    <w:name w:val="formattext"/>
    <w:basedOn w:val="a"/>
    <w:rsid w:val="00045C31"/>
    <w:pPr>
      <w:spacing w:before="100" w:beforeAutospacing="1" w:after="100" w:afterAutospacing="1"/>
    </w:pPr>
    <w:rPr>
      <w:rFonts w:ascii="Times" w:hAnsi="Times"/>
      <w:sz w:val="20"/>
      <w:szCs w:val="20"/>
    </w:rPr>
  </w:style>
  <w:style w:type="character" w:customStyle="1" w:styleId="apple-converted-space">
    <w:name w:val="apple-converted-space"/>
    <w:basedOn w:val="a0"/>
    <w:rsid w:val="00045C31"/>
  </w:style>
  <w:style w:type="paragraph" w:styleId="a9">
    <w:name w:val="List Paragraph"/>
    <w:basedOn w:val="a"/>
    <w:uiPriority w:val="34"/>
    <w:qFormat/>
    <w:rsid w:val="00045C31"/>
    <w:pPr>
      <w:ind w:left="720"/>
      <w:contextualSpacing/>
    </w:pPr>
  </w:style>
  <w:style w:type="character" w:styleId="aa">
    <w:name w:val="Hyperlink"/>
    <w:basedOn w:val="a0"/>
    <w:uiPriority w:val="99"/>
    <w:unhideWhenUsed/>
    <w:rsid w:val="00045C31"/>
    <w:rPr>
      <w:color w:val="0000FF" w:themeColor="hyperlink"/>
      <w:u w:val="single"/>
    </w:rPr>
  </w:style>
  <w:style w:type="table" w:styleId="ab">
    <w:name w:val="Table Grid"/>
    <w:basedOn w:val="a1"/>
    <w:uiPriority w:val="59"/>
    <w:rsid w:val="00045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a"/>
    <w:qFormat/>
    <w:rsid w:val="00045C31"/>
    <w:pPr>
      <w:spacing w:line="360" w:lineRule="auto"/>
      <w:ind w:firstLine="709"/>
      <w:jc w:val="both"/>
    </w:pPr>
    <w:rPr>
      <w:rFonts w:ascii="Times New Roman" w:hAnsi="Times New Roman"/>
    </w:rPr>
  </w:style>
  <w:style w:type="paragraph" w:styleId="ac">
    <w:name w:val="footer"/>
    <w:basedOn w:val="a"/>
    <w:link w:val="ad"/>
    <w:uiPriority w:val="99"/>
    <w:unhideWhenUsed/>
    <w:rsid w:val="00045C31"/>
    <w:pPr>
      <w:tabs>
        <w:tab w:val="center" w:pos="4677"/>
        <w:tab w:val="right" w:pos="9355"/>
      </w:tabs>
    </w:pPr>
  </w:style>
  <w:style w:type="character" w:customStyle="1" w:styleId="ad">
    <w:name w:val="Нижний колонтитул Знак"/>
    <w:basedOn w:val="a0"/>
    <w:link w:val="ac"/>
    <w:uiPriority w:val="99"/>
    <w:rsid w:val="00045C31"/>
  </w:style>
  <w:style w:type="character" w:styleId="ae">
    <w:name w:val="page number"/>
    <w:basedOn w:val="a0"/>
    <w:uiPriority w:val="99"/>
    <w:semiHidden/>
    <w:unhideWhenUsed/>
    <w:rsid w:val="00045C31"/>
  </w:style>
  <w:style w:type="paragraph" w:styleId="af">
    <w:name w:val="header"/>
    <w:basedOn w:val="a"/>
    <w:link w:val="af0"/>
    <w:uiPriority w:val="99"/>
    <w:unhideWhenUsed/>
    <w:rsid w:val="00045C31"/>
    <w:pPr>
      <w:tabs>
        <w:tab w:val="center" w:pos="4677"/>
        <w:tab w:val="right" w:pos="9355"/>
      </w:tabs>
    </w:pPr>
  </w:style>
  <w:style w:type="character" w:customStyle="1" w:styleId="af0">
    <w:name w:val="Верхний колонтитул Знак"/>
    <w:basedOn w:val="a0"/>
    <w:link w:val="af"/>
    <w:uiPriority w:val="99"/>
    <w:rsid w:val="00045C31"/>
  </w:style>
  <w:style w:type="table" w:styleId="21">
    <w:name w:val="Light Shading Accent 2"/>
    <w:basedOn w:val="a1"/>
    <w:uiPriority w:val="60"/>
    <w:rsid w:val="00045C3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2">
    <w:name w:val="Light List Accent 2"/>
    <w:basedOn w:val="a1"/>
    <w:uiPriority w:val="61"/>
    <w:rsid w:val="00045C3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2">
    <w:name w:val="Medium Shading 1 Accent 2"/>
    <w:basedOn w:val="a1"/>
    <w:uiPriority w:val="63"/>
    <w:rsid w:val="00045C31"/>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af1">
    <w:name w:val="TOC Heading"/>
    <w:basedOn w:val="1"/>
    <w:next w:val="a"/>
    <w:uiPriority w:val="39"/>
    <w:unhideWhenUsed/>
    <w:qFormat/>
    <w:rsid w:val="00045C3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rsid w:val="00045C31"/>
    <w:pPr>
      <w:tabs>
        <w:tab w:val="right" w:pos="9339"/>
      </w:tabs>
      <w:spacing w:before="240" w:after="120" w:line="360" w:lineRule="auto"/>
      <w:jc w:val="both"/>
    </w:pPr>
    <w:rPr>
      <w:b/>
      <w:caps/>
      <w:sz w:val="22"/>
      <w:szCs w:val="22"/>
      <w:u w:val="single"/>
    </w:rPr>
  </w:style>
  <w:style w:type="paragraph" w:styleId="23">
    <w:name w:val="toc 2"/>
    <w:basedOn w:val="a"/>
    <w:next w:val="a"/>
    <w:autoRedefine/>
    <w:uiPriority w:val="39"/>
    <w:unhideWhenUsed/>
    <w:rsid w:val="00045C31"/>
    <w:pPr>
      <w:tabs>
        <w:tab w:val="right" w:pos="9339"/>
      </w:tabs>
      <w:spacing w:line="360" w:lineRule="auto"/>
      <w:jc w:val="both"/>
    </w:pPr>
    <w:rPr>
      <w:b/>
      <w:smallCaps/>
      <w:sz w:val="22"/>
      <w:szCs w:val="22"/>
    </w:rPr>
  </w:style>
  <w:style w:type="paragraph" w:styleId="31">
    <w:name w:val="toc 3"/>
    <w:basedOn w:val="a"/>
    <w:next w:val="a"/>
    <w:autoRedefine/>
    <w:uiPriority w:val="39"/>
    <w:unhideWhenUsed/>
    <w:rsid w:val="00045C31"/>
    <w:rPr>
      <w:smallCaps/>
      <w:sz w:val="22"/>
      <w:szCs w:val="22"/>
    </w:rPr>
  </w:style>
  <w:style w:type="paragraph" w:styleId="41">
    <w:name w:val="toc 4"/>
    <w:basedOn w:val="a"/>
    <w:next w:val="a"/>
    <w:autoRedefine/>
    <w:uiPriority w:val="39"/>
    <w:semiHidden/>
    <w:unhideWhenUsed/>
    <w:rsid w:val="00045C31"/>
    <w:rPr>
      <w:sz w:val="22"/>
      <w:szCs w:val="22"/>
    </w:rPr>
  </w:style>
  <w:style w:type="paragraph" w:styleId="5">
    <w:name w:val="toc 5"/>
    <w:basedOn w:val="a"/>
    <w:next w:val="a"/>
    <w:autoRedefine/>
    <w:uiPriority w:val="39"/>
    <w:semiHidden/>
    <w:unhideWhenUsed/>
    <w:rsid w:val="00045C31"/>
    <w:rPr>
      <w:sz w:val="22"/>
      <w:szCs w:val="22"/>
    </w:rPr>
  </w:style>
  <w:style w:type="paragraph" w:styleId="6">
    <w:name w:val="toc 6"/>
    <w:basedOn w:val="a"/>
    <w:next w:val="a"/>
    <w:autoRedefine/>
    <w:uiPriority w:val="39"/>
    <w:semiHidden/>
    <w:unhideWhenUsed/>
    <w:rsid w:val="00045C31"/>
    <w:rPr>
      <w:sz w:val="22"/>
      <w:szCs w:val="22"/>
    </w:rPr>
  </w:style>
  <w:style w:type="paragraph" w:styleId="7">
    <w:name w:val="toc 7"/>
    <w:basedOn w:val="a"/>
    <w:next w:val="a"/>
    <w:autoRedefine/>
    <w:uiPriority w:val="39"/>
    <w:semiHidden/>
    <w:unhideWhenUsed/>
    <w:rsid w:val="00045C31"/>
    <w:rPr>
      <w:sz w:val="22"/>
      <w:szCs w:val="22"/>
    </w:rPr>
  </w:style>
  <w:style w:type="paragraph" w:styleId="8">
    <w:name w:val="toc 8"/>
    <w:basedOn w:val="a"/>
    <w:next w:val="a"/>
    <w:autoRedefine/>
    <w:uiPriority w:val="39"/>
    <w:semiHidden/>
    <w:unhideWhenUsed/>
    <w:rsid w:val="00045C31"/>
    <w:rPr>
      <w:sz w:val="22"/>
      <w:szCs w:val="22"/>
    </w:rPr>
  </w:style>
  <w:style w:type="paragraph" w:styleId="9">
    <w:name w:val="toc 9"/>
    <w:basedOn w:val="a"/>
    <w:next w:val="a"/>
    <w:autoRedefine/>
    <w:uiPriority w:val="39"/>
    <w:semiHidden/>
    <w:unhideWhenUsed/>
    <w:rsid w:val="00045C31"/>
    <w:rPr>
      <w:sz w:val="22"/>
      <w:szCs w:val="22"/>
    </w:rPr>
  </w:style>
  <w:style w:type="character" w:styleId="af2">
    <w:name w:val="annotation reference"/>
    <w:basedOn w:val="a0"/>
    <w:uiPriority w:val="99"/>
    <w:semiHidden/>
    <w:unhideWhenUsed/>
    <w:rsid w:val="00045C31"/>
    <w:rPr>
      <w:sz w:val="16"/>
      <w:szCs w:val="16"/>
    </w:rPr>
  </w:style>
  <w:style w:type="character" w:styleId="af3">
    <w:name w:val="Strong"/>
    <w:basedOn w:val="a0"/>
    <w:uiPriority w:val="22"/>
    <w:qFormat/>
    <w:rsid w:val="00045C31"/>
    <w:rPr>
      <w:b/>
      <w:bCs/>
    </w:rPr>
  </w:style>
  <w:style w:type="paragraph" w:styleId="af4">
    <w:name w:val="annotation text"/>
    <w:basedOn w:val="a"/>
    <w:link w:val="af5"/>
    <w:uiPriority w:val="99"/>
    <w:semiHidden/>
    <w:unhideWhenUsed/>
    <w:rsid w:val="00045C31"/>
  </w:style>
  <w:style w:type="character" w:customStyle="1" w:styleId="af5">
    <w:name w:val="Текст комментария Знак"/>
    <w:basedOn w:val="a0"/>
    <w:link w:val="af4"/>
    <w:uiPriority w:val="99"/>
    <w:semiHidden/>
    <w:rsid w:val="00045C31"/>
  </w:style>
  <w:style w:type="paragraph" w:styleId="af6">
    <w:name w:val="annotation subject"/>
    <w:basedOn w:val="af4"/>
    <w:next w:val="af4"/>
    <w:link w:val="af7"/>
    <w:uiPriority w:val="99"/>
    <w:semiHidden/>
    <w:unhideWhenUsed/>
    <w:rsid w:val="00045C31"/>
    <w:rPr>
      <w:b/>
      <w:bCs/>
      <w:sz w:val="20"/>
      <w:szCs w:val="20"/>
    </w:rPr>
  </w:style>
  <w:style w:type="character" w:customStyle="1" w:styleId="af7">
    <w:name w:val="Тема примечания Знак"/>
    <w:basedOn w:val="af5"/>
    <w:link w:val="af6"/>
    <w:uiPriority w:val="99"/>
    <w:semiHidden/>
    <w:rsid w:val="00045C31"/>
    <w:rPr>
      <w:b/>
      <w:bCs/>
      <w:sz w:val="20"/>
      <w:szCs w:val="20"/>
    </w:rPr>
  </w:style>
  <w:style w:type="paragraph" w:styleId="af8">
    <w:name w:val="No Spacing"/>
    <w:uiPriority w:val="1"/>
    <w:qFormat/>
    <w:rsid w:val="00045C31"/>
  </w:style>
  <w:style w:type="character" w:styleId="af9">
    <w:name w:val="FollowedHyperlink"/>
    <w:basedOn w:val="a0"/>
    <w:uiPriority w:val="99"/>
    <w:semiHidden/>
    <w:unhideWhenUsed/>
    <w:rsid w:val="00045C31"/>
    <w:rPr>
      <w:color w:val="800080" w:themeColor="followedHyperlink"/>
      <w:u w:val="single"/>
    </w:rPr>
  </w:style>
  <w:style w:type="paragraph" w:styleId="Z-">
    <w:name w:val="HTML Top of Form"/>
    <w:basedOn w:val="a"/>
    <w:next w:val="a"/>
    <w:link w:val="Z-0"/>
    <w:hidden/>
    <w:uiPriority w:val="99"/>
    <w:semiHidden/>
    <w:unhideWhenUsed/>
    <w:rsid w:val="00045C31"/>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045C31"/>
    <w:rPr>
      <w:rFonts w:ascii="Arial" w:hAnsi="Arial" w:cs="Arial"/>
      <w:vanish/>
      <w:sz w:val="16"/>
      <w:szCs w:val="16"/>
    </w:rPr>
  </w:style>
  <w:style w:type="character" w:customStyle="1" w:styleId="input-group-title">
    <w:name w:val="input-group-title"/>
    <w:basedOn w:val="a0"/>
    <w:rsid w:val="00045C31"/>
  </w:style>
  <w:style w:type="paragraph" w:styleId="Z-1">
    <w:name w:val="HTML Bottom of Form"/>
    <w:basedOn w:val="a"/>
    <w:next w:val="a"/>
    <w:link w:val="Z-2"/>
    <w:hidden/>
    <w:uiPriority w:val="99"/>
    <w:semiHidden/>
    <w:unhideWhenUsed/>
    <w:rsid w:val="00045C31"/>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045C31"/>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footer" Target="footer4.xml"/><Relationship Id="rId26" Type="http://schemas.openxmlformats.org/officeDocument/2006/relationships/image" Target="media/image5.emf"/><Relationship Id="rId27" Type="http://schemas.openxmlformats.org/officeDocument/2006/relationships/image" Target="media/image6.emf"/><Relationship Id="rId28" Type="http://schemas.openxmlformats.org/officeDocument/2006/relationships/image" Target="media/image7.emf"/><Relationship Id="rId29" Type="http://schemas.openxmlformats.org/officeDocument/2006/relationships/image" Target="media/image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emf"/><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chart" Target="charts/chart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microsoft.com/office/2011/relationships/people" Target="people.xml"/><Relationship Id="rId36" Type="http://schemas.microsoft.com/office/2011/relationships/commentsExtended" Target="commentsExtended.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image" Target="media/image1.png"/><Relationship Id="rId14" Type="http://schemas.openxmlformats.org/officeDocument/2006/relationships/image" Target="media/image2.jpeg"/><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annapetrova:Downloads:trud6.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annapetrova:Downloads:Kopia_Kniga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Лист2!$A$2</c:f>
              <c:strCache>
                <c:ptCount val="1"/>
                <c:pt idx="0">
                  <c:v>Мужчины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Лист2!$B$1:$E$1</c:f>
              <c:numCache>
                <c:formatCode>General</c:formatCode>
                <c:ptCount val="4"/>
                <c:pt idx="0">
                  <c:v>2013.0</c:v>
                </c:pt>
                <c:pt idx="1">
                  <c:v>2014.0</c:v>
                </c:pt>
                <c:pt idx="2">
                  <c:v>2015.0</c:v>
                </c:pt>
                <c:pt idx="3">
                  <c:v>2016.0</c:v>
                </c:pt>
              </c:numCache>
            </c:numRef>
          </c:cat>
          <c:val>
            <c:numRef>
              <c:f>Лист2!$B$2:$E$2</c:f>
              <c:numCache>
                <c:formatCode>General</c:formatCode>
                <c:ptCount val="4"/>
                <c:pt idx="0">
                  <c:v>69.43</c:v>
                </c:pt>
                <c:pt idx="1">
                  <c:v>70.3</c:v>
                </c:pt>
                <c:pt idx="2">
                  <c:v>69.1</c:v>
                </c:pt>
                <c:pt idx="3">
                  <c:v>68.5</c:v>
                </c:pt>
              </c:numCache>
            </c:numRef>
          </c:val>
        </c:ser>
        <c:ser>
          <c:idx val="1"/>
          <c:order val="1"/>
          <c:tx>
            <c:strRef>
              <c:f>Лист2!$A$3</c:f>
              <c:strCache>
                <c:ptCount val="1"/>
                <c:pt idx="0">
                  <c:v>Женщины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Лист2!$B$1:$E$1</c:f>
              <c:numCache>
                <c:formatCode>General</c:formatCode>
                <c:ptCount val="4"/>
                <c:pt idx="0">
                  <c:v>2013.0</c:v>
                </c:pt>
                <c:pt idx="1">
                  <c:v>2014.0</c:v>
                </c:pt>
                <c:pt idx="2">
                  <c:v>2015.0</c:v>
                </c:pt>
                <c:pt idx="3">
                  <c:v>2016.0</c:v>
                </c:pt>
              </c:numCache>
            </c:numRef>
          </c:cat>
          <c:val>
            <c:numRef>
              <c:f>Лист2!$B$3:$E$3</c:f>
              <c:numCache>
                <c:formatCode>General</c:formatCode>
                <c:ptCount val="4"/>
                <c:pt idx="0">
                  <c:v>78.38</c:v>
                </c:pt>
                <c:pt idx="1">
                  <c:v>76.1</c:v>
                </c:pt>
                <c:pt idx="2">
                  <c:v>77.2</c:v>
                </c:pt>
                <c:pt idx="3">
                  <c:v>78.0</c:v>
                </c:pt>
              </c:numCache>
            </c:numRef>
          </c:val>
        </c:ser>
        <c:ser>
          <c:idx val="2"/>
          <c:order val="2"/>
          <c:tx>
            <c:strRef>
              <c:f>Лист2!$A$4</c:f>
              <c:strCache>
                <c:ptCount val="1"/>
                <c:pt idx="0">
                  <c:v>Средняя по региону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Лист2!$B$1:$E$1</c:f>
              <c:numCache>
                <c:formatCode>General</c:formatCode>
                <c:ptCount val="4"/>
                <c:pt idx="0">
                  <c:v>2013.0</c:v>
                </c:pt>
                <c:pt idx="1">
                  <c:v>2014.0</c:v>
                </c:pt>
                <c:pt idx="2">
                  <c:v>2015.0</c:v>
                </c:pt>
                <c:pt idx="3">
                  <c:v>2016.0</c:v>
                </c:pt>
              </c:numCache>
            </c:numRef>
          </c:cat>
          <c:val>
            <c:numRef>
              <c:f>Лист2!$B$4:$E$4</c:f>
              <c:numCache>
                <c:formatCode>General</c:formatCode>
                <c:ptCount val="4"/>
                <c:pt idx="0">
                  <c:v>74.22</c:v>
                </c:pt>
                <c:pt idx="1">
                  <c:v>75.3</c:v>
                </c:pt>
                <c:pt idx="2">
                  <c:v>75.0</c:v>
                </c:pt>
                <c:pt idx="3">
                  <c:v>75.2</c:v>
                </c:pt>
              </c:numCache>
            </c:numRef>
          </c:val>
        </c:ser>
        <c:dLbls>
          <c:showLegendKey val="0"/>
          <c:showVal val="1"/>
          <c:showCatName val="0"/>
          <c:showSerName val="0"/>
          <c:showPercent val="0"/>
          <c:showBubbleSize val="0"/>
        </c:dLbls>
        <c:gapWidth val="150"/>
        <c:axId val="-2093770936"/>
        <c:axId val="-2096958120"/>
      </c:barChart>
      <c:catAx>
        <c:axId val="-2093770936"/>
        <c:scaling>
          <c:orientation val="minMax"/>
        </c:scaling>
        <c:delete val="0"/>
        <c:axPos val="l"/>
        <c:numFmt formatCode="General" sourceLinked="1"/>
        <c:majorTickMark val="out"/>
        <c:minorTickMark val="none"/>
        <c:tickLblPos val="nextTo"/>
        <c:crossAx val="-2096958120"/>
        <c:crosses val="autoZero"/>
        <c:auto val="1"/>
        <c:lblAlgn val="ctr"/>
        <c:lblOffset val="100"/>
        <c:noMultiLvlLbl val="0"/>
      </c:catAx>
      <c:valAx>
        <c:axId val="-2096958120"/>
        <c:scaling>
          <c:orientation val="minMax"/>
        </c:scaling>
        <c:delete val="0"/>
        <c:axPos val="b"/>
        <c:majorGridlines/>
        <c:numFmt formatCode="General" sourceLinked="1"/>
        <c:majorTickMark val="out"/>
        <c:minorTickMark val="none"/>
        <c:tickLblPos val="nextTo"/>
        <c:crossAx val="-20937709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barChart>
        <c:barDir val="col"/>
        <c:grouping val="clustered"/>
        <c:varyColors val="0"/>
        <c:ser>
          <c:idx val="0"/>
          <c:order val="0"/>
          <c:tx>
            <c:strRef>
              <c:f>Лист1!$A$2</c:f>
              <c:strCache>
                <c:ptCount val="1"/>
                <c:pt idx="0">
                  <c:v>Санкт - Петербург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Лист1!$B$1:$H$1</c:f>
              <c:numCache>
                <c:formatCode>General</c:formatCode>
                <c:ptCount val="7"/>
                <c:pt idx="0">
                  <c:v>2010.0</c:v>
                </c:pt>
                <c:pt idx="1">
                  <c:v>2011.0</c:v>
                </c:pt>
                <c:pt idx="2">
                  <c:v>2012.0</c:v>
                </c:pt>
                <c:pt idx="3">
                  <c:v>2013.0</c:v>
                </c:pt>
                <c:pt idx="4">
                  <c:v>2014.0</c:v>
                </c:pt>
                <c:pt idx="5">
                  <c:v>2015.0</c:v>
                </c:pt>
                <c:pt idx="6">
                  <c:v>2016.0</c:v>
                </c:pt>
              </c:numCache>
            </c:numRef>
          </c:cat>
          <c:val>
            <c:numRef>
              <c:f>Лист1!$B$2:$H$2</c:f>
              <c:numCache>
                <c:formatCode>General</c:formatCode>
                <c:ptCount val="7"/>
                <c:pt idx="0">
                  <c:v>128.0</c:v>
                </c:pt>
                <c:pt idx="1">
                  <c:v>137.0</c:v>
                </c:pt>
                <c:pt idx="2">
                  <c:v>87.0</c:v>
                </c:pt>
                <c:pt idx="3">
                  <c:v>111.0</c:v>
                </c:pt>
                <c:pt idx="4">
                  <c:v>97.0</c:v>
                </c:pt>
                <c:pt idx="5">
                  <c:v>157.0</c:v>
                </c:pt>
                <c:pt idx="6">
                  <c:v>119.0</c:v>
                </c:pt>
              </c:numCache>
            </c:numRef>
          </c:val>
        </c:ser>
        <c:ser>
          <c:idx val="1"/>
          <c:order val="1"/>
          <c:tx>
            <c:strRef>
              <c:f>Лист1!$A$3</c:f>
              <c:strCache>
                <c:ptCount val="1"/>
                <c:pt idx="0">
                  <c:v>Москва</c:v>
                </c:pt>
              </c:strCache>
            </c:strRef>
          </c:tx>
          <c:spPr>
            <a:solidFill>
              <a:schemeClr val="accent5">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Лист1!$B$1:$H$1</c:f>
              <c:numCache>
                <c:formatCode>General</c:formatCode>
                <c:ptCount val="7"/>
                <c:pt idx="0">
                  <c:v>2010.0</c:v>
                </c:pt>
                <c:pt idx="1">
                  <c:v>2011.0</c:v>
                </c:pt>
                <c:pt idx="2">
                  <c:v>2012.0</c:v>
                </c:pt>
                <c:pt idx="3">
                  <c:v>2013.0</c:v>
                </c:pt>
                <c:pt idx="4">
                  <c:v>2014.0</c:v>
                </c:pt>
                <c:pt idx="5">
                  <c:v>2015.0</c:v>
                </c:pt>
                <c:pt idx="6">
                  <c:v>2016.0</c:v>
                </c:pt>
              </c:numCache>
            </c:numRef>
          </c:cat>
          <c:val>
            <c:numRef>
              <c:f>Лист1!$B$3:$H$3</c:f>
              <c:numCache>
                <c:formatCode>General</c:formatCode>
                <c:ptCount val="7"/>
                <c:pt idx="0">
                  <c:v>216.0</c:v>
                </c:pt>
                <c:pt idx="1">
                  <c:v>182.0</c:v>
                </c:pt>
                <c:pt idx="2">
                  <c:v>106.0</c:v>
                </c:pt>
                <c:pt idx="3">
                  <c:v>99.0</c:v>
                </c:pt>
                <c:pt idx="4">
                  <c:v>92.0</c:v>
                </c:pt>
                <c:pt idx="5">
                  <c:v>141.0</c:v>
                </c:pt>
                <c:pt idx="6">
                  <c:v>51.0</c:v>
                </c:pt>
              </c:numCache>
            </c:numRef>
          </c:val>
        </c:ser>
        <c:dLbls>
          <c:showLegendKey val="0"/>
          <c:showVal val="1"/>
          <c:showCatName val="0"/>
          <c:showSerName val="0"/>
          <c:showPercent val="0"/>
          <c:showBubbleSize val="0"/>
        </c:dLbls>
        <c:gapWidth val="150"/>
        <c:axId val="-2095721272"/>
        <c:axId val="-2094999864"/>
      </c:barChart>
      <c:catAx>
        <c:axId val="-2095721272"/>
        <c:scaling>
          <c:orientation val="minMax"/>
        </c:scaling>
        <c:delete val="0"/>
        <c:axPos val="b"/>
        <c:numFmt formatCode="General" sourceLinked="1"/>
        <c:majorTickMark val="out"/>
        <c:minorTickMark val="none"/>
        <c:tickLblPos val="nextTo"/>
        <c:crossAx val="-2094999864"/>
        <c:crosses val="autoZero"/>
        <c:auto val="1"/>
        <c:lblAlgn val="ctr"/>
        <c:lblOffset val="100"/>
        <c:noMultiLvlLbl val="0"/>
      </c:catAx>
      <c:valAx>
        <c:axId val="-2094999864"/>
        <c:scaling>
          <c:orientation val="minMax"/>
        </c:scaling>
        <c:delete val="0"/>
        <c:axPos val="l"/>
        <c:majorGridlines/>
        <c:numFmt formatCode="General" sourceLinked="1"/>
        <c:majorTickMark val="out"/>
        <c:minorTickMark val="none"/>
        <c:tickLblPos val="nextTo"/>
        <c:crossAx val="-20957212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invertIfNegative val="0"/>
          <c:cat>
            <c:numRef>
              <c:f>Лист2!$A$6:$H$6</c:f>
              <c:numCache>
                <c:formatCode>0</c:formatCode>
                <c:ptCount val="8"/>
                <c:pt idx="0">
                  <c:v>2009.0</c:v>
                </c:pt>
                <c:pt idx="1">
                  <c:v>2010.0</c:v>
                </c:pt>
                <c:pt idx="2">
                  <c:v>2011.0</c:v>
                </c:pt>
                <c:pt idx="3">
                  <c:v>2012.0</c:v>
                </c:pt>
                <c:pt idx="4">
                  <c:v>2013.0</c:v>
                </c:pt>
                <c:pt idx="5">
                  <c:v>2014.0</c:v>
                </c:pt>
                <c:pt idx="6">
                  <c:v>2015.0</c:v>
                </c:pt>
                <c:pt idx="7">
                  <c:v>2016.0</c:v>
                </c:pt>
              </c:numCache>
            </c:numRef>
          </c:cat>
          <c:val>
            <c:numRef>
              <c:f>Лист2!$A$7:$H$7</c:f>
              <c:numCache>
                <c:formatCode>0.0</c:formatCode>
                <c:ptCount val="8"/>
                <c:pt idx="0" formatCode="[=0]&quot;-&quot;;0.0">
                  <c:v>6.9</c:v>
                </c:pt>
                <c:pt idx="1">
                  <c:v>5.9</c:v>
                </c:pt>
                <c:pt idx="2">
                  <c:v>5.1</c:v>
                </c:pt>
                <c:pt idx="3">
                  <c:v>4.0</c:v>
                </c:pt>
                <c:pt idx="4">
                  <c:v>4.3</c:v>
                </c:pt>
                <c:pt idx="5">
                  <c:v>4.1</c:v>
                </c:pt>
                <c:pt idx="6">
                  <c:v>4.734787613</c:v>
                </c:pt>
                <c:pt idx="7">
                  <c:v>4.611065703</c:v>
                </c:pt>
              </c:numCache>
            </c:numRef>
          </c:val>
        </c:ser>
        <c:dLbls>
          <c:showLegendKey val="0"/>
          <c:showVal val="0"/>
          <c:showCatName val="0"/>
          <c:showSerName val="0"/>
          <c:showPercent val="0"/>
          <c:showBubbleSize val="0"/>
        </c:dLbls>
        <c:gapWidth val="150"/>
        <c:axId val="-2092032408"/>
        <c:axId val="-2091242232"/>
      </c:barChart>
      <c:catAx>
        <c:axId val="-2092032408"/>
        <c:scaling>
          <c:orientation val="minMax"/>
        </c:scaling>
        <c:delete val="0"/>
        <c:axPos val="b"/>
        <c:numFmt formatCode="0" sourceLinked="1"/>
        <c:majorTickMark val="out"/>
        <c:minorTickMark val="none"/>
        <c:tickLblPos val="nextTo"/>
        <c:crossAx val="-2091242232"/>
        <c:crosses val="autoZero"/>
        <c:auto val="1"/>
        <c:lblAlgn val="ctr"/>
        <c:lblOffset val="100"/>
        <c:noMultiLvlLbl val="0"/>
      </c:catAx>
      <c:valAx>
        <c:axId val="-2091242232"/>
        <c:scaling>
          <c:orientation val="minMax"/>
        </c:scaling>
        <c:delete val="0"/>
        <c:axPos val="l"/>
        <c:majorGridlines/>
        <c:numFmt formatCode="[=0]&quot;-&quot;;0.0" sourceLinked="1"/>
        <c:majorTickMark val="out"/>
        <c:minorTickMark val="none"/>
        <c:tickLblPos val="nextTo"/>
        <c:crossAx val="-20920324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layout/>
              <c:dLblPos val="ctr"/>
              <c:showLegendKey val="1"/>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Лист1!$A$1:$A$3</c:f>
              <c:strCache>
                <c:ptCount val="3"/>
                <c:pt idx="0">
                  <c:v>Москва</c:v>
                </c:pt>
                <c:pt idx="1">
                  <c:v>Санкт-Петербург</c:v>
                </c:pt>
                <c:pt idx="2">
                  <c:v>Другие регионы</c:v>
                </c:pt>
              </c:strCache>
            </c:strRef>
          </c:cat>
          <c:val>
            <c:numRef>
              <c:f>Лист1!$B$1:$B$3</c:f>
              <c:numCache>
                <c:formatCode>General</c:formatCode>
                <c:ptCount val="3"/>
                <c:pt idx="0">
                  <c:v>180.0</c:v>
                </c:pt>
                <c:pt idx="1">
                  <c:v>80.0</c:v>
                </c:pt>
                <c:pt idx="2">
                  <c:v>40.0</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a:lstStyle/>
        <a:p>
          <a:pPr rtl="0">
            <a:defRPr/>
          </a:pPr>
          <a:endParaRPr lang="ru-RU"/>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BDB546-C388-4249-BCAA-19C6358F5F3E}" type="doc">
      <dgm:prSet loTypeId="urn:microsoft.com/office/officeart/2005/8/layout/hProcess4" loCatId="process" qsTypeId="urn:microsoft.com/office/officeart/2005/8/quickstyle/simple1" qsCatId="simple" csTypeId="urn:microsoft.com/office/officeart/2005/8/colors/accent0_1" csCatId="mainScheme" phldr="1"/>
      <dgm:spPr/>
      <dgm:t>
        <a:bodyPr/>
        <a:lstStyle/>
        <a:p>
          <a:endParaRPr lang="ru-RU"/>
        </a:p>
      </dgm:t>
    </dgm:pt>
    <dgm:pt modelId="{C4478A05-3421-4167-835F-8769BDBE6897}">
      <dgm:prSet phldrT="[Текст]"/>
      <dgm:spPr/>
      <dgm:t>
        <a:bodyPr/>
        <a:lstStyle/>
        <a:p>
          <a:r>
            <a:rPr lang="ru-RU"/>
            <a:t>Первый контакт с клиентом</a:t>
          </a:r>
        </a:p>
      </dgm:t>
    </dgm:pt>
    <dgm:pt modelId="{BD08B4B2-0EA7-4306-A7D1-4F096AFE372C}" type="parTrans" cxnId="{A7B41EB1-97CE-4F3C-9819-6C4AA9E4304F}">
      <dgm:prSet/>
      <dgm:spPr/>
      <dgm:t>
        <a:bodyPr/>
        <a:lstStyle/>
        <a:p>
          <a:endParaRPr lang="ru-RU"/>
        </a:p>
      </dgm:t>
    </dgm:pt>
    <dgm:pt modelId="{25A66036-A3A6-4F03-8BE1-103A5C245E82}" type="sibTrans" cxnId="{A7B41EB1-97CE-4F3C-9819-6C4AA9E4304F}">
      <dgm:prSet/>
      <dgm:spPr/>
      <dgm:t>
        <a:bodyPr/>
        <a:lstStyle/>
        <a:p>
          <a:endParaRPr lang="ru-RU"/>
        </a:p>
      </dgm:t>
    </dgm:pt>
    <dgm:pt modelId="{7B6831FE-4BA8-480F-BF42-19A2567179A0}">
      <dgm:prSet phldrT="[Текст]"/>
      <dgm:spPr/>
      <dgm:t>
        <a:bodyPr/>
        <a:lstStyle/>
        <a:p>
          <a:r>
            <a:rPr lang="ru-RU"/>
            <a:t>выяснение предпочтений клиента при выборе сотрудника</a:t>
          </a:r>
        </a:p>
      </dgm:t>
    </dgm:pt>
    <dgm:pt modelId="{08ADFD2A-70DB-4F08-8403-3377802C19B0}" type="parTrans" cxnId="{77E8F32C-BAEE-4BD3-A830-09F476DEB6C8}">
      <dgm:prSet/>
      <dgm:spPr/>
      <dgm:t>
        <a:bodyPr/>
        <a:lstStyle/>
        <a:p>
          <a:endParaRPr lang="ru-RU"/>
        </a:p>
      </dgm:t>
    </dgm:pt>
    <dgm:pt modelId="{39B60F15-B856-4E37-B97A-3CCF492A19D8}" type="sibTrans" cxnId="{77E8F32C-BAEE-4BD3-A830-09F476DEB6C8}">
      <dgm:prSet/>
      <dgm:spPr/>
      <dgm:t>
        <a:bodyPr/>
        <a:lstStyle/>
        <a:p>
          <a:endParaRPr lang="ru-RU"/>
        </a:p>
      </dgm:t>
    </dgm:pt>
    <dgm:pt modelId="{B4FEF2A4-7058-45F5-BC2A-6F6DB3DC89ED}">
      <dgm:prSet phldrT="[Текст]"/>
      <dgm:spPr/>
      <dgm:t>
        <a:bodyPr/>
        <a:lstStyle/>
        <a:p>
          <a:r>
            <a:rPr lang="ru-RU"/>
            <a:t>Программа по поиску кандидата</a:t>
          </a:r>
        </a:p>
      </dgm:t>
    </dgm:pt>
    <dgm:pt modelId="{3D92F3A9-4FC4-4EB5-9DCC-5830BB00880F}" type="parTrans" cxnId="{7E3501E9-F75E-4F55-849B-F31C852918A6}">
      <dgm:prSet/>
      <dgm:spPr/>
      <dgm:t>
        <a:bodyPr/>
        <a:lstStyle/>
        <a:p>
          <a:endParaRPr lang="ru-RU"/>
        </a:p>
      </dgm:t>
    </dgm:pt>
    <dgm:pt modelId="{EC2A2270-B912-4BCA-8A0B-C2BAA4717CE3}" type="sibTrans" cxnId="{7E3501E9-F75E-4F55-849B-F31C852918A6}">
      <dgm:prSet/>
      <dgm:spPr/>
      <dgm:t>
        <a:bodyPr/>
        <a:lstStyle/>
        <a:p>
          <a:endParaRPr lang="ru-RU"/>
        </a:p>
      </dgm:t>
    </dgm:pt>
    <dgm:pt modelId="{496016F7-F05E-4CA9-A134-D89586201812}">
      <dgm:prSet phldrT="[Текст]"/>
      <dgm:spPr/>
      <dgm:t>
        <a:bodyPr/>
        <a:lstStyle/>
        <a:p>
          <a:r>
            <a:rPr lang="ru-RU"/>
            <a:t>поиск сотрудников, удовлетворяющих заявленным требованиям;</a:t>
          </a:r>
        </a:p>
      </dgm:t>
    </dgm:pt>
    <dgm:pt modelId="{82E25203-EF11-4E63-8922-E1AF53B4E4C9}" type="parTrans" cxnId="{354474AE-93DB-41CB-BE17-16CE87E6E83E}">
      <dgm:prSet/>
      <dgm:spPr/>
      <dgm:t>
        <a:bodyPr/>
        <a:lstStyle/>
        <a:p>
          <a:endParaRPr lang="ru-RU"/>
        </a:p>
      </dgm:t>
    </dgm:pt>
    <dgm:pt modelId="{318665A5-513D-4A0A-93C5-68509C5AB763}" type="sibTrans" cxnId="{354474AE-93DB-41CB-BE17-16CE87E6E83E}">
      <dgm:prSet/>
      <dgm:spPr/>
      <dgm:t>
        <a:bodyPr/>
        <a:lstStyle/>
        <a:p>
          <a:endParaRPr lang="ru-RU"/>
        </a:p>
      </dgm:t>
    </dgm:pt>
    <dgm:pt modelId="{7AB7F849-C7A2-44F6-9191-6E0F5E1A11A4}">
      <dgm:prSet phldrT="[Текст]"/>
      <dgm:spPr/>
      <dgm:t>
        <a:bodyPr/>
        <a:lstStyle/>
        <a:p>
          <a:r>
            <a:rPr lang="ru-RU"/>
            <a:t>организация тестирования для выбранных кадидатов;</a:t>
          </a:r>
        </a:p>
      </dgm:t>
    </dgm:pt>
    <dgm:pt modelId="{2CCAC0CE-11E3-47ED-8E8A-0567CB2BCFD5}" type="parTrans" cxnId="{460DB948-33E7-45F0-BEBF-2D60CF2FDA1A}">
      <dgm:prSet/>
      <dgm:spPr/>
      <dgm:t>
        <a:bodyPr/>
        <a:lstStyle/>
        <a:p>
          <a:endParaRPr lang="ru-RU"/>
        </a:p>
      </dgm:t>
    </dgm:pt>
    <dgm:pt modelId="{E1FF8133-6B79-4290-BBF2-21AD9D89B3CA}" type="sibTrans" cxnId="{460DB948-33E7-45F0-BEBF-2D60CF2FDA1A}">
      <dgm:prSet/>
      <dgm:spPr/>
      <dgm:t>
        <a:bodyPr/>
        <a:lstStyle/>
        <a:p>
          <a:endParaRPr lang="ru-RU"/>
        </a:p>
      </dgm:t>
    </dgm:pt>
    <dgm:pt modelId="{D3C88ECC-4B5A-4BF5-BA18-652DBC85142C}">
      <dgm:prSet phldrT="[Текст]"/>
      <dgm:spPr/>
      <dgm:t>
        <a:bodyPr/>
        <a:lstStyle/>
        <a:p>
          <a:r>
            <a:rPr lang="ru-RU"/>
            <a:t>Трудоустройство</a:t>
          </a:r>
        </a:p>
      </dgm:t>
    </dgm:pt>
    <dgm:pt modelId="{C2109D0B-92D4-4AAC-AE48-288A204336B2}" type="parTrans" cxnId="{7A8742A9-AB2F-453C-ADAE-7D75AD8CD55B}">
      <dgm:prSet/>
      <dgm:spPr/>
      <dgm:t>
        <a:bodyPr/>
        <a:lstStyle/>
        <a:p>
          <a:endParaRPr lang="ru-RU"/>
        </a:p>
      </dgm:t>
    </dgm:pt>
    <dgm:pt modelId="{D8A39384-CD8C-4D6D-B81D-1E44D375E497}" type="sibTrans" cxnId="{7A8742A9-AB2F-453C-ADAE-7D75AD8CD55B}">
      <dgm:prSet/>
      <dgm:spPr/>
      <dgm:t>
        <a:bodyPr/>
        <a:lstStyle/>
        <a:p>
          <a:endParaRPr lang="ru-RU"/>
        </a:p>
      </dgm:t>
    </dgm:pt>
    <dgm:pt modelId="{4E2BCD69-D439-469E-BE63-A636F972D839}">
      <dgm:prSet phldrT="[Текст]"/>
      <dgm:spPr/>
      <dgm:t>
        <a:bodyPr/>
        <a:lstStyle/>
        <a:p>
          <a:r>
            <a:rPr lang="ru-RU"/>
            <a:t>выяснение специфики бизнеса и наличие профессиональных компетенций;</a:t>
          </a:r>
        </a:p>
      </dgm:t>
    </dgm:pt>
    <dgm:pt modelId="{209CF8BD-76C4-466E-85F1-DC4A89F7523E}" type="parTrans" cxnId="{5B7EE215-9D9D-4EC8-A95D-F7C2CC99CD7B}">
      <dgm:prSet/>
      <dgm:spPr/>
      <dgm:t>
        <a:bodyPr/>
        <a:lstStyle/>
        <a:p>
          <a:endParaRPr lang="ru-RU"/>
        </a:p>
      </dgm:t>
    </dgm:pt>
    <dgm:pt modelId="{501AAD5B-0139-47A9-A6A6-77A6C92D4204}" type="sibTrans" cxnId="{5B7EE215-9D9D-4EC8-A95D-F7C2CC99CD7B}">
      <dgm:prSet/>
      <dgm:spPr/>
      <dgm:t>
        <a:bodyPr/>
        <a:lstStyle/>
        <a:p>
          <a:endParaRPr lang="ru-RU"/>
        </a:p>
      </dgm:t>
    </dgm:pt>
    <dgm:pt modelId="{ECE78EBF-3FB7-4A92-8DC1-54467904F3C2}">
      <dgm:prSet phldrT="[Текст]"/>
      <dgm:spPr/>
      <dgm:t>
        <a:bodyPr/>
        <a:lstStyle/>
        <a:p>
          <a:r>
            <a:rPr lang="ru-RU"/>
            <a:t>составление </a:t>
          </a:r>
          <a:r>
            <a:rPr lang="en-US"/>
            <a:t>short</a:t>
          </a:r>
          <a:r>
            <a:rPr lang="ru-RU"/>
            <a:t> - </a:t>
          </a:r>
          <a:r>
            <a:rPr lang="en-US"/>
            <a:t>list</a:t>
          </a:r>
          <a:r>
            <a:rPr lang="ru-RU"/>
            <a:t> с отобранными сотрудниками и орагнизация собеседования;</a:t>
          </a:r>
        </a:p>
      </dgm:t>
    </dgm:pt>
    <dgm:pt modelId="{2A3F9072-ED44-4F38-AA32-4D0D9E2522EC}" type="parTrans" cxnId="{4A7EFE68-C9B9-4D89-A33B-1A8EA669F11E}">
      <dgm:prSet/>
      <dgm:spPr/>
      <dgm:t>
        <a:bodyPr/>
        <a:lstStyle/>
        <a:p>
          <a:endParaRPr lang="ru-RU"/>
        </a:p>
      </dgm:t>
    </dgm:pt>
    <dgm:pt modelId="{CE26D0A3-71F7-457E-97F8-618BCE84D418}" type="sibTrans" cxnId="{4A7EFE68-C9B9-4D89-A33B-1A8EA669F11E}">
      <dgm:prSet/>
      <dgm:spPr/>
      <dgm:t>
        <a:bodyPr/>
        <a:lstStyle/>
        <a:p>
          <a:endParaRPr lang="ru-RU"/>
        </a:p>
      </dgm:t>
    </dgm:pt>
    <dgm:pt modelId="{CE619789-27F5-4022-8E6A-F5BC2428AE79}">
      <dgm:prSet phldrT="[Текст]"/>
      <dgm:spPr/>
      <dgm:t>
        <a:bodyPr/>
        <a:lstStyle/>
        <a:p>
          <a:r>
            <a:rPr lang="ru-RU"/>
            <a:t>подписание договора на оказание услуги</a:t>
          </a:r>
        </a:p>
      </dgm:t>
    </dgm:pt>
    <dgm:pt modelId="{34C51AD5-3537-452B-83FE-2FCF3E0082D7}" type="parTrans" cxnId="{E3843689-E96B-4708-98D1-AFCD32C9D267}">
      <dgm:prSet/>
      <dgm:spPr/>
      <dgm:t>
        <a:bodyPr/>
        <a:lstStyle/>
        <a:p>
          <a:endParaRPr lang="ru-RU"/>
        </a:p>
      </dgm:t>
    </dgm:pt>
    <dgm:pt modelId="{AD109D15-8F9A-4372-9897-BD4CB9CA2FF9}" type="sibTrans" cxnId="{E3843689-E96B-4708-98D1-AFCD32C9D267}">
      <dgm:prSet/>
      <dgm:spPr/>
      <dgm:t>
        <a:bodyPr/>
        <a:lstStyle/>
        <a:p>
          <a:endParaRPr lang="ru-RU"/>
        </a:p>
      </dgm:t>
    </dgm:pt>
    <dgm:pt modelId="{30969353-0DB4-46A5-90E1-B3CB21788F98}">
      <dgm:prSet phldrT="[Текст]"/>
      <dgm:spPr/>
      <dgm:t>
        <a:bodyPr/>
        <a:lstStyle/>
        <a:p>
          <a:r>
            <a:rPr lang="ru-RU"/>
            <a:t>выход кандидата на работу/подготовка отчета с роекомендациями;</a:t>
          </a:r>
        </a:p>
      </dgm:t>
    </dgm:pt>
    <dgm:pt modelId="{0CD932DD-29A3-4AD8-857E-E65E321E51F4}" type="parTrans" cxnId="{96BDE614-19F9-4592-8CCC-4510E0EF5844}">
      <dgm:prSet/>
      <dgm:spPr/>
      <dgm:t>
        <a:bodyPr/>
        <a:lstStyle/>
        <a:p>
          <a:endParaRPr lang="ru-RU"/>
        </a:p>
      </dgm:t>
    </dgm:pt>
    <dgm:pt modelId="{2B162DBF-CCE8-4D67-AAD5-7400F6E8E773}" type="sibTrans" cxnId="{96BDE614-19F9-4592-8CCC-4510E0EF5844}">
      <dgm:prSet/>
      <dgm:spPr/>
      <dgm:t>
        <a:bodyPr/>
        <a:lstStyle/>
        <a:p>
          <a:endParaRPr lang="ru-RU"/>
        </a:p>
      </dgm:t>
    </dgm:pt>
    <dgm:pt modelId="{F5E6D590-6827-F941-96D3-58B18DD9D9AE}">
      <dgm:prSet phldrT="[Текст]"/>
      <dgm:spPr/>
      <dgm:t>
        <a:bodyPr/>
        <a:lstStyle/>
        <a:p>
          <a:r>
            <a:rPr lang="ru-RU"/>
            <a:t>финальный этап - организация собеседования с представителем компании и сотрудниками, которые прошли отбор (2-3 человека)</a:t>
          </a:r>
        </a:p>
      </dgm:t>
    </dgm:pt>
    <dgm:pt modelId="{86A99FA7-4B49-D149-8F6F-417A6178F297}" type="parTrans" cxnId="{EAA0D7D0-357C-C64D-80E4-2D29B16F5078}">
      <dgm:prSet/>
      <dgm:spPr/>
      <dgm:t>
        <a:bodyPr/>
        <a:lstStyle/>
        <a:p>
          <a:endParaRPr lang="ru-RU"/>
        </a:p>
      </dgm:t>
    </dgm:pt>
    <dgm:pt modelId="{FEEE04CB-A3D9-5149-A0AF-15CAA7A56295}" type="sibTrans" cxnId="{EAA0D7D0-357C-C64D-80E4-2D29B16F5078}">
      <dgm:prSet/>
      <dgm:spPr/>
      <dgm:t>
        <a:bodyPr/>
        <a:lstStyle/>
        <a:p>
          <a:endParaRPr lang="ru-RU"/>
        </a:p>
      </dgm:t>
    </dgm:pt>
    <dgm:pt modelId="{C5B4A30A-2011-4B55-ABE8-A82CF0E1C016}" type="pres">
      <dgm:prSet presAssocID="{1FBDB546-C388-4249-BCAA-19C6358F5F3E}" presName="Name0" presStyleCnt="0">
        <dgm:presLayoutVars>
          <dgm:dir/>
          <dgm:animLvl val="lvl"/>
          <dgm:resizeHandles val="exact"/>
        </dgm:presLayoutVars>
      </dgm:prSet>
      <dgm:spPr/>
      <dgm:t>
        <a:bodyPr/>
        <a:lstStyle/>
        <a:p>
          <a:endParaRPr lang="ru-RU"/>
        </a:p>
      </dgm:t>
    </dgm:pt>
    <dgm:pt modelId="{4CC1540C-13A7-4D5A-B36A-AE36C90935FA}" type="pres">
      <dgm:prSet presAssocID="{1FBDB546-C388-4249-BCAA-19C6358F5F3E}" presName="tSp" presStyleCnt="0"/>
      <dgm:spPr/>
    </dgm:pt>
    <dgm:pt modelId="{9AF33521-DD1A-4438-B98A-BC3D52474778}" type="pres">
      <dgm:prSet presAssocID="{1FBDB546-C388-4249-BCAA-19C6358F5F3E}" presName="bSp" presStyleCnt="0"/>
      <dgm:spPr/>
    </dgm:pt>
    <dgm:pt modelId="{0D85D707-FE62-43A4-B96E-57999F69140A}" type="pres">
      <dgm:prSet presAssocID="{1FBDB546-C388-4249-BCAA-19C6358F5F3E}" presName="process" presStyleCnt="0"/>
      <dgm:spPr/>
    </dgm:pt>
    <dgm:pt modelId="{073F1338-3232-48F3-847E-EB3F43FD3EFE}" type="pres">
      <dgm:prSet presAssocID="{C4478A05-3421-4167-835F-8769BDBE6897}" presName="composite1" presStyleCnt="0"/>
      <dgm:spPr/>
    </dgm:pt>
    <dgm:pt modelId="{2A8E1F77-48A3-44F4-A1DC-8540496092D6}" type="pres">
      <dgm:prSet presAssocID="{C4478A05-3421-4167-835F-8769BDBE6897}" presName="dummyNode1" presStyleLbl="node1" presStyleIdx="0" presStyleCnt="3"/>
      <dgm:spPr/>
    </dgm:pt>
    <dgm:pt modelId="{1E1CC014-D86E-4800-9918-5F4E99BE19FB}" type="pres">
      <dgm:prSet presAssocID="{C4478A05-3421-4167-835F-8769BDBE6897}" presName="childNode1" presStyleLbl="bgAcc1" presStyleIdx="0" presStyleCnt="3">
        <dgm:presLayoutVars>
          <dgm:bulletEnabled val="1"/>
        </dgm:presLayoutVars>
      </dgm:prSet>
      <dgm:spPr/>
      <dgm:t>
        <a:bodyPr/>
        <a:lstStyle/>
        <a:p>
          <a:endParaRPr lang="ru-RU"/>
        </a:p>
      </dgm:t>
    </dgm:pt>
    <dgm:pt modelId="{468FFBA1-3189-469D-BE6E-E646887C0D03}" type="pres">
      <dgm:prSet presAssocID="{C4478A05-3421-4167-835F-8769BDBE6897}" presName="childNode1tx" presStyleLbl="bgAcc1" presStyleIdx="0" presStyleCnt="3">
        <dgm:presLayoutVars>
          <dgm:bulletEnabled val="1"/>
        </dgm:presLayoutVars>
      </dgm:prSet>
      <dgm:spPr/>
      <dgm:t>
        <a:bodyPr/>
        <a:lstStyle/>
        <a:p>
          <a:endParaRPr lang="ru-RU"/>
        </a:p>
      </dgm:t>
    </dgm:pt>
    <dgm:pt modelId="{2B685780-C85D-4B4E-99A6-FB0518AB4F43}" type="pres">
      <dgm:prSet presAssocID="{C4478A05-3421-4167-835F-8769BDBE6897}" presName="parentNode1" presStyleLbl="node1" presStyleIdx="0" presStyleCnt="3">
        <dgm:presLayoutVars>
          <dgm:chMax val="1"/>
          <dgm:bulletEnabled val="1"/>
        </dgm:presLayoutVars>
      </dgm:prSet>
      <dgm:spPr/>
      <dgm:t>
        <a:bodyPr/>
        <a:lstStyle/>
        <a:p>
          <a:endParaRPr lang="ru-RU"/>
        </a:p>
      </dgm:t>
    </dgm:pt>
    <dgm:pt modelId="{652D22FB-4869-4368-83EB-AAF791ECF8A7}" type="pres">
      <dgm:prSet presAssocID="{C4478A05-3421-4167-835F-8769BDBE6897}" presName="connSite1" presStyleCnt="0"/>
      <dgm:spPr/>
    </dgm:pt>
    <dgm:pt modelId="{C0B85ACD-1D61-4069-87CC-39C04AD976CC}" type="pres">
      <dgm:prSet presAssocID="{25A66036-A3A6-4F03-8BE1-103A5C245E82}" presName="Name9" presStyleLbl="sibTrans2D1" presStyleIdx="0" presStyleCnt="2"/>
      <dgm:spPr/>
      <dgm:t>
        <a:bodyPr/>
        <a:lstStyle/>
        <a:p>
          <a:endParaRPr lang="ru-RU"/>
        </a:p>
      </dgm:t>
    </dgm:pt>
    <dgm:pt modelId="{BB770C85-C3BC-4C3C-BB82-0D4B2C15E982}" type="pres">
      <dgm:prSet presAssocID="{B4FEF2A4-7058-45F5-BC2A-6F6DB3DC89ED}" presName="composite2" presStyleCnt="0"/>
      <dgm:spPr/>
    </dgm:pt>
    <dgm:pt modelId="{48ABBFE2-5E72-47BF-95F3-5E370BE00BCE}" type="pres">
      <dgm:prSet presAssocID="{B4FEF2A4-7058-45F5-BC2A-6F6DB3DC89ED}" presName="dummyNode2" presStyleLbl="node1" presStyleIdx="0" presStyleCnt="3"/>
      <dgm:spPr/>
    </dgm:pt>
    <dgm:pt modelId="{B7514062-A51D-4469-AE7E-F1DD779D2D73}" type="pres">
      <dgm:prSet presAssocID="{B4FEF2A4-7058-45F5-BC2A-6F6DB3DC89ED}" presName="childNode2" presStyleLbl="bgAcc1" presStyleIdx="1" presStyleCnt="3" custScaleX="130238" custScaleY="125724">
        <dgm:presLayoutVars>
          <dgm:bulletEnabled val="1"/>
        </dgm:presLayoutVars>
      </dgm:prSet>
      <dgm:spPr/>
      <dgm:t>
        <a:bodyPr/>
        <a:lstStyle/>
        <a:p>
          <a:endParaRPr lang="ru-RU"/>
        </a:p>
      </dgm:t>
    </dgm:pt>
    <dgm:pt modelId="{13EDEBCB-65E2-4884-9AF4-6EF9C14DFB71}" type="pres">
      <dgm:prSet presAssocID="{B4FEF2A4-7058-45F5-BC2A-6F6DB3DC89ED}" presName="childNode2tx" presStyleLbl="bgAcc1" presStyleIdx="1" presStyleCnt="3">
        <dgm:presLayoutVars>
          <dgm:bulletEnabled val="1"/>
        </dgm:presLayoutVars>
      </dgm:prSet>
      <dgm:spPr/>
      <dgm:t>
        <a:bodyPr/>
        <a:lstStyle/>
        <a:p>
          <a:endParaRPr lang="ru-RU"/>
        </a:p>
      </dgm:t>
    </dgm:pt>
    <dgm:pt modelId="{2A69E8A2-49E3-4E7B-8320-7464D910DE2F}" type="pres">
      <dgm:prSet presAssocID="{B4FEF2A4-7058-45F5-BC2A-6F6DB3DC89ED}" presName="parentNode2" presStyleLbl="node1" presStyleIdx="1" presStyleCnt="3" custLinFactNeighborX="-4375" custLinFactNeighborY="-31711">
        <dgm:presLayoutVars>
          <dgm:chMax val="0"/>
          <dgm:bulletEnabled val="1"/>
        </dgm:presLayoutVars>
      </dgm:prSet>
      <dgm:spPr/>
      <dgm:t>
        <a:bodyPr/>
        <a:lstStyle/>
        <a:p>
          <a:endParaRPr lang="ru-RU"/>
        </a:p>
      </dgm:t>
    </dgm:pt>
    <dgm:pt modelId="{CE9B23A9-3E93-432C-A0AC-386154CF0520}" type="pres">
      <dgm:prSet presAssocID="{B4FEF2A4-7058-45F5-BC2A-6F6DB3DC89ED}" presName="connSite2" presStyleCnt="0"/>
      <dgm:spPr/>
    </dgm:pt>
    <dgm:pt modelId="{2462D9CD-C007-41E3-B274-A5F0CA7968BB}" type="pres">
      <dgm:prSet presAssocID="{EC2A2270-B912-4BCA-8A0B-C2BAA4717CE3}" presName="Name18" presStyleLbl="sibTrans2D1" presStyleIdx="1" presStyleCnt="2"/>
      <dgm:spPr/>
      <dgm:t>
        <a:bodyPr/>
        <a:lstStyle/>
        <a:p>
          <a:endParaRPr lang="ru-RU"/>
        </a:p>
      </dgm:t>
    </dgm:pt>
    <dgm:pt modelId="{911C233F-4BD3-443A-9C9F-7DF7215F0F7F}" type="pres">
      <dgm:prSet presAssocID="{D3C88ECC-4B5A-4BF5-BA18-652DBC85142C}" presName="composite1" presStyleCnt="0"/>
      <dgm:spPr/>
    </dgm:pt>
    <dgm:pt modelId="{D00AEAA2-19D9-4045-9779-9257E8160D29}" type="pres">
      <dgm:prSet presAssocID="{D3C88ECC-4B5A-4BF5-BA18-652DBC85142C}" presName="dummyNode1" presStyleLbl="node1" presStyleIdx="1" presStyleCnt="3"/>
      <dgm:spPr/>
    </dgm:pt>
    <dgm:pt modelId="{12FF13C8-090A-4B23-B025-E39599EA893F}" type="pres">
      <dgm:prSet presAssocID="{D3C88ECC-4B5A-4BF5-BA18-652DBC85142C}" presName="childNode1" presStyleLbl="bgAcc1" presStyleIdx="2" presStyleCnt="3">
        <dgm:presLayoutVars>
          <dgm:bulletEnabled val="1"/>
        </dgm:presLayoutVars>
      </dgm:prSet>
      <dgm:spPr/>
      <dgm:t>
        <a:bodyPr/>
        <a:lstStyle/>
        <a:p>
          <a:endParaRPr lang="ru-RU"/>
        </a:p>
      </dgm:t>
    </dgm:pt>
    <dgm:pt modelId="{A7576C14-72C7-4FEC-BFF7-2839C6C351DF}" type="pres">
      <dgm:prSet presAssocID="{D3C88ECC-4B5A-4BF5-BA18-652DBC85142C}" presName="childNode1tx" presStyleLbl="bgAcc1" presStyleIdx="2" presStyleCnt="3">
        <dgm:presLayoutVars>
          <dgm:bulletEnabled val="1"/>
        </dgm:presLayoutVars>
      </dgm:prSet>
      <dgm:spPr/>
      <dgm:t>
        <a:bodyPr/>
        <a:lstStyle/>
        <a:p>
          <a:endParaRPr lang="ru-RU"/>
        </a:p>
      </dgm:t>
    </dgm:pt>
    <dgm:pt modelId="{06DC6A0C-946B-4173-A892-D4115A5A526F}" type="pres">
      <dgm:prSet presAssocID="{D3C88ECC-4B5A-4BF5-BA18-652DBC85142C}" presName="parentNode1" presStyleLbl="node1" presStyleIdx="2" presStyleCnt="3">
        <dgm:presLayoutVars>
          <dgm:chMax val="1"/>
          <dgm:bulletEnabled val="1"/>
        </dgm:presLayoutVars>
      </dgm:prSet>
      <dgm:spPr/>
      <dgm:t>
        <a:bodyPr/>
        <a:lstStyle/>
        <a:p>
          <a:endParaRPr lang="ru-RU"/>
        </a:p>
      </dgm:t>
    </dgm:pt>
    <dgm:pt modelId="{FB4230E3-249F-4CA6-8B87-244E340E05F1}" type="pres">
      <dgm:prSet presAssocID="{D3C88ECC-4B5A-4BF5-BA18-652DBC85142C}" presName="connSite1" presStyleCnt="0"/>
      <dgm:spPr/>
    </dgm:pt>
  </dgm:ptLst>
  <dgm:cxnLst>
    <dgm:cxn modelId="{58EE5E51-A40C-431E-B7D9-FCB7E517D407}" type="presOf" srcId="{CE619789-27F5-4022-8E6A-F5BC2428AE79}" destId="{468FFBA1-3189-469D-BE6E-E646887C0D03}" srcOrd="1" destOrd="2" presId="urn:microsoft.com/office/officeart/2005/8/layout/hProcess4"/>
    <dgm:cxn modelId="{C14C0128-F657-40B0-ACEA-697502B3F446}" type="presOf" srcId="{EC2A2270-B912-4BCA-8A0B-C2BAA4717CE3}" destId="{2462D9CD-C007-41E3-B274-A5F0CA7968BB}" srcOrd="0" destOrd="0" presId="urn:microsoft.com/office/officeart/2005/8/layout/hProcess4"/>
    <dgm:cxn modelId="{EAA0D7D0-357C-C64D-80E4-2D29B16F5078}" srcId="{B4FEF2A4-7058-45F5-BC2A-6F6DB3DC89ED}" destId="{F5E6D590-6827-F941-96D3-58B18DD9D9AE}" srcOrd="3" destOrd="0" parTransId="{86A99FA7-4B49-D149-8F6F-417A6178F297}" sibTransId="{FEEE04CB-A3D9-5149-A0AF-15CAA7A56295}"/>
    <dgm:cxn modelId="{7E3501E9-F75E-4F55-849B-F31C852918A6}" srcId="{1FBDB546-C388-4249-BCAA-19C6358F5F3E}" destId="{B4FEF2A4-7058-45F5-BC2A-6F6DB3DC89ED}" srcOrd="1" destOrd="0" parTransId="{3D92F3A9-4FC4-4EB5-9DCC-5830BB00880F}" sibTransId="{EC2A2270-B912-4BCA-8A0B-C2BAA4717CE3}"/>
    <dgm:cxn modelId="{98764DE8-D36B-4ECC-A0FD-C1C3D2F5B7C2}" type="presOf" srcId="{496016F7-F05E-4CA9-A134-D89586201812}" destId="{B7514062-A51D-4469-AE7E-F1DD779D2D73}" srcOrd="0" destOrd="0" presId="urn:microsoft.com/office/officeart/2005/8/layout/hProcess4"/>
    <dgm:cxn modelId="{4A7EFE68-C9B9-4D89-A33B-1A8EA669F11E}" srcId="{B4FEF2A4-7058-45F5-BC2A-6F6DB3DC89ED}" destId="{ECE78EBF-3FB7-4A92-8DC1-54467904F3C2}" srcOrd="2" destOrd="0" parTransId="{2A3F9072-ED44-4F38-AA32-4D0D9E2522EC}" sibTransId="{CE26D0A3-71F7-457E-97F8-618BCE84D418}"/>
    <dgm:cxn modelId="{8FD463EE-E8B8-4661-A192-83B889EE0F2C}" type="presOf" srcId="{ECE78EBF-3FB7-4A92-8DC1-54467904F3C2}" destId="{B7514062-A51D-4469-AE7E-F1DD779D2D73}" srcOrd="0" destOrd="2" presId="urn:microsoft.com/office/officeart/2005/8/layout/hProcess4"/>
    <dgm:cxn modelId="{96BDE614-19F9-4592-8CCC-4510E0EF5844}" srcId="{D3C88ECC-4B5A-4BF5-BA18-652DBC85142C}" destId="{30969353-0DB4-46A5-90E1-B3CB21788F98}" srcOrd="0" destOrd="0" parTransId="{0CD932DD-29A3-4AD8-857E-E65E321E51F4}" sibTransId="{2B162DBF-CCE8-4D67-AAD5-7400F6E8E773}"/>
    <dgm:cxn modelId="{E990A41B-4EF1-4050-805A-48004E809F7C}" type="presOf" srcId="{1FBDB546-C388-4249-BCAA-19C6358F5F3E}" destId="{C5B4A30A-2011-4B55-ABE8-A82CF0E1C016}" srcOrd="0" destOrd="0" presId="urn:microsoft.com/office/officeart/2005/8/layout/hProcess4"/>
    <dgm:cxn modelId="{25A8D53D-F0FC-406A-A194-19DFC0285AF1}" type="presOf" srcId="{ECE78EBF-3FB7-4A92-8DC1-54467904F3C2}" destId="{13EDEBCB-65E2-4884-9AF4-6EF9C14DFB71}" srcOrd="1" destOrd="2" presId="urn:microsoft.com/office/officeart/2005/8/layout/hProcess4"/>
    <dgm:cxn modelId="{62E6F3EB-A3B5-41B1-B840-4B3B9355086F}" type="presOf" srcId="{F5E6D590-6827-F941-96D3-58B18DD9D9AE}" destId="{13EDEBCB-65E2-4884-9AF4-6EF9C14DFB71}" srcOrd="1" destOrd="3" presId="urn:microsoft.com/office/officeart/2005/8/layout/hProcess4"/>
    <dgm:cxn modelId="{5A47BADE-5A8E-4876-8022-91FFD805453D}" type="presOf" srcId="{25A66036-A3A6-4F03-8BE1-103A5C245E82}" destId="{C0B85ACD-1D61-4069-87CC-39C04AD976CC}" srcOrd="0" destOrd="0" presId="urn:microsoft.com/office/officeart/2005/8/layout/hProcess4"/>
    <dgm:cxn modelId="{51130133-B40F-4977-91D0-A7A52AF92CF6}" type="presOf" srcId="{4E2BCD69-D439-469E-BE63-A636F972D839}" destId="{1E1CC014-D86E-4800-9918-5F4E99BE19FB}" srcOrd="0" destOrd="1" presId="urn:microsoft.com/office/officeart/2005/8/layout/hProcess4"/>
    <dgm:cxn modelId="{6D57613B-2507-40DE-A4A9-C076A4768DC6}" type="presOf" srcId="{C4478A05-3421-4167-835F-8769BDBE6897}" destId="{2B685780-C85D-4B4E-99A6-FB0518AB4F43}" srcOrd="0" destOrd="0" presId="urn:microsoft.com/office/officeart/2005/8/layout/hProcess4"/>
    <dgm:cxn modelId="{BE493DDA-D041-4ACD-8245-853B096AA8BD}" type="presOf" srcId="{30969353-0DB4-46A5-90E1-B3CB21788F98}" destId="{12FF13C8-090A-4B23-B025-E39599EA893F}" srcOrd="0" destOrd="0" presId="urn:microsoft.com/office/officeart/2005/8/layout/hProcess4"/>
    <dgm:cxn modelId="{C8B5F1F1-0B9C-42A6-B310-D8E73CE3C44E}" type="presOf" srcId="{7B6831FE-4BA8-480F-BF42-19A2567179A0}" destId="{1E1CC014-D86E-4800-9918-5F4E99BE19FB}" srcOrd="0" destOrd="0" presId="urn:microsoft.com/office/officeart/2005/8/layout/hProcess4"/>
    <dgm:cxn modelId="{595B0464-BB05-4F87-A622-2D1E5828A058}" type="presOf" srcId="{B4FEF2A4-7058-45F5-BC2A-6F6DB3DC89ED}" destId="{2A69E8A2-49E3-4E7B-8320-7464D910DE2F}" srcOrd="0" destOrd="0" presId="urn:microsoft.com/office/officeart/2005/8/layout/hProcess4"/>
    <dgm:cxn modelId="{5FAD4E5C-A902-43D8-93E5-C52777971447}" type="presOf" srcId="{D3C88ECC-4B5A-4BF5-BA18-652DBC85142C}" destId="{06DC6A0C-946B-4173-A892-D4115A5A526F}" srcOrd="0" destOrd="0" presId="urn:microsoft.com/office/officeart/2005/8/layout/hProcess4"/>
    <dgm:cxn modelId="{6D907456-860D-4295-AC2E-81815BFCD424}" type="presOf" srcId="{7AB7F849-C7A2-44F6-9191-6E0F5E1A11A4}" destId="{13EDEBCB-65E2-4884-9AF4-6EF9C14DFB71}" srcOrd="1" destOrd="1" presId="urn:microsoft.com/office/officeart/2005/8/layout/hProcess4"/>
    <dgm:cxn modelId="{27E0E764-8682-44BD-B425-A937A2E2E108}" type="presOf" srcId="{F5E6D590-6827-F941-96D3-58B18DD9D9AE}" destId="{B7514062-A51D-4469-AE7E-F1DD779D2D73}" srcOrd="0" destOrd="3" presId="urn:microsoft.com/office/officeart/2005/8/layout/hProcess4"/>
    <dgm:cxn modelId="{E3843689-E96B-4708-98D1-AFCD32C9D267}" srcId="{C4478A05-3421-4167-835F-8769BDBE6897}" destId="{CE619789-27F5-4022-8E6A-F5BC2428AE79}" srcOrd="2" destOrd="0" parTransId="{34C51AD5-3537-452B-83FE-2FCF3E0082D7}" sibTransId="{AD109D15-8F9A-4372-9897-BD4CB9CA2FF9}"/>
    <dgm:cxn modelId="{A7DFCDBD-6403-428F-BEE3-8FFB5BA3B719}" type="presOf" srcId="{7AB7F849-C7A2-44F6-9191-6E0F5E1A11A4}" destId="{B7514062-A51D-4469-AE7E-F1DD779D2D73}" srcOrd="0" destOrd="1" presId="urn:microsoft.com/office/officeart/2005/8/layout/hProcess4"/>
    <dgm:cxn modelId="{A7B41EB1-97CE-4F3C-9819-6C4AA9E4304F}" srcId="{1FBDB546-C388-4249-BCAA-19C6358F5F3E}" destId="{C4478A05-3421-4167-835F-8769BDBE6897}" srcOrd="0" destOrd="0" parTransId="{BD08B4B2-0EA7-4306-A7D1-4F096AFE372C}" sibTransId="{25A66036-A3A6-4F03-8BE1-103A5C245E82}"/>
    <dgm:cxn modelId="{7A8742A9-AB2F-453C-ADAE-7D75AD8CD55B}" srcId="{1FBDB546-C388-4249-BCAA-19C6358F5F3E}" destId="{D3C88ECC-4B5A-4BF5-BA18-652DBC85142C}" srcOrd="2" destOrd="0" parTransId="{C2109D0B-92D4-4AAC-AE48-288A204336B2}" sibTransId="{D8A39384-CD8C-4D6D-B81D-1E44D375E497}"/>
    <dgm:cxn modelId="{9BEBC9F7-6237-4431-9ADB-B58731EF222C}" type="presOf" srcId="{4E2BCD69-D439-469E-BE63-A636F972D839}" destId="{468FFBA1-3189-469D-BE6E-E646887C0D03}" srcOrd="1" destOrd="1" presId="urn:microsoft.com/office/officeart/2005/8/layout/hProcess4"/>
    <dgm:cxn modelId="{460DB948-33E7-45F0-BEBF-2D60CF2FDA1A}" srcId="{B4FEF2A4-7058-45F5-BC2A-6F6DB3DC89ED}" destId="{7AB7F849-C7A2-44F6-9191-6E0F5E1A11A4}" srcOrd="1" destOrd="0" parTransId="{2CCAC0CE-11E3-47ED-8E8A-0567CB2BCFD5}" sibTransId="{E1FF8133-6B79-4290-BBF2-21AD9D89B3CA}"/>
    <dgm:cxn modelId="{77E8F32C-BAEE-4BD3-A830-09F476DEB6C8}" srcId="{C4478A05-3421-4167-835F-8769BDBE6897}" destId="{7B6831FE-4BA8-480F-BF42-19A2567179A0}" srcOrd="0" destOrd="0" parTransId="{08ADFD2A-70DB-4F08-8403-3377802C19B0}" sibTransId="{39B60F15-B856-4E37-B97A-3CCF492A19D8}"/>
    <dgm:cxn modelId="{B453FE65-2297-42E9-BA6E-E1D21B9B15D8}" type="presOf" srcId="{30969353-0DB4-46A5-90E1-B3CB21788F98}" destId="{A7576C14-72C7-4FEC-BFF7-2839C6C351DF}" srcOrd="1" destOrd="0" presId="urn:microsoft.com/office/officeart/2005/8/layout/hProcess4"/>
    <dgm:cxn modelId="{5B7EE215-9D9D-4EC8-A95D-F7C2CC99CD7B}" srcId="{C4478A05-3421-4167-835F-8769BDBE6897}" destId="{4E2BCD69-D439-469E-BE63-A636F972D839}" srcOrd="1" destOrd="0" parTransId="{209CF8BD-76C4-466E-85F1-DC4A89F7523E}" sibTransId="{501AAD5B-0139-47A9-A6A6-77A6C92D4204}"/>
    <dgm:cxn modelId="{354474AE-93DB-41CB-BE17-16CE87E6E83E}" srcId="{B4FEF2A4-7058-45F5-BC2A-6F6DB3DC89ED}" destId="{496016F7-F05E-4CA9-A134-D89586201812}" srcOrd="0" destOrd="0" parTransId="{82E25203-EF11-4E63-8922-E1AF53B4E4C9}" sibTransId="{318665A5-513D-4A0A-93C5-68509C5AB763}"/>
    <dgm:cxn modelId="{EF912F93-CEA4-487A-88D5-E1465DDA8DF7}" type="presOf" srcId="{496016F7-F05E-4CA9-A134-D89586201812}" destId="{13EDEBCB-65E2-4884-9AF4-6EF9C14DFB71}" srcOrd="1" destOrd="0" presId="urn:microsoft.com/office/officeart/2005/8/layout/hProcess4"/>
    <dgm:cxn modelId="{6FDFE00A-8CC6-4193-8062-CAA4D90C3975}" type="presOf" srcId="{7B6831FE-4BA8-480F-BF42-19A2567179A0}" destId="{468FFBA1-3189-469D-BE6E-E646887C0D03}" srcOrd="1" destOrd="0" presId="urn:microsoft.com/office/officeart/2005/8/layout/hProcess4"/>
    <dgm:cxn modelId="{581E5298-0F6C-4010-937F-1048B7104283}" type="presOf" srcId="{CE619789-27F5-4022-8E6A-F5BC2428AE79}" destId="{1E1CC014-D86E-4800-9918-5F4E99BE19FB}" srcOrd="0" destOrd="2" presId="urn:microsoft.com/office/officeart/2005/8/layout/hProcess4"/>
    <dgm:cxn modelId="{0FED005D-C8B7-4BF1-9DBC-0C43D978D33A}" type="presParOf" srcId="{C5B4A30A-2011-4B55-ABE8-A82CF0E1C016}" destId="{4CC1540C-13A7-4D5A-B36A-AE36C90935FA}" srcOrd="0" destOrd="0" presId="urn:microsoft.com/office/officeart/2005/8/layout/hProcess4"/>
    <dgm:cxn modelId="{6D50ECA0-BDD3-4911-81E3-96C3807BC734}" type="presParOf" srcId="{C5B4A30A-2011-4B55-ABE8-A82CF0E1C016}" destId="{9AF33521-DD1A-4438-B98A-BC3D52474778}" srcOrd="1" destOrd="0" presId="urn:microsoft.com/office/officeart/2005/8/layout/hProcess4"/>
    <dgm:cxn modelId="{D0FC4619-1B09-4481-96AB-5E98D022F584}" type="presParOf" srcId="{C5B4A30A-2011-4B55-ABE8-A82CF0E1C016}" destId="{0D85D707-FE62-43A4-B96E-57999F69140A}" srcOrd="2" destOrd="0" presId="urn:microsoft.com/office/officeart/2005/8/layout/hProcess4"/>
    <dgm:cxn modelId="{5341BC62-3692-4132-B1A4-0DEBD2549AE3}" type="presParOf" srcId="{0D85D707-FE62-43A4-B96E-57999F69140A}" destId="{073F1338-3232-48F3-847E-EB3F43FD3EFE}" srcOrd="0" destOrd="0" presId="urn:microsoft.com/office/officeart/2005/8/layout/hProcess4"/>
    <dgm:cxn modelId="{45F69C6F-76F7-42BD-9D16-72F6A0C4F256}" type="presParOf" srcId="{073F1338-3232-48F3-847E-EB3F43FD3EFE}" destId="{2A8E1F77-48A3-44F4-A1DC-8540496092D6}" srcOrd="0" destOrd="0" presId="urn:microsoft.com/office/officeart/2005/8/layout/hProcess4"/>
    <dgm:cxn modelId="{2F4676AE-1436-43EE-A58A-038390B8B0D4}" type="presParOf" srcId="{073F1338-3232-48F3-847E-EB3F43FD3EFE}" destId="{1E1CC014-D86E-4800-9918-5F4E99BE19FB}" srcOrd="1" destOrd="0" presId="urn:microsoft.com/office/officeart/2005/8/layout/hProcess4"/>
    <dgm:cxn modelId="{70EED1FB-56A4-4907-B279-1ED5FDF87C86}" type="presParOf" srcId="{073F1338-3232-48F3-847E-EB3F43FD3EFE}" destId="{468FFBA1-3189-469D-BE6E-E646887C0D03}" srcOrd="2" destOrd="0" presId="urn:microsoft.com/office/officeart/2005/8/layout/hProcess4"/>
    <dgm:cxn modelId="{6D91BA04-B522-4E62-8E42-48E19F91F083}" type="presParOf" srcId="{073F1338-3232-48F3-847E-EB3F43FD3EFE}" destId="{2B685780-C85D-4B4E-99A6-FB0518AB4F43}" srcOrd="3" destOrd="0" presId="urn:microsoft.com/office/officeart/2005/8/layout/hProcess4"/>
    <dgm:cxn modelId="{0D4078D8-3F50-4005-958A-60B1F8D724E8}" type="presParOf" srcId="{073F1338-3232-48F3-847E-EB3F43FD3EFE}" destId="{652D22FB-4869-4368-83EB-AAF791ECF8A7}" srcOrd="4" destOrd="0" presId="urn:microsoft.com/office/officeart/2005/8/layout/hProcess4"/>
    <dgm:cxn modelId="{15E92FC2-B8C5-41F1-86DA-5249604F5E61}" type="presParOf" srcId="{0D85D707-FE62-43A4-B96E-57999F69140A}" destId="{C0B85ACD-1D61-4069-87CC-39C04AD976CC}" srcOrd="1" destOrd="0" presId="urn:microsoft.com/office/officeart/2005/8/layout/hProcess4"/>
    <dgm:cxn modelId="{430AA8B0-DC24-4448-A808-29469857CBD1}" type="presParOf" srcId="{0D85D707-FE62-43A4-B96E-57999F69140A}" destId="{BB770C85-C3BC-4C3C-BB82-0D4B2C15E982}" srcOrd="2" destOrd="0" presId="urn:microsoft.com/office/officeart/2005/8/layout/hProcess4"/>
    <dgm:cxn modelId="{6452B5EB-CC24-4DF4-BAA4-D1A48A3D9948}" type="presParOf" srcId="{BB770C85-C3BC-4C3C-BB82-0D4B2C15E982}" destId="{48ABBFE2-5E72-47BF-95F3-5E370BE00BCE}" srcOrd="0" destOrd="0" presId="urn:microsoft.com/office/officeart/2005/8/layout/hProcess4"/>
    <dgm:cxn modelId="{91E52CE9-CFB8-44C0-A191-7A9AD1607A23}" type="presParOf" srcId="{BB770C85-C3BC-4C3C-BB82-0D4B2C15E982}" destId="{B7514062-A51D-4469-AE7E-F1DD779D2D73}" srcOrd="1" destOrd="0" presId="urn:microsoft.com/office/officeart/2005/8/layout/hProcess4"/>
    <dgm:cxn modelId="{D2494687-6D93-4144-A201-FA3FF93B42E9}" type="presParOf" srcId="{BB770C85-C3BC-4C3C-BB82-0D4B2C15E982}" destId="{13EDEBCB-65E2-4884-9AF4-6EF9C14DFB71}" srcOrd="2" destOrd="0" presId="urn:microsoft.com/office/officeart/2005/8/layout/hProcess4"/>
    <dgm:cxn modelId="{92BF118C-1DFF-4074-80FF-0F35D86A490B}" type="presParOf" srcId="{BB770C85-C3BC-4C3C-BB82-0D4B2C15E982}" destId="{2A69E8A2-49E3-4E7B-8320-7464D910DE2F}" srcOrd="3" destOrd="0" presId="urn:microsoft.com/office/officeart/2005/8/layout/hProcess4"/>
    <dgm:cxn modelId="{D7A4010C-6304-45B7-ADCE-6E3FC904F9CF}" type="presParOf" srcId="{BB770C85-C3BC-4C3C-BB82-0D4B2C15E982}" destId="{CE9B23A9-3E93-432C-A0AC-386154CF0520}" srcOrd="4" destOrd="0" presId="urn:microsoft.com/office/officeart/2005/8/layout/hProcess4"/>
    <dgm:cxn modelId="{96DC9D0F-FA90-4E62-9616-771B157E0800}" type="presParOf" srcId="{0D85D707-FE62-43A4-B96E-57999F69140A}" destId="{2462D9CD-C007-41E3-B274-A5F0CA7968BB}" srcOrd="3" destOrd="0" presId="urn:microsoft.com/office/officeart/2005/8/layout/hProcess4"/>
    <dgm:cxn modelId="{161DEB18-403B-48A2-B065-DA480B8482D5}" type="presParOf" srcId="{0D85D707-FE62-43A4-B96E-57999F69140A}" destId="{911C233F-4BD3-443A-9C9F-7DF7215F0F7F}" srcOrd="4" destOrd="0" presId="urn:microsoft.com/office/officeart/2005/8/layout/hProcess4"/>
    <dgm:cxn modelId="{1D43FCB3-494F-4138-9AB2-DF80213EA306}" type="presParOf" srcId="{911C233F-4BD3-443A-9C9F-7DF7215F0F7F}" destId="{D00AEAA2-19D9-4045-9779-9257E8160D29}" srcOrd="0" destOrd="0" presId="urn:microsoft.com/office/officeart/2005/8/layout/hProcess4"/>
    <dgm:cxn modelId="{62085BF9-BCFC-4525-A6BF-A882535D4B64}" type="presParOf" srcId="{911C233F-4BD3-443A-9C9F-7DF7215F0F7F}" destId="{12FF13C8-090A-4B23-B025-E39599EA893F}" srcOrd="1" destOrd="0" presId="urn:microsoft.com/office/officeart/2005/8/layout/hProcess4"/>
    <dgm:cxn modelId="{8ACDFB48-732B-465A-8F95-D340423BE912}" type="presParOf" srcId="{911C233F-4BD3-443A-9C9F-7DF7215F0F7F}" destId="{A7576C14-72C7-4FEC-BFF7-2839C6C351DF}" srcOrd="2" destOrd="0" presId="urn:microsoft.com/office/officeart/2005/8/layout/hProcess4"/>
    <dgm:cxn modelId="{AAA87E1E-730C-46A7-85B0-07629CFDF33E}" type="presParOf" srcId="{911C233F-4BD3-443A-9C9F-7DF7215F0F7F}" destId="{06DC6A0C-946B-4173-A892-D4115A5A526F}" srcOrd="3" destOrd="0" presId="urn:microsoft.com/office/officeart/2005/8/layout/hProcess4"/>
    <dgm:cxn modelId="{2917B893-279E-4093-8910-64AFABAECEF7}" type="presParOf" srcId="{911C233F-4BD3-443A-9C9F-7DF7215F0F7F}" destId="{FB4230E3-249F-4CA6-8B87-244E340E05F1}" srcOrd="4" destOrd="0" presId="urn:microsoft.com/office/officeart/2005/8/layout/h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1CC014-D86E-4800-9918-5F4E99BE19FB}">
      <dsp:nvSpPr>
        <dsp:cNvPr id="0" name=""/>
        <dsp:cNvSpPr/>
      </dsp:nvSpPr>
      <dsp:spPr>
        <a:xfrm>
          <a:off x="3188" y="1007532"/>
          <a:ext cx="1437134" cy="118533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ru-RU" sz="600" kern="1200"/>
            <a:t>выяснение предпочтений клиента при выборе сотрудника</a:t>
          </a:r>
        </a:p>
        <a:p>
          <a:pPr marL="57150" lvl="1" indent="-57150" algn="l" defTabSz="266700">
            <a:lnSpc>
              <a:spcPct val="90000"/>
            </a:lnSpc>
            <a:spcBef>
              <a:spcPct val="0"/>
            </a:spcBef>
            <a:spcAft>
              <a:spcPct val="15000"/>
            </a:spcAft>
            <a:buChar char="••"/>
          </a:pPr>
          <a:r>
            <a:rPr lang="ru-RU" sz="600" kern="1200"/>
            <a:t>выяснение специфики бизнеса и наличие профессиональных компетенций;</a:t>
          </a:r>
        </a:p>
        <a:p>
          <a:pPr marL="57150" lvl="1" indent="-57150" algn="l" defTabSz="266700">
            <a:lnSpc>
              <a:spcPct val="90000"/>
            </a:lnSpc>
            <a:spcBef>
              <a:spcPct val="0"/>
            </a:spcBef>
            <a:spcAft>
              <a:spcPct val="15000"/>
            </a:spcAft>
            <a:buChar char="••"/>
          </a:pPr>
          <a:r>
            <a:rPr lang="ru-RU" sz="600" kern="1200"/>
            <a:t>подписание договора на оказание услуги</a:t>
          </a:r>
        </a:p>
      </dsp:txBody>
      <dsp:txXfrm>
        <a:off x="30466" y="1034810"/>
        <a:ext cx="1382578" cy="876779"/>
      </dsp:txXfrm>
    </dsp:sp>
    <dsp:sp modelId="{C0B85ACD-1D61-4069-87CC-39C04AD976CC}">
      <dsp:nvSpPr>
        <dsp:cNvPr id="0" name=""/>
        <dsp:cNvSpPr/>
      </dsp:nvSpPr>
      <dsp:spPr>
        <a:xfrm>
          <a:off x="804125" y="1137125"/>
          <a:ext cx="1785467" cy="1785467"/>
        </a:xfrm>
        <a:prstGeom prst="leftCircularArrow">
          <a:avLst>
            <a:gd name="adj1" fmla="val 2439"/>
            <a:gd name="adj2" fmla="val 295140"/>
            <a:gd name="adj3" fmla="val 2073197"/>
            <a:gd name="adj4" fmla="val 9027035"/>
            <a:gd name="adj5" fmla="val 2845"/>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685780-C85D-4B4E-99A6-FB0518AB4F43}">
      <dsp:nvSpPr>
        <dsp:cNvPr id="0" name=""/>
        <dsp:cNvSpPr/>
      </dsp:nvSpPr>
      <dsp:spPr>
        <a:xfrm>
          <a:off x="322551" y="1938867"/>
          <a:ext cx="1277453" cy="5080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t>Первый контакт с клиентом</a:t>
          </a:r>
        </a:p>
      </dsp:txBody>
      <dsp:txXfrm>
        <a:off x="337430" y="1953746"/>
        <a:ext cx="1247695" cy="478242"/>
      </dsp:txXfrm>
    </dsp:sp>
    <dsp:sp modelId="{B7514062-A51D-4469-AE7E-F1DD779D2D73}">
      <dsp:nvSpPr>
        <dsp:cNvPr id="0" name=""/>
        <dsp:cNvSpPr/>
      </dsp:nvSpPr>
      <dsp:spPr>
        <a:xfrm>
          <a:off x="1807352" y="853985"/>
          <a:ext cx="1871695" cy="1490251"/>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ru-RU" sz="600" kern="1200"/>
            <a:t>поиск сотрудников, удовлетворяющих заявленным требованиям;</a:t>
          </a:r>
        </a:p>
        <a:p>
          <a:pPr marL="57150" lvl="1" indent="-57150" algn="l" defTabSz="266700">
            <a:lnSpc>
              <a:spcPct val="90000"/>
            </a:lnSpc>
            <a:spcBef>
              <a:spcPct val="0"/>
            </a:spcBef>
            <a:spcAft>
              <a:spcPct val="15000"/>
            </a:spcAft>
            <a:buChar char="••"/>
          </a:pPr>
          <a:r>
            <a:rPr lang="ru-RU" sz="600" kern="1200"/>
            <a:t>организация тестирования для выбранных кадидатов;</a:t>
          </a:r>
        </a:p>
        <a:p>
          <a:pPr marL="57150" lvl="1" indent="-57150" algn="l" defTabSz="266700">
            <a:lnSpc>
              <a:spcPct val="90000"/>
            </a:lnSpc>
            <a:spcBef>
              <a:spcPct val="0"/>
            </a:spcBef>
            <a:spcAft>
              <a:spcPct val="15000"/>
            </a:spcAft>
            <a:buChar char="••"/>
          </a:pPr>
          <a:r>
            <a:rPr lang="ru-RU" sz="600" kern="1200"/>
            <a:t>составление </a:t>
          </a:r>
          <a:r>
            <a:rPr lang="en-US" sz="600" kern="1200"/>
            <a:t>short</a:t>
          </a:r>
          <a:r>
            <a:rPr lang="ru-RU" sz="600" kern="1200"/>
            <a:t> - </a:t>
          </a:r>
          <a:r>
            <a:rPr lang="en-US" sz="600" kern="1200"/>
            <a:t>list</a:t>
          </a:r>
          <a:r>
            <a:rPr lang="ru-RU" sz="600" kern="1200"/>
            <a:t> с отобранными сотрудниками и орагнизация собеседования;</a:t>
          </a:r>
        </a:p>
        <a:p>
          <a:pPr marL="57150" lvl="1" indent="-57150" algn="l" defTabSz="266700">
            <a:lnSpc>
              <a:spcPct val="90000"/>
            </a:lnSpc>
            <a:spcBef>
              <a:spcPct val="0"/>
            </a:spcBef>
            <a:spcAft>
              <a:spcPct val="15000"/>
            </a:spcAft>
            <a:buChar char="••"/>
          </a:pPr>
          <a:r>
            <a:rPr lang="ru-RU" sz="600" kern="1200"/>
            <a:t>финальный этап - организация собеседования с представителем компании и сотрудниками, которые прошли отбор (2-3 человека)</a:t>
          </a:r>
        </a:p>
      </dsp:txBody>
      <dsp:txXfrm>
        <a:off x="1841647" y="1207619"/>
        <a:ext cx="1803105" cy="1102321"/>
      </dsp:txXfrm>
    </dsp:sp>
    <dsp:sp modelId="{2462D9CD-C007-41E3-B274-A5F0CA7968BB}">
      <dsp:nvSpPr>
        <dsp:cNvPr id="0" name=""/>
        <dsp:cNvSpPr/>
      </dsp:nvSpPr>
      <dsp:spPr>
        <a:xfrm>
          <a:off x="2714189" y="176054"/>
          <a:ext cx="1859619" cy="1859619"/>
        </a:xfrm>
        <a:prstGeom prst="circularArrow">
          <a:avLst>
            <a:gd name="adj1" fmla="val 2341"/>
            <a:gd name="adj2" fmla="val 282735"/>
            <a:gd name="adj3" fmla="val 19905644"/>
            <a:gd name="adj4" fmla="val 12939401"/>
            <a:gd name="adj5" fmla="val 27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69E8A2-49E3-4E7B-8320-7464D910DE2F}">
      <dsp:nvSpPr>
        <dsp:cNvPr id="0" name=""/>
        <dsp:cNvSpPr/>
      </dsp:nvSpPr>
      <dsp:spPr>
        <a:xfrm>
          <a:off x="2288107" y="591350"/>
          <a:ext cx="1277453" cy="5080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t>Программа по поиску кандидата</a:t>
          </a:r>
        </a:p>
      </dsp:txBody>
      <dsp:txXfrm>
        <a:off x="2302986" y="606229"/>
        <a:ext cx="1247695" cy="478242"/>
      </dsp:txXfrm>
    </dsp:sp>
    <dsp:sp modelId="{12FF13C8-090A-4B23-B025-E39599EA893F}">
      <dsp:nvSpPr>
        <dsp:cNvPr id="0" name=""/>
        <dsp:cNvSpPr/>
      </dsp:nvSpPr>
      <dsp:spPr>
        <a:xfrm>
          <a:off x="3886395" y="1007532"/>
          <a:ext cx="1437134" cy="118533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ru-RU" sz="600" kern="1200"/>
            <a:t>выход кандидата на работу/подготовка отчета с роекомендациями;</a:t>
          </a:r>
        </a:p>
      </dsp:txBody>
      <dsp:txXfrm>
        <a:off x="3913673" y="1034810"/>
        <a:ext cx="1382578" cy="876779"/>
      </dsp:txXfrm>
    </dsp:sp>
    <dsp:sp modelId="{06DC6A0C-946B-4173-A892-D4115A5A526F}">
      <dsp:nvSpPr>
        <dsp:cNvPr id="0" name=""/>
        <dsp:cNvSpPr/>
      </dsp:nvSpPr>
      <dsp:spPr>
        <a:xfrm>
          <a:off x="4205758" y="1938867"/>
          <a:ext cx="1277453" cy="5080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t>Трудоустройство</a:t>
          </a:r>
        </a:p>
      </dsp:txBody>
      <dsp:txXfrm>
        <a:off x="4220637" y="1953746"/>
        <a:ext cx="1247695" cy="47824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DEA7E-A489-DF4F-B41A-5D78E3317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89</Pages>
  <Words>21229</Words>
  <Characters>142029</Characters>
  <Application>Microsoft Macintosh Word</Application>
  <DocSecurity>0</DocSecurity>
  <Lines>3021</Lines>
  <Paragraphs>1110</Paragraphs>
  <ScaleCrop>false</ScaleCrop>
  <HeadingPairs>
    <vt:vector size="2" baseType="variant">
      <vt:variant>
        <vt:lpstr>Title</vt:lpstr>
      </vt:variant>
      <vt:variant>
        <vt:i4>1</vt:i4>
      </vt:variant>
    </vt:vector>
  </HeadingPairs>
  <TitlesOfParts>
    <vt:vector size="1" baseType="lpstr">
      <vt:lpstr/>
    </vt:vector>
  </TitlesOfParts>
  <Company>GSOM</Company>
  <LinksUpToDate>false</LinksUpToDate>
  <CharactersWithSpaces>162148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Petrova</dc:creator>
  <cp:lastModifiedBy>Anna Petrova</cp:lastModifiedBy>
  <cp:revision>2</cp:revision>
  <dcterms:created xsi:type="dcterms:W3CDTF">2017-05-23T20:27:00Z</dcterms:created>
  <dcterms:modified xsi:type="dcterms:W3CDTF">2017-05-23T20:27:00Z</dcterms:modified>
</cp:coreProperties>
</file>