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332" w:rsidRPr="00CD2332" w:rsidRDefault="00CD2332" w:rsidP="00CD2332">
      <w:pPr>
        <w:suppressAutoHyphens/>
        <w:spacing w:line="360" w:lineRule="auto"/>
        <w:jc w:val="center"/>
        <w:rPr>
          <w:rFonts w:eastAsia="Times New Roman"/>
          <w:sz w:val="28"/>
          <w:szCs w:val="28"/>
          <w:lang w:eastAsia="ar-SA"/>
        </w:rPr>
      </w:pPr>
      <w:r w:rsidRPr="00CD2332">
        <w:rPr>
          <w:rFonts w:eastAsia="Times New Roman"/>
          <w:sz w:val="28"/>
          <w:szCs w:val="28"/>
          <w:lang w:eastAsia="ar-SA"/>
        </w:rPr>
        <w:t>САНКТ-ПЕТЕРБУРГСКИЙ ГОСУДАРСТВЕННЫЙ УНИВЕРСИТЕТ</w:t>
      </w:r>
    </w:p>
    <w:p w:rsidR="00DC55B3" w:rsidRDefault="00DC55B3" w:rsidP="00CD2332">
      <w:pPr>
        <w:jc w:val="center"/>
        <w:rPr>
          <w:sz w:val="28"/>
          <w:szCs w:val="28"/>
        </w:rPr>
      </w:pPr>
    </w:p>
    <w:p w:rsidR="00DC55B3" w:rsidRPr="00CD2332" w:rsidRDefault="00DC55B3" w:rsidP="00CD2332">
      <w:pPr>
        <w:jc w:val="center"/>
        <w:rPr>
          <w:sz w:val="28"/>
          <w:szCs w:val="28"/>
          <w:lang w:eastAsia="ar-SA"/>
        </w:rPr>
      </w:pPr>
    </w:p>
    <w:p w:rsidR="00CD2332" w:rsidRPr="00CD2332" w:rsidRDefault="00CD2332" w:rsidP="00CD2332">
      <w:pPr>
        <w:suppressAutoHyphens/>
        <w:spacing w:line="360" w:lineRule="auto"/>
        <w:jc w:val="center"/>
        <w:rPr>
          <w:rFonts w:eastAsia="Times New Roman"/>
          <w:sz w:val="28"/>
          <w:szCs w:val="28"/>
          <w:lang w:eastAsia="ar-SA"/>
        </w:rPr>
      </w:pPr>
      <w:r>
        <w:rPr>
          <w:rFonts w:eastAsia="Times New Roman"/>
          <w:sz w:val="32"/>
          <w:szCs w:val="32"/>
          <w:lang w:eastAsia="ar-SA"/>
        </w:rPr>
        <w:t>ЛЕДОВ ДЕНИС ГРИГОРЬЕВИЧ</w:t>
      </w:r>
    </w:p>
    <w:p w:rsidR="00CD2332" w:rsidRPr="007131D2" w:rsidRDefault="00CD2332" w:rsidP="00CD2332">
      <w:pPr>
        <w:suppressAutoHyphens/>
        <w:spacing w:line="360" w:lineRule="auto"/>
        <w:jc w:val="center"/>
        <w:rPr>
          <w:rFonts w:eastAsia="Times New Roman"/>
          <w:sz w:val="28"/>
          <w:szCs w:val="28"/>
          <w:lang w:eastAsia="ar-SA"/>
        </w:rPr>
      </w:pPr>
    </w:p>
    <w:p w:rsidR="00B077EB" w:rsidRDefault="00CD2332" w:rsidP="00CD2332">
      <w:pPr>
        <w:pStyle w:val="af2"/>
      </w:pPr>
      <w:r>
        <w:t>ТУРИСТИЧЕСКАЯ ОТРАСЛЬ ЛИВАНА С 90-Х ГОДОВ XX ВЕКА ДО НАСТОЯЩЕГО ВРЕМЕНИ</w:t>
      </w:r>
    </w:p>
    <w:p w:rsidR="00CD2332" w:rsidRPr="00DC55B3" w:rsidRDefault="00CD2332" w:rsidP="00CD2332">
      <w:pPr>
        <w:pStyle w:val="af2"/>
        <w:rPr>
          <w:sz w:val="28"/>
          <w:szCs w:val="28"/>
        </w:rPr>
      </w:pPr>
    </w:p>
    <w:p w:rsidR="00CD2332" w:rsidRPr="00833FDF" w:rsidRDefault="00CD2332" w:rsidP="00CD2332">
      <w:pPr>
        <w:suppressAutoHyphens/>
        <w:spacing w:line="360" w:lineRule="auto"/>
        <w:jc w:val="center"/>
        <w:rPr>
          <w:rFonts w:eastAsia="Times New Roman"/>
          <w:sz w:val="36"/>
          <w:szCs w:val="36"/>
          <w:lang w:eastAsia="ar-SA"/>
        </w:rPr>
      </w:pPr>
      <w:r w:rsidRPr="006D3EF4">
        <w:rPr>
          <w:rFonts w:eastAsia="Times New Roman"/>
          <w:sz w:val="36"/>
          <w:szCs w:val="36"/>
          <w:lang w:eastAsia="ar-SA"/>
        </w:rPr>
        <w:t>Выпускная квалификационная работа</w:t>
      </w:r>
    </w:p>
    <w:p w:rsidR="00E848B6" w:rsidRDefault="00E848B6" w:rsidP="00E848B6">
      <w:pPr>
        <w:suppressAutoHyphens/>
        <w:spacing w:line="360" w:lineRule="auto"/>
        <w:jc w:val="center"/>
        <w:rPr>
          <w:rFonts w:eastAsia="Times New Roman"/>
          <w:sz w:val="36"/>
          <w:szCs w:val="36"/>
          <w:lang w:eastAsia="ar-SA"/>
        </w:rPr>
      </w:pPr>
      <w:r>
        <w:rPr>
          <w:rFonts w:eastAsia="Times New Roman"/>
          <w:sz w:val="36"/>
          <w:szCs w:val="36"/>
          <w:lang w:eastAsia="ar-SA"/>
        </w:rPr>
        <w:t>Направление: 43.03.02</w:t>
      </w:r>
      <w:r w:rsidRPr="006D3EF4">
        <w:rPr>
          <w:rFonts w:eastAsia="Times New Roman"/>
          <w:sz w:val="36"/>
          <w:szCs w:val="36"/>
          <w:lang w:eastAsia="ar-SA"/>
        </w:rPr>
        <w:t xml:space="preserve"> «Туризм»</w:t>
      </w:r>
    </w:p>
    <w:p w:rsidR="00E848B6" w:rsidRPr="006D3EF4" w:rsidRDefault="00E848B6" w:rsidP="00E848B6">
      <w:pPr>
        <w:suppressAutoHyphens/>
        <w:spacing w:line="360" w:lineRule="auto"/>
        <w:jc w:val="center"/>
        <w:rPr>
          <w:rFonts w:eastAsia="Times New Roman"/>
          <w:sz w:val="36"/>
          <w:szCs w:val="36"/>
          <w:lang w:eastAsia="ar-SA"/>
        </w:rPr>
      </w:pPr>
      <w:proofErr w:type="gramStart"/>
      <w:r>
        <w:rPr>
          <w:rFonts w:eastAsia="Times New Roman"/>
          <w:sz w:val="36"/>
          <w:szCs w:val="36"/>
          <w:lang w:eastAsia="ar-SA"/>
        </w:rPr>
        <w:t>(профиль:</w:t>
      </w:r>
      <w:proofErr w:type="gramEnd"/>
      <w:r>
        <w:rPr>
          <w:rFonts w:eastAsia="Times New Roman"/>
          <w:sz w:val="36"/>
          <w:szCs w:val="36"/>
          <w:lang w:eastAsia="ar-SA"/>
        </w:rPr>
        <w:t xml:space="preserve"> </w:t>
      </w:r>
      <w:proofErr w:type="gramStart"/>
      <w:r>
        <w:rPr>
          <w:rFonts w:eastAsia="Times New Roman"/>
          <w:sz w:val="36"/>
          <w:szCs w:val="36"/>
          <w:lang w:eastAsia="ar-SA"/>
        </w:rPr>
        <w:t>«Организация туристской деятельности со странами Азии и Африки»)</w:t>
      </w:r>
      <w:proofErr w:type="gramEnd"/>
    </w:p>
    <w:p w:rsidR="00CD2332" w:rsidRDefault="00CD2332" w:rsidP="00E848B6">
      <w:pPr>
        <w:suppressAutoHyphens/>
        <w:spacing w:line="360" w:lineRule="auto"/>
        <w:rPr>
          <w:rFonts w:eastAsia="Times New Roman"/>
          <w:sz w:val="36"/>
          <w:szCs w:val="36"/>
          <w:lang w:eastAsia="ar-SA"/>
        </w:rPr>
      </w:pPr>
    </w:p>
    <w:p w:rsidR="00CD2332" w:rsidRPr="006D3EF4" w:rsidRDefault="00CD2332" w:rsidP="00CD2332">
      <w:pPr>
        <w:suppressAutoHyphens/>
        <w:spacing w:line="360" w:lineRule="auto"/>
        <w:ind w:firstLine="426"/>
        <w:jc w:val="right"/>
        <w:rPr>
          <w:rFonts w:eastAsia="Times New Roman"/>
          <w:sz w:val="28"/>
          <w:szCs w:val="28"/>
          <w:lang w:eastAsia="ar-SA"/>
        </w:rPr>
      </w:pPr>
      <w:r w:rsidRPr="006D3EF4">
        <w:rPr>
          <w:rFonts w:eastAsia="Times New Roman"/>
          <w:sz w:val="36"/>
          <w:szCs w:val="36"/>
          <w:lang w:eastAsia="ar-SA"/>
        </w:rPr>
        <w:t xml:space="preserve">Научный руководитель: </w:t>
      </w:r>
    </w:p>
    <w:p w:rsidR="00CD2332" w:rsidRPr="006D3EF4" w:rsidRDefault="00CD2332" w:rsidP="00E848B6">
      <w:pPr>
        <w:suppressAutoHyphens/>
        <w:ind w:firstLine="1276"/>
        <w:jc w:val="right"/>
        <w:rPr>
          <w:rFonts w:eastAsia="Times New Roman"/>
          <w:lang w:eastAsia="ar-SA"/>
        </w:rPr>
      </w:pPr>
      <w:r w:rsidRPr="006D3EF4">
        <w:rPr>
          <w:rFonts w:eastAsia="Times New Roman"/>
          <w:sz w:val="28"/>
          <w:szCs w:val="28"/>
          <w:lang w:eastAsia="ar-SA"/>
        </w:rPr>
        <w:t>к.</w:t>
      </w:r>
      <w:r>
        <w:rPr>
          <w:rFonts w:eastAsia="Times New Roman"/>
          <w:sz w:val="28"/>
          <w:szCs w:val="28"/>
          <w:lang w:eastAsia="ar-SA"/>
        </w:rPr>
        <w:t>ф</w:t>
      </w:r>
      <w:r w:rsidRPr="006D3EF4">
        <w:rPr>
          <w:rFonts w:eastAsia="Times New Roman"/>
          <w:sz w:val="28"/>
          <w:szCs w:val="28"/>
          <w:lang w:eastAsia="ar-SA"/>
        </w:rPr>
        <w:t>.н.</w:t>
      </w:r>
      <w:r>
        <w:rPr>
          <w:rFonts w:eastAsia="Times New Roman"/>
          <w:sz w:val="28"/>
          <w:szCs w:val="28"/>
          <w:lang w:eastAsia="ar-SA"/>
        </w:rPr>
        <w:t>, В</w:t>
      </w:r>
      <w:r w:rsidRPr="006D3EF4">
        <w:rPr>
          <w:rFonts w:eastAsia="Times New Roman"/>
          <w:sz w:val="28"/>
          <w:szCs w:val="28"/>
          <w:lang w:eastAsia="ar-SA"/>
        </w:rPr>
        <w:t>.</w:t>
      </w:r>
      <w:r>
        <w:rPr>
          <w:rFonts w:eastAsia="Times New Roman"/>
          <w:sz w:val="28"/>
          <w:szCs w:val="28"/>
          <w:lang w:eastAsia="ar-SA"/>
        </w:rPr>
        <w:t>Н</w:t>
      </w:r>
      <w:r w:rsidRPr="006D3EF4">
        <w:rPr>
          <w:rFonts w:eastAsia="Times New Roman"/>
          <w:sz w:val="28"/>
          <w:szCs w:val="28"/>
          <w:lang w:eastAsia="ar-SA"/>
        </w:rPr>
        <w:t xml:space="preserve">. </w:t>
      </w:r>
      <w:r>
        <w:rPr>
          <w:rFonts w:eastAsia="Times New Roman"/>
          <w:sz w:val="28"/>
          <w:szCs w:val="28"/>
          <w:lang w:eastAsia="ar-SA"/>
        </w:rPr>
        <w:t>Блондин</w:t>
      </w:r>
    </w:p>
    <w:p w:rsidR="00CD2332" w:rsidRDefault="00CD2332" w:rsidP="00CD2332">
      <w:pPr>
        <w:suppressAutoHyphens/>
        <w:spacing w:line="360" w:lineRule="auto"/>
        <w:ind w:left="180" w:firstLine="246"/>
        <w:jc w:val="right"/>
        <w:rPr>
          <w:rFonts w:eastAsia="Times New Roman"/>
          <w:sz w:val="36"/>
          <w:szCs w:val="36"/>
          <w:lang w:eastAsia="ar-SA"/>
        </w:rPr>
      </w:pPr>
      <w:r>
        <w:rPr>
          <w:rFonts w:eastAsia="Times New Roman"/>
          <w:sz w:val="36"/>
          <w:szCs w:val="36"/>
          <w:lang w:eastAsia="ar-SA"/>
        </w:rPr>
        <w:tab/>
      </w:r>
      <w:r>
        <w:rPr>
          <w:rFonts w:eastAsia="Times New Roman"/>
          <w:sz w:val="36"/>
          <w:szCs w:val="36"/>
          <w:lang w:eastAsia="ar-SA"/>
        </w:rPr>
        <w:tab/>
      </w:r>
      <w:r>
        <w:rPr>
          <w:rFonts w:eastAsia="Times New Roman"/>
          <w:sz w:val="36"/>
          <w:szCs w:val="36"/>
          <w:lang w:eastAsia="ar-SA"/>
        </w:rPr>
        <w:tab/>
      </w:r>
      <w:r>
        <w:rPr>
          <w:rFonts w:eastAsia="Times New Roman"/>
          <w:sz w:val="36"/>
          <w:szCs w:val="36"/>
          <w:lang w:eastAsia="ar-SA"/>
        </w:rPr>
        <w:tab/>
      </w:r>
      <w:r>
        <w:rPr>
          <w:rFonts w:eastAsia="Times New Roman"/>
          <w:sz w:val="36"/>
          <w:szCs w:val="36"/>
          <w:lang w:eastAsia="ar-SA"/>
        </w:rPr>
        <w:tab/>
      </w:r>
      <w:r w:rsidRPr="006D3EF4">
        <w:rPr>
          <w:rFonts w:eastAsia="Times New Roman"/>
          <w:sz w:val="36"/>
          <w:szCs w:val="36"/>
          <w:lang w:eastAsia="ar-SA"/>
        </w:rPr>
        <w:t>Рецензент:</w:t>
      </w:r>
    </w:p>
    <w:p w:rsidR="00DC55B3" w:rsidRDefault="00CD2332" w:rsidP="00DC55B3">
      <w:pPr>
        <w:suppressAutoHyphens/>
        <w:spacing w:line="360" w:lineRule="auto"/>
        <w:ind w:left="180" w:firstLine="246"/>
        <w:jc w:val="right"/>
        <w:rPr>
          <w:rFonts w:eastAsia="Times New Roman"/>
          <w:sz w:val="28"/>
          <w:szCs w:val="28"/>
          <w:lang w:eastAsia="ar-SA"/>
        </w:rPr>
      </w:pPr>
      <w:r>
        <w:rPr>
          <w:rFonts w:eastAsia="Times New Roman"/>
          <w:sz w:val="28"/>
          <w:szCs w:val="28"/>
          <w:lang w:eastAsia="ar-SA"/>
        </w:rPr>
        <w:tab/>
      </w:r>
      <w:r>
        <w:rPr>
          <w:rFonts w:eastAsia="Times New Roman"/>
          <w:sz w:val="28"/>
          <w:szCs w:val="28"/>
          <w:lang w:eastAsia="ar-SA"/>
        </w:rPr>
        <w:tab/>
        <w:t>д</w:t>
      </w:r>
      <w:r w:rsidRPr="006D3EF4">
        <w:rPr>
          <w:rFonts w:eastAsia="Times New Roman"/>
          <w:sz w:val="28"/>
          <w:szCs w:val="28"/>
          <w:lang w:eastAsia="ar-SA"/>
        </w:rPr>
        <w:t>.и.н., доцент И</w:t>
      </w:r>
      <w:r w:rsidRPr="006D3EF4">
        <w:rPr>
          <w:rFonts w:eastAsia="Times New Roman"/>
          <w:sz w:val="28"/>
          <w:szCs w:val="28"/>
          <w:lang w:eastAsia="he-IL" w:bidi="he-IL"/>
        </w:rPr>
        <w:t>.В. Герасимов</w:t>
      </w:r>
      <w:r w:rsidRPr="006D3EF4">
        <w:rPr>
          <w:sz w:val="28"/>
          <w:szCs w:val="28"/>
        </w:rPr>
        <w:br/>
      </w:r>
    </w:p>
    <w:p w:rsidR="00B7571D" w:rsidRDefault="00B7571D" w:rsidP="00DC55B3">
      <w:pPr>
        <w:suppressAutoHyphens/>
        <w:spacing w:line="360" w:lineRule="auto"/>
        <w:ind w:left="180" w:firstLine="246"/>
        <w:jc w:val="right"/>
        <w:rPr>
          <w:rFonts w:eastAsia="Times New Roman"/>
          <w:sz w:val="28"/>
          <w:szCs w:val="28"/>
          <w:lang w:eastAsia="ar-SA"/>
        </w:rPr>
      </w:pPr>
    </w:p>
    <w:p w:rsidR="00E848B6" w:rsidRPr="00DC55B3" w:rsidRDefault="00E848B6" w:rsidP="00DC55B3">
      <w:pPr>
        <w:suppressAutoHyphens/>
        <w:spacing w:line="360" w:lineRule="auto"/>
        <w:ind w:left="180" w:firstLine="246"/>
        <w:jc w:val="right"/>
        <w:rPr>
          <w:rFonts w:eastAsia="Times New Roman"/>
          <w:sz w:val="28"/>
          <w:szCs w:val="28"/>
          <w:lang w:eastAsia="ar-SA"/>
        </w:rPr>
      </w:pPr>
    </w:p>
    <w:p w:rsidR="00CD2332" w:rsidRPr="000F1115" w:rsidRDefault="00CD2332" w:rsidP="00CD2332">
      <w:pPr>
        <w:pStyle w:val="af0"/>
        <w:spacing w:line="360" w:lineRule="auto"/>
        <w:jc w:val="center"/>
        <w:rPr>
          <w:rFonts w:ascii="Times New Roman" w:hAnsi="Times New Roman" w:cs="Times New Roman"/>
          <w:sz w:val="28"/>
          <w:szCs w:val="28"/>
        </w:rPr>
      </w:pPr>
      <w:r w:rsidRPr="000F1115">
        <w:rPr>
          <w:rFonts w:ascii="Times New Roman" w:hAnsi="Times New Roman" w:cs="Times New Roman"/>
          <w:sz w:val="28"/>
          <w:szCs w:val="28"/>
        </w:rPr>
        <w:t>Санкт-Петербург</w:t>
      </w:r>
    </w:p>
    <w:p w:rsidR="00B077EB" w:rsidRPr="00CD2332" w:rsidRDefault="00B7571D" w:rsidP="00CD2332">
      <w:pPr>
        <w:pStyle w:val="ad"/>
        <w:spacing w:line="360" w:lineRule="auto"/>
        <w:jc w:val="center"/>
        <w:rPr>
          <w:sz w:val="28"/>
          <w:szCs w:val="28"/>
        </w:rPr>
      </w:pPr>
      <w:r>
        <w:rPr>
          <w:sz w:val="28"/>
          <w:szCs w:val="28"/>
        </w:rPr>
        <w:t>2017</w:t>
      </w:r>
    </w:p>
    <w:p w:rsidR="007B511C" w:rsidRPr="003D7625" w:rsidRDefault="00B7571D" w:rsidP="007B511C">
      <w:pPr>
        <w:pStyle w:val="af"/>
        <w:spacing w:line="360" w:lineRule="auto"/>
        <w:jc w:val="center"/>
        <w:outlineLvl w:val="1"/>
        <w:rPr>
          <w:rFonts w:ascii="Times New Roman" w:hAnsi="Times New Roman" w:cs="Times New Roman"/>
          <w:b w:val="0"/>
          <w:color w:val="auto"/>
        </w:rPr>
      </w:pPr>
      <w:r>
        <w:rPr>
          <w:rFonts w:ascii="Times New Roman" w:hAnsi="Times New Roman" w:cs="Times New Roman"/>
          <w:b w:val="0"/>
          <w:color w:val="auto"/>
        </w:rPr>
        <w:lastRenderedPageBreak/>
        <w:t>О</w:t>
      </w:r>
      <w:r w:rsidR="003D7625" w:rsidRPr="003D7625">
        <w:rPr>
          <w:rFonts w:ascii="Times New Roman" w:hAnsi="Times New Roman" w:cs="Times New Roman"/>
          <w:b w:val="0"/>
          <w:color w:val="auto"/>
        </w:rPr>
        <w:t>главление</w:t>
      </w:r>
    </w:p>
    <w:p w:rsidR="0016187F" w:rsidRPr="0016187F" w:rsidRDefault="007B511C">
      <w:pPr>
        <w:pStyle w:val="12"/>
        <w:tabs>
          <w:tab w:val="right" w:leader="dot" w:pos="9345"/>
        </w:tabs>
        <w:rPr>
          <w:rFonts w:ascii="Times New Roman" w:eastAsiaTheme="minorEastAsia" w:hAnsi="Times New Roman" w:cs="Times New Roman"/>
          <w:b w:val="0"/>
          <w:bCs w:val="0"/>
          <w:caps w:val="0"/>
          <w:noProof/>
          <w:sz w:val="28"/>
          <w:szCs w:val="28"/>
          <w:lang w:eastAsia="ru-RU"/>
        </w:rPr>
      </w:pPr>
      <w:r w:rsidRPr="003D7625">
        <w:rPr>
          <w:rFonts w:ascii="Times New Roman" w:hAnsi="Times New Roman" w:cs="Times New Roman"/>
          <w:b w:val="0"/>
          <w:sz w:val="28"/>
          <w:szCs w:val="28"/>
          <w:lang w:val="en-US" w:bidi="ar-LB"/>
        </w:rPr>
        <w:fldChar w:fldCharType="begin"/>
      </w:r>
      <w:r w:rsidRPr="003D7625">
        <w:rPr>
          <w:rFonts w:ascii="Times New Roman" w:hAnsi="Times New Roman" w:cs="Times New Roman"/>
          <w:b w:val="0"/>
          <w:sz w:val="28"/>
          <w:szCs w:val="28"/>
          <w:lang w:val="en-US" w:bidi="ar-LB"/>
        </w:rPr>
        <w:instrText xml:space="preserve"> TOC \h \z \u \t "Заголовок 2;1" </w:instrText>
      </w:r>
      <w:r w:rsidRPr="003D7625">
        <w:rPr>
          <w:rFonts w:ascii="Times New Roman" w:hAnsi="Times New Roman" w:cs="Times New Roman"/>
          <w:b w:val="0"/>
          <w:sz w:val="28"/>
          <w:szCs w:val="28"/>
          <w:lang w:val="en-US" w:bidi="ar-LB"/>
        </w:rPr>
        <w:fldChar w:fldCharType="separate"/>
      </w:r>
      <w:hyperlink w:anchor="_Toc483926983" w:history="1">
        <w:r w:rsidR="0016187F" w:rsidRPr="0016187F">
          <w:rPr>
            <w:rStyle w:val="a5"/>
            <w:rFonts w:ascii="Times New Roman" w:hAnsi="Times New Roman" w:cs="Times New Roman"/>
            <w:b w:val="0"/>
            <w:caps w:val="0"/>
            <w:noProof/>
            <w:sz w:val="28"/>
            <w:szCs w:val="28"/>
            <w:lang w:bidi="ar-LB"/>
          </w:rPr>
          <w:t>Введение</w:t>
        </w:r>
        <w:r w:rsidR="0016187F" w:rsidRPr="0016187F">
          <w:rPr>
            <w:rFonts w:ascii="Times New Roman" w:hAnsi="Times New Roman" w:cs="Times New Roman"/>
            <w:b w:val="0"/>
            <w:noProof/>
            <w:webHidden/>
            <w:sz w:val="28"/>
            <w:szCs w:val="28"/>
          </w:rPr>
          <w:tab/>
        </w:r>
        <w:r w:rsidR="0016187F" w:rsidRPr="0016187F">
          <w:rPr>
            <w:rFonts w:ascii="Times New Roman" w:hAnsi="Times New Roman" w:cs="Times New Roman"/>
            <w:b w:val="0"/>
            <w:noProof/>
            <w:webHidden/>
            <w:sz w:val="28"/>
            <w:szCs w:val="28"/>
          </w:rPr>
          <w:fldChar w:fldCharType="begin"/>
        </w:r>
        <w:r w:rsidR="0016187F" w:rsidRPr="0016187F">
          <w:rPr>
            <w:rFonts w:ascii="Times New Roman" w:hAnsi="Times New Roman" w:cs="Times New Roman"/>
            <w:b w:val="0"/>
            <w:noProof/>
            <w:webHidden/>
            <w:sz w:val="28"/>
            <w:szCs w:val="28"/>
          </w:rPr>
          <w:instrText xml:space="preserve"> PAGEREF _Toc483926983 \h </w:instrText>
        </w:r>
        <w:r w:rsidR="0016187F" w:rsidRPr="0016187F">
          <w:rPr>
            <w:rFonts w:ascii="Times New Roman" w:hAnsi="Times New Roman" w:cs="Times New Roman"/>
            <w:b w:val="0"/>
            <w:noProof/>
            <w:webHidden/>
            <w:sz w:val="28"/>
            <w:szCs w:val="28"/>
          </w:rPr>
        </w:r>
        <w:r w:rsidR="0016187F" w:rsidRPr="0016187F">
          <w:rPr>
            <w:rFonts w:ascii="Times New Roman" w:hAnsi="Times New Roman" w:cs="Times New Roman"/>
            <w:b w:val="0"/>
            <w:noProof/>
            <w:webHidden/>
            <w:sz w:val="28"/>
            <w:szCs w:val="28"/>
          </w:rPr>
          <w:fldChar w:fldCharType="separate"/>
        </w:r>
        <w:r w:rsidR="0016187F" w:rsidRPr="0016187F">
          <w:rPr>
            <w:rFonts w:ascii="Times New Roman" w:hAnsi="Times New Roman" w:cs="Times New Roman"/>
            <w:b w:val="0"/>
            <w:noProof/>
            <w:webHidden/>
            <w:sz w:val="28"/>
            <w:szCs w:val="28"/>
          </w:rPr>
          <w:t>3</w:t>
        </w:r>
        <w:r w:rsidR="0016187F" w:rsidRPr="0016187F">
          <w:rPr>
            <w:rFonts w:ascii="Times New Roman" w:hAnsi="Times New Roman" w:cs="Times New Roman"/>
            <w:b w:val="0"/>
            <w:noProof/>
            <w:webHidden/>
            <w:sz w:val="28"/>
            <w:szCs w:val="28"/>
          </w:rPr>
          <w:fldChar w:fldCharType="end"/>
        </w:r>
      </w:hyperlink>
    </w:p>
    <w:p w:rsidR="0016187F" w:rsidRPr="0016187F" w:rsidRDefault="00E6759C">
      <w:pPr>
        <w:pStyle w:val="12"/>
        <w:tabs>
          <w:tab w:val="right" w:leader="dot" w:pos="9345"/>
        </w:tabs>
        <w:rPr>
          <w:rFonts w:ascii="Times New Roman" w:eastAsiaTheme="minorEastAsia" w:hAnsi="Times New Roman" w:cs="Times New Roman"/>
          <w:b w:val="0"/>
          <w:bCs w:val="0"/>
          <w:caps w:val="0"/>
          <w:noProof/>
          <w:sz w:val="28"/>
          <w:szCs w:val="28"/>
          <w:lang w:eastAsia="ru-RU"/>
        </w:rPr>
      </w:pPr>
      <w:hyperlink w:anchor="_Toc483926984" w:history="1">
        <w:r w:rsidR="0045299E">
          <w:rPr>
            <w:rStyle w:val="a5"/>
            <w:rFonts w:ascii="Times New Roman" w:hAnsi="Times New Roman" w:cs="Times New Roman"/>
            <w:b w:val="0"/>
            <w:caps w:val="0"/>
            <w:noProof/>
            <w:sz w:val="28"/>
            <w:szCs w:val="28"/>
            <w:lang w:bidi="ar-LB"/>
          </w:rPr>
          <w:t>Г</w:t>
        </w:r>
        <w:r w:rsidR="0016187F" w:rsidRPr="0016187F">
          <w:rPr>
            <w:rStyle w:val="a5"/>
            <w:rFonts w:ascii="Times New Roman" w:hAnsi="Times New Roman" w:cs="Times New Roman"/>
            <w:b w:val="0"/>
            <w:caps w:val="0"/>
            <w:noProof/>
            <w:sz w:val="28"/>
            <w:szCs w:val="28"/>
            <w:lang w:bidi="ar-LB"/>
          </w:rPr>
          <w:t>лава 1. Туризм до начала гражданской войны.</w:t>
        </w:r>
        <w:r w:rsidR="0016187F" w:rsidRPr="0016187F">
          <w:rPr>
            <w:rFonts w:ascii="Times New Roman" w:hAnsi="Times New Roman" w:cs="Times New Roman"/>
            <w:b w:val="0"/>
            <w:noProof/>
            <w:webHidden/>
            <w:sz w:val="28"/>
            <w:szCs w:val="28"/>
          </w:rPr>
          <w:tab/>
        </w:r>
        <w:r w:rsidR="0016187F" w:rsidRPr="0016187F">
          <w:rPr>
            <w:rFonts w:ascii="Times New Roman" w:hAnsi="Times New Roman" w:cs="Times New Roman"/>
            <w:b w:val="0"/>
            <w:noProof/>
            <w:webHidden/>
            <w:sz w:val="28"/>
            <w:szCs w:val="28"/>
          </w:rPr>
          <w:fldChar w:fldCharType="begin"/>
        </w:r>
        <w:r w:rsidR="0016187F" w:rsidRPr="0016187F">
          <w:rPr>
            <w:rFonts w:ascii="Times New Roman" w:hAnsi="Times New Roman" w:cs="Times New Roman"/>
            <w:b w:val="0"/>
            <w:noProof/>
            <w:webHidden/>
            <w:sz w:val="28"/>
            <w:szCs w:val="28"/>
          </w:rPr>
          <w:instrText xml:space="preserve"> PAGEREF _Toc483926984 \h </w:instrText>
        </w:r>
        <w:r w:rsidR="0016187F" w:rsidRPr="0016187F">
          <w:rPr>
            <w:rFonts w:ascii="Times New Roman" w:hAnsi="Times New Roman" w:cs="Times New Roman"/>
            <w:b w:val="0"/>
            <w:noProof/>
            <w:webHidden/>
            <w:sz w:val="28"/>
            <w:szCs w:val="28"/>
          </w:rPr>
        </w:r>
        <w:r w:rsidR="0016187F" w:rsidRPr="0016187F">
          <w:rPr>
            <w:rFonts w:ascii="Times New Roman" w:hAnsi="Times New Roman" w:cs="Times New Roman"/>
            <w:b w:val="0"/>
            <w:noProof/>
            <w:webHidden/>
            <w:sz w:val="28"/>
            <w:szCs w:val="28"/>
          </w:rPr>
          <w:fldChar w:fldCharType="separate"/>
        </w:r>
        <w:r w:rsidR="0016187F" w:rsidRPr="0016187F">
          <w:rPr>
            <w:rFonts w:ascii="Times New Roman" w:hAnsi="Times New Roman" w:cs="Times New Roman"/>
            <w:b w:val="0"/>
            <w:noProof/>
            <w:webHidden/>
            <w:sz w:val="28"/>
            <w:szCs w:val="28"/>
          </w:rPr>
          <w:t>9</w:t>
        </w:r>
        <w:r w:rsidR="0016187F" w:rsidRPr="0016187F">
          <w:rPr>
            <w:rFonts w:ascii="Times New Roman" w:hAnsi="Times New Roman" w:cs="Times New Roman"/>
            <w:b w:val="0"/>
            <w:noProof/>
            <w:webHidden/>
            <w:sz w:val="28"/>
            <w:szCs w:val="28"/>
          </w:rPr>
          <w:fldChar w:fldCharType="end"/>
        </w:r>
      </w:hyperlink>
    </w:p>
    <w:p w:rsidR="0016187F" w:rsidRPr="0016187F" w:rsidRDefault="00E6759C">
      <w:pPr>
        <w:pStyle w:val="12"/>
        <w:tabs>
          <w:tab w:val="right" w:leader="dot" w:pos="9345"/>
        </w:tabs>
        <w:rPr>
          <w:rFonts w:ascii="Times New Roman" w:eastAsiaTheme="minorEastAsia" w:hAnsi="Times New Roman" w:cs="Times New Roman"/>
          <w:b w:val="0"/>
          <w:bCs w:val="0"/>
          <w:caps w:val="0"/>
          <w:noProof/>
          <w:sz w:val="28"/>
          <w:szCs w:val="28"/>
          <w:lang w:eastAsia="ru-RU"/>
        </w:rPr>
      </w:pPr>
      <w:hyperlink w:anchor="_Toc483926985" w:history="1">
        <w:r w:rsidR="0016187F" w:rsidRPr="0016187F">
          <w:rPr>
            <w:rStyle w:val="a5"/>
            <w:rFonts w:ascii="Times New Roman" w:hAnsi="Times New Roman" w:cs="Times New Roman"/>
            <w:b w:val="0"/>
            <w:caps w:val="0"/>
            <w:noProof/>
            <w:sz w:val="28"/>
            <w:szCs w:val="28"/>
            <w:lang w:bidi="ar-LB"/>
          </w:rPr>
          <w:t>1. Состояние туристской индустрии до начала гражданской войны</w:t>
        </w:r>
        <w:r w:rsidR="0016187F" w:rsidRPr="0016187F">
          <w:rPr>
            <w:rFonts w:ascii="Times New Roman" w:hAnsi="Times New Roman" w:cs="Times New Roman"/>
            <w:b w:val="0"/>
            <w:noProof/>
            <w:webHidden/>
            <w:sz w:val="28"/>
            <w:szCs w:val="28"/>
          </w:rPr>
          <w:tab/>
        </w:r>
        <w:r w:rsidR="0016187F" w:rsidRPr="0016187F">
          <w:rPr>
            <w:rFonts w:ascii="Times New Roman" w:hAnsi="Times New Roman" w:cs="Times New Roman"/>
            <w:b w:val="0"/>
            <w:noProof/>
            <w:webHidden/>
            <w:sz w:val="28"/>
            <w:szCs w:val="28"/>
          </w:rPr>
          <w:fldChar w:fldCharType="begin"/>
        </w:r>
        <w:r w:rsidR="0016187F" w:rsidRPr="0016187F">
          <w:rPr>
            <w:rFonts w:ascii="Times New Roman" w:hAnsi="Times New Roman" w:cs="Times New Roman"/>
            <w:b w:val="0"/>
            <w:noProof/>
            <w:webHidden/>
            <w:sz w:val="28"/>
            <w:szCs w:val="28"/>
          </w:rPr>
          <w:instrText xml:space="preserve"> PAGEREF _Toc483926985 \h </w:instrText>
        </w:r>
        <w:r w:rsidR="0016187F" w:rsidRPr="0016187F">
          <w:rPr>
            <w:rFonts w:ascii="Times New Roman" w:hAnsi="Times New Roman" w:cs="Times New Roman"/>
            <w:b w:val="0"/>
            <w:noProof/>
            <w:webHidden/>
            <w:sz w:val="28"/>
            <w:szCs w:val="28"/>
          </w:rPr>
        </w:r>
        <w:r w:rsidR="0016187F" w:rsidRPr="0016187F">
          <w:rPr>
            <w:rFonts w:ascii="Times New Roman" w:hAnsi="Times New Roman" w:cs="Times New Roman"/>
            <w:b w:val="0"/>
            <w:noProof/>
            <w:webHidden/>
            <w:sz w:val="28"/>
            <w:szCs w:val="28"/>
          </w:rPr>
          <w:fldChar w:fldCharType="separate"/>
        </w:r>
        <w:r w:rsidR="0016187F" w:rsidRPr="0016187F">
          <w:rPr>
            <w:rFonts w:ascii="Times New Roman" w:hAnsi="Times New Roman" w:cs="Times New Roman"/>
            <w:b w:val="0"/>
            <w:noProof/>
            <w:webHidden/>
            <w:sz w:val="28"/>
            <w:szCs w:val="28"/>
          </w:rPr>
          <w:t>9</w:t>
        </w:r>
        <w:r w:rsidR="0016187F" w:rsidRPr="0016187F">
          <w:rPr>
            <w:rFonts w:ascii="Times New Roman" w:hAnsi="Times New Roman" w:cs="Times New Roman"/>
            <w:b w:val="0"/>
            <w:noProof/>
            <w:webHidden/>
            <w:sz w:val="28"/>
            <w:szCs w:val="28"/>
          </w:rPr>
          <w:fldChar w:fldCharType="end"/>
        </w:r>
      </w:hyperlink>
    </w:p>
    <w:p w:rsidR="0016187F" w:rsidRPr="0016187F" w:rsidRDefault="00E6759C">
      <w:pPr>
        <w:pStyle w:val="12"/>
        <w:tabs>
          <w:tab w:val="right" w:leader="dot" w:pos="9345"/>
        </w:tabs>
        <w:rPr>
          <w:rFonts w:ascii="Times New Roman" w:eastAsiaTheme="minorEastAsia" w:hAnsi="Times New Roman" w:cs="Times New Roman"/>
          <w:b w:val="0"/>
          <w:bCs w:val="0"/>
          <w:caps w:val="0"/>
          <w:noProof/>
          <w:sz w:val="28"/>
          <w:szCs w:val="28"/>
          <w:lang w:eastAsia="ru-RU"/>
        </w:rPr>
      </w:pPr>
      <w:hyperlink w:anchor="_Toc483926986" w:history="1">
        <w:r w:rsidR="0016187F" w:rsidRPr="0016187F">
          <w:rPr>
            <w:rStyle w:val="a5"/>
            <w:rFonts w:ascii="Times New Roman" w:hAnsi="Times New Roman" w:cs="Times New Roman"/>
            <w:b w:val="0"/>
            <w:caps w:val="0"/>
            <w:noProof/>
            <w:sz w:val="28"/>
            <w:szCs w:val="28"/>
          </w:rPr>
          <w:t>2. Гражданская война. Причины и этапы урегулирования.(1975-1</w:t>
        </w:r>
        <w:r w:rsidR="0016187F" w:rsidRPr="0016187F">
          <w:rPr>
            <w:rStyle w:val="a5"/>
            <w:rFonts w:ascii="Times New Roman" w:hAnsi="Times New Roman" w:cs="Times New Roman"/>
            <w:b w:val="0"/>
            <w:noProof/>
            <w:sz w:val="28"/>
            <w:szCs w:val="28"/>
          </w:rPr>
          <w:t>990)</w:t>
        </w:r>
        <w:r w:rsidR="0016187F" w:rsidRPr="0016187F">
          <w:rPr>
            <w:rFonts w:ascii="Times New Roman" w:hAnsi="Times New Roman" w:cs="Times New Roman"/>
            <w:b w:val="0"/>
            <w:noProof/>
            <w:webHidden/>
            <w:sz w:val="28"/>
            <w:szCs w:val="28"/>
          </w:rPr>
          <w:tab/>
        </w:r>
        <w:r w:rsidR="0016187F" w:rsidRPr="0016187F">
          <w:rPr>
            <w:rFonts w:ascii="Times New Roman" w:hAnsi="Times New Roman" w:cs="Times New Roman"/>
            <w:b w:val="0"/>
            <w:noProof/>
            <w:webHidden/>
            <w:sz w:val="28"/>
            <w:szCs w:val="28"/>
          </w:rPr>
          <w:fldChar w:fldCharType="begin"/>
        </w:r>
        <w:r w:rsidR="0016187F" w:rsidRPr="0016187F">
          <w:rPr>
            <w:rFonts w:ascii="Times New Roman" w:hAnsi="Times New Roman" w:cs="Times New Roman"/>
            <w:b w:val="0"/>
            <w:noProof/>
            <w:webHidden/>
            <w:sz w:val="28"/>
            <w:szCs w:val="28"/>
          </w:rPr>
          <w:instrText xml:space="preserve"> PAGEREF _Toc483926986 \h </w:instrText>
        </w:r>
        <w:r w:rsidR="0016187F" w:rsidRPr="0016187F">
          <w:rPr>
            <w:rFonts w:ascii="Times New Roman" w:hAnsi="Times New Roman" w:cs="Times New Roman"/>
            <w:b w:val="0"/>
            <w:noProof/>
            <w:webHidden/>
            <w:sz w:val="28"/>
            <w:szCs w:val="28"/>
          </w:rPr>
        </w:r>
        <w:r w:rsidR="0016187F" w:rsidRPr="0016187F">
          <w:rPr>
            <w:rFonts w:ascii="Times New Roman" w:hAnsi="Times New Roman" w:cs="Times New Roman"/>
            <w:b w:val="0"/>
            <w:noProof/>
            <w:webHidden/>
            <w:sz w:val="28"/>
            <w:szCs w:val="28"/>
          </w:rPr>
          <w:fldChar w:fldCharType="separate"/>
        </w:r>
        <w:r w:rsidR="0016187F" w:rsidRPr="0016187F">
          <w:rPr>
            <w:rFonts w:ascii="Times New Roman" w:hAnsi="Times New Roman" w:cs="Times New Roman"/>
            <w:b w:val="0"/>
            <w:noProof/>
            <w:webHidden/>
            <w:sz w:val="28"/>
            <w:szCs w:val="28"/>
          </w:rPr>
          <w:t>11</w:t>
        </w:r>
        <w:r w:rsidR="0016187F" w:rsidRPr="0016187F">
          <w:rPr>
            <w:rFonts w:ascii="Times New Roman" w:hAnsi="Times New Roman" w:cs="Times New Roman"/>
            <w:b w:val="0"/>
            <w:noProof/>
            <w:webHidden/>
            <w:sz w:val="28"/>
            <w:szCs w:val="28"/>
          </w:rPr>
          <w:fldChar w:fldCharType="end"/>
        </w:r>
      </w:hyperlink>
    </w:p>
    <w:p w:rsidR="0016187F" w:rsidRPr="0016187F" w:rsidRDefault="00E6759C">
      <w:pPr>
        <w:pStyle w:val="12"/>
        <w:tabs>
          <w:tab w:val="right" w:leader="dot" w:pos="9345"/>
        </w:tabs>
        <w:rPr>
          <w:rFonts w:ascii="Times New Roman" w:eastAsiaTheme="minorEastAsia" w:hAnsi="Times New Roman" w:cs="Times New Roman"/>
          <w:b w:val="0"/>
          <w:bCs w:val="0"/>
          <w:caps w:val="0"/>
          <w:noProof/>
          <w:sz w:val="28"/>
          <w:szCs w:val="28"/>
          <w:lang w:eastAsia="ru-RU"/>
        </w:rPr>
      </w:pPr>
      <w:hyperlink w:anchor="_Toc483926987" w:history="1">
        <w:r w:rsidR="0016187F" w:rsidRPr="0016187F">
          <w:rPr>
            <w:rStyle w:val="a5"/>
            <w:rFonts w:ascii="Times New Roman" w:hAnsi="Times New Roman" w:cs="Times New Roman"/>
            <w:b w:val="0"/>
            <w:noProof/>
            <w:sz w:val="28"/>
            <w:szCs w:val="28"/>
          </w:rPr>
          <w:t>3</w:t>
        </w:r>
        <w:r w:rsidR="0016187F" w:rsidRPr="0016187F">
          <w:rPr>
            <w:rStyle w:val="a5"/>
            <w:rFonts w:ascii="Times New Roman" w:hAnsi="Times New Roman" w:cs="Times New Roman"/>
            <w:b w:val="0"/>
            <w:caps w:val="0"/>
            <w:noProof/>
            <w:sz w:val="28"/>
            <w:szCs w:val="28"/>
          </w:rPr>
          <w:t>. Гражданская война и ее негативные последствия на туристский сектор.</w:t>
        </w:r>
        <w:r w:rsidR="0016187F" w:rsidRPr="0016187F">
          <w:rPr>
            <w:rFonts w:ascii="Times New Roman" w:hAnsi="Times New Roman" w:cs="Times New Roman"/>
            <w:b w:val="0"/>
            <w:noProof/>
            <w:webHidden/>
            <w:sz w:val="28"/>
            <w:szCs w:val="28"/>
          </w:rPr>
          <w:tab/>
        </w:r>
        <w:r w:rsidR="0016187F" w:rsidRPr="0016187F">
          <w:rPr>
            <w:rFonts w:ascii="Times New Roman" w:hAnsi="Times New Roman" w:cs="Times New Roman"/>
            <w:b w:val="0"/>
            <w:noProof/>
            <w:webHidden/>
            <w:sz w:val="28"/>
            <w:szCs w:val="28"/>
          </w:rPr>
          <w:fldChar w:fldCharType="begin"/>
        </w:r>
        <w:r w:rsidR="0016187F" w:rsidRPr="0016187F">
          <w:rPr>
            <w:rFonts w:ascii="Times New Roman" w:hAnsi="Times New Roman" w:cs="Times New Roman"/>
            <w:b w:val="0"/>
            <w:noProof/>
            <w:webHidden/>
            <w:sz w:val="28"/>
            <w:szCs w:val="28"/>
          </w:rPr>
          <w:instrText xml:space="preserve"> PAGEREF _Toc483926987 \h </w:instrText>
        </w:r>
        <w:r w:rsidR="0016187F" w:rsidRPr="0016187F">
          <w:rPr>
            <w:rFonts w:ascii="Times New Roman" w:hAnsi="Times New Roman" w:cs="Times New Roman"/>
            <w:b w:val="0"/>
            <w:noProof/>
            <w:webHidden/>
            <w:sz w:val="28"/>
            <w:szCs w:val="28"/>
          </w:rPr>
        </w:r>
        <w:r w:rsidR="0016187F" w:rsidRPr="0016187F">
          <w:rPr>
            <w:rFonts w:ascii="Times New Roman" w:hAnsi="Times New Roman" w:cs="Times New Roman"/>
            <w:b w:val="0"/>
            <w:noProof/>
            <w:webHidden/>
            <w:sz w:val="28"/>
            <w:szCs w:val="28"/>
          </w:rPr>
          <w:fldChar w:fldCharType="separate"/>
        </w:r>
        <w:r w:rsidR="0016187F" w:rsidRPr="0016187F">
          <w:rPr>
            <w:rFonts w:ascii="Times New Roman" w:hAnsi="Times New Roman" w:cs="Times New Roman"/>
            <w:b w:val="0"/>
            <w:noProof/>
            <w:webHidden/>
            <w:sz w:val="28"/>
            <w:szCs w:val="28"/>
          </w:rPr>
          <w:t>16</w:t>
        </w:r>
        <w:r w:rsidR="0016187F" w:rsidRPr="0016187F">
          <w:rPr>
            <w:rFonts w:ascii="Times New Roman" w:hAnsi="Times New Roman" w:cs="Times New Roman"/>
            <w:b w:val="0"/>
            <w:noProof/>
            <w:webHidden/>
            <w:sz w:val="28"/>
            <w:szCs w:val="28"/>
          </w:rPr>
          <w:fldChar w:fldCharType="end"/>
        </w:r>
      </w:hyperlink>
    </w:p>
    <w:p w:rsidR="0016187F" w:rsidRPr="0016187F" w:rsidRDefault="00E6759C">
      <w:pPr>
        <w:pStyle w:val="12"/>
        <w:tabs>
          <w:tab w:val="right" w:leader="dot" w:pos="9345"/>
        </w:tabs>
        <w:rPr>
          <w:rFonts w:ascii="Times New Roman" w:eastAsiaTheme="minorEastAsia" w:hAnsi="Times New Roman" w:cs="Times New Roman"/>
          <w:b w:val="0"/>
          <w:bCs w:val="0"/>
          <w:caps w:val="0"/>
          <w:noProof/>
          <w:sz w:val="28"/>
          <w:szCs w:val="28"/>
          <w:lang w:eastAsia="ru-RU"/>
        </w:rPr>
      </w:pPr>
      <w:hyperlink w:anchor="_Toc483926988" w:history="1">
        <w:r w:rsidR="0045299E">
          <w:rPr>
            <w:rStyle w:val="a5"/>
            <w:rFonts w:ascii="Times New Roman" w:eastAsia="Times New Roman" w:hAnsi="Times New Roman" w:cs="Times New Roman"/>
            <w:b w:val="0"/>
            <w:caps w:val="0"/>
            <w:noProof/>
            <w:sz w:val="28"/>
            <w:szCs w:val="28"/>
            <w:lang w:eastAsia="ru-RU" w:bidi="ar-LB"/>
          </w:rPr>
          <w:t>Г</w:t>
        </w:r>
        <w:r w:rsidR="0016187F" w:rsidRPr="0016187F">
          <w:rPr>
            <w:rStyle w:val="a5"/>
            <w:rFonts w:ascii="Times New Roman" w:eastAsia="Times New Roman" w:hAnsi="Times New Roman" w:cs="Times New Roman"/>
            <w:b w:val="0"/>
            <w:caps w:val="0"/>
            <w:noProof/>
            <w:sz w:val="28"/>
            <w:szCs w:val="28"/>
            <w:lang w:eastAsia="ru-RU" w:bidi="ar-LB"/>
          </w:rPr>
          <w:t>лава 2. Туристская индустрия с начала 2000-х годов до 2011 года.</w:t>
        </w:r>
        <w:r w:rsidR="0016187F" w:rsidRPr="0016187F">
          <w:rPr>
            <w:rFonts w:ascii="Times New Roman" w:hAnsi="Times New Roman" w:cs="Times New Roman"/>
            <w:b w:val="0"/>
            <w:noProof/>
            <w:webHidden/>
            <w:sz w:val="28"/>
            <w:szCs w:val="28"/>
          </w:rPr>
          <w:tab/>
        </w:r>
        <w:r w:rsidR="0016187F" w:rsidRPr="0016187F">
          <w:rPr>
            <w:rFonts w:ascii="Times New Roman" w:hAnsi="Times New Roman" w:cs="Times New Roman"/>
            <w:b w:val="0"/>
            <w:noProof/>
            <w:webHidden/>
            <w:sz w:val="28"/>
            <w:szCs w:val="28"/>
          </w:rPr>
          <w:fldChar w:fldCharType="begin"/>
        </w:r>
        <w:r w:rsidR="0016187F" w:rsidRPr="0016187F">
          <w:rPr>
            <w:rFonts w:ascii="Times New Roman" w:hAnsi="Times New Roman" w:cs="Times New Roman"/>
            <w:b w:val="0"/>
            <w:noProof/>
            <w:webHidden/>
            <w:sz w:val="28"/>
            <w:szCs w:val="28"/>
          </w:rPr>
          <w:instrText xml:space="preserve"> PAGEREF _Toc483926988 \h </w:instrText>
        </w:r>
        <w:r w:rsidR="0016187F" w:rsidRPr="0016187F">
          <w:rPr>
            <w:rFonts w:ascii="Times New Roman" w:hAnsi="Times New Roman" w:cs="Times New Roman"/>
            <w:b w:val="0"/>
            <w:noProof/>
            <w:webHidden/>
            <w:sz w:val="28"/>
            <w:szCs w:val="28"/>
          </w:rPr>
        </w:r>
        <w:r w:rsidR="0016187F" w:rsidRPr="0016187F">
          <w:rPr>
            <w:rFonts w:ascii="Times New Roman" w:hAnsi="Times New Roman" w:cs="Times New Roman"/>
            <w:b w:val="0"/>
            <w:noProof/>
            <w:webHidden/>
            <w:sz w:val="28"/>
            <w:szCs w:val="28"/>
          </w:rPr>
          <w:fldChar w:fldCharType="separate"/>
        </w:r>
        <w:r w:rsidR="0016187F" w:rsidRPr="0016187F">
          <w:rPr>
            <w:rFonts w:ascii="Times New Roman" w:hAnsi="Times New Roman" w:cs="Times New Roman"/>
            <w:b w:val="0"/>
            <w:noProof/>
            <w:webHidden/>
            <w:sz w:val="28"/>
            <w:szCs w:val="28"/>
          </w:rPr>
          <w:t>21</w:t>
        </w:r>
        <w:r w:rsidR="0016187F" w:rsidRPr="0016187F">
          <w:rPr>
            <w:rFonts w:ascii="Times New Roman" w:hAnsi="Times New Roman" w:cs="Times New Roman"/>
            <w:b w:val="0"/>
            <w:noProof/>
            <w:webHidden/>
            <w:sz w:val="28"/>
            <w:szCs w:val="28"/>
          </w:rPr>
          <w:fldChar w:fldCharType="end"/>
        </w:r>
      </w:hyperlink>
    </w:p>
    <w:p w:rsidR="0016187F" w:rsidRPr="0016187F" w:rsidRDefault="00E6759C">
      <w:pPr>
        <w:pStyle w:val="12"/>
        <w:tabs>
          <w:tab w:val="right" w:leader="dot" w:pos="9345"/>
        </w:tabs>
        <w:rPr>
          <w:rFonts w:ascii="Times New Roman" w:eastAsiaTheme="minorEastAsia" w:hAnsi="Times New Roman" w:cs="Times New Roman"/>
          <w:b w:val="0"/>
          <w:bCs w:val="0"/>
          <w:caps w:val="0"/>
          <w:noProof/>
          <w:sz w:val="28"/>
          <w:szCs w:val="28"/>
          <w:lang w:eastAsia="ru-RU"/>
        </w:rPr>
      </w:pPr>
      <w:hyperlink w:anchor="_Toc483926989" w:history="1">
        <w:r w:rsidR="0016187F" w:rsidRPr="0016187F">
          <w:rPr>
            <w:rStyle w:val="a5"/>
            <w:rFonts w:ascii="Times New Roman" w:eastAsia="Times New Roman" w:hAnsi="Times New Roman" w:cs="Times New Roman"/>
            <w:b w:val="0"/>
            <w:caps w:val="0"/>
            <w:noProof/>
            <w:sz w:val="28"/>
            <w:szCs w:val="28"/>
            <w:lang w:eastAsia="ru-RU" w:bidi="ar-LB"/>
          </w:rPr>
          <w:t>1. Кедровая революция « июльская война»</w:t>
        </w:r>
        <w:r w:rsidR="0016187F" w:rsidRPr="0016187F">
          <w:rPr>
            <w:rFonts w:ascii="Times New Roman" w:hAnsi="Times New Roman" w:cs="Times New Roman"/>
            <w:b w:val="0"/>
            <w:noProof/>
            <w:webHidden/>
            <w:sz w:val="28"/>
            <w:szCs w:val="28"/>
          </w:rPr>
          <w:tab/>
        </w:r>
        <w:r w:rsidR="0016187F" w:rsidRPr="0016187F">
          <w:rPr>
            <w:rFonts w:ascii="Times New Roman" w:hAnsi="Times New Roman" w:cs="Times New Roman"/>
            <w:b w:val="0"/>
            <w:noProof/>
            <w:webHidden/>
            <w:sz w:val="28"/>
            <w:szCs w:val="28"/>
          </w:rPr>
          <w:fldChar w:fldCharType="begin"/>
        </w:r>
        <w:r w:rsidR="0016187F" w:rsidRPr="0016187F">
          <w:rPr>
            <w:rFonts w:ascii="Times New Roman" w:hAnsi="Times New Roman" w:cs="Times New Roman"/>
            <w:b w:val="0"/>
            <w:noProof/>
            <w:webHidden/>
            <w:sz w:val="28"/>
            <w:szCs w:val="28"/>
          </w:rPr>
          <w:instrText xml:space="preserve"> PAGEREF _Toc483926989 \h </w:instrText>
        </w:r>
        <w:r w:rsidR="0016187F" w:rsidRPr="0016187F">
          <w:rPr>
            <w:rFonts w:ascii="Times New Roman" w:hAnsi="Times New Roman" w:cs="Times New Roman"/>
            <w:b w:val="0"/>
            <w:noProof/>
            <w:webHidden/>
            <w:sz w:val="28"/>
            <w:szCs w:val="28"/>
          </w:rPr>
        </w:r>
        <w:r w:rsidR="0016187F" w:rsidRPr="0016187F">
          <w:rPr>
            <w:rFonts w:ascii="Times New Roman" w:hAnsi="Times New Roman" w:cs="Times New Roman"/>
            <w:b w:val="0"/>
            <w:noProof/>
            <w:webHidden/>
            <w:sz w:val="28"/>
            <w:szCs w:val="28"/>
          </w:rPr>
          <w:fldChar w:fldCharType="separate"/>
        </w:r>
        <w:r w:rsidR="0016187F" w:rsidRPr="0016187F">
          <w:rPr>
            <w:rFonts w:ascii="Times New Roman" w:hAnsi="Times New Roman" w:cs="Times New Roman"/>
            <w:b w:val="0"/>
            <w:noProof/>
            <w:webHidden/>
            <w:sz w:val="28"/>
            <w:szCs w:val="28"/>
          </w:rPr>
          <w:t>21</w:t>
        </w:r>
        <w:r w:rsidR="0016187F" w:rsidRPr="0016187F">
          <w:rPr>
            <w:rFonts w:ascii="Times New Roman" w:hAnsi="Times New Roman" w:cs="Times New Roman"/>
            <w:b w:val="0"/>
            <w:noProof/>
            <w:webHidden/>
            <w:sz w:val="28"/>
            <w:szCs w:val="28"/>
          </w:rPr>
          <w:fldChar w:fldCharType="end"/>
        </w:r>
      </w:hyperlink>
    </w:p>
    <w:p w:rsidR="0016187F" w:rsidRPr="0016187F" w:rsidRDefault="00E6759C">
      <w:pPr>
        <w:pStyle w:val="12"/>
        <w:tabs>
          <w:tab w:val="right" w:leader="dot" w:pos="9345"/>
        </w:tabs>
        <w:rPr>
          <w:rFonts w:ascii="Times New Roman" w:eastAsiaTheme="minorEastAsia" w:hAnsi="Times New Roman" w:cs="Times New Roman"/>
          <w:b w:val="0"/>
          <w:bCs w:val="0"/>
          <w:caps w:val="0"/>
          <w:noProof/>
          <w:sz w:val="28"/>
          <w:szCs w:val="28"/>
          <w:lang w:eastAsia="ru-RU"/>
        </w:rPr>
      </w:pPr>
      <w:hyperlink w:anchor="_Toc483926990" w:history="1">
        <w:r w:rsidR="0016187F" w:rsidRPr="0016187F">
          <w:rPr>
            <w:rStyle w:val="a5"/>
            <w:rFonts w:ascii="Times New Roman" w:hAnsi="Times New Roman" w:cs="Times New Roman"/>
            <w:b w:val="0"/>
            <w:caps w:val="0"/>
            <w:noProof/>
            <w:sz w:val="28"/>
            <w:szCs w:val="28"/>
          </w:rPr>
          <w:t>2. Туристский сектор после событий кедровой революции и «июльской войны».</w:t>
        </w:r>
        <w:r w:rsidR="0016187F" w:rsidRPr="0016187F">
          <w:rPr>
            <w:rFonts w:ascii="Times New Roman" w:hAnsi="Times New Roman" w:cs="Times New Roman"/>
            <w:b w:val="0"/>
            <w:noProof/>
            <w:webHidden/>
            <w:sz w:val="28"/>
            <w:szCs w:val="28"/>
          </w:rPr>
          <w:tab/>
        </w:r>
        <w:r w:rsidR="0016187F" w:rsidRPr="0016187F">
          <w:rPr>
            <w:rFonts w:ascii="Times New Roman" w:hAnsi="Times New Roman" w:cs="Times New Roman"/>
            <w:b w:val="0"/>
            <w:noProof/>
            <w:webHidden/>
            <w:sz w:val="28"/>
            <w:szCs w:val="28"/>
          </w:rPr>
          <w:fldChar w:fldCharType="begin"/>
        </w:r>
        <w:r w:rsidR="0016187F" w:rsidRPr="0016187F">
          <w:rPr>
            <w:rFonts w:ascii="Times New Roman" w:hAnsi="Times New Roman" w:cs="Times New Roman"/>
            <w:b w:val="0"/>
            <w:noProof/>
            <w:webHidden/>
            <w:sz w:val="28"/>
            <w:szCs w:val="28"/>
          </w:rPr>
          <w:instrText xml:space="preserve"> PAGEREF _Toc483926990 \h </w:instrText>
        </w:r>
        <w:r w:rsidR="0016187F" w:rsidRPr="0016187F">
          <w:rPr>
            <w:rFonts w:ascii="Times New Roman" w:hAnsi="Times New Roman" w:cs="Times New Roman"/>
            <w:b w:val="0"/>
            <w:noProof/>
            <w:webHidden/>
            <w:sz w:val="28"/>
            <w:szCs w:val="28"/>
          </w:rPr>
        </w:r>
        <w:r w:rsidR="0016187F" w:rsidRPr="0016187F">
          <w:rPr>
            <w:rFonts w:ascii="Times New Roman" w:hAnsi="Times New Roman" w:cs="Times New Roman"/>
            <w:b w:val="0"/>
            <w:noProof/>
            <w:webHidden/>
            <w:sz w:val="28"/>
            <w:szCs w:val="28"/>
          </w:rPr>
          <w:fldChar w:fldCharType="separate"/>
        </w:r>
        <w:r w:rsidR="0016187F" w:rsidRPr="0016187F">
          <w:rPr>
            <w:rFonts w:ascii="Times New Roman" w:hAnsi="Times New Roman" w:cs="Times New Roman"/>
            <w:b w:val="0"/>
            <w:noProof/>
            <w:webHidden/>
            <w:sz w:val="28"/>
            <w:szCs w:val="28"/>
          </w:rPr>
          <w:t>24</w:t>
        </w:r>
        <w:r w:rsidR="0016187F" w:rsidRPr="0016187F">
          <w:rPr>
            <w:rFonts w:ascii="Times New Roman" w:hAnsi="Times New Roman" w:cs="Times New Roman"/>
            <w:b w:val="0"/>
            <w:noProof/>
            <w:webHidden/>
            <w:sz w:val="28"/>
            <w:szCs w:val="28"/>
          </w:rPr>
          <w:fldChar w:fldCharType="end"/>
        </w:r>
      </w:hyperlink>
    </w:p>
    <w:p w:rsidR="0016187F" w:rsidRPr="0016187F" w:rsidRDefault="00E6759C">
      <w:pPr>
        <w:pStyle w:val="12"/>
        <w:tabs>
          <w:tab w:val="right" w:leader="dot" w:pos="9345"/>
        </w:tabs>
        <w:rPr>
          <w:rFonts w:ascii="Times New Roman" w:eastAsiaTheme="minorEastAsia" w:hAnsi="Times New Roman" w:cs="Times New Roman"/>
          <w:b w:val="0"/>
          <w:bCs w:val="0"/>
          <w:caps w:val="0"/>
          <w:noProof/>
          <w:sz w:val="28"/>
          <w:szCs w:val="28"/>
          <w:lang w:eastAsia="ru-RU"/>
        </w:rPr>
      </w:pPr>
      <w:hyperlink w:anchor="_Toc483926991" w:history="1">
        <w:r w:rsidR="0016187F" w:rsidRPr="0016187F">
          <w:rPr>
            <w:rStyle w:val="a5"/>
            <w:rFonts w:ascii="Times New Roman" w:hAnsi="Times New Roman" w:cs="Times New Roman"/>
            <w:b w:val="0"/>
            <w:caps w:val="0"/>
            <w:noProof/>
            <w:sz w:val="28"/>
            <w:szCs w:val="28"/>
          </w:rPr>
          <w:t>3. Туристская индустрия в преддверии событий «арабской весны</w:t>
        </w:r>
        <w:r w:rsidR="0016187F" w:rsidRPr="0016187F">
          <w:rPr>
            <w:rStyle w:val="a5"/>
            <w:rFonts w:ascii="Times New Roman" w:hAnsi="Times New Roman" w:cs="Times New Roman"/>
            <w:b w:val="0"/>
            <w:noProof/>
            <w:sz w:val="28"/>
            <w:szCs w:val="28"/>
          </w:rPr>
          <w:t>»</w:t>
        </w:r>
        <w:r w:rsidR="0016187F" w:rsidRPr="0016187F">
          <w:rPr>
            <w:rFonts w:ascii="Times New Roman" w:hAnsi="Times New Roman" w:cs="Times New Roman"/>
            <w:b w:val="0"/>
            <w:noProof/>
            <w:webHidden/>
            <w:sz w:val="28"/>
            <w:szCs w:val="28"/>
          </w:rPr>
          <w:tab/>
        </w:r>
        <w:r w:rsidR="0016187F" w:rsidRPr="0016187F">
          <w:rPr>
            <w:rFonts w:ascii="Times New Roman" w:hAnsi="Times New Roman" w:cs="Times New Roman"/>
            <w:b w:val="0"/>
            <w:noProof/>
            <w:webHidden/>
            <w:sz w:val="28"/>
            <w:szCs w:val="28"/>
          </w:rPr>
          <w:fldChar w:fldCharType="begin"/>
        </w:r>
        <w:r w:rsidR="0016187F" w:rsidRPr="0016187F">
          <w:rPr>
            <w:rFonts w:ascii="Times New Roman" w:hAnsi="Times New Roman" w:cs="Times New Roman"/>
            <w:b w:val="0"/>
            <w:noProof/>
            <w:webHidden/>
            <w:sz w:val="28"/>
            <w:szCs w:val="28"/>
          </w:rPr>
          <w:instrText xml:space="preserve"> PAGEREF _Toc483926991 \h </w:instrText>
        </w:r>
        <w:r w:rsidR="0016187F" w:rsidRPr="0016187F">
          <w:rPr>
            <w:rFonts w:ascii="Times New Roman" w:hAnsi="Times New Roman" w:cs="Times New Roman"/>
            <w:b w:val="0"/>
            <w:noProof/>
            <w:webHidden/>
            <w:sz w:val="28"/>
            <w:szCs w:val="28"/>
          </w:rPr>
        </w:r>
        <w:r w:rsidR="0016187F" w:rsidRPr="0016187F">
          <w:rPr>
            <w:rFonts w:ascii="Times New Roman" w:hAnsi="Times New Roman" w:cs="Times New Roman"/>
            <w:b w:val="0"/>
            <w:noProof/>
            <w:webHidden/>
            <w:sz w:val="28"/>
            <w:szCs w:val="28"/>
          </w:rPr>
          <w:fldChar w:fldCharType="separate"/>
        </w:r>
        <w:r w:rsidR="0016187F" w:rsidRPr="0016187F">
          <w:rPr>
            <w:rFonts w:ascii="Times New Roman" w:hAnsi="Times New Roman" w:cs="Times New Roman"/>
            <w:b w:val="0"/>
            <w:noProof/>
            <w:webHidden/>
            <w:sz w:val="28"/>
            <w:szCs w:val="28"/>
          </w:rPr>
          <w:t>29</w:t>
        </w:r>
        <w:r w:rsidR="0016187F" w:rsidRPr="0016187F">
          <w:rPr>
            <w:rFonts w:ascii="Times New Roman" w:hAnsi="Times New Roman" w:cs="Times New Roman"/>
            <w:b w:val="0"/>
            <w:noProof/>
            <w:webHidden/>
            <w:sz w:val="28"/>
            <w:szCs w:val="28"/>
          </w:rPr>
          <w:fldChar w:fldCharType="end"/>
        </w:r>
      </w:hyperlink>
    </w:p>
    <w:p w:rsidR="0016187F" w:rsidRPr="0016187F" w:rsidRDefault="00E6759C">
      <w:pPr>
        <w:pStyle w:val="12"/>
        <w:tabs>
          <w:tab w:val="right" w:leader="dot" w:pos="9345"/>
        </w:tabs>
        <w:rPr>
          <w:rFonts w:ascii="Times New Roman" w:eastAsiaTheme="minorEastAsia" w:hAnsi="Times New Roman" w:cs="Times New Roman"/>
          <w:b w:val="0"/>
          <w:bCs w:val="0"/>
          <w:caps w:val="0"/>
          <w:noProof/>
          <w:sz w:val="28"/>
          <w:szCs w:val="28"/>
          <w:lang w:eastAsia="ru-RU"/>
        </w:rPr>
      </w:pPr>
      <w:hyperlink w:anchor="_Toc483926992" w:history="1">
        <w:r w:rsidR="0045299E">
          <w:rPr>
            <w:rStyle w:val="a5"/>
            <w:rFonts w:ascii="Times New Roman" w:hAnsi="Times New Roman" w:cs="Times New Roman"/>
            <w:b w:val="0"/>
            <w:caps w:val="0"/>
            <w:noProof/>
            <w:sz w:val="28"/>
            <w:szCs w:val="28"/>
          </w:rPr>
          <w:t>Г</w:t>
        </w:r>
        <w:r w:rsidR="0016187F" w:rsidRPr="0016187F">
          <w:rPr>
            <w:rStyle w:val="a5"/>
            <w:rFonts w:ascii="Times New Roman" w:hAnsi="Times New Roman" w:cs="Times New Roman"/>
            <w:b w:val="0"/>
            <w:caps w:val="0"/>
            <w:noProof/>
            <w:sz w:val="28"/>
            <w:szCs w:val="28"/>
          </w:rPr>
          <w:t>лава 3.туристический сектор в настоящее время.</w:t>
        </w:r>
        <w:r w:rsidR="0016187F" w:rsidRPr="0016187F">
          <w:rPr>
            <w:rFonts w:ascii="Times New Roman" w:hAnsi="Times New Roman" w:cs="Times New Roman"/>
            <w:b w:val="0"/>
            <w:noProof/>
            <w:webHidden/>
            <w:sz w:val="28"/>
            <w:szCs w:val="28"/>
          </w:rPr>
          <w:tab/>
        </w:r>
        <w:r w:rsidR="0016187F" w:rsidRPr="0016187F">
          <w:rPr>
            <w:rFonts w:ascii="Times New Roman" w:hAnsi="Times New Roman" w:cs="Times New Roman"/>
            <w:b w:val="0"/>
            <w:noProof/>
            <w:webHidden/>
            <w:sz w:val="28"/>
            <w:szCs w:val="28"/>
          </w:rPr>
          <w:fldChar w:fldCharType="begin"/>
        </w:r>
        <w:r w:rsidR="0016187F" w:rsidRPr="0016187F">
          <w:rPr>
            <w:rFonts w:ascii="Times New Roman" w:hAnsi="Times New Roman" w:cs="Times New Roman"/>
            <w:b w:val="0"/>
            <w:noProof/>
            <w:webHidden/>
            <w:sz w:val="28"/>
            <w:szCs w:val="28"/>
          </w:rPr>
          <w:instrText xml:space="preserve"> PAGEREF _Toc483926992 \h </w:instrText>
        </w:r>
        <w:r w:rsidR="0016187F" w:rsidRPr="0016187F">
          <w:rPr>
            <w:rFonts w:ascii="Times New Roman" w:hAnsi="Times New Roman" w:cs="Times New Roman"/>
            <w:b w:val="0"/>
            <w:noProof/>
            <w:webHidden/>
            <w:sz w:val="28"/>
            <w:szCs w:val="28"/>
          </w:rPr>
        </w:r>
        <w:r w:rsidR="0016187F" w:rsidRPr="0016187F">
          <w:rPr>
            <w:rFonts w:ascii="Times New Roman" w:hAnsi="Times New Roman" w:cs="Times New Roman"/>
            <w:b w:val="0"/>
            <w:noProof/>
            <w:webHidden/>
            <w:sz w:val="28"/>
            <w:szCs w:val="28"/>
          </w:rPr>
          <w:fldChar w:fldCharType="separate"/>
        </w:r>
        <w:r w:rsidR="0016187F" w:rsidRPr="0016187F">
          <w:rPr>
            <w:rFonts w:ascii="Times New Roman" w:hAnsi="Times New Roman" w:cs="Times New Roman"/>
            <w:b w:val="0"/>
            <w:noProof/>
            <w:webHidden/>
            <w:sz w:val="28"/>
            <w:szCs w:val="28"/>
          </w:rPr>
          <w:t>40</w:t>
        </w:r>
        <w:r w:rsidR="0016187F" w:rsidRPr="0016187F">
          <w:rPr>
            <w:rFonts w:ascii="Times New Roman" w:hAnsi="Times New Roman" w:cs="Times New Roman"/>
            <w:b w:val="0"/>
            <w:noProof/>
            <w:webHidden/>
            <w:sz w:val="28"/>
            <w:szCs w:val="28"/>
          </w:rPr>
          <w:fldChar w:fldCharType="end"/>
        </w:r>
      </w:hyperlink>
    </w:p>
    <w:p w:rsidR="0016187F" w:rsidRPr="0016187F" w:rsidRDefault="00E6759C">
      <w:pPr>
        <w:pStyle w:val="12"/>
        <w:tabs>
          <w:tab w:val="right" w:leader="dot" w:pos="9345"/>
        </w:tabs>
        <w:rPr>
          <w:rFonts w:ascii="Times New Roman" w:eastAsiaTheme="minorEastAsia" w:hAnsi="Times New Roman" w:cs="Times New Roman"/>
          <w:b w:val="0"/>
          <w:bCs w:val="0"/>
          <w:caps w:val="0"/>
          <w:noProof/>
          <w:sz w:val="28"/>
          <w:szCs w:val="28"/>
          <w:lang w:eastAsia="ru-RU"/>
        </w:rPr>
      </w:pPr>
      <w:hyperlink w:anchor="_Toc483926993" w:history="1">
        <w:r w:rsidR="0016187F" w:rsidRPr="0016187F">
          <w:rPr>
            <w:rStyle w:val="a5"/>
            <w:rFonts w:ascii="Times New Roman" w:hAnsi="Times New Roman" w:cs="Times New Roman"/>
            <w:b w:val="0"/>
            <w:caps w:val="0"/>
            <w:noProof/>
            <w:sz w:val="28"/>
            <w:szCs w:val="28"/>
          </w:rPr>
          <w:t>1.текущее состояние туристской сферы</w:t>
        </w:r>
        <w:r w:rsidR="0016187F" w:rsidRPr="0016187F">
          <w:rPr>
            <w:rFonts w:ascii="Times New Roman" w:hAnsi="Times New Roman" w:cs="Times New Roman"/>
            <w:b w:val="0"/>
            <w:noProof/>
            <w:webHidden/>
            <w:sz w:val="28"/>
            <w:szCs w:val="28"/>
          </w:rPr>
          <w:tab/>
        </w:r>
        <w:r w:rsidR="0016187F" w:rsidRPr="0016187F">
          <w:rPr>
            <w:rFonts w:ascii="Times New Roman" w:hAnsi="Times New Roman" w:cs="Times New Roman"/>
            <w:b w:val="0"/>
            <w:noProof/>
            <w:webHidden/>
            <w:sz w:val="28"/>
            <w:szCs w:val="28"/>
          </w:rPr>
          <w:fldChar w:fldCharType="begin"/>
        </w:r>
        <w:r w:rsidR="0016187F" w:rsidRPr="0016187F">
          <w:rPr>
            <w:rFonts w:ascii="Times New Roman" w:hAnsi="Times New Roman" w:cs="Times New Roman"/>
            <w:b w:val="0"/>
            <w:noProof/>
            <w:webHidden/>
            <w:sz w:val="28"/>
            <w:szCs w:val="28"/>
          </w:rPr>
          <w:instrText xml:space="preserve"> PAGEREF _Toc483926993 \h </w:instrText>
        </w:r>
        <w:r w:rsidR="0016187F" w:rsidRPr="0016187F">
          <w:rPr>
            <w:rFonts w:ascii="Times New Roman" w:hAnsi="Times New Roman" w:cs="Times New Roman"/>
            <w:b w:val="0"/>
            <w:noProof/>
            <w:webHidden/>
            <w:sz w:val="28"/>
            <w:szCs w:val="28"/>
          </w:rPr>
        </w:r>
        <w:r w:rsidR="0016187F" w:rsidRPr="0016187F">
          <w:rPr>
            <w:rFonts w:ascii="Times New Roman" w:hAnsi="Times New Roman" w:cs="Times New Roman"/>
            <w:b w:val="0"/>
            <w:noProof/>
            <w:webHidden/>
            <w:sz w:val="28"/>
            <w:szCs w:val="28"/>
          </w:rPr>
          <w:fldChar w:fldCharType="separate"/>
        </w:r>
        <w:r w:rsidR="0016187F" w:rsidRPr="0016187F">
          <w:rPr>
            <w:rFonts w:ascii="Times New Roman" w:hAnsi="Times New Roman" w:cs="Times New Roman"/>
            <w:b w:val="0"/>
            <w:noProof/>
            <w:webHidden/>
            <w:sz w:val="28"/>
            <w:szCs w:val="28"/>
          </w:rPr>
          <w:t>40</w:t>
        </w:r>
        <w:r w:rsidR="0016187F" w:rsidRPr="0016187F">
          <w:rPr>
            <w:rFonts w:ascii="Times New Roman" w:hAnsi="Times New Roman" w:cs="Times New Roman"/>
            <w:b w:val="0"/>
            <w:noProof/>
            <w:webHidden/>
            <w:sz w:val="28"/>
            <w:szCs w:val="28"/>
          </w:rPr>
          <w:fldChar w:fldCharType="end"/>
        </w:r>
      </w:hyperlink>
    </w:p>
    <w:p w:rsidR="0016187F" w:rsidRPr="0016187F" w:rsidRDefault="00E6759C">
      <w:pPr>
        <w:pStyle w:val="12"/>
        <w:tabs>
          <w:tab w:val="right" w:leader="dot" w:pos="9345"/>
        </w:tabs>
        <w:rPr>
          <w:rFonts w:ascii="Times New Roman" w:eastAsiaTheme="minorEastAsia" w:hAnsi="Times New Roman" w:cs="Times New Roman"/>
          <w:b w:val="0"/>
          <w:bCs w:val="0"/>
          <w:caps w:val="0"/>
          <w:noProof/>
          <w:sz w:val="28"/>
          <w:szCs w:val="28"/>
          <w:lang w:eastAsia="ru-RU"/>
        </w:rPr>
      </w:pPr>
      <w:hyperlink w:anchor="_Toc483926994" w:history="1">
        <w:r w:rsidR="0045299E">
          <w:rPr>
            <w:rStyle w:val="a5"/>
            <w:rFonts w:ascii="Times New Roman" w:hAnsi="Times New Roman" w:cs="Times New Roman"/>
            <w:b w:val="0"/>
            <w:caps w:val="0"/>
            <w:noProof/>
            <w:sz w:val="28"/>
            <w:szCs w:val="28"/>
          </w:rPr>
          <w:t>Г</w:t>
        </w:r>
        <w:r w:rsidR="0016187F" w:rsidRPr="0016187F">
          <w:rPr>
            <w:rStyle w:val="a5"/>
            <w:rFonts w:ascii="Times New Roman" w:hAnsi="Times New Roman" w:cs="Times New Roman"/>
            <w:b w:val="0"/>
            <w:caps w:val="0"/>
            <w:noProof/>
            <w:sz w:val="28"/>
            <w:szCs w:val="28"/>
          </w:rPr>
          <w:t>лава 4. Маршрут</w:t>
        </w:r>
        <w:r w:rsidR="0016187F" w:rsidRPr="0016187F">
          <w:rPr>
            <w:rFonts w:ascii="Times New Roman" w:hAnsi="Times New Roman" w:cs="Times New Roman"/>
            <w:b w:val="0"/>
            <w:noProof/>
            <w:webHidden/>
            <w:sz w:val="28"/>
            <w:szCs w:val="28"/>
          </w:rPr>
          <w:tab/>
        </w:r>
        <w:r w:rsidR="0016187F" w:rsidRPr="0016187F">
          <w:rPr>
            <w:rFonts w:ascii="Times New Roman" w:hAnsi="Times New Roman" w:cs="Times New Roman"/>
            <w:b w:val="0"/>
            <w:noProof/>
            <w:webHidden/>
            <w:sz w:val="28"/>
            <w:szCs w:val="28"/>
          </w:rPr>
          <w:fldChar w:fldCharType="begin"/>
        </w:r>
        <w:r w:rsidR="0016187F" w:rsidRPr="0016187F">
          <w:rPr>
            <w:rFonts w:ascii="Times New Roman" w:hAnsi="Times New Roman" w:cs="Times New Roman"/>
            <w:b w:val="0"/>
            <w:noProof/>
            <w:webHidden/>
            <w:sz w:val="28"/>
            <w:szCs w:val="28"/>
          </w:rPr>
          <w:instrText xml:space="preserve"> PAGEREF _Toc483926994 \h </w:instrText>
        </w:r>
        <w:r w:rsidR="0016187F" w:rsidRPr="0016187F">
          <w:rPr>
            <w:rFonts w:ascii="Times New Roman" w:hAnsi="Times New Roman" w:cs="Times New Roman"/>
            <w:b w:val="0"/>
            <w:noProof/>
            <w:webHidden/>
            <w:sz w:val="28"/>
            <w:szCs w:val="28"/>
          </w:rPr>
        </w:r>
        <w:r w:rsidR="0016187F" w:rsidRPr="0016187F">
          <w:rPr>
            <w:rFonts w:ascii="Times New Roman" w:hAnsi="Times New Roman" w:cs="Times New Roman"/>
            <w:b w:val="0"/>
            <w:noProof/>
            <w:webHidden/>
            <w:sz w:val="28"/>
            <w:szCs w:val="28"/>
          </w:rPr>
          <w:fldChar w:fldCharType="separate"/>
        </w:r>
        <w:r w:rsidR="0016187F" w:rsidRPr="0016187F">
          <w:rPr>
            <w:rFonts w:ascii="Times New Roman" w:hAnsi="Times New Roman" w:cs="Times New Roman"/>
            <w:b w:val="0"/>
            <w:noProof/>
            <w:webHidden/>
            <w:sz w:val="28"/>
            <w:szCs w:val="28"/>
          </w:rPr>
          <w:t>45</w:t>
        </w:r>
        <w:r w:rsidR="0016187F" w:rsidRPr="0016187F">
          <w:rPr>
            <w:rFonts w:ascii="Times New Roman" w:hAnsi="Times New Roman" w:cs="Times New Roman"/>
            <w:b w:val="0"/>
            <w:noProof/>
            <w:webHidden/>
            <w:sz w:val="28"/>
            <w:szCs w:val="28"/>
          </w:rPr>
          <w:fldChar w:fldCharType="end"/>
        </w:r>
      </w:hyperlink>
    </w:p>
    <w:p w:rsidR="0016187F" w:rsidRPr="0016187F" w:rsidRDefault="00E6759C">
      <w:pPr>
        <w:pStyle w:val="12"/>
        <w:tabs>
          <w:tab w:val="right" w:leader="dot" w:pos="9345"/>
        </w:tabs>
        <w:rPr>
          <w:rFonts w:ascii="Times New Roman" w:eastAsiaTheme="minorEastAsia" w:hAnsi="Times New Roman" w:cs="Times New Roman"/>
          <w:b w:val="0"/>
          <w:bCs w:val="0"/>
          <w:caps w:val="0"/>
          <w:noProof/>
          <w:sz w:val="28"/>
          <w:szCs w:val="28"/>
          <w:lang w:eastAsia="ru-RU"/>
        </w:rPr>
      </w:pPr>
      <w:hyperlink w:anchor="_Toc483926995" w:history="1">
        <w:r w:rsidR="0016187F" w:rsidRPr="0016187F">
          <w:rPr>
            <w:rStyle w:val="a5"/>
            <w:rFonts w:ascii="Times New Roman" w:hAnsi="Times New Roman" w:cs="Times New Roman"/>
            <w:b w:val="0"/>
            <w:caps w:val="0"/>
            <w:noProof/>
            <w:sz w:val="28"/>
            <w:szCs w:val="28"/>
          </w:rPr>
          <w:t>заключение</w:t>
        </w:r>
        <w:r w:rsidR="0016187F" w:rsidRPr="0016187F">
          <w:rPr>
            <w:rFonts w:ascii="Times New Roman" w:hAnsi="Times New Roman" w:cs="Times New Roman"/>
            <w:b w:val="0"/>
            <w:noProof/>
            <w:webHidden/>
            <w:sz w:val="28"/>
            <w:szCs w:val="28"/>
          </w:rPr>
          <w:tab/>
        </w:r>
        <w:r w:rsidR="0016187F" w:rsidRPr="0016187F">
          <w:rPr>
            <w:rFonts w:ascii="Times New Roman" w:hAnsi="Times New Roman" w:cs="Times New Roman"/>
            <w:b w:val="0"/>
            <w:noProof/>
            <w:webHidden/>
            <w:sz w:val="28"/>
            <w:szCs w:val="28"/>
          </w:rPr>
          <w:fldChar w:fldCharType="begin"/>
        </w:r>
        <w:r w:rsidR="0016187F" w:rsidRPr="0016187F">
          <w:rPr>
            <w:rFonts w:ascii="Times New Roman" w:hAnsi="Times New Roman" w:cs="Times New Roman"/>
            <w:b w:val="0"/>
            <w:noProof/>
            <w:webHidden/>
            <w:sz w:val="28"/>
            <w:szCs w:val="28"/>
          </w:rPr>
          <w:instrText xml:space="preserve"> PAGEREF _Toc483926995 \h </w:instrText>
        </w:r>
        <w:r w:rsidR="0016187F" w:rsidRPr="0016187F">
          <w:rPr>
            <w:rFonts w:ascii="Times New Roman" w:hAnsi="Times New Roman" w:cs="Times New Roman"/>
            <w:b w:val="0"/>
            <w:noProof/>
            <w:webHidden/>
            <w:sz w:val="28"/>
            <w:szCs w:val="28"/>
          </w:rPr>
        </w:r>
        <w:r w:rsidR="0016187F" w:rsidRPr="0016187F">
          <w:rPr>
            <w:rFonts w:ascii="Times New Roman" w:hAnsi="Times New Roman" w:cs="Times New Roman"/>
            <w:b w:val="0"/>
            <w:noProof/>
            <w:webHidden/>
            <w:sz w:val="28"/>
            <w:szCs w:val="28"/>
          </w:rPr>
          <w:fldChar w:fldCharType="separate"/>
        </w:r>
        <w:r w:rsidR="0016187F" w:rsidRPr="0016187F">
          <w:rPr>
            <w:rFonts w:ascii="Times New Roman" w:hAnsi="Times New Roman" w:cs="Times New Roman"/>
            <w:b w:val="0"/>
            <w:noProof/>
            <w:webHidden/>
            <w:sz w:val="28"/>
            <w:szCs w:val="28"/>
          </w:rPr>
          <w:t>56</w:t>
        </w:r>
        <w:r w:rsidR="0016187F" w:rsidRPr="0016187F">
          <w:rPr>
            <w:rFonts w:ascii="Times New Roman" w:hAnsi="Times New Roman" w:cs="Times New Roman"/>
            <w:b w:val="0"/>
            <w:noProof/>
            <w:webHidden/>
            <w:sz w:val="28"/>
            <w:szCs w:val="28"/>
          </w:rPr>
          <w:fldChar w:fldCharType="end"/>
        </w:r>
      </w:hyperlink>
    </w:p>
    <w:p w:rsidR="0016187F" w:rsidRPr="0016187F" w:rsidRDefault="00E6759C">
      <w:pPr>
        <w:pStyle w:val="12"/>
        <w:tabs>
          <w:tab w:val="right" w:leader="dot" w:pos="9345"/>
        </w:tabs>
        <w:rPr>
          <w:rFonts w:ascii="Times New Roman" w:eastAsiaTheme="minorEastAsia" w:hAnsi="Times New Roman" w:cs="Times New Roman"/>
          <w:b w:val="0"/>
          <w:bCs w:val="0"/>
          <w:caps w:val="0"/>
          <w:noProof/>
          <w:sz w:val="28"/>
          <w:szCs w:val="28"/>
          <w:lang w:eastAsia="ru-RU"/>
        </w:rPr>
      </w:pPr>
      <w:hyperlink w:anchor="_Toc483926996" w:history="1">
        <w:r w:rsidR="0016187F" w:rsidRPr="0016187F">
          <w:rPr>
            <w:rStyle w:val="a5"/>
            <w:rFonts w:ascii="Times New Roman" w:hAnsi="Times New Roman" w:cs="Times New Roman"/>
            <w:b w:val="0"/>
            <w:caps w:val="0"/>
            <w:noProof/>
            <w:sz w:val="28"/>
            <w:szCs w:val="28"/>
          </w:rPr>
          <w:t>список использованной литературы</w:t>
        </w:r>
        <w:r w:rsidR="0016187F" w:rsidRPr="0016187F">
          <w:rPr>
            <w:rFonts w:ascii="Times New Roman" w:hAnsi="Times New Roman" w:cs="Times New Roman"/>
            <w:b w:val="0"/>
            <w:noProof/>
            <w:webHidden/>
            <w:sz w:val="28"/>
            <w:szCs w:val="28"/>
          </w:rPr>
          <w:tab/>
        </w:r>
        <w:r w:rsidR="0016187F" w:rsidRPr="0016187F">
          <w:rPr>
            <w:rFonts w:ascii="Times New Roman" w:hAnsi="Times New Roman" w:cs="Times New Roman"/>
            <w:b w:val="0"/>
            <w:noProof/>
            <w:webHidden/>
            <w:sz w:val="28"/>
            <w:szCs w:val="28"/>
          </w:rPr>
          <w:fldChar w:fldCharType="begin"/>
        </w:r>
        <w:r w:rsidR="0016187F" w:rsidRPr="0016187F">
          <w:rPr>
            <w:rFonts w:ascii="Times New Roman" w:hAnsi="Times New Roman" w:cs="Times New Roman"/>
            <w:b w:val="0"/>
            <w:noProof/>
            <w:webHidden/>
            <w:sz w:val="28"/>
            <w:szCs w:val="28"/>
          </w:rPr>
          <w:instrText xml:space="preserve"> PAGEREF _Toc483926996 \h </w:instrText>
        </w:r>
        <w:r w:rsidR="0016187F" w:rsidRPr="0016187F">
          <w:rPr>
            <w:rFonts w:ascii="Times New Roman" w:hAnsi="Times New Roman" w:cs="Times New Roman"/>
            <w:b w:val="0"/>
            <w:noProof/>
            <w:webHidden/>
            <w:sz w:val="28"/>
            <w:szCs w:val="28"/>
          </w:rPr>
        </w:r>
        <w:r w:rsidR="0016187F" w:rsidRPr="0016187F">
          <w:rPr>
            <w:rFonts w:ascii="Times New Roman" w:hAnsi="Times New Roman" w:cs="Times New Roman"/>
            <w:b w:val="0"/>
            <w:noProof/>
            <w:webHidden/>
            <w:sz w:val="28"/>
            <w:szCs w:val="28"/>
          </w:rPr>
          <w:fldChar w:fldCharType="separate"/>
        </w:r>
        <w:r w:rsidR="0016187F" w:rsidRPr="0016187F">
          <w:rPr>
            <w:rFonts w:ascii="Times New Roman" w:hAnsi="Times New Roman" w:cs="Times New Roman"/>
            <w:b w:val="0"/>
            <w:noProof/>
            <w:webHidden/>
            <w:sz w:val="28"/>
            <w:szCs w:val="28"/>
          </w:rPr>
          <w:t>59</w:t>
        </w:r>
        <w:r w:rsidR="0016187F" w:rsidRPr="0016187F">
          <w:rPr>
            <w:rFonts w:ascii="Times New Roman" w:hAnsi="Times New Roman" w:cs="Times New Roman"/>
            <w:b w:val="0"/>
            <w:noProof/>
            <w:webHidden/>
            <w:sz w:val="28"/>
            <w:szCs w:val="28"/>
          </w:rPr>
          <w:fldChar w:fldCharType="end"/>
        </w:r>
      </w:hyperlink>
    </w:p>
    <w:p w:rsidR="0016187F" w:rsidRDefault="00E6759C">
      <w:pPr>
        <w:pStyle w:val="12"/>
        <w:tabs>
          <w:tab w:val="right" w:leader="dot" w:pos="9345"/>
        </w:tabs>
        <w:rPr>
          <w:rFonts w:eastAsiaTheme="minorEastAsia" w:cstheme="minorBidi"/>
          <w:b w:val="0"/>
          <w:bCs w:val="0"/>
          <w:caps w:val="0"/>
          <w:noProof/>
          <w:sz w:val="22"/>
          <w:szCs w:val="22"/>
          <w:lang w:eastAsia="ru-RU"/>
        </w:rPr>
      </w:pPr>
      <w:hyperlink w:anchor="_Toc483926997" w:history="1">
        <w:r w:rsidR="0016187F" w:rsidRPr="0016187F">
          <w:rPr>
            <w:rStyle w:val="a5"/>
            <w:rFonts w:ascii="Times New Roman" w:hAnsi="Times New Roman" w:cs="Times New Roman"/>
            <w:b w:val="0"/>
            <w:caps w:val="0"/>
            <w:noProof/>
            <w:sz w:val="28"/>
            <w:szCs w:val="28"/>
          </w:rPr>
          <w:t>приложение</w:t>
        </w:r>
        <w:r w:rsidR="0016187F" w:rsidRPr="0016187F">
          <w:rPr>
            <w:rFonts w:ascii="Times New Roman" w:hAnsi="Times New Roman" w:cs="Times New Roman"/>
            <w:b w:val="0"/>
            <w:noProof/>
            <w:webHidden/>
            <w:sz w:val="28"/>
            <w:szCs w:val="28"/>
          </w:rPr>
          <w:tab/>
        </w:r>
        <w:r w:rsidR="0016187F" w:rsidRPr="0016187F">
          <w:rPr>
            <w:rFonts w:ascii="Times New Roman" w:hAnsi="Times New Roman" w:cs="Times New Roman"/>
            <w:b w:val="0"/>
            <w:noProof/>
            <w:webHidden/>
            <w:sz w:val="28"/>
            <w:szCs w:val="28"/>
          </w:rPr>
          <w:fldChar w:fldCharType="begin"/>
        </w:r>
        <w:r w:rsidR="0016187F" w:rsidRPr="0016187F">
          <w:rPr>
            <w:rFonts w:ascii="Times New Roman" w:hAnsi="Times New Roman" w:cs="Times New Roman"/>
            <w:b w:val="0"/>
            <w:noProof/>
            <w:webHidden/>
            <w:sz w:val="28"/>
            <w:szCs w:val="28"/>
          </w:rPr>
          <w:instrText xml:space="preserve"> PAGEREF _Toc483926997 \h </w:instrText>
        </w:r>
        <w:r w:rsidR="0016187F" w:rsidRPr="0016187F">
          <w:rPr>
            <w:rFonts w:ascii="Times New Roman" w:hAnsi="Times New Roman" w:cs="Times New Roman"/>
            <w:b w:val="0"/>
            <w:noProof/>
            <w:webHidden/>
            <w:sz w:val="28"/>
            <w:szCs w:val="28"/>
          </w:rPr>
        </w:r>
        <w:r w:rsidR="0016187F" w:rsidRPr="0016187F">
          <w:rPr>
            <w:rFonts w:ascii="Times New Roman" w:hAnsi="Times New Roman" w:cs="Times New Roman"/>
            <w:b w:val="0"/>
            <w:noProof/>
            <w:webHidden/>
            <w:sz w:val="28"/>
            <w:szCs w:val="28"/>
          </w:rPr>
          <w:fldChar w:fldCharType="separate"/>
        </w:r>
        <w:r w:rsidR="0016187F" w:rsidRPr="0016187F">
          <w:rPr>
            <w:rFonts w:ascii="Times New Roman" w:hAnsi="Times New Roman" w:cs="Times New Roman"/>
            <w:b w:val="0"/>
            <w:noProof/>
            <w:webHidden/>
            <w:sz w:val="28"/>
            <w:szCs w:val="28"/>
          </w:rPr>
          <w:t>63</w:t>
        </w:r>
        <w:r w:rsidR="0016187F" w:rsidRPr="0016187F">
          <w:rPr>
            <w:rFonts w:ascii="Times New Roman" w:hAnsi="Times New Roman" w:cs="Times New Roman"/>
            <w:b w:val="0"/>
            <w:noProof/>
            <w:webHidden/>
            <w:sz w:val="28"/>
            <w:szCs w:val="28"/>
          </w:rPr>
          <w:fldChar w:fldCharType="end"/>
        </w:r>
      </w:hyperlink>
    </w:p>
    <w:p w:rsidR="00B077EB" w:rsidRPr="00722939" w:rsidRDefault="007B511C" w:rsidP="007B511C">
      <w:pPr>
        <w:spacing w:after="0" w:line="360" w:lineRule="auto"/>
        <w:ind w:firstLine="709"/>
        <w:jc w:val="both"/>
        <w:outlineLvl w:val="1"/>
        <w:rPr>
          <w:rFonts w:cs="Times New Roman"/>
          <w:sz w:val="28"/>
          <w:szCs w:val="28"/>
          <w:lang w:val="en-US" w:bidi="ar-LB"/>
        </w:rPr>
      </w:pPr>
      <w:r w:rsidRPr="003D7625">
        <w:rPr>
          <w:rFonts w:cs="Times New Roman"/>
          <w:sz w:val="28"/>
          <w:szCs w:val="28"/>
          <w:lang w:val="en-US" w:bidi="ar-LB"/>
        </w:rPr>
        <w:fldChar w:fldCharType="end"/>
      </w:r>
    </w:p>
    <w:p w:rsidR="009B03F8" w:rsidRPr="00DC55B3" w:rsidRDefault="00B077EB" w:rsidP="00DC55B3">
      <w:pPr>
        <w:rPr>
          <w:lang w:bidi="ar-LB"/>
        </w:rPr>
      </w:pPr>
      <w:r>
        <w:rPr>
          <w:lang w:val="en-US" w:bidi="ar-LB"/>
        </w:rPr>
        <w:br w:type="page"/>
      </w:r>
    </w:p>
    <w:p w:rsidR="007B511C" w:rsidRPr="00B7571D" w:rsidRDefault="0018177C" w:rsidP="007B511C">
      <w:pPr>
        <w:pStyle w:val="2"/>
        <w:rPr>
          <w:lang w:bidi="ar-LB"/>
        </w:rPr>
      </w:pPr>
      <w:bookmarkStart w:id="0" w:name="_Toc483763941"/>
      <w:bookmarkStart w:id="1" w:name="_Toc483764204"/>
      <w:bookmarkStart w:id="2" w:name="_Toc483764568"/>
      <w:bookmarkStart w:id="3" w:name="_Toc483766013"/>
      <w:bookmarkStart w:id="4" w:name="_Toc483766142"/>
      <w:bookmarkStart w:id="5" w:name="_Toc483867750"/>
      <w:bookmarkStart w:id="6" w:name="_Toc483926983"/>
      <w:r w:rsidRPr="00B31CEE">
        <w:rPr>
          <w:lang w:bidi="ar-LB"/>
        </w:rPr>
        <w:lastRenderedPageBreak/>
        <w:t>Введение</w:t>
      </w:r>
      <w:bookmarkStart w:id="7" w:name="_Toc483763942"/>
      <w:bookmarkStart w:id="8" w:name="_Toc483764205"/>
      <w:bookmarkStart w:id="9" w:name="_Toc483764569"/>
      <w:bookmarkStart w:id="10" w:name="_Toc483766014"/>
      <w:bookmarkStart w:id="11" w:name="_Toc483766143"/>
      <w:bookmarkEnd w:id="0"/>
      <w:bookmarkEnd w:id="1"/>
      <w:bookmarkEnd w:id="2"/>
      <w:bookmarkEnd w:id="3"/>
      <w:bookmarkEnd w:id="4"/>
      <w:bookmarkEnd w:id="5"/>
      <w:bookmarkEnd w:id="6"/>
    </w:p>
    <w:p w:rsidR="007B511C" w:rsidRPr="00B31CEE" w:rsidRDefault="007B511C" w:rsidP="007B511C">
      <w:pPr>
        <w:spacing w:after="0" w:line="360" w:lineRule="auto"/>
        <w:ind w:firstLine="709"/>
        <w:jc w:val="both"/>
        <w:rPr>
          <w:rFonts w:cs="Times New Roman"/>
          <w:sz w:val="28"/>
          <w:szCs w:val="28"/>
          <w:lang w:bidi="ar-LB"/>
        </w:rPr>
      </w:pPr>
      <w:r w:rsidRPr="00A552AC">
        <w:rPr>
          <w:rFonts w:cs="Times New Roman"/>
          <w:b/>
          <w:i/>
          <w:sz w:val="28"/>
          <w:szCs w:val="28"/>
          <w:lang w:bidi="ar-LB"/>
        </w:rPr>
        <w:t>Актуальность темы</w:t>
      </w:r>
      <w:r w:rsidRPr="00B31CEE">
        <w:rPr>
          <w:rFonts w:cs="Times New Roman"/>
          <w:sz w:val="28"/>
          <w:szCs w:val="28"/>
          <w:lang w:bidi="ar-LB"/>
        </w:rPr>
        <w:t>.</w:t>
      </w:r>
      <w:r w:rsidRPr="00B31CEE">
        <w:rPr>
          <w:rFonts w:cs="Times New Roman"/>
          <w:color w:val="000000"/>
          <w:sz w:val="28"/>
          <w:szCs w:val="28"/>
          <w:shd w:val="clear" w:color="auto" w:fill="FFFFFF"/>
        </w:rPr>
        <w:t xml:space="preserve"> Отрасль туризма относится к числу высокодоходных и наиболее динамичных отраслей экономики. </w:t>
      </w:r>
      <w:r w:rsidRPr="00B31CEE">
        <w:rPr>
          <w:rFonts w:cs="Times New Roman"/>
          <w:sz w:val="28"/>
          <w:szCs w:val="28"/>
          <w:lang w:bidi="ar-LB"/>
        </w:rPr>
        <w:t>За последние десятилетия проблемы развития туризма в арабских странах и привлекает особый интерес исследователей во всем мире. Это связано с растущей долей доходов от туристического сектора в ВВП большинства государств мира, с формированием новой экономической модели, в рамках которой сфера услуг, и сфера туризма и гостеприимства начинает играть существенную роль в экономике страны. Особая ситуация сложилась в ливанском туристском секторе, где уже на протяжении многих лет эта индустрия экономики является своеобразным политическим рычагом давления на Ливан. Некоторые страны Персидского Залива в последние годы несколько раз вводили запреты на поездки в Ливан своим гражданам, что в результате негативно отражалось на секторе.</w:t>
      </w:r>
    </w:p>
    <w:p w:rsidR="007B511C" w:rsidRPr="00B31CEE" w:rsidRDefault="007B511C" w:rsidP="007B511C">
      <w:pPr>
        <w:spacing w:after="0" w:line="360" w:lineRule="auto"/>
        <w:ind w:firstLine="709"/>
        <w:jc w:val="both"/>
        <w:rPr>
          <w:rFonts w:cs="Times New Roman"/>
          <w:sz w:val="28"/>
          <w:szCs w:val="28"/>
          <w:lang w:bidi="ar-LB"/>
        </w:rPr>
      </w:pPr>
      <w:r>
        <w:rPr>
          <w:rFonts w:cs="Times New Roman"/>
          <w:sz w:val="28"/>
          <w:szCs w:val="28"/>
          <w:lang w:bidi="ar-LB"/>
        </w:rPr>
        <w:t>Ввиду исторического</w:t>
      </w:r>
      <w:r w:rsidRPr="00B31CEE">
        <w:rPr>
          <w:rFonts w:cs="Times New Roman"/>
          <w:sz w:val="28"/>
          <w:szCs w:val="28"/>
          <w:lang w:bidi="ar-LB"/>
        </w:rPr>
        <w:t xml:space="preserve"> </w:t>
      </w:r>
      <w:r>
        <w:rPr>
          <w:rFonts w:cs="Times New Roman"/>
          <w:sz w:val="28"/>
          <w:szCs w:val="28"/>
          <w:lang w:bidi="ar-LB"/>
        </w:rPr>
        <w:t>развития и других общественно-политических и экономических аспектов</w:t>
      </w:r>
      <w:r w:rsidRPr="00B31CEE">
        <w:rPr>
          <w:rFonts w:cs="Times New Roman"/>
          <w:sz w:val="28"/>
          <w:szCs w:val="28"/>
          <w:lang w:bidi="ar-LB"/>
        </w:rPr>
        <w:t xml:space="preserve"> ливанская тур</w:t>
      </w:r>
      <w:r>
        <w:rPr>
          <w:rFonts w:cs="Times New Roman"/>
          <w:sz w:val="28"/>
          <w:szCs w:val="28"/>
          <w:lang w:bidi="ar-LB"/>
        </w:rPr>
        <w:t>истская индустрия сильно пострадала</w:t>
      </w:r>
      <w:r w:rsidRPr="00B31CEE">
        <w:rPr>
          <w:rFonts w:cs="Times New Roman"/>
          <w:sz w:val="28"/>
          <w:szCs w:val="28"/>
          <w:lang w:bidi="ar-LB"/>
        </w:rPr>
        <w:t xml:space="preserve"> за период нескольких вооруженных конфликтов. Также дальнейшему устойчивому росту индустрии препятствуют политическая нестабильность в ближневосточном регионе, в том числе связанная с военными конфликтами разной степени интенсивности и принимаемыми мерами по обеспечению безопасности</w:t>
      </w:r>
      <w:r>
        <w:rPr>
          <w:rFonts w:cs="Times New Roman"/>
          <w:sz w:val="28"/>
          <w:szCs w:val="28"/>
          <w:lang w:bidi="ar-LB"/>
        </w:rPr>
        <w:t>,</w:t>
      </w:r>
      <w:r w:rsidRPr="00B31CEE">
        <w:rPr>
          <w:rFonts w:cs="Times New Roman"/>
          <w:sz w:val="28"/>
          <w:szCs w:val="28"/>
          <w:lang w:bidi="ar-LB"/>
        </w:rPr>
        <w:t xml:space="preserve"> и как результат</w:t>
      </w:r>
      <w:r>
        <w:rPr>
          <w:rFonts w:cs="Times New Roman"/>
          <w:sz w:val="28"/>
          <w:szCs w:val="28"/>
          <w:lang w:bidi="ar-LB"/>
        </w:rPr>
        <w:t>,</w:t>
      </w:r>
      <w:r w:rsidRPr="00B31CEE">
        <w:rPr>
          <w:rFonts w:cs="Times New Roman"/>
          <w:sz w:val="28"/>
          <w:szCs w:val="28"/>
          <w:lang w:bidi="ar-LB"/>
        </w:rPr>
        <w:t xml:space="preserve"> большая часть государственного бюджета уходит на непроизводственные нужды.</w:t>
      </w:r>
    </w:p>
    <w:p w:rsidR="007B511C" w:rsidRPr="00B31CEE" w:rsidRDefault="007B511C" w:rsidP="007B511C">
      <w:pPr>
        <w:spacing w:after="0" w:line="360" w:lineRule="auto"/>
        <w:ind w:firstLine="709"/>
        <w:jc w:val="both"/>
        <w:rPr>
          <w:rFonts w:cs="Times New Roman"/>
          <w:sz w:val="28"/>
          <w:szCs w:val="28"/>
          <w:lang w:bidi="ar-LB"/>
        </w:rPr>
      </w:pPr>
      <w:r w:rsidRPr="00B31CEE">
        <w:rPr>
          <w:rFonts w:cs="Times New Roman"/>
          <w:sz w:val="28"/>
          <w:szCs w:val="28"/>
          <w:lang w:bidi="ar-LB"/>
        </w:rPr>
        <w:t>Яркой демонстрацией может послужить тот факт, что Ливан втянут различными и</w:t>
      </w:r>
      <w:r>
        <w:rPr>
          <w:rFonts w:cs="Times New Roman"/>
          <w:sz w:val="28"/>
          <w:szCs w:val="28"/>
          <w:lang w:bidi="ar-LB"/>
        </w:rPr>
        <w:t>сторическими обстоятельствами в длительный арабо-израильский конфликт.</w:t>
      </w:r>
      <w:r w:rsidRPr="00B31CEE">
        <w:rPr>
          <w:rFonts w:cs="Times New Roman"/>
          <w:sz w:val="28"/>
          <w:szCs w:val="28"/>
          <w:lang w:bidi="ar-LB"/>
        </w:rPr>
        <w:t xml:space="preserve"> Более того, ситуация осложняется внутренними потрясениями в форме террористических актов, кризиса с сирийскими беженцами и </w:t>
      </w:r>
      <w:proofErr w:type="spellStart"/>
      <w:r w:rsidRPr="00B31CEE">
        <w:rPr>
          <w:rFonts w:cs="Times New Roman"/>
          <w:sz w:val="28"/>
          <w:szCs w:val="28"/>
          <w:lang w:bidi="ar-LB"/>
        </w:rPr>
        <w:t>этноконфессионального</w:t>
      </w:r>
      <w:proofErr w:type="spellEnd"/>
      <w:r w:rsidRPr="00B31CEE">
        <w:rPr>
          <w:rFonts w:cs="Times New Roman"/>
          <w:sz w:val="28"/>
          <w:szCs w:val="28"/>
          <w:lang w:bidi="ar-LB"/>
        </w:rPr>
        <w:t xml:space="preserve"> противоборства.</w:t>
      </w:r>
    </w:p>
    <w:p w:rsidR="007B511C" w:rsidRPr="00B31CEE" w:rsidRDefault="007B511C" w:rsidP="007B511C">
      <w:pPr>
        <w:spacing w:after="0" w:line="360" w:lineRule="auto"/>
        <w:ind w:firstLine="709"/>
        <w:jc w:val="both"/>
        <w:rPr>
          <w:rFonts w:cs="Times New Roman"/>
          <w:sz w:val="28"/>
          <w:szCs w:val="28"/>
          <w:lang w:bidi="ar-LB"/>
        </w:rPr>
      </w:pPr>
      <w:r w:rsidRPr="00B31CEE">
        <w:rPr>
          <w:rFonts w:cs="Times New Roman"/>
          <w:sz w:val="28"/>
          <w:szCs w:val="28"/>
          <w:lang w:bidi="ar-LB"/>
        </w:rPr>
        <w:t>Ливан можно отнести к кругу тех государств, которые привлекают серьезное внимание к проблеме развития туристского сек</w:t>
      </w:r>
      <w:r>
        <w:rPr>
          <w:rFonts w:cs="Times New Roman"/>
          <w:sz w:val="28"/>
          <w:szCs w:val="28"/>
          <w:lang w:bidi="ar-LB"/>
        </w:rPr>
        <w:t>тора. Т</w:t>
      </w:r>
      <w:r w:rsidRPr="00B31CEE">
        <w:rPr>
          <w:rFonts w:cs="Times New Roman"/>
          <w:sz w:val="28"/>
          <w:szCs w:val="28"/>
          <w:lang w:bidi="ar-LB"/>
        </w:rPr>
        <w:t>ем более</w:t>
      </w:r>
      <w:r>
        <w:rPr>
          <w:rFonts w:cs="Times New Roman"/>
          <w:sz w:val="28"/>
          <w:szCs w:val="28"/>
          <w:lang w:bidi="ar-LB"/>
        </w:rPr>
        <w:t>,</w:t>
      </w:r>
      <w:r w:rsidRPr="00B31CEE">
        <w:rPr>
          <w:rFonts w:cs="Times New Roman"/>
          <w:sz w:val="28"/>
          <w:szCs w:val="28"/>
          <w:lang w:bidi="ar-LB"/>
        </w:rPr>
        <w:t xml:space="preserve"> в связи с той трансформацией, которую пережила страна, начиная с момента </w:t>
      </w:r>
      <w:r w:rsidRPr="00B31CEE">
        <w:rPr>
          <w:rFonts w:cs="Times New Roman"/>
          <w:sz w:val="28"/>
          <w:szCs w:val="28"/>
          <w:lang w:bidi="ar-LB"/>
        </w:rPr>
        <w:lastRenderedPageBreak/>
        <w:t>обретения независимости. Ливан испытал на себе последствия продолжительной гражданской войны</w:t>
      </w:r>
      <w:r>
        <w:rPr>
          <w:rFonts w:cs="Times New Roman"/>
          <w:sz w:val="28"/>
          <w:szCs w:val="28"/>
          <w:lang w:bidi="ar-LB"/>
        </w:rPr>
        <w:t xml:space="preserve"> и израильской агрессии</w:t>
      </w:r>
      <w:r w:rsidRPr="00B31CEE">
        <w:rPr>
          <w:rFonts w:cs="Times New Roman"/>
          <w:sz w:val="28"/>
          <w:szCs w:val="28"/>
          <w:lang w:bidi="ar-LB"/>
        </w:rPr>
        <w:t xml:space="preserve">. </w:t>
      </w:r>
      <w:r>
        <w:rPr>
          <w:rFonts w:cs="Times New Roman"/>
          <w:sz w:val="28"/>
          <w:szCs w:val="28"/>
          <w:lang w:bidi="ar-LB"/>
        </w:rPr>
        <w:t>Это привело к потерям ведущих позиций</w:t>
      </w:r>
      <w:r w:rsidRPr="00B31CEE">
        <w:rPr>
          <w:rFonts w:cs="Times New Roman"/>
          <w:sz w:val="28"/>
          <w:szCs w:val="28"/>
          <w:lang w:bidi="ar-LB"/>
        </w:rPr>
        <w:t xml:space="preserve"> на Ближнем Востоке как туристского и фина</w:t>
      </w:r>
      <w:r>
        <w:rPr>
          <w:rFonts w:cs="Times New Roman"/>
          <w:sz w:val="28"/>
          <w:szCs w:val="28"/>
          <w:lang w:bidi="ar-LB"/>
        </w:rPr>
        <w:t>нсового центра региона. Кроме того, страна</w:t>
      </w:r>
      <w:r w:rsidRPr="00B31CEE">
        <w:rPr>
          <w:rFonts w:cs="Times New Roman"/>
          <w:sz w:val="28"/>
          <w:szCs w:val="28"/>
          <w:lang w:bidi="ar-LB"/>
        </w:rPr>
        <w:t xml:space="preserve"> практически не имеет полезных природных ископаемых</w:t>
      </w:r>
      <w:r>
        <w:rPr>
          <w:rFonts w:cs="Times New Roman"/>
          <w:sz w:val="28"/>
          <w:szCs w:val="28"/>
          <w:lang w:bidi="ar-LB"/>
        </w:rPr>
        <w:t>, в отличие от нефтедобывающих арабских стран, и имеет недостаточный уровень развития</w:t>
      </w:r>
      <w:r w:rsidRPr="00B31CEE">
        <w:rPr>
          <w:rFonts w:cs="Times New Roman"/>
          <w:sz w:val="28"/>
          <w:szCs w:val="28"/>
          <w:lang w:bidi="ar-LB"/>
        </w:rPr>
        <w:t xml:space="preserve"> промышленности</w:t>
      </w:r>
      <w:r>
        <w:rPr>
          <w:rFonts w:cs="Times New Roman"/>
          <w:sz w:val="28"/>
          <w:szCs w:val="28"/>
          <w:lang w:bidi="ar-LB"/>
        </w:rPr>
        <w:t>, что, безусловно, снижает конкурентоспособность ее экономики, завязанной, по большей части, на сфере услуг</w:t>
      </w:r>
      <w:r w:rsidRPr="00B31CEE">
        <w:rPr>
          <w:rFonts w:cs="Times New Roman"/>
          <w:sz w:val="28"/>
          <w:szCs w:val="28"/>
          <w:lang w:bidi="ar-LB"/>
        </w:rPr>
        <w:t xml:space="preserve">. </w:t>
      </w:r>
    </w:p>
    <w:p w:rsidR="007B511C" w:rsidRPr="00B31CEE" w:rsidRDefault="007B511C" w:rsidP="007B511C">
      <w:pPr>
        <w:spacing w:after="0" w:line="360" w:lineRule="auto"/>
        <w:ind w:firstLine="709"/>
        <w:jc w:val="both"/>
        <w:rPr>
          <w:rFonts w:cs="Times New Roman"/>
          <w:sz w:val="28"/>
          <w:szCs w:val="28"/>
          <w:lang w:bidi="ar-LB"/>
        </w:rPr>
      </w:pPr>
      <w:r w:rsidRPr="00B31CEE">
        <w:rPr>
          <w:rFonts w:cs="Times New Roman"/>
          <w:sz w:val="28"/>
          <w:szCs w:val="28"/>
          <w:lang w:bidi="ar-LB"/>
        </w:rPr>
        <w:t xml:space="preserve">Также Ливан обладал и в настоящее время обладает </w:t>
      </w:r>
      <w:r>
        <w:rPr>
          <w:rFonts w:cs="Times New Roman"/>
          <w:sz w:val="28"/>
          <w:szCs w:val="28"/>
          <w:lang w:bidi="ar-LB"/>
        </w:rPr>
        <w:t>высоким уровнем человеческих ресурсов</w:t>
      </w:r>
      <w:r w:rsidRPr="00B31CEE">
        <w:rPr>
          <w:rFonts w:cs="Times New Roman"/>
          <w:sz w:val="28"/>
          <w:szCs w:val="28"/>
          <w:lang w:bidi="ar-LB"/>
        </w:rPr>
        <w:t>.</w:t>
      </w:r>
      <w:r>
        <w:rPr>
          <w:rFonts w:cs="Times New Roman"/>
          <w:sz w:val="28"/>
          <w:szCs w:val="28"/>
          <w:lang w:bidi="ar-LB"/>
        </w:rPr>
        <w:t xml:space="preserve"> Ливанцы</w:t>
      </w:r>
      <w:r w:rsidRPr="00B31CEE">
        <w:rPr>
          <w:rFonts w:cs="Times New Roman"/>
          <w:sz w:val="28"/>
          <w:szCs w:val="28"/>
          <w:lang w:bidi="ar-LB"/>
        </w:rPr>
        <w:t xml:space="preserve"> образуют многочисленные д</w:t>
      </w:r>
      <w:r>
        <w:rPr>
          <w:rFonts w:cs="Times New Roman"/>
          <w:sz w:val="28"/>
          <w:szCs w:val="28"/>
          <w:lang w:bidi="ar-LB"/>
        </w:rPr>
        <w:t>иаспоры в различных странах</w:t>
      </w:r>
      <w:r w:rsidRPr="00B31CEE">
        <w:rPr>
          <w:rFonts w:cs="Times New Roman"/>
          <w:sz w:val="28"/>
          <w:szCs w:val="28"/>
          <w:lang w:bidi="ar-LB"/>
        </w:rPr>
        <w:t>. Переводы денежных средств от ливанских эмигрантов образуют вполне значимую час</w:t>
      </w:r>
      <w:r>
        <w:rPr>
          <w:rFonts w:cs="Times New Roman"/>
          <w:sz w:val="28"/>
          <w:szCs w:val="28"/>
          <w:lang w:bidi="ar-LB"/>
        </w:rPr>
        <w:t>ть поступлений в бюджет, а их капиталовложения</w:t>
      </w:r>
      <w:r w:rsidRPr="00B31CEE">
        <w:rPr>
          <w:rFonts w:cs="Times New Roman"/>
          <w:sz w:val="28"/>
          <w:szCs w:val="28"/>
          <w:lang w:bidi="ar-LB"/>
        </w:rPr>
        <w:t xml:space="preserve"> создают инвестиционную активность в туристском бизнесе в частности. </w:t>
      </w:r>
    </w:p>
    <w:p w:rsidR="007B511C" w:rsidRPr="00B31CEE" w:rsidRDefault="007B511C" w:rsidP="007B511C">
      <w:pPr>
        <w:spacing w:after="0" w:line="360" w:lineRule="auto"/>
        <w:ind w:firstLine="709"/>
        <w:jc w:val="both"/>
        <w:rPr>
          <w:rFonts w:cs="Times New Roman"/>
          <w:sz w:val="28"/>
          <w:szCs w:val="28"/>
          <w:lang w:bidi="ar-LB"/>
        </w:rPr>
      </w:pPr>
      <w:r w:rsidRPr="00B31CEE">
        <w:rPr>
          <w:rFonts w:cs="Times New Roman"/>
          <w:sz w:val="28"/>
          <w:szCs w:val="28"/>
          <w:lang w:bidi="ar-LB"/>
        </w:rPr>
        <w:t>Указанные факторы можно определить как положительно влияющие на развитие туристского сектора и активизацию инвестиционной активности. Однако они, как видно из истории страны последних лет, «оттесняются» некоторыми другими, которые оказывают губительное воздействие на сферу туризма и гостеприимства, выключая её из полноценного функционирования на некоторый временной промежуток.</w:t>
      </w:r>
    </w:p>
    <w:p w:rsidR="007B511C" w:rsidRPr="00B31CEE" w:rsidRDefault="007B511C" w:rsidP="007B511C">
      <w:pPr>
        <w:spacing w:after="0" w:line="360" w:lineRule="auto"/>
        <w:ind w:firstLine="709"/>
        <w:jc w:val="both"/>
        <w:rPr>
          <w:rFonts w:cs="Times New Roman"/>
          <w:sz w:val="28"/>
          <w:szCs w:val="28"/>
          <w:lang w:bidi="ar-LB"/>
        </w:rPr>
      </w:pPr>
      <w:r w:rsidRPr="00B31CEE">
        <w:rPr>
          <w:rFonts w:cs="Times New Roman"/>
          <w:sz w:val="28"/>
          <w:szCs w:val="28"/>
          <w:lang w:bidi="ar-LB"/>
        </w:rPr>
        <w:t>Другой немаловажной чертой является тот факт, что существу</w:t>
      </w:r>
      <w:r>
        <w:rPr>
          <w:rFonts w:cs="Times New Roman"/>
          <w:sz w:val="28"/>
          <w:szCs w:val="28"/>
          <w:lang w:bidi="ar-LB"/>
        </w:rPr>
        <w:t>ют разная политическая ориентация общества, которая</w:t>
      </w:r>
      <w:r w:rsidRPr="00B31CEE">
        <w:rPr>
          <w:rFonts w:cs="Times New Roman"/>
          <w:sz w:val="28"/>
          <w:szCs w:val="28"/>
          <w:lang w:bidi="ar-LB"/>
        </w:rPr>
        <w:t xml:space="preserve"> делят страну на тех, кто ориентируется на Запад и других на </w:t>
      </w:r>
      <w:r>
        <w:rPr>
          <w:rFonts w:cs="Times New Roman"/>
          <w:sz w:val="28"/>
          <w:szCs w:val="28"/>
          <w:lang w:bidi="ar-LB"/>
        </w:rPr>
        <w:t>арабо-мусульманский мир. Данный факт деструктивен, поскольку препятствует</w:t>
      </w:r>
      <w:r w:rsidRPr="00B31CEE">
        <w:rPr>
          <w:rFonts w:cs="Times New Roman"/>
          <w:sz w:val="28"/>
          <w:szCs w:val="28"/>
          <w:lang w:bidi="ar-LB"/>
        </w:rPr>
        <w:t xml:space="preserve"> с</w:t>
      </w:r>
      <w:r>
        <w:rPr>
          <w:rFonts w:cs="Times New Roman"/>
          <w:sz w:val="28"/>
          <w:szCs w:val="28"/>
          <w:lang w:bidi="ar-LB"/>
        </w:rPr>
        <w:t>озданию единой ливанской политической нации, способной к решению важнейших социальных и экономических проблем и проведению политики</w:t>
      </w:r>
      <w:r w:rsidRPr="00B31CEE">
        <w:rPr>
          <w:rFonts w:cs="Times New Roman"/>
          <w:sz w:val="28"/>
          <w:szCs w:val="28"/>
          <w:lang w:bidi="ar-LB"/>
        </w:rPr>
        <w:t xml:space="preserve"> </w:t>
      </w:r>
      <w:r>
        <w:rPr>
          <w:rFonts w:cs="Times New Roman"/>
          <w:sz w:val="28"/>
          <w:szCs w:val="28"/>
          <w:lang w:bidi="ar-LB"/>
        </w:rPr>
        <w:t>в интересах государства.</w:t>
      </w:r>
      <w:r w:rsidRPr="00B31CEE">
        <w:rPr>
          <w:rFonts w:cs="Times New Roman"/>
          <w:sz w:val="28"/>
          <w:szCs w:val="28"/>
          <w:lang w:bidi="ar-LB"/>
        </w:rPr>
        <w:t xml:space="preserve"> </w:t>
      </w:r>
    </w:p>
    <w:p w:rsidR="007B511C" w:rsidRPr="00B31CEE" w:rsidRDefault="007B511C" w:rsidP="007B511C">
      <w:pPr>
        <w:spacing w:after="0" w:line="360" w:lineRule="auto"/>
        <w:ind w:firstLine="709"/>
        <w:jc w:val="both"/>
        <w:rPr>
          <w:rFonts w:cs="Times New Roman"/>
          <w:sz w:val="28"/>
          <w:szCs w:val="28"/>
          <w:lang w:bidi="ar-LB"/>
        </w:rPr>
      </w:pPr>
      <w:r w:rsidRPr="00B31CEE">
        <w:rPr>
          <w:rFonts w:cs="Times New Roman"/>
          <w:sz w:val="28"/>
          <w:szCs w:val="28"/>
          <w:lang w:bidi="ar-LB"/>
        </w:rPr>
        <w:t xml:space="preserve">Наконец, </w:t>
      </w:r>
      <w:r>
        <w:rPr>
          <w:rFonts w:cs="Times New Roman"/>
          <w:sz w:val="28"/>
          <w:szCs w:val="28"/>
          <w:lang w:bidi="ar-LB"/>
        </w:rPr>
        <w:t>м</w:t>
      </w:r>
      <w:r w:rsidRPr="00B31CEE">
        <w:rPr>
          <w:rFonts w:cs="Times New Roman"/>
          <w:sz w:val="28"/>
          <w:szCs w:val="28"/>
          <w:lang w:bidi="ar-LB"/>
        </w:rPr>
        <w:t>естная индустрия, ориентированная на въездного туриста</w:t>
      </w:r>
      <w:r>
        <w:rPr>
          <w:rFonts w:cs="Times New Roman"/>
          <w:sz w:val="28"/>
          <w:szCs w:val="28"/>
          <w:lang w:bidi="ar-LB"/>
        </w:rPr>
        <w:t>,</w:t>
      </w:r>
      <w:r w:rsidRPr="00B31CEE">
        <w:rPr>
          <w:rFonts w:cs="Times New Roman"/>
          <w:sz w:val="28"/>
          <w:szCs w:val="28"/>
          <w:lang w:bidi="ar-LB"/>
        </w:rPr>
        <w:t xml:space="preserve"> испытывает серьезную конкуренцию со стороны Израиля, Иордании и Египта, которые</w:t>
      </w:r>
      <w:r>
        <w:rPr>
          <w:rFonts w:cs="Times New Roman"/>
          <w:sz w:val="28"/>
          <w:szCs w:val="28"/>
          <w:lang w:bidi="ar-LB"/>
        </w:rPr>
        <w:t>,</w:t>
      </w:r>
      <w:r w:rsidRPr="00B31CEE">
        <w:rPr>
          <w:rFonts w:cs="Times New Roman"/>
          <w:sz w:val="28"/>
          <w:szCs w:val="28"/>
          <w:lang w:bidi="ar-LB"/>
        </w:rPr>
        <w:t xml:space="preserve"> несмотря на все проблемы внешнего и внутреннего характера</w:t>
      </w:r>
      <w:r>
        <w:rPr>
          <w:rFonts w:cs="Times New Roman"/>
          <w:sz w:val="28"/>
          <w:szCs w:val="28"/>
          <w:lang w:bidi="ar-LB"/>
        </w:rPr>
        <w:t>,</w:t>
      </w:r>
      <w:r w:rsidRPr="00B31CEE">
        <w:rPr>
          <w:rFonts w:cs="Times New Roman"/>
          <w:sz w:val="28"/>
          <w:szCs w:val="28"/>
          <w:lang w:bidi="ar-LB"/>
        </w:rPr>
        <w:t xml:space="preserve"> продолжают развивать свой туристический потенциал.</w:t>
      </w:r>
    </w:p>
    <w:p w:rsidR="007B511C" w:rsidRPr="00B31CEE" w:rsidRDefault="007B511C" w:rsidP="007B511C">
      <w:pPr>
        <w:spacing w:after="0" w:line="360" w:lineRule="auto"/>
        <w:ind w:firstLine="709"/>
        <w:jc w:val="both"/>
        <w:rPr>
          <w:rFonts w:cs="Times New Roman"/>
          <w:sz w:val="28"/>
          <w:szCs w:val="28"/>
          <w:lang w:bidi="ar-LB"/>
        </w:rPr>
      </w:pPr>
      <w:r w:rsidRPr="00B31CEE">
        <w:rPr>
          <w:rFonts w:cs="Times New Roman"/>
          <w:sz w:val="28"/>
          <w:szCs w:val="28"/>
          <w:lang w:bidi="ar-LB"/>
        </w:rPr>
        <w:lastRenderedPageBreak/>
        <w:t>В на</w:t>
      </w:r>
      <w:r>
        <w:rPr>
          <w:rFonts w:cs="Times New Roman"/>
          <w:sz w:val="28"/>
          <w:szCs w:val="28"/>
          <w:lang w:bidi="ar-LB"/>
        </w:rPr>
        <w:t>стоящее время Ливан прилагает</w:t>
      </w:r>
      <w:r w:rsidRPr="00B31CEE">
        <w:rPr>
          <w:rFonts w:cs="Times New Roman"/>
          <w:sz w:val="28"/>
          <w:szCs w:val="28"/>
          <w:lang w:bidi="ar-LB"/>
        </w:rPr>
        <w:t xml:space="preserve"> </w:t>
      </w:r>
      <w:r>
        <w:rPr>
          <w:rFonts w:cs="Times New Roman"/>
          <w:sz w:val="28"/>
          <w:szCs w:val="28"/>
          <w:lang w:bidi="ar-LB"/>
        </w:rPr>
        <w:t xml:space="preserve">все </w:t>
      </w:r>
      <w:r w:rsidRPr="00B31CEE">
        <w:rPr>
          <w:rFonts w:cs="Times New Roman"/>
          <w:sz w:val="28"/>
          <w:szCs w:val="28"/>
          <w:lang w:bidi="ar-LB"/>
        </w:rPr>
        <w:t xml:space="preserve">усилия </w:t>
      </w:r>
      <w:r>
        <w:rPr>
          <w:rFonts w:cs="Times New Roman"/>
          <w:sz w:val="28"/>
          <w:szCs w:val="28"/>
          <w:lang w:bidi="ar-LB"/>
        </w:rPr>
        <w:t>для нивелирования факторов отрицательного влияния событий последних лет</w:t>
      </w:r>
      <w:r w:rsidRPr="00B31CEE">
        <w:rPr>
          <w:rFonts w:cs="Times New Roman"/>
          <w:sz w:val="28"/>
          <w:szCs w:val="28"/>
          <w:lang w:bidi="ar-LB"/>
        </w:rPr>
        <w:t xml:space="preserve">, </w:t>
      </w:r>
      <w:r>
        <w:rPr>
          <w:rFonts w:cs="Times New Roman"/>
          <w:sz w:val="28"/>
          <w:szCs w:val="28"/>
          <w:lang w:bidi="ar-LB"/>
        </w:rPr>
        <w:t>которым он подвергся</w:t>
      </w:r>
      <w:r w:rsidRPr="00B31CEE">
        <w:rPr>
          <w:rFonts w:cs="Times New Roman"/>
          <w:sz w:val="28"/>
          <w:szCs w:val="28"/>
          <w:lang w:bidi="ar-LB"/>
        </w:rPr>
        <w:t xml:space="preserve"> по причине военных конфликтов и двухлетнего политического кризиса, а также своего пограничного положения с двумя ближневосточными государствами</w:t>
      </w:r>
      <w:r>
        <w:rPr>
          <w:rFonts w:cs="Times New Roman"/>
          <w:sz w:val="28"/>
          <w:szCs w:val="28"/>
          <w:lang w:bidi="ar-LB"/>
        </w:rPr>
        <w:t>,</w:t>
      </w:r>
      <w:r w:rsidRPr="00B31CEE">
        <w:rPr>
          <w:rFonts w:cs="Times New Roman"/>
          <w:sz w:val="28"/>
          <w:szCs w:val="28"/>
          <w:lang w:bidi="ar-LB"/>
        </w:rPr>
        <w:t xml:space="preserve"> не достигшими мира, и </w:t>
      </w:r>
      <w:proofErr w:type="spellStart"/>
      <w:r>
        <w:rPr>
          <w:rFonts w:cs="Times New Roman"/>
          <w:sz w:val="28"/>
          <w:szCs w:val="28"/>
          <w:lang w:bidi="ar-LB"/>
        </w:rPr>
        <w:t>соседствования</w:t>
      </w:r>
      <w:proofErr w:type="spellEnd"/>
      <w:r w:rsidRPr="00B31CEE">
        <w:rPr>
          <w:rFonts w:cs="Times New Roman"/>
          <w:sz w:val="28"/>
          <w:szCs w:val="28"/>
          <w:lang w:bidi="ar-LB"/>
        </w:rPr>
        <w:t xml:space="preserve"> с Сирией, раздираемой кровопролитным военным противостоянием внутри. С</w:t>
      </w:r>
      <w:r>
        <w:rPr>
          <w:rFonts w:cs="Times New Roman"/>
          <w:sz w:val="28"/>
          <w:szCs w:val="28"/>
          <w:lang w:bidi="ar-LB"/>
        </w:rPr>
        <w:t>остояние туристской отрасли крайне важно для</w:t>
      </w:r>
      <w:r w:rsidRPr="00B31CEE">
        <w:rPr>
          <w:rFonts w:cs="Times New Roman"/>
          <w:sz w:val="28"/>
          <w:szCs w:val="28"/>
          <w:lang w:bidi="ar-LB"/>
        </w:rPr>
        <w:t xml:space="preserve"> </w:t>
      </w:r>
      <w:r>
        <w:rPr>
          <w:rFonts w:cs="Times New Roman"/>
          <w:sz w:val="28"/>
          <w:szCs w:val="28"/>
          <w:lang w:bidi="ar-LB"/>
        </w:rPr>
        <w:t xml:space="preserve">его </w:t>
      </w:r>
      <w:r w:rsidRPr="00B31CEE">
        <w:rPr>
          <w:rFonts w:cs="Times New Roman"/>
          <w:sz w:val="28"/>
          <w:szCs w:val="28"/>
          <w:lang w:bidi="ar-LB"/>
        </w:rPr>
        <w:t>экономики, в которой большой уклон сделан на непроизводственный сектор.</w:t>
      </w:r>
    </w:p>
    <w:p w:rsidR="007B511C" w:rsidRPr="00B31CEE" w:rsidRDefault="007B511C" w:rsidP="007B511C">
      <w:pPr>
        <w:spacing w:after="0" w:line="360" w:lineRule="auto"/>
        <w:ind w:firstLine="709"/>
        <w:jc w:val="both"/>
        <w:rPr>
          <w:rFonts w:cs="Times New Roman"/>
          <w:sz w:val="28"/>
          <w:szCs w:val="28"/>
          <w:lang w:bidi="ar-LB"/>
        </w:rPr>
      </w:pPr>
      <w:r w:rsidRPr="00B31CEE">
        <w:rPr>
          <w:rFonts w:cs="Times New Roman"/>
          <w:sz w:val="28"/>
          <w:szCs w:val="28"/>
          <w:lang w:bidi="ar-LB"/>
        </w:rPr>
        <w:t>Остается актуальным вопрос</w:t>
      </w:r>
      <w:r>
        <w:rPr>
          <w:rFonts w:cs="Times New Roman"/>
          <w:sz w:val="28"/>
          <w:szCs w:val="28"/>
          <w:lang w:bidi="ar-LB"/>
        </w:rPr>
        <w:t>,</w:t>
      </w:r>
      <w:r w:rsidRPr="00B31CEE">
        <w:rPr>
          <w:rFonts w:cs="Times New Roman"/>
          <w:sz w:val="28"/>
          <w:szCs w:val="28"/>
          <w:lang w:bidi="ar-LB"/>
        </w:rPr>
        <w:t xml:space="preserve"> каким образом будет развиваться ливанский туристский с</w:t>
      </w:r>
      <w:r>
        <w:rPr>
          <w:rFonts w:cs="Times New Roman"/>
          <w:sz w:val="28"/>
          <w:szCs w:val="28"/>
          <w:lang w:bidi="ar-LB"/>
        </w:rPr>
        <w:t>ектор в контексте внутренних и внешних процессов</w:t>
      </w:r>
      <w:r w:rsidRPr="00B31CEE">
        <w:rPr>
          <w:rFonts w:cs="Times New Roman"/>
          <w:sz w:val="28"/>
          <w:szCs w:val="28"/>
          <w:lang w:bidi="ar-LB"/>
        </w:rPr>
        <w:t>. Планы правительства вернуть прежнюю лидирующую роль на Ближнем Востоке в финансово-банковской и туристской сферах, и использовать эти сектора для развития ливанской экономики и повышения уровня жизни ливанского населения вызывают в свете вышеизложенного предметный интерес.</w:t>
      </w:r>
    </w:p>
    <w:p w:rsidR="007B511C" w:rsidRPr="00D041E0" w:rsidRDefault="007B511C" w:rsidP="007B511C">
      <w:pPr>
        <w:spacing w:after="0" w:line="360" w:lineRule="auto"/>
        <w:ind w:firstLine="709"/>
        <w:jc w:val="both"/>
        <w:rPr>
          <w:rFonts w:cs="Times New Roman"/>
          <w:bCs/>
          <w:iCs/>
          <w:sz w:val="28"/>
          <w:szCs w:val="28"/>
        </w:rPr>
      </w:pPr>
      <w:r>
        <w:rPr>
          <w:rFonts w:cs="Times New Roman"/>
          <w:b/>
          <w:i/>
          <w:sz w:val="28"/>
          <w:szCs w:val="28"/>
        </w:rPr>
        <w:t xml:space="preserve">Объект данной работы </w:t>
      </w:r>
      <w:r>
        <w:rPr>
          <w:rFonts w:cs="Times New Roman"/>
          <w:bCs/>
          <w:iCs/>
          <w:sz w:val="28"/>
          <w:szCs w:val="28"/>
        </w:rPr>
        <w:t>– туристская индустрия Ливана и ее роль в экономике страны.</w:t>
      </w:r>
    </w:p>
    <w:p w:rsidR="007B511C" w:rsidRDefault="007B511C" w:rsidP="007B511C">
      <w:pPr>
        <w:spacing w:after="0" w:line="360" w:lineRule="auto"/>
        <w:ind w:firstLine="709"/>
        <w:jc w:val="both"/>
        <w:rPr>
          <w:rFonts w:cs="Times New Roman"/>
          <w:sz w:val="28"/>
          <w:szCs w:val="28"/>
        </w:rPr>
      </w:pPr>
      <w:r w:rsidRPr="00A552AC">
        <w:rPr>
          <w:rFonts w:cs="Times New Roman"/>
          <w:b/>
          <w:i/>
          <w:sz w:val="28"/>
          <w:szCs w:val="28"/>
        </w:rPr>
        <w:t>Предметом данной работы</w:t>
      </w:r>
      <w:r>
        <w:rPr>
          <w:rFonts w:cs="Times New Roman"/>
          <w:sz w:val="28"/>
          <w:szCs w:val="28"/>
        </w:rPr>
        <w:t xml:space="preserve"> является анализ</w:t>
      </w:r>
      <w:r w:rsidRPr="00B31CEE">
        <w:rPr>
          <w:rFonts w:cs="Times New Roman"/>
          <w:sz w:val="28"/>
          <w:szCs w:val="28"/>
        </w:rPr>
        <w:t xml:space="preserve"> специализированных работ, посвященных туризму в Ливане с 90-х годов </w:t>
      </w:r>
      <w:r w:rsidRPr="00B31CEE">
        <w:rPr>
          <w:rFonts w:cs="Times New Roman"/>
          <w:sz w:val="28"/>
          <w:szCs w:val="28"/>
          <w:lang w:val="en-US"/>
        </w:rPr>
        <w:t>XX</w:t>
      </w:r>
      <w:r w:rsidRPr="00B31CEE">
        <w:rPr>
          <w:rFonts w:cs="Times New Roman"/>
          <w:sz w:val="28"/>
          <w:szCs w:val="28"/>
        </w:rPr>
        <w:t xml:space="preserve"> </w:t>
      </w:r>
      <w:r>
        <w:rPr>
          <w:rFonts w:cs="Times New Roman"/>
          <w:sz w:val="28"/>
          <w:szCs w:val="28"/>
        </w:rPr>
        <w:t>века по настоящее время, обзор</w:t>
      </w:r>
      <w:r w:rsidRPr="00B31CEE">
        <w:rPr>
          <w:rFonts w:cs="Times New Roman"/>
          <w:sz w:val="28"/>
          <w:szCs w:val="28"/>
        </w:rPr>
        <w:t xml:space="preserve"> ливанских и зарубежных СМИ и электронных ресурсов</w:t>
      </w:r>
    </w:p>
    <w:p w:rsidR="007B511C" w:rsidRPr="00B31CEE" w:rsidRDefault="007B511C" w:rsidP="007B511C">
      <w:pPr>
        <w:spacing w:after="0" w:line="360" w:lineRule="auto"/>
        <w:ind w:firstLine="709"/>
        <w:jc w:val="both"/>
        <w:rPr>
          <w:rFonts w:cs="Times New Roman"/>
          <w:sz w:val="28"/>
          <w:szCs w:val="28"/>
        </w:rPr>
      </w:pPr>
      <w:r w:rsidRPr="00A552AC">
        <w:rPr>
          <w:rFonts w:cs="Times New Roman"/>
          <w:b/>
          <w:i/>
          <w:sz w:val="28"/>
          <w:szCs w:val="28"/>
        </w:rPr>
        <w:t>Новизна исследования</w:t>
      </w:r>
      <w:r w:rsidRPr="00B31CEE">
        <w:rPr>
          <w:rFonts w:cs="Times New Roman"/>
          <w:sz w:val="28"/>
          <w:szCs w:val="28"/>
        </w:rPr>
        <w:t xml:space="preserve">. </w:t>
      </w:r>
      <w:r>
        <w:rPr>
          <w:rFonts w:cs="Times New Roman"/>
          <w:sz w:val="28"/>
          <w:szCs w:val="28"/>
        </w:rPr>
        <w:t>В России п</w:t>
      </w:r>
      <w:r w:rsidRPr="00B31CEE">
        <w:rPr>
          <w:rFonts w:cs="Times New Roman"/>
          <w:sz w:val="28"/>
          <w:szCs w:val="28"/>
        </w:rPr>
        <w:t>опытка подобного рода научного исследования</w:t>
      </w:r>
      <w:r>
        <w:rPr>
          <w:rFonts w:cs="Times New Roman"/>
          <w:sz w:val="28"/>
          <w:szCs w:val="28"/>
        </w:rPr>
        <w:t xml:space="preserve"> о</w:t>
      </w:r>
      <w:r w:rsidRPr="00B31CEE">
        <w:rPr>
          <w:rFonts w:cs="Times New Roman"/>
          <w:sz w:val="28"/>
          <w:szCs w:val="28"/>
        </w:rPr>
        <w:t xml:space="preserve"> роли туристского сектора в экономики Ливанской республики ранее не предпринималась. В российской литературе </w:t>
      </w:r>
      <w:r>
        <w:rPr>
          <w:rFonts w:cs="Times New Roman"/>
          <w:sz w:val="28"/>
          <w:szCs w:val="28"/>
        </w:rPr>
        <w:t>практически нет научных трудов,</w:t>
      </w:r>
      <w:r w:rsidRPr="00B31CEE">
        <w:rPr>
          <w:rFonts w:cs="Times New Roman"/>
          <w:sz w:val="28"/>
          <w:szCs w:val="28"/>
        </w:rPr>
        <w:t xml:space="preserve"> оценивающих роль и развитие индустрии туризма этой ближневосточной страны. При поиске источников и специализированной литературы автором об</w:t>
      </w:r>
      <w:r>
        <w:rPr>
          <w:rFonts w:cs="Times New Roman"/>
          <w:sz w:val="28"/>
          <w:szCs w:val="28"/>
        </w:rPr>
        <w:t>наружено, что большинство работ</w:t>
      </w:r>
      <w:r w:rsidRPr="00B31CEE">
        <w:rPr>
          <w:rFonts w:cs="Times New Roman"/>
          <w:sz w:val="28"/>
          <w:szCs w:val="28"/>
        </w:rPr>
        <w:t xml:space="preserve"> было посвящено изучению военно-политической ситуации и конфесси</w:t>
      </w:r>
      <w:r>
        <w:rPr>
          <w:rFonts w:cs="Times New Roman"/>
          <w:sz w:val="28"/>
          <w:szCs w:val="28"/>
        </w:rPr>
        <w:t xml:space="preserve">ональному устройству общества с </w:t>
      </w:r>
      <w:r w:rsidRPr="00B31CEE">
        <w:rPr>
          <w:rFonts w:cs="Times New Roman"/>
          <w:sz w:val="28"/>
          <w:szCs w:val="28"/>
        </w:rPr>
        <w:t>период</w:t>
      </w:r>
      <w:r>
        <w:rPr>
          <w:rFonts w:cs="Times New Roman"/>
          <w:sz w:val="28"/>
          <w:szCs w:val="28"/>
        </w:rPr>
        <w:t>а обретения независимости. Другими словами,</w:t>
      </w:r>
      <w:r w:rsidRPr="00B31CEE">
        <w:rPr>
          <w:rFonts w:cs="Times New Roman"/>
          <w:sz w:val="28"/>
          <w:szCs w:val="28"/>
        </w:rPr>
        <w:t xml:space="preserve"> ситуация в ливанском туристском секторе</w:t>
      </w:r>
      <w:r>
        <w:rPr>
          <w:rFonts w:cs="Times New Roman"/>
          <w:sz w:val="28"/>
          <w:szCs w:val="28"/>
        </w:rPr>
        <w:t xml:space="preserve"> в российской литературе не осве</w:t>
      </w:r>
      <w:r w:rsidRPr="00B31CEE">
        <w:rPr>
          <w:rFonts w:cs="Times New Roman"/>
          <w:sz w:val="28"/>
          <w:szCs w:val="28"/>
        </w:rPr>
        <w:t xml:space="preserve">щалась. Оперирование широким материалом </w:t>
      </w:r>
      <w:r w:rsidRPr="00B31CEE">
        <w:rPr>
          <w:rFonts w:cs="Times New Roman"/>
          <w:sz w:val="28"/>
          <w:szCs w:val="28"/>
        </w:rPr>
        <w:lastRenderedPageBreak/>
        <w:t>на иностранных языках, охватывающим временные рамки до и после гражданской войны и вплоть до настоящего времени, позволили автору продемонстрировать и проанализировать процесс</w:t>
      </w:r>
      <w:r>
        <w:rPr>
          <w:rFonts w:cs="Times New Roman"/>
          <w:sz w:val="28"/>
          <w:szCs w:val="28"/>
        </w:rPr>
        <w:t xml:space="preserve"> восстановления местной индустрии</w:t>
      </w:r>
      <w:r w:rsidRPr="00B31CEE">
        <w:rPr>
          <w:rFonts w:cs="Times New Roman"/>
          <w:sz w:val="28"/>
          <w:szCs w:val="28"/>
        </w:rPr>
        <w:t>. При разработке темы автором использовались исторические, документальные и статистические материалы, до настоящего времени не вводившиеся в научный оборот.</w:t>
      </w:r>
    </w:p>
    <w:p w:rsidR="007B511C" w:rsidRPr="00B31CEE" w:rsidRDefault="007B511C" w:rsidP="007B511C">
      <w:pPr>
        <w:spacing w:after="0" w:line="360" w:lineRule="auto"/>
        <w:ind w:firstLine="709"/>
        <w:jc w:val="both"/>
        <w:rPr>
          <w:rFonts w:cs="Times New Roman"/>
          <w:sz w:val="28"/>
          <w:szCs w:val="28"/>
        </w:rPr>
      </w:pPr>
      <w:r w:rsidRPr="00A552AC">
        <w:rPr>
          <w:rFonts w:cs="Times New Roman"/>
          <w:b/>
          <w:i/>
          <w:sz w:val="28"/>
          <w:szCs w:val="28"/>
        </w:rPr>
        <w:t>Цель исследования</w:t>
      </w:r>
      <w:r w:rsidRPr="00B31CEE">
        <w:rPr>
          <w:rFonts w:cs="Times New Roman"/>
          <w:sz w:val="28"/>
          <w:szCs w:val="28"/>
        </w:rPr>
        <w:t xml:space="preserve"> - показать роль туристического сектора в экономике Ли</w:t>
      </w:r>
      <w:r>
        <w:rPr>
          <w:rFonts w:cs="Times New Roman"/>
          <w:sz w:val="28"/>
          <w:szCs w:val="28"/>
        </w:rPr>
        <w:t>ванской республики, его вклад</w:t>
      </w:r>
      <w:r w:rsidRPr="00B31CEE">
        <w:rPr>
          <w:rFonts w:cs="Times New Roman"/>
          <w:sz w:val="28"/>
          <w:szCs w:val="28"/>
        </w:rPr>
        <w:t xml:space="preserve"> и значение в ВВП государства.</w:t>
      </w:r>
    </w:p>
    <w:p w:rsidR="007B511C" w:rsidRPr="00B31CEE" w:rsidRDefault="007B511C" w:rsidP="007B511C">
      <w:pPr>
        <w:spacing w:after="0" w:line="360" w:lineRule="auto"/>
        <w:ind w:firstLine="709"/>
        <w:jc w:val="both"/>
        <w:rPr>
          <w:rFonts w:cs="Times New Roman"/>
          <w:sz w:val="28"/>
          <w:szCs w:val="28"/>
        </w:rPr>
      </w:pPr>
      <w:r w:rsidRPr="00B31CEE">
        <w:rPr>
          <w:rFonts w:cs="Times New Roman"/>
          <w:sz w:val="28"/>
          <w:szCs w:val="28"/>
        </w:rPr>
        <w:t xml:space="preserve">Для раскрытия цели ставятся </w:t>
      </w:r>
      <w:r w:rsidRPr="00A552AC">
        <w:rPr>
          <w:rFonts w:cs="Times New Roman"/>
          <w:b/>
          <w:i/>
          <w:sz w:val="28"/>
          <w:szCs w:val="28"/>
        </w:rPr>
        <w:t>следующие задачи</w:t>
      </w:r>
      <w:r>
        <w:rPr>
          <w:rFonts w:cs="Times New Roman"/>
          <w:sz w:val="28"/>
          <w:szCs w:val="28"/>
        </w:rPr>
        <w:t>:</w:t>
      </w:r>
      <w:r w:rsidRPr="00B31CEE">
        <w:rPr>
          <w:rFonts w:cs="Times New Roman"/>
          <w:sz w:val="28"/>
          <w:szCs w:val="28"/>
        </w:rPr>
        <w:t xml:space="preserve"> на материалах научной литературы, СМИ и электронных ресурсов продемонстрировать те изменения, которые произошли с туристической отраслью Ливана после окончания гражданской войны, а именно:</w:t>
      </w:r>
    </w:p>
    <w:p w:rsidR="007B511C" w:rsidRDefault="007B511C" w:rsidP="007B511C">
      <w:pPr>
        <w:pStyle w:val="a3"/>
        <w:numPr>
          <w:ilvl w:val="0"/>
          <w:numId w:val="1"/>
        </w:numPr>
        <w:spacing w:after="0" w:line="360" w:lineRule="auto"/>
        <w:jc w:val="both"/>
        <w:rPr>
          <w:rFonts w:cs="Times New Roman"/>
          <w:sz w:val="28"/>
          <w:szCs w:val="28"/>
        </w:rPr>
      </w:pPr>
      <w:r>
        <w:rPr>
          <w:rFonts w:cs="Times New Roman"/>
          <w:sz w:val="28"/>
          <w:szCs w:val="28"/>
        </w:rPr>
        <w:t>изучить литературу по заданной тематике;</w:t>
      </w:r>
    </w:p>
    <w:p w:rsidR="007B511C" w:rsidRPr="007D13AF" w:rsidRDefault="007B511C" w:rsidP="007B511C">
      <w:pPr>
        <w:pStyle w:val="a3"/>
        <w:numPr>
          <w:ilvl w:val="0"/>
          <w:numId w:val="1"/>
        </w:numPr>
        <w:spacing w:after="0" w:line="360" w:lineRule="auto"/>
        <w:jc w:val="both"/>
        <w:rPr>
          <w:rFonts w:cs="Times New Roman"/>
          <w:sz w:val="28"/>
          <w:szCs w:val="28"/>
        </w:rPr>
      </w:pPr>
      <w:r w:rsidRPr="007D13AF">
        <w:rPr>
          <w:rFonts w:cs="Times New Roman"/>
          <w:sz w:val="28"/>
          <w:szCs w:val="28"/>
        </w:rPr>
        <w:t>исследовать роль индустрии туризма в довоенный период;</w:t>
      </w:r>
    </w:p>
    <w:p w:rsidR="007B511C" w:rsidRPr="007D13AF" w:rsidRDefault="007B511C" w:rsidP="007B511C">
      <w:pPr>
        <w:pStyle w:val="a3"/>
        <w:numPr>
          <w:ilvl w:val="0"/>
          <w:numId w:val="1"/>
        </w:numPr>
        <w:spacing w:after="0" w:line="360" w:lineRule="auto"/>
        <w:jc w:val="both"/>
        <w:rPr>
          <w:rFonts w:cs="Times New Roman"/>
          <w:sz w:val="28"/>
          <w:szCs w:val="28"/>
        </w:rPr>
      </w:pPr>
      <w:r w:rsidRPr="007D13AF">
        <w:rPr>
          <w:rFonts w:cs="Times New Roman"/>
          <w:sz w:val="28"/>
          <w:szCs w:val="28"/>
        </w:rPr>
        <w:t>выявить причины начала двух военных конфликтов – гражданской войны</w:t>
      </w:r>
      <w:r>
        <w:rPr>
          <w:rFonts w:cs="Times New Roman"/>
          <w:sz w:val="28"/>
          <w:szCs w:val="28"/>
        </w:rPr>
        <w:t xml:space="preserve"> 1975-1990 годов</w:t>
      </w:r>
      <w:r w:rsidRPr="007D13AF">
        <w:rPr>
          <w:rFonts w:cs="Times New Roman"/>
          <w:sz w:val="28"/>
          <w:szCs w:val="28"/>
        </w:rPr>
        <w:t xml:space="preserve"> и «Июльской войны» 2006 года;</w:t>
      </w:r>
    </w:p>
    <w:p w:rsidR="007B511C" w:rsidRPr="007D13AF" w:rsidRDefault="007B511C" w:rsidP="007B511C">
      <w:pPr>
        <w:pStyle w:val="a3"/>
        <w:numPr>
          <w:ilvl w:val="0"/>
          <w:numId w:val="1"/>
        </w:numPr>
        <w:spacing w:after="0" w:line="360" w:lineRule="auto"/>
        <w:jc w:val="both"/>
        <w:rPr>
          <w:rFonts w:cs="Times New Roman"/>
          <w:sz w:val="28"/>
          <w:szCs w:val="28"/>
        </w:rPr>
      </w:pPr>
      <w:r w:rsidRPr="007D13AF">
        <w:rPr>
          <w:rFonts w:cs="Times New Roman"/>
          <w:sz w:val="28"/>
          <w:szCs w:val="28"/>
        </w:rPr>
        <w:t>установить степень влияния вышеуказанных во</w:t>
      </w:r>
      <w:r>
        <w:rPr>
          <w:rFonts w:cs="Times New Roman"/>
          <w:sz w:val="28"/>
          <w:szCs w:val="28"/>
        </w:rPr>
        <w:t>енных конфликтов на развитие</w:t>
      </w:r>
      <w:r w:rsidRPr="007D13AF">
        <w:rPr>
          <w:rFonts w:cs="Times New Roman"/>
          <w:sz w:val="28"/>
          <w:szCs w:val="28"/>
        </w:rPr>
        <w:t xml:space="preserve"> сектора туризма;</w:t>
      </w:r>
    </w:p>
    <w:p w:rsidR="007B511C" w:rsidRPr="007D13AF" w:rsidRDefault="007B511C" w:rsidP="007B511C">
      <w:pPr>
        <w:pStyle w:val="a3"/>
        <w:numPr>
          <w:ilvl w:val="0"/>
          <w:numId w:val="1"/>
        </w:numPr>
        <w:spacing w:after="0" w:line="360" w:lineRule="auto"/>
        <w:jc w:val="both"/>
        <w:rPr>
          <w:rFonts w:cs="Times New Roman"/>
          <w:sz w:val="28"/>
          <w:szCs w:val="28"/>
        </w:rPr>
      </w:pPr>
      <w:r w:rsidRPr="007D13AF">
        <w:rPr>
          <w:rFonts w:cs="Times New Roman"/>
          <w:sz w:val="28"/>
          <w:szCs w:val="28"/>
        </w:rPr>
        <w:t>конкретизировать последствия вооруженных конфликтов на местный сектор путем приведения статистических данных;</w:t>
      </w:r>
    </w:p>
    <w:p w:rsidR="007B511C" w:rsidRDefault="007B511C" w:rsidP="007B511C">
      <w:pPr>
        <w:pStyle w:val="a3"/>
        <w:numPr>
          <w:ilvl w:val="0"/>
          <w:numId w:val="1"/>
        </w:numPr>
        <w:spacing w:after="0" w:line="360" w:lineRule="auto"/>
        <w:jc w:val="both"/>
        <w:rPr>
          <w:rFonts w:cs="Times New Roman"/>
          <w:sz w:val="28"/>
          <w:szCs w:val="28"/>
        </w:rPr>
      </w:pPr>
      <w:r w:rsidRPr="007D13AF">
        <w:rPr>
          <w:rFonts w:cs="Times New Roman"/>
          <w:sz w:val="28"/>
          <w:szCs w:val="28"/>
        </w:rPr>
        <w:t>продемонстрировать роль туристского сектора в современной экономике Ливана;</w:t>
      </w:r>
    </w:p>
    <w:p w:rsidR="007B511C" w:rsidRPr="005D4A34" w:rsidRDefault="007B511C" w:rsidP="007B511C">
      <w:pPr>
        <w:pStyle w:val="a3"/>
        <w:numPr>
          <w:ilvl w:val="0"/>
          <w:numId w:val="1"/>
        </w:numPr>
        <w:spacing w:after="0" w:line="360" w:lineRule="auto"/>
        <w:jc w:val="both"/>
        <w:rPr>
          <w:rFonts w:cs="Times New Roman"/>
          <w:sz w:val="28"/>
          <w:szCs w:val="28"/>
        </w:rPr>
      </w:pPr>
      <w:r w:rsidRPr="005D4A34">
        <w:rPr>
          <w:rFonts w:cs="Times New Roman"/>
          <w:sz w:val="28"/>
          <w:szCs w:val="28"/>
        </w:rPr>
        <w:t>выявить тенденции развития туризма в послевоенный период</w:t>
      </w:r>
      <w:r>
        <w:rPr>
          <w:rFonts w:cs="Times New Roman"/>
          <w:sz w:val="28"/>
          <w:szCs w:val="28"/>
        </w:rPr>
        <w:t>.</w:t>
      </w:r>
    </w:p>
    <w:p w:rsidR="007B511C" w:rsidRPr="00B31CEE" w:rsidRDefault="007B511C" w:rsidP="007B511C">
      <w:pPr>
        <w:spacing w:after="0" w:line="360" w:lineRule="auto"/>
        <w:ind w:firstLine="709"/>
        <w:jc w:val="both"/>
        <w:rPr>
          <w:rFonts w:cs="Times New Roman"/>
          <w:sz w:val="28"/>
          <w:szCs w:val="28"/>
        </w:rPr>
      </w:pPr>
      <w:r w:rsidRPr="00A552AC">
        <w:rPr>
          <w:rFonts w:cs="Times New Roman"/>
          <w:b/>
          <w:i/>
          <w:sz w:val="28"/>
          <w:szCs w:val="28"/>
        </w:rPr>
        <w:t>Методологическая база исследования</w:t>
      </w:r>
      <w:r w:rsidRPr="00B31CEE">
        <w:rPr>
          <w:rFonts w:cs="Times New Roman"/>
          <w:sz w:val="28"/>
          <w:szCs w:val="28"/>
        </w:rPr>
        <w:t xml:space="preserve">. Методологическая база исследования основана на принципах историзма и анализа, в соответствии с которыми изучаемая проблема рассматривается в своем развитии с акцентом на выявлении качественных изменений и исторической последовательности анализируемых процессов, в данном случае </w:t>
      </w:r>
      <w:r>
        <w:rPr>
          <w:rFonts w:cs="Times New Roman"/>
          <w:sz w:val="28"/>
          <w:szCs w:val="28"/>
        </w:rPr>
        <w:t xml:space="preserve">– </w:t>
      </w:r>
      <w:r w:rsidRPr="00B31CEE">
        <w:rPr>
          <w:rFonts w:cs="Times New Roman"/>
          <w:sz w:val="28"/>
          <w:szCs w:val="28"/>
        </w:rPr>
        <w:t>индустрии туризма.</w:t>
      </w:r>
    </w:p>
    <w:p w:rsidR="007B511C" w:rsidRPr="00B31CEE" w:rsidRDefault="007B511C" w:rsidP="007B511C">
      <w:pPr>
        <w:spacing w:after="0" w:line="360" w:lineRule="auto"/>
        <w:ind w:firstLine="709"/>
        <w:jc w:val="both"/>
        <w:rPr>
          <w:rFonts w:cs="Times New Roman"/>
          <w:sz w:val="28"/>
          <w:szCs w:val="28"/>
        </w:rPr>
      </w:pPr>
      <w:r w:rsidRPr="00A552AC">
        <w:rPr>
          <w:rFonts w:cs="Times New Roman"/>
          <w:b/>
          <w:i/>
          <w:sz w:val="28"/>
          <w:szCs w:val="28"/>
        </w:rPr>
        <w:lastRenderedPageBreak/>
        <w:t>Степень разработанности темы в научной литературе</w:t>
      </w:r>
      <w:r w:rsidRPr="00B31CEE">
        <w:rPr>
          <w:rFonts w:cs="Times New Roman"/>
          <w:sz w:val="28"/>
          <w:szCs w:val="28"/>
        </w:rPr>
        <w:t xml:space="preserve">. Проблемы развития туристской индустрии </w:t>
      </w:r>
      <w:r>
        <w:rPr>
          <w:rFonts w:cs="Times New Roman"/>
          <w:sz w:val="28"/>
          <w:szCs w:val="28"/>
        </w:rPr>
        <w:t xml:space="preserve">Ливана </w:t>
      </w:r>
      <w:r w:rsidRPr="00B31CEE">
        <w:rPr>
          <w:rFonts w:cs="Times New Roman"/>
          <w:sz w:val="28"/>
          <w:szCs w:val="28"/>
        </w:rPr>
        <w:t>в целом остаются недостаточно изученными как в зарубежной, так и в российской науке. Наиболее про</w:t>
      </w:r>
      <w:r>
        <w:rPr>
          <w:rFonts w:cs="Times New Roman"/>
          <w:sz w:val="28"/>
          <w:szCs w:val="28"/>
        </w:rPr>
        <w:t>работанные сферы и направления касаются политических процессов, межконфессиональных отношений и истории</w:t>
      </w:r>
      <w:r w:rsidRPr="00B31CEE">
        <w:rPr>
          <w:rFonts w:cs="Times New Roman"/>
          <w:sz w:val="28"/>
          <w:szCs w:val="28"/>
        </w:rPr>
        <w:t xml:space="preserve">. </w:t>
      </w:r>
    </w:p>
    <w:p w:rsidR="007B511C" w:rsidRPr="00B31CEE" w:rsidRDefault="007B511C" w:rsidP="007B511C">
      <w:pPr>
        <w:spacing w:after="0" w:line="360" w:lineRule="auto"/>
        <w:ind w:firstLine="709"/>
        <w:jc w:val="both"/>
        <w:rPr>
          <w:rFonts w:cs="Times New Roman"/>
          <w:sz w:val="28"/>
          <w:szCs w:val="28"/>
        </w:rPr>
      </w:pPr>
      <w:r w:rsidRPr="00B31CEE">
        <w:rPr>
          <w:rFonts w:cs="Times New Roman"/>
          <w:sz w:val="28"/>
          <w:szCs w:val="28"/>
        </w:rPr>
        <w:t>Несмотря на возрастающи</w:t>
      </w:r>
      <w:r>
        <w:rPr>
          <w:rFonts w:cs="Times New Roman"/>
          <w:sz w:val="28"/>
          <w:szCs w:val="28"/>
        </w:rPr>
        <w:t>й интерес российских исследователей</w:t>
      </w:r>
      <w:r w:rsidRPr="00B31CEE">
        <w:rPr>
          <w:rFonts w:cs="Times New Roman"/>
          <w:sz w:val="28"/>
          <w:szCs w:val="28"/>
        </w:rPr>
        <w:t xml:space="preserve"> и инвесторов, количество исследовательских работ посвящ</w:t>
      </w:r>
      <w:r>
        <w:rPr>
          <w:rFonts w:cs="Times New Roman"/>
          <w:sz w:val="28"/>
          <w:szCs w:val="28"/>
        </w:rPr>
        <w:t>енных различным сферам экономики Ливана невелико</w:t>
      </w:r>
      <w:r w:rsidRPr="00B31CEE">
        <w:rPr>
          <w:rFonts w:cs="Times New Roman"/>
          <w:sz w:val="28"/>
          <w:szCs w:val="28"/>
        </w:rPr>
        <w:t xml:space="preserve"> по причине дефицита фактического и статистического материла на русском языке. </w:t>
      </w:r>
    </w:p>
    <w:p w:rsidR="007B511C" w:rsidRPr="00B31CEE" w:rsidRDefault="007B511C" w:rsidP="007B511C">
      <w:pPr>
        <w:spacing w:after="0" w:line="360" w:lineRule="auto"/>
        <w:ind w:firstLine="709"/>
        <w:jc w:val="both"/>
        <w:rPr>
          <w:rFonts w:cs="Times New Roman"/>
          <w:sz w:val="28"/>
          <w:szCs w:val="28"/>
        </w:rPr>
      </w:pPr>
      <w:r w:rsidRPr="00B31CEE">
        <w:rPr>
          <w:rFonts w:cs="Times New Roman"/>
          <w:sz w:val="28"/>
          <w:szCs w:val="28"/>
        </w:rPr>
        <w:t xml:space="preserve">В российской науке в последние годы предпринимаются попытки закрыть имеющиеся пробелы в разработке проблематики развития туризма в странах Ближнего Востока, и в том числе </w:t>
      </w:r>
      <w:r>
        <w:rPr>
          <w:rFonts w:cs="Times New Roman"/>
          <w:sz w:val="28"/>
          <w:szCs w:val="28"/>
        </w:rPr>
        <w:t xml:space="preserve">– </w:t>
      </w:r>
      <w:r w:rsidRPr="00B31CEE">
        <w:rPr>
          <w:rFonts w:cs="Times New Roman"/>
          <w:sz w:val="28"/>
          <w:szCs w:val="28"/>
        </w:rPr>
        <w:t>в Ливанской республике. Однако</w:t>
      </w:r>
      <w:r>
        <w:rPr>
          <w:rFonts w:cs="Times New Roman"/>
          <w:sz w:val="28"/>
          <w:szCs w:val="28"/>
        </w:rPr>
        <w:t>,</w:t>
      </w:r>
      <w:r w:rsidRPr="00B31CEE">
        <w:rPr>
          <w:rFonts w:cs="Times New Roman"/>
          <w:sz w:val="28"/>
          <w:szCs w:val="28"/>
        </w:rPr>
        <w:t xml:space="preserve"> как отмечалось</w:t>
      </w:r>
      <w:r>
        <w:rPr>
          <w:rFonts w:cs="Times New Roman"/>
          <w:sz w:val="28"/>
          <w:szCs w:val="28"/>
        </w:rPr>
        <w:t xml:space="preserve"> ранее,</w:t>
      </w:r>
      <w:r w:rsidRPr="00B31CEE">
        <w:rPr>
          <w:rFonts w:cs="Times New Roman"/>
          <w:sz w:val="28"/>
          <w:szCs w:val="28"/>
        </w:rPr>
        <w:t xml:space="preserve"> количество</w:t>
      </w:r>
      <w:r w:rsidR="00E325F1">
        <w:rPr>
          <w:rFonts w:cs="Times New Roman"/>
          <w:sz w:val="28"/>
          <w:szCs w:val="28"/>
        </w:rPr>
        <w:t xml:space="preserve"> научной литературы и</w:t>
      </w:r>
      <w:r w:rsidRPr="00B31CEE">
        <w:rPr>
          <w:rFonts w:cs="Times New Roman"/>
          <w:sz w:val="28"/>
          <w:szCs w:val="28"/>
        </w:rPr>
        <w:t xml:space="preserve"> публикаций по данной тематике крайне невелико. Стоит сказать, что в некоторой степени освещаются вопросы развития социально-экономического развития в Ливане. Правда, в эти</w:t>
      </w:r>
      <w:r>
        <w:rPr>
          <w:rFonts w:cs="Times New Roman"/>
          <w:sz w:val="28"/>
          <w:szCs w:val="28"/>
        </w:rPr>
        <w:t xml:space="preserve">х случаях проблематика развития </w:t>
      </w:r>
      <w:r w:rsidRPr="00B31CEE">
        <w:rPr>
          <w:rFonts w:cs="Times New Roman"/>
          <w:sz w:val="28"/>
          <w:szCs w:val="28"/>
        </w:rPr>
        <w:t>туризма</w:t>
      </w:r>
      <w:r>
        <w:rPr>
          <w:rFonts w:cs="Times New Roman"/>
          <w:sz w:val="28"/>
          <w:szCs w:val="28"/>
        </w:rPr>
        <w:t xml:space="preserve"> косвенно рассматривается в контексте развития сферы услуг, несмотря на</w:t>
      </w:r>
      <w:r w:rsidRPr="00B31CEE">
        <w:rPr>
          <w:rFonts w:cs="Times New Roman"/>
          <w:sz w:val="28"/>
          <w:szCs w:val="28"/>
        </w:rPr>
        <w:t xml:space="preserve"> большую роль и значение</w:t>
      </w:r>
      <w:r>
        <w:rPr>
          <w:rFonts w:cs="Times New Roman"/>
          <w:sz w:val="28"/>
          <w:szCs w:val="28"/>
        </w:rPr>
        <w:t xml:space="preserve"> индустрии</w:t>
      </w:r>
      <w:r w:rsidRPr="00B31CEE">
        <w:rPr>
          <w:rFonts w:cs="Times New Roman"/>
          <w:sz w:val="28"/>
          <w:szCs w:val="28"/>
        </w:rPr>
        <w:t xml:space="preserve"> для ливанской экономики.</w:t>
      </w:r>
    </w:p>
    <w:p w:rsidR="007B511C" w:rsidRPr="00B31CEE" w:rsidRDefault="007B511C" w:rsidP="007B511C">
      <w:pPr>
        <w:spacing w:after="0" w:line="360" w:lineRule="auto"/>
        <w:ind w:firstLine="709"/>
        <w:jc w:val="both"/>
        <w:rPr>
          <w:rFonts w:cs="Times New Roman"/>
          <w:color w:val="000000" w:themeColor="text1"/>
          <w:sz w:val="28"/>
          <w:szCs w:val="28"/>
        </w:rPr>
      </w:pPr>
      <w:r w:rsidRPr="00B31CEE">
        <w:rPr>
          <w:rFonts w:cs="Times New Roman"/>
          <w:sz w:val="28"/>
          <w:szCs w:val="28"/>
        </w:rPr>
        <w:t>Раскрытие данной проблемы стало возможным на основе привлечения списка официальных источников и</w:t>
      </w:r>
      <w:r>
        <w:rPr>
          <w:rFonts w:cs="Times New Roman"/>
          <w:sz w:val="28"/>
          <w:szCs w:val="28"/>
        </w:rPr>
        <w:t xml:space="preserve"> специализированной литературы, а также</w:t>
      </w:r>
      <w:r w:rsidRPr="00B31CEE">
        <w:rPr>
          <w:rFonts w:cs="Times New Roman"/>
          <w:sz w:val="28"/>
          <w:szCs w:val="28"/>
        </w:rPr>
        <w:t xml:space="preserve"> большого объема статистической информации. В работе ши</w:t>
      </w:r>
      <w:r>
        <w:rPr>
          <w:rFonts w:cs="Times New Roman"/>
          <w:sz w:val="28"/>
          <w:szCs w:val="28"/>
        </w:rPr>
        <w:t>роко использованы</w:t>
      </w:r>
      <w:r w:rsidRPr="00B31CEE">
        <w:rPr>
          <w:rFonts w:cs="Times New Roman"/>
          <w:sz w:val="28"/>
          <w:szCs w:val="28"/>
        </w:rPr>
        <w:t xml:space="preserve"> данные </w:t>
      </w:r>
      <w:r>
        <w:rPr>
          <w:rFonts w:cs="Times New Roman"/>
          <w:sz w:val="28"/>
          <w:szCs w:val="28"/>
        </w:rPr>
        <w:t xml:space="preserve">из отчетов </w:t>
      </w:r>
      <w:r w:rsidRPr="00B31CEE">
        <w:rPr>
          <w:rFonts w:cs="Times New Roman"/>
          <w:sz w:val="28"/>
          <w:szCs w:val="28"/>
        </w:rPr>
        <w:t>Всемирной туристской организации, Всемирного совета по туризму и путешествиям, информация и сведения из изданий ливанского «Агент</w:t>
      </w:r>
      <w:r>
        <w:rPr>
          <w:rFonts w:cs="Times New Roman"/>
          <w:sz w:val="28"/>
          <w:szCs w:val="28"/>
        </w:rPr>
        <w:t>ства по привлечению инвестиций Ливана». Задействован ряд сайтов</w:t>
      </w:r>
      <w:r w:rsidRPr="00B31CEE">
        <w:rPr>
          <w:rFonts w:cs="Times New Roman"/>
          <w:sz w:val="28"/>
          <w:szCs w:val="28"/>
        </w:rPr>
        <w:t>, например:</w:t>
      </w:r>
      <w:r>
        <w:rPr>
          <w:rFonts w:cs="Times New Roman"/>
          <w:sz w:val="28"/>
          <w:szCs w:val="28"/>
        </w:rPr>
        <w:t xml:space="preserve"> сайт министерства туризма Ливана</w:t>
      </w:r>
      <w:r w:rsidRPr="00B31CEE">
        <w:rPr>
          <w:rFonts w:cs="Times New Roman"/>
          <w:color w:val="000000" w:themeColor="text1"/>
          <w:sz w:val="28"/>
          <w:szCs w:val="28"/>
        </w:rPr>
        <w:t>,</w:t>
      </w:r>
      <w:r>
        <w:rPr>
          <w:rFonts w:cs="Times New Roman"/>
          <w:color w:val="000000" w:themeColor="text1"/>
          <w:sz w:val="28"/>
          <w:szCs w:val="28"/>
        </w:rPr>
        <w:t xml:space="preserve"> сайты зарубежных газет «Нью-Йорк таймс» и  «Гардиан»</w:t>
      </w:r>
      <w:r w:rsidRPr="00B31CEE">
        <w:rPr>
          <w:rFonts w:cs="Times New Roman"/>
          <w:color w:val="000000" w:themeColor="text1"/>
          <w:sz w:val="28"/>
          <w:szCs w:val="28"/>
        </w:rPr>
        <w:t>.</w:t>
      </w:r>
    </w:p>
    <w:p w:rsidR="007B511C" w:rsidRPr="00B31CEE" w:rsidRDefault="007B511C" w:rsidP="007B511C">
      <w:pPr>
        <w:spacing w:after="0" w:line="360" w:lineRule="auto"/>
        <w:ind w:firstLine="709"/>
        <w:jc w:val="both"/>
        <w:rPr>
          <w:rFonts w:cs="Times New Roman"/>
          <w:color w:val="000000" w:themeColor="text1"/>
          <w:sz w:val="28"/>
          <w:szCs w:val="28"/>
        </w:rPr>
      </w:pPr>
      <w:r w:rsidRPr="00B31CEE">
        <w:rPr>
          <w:rFonts w:cs="Times New Roman"/>
          <w:color w:val="000000" w:themeColor="text1"/>
          <w:sz w:val="28"/>
          <w:szCs w:val="28"/>
        </w:rPr>
        <w:t xml:space="preserve">Неоценимую пользу и значение для выполнения данной работы имели специализированные работы советских и российских ученых-востоковедов, таких как Е.М. Примаков, С.Л. </w:t>
      </w:r>
      <w:proofErr w:type="spellStart"/>
      <w:r w:rsidRPr="00B31CEE">
        <w:rPr>
          <w:rFonts w:cs="Times New Roman"/>
          <w:color w:val="000000" w:themeColor="text1"/>
          <w:sz w:val="28"/>
          <w:szCs w:val="28"/>
        </w:rPr>
        <w:t>Стоклицкий</w:t>
      </w:r>
      <w:proofErr w:type="spellEnd"/>
      <w:r w:rsidRPr="00B31CEE">
        <w:rPr>
          <w:rFonts w:cs="Times New Roman"/>
          <w:color w:val="000000" w:themeColor="text1"/>
          <w:sz w:val="28"/>
          <w:szCs w:val="28"/>
        </w:rPr>
        <w:t>,</w:t>
      </w:r>
      <w:r>
        <w:rPr>
          <w:rFonts w:cs="Times New Roman"/>
          <w:color w:val="000000" w:themeColor="text1"/>
          <w:sz w:val="28"/>
          <w:szCs w:val="28"/>
        </w:rPr>
        <w:t xml:space="preserve"> К.М. Базили, Л.Л. </w:t>
      </w:r>
      <w:proofErr w:type="spellStart"/>
      <w:r>
        <w:rPr>
          <w:rFonts w:cs="Times New Roman"/>
          <w:color w:val="000000" w:themeColor="text1"/>
          <w:sz w:val="28"/>
          <w:szCs w:val="28"/>
        </w:rPr>
        <w:t>Вольнов</w:t>
      </w:r>
      <w:proofErr w:type="spellEnd"/>
      <w:r w:rsidRPr="00B31CEE">
        <w:rPr>
          <w:rFonts w:cs="Times New Roman"/>
          <w:color w:val="000000" w:themeColor="text1"/>
          <w:sz w:val="28"/>
          <w:szCs w:val="28"/>
        </w:rPr>
        <w:t xml:space="preserve"> и другие.</w:t>
      </w:r>
    </w:p>
    <w:p w:rsidR="007B511C" w:rsidRPr="00B31CEE" w:rsidRDefault="007B511C" w:rsidP="007B511C">
      <w:pPr>
        <w:spacing w:after="0" w:line="360" w:lineRule="auto"/>
        <w:ind w:firstLine="709"/>
        <w:jc w:val="both"/>
        <w:rPr>
          <w:rFonts w:cs="Times New Roman"/>
          <w:color w:val="000000" w:themeColor="text1"/>
          <w:sz w:val="28"/>
          <w:szCs w:val="28"/>
        </w:rPr>
      </w:pPr>
      <w:r>
        <w:rPr>
          <w:rFonts w:cs="Times New Roman"/>
          <w:color w:val="000000" w:themeColor="text1"/>
          <w:sz w:val="28"/>
          <w:szCs w:val="28"/>
        </w:rPr>
        <w:lastRenderedPageBreak/>
        <w:t>Также автор</w:t>
      </w:r>
      <w:r w:rsidRPr="00B31CEE">
        <w:rPr>
          <w:rFonts w:cs="Times New Roman"/>
          <w:color w:val="000000" w:themeColor="text1"/>
          <w:sz w:val="28"/>
          <w:szCs w:val="28"/>
        </w:rPr>
        <w:t xml:space="preserve"> широко использовал работы ливанских, арабских и европейских исследователей,</w:t>
      </w:r>
      <w:r w:rsidR="00DB4965">
        <w:rPr>
          <w:rFonts w:cs="Times New Roman"/>
          <w:color w:val="000000" w:themeColor="text1"/>
          <w:sz w:val="28"/>
          <w:szCs w:val="28"/>
        </w:rPr>
        <w:t xml:space="preserve"> в частности в работах С. </w:t>
      </w:r>
      <w:proofErr w:type="spellStart"/>
      <w:r w:rsidR="00DB4965">
        <w:rPr>
          <w:rFonts w:cs="Times New Roman"/>
          <w:color w:val="000000" w:themeColor="text1"/>
          <w:sz w:val="28"/>
          <w:szCs w:val="28"/>
        </w:rPr>
        <w:t>Ладки</w:t>
      </w:r>
      <w:proofErr w:type="spellEnd"/>
      <w:r w:rsidR="00DB4965">
        <w:rPr>
          <w:rFonts w:cs="Times New Roman"/>
          <w:color w:val="000000" w:themeColor="text1"/>
          <w:sz w:val="28"/>
          <w:szCs w:val="28"/>
        </w:rPr>
        <w:t xml:space="preserve"> и</w:t>
      </w:r>
      <w:r w:rsidRPr="00B31CEE">
        <w:rPr>
          <w:rFonts w:cs="Times New Roman"/>
          <w:color w:val="000000" w:themeColor="text1"/>
          <w:sz w:val="28"/>
          <w:szCs w:val="28"/>
        </w:rPr>
        <w:t xml:space="preserve"> Л. </w:t>
      </w:r>
      <w:proofErr w:type="spellStart"/>
      <w:r w:rsidRPr="00B31CEE">
        <w:rPr>
          <w:rFonts w:cs="Times New Roman"/>
          <w:color w:val="000000" w:themeColor="text1"/>
          <w:sz w:val="28"/>
          <w:szCs w:val="28"/>
        </w:rPr>
        <w:t>Цитрин</w:t>
      </w:r>
      <w:r w:rsidR="00DB4965">
        <w:rPr>
          <w:rFonts w:cs="Times New Roman"/>
          <w:color w:val="000000" w:themeColor="text1"/>
          <w:sz w:val="28"/>
          <w:szCs w:val="28"/>
        </w:rPr>
        <w:t>от</w:t>
      </w:r>
      <w:proofErr w:type="spellEnd"/>
      <w:r w:rsidRPr="00B31CEE">
        <w:rPr>
          <w:rFonts w:cs="Times New Roman"/>
          <w:color w:val="000000" w:themeColor="text1"/>
          <w:sz w:val="28"/>
          <w:szCs w:val="28"/>
        </w:rPr>
        <w:t xml:space="preserve"> и другие.</w:t>
      </w:r>
    </w:p>
    <w:p w:rsidR="007B511C" w:rsidRPr="00B31CEE" w:rsidRDefault="007B511C" w:rsidP="007B511C">
      <w:pPr>
        <w:spacing w:after="0" w:line="360" w:lineRule="auto"/>
        <w:ind w:firstLine="709"/>
        <w:jc w:val="both"/>
        <w:rPr>
          <w:rFonts w:cs="Times New Roman"/>
          <w:color w:val="000000" w:themeColor="text1"/>
          <w:sz w:val="28"/>
          <w:szCs w:val="28"/>
        </w:rPr>
      </w:pPr>
      <w:r w:rsidRPr="00B31CEE">
        <w:rPr>
          <w:rFonts w:cs="Times New Roman"/>
          <w:color w:val="000000" w:themeColor="text1"/>
          <w:sz w:val="28"/>
          <w:szCs w:val="28"/>
        </w:rPr>
        <w:t>Стоит отметить, что ли</w:t>
      </w:r>
      <w:r>
        <w:rPr>
          <w:rFonts w:cs="Times New Roman"/>
          <w:color w:val="000000" w:themeColor="text1"/>
          <w:sz w:val="28"/>
          <w:szCs w:val="28"/>
        </w:rPr>
        <w:t>тература и статистика, касающие</w:t>
      </w:r>
      <w:r w:rsidRPr="00B31CEE">
        <w:rPr>
          <w:rFonts w:cs="Times New Roman"/>
          <w:color w:val="000000" w:themeColor="text1"/>
          <w:sz w:val="28"/>
          <w:szCs w:val="28"/>
        </w:rPr>
        <w:t xml:space="preserve">ся индустрии туризма на Ближнем Востоке и </w:t>
      </w:r>
      <w:r>
        <w:rPr>
          <w:rFonts w:cs="Times New Roman"/>
          <w:color w:val="000000" w:themeColor="text1"/>
          <w:sz w:val="28"/>
          <w:szCs w:val="28"/>
        </w:rPr>
        <w:t xml:space="preserve">в </w:t>
      </w:r>
      <w:r w:rsidRPr="00B31CEE">
        <w:rPr>
          <w:rFonts w:cs="Times New Roman"/>
          <w:color w:val="000000" w:themeColor="text1"/>
          <w:sz w:val="28"/>
          <w:szCs w:val="28"/>
        </w:rPr>
        <w:t>Ливане</w:t>
      </w:r>
      <w:r>
        <w:rPr>
          <w:rFonts w:cs="Times New Roman"/>
          <w:color w:val="000000" w:themeColor="text1"/>
          <w:sz w:val="28"/>
          <w:szCs w:val="28"/>
        </w:rPr>
        <w:t>,</w:t>
      </w:r>
      <w:r w:rsidRPr="00B31CEE">
        <w:rPr>
          <w:rFonts w:cs="Times New Roman"/>
          <w:color w:val="000000" w:themeColor="text1"/>
          <w:sz w:val="28"/>
          <w:szCs w:val="28"/>
        </w:rPr>
        <w:t xml:space="preserve"> содержит небольшой объем данных, на основании которых можно было бы провести исследование в рамках выпускной квалификационной работы, таких аспектов</w:t>
      </w:r>
      <w:r>
        <w:rPr>
          <w:rFonts w:cs="Times New Roman"/>
          <w:color w:val="000000" w:themeColor="text1"/>
          <w:sz w:val="28"/>
          <w:szCs w:val="28"/>
        </w:rPr>
        <w:t>,</w:t>
      </w:r>
      <w:r w:rsidRPr="00B31CEE">
        <w:rPr>
          <w:rFonts w:cs="Times New Roman"/>
          <w:color w:val="000000" w:themeColor="text1"/>
          <w:sz w:val="28"/>
          <w:szCs w:val="28"/>
        </w:rPr>
        <w:t xml:space="preserve"> как взаимодействие Российской Ф</w:t>
      </w:r>
      <w:r>
        <w:rPr>
          <w:rFonts w:cs="Times New Roman"/>
          <w:color w:val="000000" w:themeColor="text1"/>
          <w:sz w:val="28"/>
          <w:szCs w:val="28"/>
        </w:rPr>
        <w:t>едерации и Ливанской республики</w:t>
      </w:r>
      <w:r w:rsidRPr="00B31CEE">
        <w:rPr>
          <w:rFonts w:cs="Times New Roman"/>
          <w:color w:val="000000" w:themeColor="text1"/>
          <w:sz w:val="28"/>
          <w:szCs w:val="28"/>
        </w:rPr>
        <w:t xml:space="preserve"> в </w:t>
      </w:r>
      <w:r>
        <w:rPr>
          <w:rFonts w:cs="Times New Roman"/>
          <w:color w:val="000000" w:themeColor="text1"/>
          <w:sz w:val="28"/>
          <w:szCs w:val="28"/>
        </w:rPr>
        <w:t>совместном развитии</w:t>
      </w:r>
      <w:r w:rsidRPr="00B31CEE">
        <w:rPr>
          <w:rFonts w:cs="Times New Roman"/>
          <w:color w:val="000000" w:themeColor="text1"/>
          <w:sz w:val="28"/>
          <w:szCs w:val="28"/>
        </w:rPr>
        <w:t xml:space="preserve"> отношений в сфере туризма.</w:t>
      </w:r>
    </w:p>
    <w:p w:rsidR="007B511C" w:rsidRPr="00B31CEE" w:rsidRDefault="007B511C" w:rsidP="007B511C">
      <w:pPr>
        <w:spacing w:after="0" w:line="360" w:lineRule="auto"/>
        <w:ind w:firstLine="709"/>
        <w:jc w:val="both"/>
        <w:rPr>
          <w:rFonts w:cs="Times New Roman"/>
          <w:sz w:val="28"/>
          <w:szCs w:val="28"/>
          <w:lang w:bidi="ar-LB"/>
        </w:rPr>
      </w:pPr>
      <w:r w:rsidRPr="00A552AC">
        <w:rPr>
          <w:rFonts w:cs="Times New Roman"/>
          <w:b/>
          <w:i/>
          <w:color w:val="000000" w:themeColor="text1"/>
          <w:sz w:val="28"/>
          <w:szCs w:val="28"/>
        </w:rPr>
        <w:t>Структура</w:t>
      </w:r>
      <w:r>
        <w:rPr>
          <w:rFonts w:cs="Times New Roman"/>
          <w:b/>
          <w:i/>
          <w:color w:val="000000" w:themeColor="text1"/>
          <w:sz w:val="28"/>
          <w:szCs w:val="28"/>
        </w:rPr>
        <w:t xml:space="preserve"> данной</w:t>
      </w:r>
      <w:r w:rsidRPr="00A552AC">
        <w:rPr>
          <w:rFonts w:cs="Times New Roman"/>
          <w:b/>
          <w:i/>
          <w:color w:val="000000" w:themeColor="text1"/>
          <w:sz w:val="28"/>
          <w:szCs w:val="28"/>
        </w:rPr>
        <w:t xml:space="preserve"> работы</w:t>
      </w:r>
      <w:r w:rsidRPr="00B31CEE">
        <w:rPr>
          <w:rFonts w:cs="Times New Roman"/>
          <w:color w:val="000000" w:themeColor="text1"/>
          <w:sz w:val="28"/>
          <w:szCs w:val="28"/>
        </w:rPr>
        <w:t xml:space="preserve"> состоит из введения, четыр</w:t>
      </w:r>
      <w:r>
        <w:rPr>
          <w:rFonts w:cs="Times New Roman"/>
          <w:color w:val="000000" w:themeColor="text1"/>
          <w:sz w:val="28"/>
          <w:szCs w:val="28"/>
        </w:rPr>
        <w:t>ех глав, заключения и приложения, в котором содержатся графики,</w:t>
      </w:r>
      <w:r w:rsidRPr="00B31CEE">
        <w:rPr>
          <w:rFonts w:cs="Times New Roman"/>
          <w:color w:val="000000" w:themeColor="text1"/>
          <w:sz w:val="28"/>
          <w:szCs w:val="28"/>
        </w:rPr>
        <w:t xml:space="preserve"> статистические таблицы и диаграммы.</w:t>
      </w:r>
    </w:p>
    <w:p w:rsidR="00C92868" w:rsidRDefault="00C92868" w:rsidP="00C92868">
      <w:pPr>
        <w:spacing w:after="0"/>
        <w:rPr>
          <w:rFonts w:cs="Times New Roman"/>
          <w:b/>
          <w:sz w:val="28"/>
          <w:szCs w:val="28"/>
          <w:lang w:bidi="ar-LB"/>
        </w:rPr>
      </w:pPr>
      <w:r>
        <w:rPr>
          <w:rFonts w:cs="Times New Roman"/>
          <w:bCs/>
          <w:sz w:val="28"/>
          <w:szCs w:val="28"/>
          <w:lang w:bidi="ar-LB"/>
        </w:rPr>
        <w:br w:type="page"/>
      </w:r>
    </w:p>
    <w:p w:rsidR="00AC6F56" w:rsidRPr="00B31CEE" w:rsidRDefault="0018177C" w:rsidP="00C92868">
      <w:pPr>
        <w:pStyle w:val="2"/>
        <w:spacing w:after="0"/>
        <w:rPr>
          <w:lang w:bidi="ar-LB"/>
        </w:rPr>
      </w:pPr>
      <w:bookmarkStart w:id="12" w:name="_Toc483867751"/>
      <w:bookmarkStart w:id="13" w:name="_Toc483926984"/>
      <w:r w:rsidRPr="00B31CEE">
        <w:rPr>
          <w:lang w:bidi="ar-LB"/>
        </w:rPr>
        <w:lastRenderedPageBreak/>
        <w:t xml:space="preserve">Глава 1. </w:t>
      </w:r>
      <w:r w:rsidR="001957D4" w:rsidRPr="00B31CEE">
        <w:rPr>
          <w:lang w:bidi="ar-LB"/>
        </w:rPr>
        <w:t>Туризм до начала гражданской войны.</w:t>
      </w:r>
      <w:bookmarkEnd w:id="7"/>
      <w:bookmarkEnd w:id="8"/>
      <w:bookmarkEnd w:id="9"/>
      <w:bookmarkEnd w:id="10"/>
      <w:bookmarkEnd w:id="11"/>
      <w:bookmarkEnd w:id="12"/>
      <w:bookmarkEnd w:id="13"/>
    </w:p>
    <w:p w:rsidR="00DB4965" w:rsidRPr="00DB4965" w:rsidRDefault="00433993" w:rsidP="00DB4965">
      <w:pPr>
        <w:pStyle w:val="2"/>
        <w:numPr>
          <w:ilvl w:val="0"/>
          <w:numId w:val="33"/>
        </w:numPr>
        <w:spacing w:after="0"/>
        <w:rPr>
          <w:lang w:bidi="ar-LB"/>
        </w:rPr>
      </w:pPr>
      <w:bookmarkStart w:id="14" w:name="_Toc483763943"/>
      <w:bookmarkStart w:id="15" w:name="_Toc483764206"/>
      <w:bookmarkStart w:id="16" w:name="_Toc483764570"/>
      <w:bookmarkStart w:id="17" w:name="_Toc483766015"/>
      <w:bookmarkStart w:id="18" w:name="_Toc483766144"/>
      <w:bookmarkStart w:id="19" w:name="_Toc483867752"/>
      <w:bookmarkStart w:id="20" w:name="_Toc483926985"/>
      <w:r w:rsidRPr="00B31CEE">
        <w:rPr>
          <w:lang w:bidi="ar-LB"/>
        </w:rPr>
        <w:t>Состояние туристской индустрии до начала гражданской войны</w:t>
      </w:r>
      <w:bookmarkEnd w:id="14"/>
      <w:bookmarkEnd w:id="15"/>
      <w:bookmarkEnd w:id="16"/>
      <w:bookmarkEnd w:id="17"/>
      <w:bookmarkEnd w:id="18"/>
      <w:bookmarkEnd w:id="19"/>
      <w:bookmarkEnd w:id="20"/>
    </w:p>
    <w:p w:rsidR="001957D4" w:rsidRPr="00B31CEE" w:rsidRDefault="001957D4" w:rsidP="00C92868">
      <w:pPr>
        <w:spacing w:after="0" w:line="360" w:lineRule="auto"/>
        <w:ind w:firstLine="709"/>
        <w:jc w:val="both"/>
        <w:rPr>
          <w:rFonts w:cs="Times New Roman"/>
          <w:sz w:val="28"/>
          <w:szCs w:val="28"/>
          <w:lang w:bidi="ar-LB"/>
        </w:rPr>
      </w:pPr>
      <w:r w:rsidRPr="00B31CEE">
        <w:rPr>
          <w:rFonts w:cs="Times New Roman"/>
          <w:sz w:val="28"/>
          <w:szCs w:val="28"/>
          <w:lang w:bidi="ar-LB"/>
        </w:rPr>
        <w:t>Ливанцы называют свою страну «Швейцарией Ближнего Востока».</w:t>
      </w:r>
      <w:r w:rsidR="00351E6C" w:rsidRPr="00B31CEE">
        <w:rPr>
          <w:rFonts w:cs="Times New Roman"/>
          <w:sz w:val="28"/>
          <w:szCs w:val="28"/>
          <w:lang w:bidi="ar-LB"/>
        </w:rPr>
        <w:t xml:space="preserve"> Это сравнение является удачным как минимум по двум факторам:</w:t>
      </w:r>
    </w:p>
    <w:p w:rsidR="00351E6C" w:rsidRPr="00E2619A" w:rsidRDefault="00351E6C" w:rsidP="00C92868">
      <w:pPr>
        <w:pStyle w:val="a3"/>
        <w:numPr>
          <w:ilvl w:val="0"/>
          <w:numId w:val="2"/>
        </w:numPr>
        <w:spacing w:after="0" w:line="360" w:lineRule="auto"/>
        <w:jc w:val="both"/>
        <w:rPr>
          <w:rFonts w:cs="Times New Roman"/>
          <w:sz w:val="28"/>
          <w:szCs w:val="28"/>
          <w:lang w:bidi="ar-LB"/>
        </w:rPr>
      </w:pPr>
      <w:r w:rsidRPr="00E2619A">
        <w:rPr>
          <w:rFonts w:cs="Times New Roman"/>
          <w:sz w:val="28"/>
          <w:szCs w:val="28"/>
          <w:lang w:bidi="ar-LB"/>
        </w:rPr>
        <w:t>В самом деле, Ливан обладает весьма благоприятными естественными возможностями – мягкий средиземноморский климат, 225 км приморской полосы с многочисленными бухта ми и пляжами; прохладный климат</w:t>
      </w:r>
      <w:r w:rsidR="009E64BA" w:rsidRPr="00E2619A">
        <w:rPr>
          <w:rFonts w:cs="Times New Roman"/>
          <w:sz w:val="28"/>
          <w:szCs w:val="28"/>
          <w:lang w:bidi="ar-LB"/>
        </w:rPr>
        <w:t xml:space="preserve"> в горах, где размещены отели и </w:t>
      </w:r>
      <w:proofErr w:type="gramStart"/>
      <w:r w:rsidR="009E64BA" w:rsidRPr="00E2619A">
        <w:rPr>
          <w:rFonts w:cs="Times New Roman"/>
          <w:sz w:val="28"/>
          <w:szCs w:val="28"/>
          <w:lang w:bidi="ar-LB"/>
        </w:rPr>
        <w:t>пансионы</w:t>
      </w:r>
      <w:proofErr w:type="gramEnd"/>
      <w:r w:rsidR="009E64BA" w:rsidRPr="00E2619A">
        <w:rPr>
          <w:rFonts w:cs="Times New Roman"/>
          <w:sz w:val="28"/>
          <w:szCs w:val="28"/>
          <w:lang w:bidi="ar-LB"/>
        </w:rPr>
        <w:t xml:space="preserve"> и развлекательные заведения;</w:t>
      </w:r>
    </w:p>
    <w:p w:rsidR="009E64BA" w:rsidRPr="00E2619A" w:rsidRDefault="009E64BA" w:rsidP="00C92868">
      <w:pPr>
        <w:pStyle w:val="a3"/>
        <w:numPr>
          <w:ilvl w:val="0"/>
          <w:numId w:val="2"/>
        </w:numPr>
        <w:spacing w:after="0" w:line="360" w:lineRule="auto"/>
        <w:jc w:val="both"/>
        <w:rPr>
          <w:rFonts w:cs="Times New Roman"/>
          <w:sz w:val="28"/>
          <w:szCs w:val="28"/>
          <w:lang w:bidi="ar-LB"/>
        </w:rPr>
      </w:pPr>
      <w:r w:rsidRPr="00E2619A">
        <w:rPr>
          <w:rFonts w:cs="Times New Roman"/>
          <w:sz w:val="28"/>
          <w:szCs w:val="28"/>
          <w:lang w:bidi="ar-LB"/>
        </w:rPr>
        <w:t>Выгодное географическое расположение Ливана на перекрестке авиационно-воздушных и морских путей из Европы в Африку и Азию</w:t>
      </w:r>
      <w:r w:rsidR="0066181F" w:rsidRPr="00E2619A">
        <w:rPr>
          <w:rFonts w:cs="Times New Roman"/>
          <w:sz w:val="28"/>
          <w:szCs w:val="28"/>
          <w:lang w:bidi="ar-LB"/>
        </w:rPr>
        <w:t>;</w:t>
      </w:r>
    </w:p>
    <w:p w:rsidR="0066181F" w:rsidRPr="00E2619A" w:rsidRDefault="0066181F" w:rsidP="00C92868">
      <w:pPr>
        <w:pStyle w:val="a3"/>
        <w:numPr>
          <w:ilvl w:val="0"/>
          <w:numId w:val="2"/>
        </w:numPr>
        <w:spacing w:after="0" w:line="360" w:lineRule="auto"/>
        <w:jc w:val="both"/>
        <w:rPr>
          <w:rFonts w:cs="Times New Roman"/>
          <w:sz w:val="28"/>
          <w:szCs w:val="28"/>
          <w:lang w:bidi="ar-LB"/>
        </w:rPr>
      </w:pPr>
      <w:r w:rsidRPr="00E2619A">
        <w:rPr>
          <w:rFonts w:cs="Times New Roman"/>
          <w:sz w:val="28"/>
          <w:szCs w:val="28"/>
          <w:lang w:bidi="ar-LB"/>
        </w:rPr>
        <w:t>Развитый банковский сектор и сфера услуг. Доходы государственного бюджета от сферы услуг превышали доходы от промышленности и сельского хозяйства вместе в</w:t>
      </w:r>
      <w:r w:rsidR="00FE1886" w:rsidRPr="00E2619A">
        <w:rPr>
          <w:rFonts w:cs="Times New Roman"/>
          <w:sz w:val="28"/>
          <w:szCs w:val="28"/>
          <w:lang w:bidi="ar-LB"/>
        </w:rPr>
        <w:t>зятых. Стоит отметить, что среди данных статей удельный вес туризма и курортного дела постоянно рос.</w:t>
      </w:r>
      <w:r w:rsidR="001E42D8" w:rsidRPr="00E2619A">
        <w:rPr>
          <w:rFonts w:cs="Times New Roman"/>
          <w:sz w:val="28"/>
          <w:szCs w:val="28"/>
          <w:lang w:bidi="ar-LB"/>
        </w:rPr>
        <w:t xml:space="preserve"> С момента получения независимости и вплоть до активизации военных действий ливанская экономика демонстрировала сравнительно высокие темпы социально-экономического роста. </w:t>
      </w:r>
      <w:r w:rsidR="00F20A30" w:rsidRPr="00E2619A">
        <w:rPr>
          <w:rFonts w:cs="Times New Roman"/>
          <w:sz w:val="28"/>
          <w:szCs w:val="28"/>
          <w:lang w:bidi="ar-LB"/>
        </w:rPr>
        <w:t>Высокие темпы роста экономики обеспечивались</w:t>
      </w:r>
      <w:r w:rsidR="001E42D8" w:rsidRPr="00E2619A">
        <w:rPr>
          <w:rFonts w:cs="Times New Roman"/>
          <w:sz w:val="28"/>
          <w:szCs w:val="28"/>
          <w:lang w:bidi="ar-LB"/>
        </w:rPr>
        <w:t xml:space="preserve"> за счет сфер торговли</w:t>
      </w:r>
      <w:r w:rsidR="00E325F1">
        <w:rPr>
          <w:rFonts w:cs="Times New Roman"/>
          <w:sz w:val="28"/>
          <w:szCs w:val="28"/>
          <w:lang w:bidi="ar-LB"/>
        </w:rPr>
        <w:t xml:space="preserve"> </w:t>
      </w:r>
      <w:r w:rsidR="001E42D8" w:rsidRPr="00E2619A">
        <w:rPr>
          <w:rFonts w:cs="Times New Roman"/>
          <w:sz w:val="28"/>
          <w:szCs w:val="28"/>
          <w:lang w:bidi="ar-LB"/>
        </w:rPr>
        <w:t xml:space="preserve">и туризма, несмотря на относительную неразвитость национального промышленного производства, аграрного сектора </w:t>
      </w:r>
      <w:r w:rsidR="00F20A30" w:rsidRPr="00E2619A">
        <w:rPr>
          <w:rFonts w:cs="Times New Roman"/>
          <w:sz w:val="28"/>
          <w:szCs w:val="28"/>
          <w:lang w:bidi="ar-LB"/>
        </w:rPr>
        <w:t xml:space="preserve">и дефицита природных ресурсов. </w:t>
      </w:r>
    </w:p>
    <w:p w:rsidR="00FE1886" w:rsidRPr="00B31CEE" w:rsidRDefault="00FE1886" w:rsidP="00C92868">
      <w:pPr>
        <w:spacing w:after="0" w:line="360" w:lineRule="auto"/>
        <w:ind w:firstLine="709"/>
        <w:jc w:val="both"/>
        <w:rPr>
          <w:rFonts w:cs="Times New Roman"/>
          <w:sz w:val="28"/>
          <w:szCs w:val="28"/>
          <w:lang w:bidi="ar-LB"/>
        </w:rPr>
      </w:pPr>
      <w:r w:rsidRPr="00B31CEE">
        <w:rPr>
          <w:rFonts w:cs="Times New Roman"/>
          <w:sz w:val="28"/>
          <w:szCs w:val="28"/>
          <w:lang w:bidi="ar-LB"/>
        </w:rPr>
        <w:t>Туризм к 1960</w:t>
      </w:r>
      <w:r w:rsidR="00505577" w:rsidRPr="00B31CEE">
        <w:rPr>
          <w:rFonts w:cs="Times New Roman"/>
          <w:sz w:val="28"/>
          <w:szCs w:val="28"/>
          <w:lang w:bidi="ar-LB"/>
        </w:rPr>
        <w:t xml:space="preserve"> </w:t>
      </w:r>
      <w:r w:rsidRPr="00B31CEE">
        <w:rPr>
          <w:rFonts w:cs="Times New Roman"/>
          <w:sz w:val="28"/>
          <w:szCs w:val="28"/>
          <w:lang w:bidi="ar-LB"/>
        </w:rPr>
        <w:t>гг. наравне банковскими инвестициями, и с сельским хозяйством был одним из главных источников дохода в бюджет страны. Согласно заявлениям действующего на тот период главы департамента по туризму, доходы государственной казны от туризма достигают ежегодно приблизительно 110 миллионов ливанских лир. Данная сумма равна почти половине государственного бюджета республики за 1960 год.</w:t>
      </w:r>
    </w:p>
    <w:p w:rsidR="00543162" w:rsidRPr="00B31CEE" w:rsidRDefault="00551394" w:rsidP="00C92868">
      <w:pPr>
        <w:spacing w:after="0" w:line="360" w:lineRule="auto"/>
        <w:ind w:firstLine="709"/>
        <w:jc w:val="both"/>
        <w:rPr>
          <w:rFonts w:cs="Times New Roman"/>
          <w:sz w:val="28"/>
          <w:szCs w:val="28"/>
          <w:lang w:bidi="ar-LB"/>
        </w:rPr>
      </w:pPr>
      <w:r w:rsidRPr="00B31CEE">
        <w:rPr>
          <w:rFonts w:cs="Times New Roman"/>
          <w:sz w:val="28"/>
          <w:szCs w:val="28"/>
          <w:lang w:bidi="ar-LB"/>
        </w:rPr>
        <w:t>На момент</w:t>
      </w:r>
      <w:r w:rsidR="003F6811" w:rsidRPr="00B31CEE">
        <w:rPr>
          <w:rFonts w:cs="Times New Roman"/>
          <w:sz w:val="28"/>
          <w:szCs w:val="28"/>
          <w:lang w:bidi="ar-LB"/>
        </w:rPr>
        <w:t>,</w:t>
      </w:r>
      <w:r w:rsidRPr="00B31CEE">
        <w:rPr>
          <w:rFonts w:cs="Times New Roman"/>
          <w:sz w:val="28"/>
          <w:szCs w:val="28"/>
          <w:lang w:bidi="ar-LB"/>
        </w:rPr>
        <w:t xml:space="preserve"> предшествующей гражданской вой</w:t>
      </w:r>
      <w:r w:rsidR="00AE761C" w:rsidRPr="00B31CEE">
        <w:rPr>
          <w:rFonts w:cs="Times New Roman"/>
          <w:sz w:val="28"/>
          <w:szCs w:val="28"/>
          <w:lang w:bidi="ar-LB"/>
        </w:rPr>
        <w:t xml:space="preserve">не, Ливан был одной </w:t>
      </w:r>
      <w:r w:rsidR="007D2026" w:rsidRPr="00B31CEE">
        <w:rPr>
          <w:rFonts w:cs="Times New Roman"/>
          <w:sz w:val="28"/>
          <w:szCs w:val="28"/>
          <w:lang w:bidi="ar-LB"/>
        </w:rPr>
        <w:t>из всемирно известных финансово-банковских</w:t>
      </w:r>
      <w:r w:rsidR="00814408" w:rsidRPr="00B31CEE">
        <w:rPr>
          <w:rFonts w:cs="Times New Roman"/>
          <w:sz w:val="28"/>
          <w:szCs w:val="28"/>
          <w:lang w:bidi="ar-LB"/>
        </w:rPr>
        <w:t xml:space="preserve"> </w:t>
      </w:r>
      <w:r w:rsidR="007D2026" w:rsidRPr="00B31CEE">
        <w:rPr>
          <w:rFonts w:cs="Times New Roman"/>
          <w:sz w:val="28"/>
          <w:szCs w:val="28"/>
          <w:lang w:bidi="ar-LB"/>
        </w:rPr>
        <w:t xml:space="preserve">площадок, в которой </w:t>
      </w:r>
      <w:r w:rsidR="007D2026" w:rsidRPr="00B31CEE">
        <w:rPr>
          <w:rFonts w:cs="Times New Roman"/>
          <w:sz w:val="28"/>
          <w:szCs w:val="28"/>
          <w:lang w:bidi="ar-LB"/>
        </w:rPr>
        <w:lastRenderedPageBreak/>
        <w:t>бизнесмены из стран Европы и Ближнего Востока участвовали в международных конференциях, вели</w:t>
      </w:r>
      <w:r w:rsidR="00E325F1">
        <w:rPr>
          <w:rFonts w:cs="Times New Roman"/>
          <w:sz w:val="28"/>
          <w:szCs w:val="28"/>
          <w:lang w:bidi="ar-LB"/>
        </w:rPr>
        <w:t xml:space="preserve"> </w:t>
      </w:r>
      <w:r w:rsidR="007D2026" w:rsidRPr="00B31CEE">
        <w:rPr>
          <w:rFonts w:cs="Times New Roman"/>
          <w:sz w:val="28"/>
          <w:szCs w:val="28"/>
          <w:lang w:bidi="ar-LB"/>
        </w:rPr>
        <w:t>деловые переговоры, проводили и заключали финансовые сделки и операции в благоприятной и мирной атмосфере</w:t>
      </w:r>
      <w:r w:rsidR="00814408" w:rsidRPr="00B31CEE">
        <w:rPr>
          <w:rFonts w:cs="Times New Roman"/>
          <w:sz w:val="28"/>
          <w:szCs w:val="28"/>
          <w:lang w:bidi="ar-LB"/>
        </w:rPr>
        <w:t>.</w:t>
      </w:r>
      <w:r w:rsidR="00F20A30" w:rsidRPr="00B31CEE">
        <w:rPr>
          <w:rFonts w:cs="Times New Roman"/>
          <w:sz w:val="28"/>
          <w:szCs w:val="28"/>
          <w:lang w:bidi="ar-LB"/>
        </w:rPr>
        <w:t xml:space="preserve"> Ливанские власти проводили политику создания имиджа «ближневосточного банкира»</w:t>
      </w:r>
      <w:r w:rsidR="00CB0443" w:rsidRPr="00B31CEE">
        <w:rPr>
          <w:rFonts w:cs="Times New Roman"/>
          <w:sz w:val="28"/>
          <w:szCs w:val="28"/>
          <w:lang w:bidi="ar-LB"/>
        </w:rPr>
        <w:t xml:space="preserve">. Начиная с середины </w:t>
      </w:r>
      <w:r w:rsidR="00CB0443" w:rsidRPr="00B31CEE">
        <w:rPr>
          <w:rFonts w:cs="Times New Roman"/>
          <w:sz w:val="28"/>
          <w:szCs w:val="28"/>
          <w:lang w:val="en-US" w:bidi="ar-LB"/>
        </w:rPr>
        <w:t>XX</w:t>
      </w:r>
      <w:r w:rsidR="00CB0443" w:rsidRPr="00B31CEE">
        <w:rPr>
          <w:rFonts w:cs="Times New Roman"/>
          <w:sz w:val="28"/>
          <w:szCs w:val="28"/>
          <w:lang w:bidi="ar-LB"/>
        </w:rPr>
        <w:t xml:space="preserve"> века стали открываться офисы европейских банков, </w:t>
      </w:r>
      <w:proofErr w:type="gramStart"/>
      <w:r w:rsidR="00CB0443" w:rsidRPr="00B31CEE">
        <w:rPr>
          <w:rFonts w:cs="Times New Roman"/>
          <w:sz w:val="28"/>
          <w:szCs w:val="28"/>
          <w:lang w:bidi="ar-LB"/>
        </w:rPr>
        <w:t>сферы</w:t>
      </w:r>
      <w:proofErr w:type="gramEnd"/>
      <w:r w:rsidR="00CB0443" w:rsidRPr="00B31CEE">
        <w:rPr>
          <w:rFonts w:cs="Times New Roman"/>
          <w:sz w:val="28"/>
          <w:szCs w:val="28"/>
          <w:lang w:bidi="ar-LB"/>
        </w:rPr>
        <w:t xml:space="preserve"> </w:t>
      </w:r>
      <w:r w:rsidR="00E2619A">
        <w:rPr>
          <w:rFonts w:cs="Times New Roman"/>
          <w:sz w:val="28"/>
          <w:szCs w:val="28"/>
          <w:lang w:bidi="ar-LB"/>
        </w:rPr>
        <w:t>деятельности которых охватывали</w:t>
      </w:r>
      <w:r w:rsidR="00CB0443" w:rsidRPr="00B31CEE">
        <w:rPr>
          <w:rFonts w:cs="Times New Roman"/>
          <w:sz w:val="28"/>
          <w:szCs w:val="28"/>
          <w:lang w:bidi="ar-LB"/>
        </w:rPr>
        <w:t xml:space="preserve"> арабские и другие ближневосточные страны. Бейрут в свою очередь, именовался не иначе как «Париж на Ближнем Востоке» и выполнял функции делового и финансового распределительного узла, имеющего выгодное географическое положение в регионе. Из Бейрута</w:t>
      </w:r>
      <w:r w:rsidR="00E325F1">
        <w:rPr>
          <w:rFonts w:cs="Times New Roman"/>
          <w:sz w:val="28"/>
          <w:szCs w:val="28"/>
          <w:lang w:bidi="ar-LB"/>
        </w:rPr>
        <w:t xml:space="preserve"> </w:t>
      </w:r>
      <w:r w:rsidR="00CB0443" w:rsidRPr="00B31CEE">
        <w:rPr>
          <w:rFonts w:cs="Times New Roman"/>
          <w:sz w:val="28"/>
          <w:szCs w:val="28"/>
          <w:lang w:bidi="ar-LB"/>
        </w:rPr>
        <w:t>филиалы крупных международных банков стали проникать в Иорданию, Сирию и Ирак, создавая ближневосточное экономическое пространство.</w:t>
      </w:r>
      <w:r w:rsidR="00744522" w:rsidRPr="00B31CEE">
        <w:rPr>
          <w:rFonts w:cs="Times New Roman"/>
          <w:sz w:val="28"/>
          <w:szCs w:val="28"/>
          <w:lang w:bidi="ar-LB"/>
        </w:rPr>
        <w:t xml:space="preserve"> Необходимо отметить, что в вопросе выбора Ливана в качестве посреднического финансовой площадки между арабскими нефтедобывающими странами Персидского Залива</w:t>
      </w:r>
      <w:r w:rsidR="00E2619A">
        <w:rPr>
          <w:rFonts w:cs="Times New Roman"/>
          <w:sz w:val="28"/>
          <w:szCs w:val="28"/>
          <w:lang w:bidi="ar-LB"/>
        </w:rPr>
        <w:t xml:space="preserve"> можно объяснить</w:t>
      </w:r>
      <w:r w:rsidR="00744522" w:rsidRPr="00B31CEE">
        <w:rPr>
          <w:rFonts w:cs="Times New Roman"/>
          <w:sz w:val="28"/>
          <w:szCs w:val="28"/>
          <w:lang w:bidi="ar-LB"/>
        </w:rPr>
        <w:t xml:space="preserve"> рядом факторов:</w:t>
      </w:r>
    </w:p>
    <w:p w:rsidR="00744522" w:rsidRPr="00E2619A" w:rsidRDefault="00744522" w:rsidP="00C92868">
      <w:pPr>
        <w:pStyle w:val="a3"/>
        <w:numPr>
          <w:ilvl w:val="0"/>
          <w:numId w:val="3"/>
        </w:numPr>
        <w:spacing w:after="0" w:line="360" w:lineRule="auto"/>
        <w:jc w:val="both"/>
        <w:rPr>
          <w:rFonts w:cs="Times New Roman"/>
          <w:sz w:val="28"/>
          <w:szCs w:val="28"/>
          <w:lang w:bidi="ar-LB"/>
        </w:rPr>
      </w:pPr>
      <w:r w:rsidRPr="00E2619A">
        <w:rPr>
          <w:rFonts w:cs="Times New Roman"/>
          <w:sz w:val="28"/>
          <w:szCs w:val="28"/>
          <w:lang w:bidi="ar-LB"/>
        </w:rPr>
        <w:t>Относительная политическая стабильность в стране</w:t>
      </w:r>
    </w:p>
    <w:p w:rsidR="00744522" w:rsidRPr="00E2619A" w:rsidRDefault="00744522" w:rsidP="00C92868">
      <w:pPr>
        <w:pStyle w:val="a3"/>
        <w:numPr>
          <w:ilvl w:val="0"/>
          <w:numId w:val="3"/>
        </w:numPr>
        <w:spacing w:after="0" w:line="360" w:lineRule="auto"/>
        <w:jc w:val="both"/>
        <w:rPr>
          <w:rFonts w:cs="Times New Roman"/>
          <w:sz w:val="28"/>
          <w:szCs w:val="28"/>
          <w:lang w:bidi="ar-LB"/>
        </w:rPr>
      </w:pPr>
      <w:r w:rsidRPr="00E2619A">
        <w:rPr>
          <w:rFonts w:cs="Times New Roman"/>
          <w:sz w:val="28"/>
          <w:szCs w:val="28"/>
          <w:lang w:bidi="ar-LB"/>
        </w:rPr>
        <w:t>Объявленная политика правительства на принципы невмешательства государства в экономику</w:t>
      </w:r>
    </w:p>
    <w:p w:rsidR="008C71F3" w:rsidRPr="00E2619A" w:rsidRDefault="00744522" w:rsidP="00C92868">
      <w:pPr>
        <w:pStyle w:val="a3"/>
        <w:numPr>
          <w:ilvl w:val="0"/>
          <w:numId w:val="3"/>
        </w:numPr>
        <w:spacing w:after="0" w:line="360" w:lineRule="auto"/>
        <w:jc w:val="both"/>
        <w:rPr>
          <w:rFonts w:cs="Times New Roman"/>
          <w:sz w:val="28"/>
          <w:szCs w:val="28"/>
          <w:lang w:bidi="ar-LB"/>
        </w:rPr>
      </w:pPr>
      <w:r w:rsidRPr="00E2619A">
        <w:rPr>
          <w:rFonts w:cs="Times New Roman"/>
          <w:sz w:val="28"/>
          <w:szCs w:val="28"/>
          <w:lang w:bidi="ar-LB"/>
        </w:rPr>
        <w:t>С тех пор как Ливан получил независимость, правительство вложило значительные средства на созд</w:t>
      </w:r>
      <w:r w:rsidR="008C71F3" w:rsidRPr="00E2619A">
        <w:rPr>
          <w:rFonts w:cs="Times New Roman"/>
          <w:sz w:val="28"/>
          <w:szCs w:val="28"/>
          <w:lang w:bidi="ar-LB"/>
        </w:rPr>
        <w:t>ание современной инфраструктуры: строительство международного аэропорта Бейрута, создание зон рекреации и туристических объектов.</w:t>
      </w:r>
    </w:p>
    <w:p w:rsidR="008C71F3" w:rsidRPr="00E2619A" w:rsidRDefault="008C71F3" w:rsidP="00C92868">
      <w:pPr>
        <w:pStyle w:val="a3"/>
        <w:numPr>
          <w:ilvl w:val="0"/>
          <w:numId w:val="3"/>
        </w:numPr>
        <w:spacing w:after="0" w:line="360" w:lineRule="auto"/>
        <w:jc w:val="both"/>
        <w:rPr>
          <w:rFonts w:cs="Times New Roman"/>
          <w:sz w:val="28"/>
          <w:szCs w:val="28"/>
          <w:lang w:bidi="ar-LB"/>
        </w:rPr>
      </w:pPr>
      <w:r w:rsidRPr="00E2619A">
        <w:rPr>
          <w:rFonts w:cs="Times New Roman"/>
          <w:sz w:val="28"/>
          <w:szCs w:val="28"/>
          <w:lang w:bidi="ar-LB"/>
        </w:rPr>
        <w:t>Наличие законов о бан</w:t>
      </w:r>
      <w:r w:rsidR="00FC06DF" w:rsidRPr="00E2619A">
        <w:rPr>
          <w:rFonts w:cs="Times New Roman"/>
          <w:sz w:val="28"/>
          <w:szCs w:val="28"/>
          <w:lang w:bidi="ar-LB"/>
        </w:rPr>
        <w:t>ковской тайне</w:t>
      </w:r>
      <w:r w:rsidR="00854C7B" w:rsidRPr="00E2619A">
        <w:rPr>
          <w:rFonts w:cs="Times New Roman"/>
          <w:sz w:val="28"/>
          <w:szCs w:val="28"/>
          <w:lang w:bidi="ar-LB"/>
        </w:rPr>
        <w:t>,</w:t>
      </w:r>
      <w:r w:rsidR="00FC06DF" w:rsidRPr="00E2619A">
        <w:rPr>
          <w:rFonts w:cs="Times New Roman"/>
          <w:sz w:val="28"/>
          <w:szCs w:val="28"/>
          <w:lang w:bidi="ar-LB"/>
        </w:rPr>
        <w:t xml:space="preserve"> которые обеспечивали приток европейских и арабских капиталов</w:t>
      </w:r>
    </w:p>
    <w:p w:rsidR="00FC06DF" w:rsidRPr="00E2619A" w:rsidRDefault="00FC06DF" w:rsidP="00C92868">
      <w:pPr>
        <w:pStyle w:val="a3"/>
        <w:numPr>
          <w:ilvl w:val="0"/>
          <w:numId w:val="3"/>
        </w:numPr>
        <w:spacing w:after="0" w:line="360" w:lineRule="auto"/>
        <w:jc w:val="both"/>
        <w:rPr>
          <w:rFonts w:cs="Times New Roman"/>
          <w:sz w:val="28"/>
          <w:szCs w:val="28"/>
          <w:lang w:bidi="ar-LB"/>
        </w:rPr>
      </w:pPr>
      <w:r w:rsidRPr="00E2619A">
        <w:rPr>
          <w:rFonts w:cs="Times New Roman"/>
          <w:sz w:val="28"/>
          <w:szCs w:val="28"/>
          <w:lang w:bidi="ar-LB"/>
        </w:rPr>
        <w:t>Наличие законов, позволяющих иностранцам приобретение недвижимости и созданием предприятий.</w:t>
      </w:r>
    </w:p>
    <w:p w:rsidR="00744522" w:rsidRPr="00B31CEE" w:rsidRDefault="008C71F3" w:rsidP="00C92868">
      <w:pPr>
        <w:spacing w:after="0" w:line="360" w:lineRule="auto"/>
        <w:ind w:firstLine="709"/>
        <w:jc w:val="both"/>
        <w:rPr>
          <w:rFonts w:cs="Times New Roman"/>
          <w:sz w:val="28"/>
          <w:szCs w:val="28"/>
          <w:lang w:bidi="ar-LB"/>
        </w:rPr>
      </w:pPr>
      <w:r w:rsidRPr="00B31CEE">
        <w:rPr>
          <w:rFonts w:cs="Times New Roman"/>
          <w:sz w:val="28"/>
          <w:szCs w:val="28"/>
          <w:lang w:bidi="ar-LB"/>
        </w:rPr>
        <w:t>Иными словами, государство занималось именно созданием экономической зоны с тем, чтобы соответствовать высоким стандартам «ближневосточного банкира» и создавать благоприятные условия для функционирования национального и иностранного капитала.</w:t>
      </w:r>
      <w:r w:rsidR="00E325F1">
        <w:rPr>
          <w:rFonts w:cs="Times New Roman"/>
          <w:sz w:val="28"/>
          <w:szCs w:val="28"/>
          <w:lang w:bidi="ar-LB"/>
        </w:rPr>
        <w:t xml:space="preserve"> </w:t>
      </w:r>
    </w:p>
    <w:p w:rsidR="00543162" w:rsidRPr="00B31CEE" w:rsidRDefault="00543162" w:rsidP="00C92868">
      <w:pPr>
        <w:spacing w:after="0" w:line="360" w:lineRule="auto"/>
        <w:ind w:firstLine="709"/>
        <w:jc w:val="both"/>
        <w:rPr>
          <w:rFonts w:cs="Times New Roman"/>
          <w:sz w:val="28"/>
          <w:szCs w:val="28"/>
          <w:lang w:bidi="ar-LB"/>
        </w:rPr>
      </w:pPr>
      <w:r w:rsidRPr="00B31CEE">
        <w:rPr>
          <w:rFonts w:cs="Times New Roman"/>
          <w:sz w:val="28"/>
          <w:szCs w:val="28"/>
          <w:lang w:bidi="ar-LB"/>
        </w:rPr>
        <w:lastRenderedPageBreak/>
        <w:t>По состоянию на 1961 год в Ливане имелось 635 отелей, 3784 ресторана и кафе, 62 ночных кабаре. Свыше 17 тысяч служащих и рабочих занято непосредственно в отелях, ресторанах и кафе, а с учетом лиц, занятых в транспортных компаниях и других смежных с туризмом учреждениях, сово</w:t>
      </w:r>
      <w:r w:rsidR="00AE00C4" w:rsidRPr="00B31CEE">
        <w:rPr>
          <w:rFonts w:cs="Times New Roman"/>
          <w:sz w:val="28"/>
          <w:szCs w:val="28"/>
          <w:lang w:bidi="ar-LB"/>
        </w:rPr>
        <w:t>купное число служащих и рабочих, связанных с обслуживанием туристов достигает 40 тысяч человек</w:t>
      </w:r>
      <w:r w:rsidR="00AF496C" w:rsidRPr="00B31CEE">
        <w:rPr>
          <w:rFonts w:cs="Times New Roman"/>
          <w:sz w:val="28"/>
          <w:szCs w:val="28"/>
          <w:lang w:bidi="ar-LB"/>
        </w:rPr>
        <w:t>.</w:t>
      </w:r>
      <w:r w:rsidR="006C7DE5">
        <w:rPr>
          <w:rStyle w:val="af9"/>
          <w:rFonts w:cs="Times New Roman"/>
          <w:sz w:val="28"/>
          <w:szCs w:val="28"/>
          <w:lang w:bidi="ar-LB"/>
        </w:rPr>
        <w:footnoteReference w:id="1"/>
      </w:r>
    </w:p>
    <w:p w:rsidR="00FE1886" w:rsidRPr="00B31CEE" w:rsidRDefault="00D83157" w:rsidP="00C92868">
      <w:pPr>
        <w:spacing w:after="0" w:line="360" w:lineRule="auto"/>
        <w:ind w:firstLine="709"/>
        <w:jc w:val="both"/>
        <w:rPr>
          <w:rFonts w:cs="Times New Roman"/>
          <w:sz w:val="28"/>
          <w:szCs w:val="28"/>
          <w:lang w:bidi="ar-LB"/>
        </w:rPr>
      </w:pPr>
      <w:r w:rsidRPr="00B31CEE">
        <w:rPr>
          <w:rFonts w:cs="Times New Roman"/>
          <w:sz w:val="28"/>
          <w:szCs w:val="28"/>
          <w:lang w:bidi="ar-LB"/>
        </w:rPr>
        <w:t xml:space="preserve">Страна имела положительный имидж как развитая туристская </w:t>
      </w:r>
      <w:proofErr w:type="spellStart"/>
      <w:r w:rsidRPr="00B31CEE">
        <w:rPr>
          <w:rFonts w:cs="Times New Roman"/>
          <w:sz w:val="28"/>
          <w:szCs w:val="28"/>
          <w:lang w:bidi="ar-LB"/>
        </w:rPr>
        <w:t>дестинация</w:t>
      </w:r>
      <w:proofErr w:type="spellEnd"/>
      <w:r w:rsidR="00E2619A">
        <w:rPr>
          <w:rFonts w:cs="Times New Roman"/>
          <w:sz w:val="28"/>
          <w:szCs w:val="28"/>
          <w:lang w:bidi="ar-LB"/>
        </w:rPr>
        <w:t>,</w:t>
      </w:r>
      <w:r w:rsidRPr="00B31CEE">
        <w:rPr>
          <w:rFonts w:cs="Times New Roman"/>
          <w:sz w:val="28"/>
          <w:szCs w:val="28"/>
          <w:lang w:bidi="ar-LB"/>
        </w:rPr>
        <w:t xml:space="preserve"> где представлены различные виды туризма</w:t>
      </w:r>
      <w:r w:rsidR="007D2026" w:rsidRPr="00B31CEE">
        <w:rPr>
          <w:rFonts w:cs="Times New Roman"/>
          <w:sz w:val="28"/>
          <w:szCs w:val="28"/>
          <w:lang w:bidi="ar-LB"/>
        </w:rPr>
        <w:t>. Туристы имели возможность познакомиться с древней культурой и историей этой средиземноморской страной</w:t>
      </w:r>
      <w:r w:rsidR="00EF0659" w:rsidRPr="00B31CEE">
        <w:rPr>
          <w:rFonts w:cs="Times New Roman"/>
          <w:sz w:val="28"/>
          <w:szCs w:val="28"/>
          <w:lang w:bidi="ar-LB"/>
        </w:rPr>
        <w:t xml:space="preserve">. </w:t>
      </w:r>
    </w:p>
    <w:p w:rsidR="00EF0659" w:rsidRPr="00B31CEE" w:rsidRDefault="00EF0659" w:rsidP="00C92868">
      <w:pPr>
        <w:spacing w:after="0" w:line="360" w:lineRule="auto"/>
        <w:ind w:firstLine="709"/>
        <w:jc w:val="both"/>
        <w:rPr>
          <w:rFonts w:cs="Times New Roman"/>
          <w:sz w:val="28"/>
          <w:szCs w:val="28"/>
          <w:lang w:bidi="ar-LB"/>
        </w:rPr>
      </w:pPr>
      <w:r w:rsidRPr="00B31CEE">
        <w:rPr>
          <w:rFonts w:cs="Times New Roman"/>
          <w:sz w:val="28"/>
          <w:szCs w:val="28"/>
          <w:lang w:bidi="ar-LB"/>
        </w:rPr>
        <w:t xml:space="preserve">Однако, продолжительная гражданская война, политическая нестабильность, террористические и акты военной интервенции некоторых государств серьезным образом подорвали имидж </w:t>
      </w:r>
      <w:r w:rsidR="00BB58A9" w:rsidRPr="00B31CEE">
        <w:rPr>
          <w:rFonts w:cs="Times New Roman"/>
          <w:sz w:val="28"/>
          <w:szCs w:val="28"/>
          <w:lang w:bidi="ar-LB"/>
        </w:rPr>
        <w:t>туристской дестинации Ливана.</w:t>
      </w:r>
      <w:r w:rsidR="00806CFD" w:rsidRPr="00B31CEE">
        <w:rPr>
          <w:rFonts w:cs="Times New Roman"/>
          <w:sz w:val="28"/>
          <w:szCs w:val="28"/>
          <w:lang w:bidi="ar-LB"/>
        </w:rPr>
        <w:t xml:space="preserve"> </w:t>
      </w:r>
    </w:p>
    <w:p w:rsidR="00806CFD" w:rsidRPr="0058510B" w:rsidRDefault="00123B49" w:rsidP="0058510B">
      <w:pPr>
        <w:pStyle w:val="2"/>
      </w:pPr>
      <w:bookmarkStart w:id="21" w:name="_Toc483763944"/>
      <w:bookmarkStart w:id="22" w:name="_Toc483764207"/>
      <w:bookmarkStart w:id="23" w:name="_Toc483764571"/>
      <w:bookmarkStart w:id="24" w:name="_Toc483766016"/>
      <w:bookmarkStart w:id="25" w:name="_Toc483766145"/>
      <w:bookmarkStart w:id="26" w:name="_Toc483867753"/>
      <w:bookmarkStart w:id="27" w:name="_Toc483926986"/>
      <w:r w:rsidRPr="0058510B">
        <w:t xml:space="preserve">2. </w:t>
      </w:r>
      <w:r w:rsidR="00E2619A" w:rsidRPr="0058510B">
        <w:t>Гражданская война</w:t>
      </w:r>
      <w:r w:rsidR="00433993" w:rsidRPr="0058510B">
        <w:t>. Причины и этапы урегулирования.</w:t>
      </w:r>
      <w:r w:rsidR="00806CFD" w:rsidRPr="0058510B">
        <w:t>(1975-1990)</w:t>
      </w:r>
      <w:bookmarkEnd w:id="21"/>
      <w:bookmarkEnd w:id="22"/>
      <w:bookmarkEnd w:id="23"/>
      <w:bookmarkEnd w:id="24"/>
      <w:bookmarkEnd w:id="25"/>
      <w:bookmarkEnd w:id="26"/>
      <w:bookmarkEnd w:id="27"/>
    </w:p>
    <w:p w:rsidR="00806CFD" w:rsidRPr="00B31CEE" w:rsidRDefault="00892873" w:rsidP="00C92868">
      <w:pPr>
        <w:spacing w:after="0" w:line="360" w:lineRule="auto"/>
        <w:ind w:firstLine="709"/>
        <w:jc w:val="both"/>
        <w:rPr>
          <w:rFonts w:cs="Times New Roman"/>
          <w:sz w:val="28"/>
          <w:szCs w:val="28"/>
          <w:lang w:bidi="ar-LB"/>
        </w:rPr>
      </w:pPr>
      <w:r w:rsidRPr="00B31CEE">
        <w:rPr>
          <w:rFonts w:cs="Times New Roman"/>
          <w:sz w:val="28"/>
          <w:szCs w:val="28"/>
          <w:lang w:bidi="ar-LB"/>
        </w:rPr>
        <w:t xml:space="preserve">Данный военный конфликт стал одним из самых сложных и кровавых во второй половине </w:t>
      </w:r>
      <w:r w:rsidRPr="00B31CEE">
        <w:rPr>
          <w:rFonts w:cs="Times New Roman"/>
          <w:sz w:val="28"/>
          <w:szCs w:val="28"/>
          <w:lang w:val="en-US" w:bidi="ar-LB"/>
        </w:rPr>
        <w:t>XX</w:t>
      </w:r>
      <w:r w:rsidRPr="00B31CEE">
        <w:rPr>
          <w:rFonts w:cs="Times New Roman"/>
          <w:sz w:val="28"/>
          <w:szCs w:val="28"/>
          <w:lang w:bidi="ar-LB"/>
        </w:rPr>
        <w:t xml:space="preserve"> века. </w:t>
      </w:r>
      <w:r w:rsidR="00E62FED" w:rsidRPr="00B31CEE">
        <w:rPr>
          <w:rFonts w:cs="Times New Roman"/>
          <w:sz w:val="28"/>
          <w:szCs w:val="28"/>
          <w:lang w:bidi="ar-LB"/>
        </w:rPr>
        <w:t>Рассмотрим причины</w:t>
      </w:r>
      <w:r w:rsidR="008D06B6" w:rsidRPr="00B31CEE">
        <w:rPr>
          <w:rFonts w:cs="Times New Roman"/>
          <w:sz w:val="28"/>
          <w:szCs w:val="28"/>
          <w:lang w:bidi="ar-LB"/>
        </w:rPr>
        <w:t xml:space="preserve">, </w:t>
      </w:r>
      <w:r w:rsidR="00E62FED" w:rsidRPr="00B31CEE">
        <w:rPr>
          <w:rFonts w:cs="Times New Roman"/>
          <w:sz w:val="28"/>
          <w:szCs w:val="28"/>
          <w:lang w:bidi="ar-LB"/>
        </w:rPr>
        <w:t>созд</w:t>
      </w:r>
      <w:r w:rsidR="008D06B6" w:rsidRPr="00B31CEE">
        <w:rPr>
          <w:rFonts w:cs="Times New Roman"/>
          <w:sz w:val="28"/>
          <w:szCs w:val="28"/>
          <w:lang w:bidi="ar-LB"/>
        </w:rPr>
        <w:t>авшие</w:t>
      </w:r>
      <w:r w:rsidR="00E62FED" w:rsidRPr="00B31CEE">
        <w:rPr>
          <w:rFonts w:cs="Times New Roman"/>
          <w:sz w:val="28"/>
          <w:szCs w:val="28"/>
          <w:lang w:bidi="ar-LB"/>
        </w:rPr>
        <w:t xml:space="preserve"> прод</w:t>
      </w:r>
      <w:r w:rsidR="008D06B6" w:rsidRPr="00B31CEE">
        <w:rPr>
          <w:rFonts w:cs="Times New Roman"/>
          <w:sz w:val="28"/>
          <w:szCs w:val="28"/>
          <w:lang w:bidi="ar-LB"/>
        </w:rPr>
        <w:t>олжительный кризис в стране, который</w:t>
      </w:r>
      <w:r w:rsidR="00E62FED" w:rsidRPr="00B31CEE">
        <w:rPr>
          <w:rFonts w:cs="Times New Roman"/>
          <w:sz w:val="28"/>
          <w:szCs w:val="28"/>
          <w:lang w:bidi="ar-LB"/>
        </w:rPr>
        <w:t xml:space="preserve"> в свою очередь</w:t>
      </w:r>
      <w:r w:rsidR="008D06B6" w:rsidRPr="00B31CEE">
        <w:rPr>
          <w:rFonts w:cs="Times New Roman"/>
          <w:sz w:val="28"/>
          <w:szCs w:val="28"/>
          <w:lang w:bidi="ar-LB"/>
        </w:rPr>
        <w:t xml:space="preserve"> привел к </w:t>
      </w:r>
      <w:r w:rsidR="00E62FED" w:rsidRPr="00B31CEE">
        <w:rPr>
          <w:rFonts w:cs="Times New Roman"/>
          <w:sz w:val="28"/>
          <w:szCs w:val="28"/>
          <w:lang w:bidi="ar-LB"/>
        </w:rPr>
        <w:t>полному упадку туристской индустрии в Ливане.</w:t>
      </w:r>
    </w:p>
    <w:p w:rsidR="00F34355" w:rsidRPr="00B31CEE" w:rsidRDefault="00BA7208" w:rsidP="00C92868">
      <w:pPr>
        <w:spacing w:after="0" w:line="360" w:lineRule="auto"/>
        <w:ind w:firstLine="709"/>
        <w:jc w:val="both"/>
        <w:rPr>
          <w:rFonts w:cs="Times New Roman"/>
          <w:sz w:val="28"/>
          <w:szCs w:val="28"/>
          <w:lang w:bidi="ar-LB"/>
        </w:rPr>
      </w:pPr>
      <w:r>
        <w:rPr>
          <w:rFonts w:cs="Times New Roman"/>
          <w:sz w:val="28"/>
          <w:szCs w:val="28"/>
          <w:lang w:bidi="ar-LB"/>
        </w:rPr>
        <w:t>Многоконфессиональность.</w:t>
      </w:r>
      <w:r w:rsidR="00F34355" w:rsidRPr="00B31CEE">
        <w:rPr>
          <w:rFonts w:cs="Times New Roman"/>
          <w:sz w:val="28"/>
          <w:szCs w:val="28"/>
          <w:lang w:bidi="ar-LB"/>
        </w:rPr>
        <w:t xml:space="preserve"> Ливан представляет собой многоконфессиональную страну. Её население состоит из следующих религиозных общин и групп: христиане-</w:t>
      </w:r>
      <w:proofErr w:type="spellStart"/>
      <w:r w:rsidR="00F34355" w:rsidRPr="00B31CEE">
        <w:rPr>
          <w:rFonts w:cs="Times New Roman"/>
          <w:sz w:val="28"/>
          <w:szCs w:val="28"/>
          <w:lang w:bidi="ar-LB"/>
        </w:rPr>
        <w:t>марониты</w:t>
      </w:r>
      <w:proofErr w:type="spellEnd"/>
      <w:r w:rsidR="00F34355" w:rsidRPr="00B31CEE">
        <w:rPr>
          <w:rFonts w:cs="Times New Roman"/>
          <w:sz w:val="28"/>
          <w:szCs w:val="28"/>
          <w:lang w:bidi="ar-LB"/>
        </w:rPr>
        <w:t>, православные, последователи Армянской Апостольской церкви, католики, и</w:t>
      </w:r>
      <w:r w:rsidR="00E325F1">
        <w:rPr>
          <w:rFonts w:cs="Times New Roman"/>
          <w:sz w:val="28"/>
          <w:szCs w:val="28"/>
          <w:lang w:bidi="ar-LB"/>
        </w:rPr>
        <w:t xml:space="preserve"> </w:t>
      </w:r>
      <w:r w:rsidR="00F34355" w:rsidRPr="00B31CEE">
        <w:rPr>
          <w:rFonts w:cs="Times New Roman"/>
          <w:sz w:val="28"/>
          <w:szCs w:val="28"/>
          <w:lang w:bidi="ar-LB"/>
        </w:rPr>
        <w:t>мусульмане – шииты, сунниты, друзы. Конфессиональное устройство государства закрепило на законодательном уровне за христианами-</w:t>
      </w:r>
      <w:proofErr w:type="spellStart"/>
      <w:r w:rsidR="00F34355" w:rsidRPr="00B31CEE">
        <w:rPr>
          <w:rFonts w:cs="Times New Roman"/>
          <w:sz w:val="28"/>
          <w:szCs w:val="28"/>
          <w:lang w:bidi="ar-LB"/>
        </w:rPr>
        <w:t>маронитами</w:t>
      </w:r>
      <w:proofErr w:type="spellEnd"/>
      <w:r w:rsidR="00F34355" w:rsidRPr="00B31CEE">
        <w:rPr>
          <w:rFonts w:cs="Times New Roman"/>
          <w:sz w:val="28"/>
          <w:szCs w:val="28"/>
          <w:lang w:bidi="ar-LB"/>
        </w:rPr>
        <w:t xml:space="preserve"> высшие должности – президента и председателя центрального Банка – что привело к </w:t>
      </w:r>
      <w:r w:rsidR="00F34355" w:rsidRPr="00B31CEE">
        <w:rPr>
          <w:rFonts w:cs="Times New Roman"/>
          <w:sz w:val="28"/>
          <w:szCs w:val="28"/>
          <w:lang w:bidi="ar-LB"/>
        </w:rPr>
        <w:lastRenderedPageBreak/>
        <w:t>недовольству мусульманской части населения, которая по своей совокупной численности стало превалировать к 1970 году.</w:t>
      </w:r>
    </w:p>
    <w:p w:rsidR="008D06B6" w:rsidRPr="00B31CEE" w:rsidRDefault="00DB5904" w:rsidP="00C92868">
      <w:pPr>
        <w:spacing w:after="0" w:line="360" w:lineRule="auto"/>
        <w:ind w:firstLine="709"/>
        <w:jc w:val="both"/>
        <w:rPr>
          <w:rFonts w:cs="Times New Roman"/>
          <w:sz w:val="28"/>
          <w:szCs w:val="28"/>
          <w:lang w:bidi="ar-LB"/>
        </w:rPr>
      </w:pPr>
      <w:r w:rsidRPr="00B31CEE">
        <w:rPr>
          <w:rFonts w:cs="Times New Roman"/>
          <w:sz w:val="28"/>
          <w:szCs w:val="28"/>
          <w:lang w:bidi="ar-LB"/>
        </w:rPr>
        <w:t xml:space="preserve">«Палестинский фактор». </w:t>
      </w:r>
      <w:r w:rsidR="0055577D">
        <w:rPr>
          <w:rFonts w:cs="Times New Roman"/>
          <w:sz w:val="28"/>
          <w:szCs w:val="28"/>
          <w:lang w:bidi="ar-LB"/>
        </w:rPr>
        <w:t>После событий</w:t>
      </w:r>
      <w:r w:rsidR="00E325F1">
        <w:rPr>
          <w:rFonts w:cs="Times New Roman"/>
          <w:sz w:val="28"/>
          <w:szCs w:val="28"/>
          <w:lang w:bidi="ar-LB"/>
        </w:rPr>
        <w:t xml:space="preserve"> </w:t>
      </w:r>
      <w:r w:rsidR="0055577D">
        <w:rPr>
          <w:rFonts w:cs="Times New Roman"/>
          <w:sz w:val="28"/>
          <w:szCs w:val="28"/>
          <w:lang w:bidi="ar-LB"/>
        </w:rPr>
        <w:t>«Чёрного</w:t>
      </w:r>
      <w:r w:rsidR="008D06B6" w:rsidRPr="00B31CEE">
        <w:rPr>
          <w:rFonts w:cs="Times New Roman"/>
          <w:sz w:val="28"/>
          <w:szCs w:val="28"/>
          <w:lang w:bidi="ar-LB"/>
        </w:rPr>
        <w:t xml:space="preserve"> Сентября» (араб. </w:t>
      </w:r>
      <w:r w:rsidR="008D06B6" w:rsidRPr="00B31CEE">
        <w:rPr>
          <w:rFonts w:cs="Times New Roman"/>
          <w:sz w:val="28"/>
          <w:szCs w:val="28"/>
          <w:rtl/>
          <w:lang w:bidi="ar-LB"/>
        </w:rPr>
        <w:t>أيلول الأسود</w:t>
      </w:r>
      <w:r w:rsidR="008D06B6" w:rsidRPr="00B31CEE">
        <w:rPr>
          <w:rFonts w:cs="Times New Roman"/>
          <w:sz w:val="28"/>
          <w:szCs w:val="28"/>
          <w:cs/>
          <w:lang w:bidi="ar-LB"/>
        </w:rPr>
        <w:t>‎</w:t>
      </w:r>
      <w:r w:rsidR="008D06B6" w:rsidRPr="00B31CEE">
        <w:rPr>
          <w:rFonts w:cs="Times New Roman"/>
          <w:sz w:val="28"/>
          <w:szCs w:val="28"/>
          <w:lang w:bidi="ar-LB"/>
        </w:rPr>
        <w:t>) 1970 года</w:t>
      </w:r>
      <w:r w:rsidR="0055577D">
        <w:rPr>
          <w:rFonts w:cs="Times New Roman"/>
          <w:sz w:val="28"/>
          <w:szCs w:val="28"/>
          <w:lang w:bidi="ar-LB"/>
        </w:rPr>
        <w:t>,</w:t>
      </w:r>
      <w:r w:rsidR="009B32AF" w:rsidRPr="00B31CEE">
        <w:rPr>
          <w:rFonts w:cs="Times New Roman"/>
          <w:sz w:val="28"/>
          <w:szCs w:val="28"/>
          <w:lang w:bidi="ar-LB"/>
        </w:rPr>
        <w:t xml:space="preserve"> в результате которых палестинские боевые организации </w:t>
      </w:r>
      <w:r w:rsidR="005A0117" w:rsidRPr="00B31CEE">
        <w:rPr>
          <w:rFonts w:cs="Times New Roman"/>
          <w:sz w:val="28"/>
          <w:szCs w:val="28"/>
          <w:lang w:bidi="ar-LB"/>
        </w:rPr>
        <w:t>были вынуждены покинуть Иордани</w:t>
      </w:r>
      <w:r w:rsidR="0055577D">
        <w:rPr>
          <w:rFonts w:cs="Times New Roman"/>
          <w:sz w:val="28"/>
          <w:szCs w:val="28"/>
          <w:lang w:bidi="ar-LB"/>
        </w:rPr>
        <w:t>ю. Тысячи палестинских беженцев и</w:t>
      </w:r>
      <w:r w:rsidR="005A0117" w:rsidRPr="00B31CEE">
        <w:rPr>
          <w:rFonts w:cs="Times New Roman"/>
          <w:sz w:val="28"/>
          <w:szCs w:val="28"/>
          <w:lang w:bidi="ar-LB"/>
        </w:rPr>
        <w:t xml:space="preserve"> штаб-квартиры палестинских групп перебазировались на </w:t>
      </w:r>
      <w:r w:rsidR="0055577D">
        <w:rPr>
          <w:rFonts w:cs="Times New Roman"/>
          <w:sz w:val="28"/>
          <w:szCs w:val="28"/>
          <w:lang w:bidi="ar-LB"/>
        </w:rPr>
        <w:t>территорию Ливана</w:t>
      </w:r>
      <w:r w:rsidR="005A0117" w:rsidRPr="00B31CEE">
        <w:rPr>
          <w:rFonts w:cs="Times New Roman"/>
          <w:sz w:val="28"/>
          <w:szCs w:val="28"/>
          <w:lang w:bidi="ar-LB"/>
        </w:rPr>
        <w:t>,</w:t>
      </w:r>
      <w:r w:rsidR="0055577D">
        <w:rPr>
          <w:rFonts w:cs="Times New Roman"/>
          <w:sz w:val="28"/>
          <w:szCs w:val="28"/>
          <w:lang w:bidi="ar-LB"/>
        </w:rPr>
        <w:t xml:space="preserve"> с учетом того,</w:t>
      </w:r>
      <w:r w:rsidR="005A0117" w:rsidRPr="00B31CEE">
        <w:rPr>
          <w:rFonts w:cs="Times New Roman"/>
          <w:sz w:val="28"/>
          <w:szCs w:val="28"/>
          <w:lang w:bidi="ar-LB"/>
        </w:rPr>
        <w:t xml:space="preserve"> что </w:t>
      </w:r>
      <w:r w:rsidR="0055577D">
        <w:rPr>
          <w:rFonts w:cs="Times New Roman"/>
          <w:sz w:val="28"/>
          <w:szCs w:val="28"/>
          <w:lang w:bidi="ar-LB"/>
        </w:rPr>
        <w:t>на территории страны пребывали беженцы</w:t>
      </w:r>
      <w:r w:rsidR="005A0117" w:rsidRPr="00B31CEE">
        <w:rPr>
          <w:rFonts w:cs="Times New Roman"/>
          <w:sz w:val="28"/>
          <w:szCs w:val="28"/>
          <w:lang w:bidi="ar-LB"/>
        </w:rPr>
        <w:t xml:space="preserve"> еще со времен первого арабо-</w:t>
      </w:r>
      <w:r w:rsidR="000E5C3D" w:rsidRPr="00B31CEE">
        <w:rPr>
          <w:rFonts w:cs="Times New Roman"/>
          <w:sz w:val="28"/>
          <w:szCs w:val="28"/>
          <w:lang w:bidi="ar-LB"/>
        </w:rPr>
        <w:t>израильского конфликта 1947-1949 годов</w:t>
      </w:r>
      <w:r w:rsidR="006C7DE5">
        <w:rPr>
          <w:rFonts w:cs="Times New Roman"/>
          <w:sz w:val="28"/>
          <w:szCs w:val="28"/>
          <w:lang w:bidi="ar-LB"/>
        </w:rPr>
        <w:t>.</w:t>
      </w:r>
    </w:p>
    <w:p w:rsidR="000C2B03" w:rsidRPr="00B31CEE" w:rsidRDefault="001D7E72" w:rsidP="00C92868">
      <w:pPr>
        <w:spacing w:after="0" w:line="360" w:lineRule="auto"/>
        <w:ind w:firstLine="709"/>
        <w:jc w:val="both"/>
        <w:rPr>
          <w:rFonts w:cs="Times New Roman"/>
          <w:sz w:val="28"/>
          <w:szCs w:val="28"/>
          <w:lang w:bidi="ar-LB"/>
        </w:rPr>
      </w:pPr>
      <w:r w:rsidRPr="00B31CEE">
        <w:rPr>
          <w:rFonts w:cs="Times New Roman"/>
          <w:sz w:val="28"/>
          <w:szCs w:val="28"/>
          <w:lang w:bidi="ar-LB"/>
        </w:rPr>
        <w:t>Юг Ливана превратился в своеобразный плацдарм, откуда палестинцы совершали свои рейды через совместную межгосударственную ливано-израильскую границу. Это навлекало на страну ответные меры со стороны еврейского государства. Данные меры выражались в жестких репрессиях и ответных вылазках на южные ливанские территории.</w:t>
      </w:r>
      <w:r w:rsidR="00780658" w:rsidRPr="00B31CEE">
        <w:rPr>
          <w:rFonts w:cs="Times New Roman"/>
          <w:sz w:val="28"/>
          <w:szCs w:val="28"/>
          <w:lang w:bidi="ar-LB"/>
        </w:rPr>
        <w:t xml:space="preserve"> Разумеется, с</w:t>
      </w:r>
      <w:r w:rsidRPr="00B31CEE">
        <w:rPr>
          <w:rFonts w:cs="Times New Roman"/>
          <w:sz w:val="28"/>
          <w:szCs w:val="28"/>
          <w:lang w:bidi="ar-LB"/>
        </w:rPr>
        <w:t xml:space="preserve">ложившаяся ситуация не устраивала </w:t>
      </w:r>
      <w:r w:rsidR="00780658" w:rsidRPr="00B31CEE">
        <w:rPr>
          <w:rFonts w:cs="Times New Roman"/>
          <w:sz w:val="28"/>
          <w:szCs w:val="28"/>
          <w:lang w:bidi="ar-LB"/>
        </w:rPr>
        <w:t>израильское руко</w:t>
      </w:r>
      <w:r w:rsidR="000C2B03" w:rsidRPr="00B31CEE">
        <w:rPr>
          <w:rFonts w:cs="Times New Roman"/>
          <w:sz w:val="28"/>
          <w:szCs w:val="28"/>
          <w:lang w:bidi="ar-LB"/>
        </w:rPr>
        <w:t>водство. Израильское руководство все больше склонялось к проведению широкомасштабной военной операции с целью ликвидации палестинских военных орган</w:t>
      </w:r>
      <w:r w:rsidR="006C7DE5">
        <w:rPr>
          <w:rFonts w:cs="Times New Roman"/>
          <w:sz w:val="28"/>
          <w:szCs w:val="28"/>
          <w:lang w:bidi="ar-LB"/>
        </w:rPr>
        <w:t>изаций на ливанской территории.</w:t>
      </w:r>
      <w:r w:rsidR="006C7DE5">
        <w:rPr>
          <w:rStyle w:val="af9"/>
          <w:rFonts w:cs="Times New Roman"/>
          <w:sz w:val="28"/>
          <w:szCs w:val="28"/>
          <w:lang w:bidi="ar-LB"/>
        </w:rPr>
        <w:footnoteReference w:id="2"/>
      </w:r>
    </w:p>
    <w:p w:rsidR="000C2B03" w:rsidRPr="00B31CEE" w:rsidRDefault="00F34355" w:rsidP="00C92868">
      <w:pPr>
        <w:spacing w:after="0" w:line="360" w:lineRule="auto"/>
        <w:ind w:firstLine="709"/>
        <w:jc w:val="both"/>
        <w:rPr>
          <w:rFonts w:cs="Times New Roman"/>
          <w:sz w:val="28"/>
          <w:szCs w:val="28"/>
          <w:lang w:bidi="ar-LB"/>
        </w:rPr>
      </w:pPr>
      <w:r w:rsidRPr="00B31CEE">
        <w:rPr>
          <w:rFonts w:cs="Times New Roman"/>
          <w:sz w:val="28"/>
          <w:szCs w:val="28"/>
          <w:lang w:bidi="ar-LB"/>
        </w:rPr>
        <w:t>Важн</w:t>
      </w:r>
      <w:r w:rsidR="00AE641D" w:rsidRPr="00B31CEE">
        <w:rPr>
          <w:rFonts w:cs="Times New Roman"/>
          <w:sz w:val="28"/>
          <w:szCs w:val="28"/>
          <w:lang w:bidi="ar-LB"/>
        </w:rPr>
        <w:t xml:space="preserve">о отметить что, принцип </w:t>
      </w:r>
      <w:proofErr w:type="spellStart"/>
      <w:r w:rsidR="00AE641D" w:rsidRPr="00B31CEE">
        <w:rPr>
          <w:rFonts w:cs="Times New Roman"/>
          <w:sz w:val="28"/>
          <w:szCs w:val="28"/>
          <w:lang w:bidi="ar-LB"/>
        </w:rPr>
        <w:t>конфессионализма</w:t>
      </w:r>
      <w:proofErr w:type="spellEnd"/>
      <w:r w:rsidRPr="00B31CEE">
        <w:rPr>
          <w:rFonts w:cs="Times New Roman"/>
          <w:sz w:val="28"/>
          <w:szCs w:val="28"/>
          <w:lang w:bidi="ar-LB"/>
        </w:rPr>
        <w:t>,</w:t>
      </w:r>
      <w:r w:rsidR="00AE641D" w:rsidRPr="00B31CEE">
        <w:rPr>
          <w:rFonts w:cs="Times New Roman"/>
          <w:sz w:val="28"/>
          <w:szCs w:val="28"/>
          <w:lang w:bidi="ar-LB"/>
        </w:rPr>
        <w:t xml:space="preserve"> который</w:t>
      </w:r>
      <w:r w:rsidR="00E325F1">
        <w:rPr>
          <w:rFonts w:cs="Times New Roman"/>
          <w:sz w:val="28"/>
          <w:szCs w:val="28"/>
          <w:lang w:bidi="ar-LB"/>
        </w:rPr>
        <w:t xml:space="preserve"> </w:t>
      </w:r>
      <w:r w:rsidR="00AE641D" w:rsidRPr="00B31CEE">
        <w:rPr>
          <w:rFonts w:cs="Times New Roman"/>
          <w:sz w:val="28"/>
          <w:szCs w:val="28"/>
          <w:lang w:bidi="ar-LB"/>
        </w:rPr>
        <w:t>имел</w:t>
      </w:r>
      <w:r w:rsidRPr="00B31CEE">
        <w:rPr>
          <w:rFonts w:cs="Times New Roman"/>
          <w:sz w:val="28"/>
          <w:szCs w:val="28"/>
          <w:lang w:bidi="ar-LB"/>
        </w:rPr>
        <w:t xml:space="preserve"> место быть</w:t>
      </w:r>
      <w:r w:rsidR="00AE641D" w:rsidRPr="00B31CEE">
        <w:rPr>
          <w:rFonts w:cs="Times New Roman"/>
          <w:sz w:val="28"/>
          <w:szCs w:val="28"/>
          <w:lang w:bidi="ar-LB"/>
        </w:rPr>
        <w:t>, не оказывал</w:t>
      </w:r>
      <w:r w:rsidRPr="00B31CEE">
        <w:rPr>
          <w:rFonts w:cs="Times New Roman"/>
          <w:sz w:val="28"/>
          <w:szCs w:val="28"/>
          <w:lang w:bidi="ar-LB"/>
        </w:rPr>
        <w:t xml:space="preserve"> никакого негативного воздействия на туристскую сферу. Наобо</w:t>
      </w:r>
      <w:r w:rsidR="00AE641D" w:rsidRPr="00B31CEE">
        <w:rPr>
          <w:rFonts w:cs="Times New Roman"/>
          <w:sz w:val="28"/>
          <w:szCs w:val="28"/>
          <w:lang w:bidi="ar-LB"/>
        </w:rPr>
        <w:t xml:space="preserve">рот, </w:t>
      </w:r>
      <w:r w:rsidR="00874576" w:rsidRPr="00B31CEE">
        <w:rPr>
          <w:rFonts w:cs="Times New Roman"/>
          <w:sz w:val="28"/>
          <w:szCs w:val="28"/>
          <w:lang w:bidi="ar-LB"/>
        </w:rPr>
        <w:t>страна демонстрировала пример относительного мирного сосуществования</w:t>
      </w:r>
      <w:r w:rsidR="00AE641D" w:rsidRPr="00B31CEE">
        <w:rPr>
          <w:rFonts w:cs="Times New Roman"/>
          <w:sz w:val="28"/>
          <w:szCs w:val="28"/>
          <w:lang w:bidi="ar-LB"/>
        </w:rPr>
        <w:t xml:space="preserve"> представи</w:t>
      </w:r>
      <w:r w:rsidR="00874576" w:rsidRPr="00B31CEE">
        <w:rPr>
          <w:rFonts w:cs="Times New Roman"/>
          <w:sz w:val="28"/>
          <w:szCs w:val="28"/>
          <w:lang w:bidi="ar-LB"/>
        </w:rPr>
        <w:t>телей разных религиозных воззрени</w:t>
      </w:r>
      <w:r w:rsidR="00F03DCF" w:rsidRPr="00B31CEE">
        <w:rPr>
          <w:rFonts w:cs="Times New Roman"/>
          <w:sz w:val="28"/>
          <w:szCs w:val="28"/>
          <w:lang w:bidi="ar-LB"/>
        </w:rPr>
        <w:t>й. В свою очередь представители религиозных течений представляли интересы простых людей во всех сферах общественной и политической жизни государства</w:t>
      </w:r>
      <w:r w:rsidR="00874576" w:rsidRPr="00B31CEE">
        <w:rPr>
          <w:rFonts w:cs="Times New Roman"/>
          <w:sz w:val="28"/>
          <w:szCs w:val="28"/>
          <w:lang w:bidi="ar-LB"/>
        </w:rPr>
        <w:t>.</w:t>
      </w:r>
      <w:r w:rsidR="00AE641D" w:rsidRPr="00B31CEE">
        <w:rPr>
          <w:rFonts w:cs="Times New Roman"/>
          <w:sz w:val="28"/>
          <w:szCs w:val="28"/>
          <w:lang w:bidi="ar-LB"/>
        </w:rPr>
        <w:t xml:space="preserve"> </w:t>
      </w:r>
      <w:r w:rsidR="00F03DCF" w:rsidRPr="00B31CEE">
        <w:rPr>
          <w:rFonts w:cs="Times New Roman"/>
          <w:sz w:val="28"/>
          <w:szCs w:val="28"/>
          <w:lang w:bidi="ar-LB"/>
        </w:rPr>
        <w:t>Более того, каждому ливанцу</w:t>
      </w:r>
      <w:r w:rsidR="009C0DF1" w:rsidRPr="00B31CEE">
        <w:rPr>
          <w:rFonts w:cs="Times New Roman"/>
          <w:sz w:val="28"/>
          <w:szCs w:val="28"/>
          <w:lang w:bidi="ar-LB"/>
        </w:rPr>
        <w:t xml:space="preserve"> и иностранцу</w:t>
      </w:r>
      <w:r w:rsidR="00F03DCF" w:rsidRPr="00B31CEE">
        <w:rPr>
          <w:rFonts w:cs="Times New Roman"/>
          <w:sz w:val="28"/>
          <w:szCs w:val="28"/>
          <w:lang w:bidi="ar-LB"/>
        </w:rPr>
        <w:t xml:space="preserve"> гарантировалась свобода вероисповедания</w:t>
      </w:r>
      <w:r w:rsidR="009C0DF1" w:rsidRPr="00B31CEE">
        <w:rPr>
          <w:rFonts w:cs="Times New Roman"/>
          <w:sz w:val="28"/>
          <w:szCs w:val="28"/>
          <w:lang w:bidi="ar-LB"/>
        </w:rPr>
        <w:t>, что давало первому и второму право исповедовать любую религию либо не исповедовать ее вовсе.</w:t>
      </w:r>
    </w:p>
    <w:p w:rsidR="009C0DF1" w:rsidRPr="00B31CEE" w:rsidRDefault="009C0DF1" w:rsidP="00C92868">
      <w:pPr>
        <w:spacing w:after="0" w:line="360" w:lineRule="auto"/>
        <w:ind w:firstLine="709"/>
        <w:jc w:val="both"/>
        <w:rPr>
          <w:rFonts w:cs="Times New Roman"/>
          <w:sz w:val="28"/>
          <w:szCs w:val="28"/>
          <w:lang w:bidi="ar-LB"/>
        </w:rPr>
      </w:pPr>
      <w:r w:rsidRPr="00B31CEE">
        <w:rPr>
          <w:rFonts w:cs="Times New Roman"/>
          <w:sz w:val="28"/>
          <w:szCs w:val="28"/>
          <w:lang w:bidi="ar-LB"/>
        </w:rPr>
        <w:t>Однако, несмотря на свободу вероисповедания, как выяснилось, страна имела проблему религиозных конфликтов. И г</w:t>
      </w:r>
      <w:r w:rsidR="0055577D">
        <w:rPr>
          <w:rFonts w:cs="Times New Roman"/>
          <w:sz w:val="28"/>
          <w:szCs w:val="28"/>
          <w:lang w:bidi="ar-LB"/>
        </w:rPr>
        <w:t>ражданская</w:t>
      </w:r>
      <w:r w:rsidRPr="00B31CEE">
        <w:rPr>
          <w:rFonts w:cs="Times New Roman"/>
          <w:sz w:val="28"/>
          <w:szCs w:val="28"/>
          <w:lang w:bidi="ar-LB"/>
        </w:rPr>
        <w:t xml:space="preserve"> тому яркая </w:t>
      </w:r>
      <w:r w:rsidRPr="00B31CEE">
        <w:rPr>
          <w:rFonts w:cs="Times New Roman"/>
          <w:sz w:val="28"/>
          <w:szCs w:val="28"/>
          <w:lang w:bidi="ar-LB"/>
        </w:rPr>
        <w:lastRenderedPageBreak/>
        <w:t>иллюстрация</w:t>
      </w:r>
      <w:r w:rsidR="009F6681" w:rsidRPr="00B31CEE">
        <w:rPr>
          <w:rFonts w:cs="Times New Roman"/>
          <w:sz w:val="28"/>
          <w:szCs w:val="28"/>
          <w:lang w:bidi="ar-LB"/>
        </w:rPr>
        <w:t>,</w:t>
      </w:r>
      <w:r w:rsidRPr="00B31CEE">
        <w:rPr>
          <w:rFonts w:cs="Times New Roman"/>
          <w:sz w:val="28"/>
          <w:szCs w:val="28"/>
          <w:lang w:bidi="ar-LB"/>
        </w:rPr>
        <w:t xml:space="preserve"> когда конфликтующие стороны были разделены по разным сторонам баррикад по религиозному и этническому признаку.</w:t>
      </w:r>
      <w:r w:rsidR="009F6681" w:rsidRPr="00B31CEE">
        <w:rPr>
          <w:rFonts w:cs="Times New Roman"/>
          <w:sz w:val="28"/>
          <w:szCs w:val="28"/>
          <w:lang w:bidi="ar-LB"/>
        </w:rPr>
        <w:t xml:space="preserve"> </w:t>
      </w:r>
    </w:p>
    <w:p w:rsidR="00F31BBD" w:rsidRPr="00B31CEE" w:rsidRDefault="009F6681" w:rsidP="00C92868">
      <w:pPr>
        <w:spacing w:after="0" w:line="360" w:lineRule="auto"/>
        <w:ind w:firstLine="709"/>
        <w:jc w:val="both"/>
        <w:rPr>
          <w:rFonts w:cs="Times New Roman"/>
          <w:sz w:val="28"/>
          <w:szCs w:val="28"/>
          <w:lang w:bidi="ar-LB"/>
        </w:rPr>
      </w:pPr>
      <w:r w:rsidRPr="00B31CEE">
        <w:rPr>
          <w:rFonts w:cs="Times New Roman"/>
          <w:sz w:val="28"/>
          <w:szCs w:val="28"/>
          <w:lang w:bidi="ar-LB"/>
        </w:rPr>
        <w:t>В мае 1973 начались первые столкновения между правительственными войска</w:t>
      </w:r>
      <w:r w:rsidR="00812664" w:rsidRPr="00B31CEE">
        <w:rPr>
          <w:rFonts w:cs="Times New Roman"/>
          <w:sz w:val="28"/>
          <w:szCs w:val="28"/>
          <w:lang w:bidi="ar-LB"/>
        </w:rPr>
        <w:t>ми</w:t>
      </w:r>
      <w:r w:rsidR="00E325F1">
        <w:rPr>
          <w:rFonts w:cs="Times New Roman"/>
          <w:sz w:val="28"/>
          <w:szCs w:val="28"/>
          <w:lang w:bidi="ar-LB"/>
        </w:rPr>
        <w:t xml:space="preserve"> </w:t>
      </w:r>
      <w:r w:rsidR="00812664" w:rsidRPr="00B31CEE">
        <w:rPr>
          <w:rFonts w:cs="Times New Roman"/>
          <w:sz w:val="28"/>
          <w:szCs w:val="28"/>
          <w:lang w:bidi="ar-LB"/>
        </w:rPr>
        <w:t xml:space="preserve">и </w:t>
      </w:r>
      <w:r w:rsidRPr="00B31CEE">
        <w:rPr>
          <w:rFonts w:cs="Times New Roman"/>
          <w:sz w:val="28"/>
          <w:szCs w:val="28"/>
          <w:lang w:bidi="ar-LB"/>
        </w:rPr>
        <w:t>Организацией Освобождения Палестины</w:t>
      </w:r>
      <w:r w:rsidR="00812664" w:rsidRPr="00B31CEE">
        <w:rPr>
          <w:rFonts w:cs="Times New Roman"/>
          <w:sz w:val="28"/>
          <w:szCs w:val="28"/>
        </w:rPr>
        <w:t xml:space="preserve"> </w:t>
      </w:r>
      <w:r w:rsidR="00812664" w:rsidRPr="00B31CEE">
        <w:rPr>
          <w:rFonts w:cs="Times New Roman"/>
          <w:sz w:val="28"/>
          <w:szCs w:val="28"/>
          <w:lang w:bidi="ar-LB"/>
        </w:rPr>
        <w:t xml:space="preserve">(араб. </w:t>
      </w:r>
      <w:r w:rsidR="00812664" w:rsidRPr="00B31CEE">
        <w:rPr>
          <w:rFonts w:cs="Times New Roman"/>
          <w:sz w:val="28"/>
          <w:szCs w:val="28"/>
          <w:rtl/>
          <w:lang w:bidi="ar-LB"/>
        </w:rPr>
        <w:t>منظمة التحرير الفلسطينية</w:t>
      </w:r>
      <w:r w:rsidR="00812664" w:rsidRPr="00B31CEE">
        <w:rPr>
          <w:rFonts w:cs="Times New Roman"/>
          <w:sz w:val="28"/>
          <w:szCs w:val="28"/>
          <w:lang w:bidi="ar-LB"/>
        </w:rPr>
        <w:t xml:space="preserve">) (сокр. ООП). После чего палестинские организации обязались и были вынуждены пойти на некоторые уступки в соответствии с </w:t>
      </w:r>
      <w:proofErr w:type="spellStart"/>
      <w:r w:rsidR="00812664" w:rsidRPr="00B31CEE">
        <w:rPr>
          <w:rFonts w:cs="Times New Roman"/>
          <w:sz w:val="28"/>
          <w:szCs w:val="28"/>
          <w:lang w:bidi="ar-LB"/>
        </w:rPr>
        <w:t>Мелькартскими</w:t>
      </w:r>
      <w:proofErr w:type="spellEnd"/>
      <w:r w:rsidR="00812664" w:rsidRPr="00B31CEE">
        <w:rPr>
          <w:rFonts w:cs="Times New Roman"/>
          <w:sz w:val="28"/>
          <w:szCs w:val="28"/>
          <w:lang w:bidi="ar-LB"/>
        </w:rPr>
        <w:t xml:space="preserve"> соглашениями 1973 года</w:t>
      </w:r>
      <w:r w:rsidR="00C75765" w:rsidRPr="00B31CEE">
        <w:rPr>
          <w:rFonts w:cs="Times New Roman"/>
          <w:sz w:val="28"/>
          <w:szCs w:val="28"/>
          <w:lang w:bidi="ar-LB"/>
        </w:rPr>
        <w:t xml:space="preserve">, подписанными в качестве приложения к Каирскому соглашению от 1969. </w:t>
      </w:r>
      <w:proofErr w:type="spellStart"/>
      <w:r w:rsidR="00C75765" w:rsidRPr="00B31CEE">
        <w:rPr>
          <w:rFonts w:cs="Times New Roman"/>
          <w:sz w:val="28"/>
          <w:szCs w:val="28"/>
          <w:lang w:bidi="ar-LB"/>
        </w:rPr>
        <w:t>Правохристианские</w:t>
      </w:r>
      <w:proofErr w:type="spellEnd"/>
      <w:r w:rsidR="00315914" w:rsidRPr="00B31CEE">
        <w:rPr>
          <w:rFonts w:cs="Times New Roman"/>
          <w:sz w:val="28"/>
          <w:szCs w:val="28"/>
          <w:lang w:bidi="ar-LB"/>
        </w:rPr>
        <w:t xml:space="preserve"> партии во главе с партией «</w:t>
      </w:r>
      <w:proofErr w:type="spellStart"/>
      <w:r w:rsidR="00315914" w:rsidRPr="00B31CEE">
        <w:rPr>
          <w:rFonts w:cs="Times New Roman"/>
          <w:sz w:val="28"/>
          <w:szCs w:val="28"/>
          <w:lang w:bidi="ar-LB"/>
        </w:rPr>
        <w:t>Катаиб</w:t>
      </w:r>
      <w:proofErr w:type="spellEnd"/>
      <w:r w:rsidR="00315914" w:rsidRPr="00B31CEE">
        <w:rPr>
          <w:rFonts w:cs="Times New Roman"/>
          <w:sz w:val="28"/>
          <w:szCs w:val="28"/>
          <w:lang w:bidi="ar-LB"/>
        </w:rPr>
        <w:t>» требовали усиления контроля над палестинскими отрядами. Мусульманские и левые силы поддерживали ООП и другие палестинские организации. Вышеперечисленные</w:t>
      </w:r>
      <w:r w:rsidR="00E325F1">
        <w:rPr>
          <w:rFonts w:cs="Times New Roman"/>
          <w:sz w:val="28"/>
          <w:szCs w:val="28"/>
          <w:lang w:bidi="ar-LB"/>
        </w:rPr>
        <w:t xml:space="preserve"> </w:t>
      </w:r>
      <w:r w:rsidR="00315914" w:rsidRPr="00B31CEE">
        <w:rPr>
          <w:rFonts w:cs="Times New Roman"/>
          <w:sz w:val="28"/>
          <w:szCs w:val="28"/>
          <w:lang w:bidi="ar-LB"/>
        </w:rPr>
        <w:t>крупнейшие политические движения Ливана начали создавать собственные военизированные формирования. С 1974 года между ними стали возникать регулярные столкновения. Поводом для войны стали события 1975 года.</w:t>
      </w:r>
      <w:r w:rsidR="00892269" w:rsidRPr="00B31CEE">
        <w:rPr>
          <w:rFonts w:cs="Times New Roman"/>
          <w:sz w:val="28"/>
          <w:szCs w:val="28"/>
          <w:lang w:bidi="ar-LB"/>
        </w:rPr>
        <w:t xml:space="preserve"> После неудачной попытки убийства лидера партии «</w:t>
      </w:r>
      <w:proofErr w:type="spellStart"/>
      <w:r w:rsidR="00892269" w:rsidRPr="00B31CEE">
        <w:rPr>
          <w:rFonts w:cs="Times New Roman"/>
          <w:sz w:val="28"/>
          <w:szCs w:val="28"/>
          <w:lang w:bidi="ar-LB"/>
        </w:rPr>
        <w:t>Катаиб</w:t>
      </w:r>
      <w:proofErr w:type="spellEnd"/>
      <w:r w:rsidR="00892269" w:rsidRPr="00B31CEE">
        <w:rPr>
          <w:rFonts w:cs="Times New Roman"/>
          <w:sz w:val="28"/>
          <w:szCs w:val="28"/>
          <w:lang w:bidi="ar-LB"/>
        </w:rPr>
        <w:t xml:space="preserve">» Пьера </w:t>
      </w:r>
      <w:proofErr w:type="spellStart"/>
      <w:proofErr w:type="gramStart"/>
      <w:r w:rsidR="00892269" w:rsidRPr="00B31CEE">
        <w:rPr>
          <w:rFonts w:cs="Times New Roman"/>
          <w:sz w:val="28"/>
          <w:szCs w:val="28"/>
          <w:lang w:bidi="ar-LB"/>
        </w:rPr>
        <w:t>Жмайеля</w:t>
      </w:r>
      <w:proofErr w:type="spellEnd"/>
      <w:proofErr w:type="gramEnd"/>
      <w:r w:rsidR="00892269" w:rsidRPr="00B31CEE">
        <w:rPr>
          <w:rFonts w:cs="Times New Roman"/>
          <w:sz w:val="28"/>
          <w:szCs w:val="28"/>
          <w:lang w:bidi="ar-LB"/>
        </w:rPr>
        <w:t xml:space="preserve"> в результате которой был убит его телохранитель, члены партии напали на автобус с палестинцами. Данные происшествия положили на</w:t>
      </w:r>
      <w:r w:rsidR="006F7212" w:rsidRPr="00B31CEE">
        <w:rPr>
          <w:rFonts w:cs="Times New Roman"/>
          <w:sz w:val="28"/>
          <w:szCs w:val="28"/>
          <w:lang w:bidi="ar-LB"/>
        </w:rPr>
        <w:t xml:space="preserve">чало в Ливане гражданской войне. На стороне и в поддержку палестинцев выступили </w:t>
      </w:r>
      <w:r w:rsidR="00082ED1" w:rsidRPr="00B31CEE">
        <w:rPr>
          <w:rFonts w:cs="Times New Roman"/>
          <w:sz w:val="28"/>
          <w:szCs w:val="28"/>
          <w:lang w:bidi="ar-LB"/>
        </w:rPr>
        <w:t>блок Национально-патриотических сил (НПС) во главе с Прогрессивно-социалистической партией</w:t>
      </w:r>
      <w:r w:rsidR="00DB2982" w:rsidRPr="00B31CEE">
        <w:rPr>
          <w:rFonts w:cs="Times New Roman"/>
          <w:sz w:val="28"/>
          <w:szCs w:val="28"/>
          <w:lang w:bidi="ar-LB"/>
        </w:rPr>
        <w:t xml:space="preserve"> (ПСП)</w:t>
      </w:r>
      <w:r w:rsidR="00082ED1" w:rsidRPr="00B31CEE">
        <w:rPr>
          <w:rFonts w:cs="Times New Roman"/>
          <w:sz w:val="28"/>
          <w:szCs w:val="28"/>
          <w:lang w:bidi="ar-LB"/>
        </w:rPr>
        <w:t>. Лидер</w:t>
      </w:r>
      <w:r w:rsidR="00DB2982" w:rsidRPr="00B31CEE">
        <w:rPr>
          <w:rFonts w:cs="Times New Roman"/>
          <w:sz w:val="28"/>
          <w:szCs w:val="28"/>
          <w:lang w:bidi="ar-LB"/>
        </w:rPr>
        <w:t xml:space="preserve"> ПСП </w:t>
      </w:r>
      <w:proofErr w:type="spellStart"/>
      <w:r w:rsidR="00DB2982" w:rsidRPr="00B31CEE">
        <w:rPr>
          <w:rFonts w:cs="Times New Roman"/>
          <w:sz w:val="28"/>
          <w:szCs w:val="28"/>
          <w:lang w:bidi="ar-LB"/>
        </w:rPr>
        <w:t>Камаль</w:t>
      </w:r>
      <w:proofErr w:type="spellEnd"/>
      <w:r w:rsidR="00DB2982" w:rsidRPr="00B31CEE">
        <w:rPr>
          <w:rFonts w:cs="Times New Roman"/>
          <w:sz w:val="28"/>
          <w:szCs w:val="28"/>
          <w:lang w:bidi="ar-LB"/>
        </w:rPr>
        <w:t xml:space="preserve"> </w:t>
      </w:r>
      <w:proofErr w:type="spellStart"/>
      <w:r w:rsidR="00DB2982" w:rsidRPr="00B31CEE">
        <w:rPr>
          <w:rFonts w:cs="Times New Roman"/>
          <w:sz w:val="28"/>
          <w:szCs w:val="28"/>
          <w:lang w:bidi="ar-LB"/>
        </w:rPr>
        <w:t>Джумбулат</w:t>
      </w:r>
      <w:proofErr w:type="spellEnd"/>
      <w:r w:rsidR="00DB2982" w:rsidRPr="00B31CEE">
        <w:rPr>
          <w:rFonts w:cs="Times New Roman"/>
          <w:sz w:val="28"/>
          <w:szCs w:val="28"/>
          <w:lang w:bidi="ar-LB"/>
        </w:rPr>
        <w:t xml:space="preserve"> предложил программу политических</w:t>
      </w:r>
      <w:r w:rsidR="00B06EA7" w:rsidRPr="00B31CEE">
        <w:rPr>
          <w:rFonts w:cs="Times New Roman"/>
          <w:sz w:val="28"/>
          <w:szCs w:val="28"/>
          <w:lang w:bidi="ar-LB"/>
        </w:rPr>
        <w:t xml:space="preserve"> реформ</w:t>
      </w:r>
      <w:r w:rsidR="00DB2982" w:rsidRPr="00B31CEE">
        <w:rPr>
          <w:rFonts w:cs="Times New Roman"/>
          <w:sz w:val="28"/>
          <w:szCs w:val="28"/>
          <w:lang w:bidi="ar-LB"/>
        </w:rPr>
        <w:t xml:space="preserve">, которые предусматривали кардинальное изменение сложившуюся систему организации органов власти. Стремясь положить конец военным столкновениям, президент Ливана Сулейман </w:t>
      </w:r>
      <w:proofErr w:type="spellStart"/>
      <w:r w:rsidR="00DB2982" w:rsidRPr="00B31CEE">
        <w:rPr>
          <w:rFonts w:cs="Times New Roman"/>
          <w:sz w:val="28"/>
          <w:szCs w:val="28"/>
          <w:lang w:bidi="ar-LB"/>
        </w:rPr>
        <w:t>Франжье</w:t>
      </w:r>
      <w:proofErr w:type="spellEnd"/>
      <w:r w:rsidR="00B06EA7" w:rsidRPr="00B31CEE">
        <w:rPr>
          <w:rFonts w:cs="Times New Roman"/>
          <w:sz w:val="28"/>
          <w:szCs w:val="28"/>
          <w:lang w:bidi="ar-LB"/>
        </w:rPr>
        <w:t xml:space="preserve"> назначил в мае 1975 года</w:t>
      </w:r>
      <w:r w:rsidR="00FB690E" w:rsidRPr="00B31CEE">
        <w:rPr>
          <w:rFonts w:cs="Times New Roman"/>
          <w:sz w:val="28"/>
          <w:szCs w:val="28"/>
          <w:lang w:bidi="ar-LB"/>
        </w:rPr>
        <w:t xml:space="preserve"> военное правительство во главе с Нуреддином </w:t>
      </w:r>
      <w:proofErr w:type="spellStart"/>
      <w:r w:rsidR="00FB690E" w:rsidRPr="00B31CEE">
        <w:rPr>
          <w:rFonts w:cs="Times New Roman"/>
          <w:sz w:val="28"/>
          <w:szCs w:val="28"/>
          <w:lang w:bidi="ar-LB"/>
        </w:rPr>
        <w:t>Рифаи</w:t>
      </w:r>
      <w:proofErr w:type="spellEnd"/>
      <w:r w:rsidR="00FB690E" w:rsidRPr="00B31CEE">
        <w:rPr>
          <w:rFonts w:cs="Times New Roman"/>
          <w:sz w:val="28"/>
          <w:szCs w:val="28"/>
          <w:lang w:bidi="ar-LB"/>
        </w:rPr>
        <w:t xml:space="preserve">, однако блок НПС отказался признать его. После ожесточенных боев </w:t>
      </w:r>
      <w:proofErr w:type="gramStart"/>
      <w:r w:rsidR="00FB690E" w:rsidRPr="00B31CEE">
        <w:rPr>
          <w:rFonts w:cs="Times New Roman"/>
          <w:sz w:val="28"/>
          <w:szCs w:val="28"/>
          <w:lang w:bidi="ar-LB"/>
        </w:rPr>
        <w:t>был</w:t>
      </w:r>
      <w:proofErr w:type="gramEnd"/>
      <w:r w:rsidR="00FB690E" w:rsidRPr="00B31CEE">
        <w:rPr>
          <w:rFonts w:cs="Times New Roman"/>
          <w:sz w:val="28"/>
          <w:szCs w:val="28"/>
          <w:lang w:bidi="ar-LB"/>
        </w:rPr>
        <w:t xml:space="preserve"> достигнут компромисс при посредничестве сирийского правительства.</w:t>
      </w:r>
      <w:r w:rsidR="00F31BBD" w:rsidRPr="00B31CEE">
        <w:rPr>
          <w:rFonts w:cs="Times New Roman"/>
          <w:sz w:val="28"/>
          <w:szCs w:val="28"/>
          <w:lang w:bidi="ar-LB"/>
        </w:rPr>
        <w:t xml:space="preserve"> Вновь созданное правительство «национального единения» во главе Рашидом </w:t>
      </w:r>
      <w:proofErr w:type="spellStart"/>
      <w:r w:rsidR="00F31BBD" w:rsidRPr="00B31CEE">
        <w:rPr>
          <w:rFonts w:cs="Times New Roman"/>
          <w:sz w:val="28"/>
          <w:szCs w:val="28"/>
          <w:lang w:bidi="ar-LB"/>
        </w:rPr>
        <w:t>Караме</w:t>
      </w:r>
      <w:proofErr w:type="spellEnd"/>
      <w:r w:rsidR="00F31BBD" w:rsidRPr="00B31CEE">
        <w:rPr>
          <w:rFonts w:cs="Times New Roman"/>
          <w:sz w:val="28"/>
          <w:szCs w:val="28"/>
          <w:lang w:bidi="ar-LB"/>
        </w:rPr>
        <w:t xml:space="preserve"> вошли представители противоборствующих лагерей. Тем не менее, гражданская во</w:t>
      </w:r>
      <w:r w:rsidR="008E33DB" w:rsidRPr="00B31CEE">
        <w:rPr>
          <w:rFonts w:cs="Times New Roman"/>
          <w:sz w:val="28"/>
          <w:szCs w:val="28"/>
          <w:lang w:bidi="ar-LB"/>
        </w:rPr>
        <w:t>йна набрала серьезные обороты и данные меры, кажется</w:t>
      </w:r>
      <w:r w:rsidR="00A13DED" w:rsidRPr="00B31CEE">
        <w:rPr>
          <w:rFonts w:cs="Times New Roman"/>
          <w:sz w:val="28"/>
          <w:szCs w:val="28"/>
          <w:lang w:bidi="ar-LB"/>
        </w:rPr>
        <w:t>,</w:t>
      </w:r>
      <w:r w:rsidR="000137B7" w:rsidRPr="00B31CEE">
        <w:rPr>
          <w:rFonts w:cs="Times New Roman"/>
          <w:sz w:val="28"/>
          <w:szCs w:val="28"/>
          <w:lang w:bidi="ar-LB"/>
        </w:rPr>
        <w:t xml:space="preserve"> уже не могли ее остановить. </w:t>
      </w:r>
      <w:r w:rsidR="00F25A10" w:rsidRPr="00B31CEE">
        <w:rPr>
          <w:rFonts w:cs="Times New Roman"/>
          <w:sz w:val="28"/>
          <w:szCs w:val="28"/>
          <w:lang w:bidi="ar-LB"/>
        </w:rPr>
        <w:t xml:space="preserve">В </w:t>
      </w:r>
      <w:r w:rsidR="00F25A10" w:rsidRPr="00B31CEE">
        <w:rPr>
          <w:rFonts w:cs="Times New Roman"/>
          <w:sz w:val="28"/>
          <w:szCs w:val="28"/>
          <w:lang w:bidi="ar-LB"/>
        </w:rPr>
        <w:lastRenderedPageBreak/>
        <w:t xml:space="preserve">сентябре 1975 года сформирован Комитет по «национальному диалогу», но его участники не сумели договориться между собой. Суть разногласий заключалась в том, что христианские партии требовали </w:t>
      </w:r>
      <w:r w:rsidR="00A272B6" w:rsidRPr="00B31CEE">
        <w:rPr>
          <w:rFonts w:cs="Times New Roman"/>
          <w:sz w:val="28"/>
          <w:szCs w:val="28"/>
          <w:lang w:bidi="ar-LB"/>
        </w:rPr>
        <w:t xml:space="preserve">ужесточения контроля над палестинцами и восстановления ливанскими центральными властями полноценного контроля над всей территории республики. В свою очередь НПС настаивали на проведении политических реформ и реорганизации власти между христианами и мусульманами. В январе 1976 году христианское ополчение </w:t>
      </w:r>
      <w:r w:rsidR="00B96005" w:rsidRPr="00B31CEE">
        <w:rPr>
          <w:rFonts w:cs="Times New Roman"/>
          <w:sz w:val="28"/>
          <w:szCs w:val="28"/>
          <w:lang w:bidi="ar-LB"/>
        </w:rPr>
        <w:t>начало блокаду двух лагерей палестинских беженцев под Бейрутом. Вскоре, данное обстоятельство было Сирией, которая ввела части своей регулярной армии на территорию Ливана.</w:t>
      </w:r>
      <w:r w:rsidR="00BD6FC9" w:rsidRPr="00B31CEE">
        <w:rPr>
          <w:rFonts w:cs="Times New Roman"/>
          <w:sz w:val="28"/>
          <w:szCs w:val="28"/>
          <w:lang w:bidi="ar-LB"/>
        </w:rPr>
        <w:t xml:space="preserve"> В 1982</w:t>
      </w:r>
      <w:r w:rsidR="007123E4" w:rsidRPr="00B31CEE">
        <w:rPr>
          <w:rFonts w:cs="Times New Roman"/>
          <w:sz w:val="28"/>
          <w:szCs w:val="28"/>
          <w:lang w:bidi="ar-LB"/>
        </w:rPr>
        <w:t xml:space="preserve"> году в Ливан вторглись войска соседнего Израиля. Израильские войска начали проводить крупные военные операции в Ливане, </w:t>
      </w:r>
      <w:proofErr w:type="gramStart"/>
      <w:r w:rsidR="007123E4" w:rsidRPr="00B31CEE">
        <w:rPr>
          <w:rFonts w:cs="Times New Roman"/>
          <w:sz w:val="28"/>
          <w:szCs w:val="28"/>
          <w:lang w:bidi="ar-LB"/>
        </w:rPr>
        <w:t>направленные</w:t>
      </w:r>
      <w:proofErr w:type="gramEnd"/>
      <w:r w:rsidR="007123E4" w:rsidRPr="00B31CEE">
        <w:rPr>
          <w:rFonts w:cs="Times New Roman"/>
          <w:sz w:val="28"/>
          <w:szCs w:val="28"/>
          <w:lang w:bidi="ar-LB"/>
        </w:rPr>
        <w:t xml:space="preserve"> прежде всего против палестинских формирований и ООП, и захватил</w:t>
      </w:r>
      <w:r w:rsidR="005D6382" w:rsidRPr="00B31CEE">
        <w:rPr>
          <w:rFonts w:cs="Times New Roman"/>
          <w:sz w:val="28"/>
          <w:szCs w:val="28"/>
          <w:lang w:bidi="ar-LB"/>
        </w:rPr>
        <w:t>и</w:t>
      </w:r>
      <w:r w:rsidR="007123E4" w:rsidRPr="00B31CEE">
        <w:rPr>
          <w:rFonts w:cs="Times New Roman"/>
          <w:sz w:val="28"/>
          <w:szCs w:val="28"/>
          <w:lang w:bidi="ar-LB"/>
        </w:rPr>
        <w:t xml:space="preserve"> значительную часть </w:t>
      </w:r>
      <w:r w:rsidR="00473F88" w:rsidRPr="00B31CEE">
        <w:rPr>
          <w:rFonts w:cs="Times New Roman"/>
          <w:sz w:val="28"/>
          <w:szCs w:val="28"/>
          <w:lang w:bidi="ar-LB"/>
        </w:rPr>
        <w:t xml:space="preserve">территории страны. </w:t>
      </w:r>
      <w:r w:rsidR="005D6382" w:rsidRPr="00B31CEE">
        <w:rPr>
          <w:rFonts w:cs="Times New Roman"/>
          <w:sz w:val="28"/>
          <w:szCs w:val="28"/>
          <w:lang w:bidi="ar-LB"/>
        </w:rPr>
        <w:t>Прямое вторжение израильских войск послужило расколом в обществе на сторонников и</w:t>
      </w:r>
      <w:proofErr w:type="gramStart"/>
      <w:r w:rsidR="005D6382" w:rsidRPr="00B31CEE">
        <w:rPr>
          <w:rFonts w:cs="Times New Roman"/>
          <w:sz w:val="28"/>
          <w:szCs w:val="28"/>
          <w:lang w:bidi="ar-LB"/>
        </w:rPr>
        <w:t xml:space="preserve"> </w:t>
      </w:r>
      <w:r w:rsidR="00473F88" w:rsidRPr="00B31CEE">
        <w:rPr>
          <w:rFonts w:cs="Times New Roman"/>
          <w:sz w:val="28"/>
          <w:szCs w:val="28"/>
          <w:lang w:bidi="ar-LB"/>
        </w:rPr>
        <w:t>В</w:t>
      </w:r>
      <w:proofErr w:type="gramEnd"/>
      <w:r w:rsidR="00473F88" w:rsidRPr="00B31CEE">
        <w:rPr>
          <w:rFonts w:cs="Times New Roman"/>
          <w:sz w:val="28"/>
          <w:szCs w:val="28"/>
          <w:lang w:bidi="ar-LB"/>
        </w:rPr>
        <w:t xml:space="preserve"> условиях военных успехов начались проводится переговоры, в результате которых было подписано соглашение о создании «зоны безопасности» в Южном Ливане, на глубину 45 км, чтобы прекратить военные вылазки на Израиль с ливанской территории. В 1985 году Израиль </w:t>
      </w:r>
      <w:r w:rsidR="00B40256" w:rsidRPr="00B31CEE">
        <w:rPr>
          <w:rFonts w:cs="Times New Roman"/>
          <w:sz w:val="28"/>
          <w:szCs w:val="28"/>
          <w:lang w:bidi="ar-LB"/>
        </w:rPr>
        <w:t>вывел свои регулярные части с большей части ливанской территории, однако сохранил конт</w:t>
      </w:r>
      <w:r w:rsidR="00551DA0">
        <w:rPr>
          <w:rFonts w:cs="Times New Roman"/>
          <w:sz w:val="28"/>
          <w:szCs w:val="28"/>
          <w:lang w:bidi="ar-LB"/>
        </w:rPr>
        <w:t>роль над «зоной безопасности» (</w:t>
      </w:r>
      <w:r w:rsidR="00B40256" w:rsidRPr="00B31CEE">
        <w:rPr>
          <w:rFonts w:cs="Times New Roman"/>
          <w:sz w:val="28"/>
          <w:szCs w:val="28"/>
          <w:lang w:bidi="ar-LB"/>
        </w:rPr>
        <w:t>зона стал</w:t>
      </w:r>
      <w:r w:rsidR="00600274" w:rsidRPr="00B31CEE">
        <w:rPr>
          <w:rFonts w:cs="Times New Roman"/>
          <w:sz w:val="28"/>
          <w:szCs w:val="28"/>
          <w:lang w:bidi="ar-LB"/>
        </w:rPr>
        <w:t xml:space="preserve">а контролироваться </w:t>
      </w:r>
      <w:proofErr w:type="spellStart"/>
      <w:r w:rsidR="00600274" w:rsidRPr="00B31CEE">
        <w:rPr>
          <w:rFonts w:cs="Times New Roman"/>
          <w:sz w:val="28"/>
          <w:szCs w:val="28"/>
          <w:lang w:bidi="ar-LB"/>
        </w:rPr>
        <w:t>произраильской</w:t>
      </w:r>
      <w:proofErr w:type="spellEnd"/>
      <w:r w:rsidR="00B40256" w:rsidRPr="00B31CEE">
        <w:rPr>
          <w:rFonts w:cs="Times New Roman"/>
          <w:sz w:val="28"/>
          <w:szCs w:val="28"/>
          <w:lang w:bidi="ar-LB"/>
        </w:rPr>
        <w:t xml:space="preserve"> «Армией Южного Ливана</w:t>
      </w:r>
      <w:r w:rsidR="00600274" w:rsidRPr="00B31CEE">
        <w:rPr>
          <w:rFonts w:cs="Times New Roman"/>
          <w:sz w:val="28"/>
          <w:szCs w:val="28"/>
          <w:lang w:bidi="ar-LB"/>
        </w:rPr>
        <w:t>»</w:t>
      </w:r>
      <w:r w:rsidR="00B40256" w:rsidRPr="00B31CEE">
        <w:rPr>
          <w:rFonts w:cs="Times New Roman"/>
          <w:sz w:val="28"/>
          <w:szCs w:val="28"/>
          <w:lang w:bidi="ar-LB"/>
        </w:rPr>
        <w:t>).</w:t>
      </w:r>
      <w:r w:rsidR="00600274" w:rsidRPr="00B31CEE">
        <w:rPr>
          <w:rFonts w:cs="Times New Roman"/>
          <w:sz w:val="28"/>
          <w:szCs w:val="28"/>
          <w:lang w:bidi="ar-LB"/>
        </w:rPr>
        <w:t xml:space="preserve"> В марте 1989 года в стране</w:t>
      </w:r>
      <w:r w:rsidR="004A0025" w:rsidRPr="00B31CEE">
        <w:rPr>
          <w:rFonts w:cs="Times New Roman"/>
          <w:sz w:val="28"/>
          <w:szCs w:val="28"/>
          <w:lang w:bidi="ar-LB"/>
        </w:rPr>
        <w:t xml:space="preserve"> обострилась военная обстановка. Лигой Арабских Госуда</w:t>
      </w:r>
      <w:proofErr w:type="gramStart"/>
      <w:r w:rsidR="004A0025" w:rsidRPr="00B31CEE">
        <w:rPr>
          <w:rFonts w:cs="Times New Roman"/>
          <w:sz w:val="28"/>
          <w:szCs w:val="28"/>
          <w:lang w:bidi="ar-LB"/>
        </w:rPr>
        <w:t>рств сф</w:t>
      </w:r>
      <w:proofErr w:type="gramEnd"/>
      <w:r w:rsidR="004A0025" w:rsidRPr="00B31CEE">
        <w:rPr>
          <w:rFonts w:cs="Times New Roman"/>
          <w:sz w:val="28"/>
          <w:szCs w:val="28"/>
          <w:lang w:bidi="ar-LB"/>
        </w:rPr>
        <w:t>ормирован комитет, выработавший Хартию национального согласия Ливана. Осе</w:t>
      </w:r>
      <w:r w:rsidR="00592499">
        <w:rPr>
          <w:rFonts w:cs="Times New Roman"/>
          <w:sz w:val="28"/>
          <w:szCs w:val="28"/>
          <w:lang w:bidi="ar-LB"/>
        </w:rPr>
        <w:t xml:space="preserve">нью 1989 года в городе </w:t>
      </w:r>
      <w:proofErr w:type="spellStart"/>
      <w:r w:rsidR="00592499">
        <w:rPr>
          <w:rFonts w:cs="Times New Roman"/>
          <w:sz w:val="28"/>
          <w:szCs w:val="28"/>
          <w:lang w:bidi="ar-LB"/>
        </w:rPr>
        <w:t>Эт-Таиф</w:t>
      </w:r>
      <w:proofErr w:type="spellEnd"/>
      <w:r w:rsidR="00592499">
        <w:rPr>
          <w:rFonts w:cs="Times New Roman"/>
          <w:sz w:val="28"/>
          <w:szCs w:val="28"/>
          <w:lang w:bidi="ar-LB"/>
        </w:rPr>
        <w:t xml:space="preserve"> (</w:t>
      </w:r>
      <w:r w:rsidR="004A0025" w:rsidRPr="00B31CEE">
        <w:rPr>
          <w:rFonts w:cs="Times New Roman"/>
          <w:sz w:val="28"/>
          <w:szCs w:val="28"/>
          <w:lang w:bidi="ar-LB"/>
        </w:rPr>
        <w:t xml:space="preserve">Саудовская Аравия) ливанские парламентарии поставили свои подписи над соглашениями. </w:t>
      </w:r>
    </w:p>
    <w:p w:rsidR="004A0025" w:rsidRPr="00B31CEE" w:rsidRDefault="00123B49" w:rsidP="00C92868">
      <w:pPr>
        <w:spacing w:after="0" w:line="360" w:lineRule="auto"/>
        <w:ind w:firstLine="709"/>
        <w:jc w:val="both"/>
        <w:rPr>
          <w:rFonts w:cs="Times New Roman"/>
          <w:sz w:val="28"/>
          <w:szCs w:val="28"/>
          <w:lang w:bidi="ar-LB"/>
        </w:rPr>
      </w:pPr>
      <w:r w:rsidRPr="00B31CEE">
        <w:rPr>
          <w:rFonts w:cs="Times New Roman"/>
          <w:sz w:val="28"/>
          <w:szCs w:val="28"/>
          <w:lang w:bidi="ar-LB"/>
        </w:rPr>
        <w:t xml:space="preserve">Цели </w:t>
      </w:r>
      <w:proofErr w:type="spellStart"/>
      <w:r w:rsidRPr="00B31CEE">
        <w:rPr>
          <w:rFonts w:cs="Times New Roman"/>
          <w:sz w:val="28"/>
          <w:szCs w:val="28"/>
          <w:lang w:bidi="ar-LB"/>
        </w:rPr>
        <w:t>Таифских</w:t>
      </w:r>
      <w:proofErr w:type="spellEnd"/>
      <w:r w:rsidRPr="00B31CEE">
        <w:rPr>
          <w:rFonts w:cs="Times New Roman"/>
          <w:sz w:val="28"/>
          <w:szCs w:val="28"/>
          <w:lang w:bidi="ar-LB"/>
        </w:rPr>
        <w:t xml:space="preserve"> соглашений:</w:t>
      </w:r>
    </w:p>
    <w:p w:rsidR="004A0025" w:rsidRPr="0055577D" w:rsidRDefault="004A0025" w:rsidP="00C92868">
      <w:pPr>
        <w:pStyle w:val="a3"/>
        <w:numPr>
          <w:ilvl w:val="0"/>
          <w:numId w:val="4"/>
        </w:numPr>
        <w:spacing w:after="0" w:line="360" w:lineRule="auto"/>
        <w:jc w:val="both"/>
        <w:rPr>
          <w:rFonts w:eastAsia="Times New Roman" w:cs="Times New Roman"/>
          <w:sz w:val="28"/>
          <w:szCs w:val="28"/>
          <w:lang w:eastAsia="ru-RU"/>
        </w:rPr>
      </w:pPr>
      <w:r w:rsidRPr="0055577D">
        <w:rPr>
          <w:rFonts w:eastAsia="Times New Roman" w:cs="Times New Roman"/>
          <w:sz w:val="28"/>
          <w:szCs w:val="28"/>
          <w:lang w:eastAsia="ru-RU"/>
        </w:rPr>
        <w:t>Прекращение длительной Гражданской войны</w:t>
      </w:r>
    </w:p>
    <w:p w:rsidR="004A0025" w:rsidRPr="0055577D" w:rsidRDefault="004A0025" w:rsidP="00C92868">
      <w:pPr>
        <w:pStyle w:val="a3"/>
        <w:numPr>
          <w:ilvl w:val="0"/>
          <w:numId w:val="4"/>
        </w:numPr>
        <w:spacing w:after="0" w:line="360" w:lineRule="auto"/>
        <w:jc w:val="both"/>
        <w:rPr>
          <w:rFonts w:eastAsia="Times New Roman" w:cs="Times New Roman"/>
          <w:sz w:val="28"/>
          <w:szCs w:val="28"/>
          <w:lang w:eastAsia="ru-RU"/>
        </w:rPr>
      </w:pPr>
      <w:r w:rsidRPr="0055577D">
        <w:rPr>
          <w:rFonts w:eastAsia="Times New Roman" w:cs="Times New Roman"/>
          <w:sz w:val="28"/>
          <w:szCs w:val="28"/>
          <w:lang w:eastAsia="ru-RU" w:bidi="ar-LB"/>
        </w:rPr>
        <w:t xml:space="preserve">Курс на </w:t>
      </w:r>
      <w:r w:rsidR="008E0549" w:rsidRPr="0055577D">
        <w:rPr>
          <w:rFonts w:eastAsia="Times New Roman" w:cs="Times New Roman"/>
          <w:sz w:val="28"/>
          <w:szCs w:val="28"/>
          <w:lang w:eastAsia="ru-RU" w:bidi="ar-LB"/>
        </w:rPr>
        <w:t>у</w:t>
      </w:r>
      <w:r w:rsidRPr="0055577D">
        <w:rPr>
          <w:rFonts w:eastAsia="Times New Roman" w:cs="Times New Roman"/>
          <w:sz w:val="28"/>
          <w:szCs w:val="28"/>
          <w:lang w:eastAsia="ru-RU" w:bidi="ar-LB"/>
        </w:rPr>
        <w:t>становление парламентской республ</w:t>
      </w:r>
      <w:r w:rsidR="008E0549" w:rsidRPr="0055577D">
        <w:rPr>
          <w:rFonts w:eastAsia="Times New Roman" w:cs="Times New Roman"/>
          <w:sz w:val="28"/>
          <w:szCs w:val="28"/>
          <w:lang w:eastAsia="ru-RU" w:bidi="ar-LB"/>
        </w:rPr>
        <w:t>ики</w:t>
      </w:r>
    </w:p>
    <w:p w:rsidR="008E0549" w:rsidRPr="0055577D" w:rsidRDefault="008E0549" w:rsidP="00C92868">
      <w:pPr>
        <w:pStyle w:val="a3"/>
        <w:numPr>
          <w:ilvl w:val="0"/>
          <w:numId w:val="4"/>
        </w:numPr>
        <w:spacing w:after="0" w:line="360" w:lineRule="auto"/>
        <w:jc w:val="both"/>
        <w:rPr>
          <w:rFonts w:eastAsia="Times New Roman" w:cs="Times New Roman"/>
          <w:sz w:val="28"/>
          <w:szCs w:val="28"/>
          <w:lang w:eastAsia="ru-RU"/>
        </w:rPr>
      </w:pPr>
      <w:r w:rsidRPr="0055577D">
        <w:rPr>
          <w:rFonts w:eastAsia="Times New Roman" w:cs="Times New Roman"/>
          <w:sz w:val="28"/>
          <w:szCs w:val="28"/>
          <w:lang w:eastAsia="ru-RU" w:bidi="ar-LB"/>
        </w:rPr>
        <w:lastRenderedPageBreak/>
        <w:t>Создание</w:t>
      </w:r>
      <w:r w:rsidR="00E325F1">
        <w:rPr>
          <w:rFonts w:eastAsia="Times New Roman" w:cs="Times New Roman"/>
          <w:sz w:val="28"/>
          <w:szCs w:val="28"/>
          <w:lang w:eastAsia="ru-RU" w:bidi="ar-LB"/>
        </w:rPr>
        <w:t xml:space="preserve"> </w:t>
      </w:r>
      <w:r w:rsidRPr="0055577D">
        <w:rPr>
          <w:rFonts w:eastAsia="Times New Roman" w:cs="Times New Roman"/>
          <w:sz w:val="28"/>
          <w:szCs w:val="28"/>
          <w:lang w:eastAsia="ru-RU" w:bidi="ar-LB"/>
        </w:rPr>
        <w:t>рыночной социально-экономической системы ориентированной на разные внешние рынки – как на страны Запада, так и на страны ЛАГ</w:t>
      </w:r>
    </w:p>
    <w:p w:rsidR="008E0549" w:rsidRPr="0055577D" w:rsidRDefault="008E0549" w:rsidP="00C92868">
      <w:pPr>
        <w:pStyle w:val="a3"/>
        <w:numPr>
          <w:ilvl w:val="0"/>
          <w:numId w:val="4"/>
        </w:numPr>
        <w:spacing w:after="0" w:line="360" w:lineRule="auto"/>
        <w:jc w:val="both"/>
        <w:rPr>
          <w:rFonts w:eastAsia="Times New Roman" w:cs="Times New Roman"/>
          <w:sz w:val="28"/>
          <w:szCs w:val="28"/>
          <w:lang w:eastAsia="ru-RU"/>
        </w:rPr>
      </w:pPr>
      <w:r w:rsidRPr="0055577D">
        <w:rPr>
          <w:rFonts w:eastAsia="Times New Roman" w:cs="Times New Roman"/>
          <w:sz w:val="28"/>
          <w:szCs w:val="28"/>
          <w:lang w:eastAsia="ru-RU" w:bidi="ar-LB"/>
        </w:rPr>
        <w:t>Курс на восстановление государственност</w:t>
      </w:r>
      <w:r w:rsidR="0055577D" w:rsidRPr="0055577D">
        <w:rPr>
          <w:rFonts w:eastAsia="Times New Roman" w:cs="Times New Roman"/>
          <w:sz w:val="28"/>
          <w:szCs w:val="28"/>
          <w:lang w:eastAsia="ru-RU" w:bidi="ar-LB"/>
        </w:rPr>
        <w:t>и Ливана и дальнейшее укрепление</w:t>
      </w:r>
      <w:r w:rsidRPr="0055577D">
        <w:rPr>
          <w:rFonts w:eastAsia="Times New Roman" w:cs="Times New Roman"/>
          <w:sz w:val="28"/>
          <w:szCs w:val="28"/>
          <w:lang w:eastAsia="ru-RU" w:bidi="ar-LB"/>
        </w:rPr>
        <w:t xml:space="preserve"> независимости и суверенитета страны.</w:t>
      </w:r>
    </w:p>
    <w:p w:rsidR="008E0549" w:rsidRPr="00B31CEE" w:rsidRDefault="008E0549" w:rsidP="00C92868">
      <w:pPr>
        <w:spacing w:after="0" w:line="360" w:lineRule="auto"/>
        <w:ind w:firstLine="709"/>
        <w:jc w:val="both"/>
        <w:rPr>
          <w:rFonts w:eastAsia="Times New Roman" w:cs="Times New Roman"/>
          <w:sz w:val="28"/>
          <w:szCs w:val="28"/>
          <w:lang w:eastAsia="ru-RU"/>
        </w:rPr>
      </w:pPr>
      <w:r w:rsidRPr="00B31CEE">
        <w:rPr>
          <w:rFonts w:eastAsia="Times New Roman" w:cs="Times New Roman"/>
          <w:sz w:val="28"/>
          <w:szCs w:val="28"/>
          <w:lang w:eastAsia="ru-RU"/>
        </w:rPr>
        <w:t xml:space="preserve">Как итог можно выделить несколько положительных аспектов от подписания </w:t>
      </w:r>
      <w:proofErr w:type="spellStart"/>
      <w:r w:rsidRPr="00B31CEE">
        <w:rPr>
          <w:rFonts w:eastAsia="Times New Roman" w:cs="Times New Roman"/>
          <w:sz w:val="28"/>
          <w:szCs w:val="28"/>
          <w:lang w:eastAsia="ru-RU"/>
        </w:rPr>
        <w:t>Таифских</w:t>
      </w:r>
      <w:proofErr w:type="spellEnd"/>
      <w:r w:rsidRPr="00B31CEE">
        <w:rPr>
          <w:rFonts w:eastAsia="Times New Roman" w:cs="Times New Roman"/>
          <w:sz w:val="28"/>
          <w:szCs w:val="28"/>
          <w:lang w:eastAsia="ru-RU"/>
        </w:rPr>
        <w:t xml:space="preserve"> Соглашений</w:t>
      </w:r>
      <w:r w:rsidR="009014E8" w:rsidRPr="00B31CEE">
        <w:rPr>
          <w:rFonts w:eastAsia="Times New Roman" w:cs="Times New Roman"/>
          <w:sz w:val="28"/>
          <w:szCs w:val="28"/>
          <w:lang w:eastAsia="ru-RU"/>
        </w:rPr>
        <w:t>:</w:t>
      </w:r>
    </w:p>
    <w:p w:rsidR="009014E8" w:rsidRPr="0055577D" w:rsidRDefault="009014E8" w:rsidP="00C92868">
      <w:pPr>
        <w:pStyle w:val="a3"/>
        <w:numPr>
          <w:ilvl w:val="0"/>
          <w:numId w:val="5"/>
        </w:numPr>
        <w:spacing w:after="0" w:line="360" w:lineRule="auto"/>
        <w:jc w:val="both"/>
        <w:rPr>
          <w:rFonts w:eastAsia="Times New Roman" w:cs="Times New Roman"/>
          <w:sz w:val="28"/>
          <w:szCs w:val="28"/>
          <w:lang w:eastAsia="ru-RU"/>
        </w:rPr>
      </w:pPr>
      <w:r w:rsidRPr="0055577D">
        <w:rPr>
          <w:rFonts w:eastAsia="Times New Roman" w:cs="Times New Roman"/>
          <w:sz w:val="28"/>
          <w:szCs w:val="28"/>
          <w:lang w:eastAsia="ru-RU"/>
        </w:rPr>
        <w:t xml:space="preserve">Наконец, </w:t>
      </w:r>
      <w:proofErr w:type="gramStart"/>
      <w:r w:rsidRPr="0055577D">
        <w:rPr>
          <w:rFonts w:eastAsia="Times New Roman" w:cs="Times New Roman"/>
          <w:sz w:val="28"/>
          <w:szCs w:val="28"/>
          <w:lang w:eastAsia="ru-RU"/>
        </w:rPr>
        <w:t>был</w:t>
      </w:r>
      <w:proofErr w:type="gramEnd"/>
      <w:r w:rsidRPr="0055577D">
        <w:rPr>
          <w:rFonts w:eastAsia="Times New Roman" w:cs="Times New Roman"/>
          <w:sz w:val="28"/>
          <w:szCs w:val="28"/>
          <w:lang w:eastAsia="ru-RU"/>
        </w:rPr>
        <w:t xml:space="preserve"> достигнут компромисс между конфликтующими сторонами и войне был положен кон</w:t>
      </w:r>
      <w:r w:rsidR="0055577D">
        <w:rPr>
          <w:rFonts w:eastAsia="Times New Roman" w:cs="Times New Roman"/>
          <w:sz w:val="28"/>
          <w:szCs w:val="28"/>
          <w:lang w:eastAsia="ru-RU"/>
        </w:rPr>
        <w:t>ец;</w:t>
      </w:r>
    </w:p>
    <w:p w:rsidR="009014E8" w:rsidRPr="0055577D" w:rsidRDefault="009014E8" w:rsidP="00C92868">
      <w:pPr>
        <w:pStyle w:val="a3"/>
        <w:numPr>
          <w:ilvl w:val="0"/>
          <w:numId w:val="5"/>
        </w:numPr>
        <w:spacing w:after="0" w:line="360" w:lineRule="auto"/>
        <w:jc w:val="both"/>
        <w:rPr>
          <w:rFonts w:eastAsia="Times New Roman" w:cs="Times New Roman"/>
          <w:sz w:val="28"/>
          <w:szCs w:val="28"/>
          <w:lang w:eastAsia="ru-RU"/>
        </w:rPr>
      </w:pPr>
      <w:r w:rsidRPr="0055577D">
        <w:rPr>
          <w:rFonts w:eastAsia="Times New Roman" w:cs="Times New Roman"/>
          <w:sz w:val="28"/>
          <w:szCs w:val="28"/>
          <w:lang w:eastAsia="ru-RU"/>
        </w:rPr>
        <w:t>Предприятия и обычные ливанцы получили возможность вернуться к естественному функ</w:t>
      </w:r>
      <w:r w:rsidR="0055577D">
        <w:rPr>
          <w:rFonts w:eastAsia="Times New Roman" w:cs="Times New Roman"/>
          <w:sz w:val="28"/>
          <w:szCs w:val="28"/>
          <w:lang w:eastAsia="ru-RU"/>
        </w:rPr>
        <w:t>ционированию и нормальной жизни;</w:t>
      </w:r>
    </w:p>
    <w:p w:rsidR="00D951F8" w:rsidRPr="0055577D" w:rsidRDefault="002A28C2" w:rsidP="00C92868">
      <w:pPr>
        <w:pStyle w:val="a3"/>
        <w:numPr>
          <w:ilvl w:val="0"/>
          <w:numId w:val="5"/>
        </w:numPr>
        <w:spacing w:after="0" w:line="360" w:lineRule="auto"/>
        <w:jc w:val="both"/>
        <w:rPr>
          <w:rFonts w:eastAsia="Times New Roman" w:cs="Times New Roman"/>
          <w:sz w:val="28"/>
          <w:szCs w:val="28"/>
          <w:lang w:eastAsia="ru-RU"/>
        </w:rPr>
      </w:pPr>
      <w:r w:rsidRPr="0055577D">
        <w:rPr>
          <w:rFonts w:eastAsia="Times New Roman" w:cs="Times New Roman"/>
          <w:sz w:val="28"/>
          <w:szCs w:val="28"/>
          <w:lang w:eastAsia="ru-RU"/>
        </w:rPr>
        <w:t>Восстановлено единое экономическое пространство Ливана</w:t>
      </w:r>
      <w:r w:rsidR="0055577D">
        <w:rPr>
          <w:rFonts w:eastAsia="Times New Roman" w:cs="Times New Roman"/>
          <w:sz w:val="28"/>
          <w:szCs w:val="28"/>
          <w:lang w:eastAsia="ru-RU"/>
        </w:rPr>
        <w:t>.</w:t>
      </w:r>
    </w:p>
    <w:p w:rsidR="00406D7D" w:rsidRPr="00B31CEE" w:rsidRDefault="004E47C8" w:rsidP="00C92868">
      <w:pPr>
        <w:spacing w:after="0" w:line="360" w:lineRule="auto"/>
        <w:ind w:firstLine="709"/>
        <w:jc w:val="both"/>
        <w:rPr>
          <w:rFonts w:eastAsia="Times New Roman" w:cs="Times New Roman"/>
          <w:sz w:val="28"/>
          <w:szCs w:val="28"/>
          <w:lang w:eastAsia="ru-RU"/>
        </w:rPr>
      </w:pPr>
      <w:r w:rsidRPr="00B31CEE">
        <w:rPr>
          <w:rFonts w:eastAsia="Times New Roman" w:cs="Times New Roman"/>
          <w:sz w:val="28"/>
          <w:szCs w:val="28"/>
          <w:lang w:eastAsia="ru-RU"/>
        </w:rPr>
        <w:t xml:space="preserve">В предвоенный период </w:t>
      </w:r>
      <w:r w:rsidR="00D951F8" w:rsidRPr="00B31CEE">
        <w:rPr>
          <w:rFonts w:eastAsia="Times New Roman" w:cs="Times New Roman"/>
          <w:sz w:val="28"/>
          <w:szCs w:val="28"/>
          <w:lang w:eastAsia="ru-RU"/>
        </w:rPr>
        <w:t xml:space="preserve">туристская отрасль была </w:t>
      </w:r>
      <w:r w:rsidRPr="00B31CEE">
        <w:rPr>
          <w:rFonts w:eastAsia="Times New Roman" w:cs="Times New Roman"/>
          <w:sz w:val="28"/>
          <w:szCs w:val="28"/>
          <w:lang w:eastAsia="ru-RU"/>
        </w:rPr>
        <w:t>одним из лок</w:t>
      </w:r>
      <w:r w:rsidR="00860D3B" w:rsidRPr="00B31CEE">
        <w:rPr>
          <w:rFonts w:eastAsia="Times New Roman" w:cs="Times New Roman"/>
          <w:sz w:val="28"/>
          <w:szCs w:val="28"/>
          <w:lang w:eastAsia="ru-RU"/>
        </w:rPr>
        <w:t xml:space="preserve">омотивов национальной экономики, </w:t>
      </w:r>
      <w:r w:rsidR="00860D3B" w:rsidRPr="00B31CEE">
        <w:rPr>
          <w:rFonts w:eastAsia="Times New Roman" w:cs="Times New Roman"/>
          <w:sz w:val="28"/>
          <w:szCs w:val="28"/>
          <w:lang w:eastAsia="ru-RU" w:bidi="ar-LB"/>
        </w:rPr>
        <w:t>и она же подверглась наиболее негативному влиянию войны</w:t>
      </w:r>
      <w:r w:rsidR="00D951F8" w:rsidRPr="00B31CEE">
        <w:rPr>
          <w:rFonts w:eastAsia="Times New Roman" w:cs="Times New Roman"/>
          <w:sz w:val="28"/>
          <w:szCs w:val="28"/>
          <w:lang w:eastAsia="ru-RU"/>
        </w:rPr>
        <w:t>.</w:t>
      </w:r>
      <w:r w:rsidR="00860D3B" w:rsidRPr="00B31CEE">
        <w:rPr>
          <w:rFonts w:eastAsia="Times New Roman" w:cs="Times New Roman"/>
          <w:sz w:val="28"/>
          <w:szCs w:val="28"/>
          <w:lang w:eastAsia="ru-RU"/>
        </w:rPr>
        <w:t xml:space="preserve"> С самого начала конфликта были захвачены</w:t>
      </w:r>
      <w:r w:rsidR="0055577D">
        <w:rPr>
          <w:rFonts w:eastAsia="Times New Roman" w:cs="Times New Roman"/>
          <w:sz w:val="28"/>
          <w:szCs w:val="28"/>
          <w:lang w:eastAsia="ru-RU"/>
        </w:rPr>
        <w:t xml:space="preserve"> и</w:t>
      </w:r>
      <w:r w:rsidR="00860D3B" w:rsidRPr="00B31CEE">
        <w:rPr>
          <w:rFonts w:eastAsia="Times New Roman" w:cs="Times New Roman"/>
          <w:sz w:val="28"/>
          <w:szCs w:val="28"/>
          <w:lang w:eastAsia="ru-RU"/>
        </w:rPr>
        <w:t xml:space="preserve"> уничтожены столичные гостиницы и отел</w:t>
      </w:r>
      <w:r w:rsidR="00865AF2">
        <w:rPr>
          <w:rFonts w:eastAsia="Times New Roman" w:cs="Times New Roman"/>
          <w:sz w:val="28"/>
          <w:szCs w:val="28"/>
          <w:lang w:eastAsia="ru-RU"/>
        </w:rPr>
        <w:t>и, и гостиницы расположенные</w:t>
      </w:r>
      <w:r w:rsidR="00860D3B" w:rsidRPr="00B31CEE">
        <w:rPr>
          <w:rFonts w:eastAsia="Times New Roman" w:cs="Times New Roman"/>
          <w:sz w:val="28"/>
          <w:szCs w:val="28"/>
          <w:lang w:eastAsia="ru-RU"/>
        </w:rPr>
        <w:t xml:space="preserve"> </w:t>
      </w:r>
      <w:proofErr w:type="gramStart"/>
      <w:r w:rsidR="00860D3B" w:rsidRPr="00B31CEE">
        <w:rPr>
          <w:rFonts w:eastAsia="Times New Roman" w:cs="Times New Roman"/>
          <w:sz w:val="28"/>
          <w:szCs w:val="28"/>
          <w:lang w:eastAsia="ru-RU"/>
        </w:rPr>
        <w:t>горах</w:t>
      </w:r>
      <w:proofErr w:type="gramEnd"/>
      <w:r w:rsidR="00860D3B" w:rsidRPr="00B31CEE">
        <w:rPr>
          <w:rFonts w:eastAsia="Times New Roman" w:cs="Times New Roman"/>
          <w:sz w:val="28"/>
          <w:szCs w:val="28"/>
          <w:lang w:eastAsia="ru-RU"/>
        </w:rPr>
        <w:t xml:space="preserve"> и вдоль побережья. Однако в целом не представляется возможным оценить материальны</w:t>
      </w:r>
      <w:r w:rsidR="00865AF2">
        <w:rPr>
          <w:rFonts w:eastAsia="Times New Roman" w:cs="Times New Roman"/>
          <w:sz w:val="28"/>
          <w:szCs w:val="28"/>
          <w:lang w:eastAsia="ru-RU"/>
        </w:rPr>
        <w:t>е потери конкретно туристических объектов</w:t>
      </w:r>
      <w:r w:rsidR="00860D3B" w:rsidRPr="00B31CEE">
        <w:rPr>
          <w:rFonts w:eastAsia="Times New Roman" w:cs="Times New Roman"/>
          <w:sz w:val="28"/>
          <w:szCs w:val="28"/>
          <w:lang w:eastAsia="ru-RU"/>
        </w:rPr>
        <w:t xml:space="preserve"> – гостиниц</w:t>
      </w:r>
      <w:r w:rsidR="00865AF2">
        <w:rPr>
          <w:rFonts w:eastAsia="Times New Roman" w:cs="Times New Roman"/>
          <w:sz w:val="28"/>
          <w:szCs w:val="28"/>
          <w:lang w:eastAsia="ru-RU"/>
        </w:rPr>
        <w:t>, ресторанов и развлекательных заведений</w:t>
      </w:r>
      <w:r w:rsidR="0054526F" w:rsidRPr="00B31CEE">
        <w:rPr>
          <w:rFonts w:eastAsia="Times New Roman" w:cs="Times New Roman"/>
          <w:sz w:val="28"/>
          <w:szCs w:val="28"/>
          <w:lang w:eastAsia="ru-RU"/>
        </w:rPr>
        <w:t>.</w:t>
      </w:r>
      <w:r w:rsidR="00EC7F11" w:rsidRPr="00B31CEE">
        <w:rPr>
          <w:rFonts w:eastAsia="Times New Roman" w:cs="Times New Roman"/>
          <w:sz w:val="28"/>
          <w:szCs w:val="28"/>
          <w:lang w:eastAsia="ru-RU"/>
        </w:rPr>
        <w:t xml:space="preserve"> Согласно статистике, в 1972 году в Ливане работало 346 разных туристических учреждений. В 1975 г. в стране насчитывалось 569 гостиниц и отелей</w:t>
      </w:r>
      <w:r w:rsidR="00865AF2">
        <w:rPr>
          <w:rFonts w:eastAsia="Times New Roman" w:cs="Times New Roman"/>
          <w:sz w:val="28"/>
          <w:szCs w:val="28"/>
          <w:lang w:eastAsia="ru-RU"/>
        </w:rPr>
        <w:t>,</w:t>
      </w:r>
      <w:r w:rsidR="00EC7F11" w:rsidRPr="00B31CEE">
        <w:rPr>
          <w:rFonts w:eastAsia="Times New Roman" w:cs="Times New Roman"/>
          <w:sz w:val="28"/>
          <w:szCs w:val="28"/>
          <w:lang w:eastAsia="ru-RU"/>
        </w:rPr>
        <w:t xml:space="preserve"> которые были способны около 275 тысяч человек</w:t>
      </w:r>
      <w:r w:rsidR="00E325F1">
        <w:rPr>
          <w:rFonts w:eastAsia="Times New Roman" w:cs="Times New Roman"/>
          <w:sz w:val="28"/>
          <w:szCs w:val="28"/>
          <w:lang w:eastAsia="ru-RU"/>
        </w:rPr>
        <w:t xml:space="preserve"> </w:t>
      </w:r>
      <w:r w:rsidR="00EC7F11" w:rsidRPr="00B31CEE">
        <w:rPr>
          <w:rFonts w:eastAsia="Times New Roman" w:cs="Times New Roman"/>
          <w:sz w:val="28"/>
          <w:szCs w:val="28"/>
          <w:lang w:eastAsia="ru-RU"/>
        </w:rPr>
        <w:t xml:space="preserve">одновременно. К 1990 году количество туристических учреждений </w:t>
      </w:r>
      <w:r w:rsidR="00920405" w:rsidRPr="00B31CEE">
        <w:rPr>
          <w:rFonts w:eastAsia="Times New Roman" w:cs="Times New Roman"/>
          <w:sz w:val="28"/>
          <w:szCs w:val="28"/>
          <w:lang w:eastAsia="ru-RU"/>
        </w:rPr>
        <w:t>почти вдвое – до 157, а общее количество мест в гостиницах и отелях – до 6630. Большая часть ливанских гостиниц не работало, так как их основная часть находилась в районе «Горного Ливана» и Бейрута, которые стали основными центрами жестокого противостояния</w:t>
      </w:r>
      <w:r w:rsidR="00406D7D" w:rsidRPr="00B31CEE">
        <w:rPr>
          <w:rFonts w:eastAsia="Times New Roman" w:cs="Times New Roman"/>
          <w:sz w:val="28"/>
          <w:szCs w:val="28"/>
          <w:lang w:eastAsia="ru-RU"/>
        </w:rPr>
        <w:t>.</w:t>
      </w:r>
    </w:p>
    <w:p w:rsidR="00406D7D" w:rsidRPr="00B31CEE" w:rsidRDefault="00406D7D" w:rsidP="00C92868">
      <w:pPr>
        <w:spacing w:after="0" w:line="360" w:lineRule="auto"/>
        <w:ind w:firstLine="709"/>
        <w:jc w:val="both"/>
        <w:rPr>
          <w:rFonts w:eastAsia="Times New Roman" w:cs="Times New Roman"/>
          <w:sz w:val="28"/>
          <w:szCs w:val="28"/>
          <w:lang w:eastAsia="ru-RU"/>
        </w:rPr>
      </w:pPr>
      <w:r w:rsidRPr="00B31CEE">
        <w:rPr>
          <w:rFonts w:eastAsia="Times New Roman" w:cs="Times New Roman"/>
          <w:sz w:val="28"/>
          <w:szCs w:val="28"/>
          <w:lang w:eastAsia="ru-RU"/>
        </w:rPr>
        <w:t xml:space="preserve">Количество туристов, останавливающихся в ливанских гостиницах в 1974 г., равнялось 725 тысяч человек, которые распределились по гостиницам следующим образом: </w:t>
      </w:r>
    </w:p>
    <w:p w:rsidR="0054526F" w:rsidRPr="00865AF2" w:rsidRDefault="00406D7D" w:rsidP="00C92868">
      <w:pPr>
        <w:pStyle w:val="a3"/>
        <w:numPr>
          <w:ilvl w:val="0"/>
          <w:numId w:val="6"/>
        </w:numPr>
        <w:spacing w:after="0" w:line="360" w:lineRule="auto"/>
        <w:jc w:val="both"/>
        <w:rPr>
          <w:rFonts w:eastAsia="Times New Roman" w:cs="Times New Roman"/>
          <w:sz w:val="28"/>
          <w:szCs w:val="28"/>
          <w:lang w:eastAsia="ru-RU"/>
        </w:rPr>
      </w:pPr>
      <w:r w:rsidRPr="00865AF2">
        <w:rPr>
          <w:rFonts w:eastAsia="Times New Roman" w:cs="Times New Roman"/>
          <w:sz w:val="28"/>
          <w:szCs w:val="28"/>
          <w:lang w:eastAsia="ru-RU"/>
        </w:rPr>
        <w:lastRenderedPageBreak/>
        <w:t>Бейрут – 89%</w:t>
      </w:r>
    </w:p>
    <w:p w:rsidR="00406D7D" w:rsidRPr="00865AF2" w:rsidRDefault="00406D7D" w:rsidP="00C92868">
      <w:pPr>
        <w:pStyle w:val="a3"/>
        <w:numPr>
          <w:ilvl w:val="0"/>
          <w:numId w:val="6"/>
        </w:numPr>
        <w:spacing w:after="0" w:line="360" w:lineRule="auto"/>
        <w:jc w:val="both"/>
        <w:rPr>
          <w:rFonts w:eastAsia="Times New Roman" w:cs="Times New Roman"/>
          <w:sz w:val="28"/>
          <w:szCs w:val="28"/>
          <w:lang w:eastAsia="ru-RU"/>
        </w:rPr>
      </w:pPr>
      <w:r w:rsidRPr="00865AF2">
        <w:rPr>
          <w:rFonts w:eastAsia="Times New Roman" w:cs="Times New Roman"/>
          <w:sz w:val="28"/>
          <w:szCs w:val="28"/>
          <w:lang w:eastAsia="ru-RU"/>
        </w:rPr>
        <w:t>Район «</w:t>
      </w:r>
      <w:r w:rsidR="00DF0FBE" w:rsidRPr="00865AF2">
        <w:rPr>
          <w:rFonts w:eastAsia="Times New Roman" w:cs="Times New Roman"/>
          <w:sz w:val="28"/>
          <w:szCs w:val="28"/>
          <w:lang w:eastAsia="ru-RU"/>
        </w:rPr>
        <w:t>Гор</w:t>
      </w:r>
      <w:r w:rsidRPr="00865AF2">
        <w:rPr>
          <w:rFonts w:eastAsia="Times New Roman" w:cs="Times New Roman"/>
          <w:sz w:val="28"/>
          <w:szCs w:val="28"/>
          <w:lang w:eastAsia="ru-RU"/>
        </w:rPr>
        <w:t xml:space="preserve"> Ливана»</w:t>
      </w:r>
      <w:r w:rsidR="00E325F1">
        <w:rPr>
          <w:rFonts w:eastAsia="Times New Roman" w:cs="Times New Roman"/>
          <w:sz w:val="28"/>
          <w:szCs w:val="28"/>
          <w:lang w:eastAsia="ru-RU"/>
        </w:rPr>
        <w:t xml:space="preserve"> </w:t>
      </w:r>
      <w:r w:rsidRPr="00865AF2">
        <w:rPr>
          <w:rFonts w:eastAsia="Times New Roman" w:cs="Times New Roman"/>
          <w:sz w:val="28"/>
          <w:szCs w:val="28"/>
          <w:lang w:eastAsia="ru-RU"/>
        </w:rPr>
        <w:t xml:space="preserve">- 8,6% </w:t>
      </w:r>
    </w:p>
    <w:p w:rsidR="00406D7D" w:rsidRPr="00865AF2" w:rsidRDefault="00406D7D" w:rsidP="00C92868">
      <w:pPr>
        <w:pStyle w:val="a3"/>
        <w:numPr>
          <w:ilvl w:val="0"/>
          <w:numId w:val="6"/>
        </w:numPr>
        <w:spacing w:after="0" w:line="360" w:lineRule="auto"/>
        <w:jc w:val="both"/>
        <w:rPr>
          <w:rFonts w:eastAsia="Times New Roman" w:cs="Times New Roman"/>
          <w:sz w:val="28"/>
          <w:szCs w:val="28"/>
          <w:lang w:eastAsia="ru-RU"/>
        </w:rPr>
      </w:pPr>
      <w:r w:rsidRPr="00865AF2">
        <w:rPr>
          <w:rFonts w:eastAsia="Times New Roman" w:cs="Times New Roman"/>
          <w:sz w:val="28"/>
          <w:szCs w:val="28"/>
          <w:lang w:eastAsia="ru-RU"/>
        </w:rPr>
        <w:t>Прибрежные районы – 2,4</w:t>
      </w:r>
      <w:r w:rsidR="00DF0FBE" w:rsidRPr="00865AF2">
        <w:rPr>
          <w:rFonts w:eastAsia="Times New Roman" w:cs="Times New Roman"/>
          <w:sz w:val="28"/>
          <w:szCs w:val="28"/>
          <w:lang w:eastAsia="ru-RU"/>
        </w:rPr>
        <w:t>%</w:t>
      </w:r>
    </w:p>
    <w:p w:rsidR="00406D7D" w:rsidRPr="00B31CEE" w:rsidRDefault="00406D7D" w:rsidP="00C92868">
      <w:pPr>
        <w:spacing w:after="0" w:line="360" w:lineRule="auto"/>
        <w:ind w:firstLine="709"/>
        <w:jc w:val="both"/>
        <w:rPr>
          <w:rFonts w:eastAsia="Times New Roman" w:cs="Times New Roman"/>
          <w:sz w:val="28"/>
          <w:szCs w:val="28"/>
          <w:lang w:eastAsia="ru-RU"/>
        </w:rPr>
      </w:pPr>
      <w:r w:rsidRPr="00B31CEE">
        <w:rPr>
          <w:rFonts w:eastAsia="Times New Roman" w:cs="Times New Roman"/>
          <w:sz w:val="28"/>
          <w:szCs w:val="28"/>
          <w:lang w:eastAsia="ru-RU"/>
        </w:rPr>
        <w:t>В 1978 году их количество снизилось до 187 тысяч человек, что составило 25,8%</w:t>
      </w:r>
      <w:r w:rsidR="00E325F1">
        <w:rPr>
          <w:rFonts w:eastAsia="Times New Roman" w:cs="Times New Roman"/>
          <w:sz w:val="28"/>
          <w:szCs w:val="28"/>
          <w:lang w:eastAsia="ru-RU"/>
        </w:rPr>
        <w:t xml:space="preserve"> </w:t>
      </w:r>
      <w:r w:rsidRPr="00B31CEE">
        <w:rPr>
          <w:rFonts w:eastAsia="Times New Roman" w:cs="Times New Roman"/>
          <w:sz w:val="28"/>
          <w:szCs w:val="28"/>
          <w:lang w:eastAsia="ru-RU"/>
        </w:rPr>
        <w:t>от уровня 1974 г.</w:t>
      </w:r>
      <w:r w:rsidR="00DF0FBE" w:rsidRPr="00B31CEE">
        <w:rPr>
          <w:rFonts w:eastAsia="Times New Roman" w:cs="Times New Roman"/>
          <w:sz w:val="28"/>
          <w:szCs w:val="28"/>
          <w:lang w:eastAsia="ru-RU"/>
        </w:rPr>
        <w:t>, которые распределились следующим образом:</w:t>
      </w:r>
    </w:p>
    <w:p w:rsidR="00DF0FBE" w:rsidRPr="00865AF2" w:rsidRDefault="00DF0FBE" w:rsidP="00C92868">
      <w:pPr>
        <w:pStyle w:val="a3"/>
        <w:numPr>
          <w:ilvl w:val="0"/>
          <w:numId w:val="7"/>
        </w:numPr>
        <w:spacing w:after="0" w:line="360" w:lineRule="auto"/>
        <w:jc w:val="both"/>
        <w:rPr>
          <w:rFonts w:eastAsia="Times New Roman" w:cs="Times New Roman"/>
          <w:sz w:val="28"/>
          <w:szCs w:val="28"/>
          <w:lang w:eastAsia="ru-RU"/>
        </w:rPr>
      </w:pPr>
      <w:r w:rsidRPr="00865AF2">
        <w:rPr>
          <w:rFonts w:eastAsia="Times New Roman" w:cs="Times New Roman"/>
          <w:sz w:val="28"/>
          <w:szCs w:val="28"/>
          <w:lang w:eastAsia="ru-RU"/>
        </w:rPr>
        <w:t>Бейрут – 58,5%</w:t>
      </w:r>
    </w:p>
    <w:p w:rsidR="00DF0FBE" w:rsidRPr="00865AF2" w:rsidRDefault="00DF0FBE" w:rsidP="00C92868">
      <w:pPr>
        <w:pStyle w:val="a3"/>
        <w:numPr>
          <w:ilvl w:val="0"/>
          <w:numId w:val="7"/>
        </w:numPr>
        <w:spacing w:after="0" w:line="360" w:lineRule="auto"/>
        <w:jc w:val="both"/>
        <w:rPr>
          <w:rFonts w:eastAsia="Times New Roman" w:cs="Times New Roman"/>
          <w:sz w:val="28"/>
          <w:szCs w:val="28"/>
          <w:lang w:eastAsia="ru-RU"/>
        </w:rPr>
      </w:pPr>
      <w:r w:rsidRPr="00865AF2">
        <w:rPr>
          <w:rFonts w:eastAsia="Times New Roman" w:cs="Times New Roman"/>
          <w:sz w:val="28"/>
          <w:szCs w:val="28"/>
          <w:lang w:eastAsia="ru-RU"/>
        </w:rPr>
        <w:t>Район «Гор Ливана» - 15,5%</w:t>
      </w:r>
    </w:p>
    <w:p w:rsidR="00DF0FBE" w:rsidRPr="00865AF2" w:rsidRDefault="00DF0FBE" w:rsidP="00C92868">
      <w:pPr>
        <w:pStyle w:val="a3"/>
        <w:numPr>
          <w:ilvl w:val="0"/>
          <w:numId w:val="7"/>
        </w:numPr>
        <w:spacing w:after="0" w:line="360" w:lineRule="auto"/>
        <w:jc w:val="both"/>
        <w:rPr>
          <w:rFonts w:eastAsia="Times New Roman" w:cs="Times New Roman"/>
          <w:sz w:val="28"/>
          <w:szCs w:val="28"/>
          <w:lang w:eastAsia="ru-RU"/>
        </w:rPr>
      </w:pPr>
      <w:r w:rsidRPr="00865AF2">
        <w:rPr>
          <w:rFonts w:eastAsia="Times New Roman" w:cs="Times New Roman"/>
          <w:sz w:val="28"/>
          <w:szCs w:val="28"/>
          <w:lang w:eastAsia="ru-RU"/>
        </w:rPr>
        <w:t>Прибрежные районы – 26%</w:t>
      </w:r>
    </w:p>
    <w:p w:rsidR="00DF0FBE" w:rsidRPr="00B31CEE" w:rsidRDefault="00DF0FBE" w:rsidP="00C92868">
      <w:pPr>
        <w:spacing w:after="0" w:line="360" w:lineRule="auto"/>
        <w:ind w:firstLine="709"/>
        <w:jc w:val="both"/>
        <w:rPr>
          <w:rFonts w:eastAsia="Times New Roman" w:cs="Times New Roman"/>
          <w:sz w:val="28"/>
          <w:szCs w:val="28"/>
          <w:lang w:eastAsia="ru-RU"/>
        </w:rPr>
      </w:pPr>
      <w:r w:rsidRPr="00B31CEE">
        <w:rPr>
          <w:rFonts w:eastAsia="Times New Roman" w:cs="Times New Roman"/>
          <w:sz w:val="28"/>
          <w:szCs w:val="28"/>
          <w:lang w:eastAsia="ru-RU"/>
        </w:rPr>
        <w:t>Число занятых сотрудников в сфере торговли, гостиничного бизнеса и ресторанного обслуживания снизилось со 130 тыс. чел. в 1975 г. до 92 тыс. чел. в 1988 г.</w:t>
      </w:r>
      <w:r w:rsidR="006C7DE5">
        <w:rPr>
          <w:rStyle w:val="af9"/>
          <w:rFonts w:eastAsia="Times New Roman" w:cs="Times New Roman"/>
          <w:sz w:val="28"/>
          <w:szCs w:val="28"/>
          <w:lang w:eastAsia="ru-RU"/>
        </w:rPr>
        <w:footnoteReference w:id="3"/>
      </w:r>
    </w:p>
    <w:p w:rsidR="0097657F" w:rsidRPr="0058510B" w:rsidRDefault="00123B49" w:rsidP="0058510B">
      <w:pPr>
        <w:pStyle w:val="2"/>
      </w:pPr>
      <w:bookmarkStart w:id="28" w:name="_Toc483763945"/>
      <w:bookmarkStart w:id="29" w:name="_Toc483764208"/>
      <w:bookmarkStart w:id="30" w:name="_Toc483764572"/>
      <w:bookmarkStart w:id="31" w:name="_Toc483766017"/>
      <w:bookmarkStart w:id="32" w:name="_Toc483766146"/>
      <w:bookmarkStart w:id="33" w:name="_Toc483867754"/>
      <w:bookmarkStart w:id="34" w:name="_Toc483926987"/>
      <w:r w:rsidRPr="0058510B">
        <w:t>3</w:t>
      </w:r>
      <w:r w:rsidR="0097657F" w:rsidRPr="0058510B">
        <w:t>. Гражданская война и ее негативные последствия на туристский сектор.</w:t>
      </w:r>
      <w:bookmarkEnd w:id="28"/>
      <w:bookmarkEnd w:id="29"/>
      <w:bookmarkEnd w:id="30"/>
      <w:bookmarkEnd w:id="31"/>
      <w:bookmarkEnd w:id="32"/>
      <w:bookmarkEnd w:id="33"/>
      <w:bookmarkEnd w:id="34"/>
    </w:p>
    <w:p w:rsidR="009014E8" w:rsidRPr="00B31CEE" w:rsidRDefault="00B14111" w:rsidP="00C92868">
      <w:pPr>
        <w:spacing w:after="0" w:line="360" w:lineRule="auto"/>
        <w:ind w:firstLine="709"/>
        <w:jc w:val="both"/>
        <w:rPr>
          <w:rFonts w:eastAsia="Times New Roman" w:cs="Times New Roman"/>
          <w:sz w:val="28"/>
          <w:szCs w:val="28"/>
          <w:lang w:eastAsia="ru-RU" w:bidi="ar-LB"/>
        </w:rPr>
      </w:pPr>
      <w:r w:rsidRPr="00B31CEE">
        <w:rPr>
          <w:rFonts w:eastAsia="Times New Roman" w:cs="Times New Roman"/>
          <w:sz w:val="28"/>
          <w:szCs w:val="28"/>
          <w:lang w:eastAsia="ru-RU"/>
        </w:rPr>
        <w:t>По официальным данным</w:t>
      </w:r>
      <w:r w:rsidR="008B624E" w:rsidRPr="00B31CEE">
        <w:rPr>
          <w:rFonts w:eastAsia="Times New Roman" w:cs="Times New Roman"/>
          <w:sz w:val="28"/>
          <w:szCs w:val="28"/>
          <w:lang w:eastAsia="ru-RU"/>
        </w:rPr>
        <w:t xml:space="preserve"> </w:t>
      </w:r>
      <w:r w:rsidR="008B624E" w:rsidRPr="00B31CEE">
        <w:rPr>
          <w:rFonts w:eastAsia="Times New Roman" w:cs="Times New Roman"/>
          <w:sz w:val="28"/>
          <w:szCs w:val="28"/>
          <w:lang w:eastAsia="ru-RU" w:bidi="ar-LB"/>
        </w:rPr>
        <w:t>м</w:t>
      </w:r>
      <w:r w:rsidR="00D951F8" w:rsidRPr="00B31CEE">
        <w:rPr>
          <w:rFonts w:eastAsia="Times New Roman" w:cs="Times New Roman"/>
          <w:sz w:val="28"/>
          <w:szCs w:val="28"/>
          <w:lang w:eastAsia="ru-RU"/>
        </w:rPr>
        <w:t>инистерст</w:t>
      </w:r>
      <w:r w:rsidR="008B624E" w:rsidRPr="00B31CEE">
        <w:rPr>
          <w:rFonts w:eastAsia="Times New Roman" w:cs="Times New Roman"/>
          <w:sz w:val="28"/>
          <w:szCs w:val="28"/>
          <w:lang w:eastAsia="ru-RU"/>
        </w:rPr>
        <w:t>ва т</w:t>
      </w:r>
      <w:r w:rsidR="00D951F8" w:rsidRPr="00B31CEE">
        <w:rPr>
          <w:rFonts w:eastAsia="Times New Roman" w:cs="Times New Roman"/>
          <w:sz w:val="28"/>
          <w:szCs w:val="28"/>
          <w:lang w:eastAsia="ru-RU"/>
        </w:rPr>
        <w:t>уризма Ливана страну</w:t>
      </w:r>
      <w:r w:rsidR="00AC4C46" w:rsidRPr="00B31CEE">
        <w:rPr>
          <w:rFonts w:eastAsia="Times New Roman" w:cs="Times New Roman"/>
          <w:sz w:val="28"/>
          <w:szCs w:val="28"/>
          <w:lang w:eastAsia="ru-RU"/>
        </w:rPr>
        <w:t xml:space="preserve"> в 1992 году</w:t>
      </w:r>
      <w:r w:rsidR="00D951F8" w:rsidRPr="00B31CEE">
        <w:rPr>
          <w:rFonts w:eastAsia="Times New Roman" w:cs="Times New Roman"/>
          <w:sz w:val="28"/>
          <w:szCs w:val="28"/>
          <w:lang w:eastAsia="ru-RU"/>
        </w:rPr>
        <w:t xml:space="preserve"> посетило около 180 тысяч человек </w:t>
      </w:r>
      <w:r w:rsidR="00AC4C46" w:rsidRPr="00B31CEE">
        <w:rPr>
          <w:rFonts w:eastAsia="Times New Roman" w:cs="Times New Roman"/>
          <w:sz w:val="28"/>
          <w:szCs w:val="28"/>
          <w:lang w:eastAsia="ru-RU"/>
        </w:rPr>
        <w:t>против приблизительно 1 млн</w:t>
      </w:r>
      <w:r w:rsidR="008B624E" w:rsidRPr="00B31CEE">
        <w:rPr>
          <w:rFonts w:eastAsia="Times New Roman" w:cs="Times New Roman"/>
          <w:sz w:val="28"/>
          <w:szCs w:val="28"/>
          <w:lang w:eastAsia="ru-RU"/>
        </w:rPr>
        <w:t>.</w:t>
      </w:r>
      <w:r w:rsidR="00860D3B" w:rsidRPr="00B31CEE">
        <w:rPr>
          <w:rFonts w:eastAsia="Times New Roman" w:cs="Times New Roman"/>
          <w:sz w:val="28"/>
          <w:szCs w:val="28"/>
          <w:lang w:eastAsia="ru-RU"/>
        </w:rPr>
        <w:t xml:space="preserve"> 400 тысяч до начала г</w:t>
      </w:r>
      <w:r w:rsidR="00AC4C46" w:rsidRPr="00B31CEE">
        <w:rPr>
          <w:rFonts w:eastAsia="Times New Roman" w:cs="Times New Roman"/>
          <w:sz w:val="28"/>
          <w:szCs w:val="28"/>
          <w:lang w:eastAsia="ru-RU"/>
        </w:rPr>
        <w:t>ражданской в</w:t>
      </w:r>
      <w:r w:rsidR="00865AF2">
        <w:rPr>
          <w:rFonts w:eastAsia="Times New Roman" w:cs="Times New Roman"/>
          <w:sz w:val="28"/>
          <w:szCs w:val="28"/>
          <w:lang w:eastAsia="ru-RU"/>
        </w:rPr>
        <w:t>ойны. Правительству необходимо было</w:t>
      </w:r>
      <w:r w:rsidR="00E325F1">
        <w:rPr>
          <w:rFonts w:eastAsia="Times New Roman" w:cs="Times New Roman"/>
          <w:sz w:val="28"/>
          <w:szCs w:val="28"/>
          <w:lang w:eastAsia="ru-RU"/>
        </w:rPr>
        <w:t xml:space="preserve"> </w:t>
      </w:r>
      <w:r w:rsidR="00865AF2">
        <w:rPr>
          <w:rFonts w:eastAsia="Times New Roman" w:cs="Times New Roman"/>
          <w:sz w:val="28"/>
          <w:szCs w:val="28"/>
          <w:lang w:eastAsia="ru-RU"/>
        </w:rPr>
        <w:t>найти механизмы и средства для стимулирования</w:t>
      </w:r>
      <w:r w:rsidR="00AC4C46" w:rsidRPr="00B31CEE">
        <w:rPr>
          <w:rFonts w:eastAsia="Times New Roman" w:cs="Times New Roman"/>
          <w:sz w:val="28"/>
          <w:szCs w:val="28"/>
          <w:lang w:eastAsia="ru-RU"/>
        </w:rPr>
        <w:t xml:space="preserve"> рост</w:t>
      </w:r>
      <w:r w:rsidR="00865AF2">
        <w:rPr>
          <w:rFonts w:eastAsia="Times New Roman" w:cs="Times New Roman"/>
          <w:sz w:val="28"/>
          <w:szCs w:val="28"/>
          <w:lang w:eastAsia="ru-RU"/>
        </w:rPr>
        <w:t>а</w:t>
      </w:r>
      <w:r w:rsidR="00AC4C46" w:rsidRPr="00B31CEE">
        <w:rPr>
          <w:rFonts w:eastAsia="Times New Roman" w:cs="Times New Roman"/>
          <w:sz w:val="28"/>
          <w:szCs w:val="28"/>
          <w:lang w:eastAsia="ru-RU"/>
        </w:rPr>
        <w:t xml:space="preserve"> национальной экономики и ВВП. И в первую очередь, предстояло восстановить туристский сектор, доходы от которого составляли приблизительно половину государст</w:t>
      </w:r>
      <w:r w:rsidR="002A28C2" w:rsidRPr="00B31CEE">
        <w:rPr>
          <w:rFonts w:eastAsia="Times New Roman" w:cs="Times New Roman"/>
          <w:sz w:val="28"/>
          <w:szCs w:val="28"/>
          <w:lang w:eastAsia="ru-RU"/>
        </w:rPr>
        <w:t xml:space="preserve">венного бюджета страны. </w:t>
      </w:r>
      <w:r w:rsidR="00DD2081" w:rsidRPr="00B31CEE">
        <w:rPr>
          <w:rFonts w:eastAsia="Times New Roman" w:cs="Times New Roman"/>
          <w:sz w:val="28"/>
          <w:szCs w:val="28"/>
          <w:lang w:eastAsia="ru-RU" w:bidi="ar-LB"/>
        </w:rPr>
        <w:t>Ливан к окончанию войны не только утратил позиции одной из ведущих стран по въездному туризму, а также налицо столкнулся с новыми проблемами</w:t>
      </w:r>
      <w:r w:rsidR="00865AF2">
        <w:rPr>
          <w:rFonts w:eastAsia="Times New Roman" w:cs="Times New Roman"/>
          <w:sz w:val="28"/>
          <w:szCs w:val="28"/>
          <w:lang w:eastAsia="ru-RU" w:bidi="ar-LB"/>
        </w:rPr>
        <w:t xml:space="preserve"> и вызовами</w:t>
      </w:r>
      <w:r w:rsidR="00DD2081" w:rsidRPr="00B31CEE">
        <w:rPr>
          <w:rFonts w:eastAsia="Times New Roman" w:cs="Times New Roman"/>
          <w:sz w:val="28"/>
          <w:szCs w:val="28"/>
          <w:lang w:eastAsia="ru-RU" w:bidi="ar-LB"/>
        </w:rPr>
        <w:t>, а именно:</w:t>
      </w:r>
    </w:p>
    <w:p w:rsidR="00781EBE" w:rsidRPr="00865AF2" w:rsidRDefault="00781EBE" w:rsidP="00C92868">
      <w:pPr>
        <w:pStyle w:val="a3"/>
        <w:numPr>
          <w:ilvl w:val="0"/>
          <w:numId w:val="8"/>
        </w:numPr>
        <w:spacing w:after="0" w:line="360" w:lineRule="auto"/>
        <w:jc w:val="both"/>
        <w:rPr>
          <w:rFonts w:eastAsia="Times New Roman" w:cs="Times New Roman"/>
          <w:sz w:val="28"/>
          <w:szCs w:val="28"/>
          <w:lang w:eastAsia="ru-RU" w:bidi="ar-LB"/>
        </w:rPr>
      </w:pPr>
      <w:r w:rsidRPr="00865AF2">
        <w:rPr>
          <w:rFonts w:eastAsia="Times New Roman" w:cs="Times New Roman"/>
          <w:sz w:val="28"/>
          <w:szCs w:val="28"/>
          <w:lang w:eastAsia="ru-RU" w:bidi="ar-LB"/>
        </w:rPr>
        <w:t>Египет, Турция и Кипр стали со временем крупнейшими туристскими направлениями в регионе.</w:t>
      </w:r>
    </w:p>
    <w:p w:rsidR="00C33F77" w:rsidRPr="00865AF2" w:rsidRDefault="00097CF8" w:rsidP="00C92868">
      <w:pPr>
        <w:pStyle w:val="a3"/>
        <w:numPr>
          <w:ilvl w:val="0"/>
          <w:numId w:val="8"/>
        </w:numPr>
        <w:spacing w:after="0" w:line="360" w:lineRule="auto"/>
        <w:jc w:val="both"/>
        <w:rPr>
          <w:rFonts w:eastAsia="Times New Roman" w:cs="Times New Roman"/>
          <w:sz w:val="28"/>
          <w:szCs w:val="28"/>
          <w:lang w:eastAsia="ru-RU" w:bidi="ar-LB"/>
        </w:rPr>
      </w:pPr>
      <w:r w:rsidRPr="00865AF2">
        <w:rPr>
          <w:rFonts w:eastAsia="Times New Roman" w:cs="Times New Roman"/>
          <w:sz w:val="28"/>
          <w:szCs w:val="28"/>
          <w:lang w:eastAsia="ru-RU" w:bidi="ar-LB"/>
        </w:rPr>
        <w:t>Ливан проиграл позиции крупнейшего финансового центра Ближнего Востока, уступив «пальму первенства» странам Персидского Залива (Саудовск</w:t>
      </w:r>
      <w:r w:rsidR="00771956" w:rsidRPr="00865AF2">
        <w:rPr>
          <w:rFonts w:eastAsia="Times New Roman" w:cs="Times New Roman"/>
          <w:sz w:val="28"/>
          <w:szCs w:val="28"/>
          <w:lang w:eastAsia="ru-RU" w:bidi="ar-LB"/>
        </w:rPr>
        <w:t>ая Аравия, ОАЭ</w:t>
      </w:r>
      <w:r w:rsidRPr="00865AF2">
        <w:rPr>
          <w:rFonts w:eastAsia="Times New Roman" w:cs="Times New Roman"/>
          <w:sz w:val="28"/>
          <w:szCs w:val="28"/>
          <w:lang w:eastAsia="ru-RU" w:bidi="ar-LB"/>
        </w:rPr>
        <w:t xml:space="preserve">, Бахрейн) </w:t>
      </w:r>
    </w:p>
    <w:p w:rsidR="00781EBE" w:rsidRPr="00865AF2" w:rsidRDefault="00781EBE" w:rsidP="00C92868">
      <w:pPr>
        <w:pStyle w:val="a3"/>
        <w:numPr>
          <w:ilvl w:val="0"/>
          <w:numId w:val="8"/>
        </w:numPr>
        <w:spacing w:after="0" w:line="360" w:lineRule="auto"/>
        <w:jc w:val="both"/>
        <w:rPr>
          <w:rFonts w:eastAsia="Times New Roman" w:cs="Times New Roman"/>
          <w:sz w:val="28"/>
          <w:szCs w:val="28"/>
          <w:lang w:eastAsia="ru-RU" w:bidi="ar-LB"/>
        </w:rPr>
      </w:pPr>
      <w:r w:rsidRPr="00865AF2">
        <w:rPr>
          <w:rFonts w:eastAsia="Times New Roman" w:cs="Times New Roman"/>
          <w:sz w:val="28"/>
          <w:szCs w:val="28"/>
          <w:lang w:eastAsia="ru-RU" w:bidi="ar-LB"/>
        </w:rPr>
        <w:lastRenderedPageBreak/>
        <w:t>Большин</w:t>
      </w:r>
      <w:r w:rsidR="00097CF8" w:rsidRPr="00865AF2">
        <w:rPr>
          <w:rFonts w:eastAsia="Times New Roman" w:cs="Times New Roman"/>
          <w:sz w:val="28"/>
          <w:szCs w:val="28"/>
          <w:lang w:eastAsia="ru-RU" w:bidi="ar-LB"/>
        </w:rPr>
        <w:t>ство е</w:t>
      </w:r>
      <w:r w:rsidR="006B0467" w:rsidRPr="00865AF2">
        <w:rPr>
          <w:rFonts w:eastAsia="Times New Roman" w:cs="Times New Roman"/>
          <w:sz w:val="28"/>
          <w:szCs w:val="28"/>
          <w:lang w:eastAsia="ru-RU" w:bidi="ar-LB"/>
        </w:rPr>
        <w:t>вропейских стран проводило программы развития внутреннего туризма.</w:t>
      </w:r>
    </w:p>
    <w:p w:rsidR="00F746E6" w:rsidRPr="00865AF2" w:rsidRDefault="00F746E6" w:rsidP="00C92868">
      <w:pPr>
        <w:pStyle w:val="a3"/>
        <w:numPr>
          <w:ilvl w:val="0"/>
          <w:numId w:val="8"/>
        </w:numPr>
        <w:spacing w:after="0" w:line="360" w:lineRule="auto"/>
        <w:jc w:val="both"/>
        <w:rPr>
          <w:rFonts w:eastAsia="Times New Roman" w:cs="Times New Roman"/>
          <w:sz w:val="28"/>
          <w:szCs w:val="28"/>
          <w:lang w:eastAsia="ru-RU" w:bidi="ar-LB"/>
        </w:rPr>
      </w:pPr>
      <w:r w:rsidRPr="00865AF2">
        <w:rPr>
          <w:rFonts w:eastAsia="Times New Roman" w:cs="Times New Roman"/>
          <w:sz w:val="28"/>
          <w:szCs w:val="28"/>
          <w:lang w:eastAsia="ru-RU" w:bidi="ar-LB"/>
        </w:rPr>
        <w:t>Эмиграция из страны высококвалифицированных кадров из страны.</w:t>
      </w:r>
    </w:p>
    <w:p w:rsidR="00FF39C2" w:rsidRPr="00B31CEE" w:rsidRDefault="00771956" w:rsidP="00C92868">
      <w:pPr>
        <w:spacing w:after="0" w:line="360" w:lineRule="auto"/>
        <w:jc w:val="both"/>
        <w:rPr>
          <w:rFonts w:eastAsia="Times New Roman" w:cs="Times New Roman"/>
          <w:sz w:val="28"/>
          <w:szCs w:val="28"/>
          <w:lang w:eastAsia="ru-RU" w:bidi="ar-LB"/>
        </w:rPr>
      </w:pPr>
      <w:r w:rsidRPr="00B31CEE">
        <w:rPr>
          <w:rFonts w:eastAsia="Times New Roman" w:cs="Times New Roman"/>
          <w:sz w:val="28"/>
          <w:szCs w:val="28"/>
          <w:lang w:eastAsia="ru-RU" w:bidi="ar-LB"/>
        </w:rPr>
        <w:t xml:space="preserve">Экономический рост таких городов как Абу-Даби и Дубай </w:t>
      </w:r>
      <w:r w:rsidR="00865AF2">
        <w:rPr>
          <w:rFonts w:eastAsia="Times New Roman" w:cs="Times New Roman"/>
          <w:sz w:val="28"/>
          <w:szCs w:val="28"/>
          <w:lang w:eastAsia="ru-RU" w:bidi="ar-LB"/>
        </w:rPr>
        <w:t>ознаменовался</w:t>
      </w:r>
      <w:r w:rsidR="00F756DD" w:rsidRPr="00B31CEE">
        <w:rPr>
          <w:rFonts w:eastAsia="Times New Roman" w:cs="Times New Roman"/>
          <w:sz w:val="28"/>
          <w:szCs w:val="28"/>
          <w:lang w:eastAsia="ru-RU" w:bidi="ar-LB"/>
        </w:rPr>
        <w:t xml:space="preserve"> тем</w:t>
      </w:r>
      <w:r w:rsidR="00865AF2">
        <w:rPr>
          <w:rFonts w:eastAsia="Times New Roman" w:cs="Times New Roman"/>
          <w:sz w:val="28"/>
          <w:szCs w:val="28"/>
          <w:lang w:eastAsia="ru-RU" w:bidi="ar-LB"/>
        </w:rPr>
        <w:t xml:space="preserve">, что в данных городах появились международные фондовые </w:t>
      </w:r>
      <w:proofErr w:type="spellStart"/>
      <w:r w:rsidR="00865AF2">
        <w:rPr>
          <w:rFonts w:eastAsia="Times New Roman" w:cs="Times New Roman"/>
          <w:sz w:val="28"/>
          <w:szCs w:val="28"/>
          <w:lang w:eastAsia="ru-RU" w:bidi="ar-LB"/>
        </w:rPr>
        <w:t>биржы</w:t>
      </w:r>
      <w:proofErr w:type="spellEnd"/>
      <w:r w:rsidR="00F756DD" w:rsidRPr="00B31CEE">
        <w:rPr>
          <w:rFonts w:eastAsia="Times New Roman" w:cs="Times New Roman"/>
          <w:sz w:val="28"/>
          <w:szCs w:val="28"/>
          <w:lang w:eastAsia="ru-RU" w:bidi="ar-LB"/>
        </w:rPr>
        <w:t xml:space="preserve"> и офисы крупн</w:t>
      </w:r>
      <w:r w:rsidR="00337752" w:rsidRPr="00B31CEE">
        <w:rPr>
          <w:rFonts w:eastAsia="Times New Roman" w:cs="Times New Roman"/>
          <w:sz w:val="28"/>
          <w:szCs w:val="28"/>
          <w:lang w:eastAsia="ru-RU" w:bidi="ar-LB"/>
        </w:rPr>
        <w:t xml:space="preserve">ых банков. Как следствие, </w:t>
      </w:r>
      <w:r w:rsidR="00F756DD" w:rsidRPr="00B31CEE">
        <w:rPr>
          <w:rFonts w:eastAsia="Times New Roman" w:cs="Times New Roman"/>
          <w:sz w:val="28"/>
          <w:szCs w:val="28"/>
          <w:lang w:eastAsia="ru-RU" w:bidi="ar-LB"/>
        </w:rPr>
        <w:t>Бейрут утратил статус финансового центра Ближнего Востока.</w:t>
      </w:r>
      <w:r w:rsidR="00F746E6" w:rsidRPr="00B31CEE">
        <w:rPr>
          <w:rFonts w:eastAsia="Times New Roman" w:cs="Times New Roman"/>
          <w:sz w:val="28"/>
          <w:szCs w:val="28"/>
          <w:lang w:eastAsia="ru-RU" w:bidi="ar-LB"/>
        </w:rPr>
        <w:t xml:space="preserve"> Война которая длилась 15 лет</w:t>
      </w:r>
      <w:r w:rsidR="00865AF2">
        <w:rPr>
          <w:rFonts w:eastAsia="Times New Roman" w:cs="Times New Roman"/>
          <w:sz w:val="28"/>
          <w:szCs w:val="28"/>
          <w:lang w:eastAsia="ru-RU" w:bidi="ar-LB"/>
        </w:rPr>
        <w:t>,</w:t>
      </w:r>
      <w:r w:rsidR="00F746E6" w:rsidRPr="00B31CEE">
        <w:rPr>
          <w:rFonts w:eastAsia="Times New Roman" w:cs="Times New Roman"/>
          <w:sz w:val="28"/>
          <w:szCs w:val="28"/>
          <w:lang w:eastAsia="ru-RU" w:bidi="ar-LB"/>
        </w:rPr>
        <w:t xml:space="preserve"> кроме того что нанесла огромный физический урон инфраструктуре</w:t>
      </w:r>
      <w:r w:rsidR="00865AF2">
        <w:rPr>
          <w:rFonts w:eastAsia="Times New Roman" w:cs="Times New Roman"/>
          <w:sz w:val="28"/>
          <w:szCs w:val="28"/>
          <w:lang w:eastAsia="ru-RU" w:bidi="ar-LB"/>
        </w:rPr>
        <w:t xml:space="preserve">. </w:t>
      </w:r>
      <w:r w:rsidR="00F746E6" w:rsidRPr="00B31CEE">
        <w:rPr>
          <w:rFonts w:eastAsia="Times New Roman" w:cs="Times New Roman"/>
          <w:sz w:val="28"/>
          <w:szCs w:val="28"/>
          <w:lang w:eastAsia="ru-RU" w:bidi="ar-LB"/>
        </w:rPr>
        <w:t>Сектор туризма</w:t>
      </w:r>
      <w:r w:rsidR="00387C3B">
        <w:rPr>
          <w:rFonts w:eastAsia="Times New Roman" w:cs="Times New Roman"/>
          <w:sz w:val="28"/>
          <w:szCs w:val="28"/>
          <w:lang w:eastAsia="ru-RU" w:bidi="ar-LB"/>
        </w:rPr>
        <w:t>,</w:t>
      </w:r>
      <w:r w:rsidR="00F746E6" w:rsidRPr="00B31CEE">
        <w:rPr>
          <w:rFonts w:eastAsia="Times New Roman" w:cs="Times New Roman"/>
          <w:sz w:val="28"/>
          <w:szCs w:val="28"/>
          <w:lang w:eastAsia="ru-RU" w:bidi="ar-LB"/>
        </w:rPr>
        <w:t xml:space="preserve"> приносивший львиную долю госбюджет</w:t>
      </w:r>
      <w:r w:rsidR="00A45B22">
        <w:rPr>
          <w:rFonts w:eastAsia="Times New Roman" w:cs="Times New Roman"/>
          <w:sz w:val="28"/>
          <w:szCs w:val="28"/>
          <w:lang w:eastAsia="ru-RU" w:bidi="ar-LB"/>
        </w:rPr>
        <w:t>а, не приносил прибыль в течение</w:t>
      </w:r>
      <w:r w:rsidR="00F746E6" w:rsidRPr="00B31CEE">
        <w:rPr>
          <w:rFonts w:eastAsia="Times New Roman" w:cs="Times New Roman"/>
          <w:sz w:val="28"/>
          <w:szCs w:val="28"/>
          <w:lang w:eastAsia="ru-RU" w:bidi="ar-LB"/>
        </w:rPr>
        <w:t xml:space="preserve"> 15 лет государству и предпринимателем</w:t>
      </w:r>
      <w:r w:rsidR="00F2480D" w:rsidRPr="00B31CEE">
        <w:rPr>
          <w:rFonts w:eastAsia="Times New Roman" w:cs="Times New Roman"/>
          <w:sz w:val="28"/>
          <w:szCs w:val="28"/>
          <w:lang w:eastAsia="ru-RU" w:bidi="ar-LB"/>
        </w:rPr>
        <w:t xml:space="preserve">. С первых месяцев конфликта крупные туристические отели – </w:t>
      </w:r>
      <w:r w:rsidR="00F2480D" w:rsidRPr="00B31CEE">
        <w:rPr>
          <w:rFonts w:eastAsia="Times New Roman" w:cs="Times New Roman"/>
          <w:sz w:val="28"/>
          <w:szCs w:val="28"/>
          <w:lang w:val="en-US" w:eastAsia="ru-RU" w:bidi="ar-LB"/>
        </w:rPr>
        <w:t>Holliday</w:t>
      </w:r>
      <w:r w:rsidR="00F2480D" w:rsidRPr="00B31CEE">
        <w:rPr>
          <w:rFonts w:eastAsia="Times New Roman" w:cs="Times New Roman"/>
          <w:sz w:val="28"/>
          <w:szCs w:val="28"/>
          <w:lang w:eastAsia="ru-RU" w:bidi="ar-LB"/>
        </w:rPr>
        <w:t xml:space="preserve"> </w:t>
      </w:r>
      <w:r w:rsidR="00F2480D" w:rsidRPr="00B31CEE">
        <w:rPr>
          <w:rFonts w:eastAsia="Times New Roman" w:cs="Times New Roman"/>
          <w:sz w:val="28"/>
          <w:szCs w:val="28"/>
          <w:lang w:val="en-US" w:eastAsia="ru-RU" w:bidi="ar-LB"/>
        </w:rPr>
        <w:t>Inn</w:t>
      </w:r>
      <w:r w:rsidR="00E0229D" w:rsidRPr="00B31CEE">
        <w:rPr>
          <w:rFonts w:eastAsia="Times New Roman" w:cs="Times New Roman"/>
          <w:sz w:val="28"/>
          <w:szCs w:val="28"/>
          <w:lang w:eastAsia="ru-RU" w:bidi="ar-LB"/>
        </w:rPr>
        <w:t xml:space="preserve">, </w:t>
      </w:r>
      <w:proofErr w:type="spellStart"/>
      <w:r w:rsidR="00E0229D" w:rsidRPr="00B31CEE">
        <w:rPr>
          <w:rFonts w:eastAsia="Times New Roman" w:cs="Times New Roman"/>
          <w:sz w:val="28"/>
          <w:szCs w:val="28"/>
          <w:lang w:eastAsia="ru-RU" w:bidi="ar-LB"/>
        </w:rPr>
        <w:t>Phoenicia</w:t>
      </w:r>
      <w:proofErr w:type="spellEnd"/>
      <w:r w:rsidR="00E0229D" w:rsidRPr="00B31CEE">
        <w:rPr>
          <w:rFonts w:eastAsia="Times New Roman" w:cs="Times New Roman"/>
          <w:sz w:val="28"/>
          <w:szCs w:val="28"/>
          <w:lang w:eastAsia="ru-RU" w:bidi="ar-LB"/>
        </w:rPr>
        <w:t xml:space="preserve"> </w:t>
      </w:r>
      <w:r w:rsidR="002A1197" w:rsidRPr="00B31CEE">
        <w:rPr>
          <w:rFonts w:eastAsia="Times New Roman" w:cs="Times New Roman"/>
          <w:sz w:val="28"/>
          <w:szCs w:val="28"/>
          <w:lang w:eastAsia="ru-RU" w:bidi="ar-LB"/>
        </w:rPr>
        <w:t>и другие были за</w:t>
      </w:r>
      <w:r w:rsidR="00E0229D" w:rsidRPr="00B31CEE">
        <w:rPr>
          <w:rFonts w:eastAsia="Times New Roman" w:cs="Times New Roman"/>
          <w:sz w:val="28"/>
          <w:szCs w:val="28"/>
          <w:lang w:eastAsia="ru-RU" w:bidi="ar-LB"/>
        </w:rPr>
        <w:t xml:space="preserve">хвачены и разрушены разными </w:t>
      </w:r>
      <w:r w:rsidR="002A1197" w:rsidRPr="00B31CEE">
        <w:rPr>
          <w:rFonts w:eastAsia="Times New Roman" w:cs="Times New Roman"/>
          <w:sz w:val="28"/>
          <w:szCs w:val="28"/>
          <w:lang w:eastAsia="ru-RU" w:bidi="ar-LB"/>
        </w:rPr>
        <w:t>группировками.</w:t>
      </w:r>
      <w:r w:rsidR="002B2E55" w:rsidRPr="00B31CEE">
        <w:rPr>
          <w:rFonts w:eastAsia="Times New Roman" w:cs="Times New Roman"/>
          <w:sz w:val="28"/>
          <w:szCs w:val="28"/>
          <w:lang w:eastAsia="ru-RU" w:bidi="ar-LB"/>
        </w:rPr>
        <w:t xml:space="preserve"> Большинство объектов туристической инфраструктуры – отели,</w:t>
      </w:r>
      <w:r w:rsidR="00141741" w:rsidRPr="00B31CEE">
        <w:rPr>
          <w:rFonts w:eastAsia="Times New Roman" w:cs="Times New Roman"/>
          <w:sz w:val="28"/>
          <w:szCs w:val="28"/>
          <w:lang w:eastAsia="ru-RU" w:bidi="ar-LB"/>
        </w:rPr>
        <w:t xml:space="preserve"> аэропорты и морские порты были уничтожены в ходе боев.</w:t>
      </w:r>
      <w:r w:rsidR="00B62B50" w:rsidRPr="00B31CEE">
        <w:rPr>
          <w:rFonts w:eastAsia="Times New Roman" w:cs="Times New Roman"/>
          <w:sz w:val="28"/>
          <w:szCs w:val="28"/>
          <w:lang w:eastAsia="ru-RU" w:bidi="ar-LB"/>
        </w:rPr>
        <w:t xml:space="preserve"> </w:t>
      </w:r>
      <w:r w:rsidR="00FF39C2" w:rsidRPr="00B31CEE">
        <w:rPr>
          <w:rFonts w:eastAsia="Times New Roman" w:cs="Times New Roman"/>
          <w:sz w:val="28"/>
          <w:szCs w:val="28"/>
          <w:lang w:eastAsia="ru-RU" w:bidi="ar-LB"/>
        </w:rPr>
        <w:t>Согласно данным Ассоциации владельцев отелей Ливана 145 отелей было уничтожено, а количество отелей и гостиниц в Бейруте уменьшилось со 130 до 44</w:t>
      </w:r>
      <w:r w:rsidR="00F90E57" w:rsidRPr="00B31CEE">
        <w:rPr>
          <w:rFonts w:eastAsia="Times New Roman" w:cs="Times New Roman"/>
          <w:sz w:val="28"/>
          <w:szCs w:val="28"/>
          <w:lang w:eastAsia="ru-RU" w:bidi="ar-LB"/>
        </w:rPr>
        <w:t xml:space="preserve">. Доля туристического сектора в структуре ВНП в довоенный период составляла около 20% и уменьшилась до 7,4%. В </w:t>
      </w:r>
      <w:r w:rsidR="005C4A94" w:rsidRPr="00B31CEE">
        <w:rPr>
          <w:rFonts w:eastAsia="Times New Roman" w:cs="Times New Roman"/>
          <w:sz w:val="28"/>
          <w:szCs w:val="28"/>
          <w:lang w:eastAsia="ru-RU" w:bidi="ar-LB"/>
        </w:rPr>
        <w:t>1979</w:t>
      </w:r>
      <w:r w:rsidR="00F90E57" w:rsidRPr="00B31CEE">
        <w:rPr>
          <w:rFonts w:eastAsia="Times New Roman" w:cs="Times New Roman"/>
          <w:sz w:val="28"/>
          <w:szCs w:val="28"/>
          <w:lang w:eastAsia="ru-RU" w:bidi="ar-LB"/>
        </w:rPr>
        <w:t xml:space="preserve"> году было зарегистрировано 469,272 ночевки против 2,307,122</w:t>
      </w:r>
      <w:r w:rsidR="00E325F1">
        <w:rPr>
          <w:rFonts w:eastAsia="Times New Roman" w:cs="Times New Roman"/>
          <w:sz w:val="28"/>
          <w:szCs w:val="28"/>
          <w:lang w:eastAsia="ru-RU" w:bidi="ar-LB"/>
        </w:rPr>
        <w:t xml:space="preserve"> </w:t>
      </w:r>
      <w:r w:rsidR="00F90E57" w:rsidRPr="00B31CEE">
        <w:rPr>
          <w:rFonts w:eastAsia="Times New Roman" w:cs="Times New Roman"/>
          <w:sz w:val="28"/>
          <w:szCs w:val="28"/>
          <w:lang w:eastAsia="ru-RU" w:bidi="ar-LB"/>
        </w:rPr>
        <w:t>ночевки в 1974 году до начала конфликта</w:t>
      </w:r>
      <w:r w:rsidR="00C232F8">
        <w:rPr>
          <w:rStyle w:val="af9"/>
          <w:rFonts w:eastAsia="Times New Roman" w:cs="Times New Roman"/>
          <w:sz w:val="28"/>
          <w:szCs w:val="28"/>
          <w:lang w:eastAsia="ru-RU" w:bidi="ar-LB"/>
        </w:rPr>
        <w:footnoteReference w:id="4"/>
      </w:r>
      <w:r w:rsidR="005C4A94" w:rsidRPr="00B31CEE">
        <w:rPr>
          <w:rFonts w:eastAsia="Times New Roman" w:cs="Times New Roman"/>
          <w:sz w:val="28"/>
          <w:szCs w:val="28"/>
          <w:lang w:eastAsia="ru-RU" w:bidi="ar-LB"/>
        </w:rPr>
        <w:t>.</w:t>
      </w:r>
    </w:p>
    <w:p w:rsidR="00C34BB5" w:rsidRPr="00B31CEE" w:rsidRDefault="005C4A94" w:rsidP="00C92868">
      <w:pPr>
        <w:spacing w:after="0" w:line="360" w:lineRule="auto"/>
        <w:ind w:firstLine="709"/>
        <w:jc w:val="both"/>
        <w:rPr>
          <w:rFonts w:eastAsia="Times New Roman" w:cs="Times New Roman"/>
          <w:sz w:val="28"/>
          <w:szCs w:val="28"/>
          <w:lang w:eastAsia="ru-RU" w:bidi="ar-LB"/>
        </w:rPr>
      </w:pPr>
      <w:proofErr w:type="spellStart"/>
      <w:r w:rsidRPr="00B31CEE">
        <w:rPr>
          <w:rFonts w:eastAsia="Times New Roman" w:cs="Times New Roman"/>
          <w:sz w:val="28"/>
          <w:szCs w:val="28"/>
          <w:lang w:eastAsia="ru-RU" w:bidi="ar-LB"/>
        </w:rPr>
        <w:t>Средневосточные</w:t>
      </w:r>
      <w:proofErr w:type="spellEnd"/>
      <w:r w:rsidRPr="00B31CEE">
        <w:rPr>
          <w:rFonts w:eastAsia="Times New Roman" w:cs="Times New Roman"/>
          <w:sz w:val="28"/>
          <w:szCs w:val="28"/>
          <w:lang w:eastAsia="ru-RU" w:bidi="ar-LB"/>
        </w:rPr>
        <w:t xml:space="preserve"> Авиалинии – национальная авиакомпания Ливанской республики (англ. </w:t>
      </w:r>
      <w:r w:rsidRPr="00B31CEE">
        <w:rPr>
          <w:rFonts w:eastAsia="Times New Roman" w:cs="Times New Roman"/>
          <w:sz w:val="28"/>
          <w:szCs w:val="28"/>
          <w:lang w:val="en-US" w:eastAsia="ru-RU" w:bidi="ar-LB"/>
        </w:rPr>
        <w:t>Middle</w:t>
      </w:r>
      <w:r w:rsidRPr="00B31CEE">
        <w:rPr>
          <w:rFonts w:eastAsia="Times New Roman" w:cs="Times New Roman"/>
          <w:sz w:val="28"/>
          <w:szCs w:val="28"/>
          <w:lang w:eastAsia="ru-RU" w:bidi="ar-LB"/>
        </w:rPr>
        <w:t xml:space="preserve"> </w:t>
      </w:r>
      <w:r w:rsidRPr="00B31CEE">
        <w:rPr>
          <w:rFonts w:eastAsia="Times New Roman" w:cs="Times New Roman"/>
          <w:sz w:val="28"/>
          <w:szCs w:val="28"/>
          <w:lang w:val="en-US" w:eastAsia="ru-RU" w:bidi="ar-LB"/>
        </w:rPr>
        <w:t>East</w:t>
      </w:r>
      <w:r w:rsidRPr="00B31CEE">
        <w:rPr>
          <w:rFonts w:eastAsia="Times New Roman" w:cs="Times New Roman"/>
          <w:sz w:val="28"/>
          <w:szCs w:val="28"/>
          <w:lang w:eastAsia="ru-RU" w:bidi="ar-LB"/>
        </w:rPr>
        <w:t xml:space="preserve"> </w:t>
      </w:r>
      <w:r w:rsidRPr="00B31CEE">
        <w:rPr>
          <w:rFonts w:eastAsia="Times New Roman" w:cs="Times New Roman"/>
          <w:sz w:val="28"/>
          <w:szCs w:val="28"/>
          <w:lang w:val="en-US" w:eastAsia="ru-RU" w:bidi="ar-LB"/>
        </w:rPr>
        <w:t>Airlines</w:t>
      </w:r>
      <w:r w:rsidRPr="00B31CEE">
        <w:rPr>
          <w:rFonts w:eastAsia="Times New Roman" w:cs="Times New Roman"/>
          <w:sz w:val="28"/>
          <w:szCs w:val="28"/>
          <w:lang w:eastAsia="ru-RU" w:bidi="ar-LB"/>
        </w:rPr>
        <w:t xml:space="preserve">) заявляют о том, что по причине военных конфликтов в стране за период 1981 года по 2001 год компания понесла колоссальные убытки приблизительно на 720 долларов США. </w:t>
      </w:r>
      <w:r w:rsidR="00C34BB5" w:rsidRPr="00B31CEE">
        <w:rPr>
          <w:rFonts w:eastAsia="Times New Roman" w:cs="Times New Roman"/>
          <w:sz w:val="28"/>
          <w:szCs w:val="28"/>
          <w:lang w:eastAsia="ru-RU" w:bidi="ar-LB"/>
        </w:rPr>
        <w:t>В 1982 компания была вынуждена приостановить воздушное сообщение на 115 дней, кроме того было уничтожено 5 воздушных лайнеров.</w:t>
      </w:r>
    </w:p>
    <w:p w:rsidR="002B4B18" w:rsidRPr="00B31CEE" w:rsidRDefault="002B4B18" w:rsidP="00C92868">
      <w:pPr>
        <w:spacing w:after="0" w:line="360" w:lineRule="auto"/>
        <w:ind w:firstLine="709"/>
        <w:jc w:val="both"/>
        <w:rPr>
          <w:rFonts w:eastAsia="Times New Roman" w:cs="Times New Roman"/>
          <w:sz w:val="28"/>
          <w:szCs w:val="28"/>
          <w:lang w:eastAsia="ru-RU" w:bidi="ar-LB"/>
        </w:rPr>
      </w:pPr>
      <w:r w:rsidRPr="00B31CEE">
        <w:rPr>
          <w:rFonts w:eastAsia="Times New Roman" w:cs="Times New Roman"/>
          <w:sz w:val="28"/>
          <w:szCs w:val="28"/>
          <w:lang w:eastAsia="ru-RU" w:bidi="ar-LB"/>
        </w:rPr>
        <w:t>По разным оценкам, общий материал</w:t>
      </w:r>
      <w:r w:rsidR="00387C3B">
        <w:rPr>
          <w:rFonts w:eastAsia="Times New Roman" w:cs="Times New Roman"/>
          <w:sz w:val="28"/>
          <w:szCs w:val="28"/>
          <w:lang w:eastAsia="ru-RU" w:bidi="ar-LB"/>
        </w:rPr>
        <w:t>ьный ущерб от гражданской войны от 25 до 30 млрд. долларов США</w:t>
      </w:r>
      <w:r w:rsidR="00C232F8">
        <w:rPr>
          <w:rStyle w:val="af9"/>
          <w:rFonts w:eastAsia="Times New Roman" w:cs="Times New Roman"/>
          <w:sz w:val="28"/>
          <w:szCs w:val="28"/>
          <w:lang w:eastAsia="ru-RU" w:bidi="ar-LB"/>
        </w:rPr>
        <w:footnoteReference w:id="5"/>
      </w:r>
      <w:r w:rsidRPr="00B31CEE">
        <w:rPr>
          <w:rFonts w:eastAsia="Times New Roman" w:cs="Times New Roman"/>
          <w:sz w:val="28"/>
          <w:szCs w:val="28"/>
          <w:lang w:eastAsia="ru-RU" w:bidi="ar-LB"/>
        </w:rPr>
        <w:t>.</w:t>
      </w:r>
    </w:p>
    <w:p w:rsidR="00707368" w:rsidRPr="00B31CEE" w:rsidRDefault="00707368" w:rsidP="00C92868">
      <w:pPr>
        <w:spacing w:after="0" w:line="360" w:lineRule="auto"/>
        <w:ind w:firstLine="709"/>
        <w:jc w:val="both"/>
        <w:rPr>
          <w:rFonts w:eastAsia="Times New Roman" w:cs="Times New Roman"/>
          <w:sz w:val="28"/>
          <w:szCs w:val="28"/>
          <w:lang w:eastAsia="ru-RU" w:bidi="ar-LB"/>
        </w:rPr>
      </w:pPr>
      <w:r w:rsidRPr="00B31CEE">
        <w:rPr>
          <w:rFonts w:eastAsia="Times New Roman" w:cs="Times New Roman"/>
          <w:sz w:val="28"/>
          <w:szCs w:val="28"/>
          <w:lang w:eastAsia="ru-RU" w:bidi="ar-LB"/>
        </w:rPr>
        <w:lastRenderedPageBreak/>
        <w:t>Отрицательное влияние на развитие ливанской экономики, а как следствие и туризма как одной из главных ее составляющих оказали внешние факторы за период 1975-1990-х годов. Необходимо отметить следующие:</w:t>
      </w:r>
    </w:p>
    <w:p w:rsidR="00707368" w:rsidRPr="00A45B22" w:rsidRDefault="00707368" w:rsidP="00C92868">
      <w:pPr>
        <w:pStyle w:val="a3"/>
        <w:numPr>
          <w:ilvl w:val="0"/>
          <w:numId w:val="9"/>
        </w:numPr>
        <w:spacing w:after="0" w:line="360" w:lineRule="auto"/>
        <w:jc w:val="both"/>
        <w:rPr>
          <w:rFonts w:eastAsia="Times New Roman" w:cs="Times New Roman"/>
          <w:sz w:val="28"/>
          <w:szCs w:val="28"/>
          <w:lang w:eastAsia="ru-RU" w:bidi="ar-LB"/>
        </w:rPr>
      </w:pPr>
      <w:r w:rsidRPr="00A45B22">
        <w:rPr>
          <w:rFonts w:eastAsia="Times New Roman" w:cs="Times New Roman"/>
          <w:sz w:val="28"/>
          <w:szCs w:val="28"/>
          <w:lang w:eastAsia="ru-RU" w:bidi="ar-LB"/>
        </w:rPr>
        <w:t>Арабо-израильское противостояние</w:t>
      </w:r>
      <w:r w:rsidR="00A45B22">
        <w:rPr>
          <w:rFonts w:eastAsia="Times New Roman" w:cs="Times New Roman"/>
          <w:sz w:val="28"/>
          <w:szCs w:val="28"/>
          <w:lang w:eastAsia="ru-RU" w:bidi="ar-LB"/>
        </w:rPr>
        <w:t>;</w:t>
      </w:r>
    </w:p>
    <w:p w:rsidR="00707368" w:rsidRPr="00A45B22" w:rsidRDefault="00707368" w:rsidP="00C92868">
      <w:pPr>
        <w:pStyle w:val="a3"/>
        <w:numPr>
          <w:ilvl w:val="0"/>
          <w:numId w:val="9"/>
        </w:numPr>
        <w:spacing w:after="0" w:line="360" w:lineRule="auto"/>
        <w:jc w:val="both"/>
        <w:rPr>
          <w:rFonts w:eastAsia="Times New Roman" w:cs="Times New Roman"/>
          <w:sz w:val="28"/>
          <w:szCs w:val="28"/>
          <w:lang w:eastAsia="ru-RU" w:bidi="ar-LB"/>
        </w:rPr>
      </w:pPr>
      <w:r w:rsidRPr="00A45B22">
        <w:rPr>
          <w:rFonts w:eastAsia="Times New Roman" w:cs="Times New Roman"/>
          <w:sz w:val="28"/>
          <w:szCs w:val="28"/>
          <w:lang w:eastAsia="ru-RU" w:bidi="ar-LB"/>
        </w:rPr>
        <w:t>Ирано-иракская война</w:t>
      </w:r>
      <w:r w:rsidR="006B35ED" w:rsidRPr="00A45B22">
        <w:rPr>
          <w:rFonts w:eastAsia="Times New Roman" w:cs="Times New Roman"/>
          <w:sz w:val="28"/>
          <w:szCs w:val="28"/>
          <w:lang w:eastAsia="ru-RU" w:bidi="ar-LB"/>
        </w:rPr>
        <w:t xml:space="preserve"> (другое название «Первая война в заливе»)</w:t>
      </w:r>
      <w:r w:rsidR="00A45B22">
        <w:rPr>
          <w:rFonts w:eastAsia="Times New Roman" w:cs="Times New Roman"/>
          <w:sz w:val="28"/>
          <w:szCs w:val="28"/>
          <w:lang w:eastAsia="ru-RU" w:bidi="ar-LB"/>
        </w:rPr>
        <w:t>;</w:t>
      </w:r>
    </w:p>
    <w:p w:rsidR="006B35ED" w:rsidRPr="00A45B22" w:rsidRDefault="006B35ED" w:rsidP="00C92868">
      <w:pPr>
        <w:pStyle w:val="a3"/>
        <w:numPr>
          <w:ilvl w:val="0"/>
          <w:numId w:val="9"/>
        </w:numPr>
        <w:spacing w:after="0" w:line="360" w:lineRule="auto"/>
        <w:jc w:val="both"/>
        <w:rPr>
          <w:rFonts w:eastAsia="Times New Roman" w:cs="Times New Roman"/>
          <w:sz w:val="28"/>
          <w:szCs w:val="28"/>
          <w:lang w:eastAsia="ru-RU" w:bidi="ar-LB"/>
        </w:rPr>
      </w:pPr>
      <w:r w:rsidRPr="00A45B22">
        <w:rPr>
          <w:rFonts w:eastAsia="Times New Roman" w:cs="Times New Roman"/>
          <w:sz w:val="28"/>
          <w:szCs w:val="28"/>
          <w:lang w:eastAsia="ru-RU" w:bidi="ar-LB"/>
        </w:rPr>
        <w:t>Иракская агрессия против Кувейта</w:t>
      </w:r>
      <w:r w:rsidR="00A45B22">
        <w:rPr>
          <w:rFonts w:eastAsia="Times New Roman" w:cs="Times New Roman"/>
          <w:sz w:val="28"/>
          <w:szCs w:val="28"/>
          <w:lang w:eastAsia="ru-RU" w:bidi="ar-LB"/>
        </w:rPr>
        <w:t>.</w:t>
      </w:r>
    </w:p>
    <w:p w:rsidR="006B35ED" w:rsidRPr="00B31CEE" w:rsidRDefault="006B35ED" w:rsidP="00C92868">
      <w:pPr>
        <w:spacing w:after="0" w:line="360" w:lineRule="auto"/>
        <w:ind w:firstLine="709"/>
        <w:jc w:val="both"/>
        <w:rPr>
          <w:rFonts w:eastAsia="Times New Roman" w:cs="Times New Roman"/>
          <w:sz w:val="28"/>
          <w:szCs w:val="28"/>
          <w:lang w:eastAsia="ru-RU" w:bidi="ar-LB"/>
        </w:rPr>
      </w:pPr>
      <w:r w:rsidRPr="00B31CEE">
        <w:rPr>
          <w:rFonts w:eastAsia="Times New Roman" w:cs="Times New Roman"/>
          <w:sz w:val="28"/>
          <w:szCs w:val="28"/>
          <w:lang w:eastAsia="ru-RU" w:bidi="ar-LB"/>
        </w:rPr>
        <w:t xml:space="preserve">Ливан </w:t>
      </w:r>
      <w:r w:rsidR="009E667F" w:rsidRPr="00B31CEE">
        <w:rPr>
          <w:rFonts w:eastAsia="Times New Roman" w:cs="Times New Roman"/>
          <w:sz w:val="28"/>
          <w:szCs w:val="28"/>
          <w:lang w:eastAsia="ru-RU" w:bidi="ar-LB"/>
        </w:rPr>
        <w:t xml:space="preserve">был одним из участников арабо-израильского противостояния в разных формах. Оно выражалось как в непосредственно военных столкновениях, так и в форме партизанских мероприятий со стороны военизированных палестинских формирований, которые базировались преимущественно на территории Ливана. Нередко противостояние выражалось в форме экономического противостояния, например в бойкоте израильских товаров, а также в других формах, </w:t>
      </w:r>
      <w:proofErr w:type="gramStart"/>
      <w:r w:rsidR="009E667F" w:rsidRPr="00B31CEE">
        <w:rPr>
          <w:rFonts w:eastAsia="Times New Roman" w:cs="Times New Roman"/>
          <w:sz w:val="28"/>
          <w:szCs w:val="28"/>
          <w:lang w:eastAsia="ru-RU" w:bidi="ar-LB"/>
        </w:rPr>
        <w:t>что</w:t>
      </w:r>
      <w:proofErr w:type="gramEnd"/>
      <w:r w:rsidR="009E667F" w:rsidRPr="00B31CEE">
        <w:rPr>
          <w:rFonts w:eastAsia="Times New Roman" w:cs="Times New Roman"/>
          <w:sz w:val="28"/>
          <w:szCs w:val="28"/>
          <w:lang w:eastAsia="ru-RU" w:bidi="ar-LB"/>
        </w:rPr>
        <w:t xml:space="preserve"> безусловно негативно от</w:t>
      </w:r>
      <w:r w:rsidR="00DB5904" w:rsidRPr="00B31CEE">
        <w:rPr>
          <w:rFonts w:eastAsia="Times New Roman" w:cs="Times New Roman"/>
          <w:sz w:val="28"/>
          <w:szCs w:val="28"/>
          <w:lang w:eastAsia="ru-RU" w:bidi="ar-LB"/>
        </w:rPr>
        <w:t>разилось экономику страны, а также на развитие туризма и сферы услуг</w:t>
      </w:r>
      <w:r w:rsidR="009E667F" w:rsidRPr="00B31CEE">
        <w:rPr>
          <w:rFonts w:eastAsia="Times New Roman" w:cs="Times New Roman"/>
          <w:sz w:val="28"/>
          <w:szCs w:val="28"/>
          <w:lang w:eastAsia="ru-RU" w:bidi="ar-LB"/>
        </w:rPr>
        <w:t>.</w:t>
      </w:r>
    </w:p>
    <w:p w:rsidR="00033DF1" w:rsidRPr="00A66F48" w:rsidRDefault="00DB5904" w:rsidP="00C92868">
      <w:pPr>
        <w:spacing w:after="0" w:line="360" w:lineRule="auto"/>
        <w:ind w:firstLine="709"/>
        <w:jc w:val="both"/>
        <w:rPr>
          <w:rFonts w:eastAsia="Times New Roman" w:cs="Times New Roman"/>
          <w:sz w:val="28"/>
          <w:szCs w:val="28"/>
          <w:lang w:eastAsia="ru-RU" w:bidi="ar-LB"/>
        </w:rPr>
      </w:pPr>
      <w:r w:rsidRPr="00B31CEE">
        <w:rPr>
          <w:rFonts w:eastAsia="Times New Roman" w:cs="Times New Roman"/>
          <w:sz w:val="28"/>
          <w:szCs w:val="28"/>
          <w:lang w:eastAsia="ru-RU" w:bidi="ar-LB"/>
        </w:rPr>
        <w:t>Ирано-иракская война</w:t>
      </w:r>
      <w:r w:rsidR="00A45B22">
        <w:rPr>
          <w:rFonts w:eastAsia="Times New Roman" w:cs="Times New Roman"/>
          <w:sz w:val="28"/>
          <w:szCs w:val="28"/>
          <w:lang w:eastAsia="ru-RU" w:bidi="ar-LB"/>
        </w:rPr>
        <w:t>,</w:t>
      </w:r>
      <w:r w:rsidRPr="00B31CEE">
        <w:rPr>
          <w:rFonts w:eastAsia="Times New Roman" w:cs="Times New Roman"/>
          <w:sz w:val="28"/>
          <w:szCs w:val="28"/>
          <w:lang w:eastAsia="ru-RU" w:bidi="ar-LB"/>
        </w:rPr>
        <w:t xml:space="preserve"> продолжавшаяся</w:t>
      </w:r>
      <w:r w:rsidR="00F32B08" w:rsidRPr="00B31CEE">
        <w:rPr>
          <w:rFonts w:eastAsia="Times New Roman" w:cs="Times New Roman"/>
          <w:sz w:val="28"/>
          <w:szCs w:val="28"/>
          <w:lang w:eastAsia="ru-RU" w:bidi="ar-LB"/>
        </w:rPr>
        <w:t xml:space="preserve"> с 1980 г. до конца 1988 г. также оказала негативное в</w:t>
      </w:r>
      <w:r w:rsidR="00B41229" w:rsidRPr="00B31CEE">
        <w:rPr>
          <w:rFonts w:eastAsia="Times New Roman" w:cs="Times New Roman"/>
          <w:sz w:val="28"/>
          <w:szCs w:val="28"/>
          <w:lang w:eastAsia="ru-RU" w:bidi="ar-LB"/>
        </w:rPr>
        <w:t>лияние на ливанскую экономику, банковскую сферу.</w:t>
      </w:r>
      <w:r w:rsidR="00F32B08" w:rsidRPr="00B31CEE">
        <w:rPr>
          <w:rFonts w:eastAsia="Times New Roman" w:cs="Times New Roman"/>
          <w:sz w:val="28"/>
          <w:szCs w:val="28"/>
          <w:lang w:eastAsia="ru-RU" w:bidi="ar-LB"/>
        </w:rPr>
        <w:t xml:space="preserve"> Ирак до 1980 г. был вторым среди арабских государств импортером ливанской промышленной и сельскохозяйственной продукции. </w:t>
      </w:r>
    </w:p>
    <w:p w:rsidR="00B41229" w:rsidRPr="00B31CEE" w:rsidRDefault="00B41229" w:rsidP="00C92868">
      <w:pPr>
        <w:spacing w:after="0" w:line="360" w:lineRule="auto"/>
        <w:ind w:firstLine="709"/>
        <w:jc w:val="both"/>
        <w:rPr>
          <w:rFonts w:eastAsia="Times New Roman" w:cs="Times New Roman"/>
          <w:sz w:val="28"/>
          <w:szCs w:val="28"/>
          <w:lang w:eastAsia="ru-RU" w:bidi="ar-LB"/>
        </w:rPr>
      </w:pPr>
      <w:r w:rsidRPr="00B31CEE">
        <w:rPr>
          <w:rFonts w:eastAsia="Times New Roman" w:cs="Times New Roman"/>
          <w:sz w:val="28"/>
          <w:szCs w:val="28"/>
          <w:lang w:eastAsia="ru-RU" w:bidi="ar-LB"/>
        </w:rPr>
        <w:t xml:space="preserve">Другим важнейшим фактором была </w:t>
      </w:r>
      <w:r w:rsidR="005A75DE" w:rsidRPr="00B31CEE">
        <w:rPr>
          <w:rFonts w:eastAsia="Times New Roman" w:cs="Times New Roman"/>
          <w:sz w:val="28"/>
          <w:szCs w:val="28"/>
          <w:lang w:eastAsia="ru-RU" w:bidi="ar-LB"/>
        </w:rPr>
        <w:t>военная агрессия Ирака против Кувейта. Иракское вторжение в Кувейт стало причиной ввода иностранных войск в регион Персидского залива. Это вызвало разрушение вначале кувейтской, а впоследствии и иракской экономики. Эти события нанесли ощутимый экономический ущерб Ливану, тем самым снизив показатели двухсторонней торговли с обеими странами. Например, ливанский экспорт в Саудовскую Аравию сократился на 55%, а в Кувейт и вовсе упал до нуля. Кроме того, многие ливанцы</w:t>
      </w:r>
      <w:r w:rsidR="00A45B22">
        <w:rPr>
          <w:rFonts w:eastAsia="Times New Roman" w:cs="Times New Roman"/>
          <w:sz w:val="28"/>
          <w:szCs w:val="28"/>
          <w:lang w:eastAsia="ru-RU" w:bidi="ar-LB"/>
        </w:rPr>
        <w:t>,</w:t>
      </w:r>
      <w:r w:rsidR="005A75DE" w:rsidRPr="00B31CEE">
        <w:rPr>
          <w:rFonts w:eastAsia="Times New Roman" w:cs="Times New Roman"/>
          <w:sz w:val="28"/>
          <w:szCs w:val="28"/>
          <w:lang w:eastAsia="ru-RU" w:bidi="ar-LB"/>
        </w:rPr>
        <w:t xml:space="preserve"> которые работали </w:t>
      </w:r>
      <w:r w:rsidR="00914FF0" w:rsidRPr="00B31CEE">
        <w:rPr>
          <w:rFonts w:eastAsia="Times New Roman" w:cs="Times New Roman"/>
          <w:sz w:val="28"/>
          <w:szCs w:val="28"/>
          <w:lang w:eastAsia="ru-RU" w:bidi="ar-LB"/>
        </w:rPr>
        <w:t>в этих странах</w:t>
      </w:r>
      <w:r w:rsidR="00647A79">
        <w:rPr>
          <w:rFonts w:eastAsia="Times New Roman" w:cs="Times New Roman"/>
          <w:sz w:val="28"/>
          <w:szCs w:val="28"/>
          <w:lang w:eastAsia="ru-RU" w:bidi="ar-LB"/>
        </w:rPr>
        <w:t>,</w:t>
      </w:r>
      <w:r w:rsidR="00914FF0" w:rsidRPr="00B31CEE">
        <w:rPr>
          <w:rFonts w:eastAsia="Times New Roman" w:cs="Times New Roman"/>
          <w:sz w:val="28"/>
          <w:szCs w:val="28"/>
          <w:lang w:eastAsia="ru-RU" w:bidi="ar-LB"/>
        </w:rPr>
        <w:t xml:space="preserve"> вынуждены были их покинуть, что привело к росту безработицы в Ливане и уменьшению суммы денежных переводов в страну.</w:t>
      </w:r>
    </w:p>
    <w:p w:rsidR="0054526F" w:rsidRPr="00B31CEE" w:rsidRDefault="00C34BB5" w:rsidP="00C92868">
      <w:pPr>
        <w:spacing w:after="0" w:line="360" w:lineRule="auto"/>
        <w:ind w:firstLine="709"/>
        <w:jc w:val="both"/>
        <w:rPr>
          <w:rFonts w:eastAsia="Times New Roman" w:cs="Times New Roman"/>
          <w:sz w:val="28"/>
          <w:szCs w:val="28"/>
          <w:lang w:eastAsia="ru-RU" w:bidi="ar-LB"/>
        </w:rPr>
      </w:pPr>
      <w:r w:rsidRPr="00B31CEE">
        <w:rPr>
          <w:rFonts w:eastAsia="Times New Roman" w:cs="Times New Roman"/>
          <w:sz w:val="28"/>
          <w:szCs w:val="28"/>
          <w:lang w:eastAsia="ru-RU" w:bidi="ar-LB"/>
        </w:rPr>
        <w:t xml:space="preserve">В 1992 году правительство во главе с премьер-министром Рафиком </w:t>
      </w:r>
      <w:proofErr w:type="spellStart"/>
      <w:r w:rsidRPr="00B31CEE">
        <w:rPr>
          <w:rFonts w:eastAsia="Times New Roman" w:cs="Times New Roman"/>
          <w:sz w:val="28"/>
          <w:szCs w:val="28"/>
          <w:lang w:eastAsia="ru-RU" w:bidi="ar-LB"/>
        </w:rPr>
        <w:t>Харири</w:t>
      </w:r>
      <w:proofErr w:type="spellEnd"/>
      <w:r w:rsidR="004A2CDE" w:rsidRPr="00B31CEE">
        <w:rPr>
          <w:rFonts w:eastAsia="Times New Roman" w:cs="Times New Roman"/>
          <w:sz w:val="28"/>
          <w:szCs w:val="28"/>
          <w:lang w:eastAsia="ru-RU" w:bidi="ar-LB"/>
        </w:rPr>
        <w:t xml:space="preserve"> запустило</w:t>
      </w:r>
      <w:r w:rsidRPr="00B31CEE">
        <w:rPr>
          <w:rFonts w:eastAsia="Times New Roman" w:cs="Times New Roman"/>
          <w:sz w:val="28"/>
          <w:szCs w:val="28"/>
          <w:lang w:eastAsia="ru-RU" w:bidi="ar-LB"/>
        </w:rPr>
        <w:t xml:space="preserve"> п</w:t>
      </w:r>
      <w:r w:rsidR="004A2CDE" w:rsidRPr="00B31CEE">
        <w:rPr>
          <w:rFonts w:eastAsia="Times New Roman" w:cs="Times New Roman"/>
          <w:sz w:val="28"/>
          <w:szCs w:val="28"/>
          <w:lang w:eastAsia="ru-RU" w:bidi="ar-LB"/>
        </w:rPr>
        <w:t>лан по восстановлению и реконструкции</w:t>
      </w:r>
      <w:r w:rsidRPr="00B31CEE">
        <w:rPr>
          <w:rFonts w:eastAsia="Times New Roman" w:cs="Times New Roman"/>
          <w:sz w:val="28"/>
          <w:szCs w:val="28"/>
          <w:lang w:eastAsia="ru-RU" w:bidi="ar-LB"/>
        </w:rPr>
        <w:t xml:space="preserve"> экономики. </w:t>
      </w:r>
      <w:r w:rsidRPr="00B31CEE">
        <w:rPr>
          <w:rFonts w:eastAsia="Times New Roman" w:cs="Times New Roman"/>
          <w:sz w:val="28"/>
          <w:szCs w:val="28"/>
          <w:lang w:eastAsia="ru-RU" w:bidi="ar-LB"/>
        </w:rPr>
        <w:lastRenderedPageBreak/>
        <w:t>Данный план получил название «Горизонт 2000»</w:t>
      </w:r>
      <w:r w:rsidR="004A2CDE" w:rsidRPr="00B31CEE">
        <w:rPr>
          <w:rFonts w:eastAsia="Times New Roman" w:cs="Times New Roman"/>
          <w:sz w:val="28"/>
          <w:szCs w:val="28"/>
          <w:lang w:eastAsia="ru-RU" w:bidi="ar-LB"/>
        </w:rPr>
        <w:t xml:space="preserve"> и бы</w:t>
      </w:r>
      <w:r w:rsidR="00033DF1">
        <w:rPr>
          <w:rFonts w:eastAsia="Times New Roman" w:cs="Times New Roman"/>
          <w:sz w:val="28"/>
          <w:szCs w:val="28"/>
          <w:lang w:eastAsia="ru-RU" w:bidi="ar-LB"/>
        </w:rPr>
        <w:t>л рассчитанный до 2007 стоимостью 16 млрд</w:t>
      </w:r>
      <w:r w:rsidR="004A2CDE" w:rsidRPr="00B31CEE">
        <w:rPr>
          <w:rFonts w:eastAsia="Times New Roman" w:cs="Times New Roman"/>
          <w:sz w:val="28"/>
          <w:szCs w:val="28"/>
          <w:lang w:eastAsia="ru-RU" w:bidi="ar-LB"/>
        </w:rPr>
        <w:t>. долларов США.</w:t>
      </w:r>
      <w:r w:rsidR="00033DF1">
        <w:rPr>
          <w:rStyle w:val="af9"/>
          <w:rFonts w:eastAsia="Times New Roman" w:cs="Times New Roman"/>
          <w:sz w:val="28"/>
          <w:szCs w:val="28"/>
          <w:lang w:eastAsia="ru-RU" w:bidi="ar-LB"/>
        </w:rPr>
        <w:footnoteReference w:id="6"/>
      </w:r>
    </w:p>
    <w:p w:rsidR="00F31B84" w:rsidRPr="00B31CEE" w:rsidRDefault="0054526F" w:rsidP="00C92868">
      <w:pPr>
        <w:spacing w:after="0" w:line="360" w:lineRule="auto"/>
        <w:ind w:firstLine="709"/>
        <w:jc w:val="both"/>
        <w:rPr>
          <w:rFonts w:eastAsia="Times New Roman" w:cs="Times New Roman"/>
          <w:sz w:val="28"/>
          <w:szCs w:val="28"/>
          <w:lang w:eastAsia="ru-RU" w:bidi="ar-LB"/>
        </w:rPr>
      </w:pPr>
      <w:r w:rsidRPr="00B31CEE">
        <w:rPr>
          <w:rFonts w:eastAsia="Times New Roman" w:cs="Times New Roman"/>
          <w:sz w:val="28"/>
          <w:szCs w:val="28"/>
          <w:lang w:eastAsia="ru-RU" w:bidi="ar-LB"/>
        </w:rPr>
        <w:t xml:space="preserve">Министерство туризма </w:t>
      </w:r>
      <w:r w:rsidR="00F31B84" w:rsidRPr="00B31CEE">
        <w:rPr>
          <w:rFonts w:eastAsia="Times New Roman" w:cs="Times New Roman"/>
          <w:sz w:val="28"/>
          <w:szCs w:val="28"/>
          <w:lang w:eastAsia="ru-RU" w:bidi="ar-LB"/>
        </w:rPr>
        <w:t>выработало следующий план мероприятий:</w:t>
      </w:r>
    </w:p>
    <w:p w:rsidR="00F31B84" w:rsidRPr="00A45B22" w:rsidRDefault="00F31B84" w:rsidP="00C92868">
      <w:pPr>
        <w:pStyle w:val="a3"/>
        <w:numPr>
          <w:ilvl w:val="0"/>
          <w:numId w:val="10"/>
        </w:numPr>
        <w:spacing w:after="0" w:line="360" w:lineRule="auto"/>
        <w:jc w:val="both"/>
        <w:rPr>
          <w:rFonts w:eastAsia="Times New Roman" w:cs="Times New Roman"/>
          <w:sz w:val="28"/>
          <w:szCs w:val="28"/>
          <w:lang w:eastAsia="ru-RU" w:bidi="ar-LB"/>
        </w:rPr>
      </w:pPr>
      <w:r w:rsidRPr="00A45B22">
        <w:rPr>
          <w:rFonts w:eastAsia="Times New Roman" w:cs="Times New Roman"/>
          <w:sz w:val="28"/>
          <w:szCs w:val="28"/>
          <w:lang w:eastAsia="ru-RU" w:bidi="ar-LB"/>
        </w:rPr>
        <w:t>Сотрудничество с соседними арабскими странами для создания совместных туров</w:t>
      </w:r>
    </w:p>
    <w:p w:rsidR="00F31B84" w:rsidRPr="00A45B22" w:rsidRDefault="00F31B84" w:rsidP="00C92868">
      <w:pPr>
        <w:pStyle w:val="a3"/>
        <w:numPr>
          <w:ilvl w:val="0"/>
          <w:numId w:val="10"/>
        </w:numPr>
        <w:spacing w:after="0" w:line="360" w:lineRule="auto"/>
        <w:jc w:val="both"/>
        <w:rPr>
          <w:rFonts w:eastAsia="Times New Roman" w:cs="Times New Roman"/>
          <w:sz w:val="28"/>
          <w:szCs w:val="28"/>
          <w:lang w:eastAsia="ru-RU" w:bidi="ar-LB"/>
        </w:rPr>
      </w:pPr>
      <w:r w:rsidRPr="00A45B22">
        <w:rPr>
          <w:rFonts w:eastAsia="Times New Roman" w:cs="Times New Roman"/>
          <w:sz w:val="28"/>
          <w:szCs w:val="28"/>
          <w:lang w:eastAsia="ru-RU" w:bidi="ar-LB"/>
        </w:rPr>
        <w:t>Поиск и привлечение иностранной финансовой поддержки от</w:t>
      </w:r>
      <w:r w:rsidR="00E325F1">
        <w:rPr>
          <w:rFonts w:eastAsia="Times New Roman" w:cs="Times New Roman"/>
          <w:sz w:val="28"/>
          <w:szCs w:val="28"/>
          <w:lang w:eastAsia="ru-RU" w:bidi="ar-LB"/>
        </w:rPr>
        <w:t xml:space="preserve"> </w:t>
      </w:r>
      <w:r w:rsidRPr="00A45B22">
        <w:rPr>
          <w:rFonts w:eastAsia="Times New Roman" w:cs="Times New Roman"/>
          <w:sz w:val="28"/>
          <w:szCs w:val="28"/>
          <w:lang w:eastAsia="ru-RU" w:bidi="ar-LB"/>
        </w:rPr>
        <w:t>региональных и международных организаций для осуществления проектов развития инфраструктуры и объектов туризма</w:t>
      </w:r>
    </w:p>
    <w:p w:rsidR="00F31B84" w:rsidRPr="00A45B22" w:rsidRDefault="00F31B84" w:rsidP="00C92868">
      <w:pPr>
        <w:pStyle w:val="a3"/>
        <w:numPr>
          <w:ilvl w:val="0"/>
          <w:numId w:val="10"/>
        </w:numPr>
        <w:spacing w:after="0" w:line="360" w:lineRule="auto"/>
        <w:jc w:val="both"/>
        <w:rPr>
          <w:rFonts w:eastAsia="Times New Roman" w:cs="Times New Roman"/>
          <w:sz w:val="28"/>
          <w:szCs w:val="28"/>
          <w:lang w:eastAsia="ru-RU" w:bidi="ar-LB"/>
        </w:rPr>
      </w:pPr>
      <w:r w:rsidRPr="00A45B22">
        <w:rPr>
          <w:rFonts w:eastAsia="Times New Roman" w:cs="Times New Roman"/>
          <w:sz w:val="28"/>
          <w:szCs w:val="28"/>
          <w:lang w:eastAsia="ru-RU" w:bidi="ar-LB"/>
        </w:rPr>
        <w:t xml:space="preserve">Развитие туристской базы </w:t>
      </w:r>
      <w:r w:rsidR="00486E27" w:rsidRPr="00A45B22">
        <w:rPr>
          <w:rFonts w:eastAsia="Times New Roman" w:cs="Times New Roman"/>
          <w:sz w:val="28"/>
          <w:szCs w:val="28"/>
          <w:lang w:eastAsia="ru-RU" w:bidi="ar-LB"/>
        </w:rPr>
        <w:t>данных для ведения статистики и учета туристов</w:t>
      </w:r>
    </w:p>
    <w:p w:rsidR="00486E27" w:rsidRPr="00A45B22" w:rsidRDefault="00486E27" w:rsidP="00C92868">
      <w:pPr>
        <w:pStyle w:val="a3"/>
        <w:numPr>
          <w:ilvl w:val="0"/>
          <w:numId w:val="10"/>
        </w:numPr>
        <w:spacing w:after="0" w:line="360" w:lineRule="auto"/>
        <w:jc w:val="both"/>
        <w:rPr>
          <w:rFonts w:eastAsia="Times New Roman" w:cs="Times New Roman"/>
          <w:sz w:val="28"/>
          <w:szCs w:val="28"/>
          <w:lang w:eastAsia="ru-RU" w:bidi="ar-LB"/>
        </w:rPr>
      </w:pPr>
      <w:r w:rsidRPr="00A45B22">
        <w:rPr>
          <w:rFonts w:eastAsia="Times New Roman" w:cs="Times New Roman"/>
          <w:sz w:val="28"/>
          <w:szCs w:val="28"/>
          <w:lang w:eastAsia="ru-RU" w:bidi="ar-LB"/>
        </w:rPr>
        <w:t xml:space="preserve">Возобновление работы 6 туристских бюро в арабских и европейских странах </w:t>
      </w:r>
    </w:p>
    <w:p w:rsidR="00A45B22" w:rsidRDefault="00486E27" w:rsidP="00C92868">
      <w:pPr>
        <w:pStyle w:val="a3"/>
        <w:numPr>
          <w:ilvl w:val="0"/>
          <w:numId w:val="10"/>
        </w:numPr>
        <w:spacing w:after="0" w:line="360" w:lineRule="auto"/>
        <w:jc w:val="both"/>
        <w:rPr>
          <w:rFonts w:eastAsia="Times New Roman" w:cs="Times New Roman"/>
          <w:sz w:val="28"/>
          <w:szCs w:val="28"/>
          <w:lang w:eastAsia="ru-RU" w:bidi="ar-LB"/>
        </w:rPr>
      </w:pPr>
      <w:r w:rsidRPr="00A45B22">
        <w:rPr>
          <w:rFonts w:eastAsia="Times New Roman" w:cs="Times New Roman"/>
          <w:sz w:val="28"/>
          <w:szCs w:val="28"/>
          <w:lang w:eastAsia="ru-RU" w:bidi="ar-LB"/>
        </w:rPr>
        <w:t>Возобновление ежегодных международных фестивалей</w:t>
      </w:r>
    </w:p>
    <w:p w:rsidR="00C53036" w:rsidRPr="00A45B22" w:rsidRDefault="00C53036" w:rsidP="00C92868">
      <w:pPr>
        <w:pStyle w:val="a3"/>
        <w:numPr>
          <w:ilvl w:val="0"/>
          <w:numId w:val="10"/>
        </w:numPr>
        <w:spacing w:after="0" w:line="360" w:lineRule="auto"/>
        <w:jc w:val="both"/>
        <w:rPr>
          <w:rFonts w:eastAsia="Times New Roman" w:cs="Times New Roman"/>
          <w:sz w:val="28"/>
          <w:szCs w:val="28"/>
          <w:lang w:eastAsia="ru-RU" w:bidi="ar-LB"/>
        </w:rPr>
      </w:pPr>
      <w:r w:rsidRPr="00A45B22">
        <w:rPr>
          <w:rFonts w:eastAsia="Times New Roman" w:cs="Times New Roman"/>
          <w:sz w:val="28"/>
          <w:szCs w:val="28"/>
          <w:lang w:eastAsia="ru-RU" w:bidi="ar-LB"/>
        </w:rPr>
        <w:t>Курсы по обучению специалистов для туристической сферы</w:t>
      </w:r>
    </w:p>
    <w:p w:rsidR="00232D5A" w:rsidRPr="00B31CEE" w:rsidRDefault="00A45B22" w:rsidP="00C92868">
      <w:pPr>
        <w:spacing w:after="0" w:line="360" w:lineRule="auto"/>
        <w:ind w:firstLine="709"/>
        <w:jc w:val="both"/>
        <w:rPr>
          <w:rFonts w:eastAsia="Times New Roman" w:cs="Times New Roman"/>
          <w:sz w:val="28"/>
          <w:szCs w:val="28"/>
          <w:lang w:eastAsia="ru-RU" w:bidi="ar-LB"/>
        </w:rPr>
      </w:pPr>
      <w:r>
        <w:rPr>
          <w:rFonts w:eastAsia="Times New Roman" w:cs="Times New Roman"/>
          <w:sz w:val="28"/>
          <w:szCs w:val="28"/>
          <w:lang w:eastAsia="ru-RU" w:bidi="ar-LB"/>
        </w:rPr>
        <w:t xml:space="preserve">Туризм и законы. </w:t>
      </w:r>
      <w:r w:rsidR="00232D5A" w:rsidRPr="00B31CEE">
        <w:rPr>
          <w:rFonts w:eastAsia="Times New Roman" w:cs="Times New Roman"/>
          <w:sz w:val="28"/>
          <w:szCs w:val="28"/>
          <w:lang w:eastAsia="ru-RU" w:bidi="ar-LB"/>
        </w:rPr>
        <w:t xml:space="preserve">Правительственная поддержка развития </w:t>
      </w:r>
      <w:r>
        <w:rPr>
          <w:rFonts w:eastAsia="Times New Roman" w:cs="Times New Roman"/>
          <w:sz w:val="28"/>
          <w:szCs w:val="28"/>
          <w:lang w:eastAsia="ru-RU" w:bidi="ar-LB"/>
        </w:rPr>
        <w:t>ч</w:t>
      </w:r>
      <w:r w:rsidR="00536306">
        <w:rPr>
          <w:rFonts w:eastAsia="Times New Roman" w:cs="Times New Roman"/>
          <w:sz w:val="28"/>
          <w:szCs w:val="28"/>
          <w:lang w:eastAsia="ru-RU" w:bidi="ar-LB"/>
        </w:rPr>
        <w:t>астных проектов сопровождалась принятием ряда законов способствующих</w:t>
      </w:r>
      <w:r>
        <w:rPr>
          <w:rFonts w:eastAsia="Times New Roman" w:cs="Times New Roman"/>
          <w:sz w:val="28"/>
          <w:szCs w:val="28"/>
          <w:lang w:eastAsia="ru-RU" w:bidi="ar-LB"/>
        </w:rPr>
        <w:t xml:space="preserve"> </w:t>
      </w:r>
      <w:r w:rsidR="00536306">
        <w:rPr>
          <w:rFonts w:eastAsia="Times New Roman" w:cs="Times New Roman"/>
          <w:sz w:val="28"/>
          <w:szCs w:val="28"/>
          <w:lang w:eastAsia="ru-RU" w:bidi="ar-LB"/>
        </w:rPr>
        <w:t xml:space="preserve">развитию туризма. </w:t>
      </w:r>
      <w:r w:rsidR="00232D5A" w:rsidRPr="00B31CEE">
        <w:rPr>
          <w:rFonts w:eastAsia="Times New Roman" w:cs="Times New Roman"/>
          <w:sz w:val="28"/>
          <w:szCs w:val="28"/>
          <w:lang w:eastAsia="ru-RU" w:bidi="ar-LB"/>
        </w:rPr>
        <w:t>В дополнение к этому, был выпущен закон о возобновлении отелей, которые существовали в довоенный период, он разрешил им</w:t>
      </w:r>
      <w:r w:rsidR="00E325F1">
        <w:rPr>
          <w:rFonts w:eastAsia="Times New Roman" w:cs="Times New Roman"/>
          <w:sz w:val="28"/>
          <w:szCs w:val="28"/>
          <w:lang w:eastAsia="ru-RU" w:bidi="ar-LB"/>
        </w:rPr>
        <w:t xml:space="preserve"> </w:t>
      </w:r>
      <w:r w:rsidR="00232D5A" w:rsidRPr="00B31CEE">
        <w:rPr>
          <w:rFonts w:eastAsia="Times New Roman" w:cs="Times New Roman"/>
          <w:sz w:val="28"/>
          <w:szCs w:val="28"/>
          <w:lang w:eastAsia="ru-RU" w:bidi="ar-LB"/>
        </w:rPr>
        <w:t>использование дополнительных 20% своей рабочей территории в своих целях, если они перестроят данные отели в период с 1993 по 1996 год и улучшат условия проживания в них.</w:t>
      </w:r>
    </w:p>
    <w:p w:rsidR="00232D5A" w:rsidRPr="00B31CEE" w:rsidRDefault="00232D5A" w:rsidP="00C92868">
      <w:pPr>
        <w:spacing w:after="0" w:line="360" w:lineRule="auto"/>
        <w:ind w:firstLine="709"/>
        <w:jc w:val="both"/>
        <w:rPr>
          <w:rFonts w:eastAsia="Times New Roman" w:cs="Times New Roman"/>
          <w:sz w:val="28"/>
          <w:szCs w:val="28"/>
          <w:lang w:eastAsia="ru-RU" w:bidi="ar-LB"/>
        </w:rPr>
      </w:pPr>
      <w:r w:rsidRPr="00B31CEE">
        <w:rPr>
          <w:rFonts w:eastAsia="Times New Roman" w:cs="Times New Roman"/>
          <w:sz w:val="28"/>
          <w:szCs w:val="28"/>
          <w:lang w:eastAsia="ru-RU" w:bidi="ar-LB"/>
        </w:rPr>
        <w:t>Другие поддерживающие законы предусматривали разрешение на беспошлинный импорт всего оборудования, касающегося сферы обслуживания. Строительные материалы, товары для санитарных нужд, утепленные окна, кухонное оборудование, обогревательные системы, системы кондиционирования, краски и прочее были исключены из списка налогооблагаемых товаров.</w:t>
      </w:r>
    </w:p>
    <w:p w:rsidR="00232D5A" w:rsidRPr="00B31CEE" w:rsidRDefault="00232D5A" w:rsidP="00C92868">
      <w:pPr>
        <w:spacing w:after="0" w:line="360" w:lineRule="auto"/>
        <w:ind w:firstLine="709"/>
        <w:jc w:val="both"/>
        <w:rPr>
          <w:rFonts w:eastAsia="Times New Roman" w:cs="Times New Roman"/>
          <w:sz w:val="28"/>
          <w:szCs w:val="28"/>
          <w:lang w:eastAsia="ru-RU" w:bidi="ar-LB"/>
        </w:rPr>
      </w:pPr>
      <w:r w:rsidRPr="00B31CEE">
        <w:rPr>
          <w:rFonts w:eastAsia="Times New Roman" w:cs="Times New Roman"/>
          <w:sz w:val="28"/>
          <w:szCs w:val="28"/>
          <w:lang w:eastAsia="ru-RU" w:bidi="ar-LB"/>
        </w:rPr>
        <w:lastRenderedPageBreak/>
        <w:t>Чтобы облегчить передвижен</w:t>
      </w:r>
      <w:r w:rsidR="00DF6D3D">
        <w:rPr>
          <w:rFonts w:eastAsia="Times New Roman" w:cs="Times New Roman"/>
          <w:sz w:val="28"/>
          <w:szCs w:val="28"/>
          <w:lang w:eastAsia="ru-RU" w:bidi="ar-LB"/>
        </w:rPr>
        <w:t>ия туристов, правительство снизило таможенные сборы</w:t>
      </w:r>
      <w:r w:rsidRPr="00B31CEE">
        <w:rPr>
          <w:rFonts w:eastAsia="Times New Roman" w:cs="Times New Roman"/>
          <w:sz w:val="28"/>
          <w:szCs w:val="28"/>
          <w:lang w:eastAsia="ru-RU" w:bidi="ar-LB"/>
        </w:rPr>
        <w:t xml:space="preserve"> для приезжающих и отбывающих туристов. Несмотря на эти поддерживающие меры законодательства, резкого возрастания замечено не было. В 1995, о</w:t>
      </w:r>
      <w:r w:rsidR="00B85C0C">
        <w:rPr>
          <w:rFonts w:eastAsia="Times New Roman" w:cs="Times New Roman"/>
          <w:sz w:val="28"/>
          <w:szCs w:val="28"/>
          <w:lang w:eastAsia="ru-RU" w:bidi="ar-LB"/>
        </w:rPr>
        <w:t>бщее число приезжих составило 3,116,</w:t>
      </w:r>
      <w:r w:rsidRPr="00B31CEE">
        <w:rPr>
          <w:rFonts w:eastAsia="Times New Roman" w:cs="Times New Roman"/>
          <w:sz w:val="28"/>
          <w:szCs w:val="28"/>
          <w:lang w:eastAsia="ru-RU" w:bidi="ar-LB"/>
        </w:rPr>
        <w:t>619</w:t>
      </w:r>
      <w:r w:rsidR="00B85C0C">
        <w:rPr>
          <w:rFonts w:eastAsia="Times New Roman" w:cs="Times New Roman"/>
          <w:sz w:val="28"/>
          <w:szCs w:val="28"/>
          <w:lang w:eastAsia="ru-RU" w:bidi="ar-LB"/>
        </w:rPr>
        <w:t xml:space="preserve"> человек</w:t>
      </w:r>
      <w:r w:rsidRPr="00B31CEE">
        <w:rPr>
          <w:rFonts w:eastAsia="Times New Roman" w:cs="Times New Roman"/>
          <w:sz w:val="28"/>
          <w:szCs w:val="28"/>
          <w:lang w:eastAsia="ru-RU" w:bidi="ar-LB"/>
        </w:rPr>
        <w:t>. Но если исключить из этого числа силы ООН, персонал красного кр</w:t>
      </w:r>
      <w:r w:rsidR="00B85C0C">
        <w:rPr>
          <w:rFonts w:eastAsia="Times New Roman" w:cs="Times New Roman"/>
          <w:sz w:val="28"/>
          <w:szCs w:val="28"/>
          <w:lang w:eastAsia="ru-RU" w:bidi="ar-LB"/>
        </w:rPr>
        <w:t>еста, иностранный контингент войск, то число туристов равнялось 303,287 человек</w:t>
      </w:r>
      <w:r w:rsidR="00A45B22">
        <w:rPr>
          <w:rFonts w:eastAsia="Times New Roman" w:cs="Times New Roman"/>
          <w:sz w:val="28"/>
          <w:szCs w:val="28"/>
          <w:lang w:eastAsia="ru-RU" w:bidi="ar-LB"/>
        </w:rPr>
        <w:t>.</w:t>
      </w:r>
    </w:p>
    <w:p w:rsidR="00232D5A" w:rsidRPr="00B31CEE" w:rsidRDefault="00232D5A" w:rsidP="00C92868">
      <w:pPr>
        <w:spacing w:after="0" w:line="360" w:lineRule="auto"/>
        <w:ind w:firstLine="709"/>
        <w:jc w:val="both"/>
        <w:rPr>
          <w:rFonts w:eastAsia="Times New Roman" w:cs="Times New Roman"/>
          <w:sz w:val="28"/>
          <w:szCs w:val="28"/>
          <w:lang w:eastAsia="ru-RU" w:bidi="ar-LB"/>
        </w:rPr>
      </w:pPr>
      <w:r w:rsidRPr="00B31CEE">
        <w:rPr>
          <w:rFonts w:eastAsia="Times New Roman" w:cs="Times New Roman"/>
          <w:sz w:val="28"/>
          <w:szCs w:val="28"/>
          <w:lang w:eastAsia="ru-RU" w:bidi="ar-LB"/>
        </w:rPr>
        <w:t>В 1995 году, Ливан стал первым по средним расходам туристов в стране из нижеизложенн</w:t>
      </w:r>
      <w:r w:rsidR="00B85C0C">
        <w:rPr>
          <w:rFonts w:eastAsia="Times New Roman" w:cs="Times New Roman"/>
          <w:sz w:val="28"/>
          <w:szCs w:val="28"/>
          <w:lang w:eastAsia="ru-RU" w:bidi="ar-LB"/>
        </w:rPr>
        <w:t xml:space="preserve">ого списка соседствующих стран. </w:t>
      </w:r>
      <w:r w:rsidRPr="00B31CEE">
        <w:rPr>
          <w:rFonts w:eastAsia="Times New Roman" w:cs="Times New Roman"/>
          <w:sz w:val="28"/>
          <w:szCs w:val="28"/>
          <w:lang w:eastAsia="ru-RU" w:bidi="ar-LB"/>
        </w:rPr>
        <w:t>Такие высокие ценовые показатели свидетельствуют о том, что Ливан одно из самых дорогих направлений в данном регионе, по сравнению с остальными. Нехватка конкурентоспособности по предоставлению хорошего сервиса по более низким ценам может негативно сказаться на позициях Ливана как туристической дестинации. Понимание этого заставило министерство экономики совместно с министерством туризма сделать февраль 1997 года месяцем 50% скидки. В феврале 1997 года все местные и приезжие туристы могли получить 50% скидку на передвижения, жил</w:t>
      </w:r>
      <w:r w:rsidR="00B85C0C">
        <w:rPr>
          <w:rFonts w:eastAsia="Times New Roman" w:cs="Times New Roman"/>
          <w:sz w:val="28"/>
          <w:szCs w:val="28"/>
          <w:lang w:eastAsia="ru-RU" w:bidi="ar-LB"/>
        </w:rPr>
        <w:t>ье, еду, шоппинг и развлечения.</w:t>
      </w:r>
    </w:p>
    <w:p w:rsidR="007E1FF6" w:rsidRPr="00B31CEE" w:rsidRDefault="008D0D5F" w:rsidP="00C92868">
      <w:pPr>
        <w:spacing w:after="0" w:line="360" w:lineRule="auto"/>
        <w:ind w:firstLine="709"/>
        <w:jc w:val="both"/>
        <w:rPr>
          <w:rFonts w:eastAsia="Times New Roman" w:cs="Times New Roman"/>
          <w:sz w:val="28"/>
          <w:szCs w:val="28"/>
          <w:lang w:eastAsia="ru-RU" w:bidi="ar-LB"/>
        </w:rPr>
      </w:pPr>
      <w:r w:rsidRPr="00B31CEE">
        <w:rPr>
          <w:rFonts w:eastAsia="Times New Roman" w:cs="Times New Roman"/>
          <w:sz w:val="28"/>
          <w:szCs w:val="28"/>
          <w:lang w:eastAsia="ru-RU" w:bidi="ar-LB"/>
        </w:rPr>
        <w:t>Как итог, т</w:t>
      </w:r>
      <w:r w:rsidRPr="00B31CEE">
        <w:rPr>
          <w:rFonts w:eastAsia="Times New Roman" w:cs="Times New Roman"/>
          <w:sz w:val="28"/>
          <w:szCs w:val="28"/>
          <w:lang w:eastAsia="ru-RU"/>
        </w:rPr>
        <w:t>уристическая сфера приносила ливанской экономике до начала конфликта значительный доход и покрывала дефицит торгового баланса, тем самым обеспечивая ему положительное сальдо. С первых же дней после начала известных событий и вплоть до их прекращения, данная сфера претерпела тяжелые вызовы и испытания. Это коснулось как функционирования гостиничного сектора, так и рекреационного и курортного бизнеса в целом. После окончания войны была запущена государственная программа поддержки туристского сектора. Кабинет министров в</w:t>
      </w:r>
      <w:r w:rsidR="00902C53" w:rsidRPr="00B31CEE">
        <w:rPr>
          <w:rFonts w:eastAsia="Times New Roman" w:cs="Times New Roman"/>
          <w:sz w:val="28"/>
          <w:szCs w:val="28"/>
          <w:lang w:eastAsia="ru-RU"/>
        </w:rPr>
        <w:t>зял курс на создание прозрачной</w:t>
      </w:r>
      <w:r w:rsidRPr="00B31CEE">
        <w:rPr>
          <w:rFonts w:eastAsia="Times New Roman" w:cs="Times New Roman"/>
          <w:sz w:val="28"/>
          <w:szCs w:val="28"/>
          <w:lang w:eastAsia="ru-RU"/>
        </w:rPr>
        <w:t xml:space="preserve"> экономики. </w:t>
      </w:r>
      <w:r w:rsidR="00902C53" w:rsidRPr="00B31CEE">
        <w:rPr>
          <w:rFonts w:eastAsia="Times New Roman" w:cs="Times New Roman"/>
          <w:sz w:val="28"/>
          <w:szCs w:val="28"/>
          <w:lang w:eastAsia="ru-RU"/>
        </w:rPr>
        <w:t xml:space="preserve">Законы, которые стали приниматься в дальнейшем способствовали притоку иностранных инвестиций, в особенности инвестиций из арабских стран, в индустрию туризма. Стоит особо подчеркнуть, что данная отрасль не подверглась </w:t>
      </w:r>
      <w:r w:rsidR="00902C53" w:rsidRPr="00B31CEE">
        <w:rPr>
          <w:rFonts w:eastAsia="Times New Roman" w:cs="Times New Roman"/>
          <w:sz w:val="28"/>
          <w:szCs w:val="28"/>
          <w:lang w:eastAsia="ru-RU"/>
        </w:rPr>
        <w:lastRenderedPageBreak/>
        <w:t>протекционистским мерам в отличи</w:t>
      </w:r>
      <w:proofErr w:type="gramStart"/>
      <w:r w:rsidR="00902C53" w:rsidRPr="00B31CEE">
        <w:rPr>
          <w:rFonts w:eastAsia="Times New Roman" w:cs="Times New Roman"/>
          <w:sz w:val="28"/>
          <w:szCs w:val="28"/>
          <w:lang w:eastAsia="ru-RU"/>
        </w:rPr>
        <w:t>и</w:t>
      </w:r>
      <w:proofErr w:type="gramEnd"/>
      <w:r w:rsidR="00902C53" w:rsidRPr="00B31CEE">
        <w:rPr>
          <w:rFonts w:eastAsia="Times New Roman" w:cs="Times New Roman"/>
          <w:sz w:val="28"/>
          <w:szCs w:val="28"/>
          <w:lang w:eastAsia="ru-RU"/>
        </w:rPr>
        <w:t xml:space="preserve"> от некоторых других, что безусловно способствовало ее устойчивому развитию в последующие годы, с </w:t>
      </w:r>
      <w:r w:rsidR="007E1FF6" w:rsidRPr="00B31CEE">
        <w:rPr>
          <w:rFonts w:eastAsia="Times New Roman" w:cs="Times New Roman"/>
          <w:sz w:val="28"/>
          <w:szCs w:val="28"/>
          <w:lang w:eastAsia="ru-RU"/>
        </w:rPr>
        <w:t>наличием такого важного условия для ее полноценного функционирования как стабильная политическая ситуация.</w:t>
      </w:r>
      <w:r w:rsidR="00E325F1">
        <w:rPr>
          <w:rFonts w:eastAsia="Times New Roman" w:cs="Times New Roman"/>
          <w:sz w:val="28"/>
          <w:szCs w:val="28"/>
          <w:lang w:eastAsia="ru-RU"/>
        </w:rPr>
        <w:t xml:space="preserve"> </w:t>
      </w:r>
    </w:p>
    <w:p w:rsidR="002D2068" w:rsidRPr="00B31CEE" w:rsidRDefault="0097657F" w:rsidP="008B59CF">
      <w:pPr>
        <w:pStyle w:val="2"/>
        <w:rPr>
          <w:rFonts w:eastAsia="Times New Roman"/>
          <w:lang w:eastAsia="ru-RU" w:bidi="ar-LB"/>
        </w:rPr>
      </w:pPr>
      <w:bookmarkStart w:id="35" w:name="_Toc483763946"/>
      <w:bookmarkStart w:id="36" w:name="_Toc483764209"/>
      <w:bookmarkStart w:id="37" w:name="_Toc483764573"/>
      <w:bookmarkStart w:id="38" w:name="_Toc483766018"/>
      <w:bookmarkStart w:id="39" w:name="_Toc483766147"/>
      <w:bookmarkStart w:id="40" w:name="_Toc483867755"/>
      <w:bookmarkStart w:id="41" w:name="_Toc483926988"/>
      <w:r w:rsidRPr="00B31CEE">
        <w:rPr>
          <w:rFonts w:eastAsia="Times New Roman"/>
          <w:lang w:eastAsia="ru-RU" w:bidi="ar-LB"/>
        </w:rPr>
        <w:t xml:space="preserve">Глава 2. </w:t>
      </w:r>
      <w:r w:rsidR="002D2068" w:rsidRPr="00B31CEE">
        <w:rPr>
          <w:rFonts w:eastAsia="Times New Roman"/>
          <w:lang w:eastAsia="ru-RU" w:bidi="ar-LB"/>
        </w:rPr>
        <w:t>Туристская индустрия с начала 2000-х годов до 2011 года.</w:t>
      </w:r>
      <w:bookmarkEnd w:id="35"/>
      <w:bookmarkEnd w:id="36"/>
      <w:bookmarkEnd w:id="37"/>
      <w:bookmarkEnd w:id="38"/>
      <w:bookmarkEnd w:id="39"/>
      <w:bookmarkEnd w:id="40"/>
      <w:bookmarkEnd w:id="41"/>
    </w:p>
    <w:p w:rsidR="002D2068" w:rsidRPr="00B31CEE" w:rsidRDefault="002D2068" w:rsidP="008B59CF">
      <w:pPr>
        <w:pStyle w:val="2"/>
        <w:rPr>
          <w:rFonts w:eastAsia="Times New Roman"/>
          <w:lang w:eastAsia="ru-RU" w:bidi="ar-LB"/>
        </w:rPr>
      </w:pPr>
      <w:bookmarkStart w:id="42" w:name="_Toc483763947"/>
      <w:bookmarkStart w:id="43" w:name="_Toc483764210"/>
      <w:bookmarkStart w:id="44" w:name="_Toc483764574"/>
      <w:bookmarkStart w:id="45" w:name="_Toc483766019"/>
      <w:bookmarkStart w:id="46" w:name="_Toc483766148"/>
      <w:bookmarkStart w:id="47" w:name="_Toc483867756"/>
      <w:bookmarkStart w:id="48" w:name="_Toc483926989"/>
      <w:r w:rsidRPr="00B31CEE">
        <w:rPr>
          <w:rFonts w:eastAsia="Times New Roman"/>
          <w:lang w:eastAsia="ru-RU" w:bidi="ar-LB"/>
        </w:rPr>
        <w:t xml:space="preserve">1. Кедровая революция </w:t>
      </w:r>
      <w:r w:rsidR="00AA56B3">
        <w:rPr>
          <w:rFonts w:eastAsia="Times New Roman"/>
          <w:lang w:eastAsia="ru-RU" w:bidi="ar-LB"/>
        </w:rPr>
        <w:t>и</w:t>
      </w:r>
      <w:r w:rsidRPr="00B31CEE">
        <w:rPr>
          <w:rFonts w:eastAsia="Times New Roman"/>
          <w:lang w:eastAsia="ru-RU" w:bidi="ar-LB"/>
        </w:rPr>
        <w:t>« Июльская война»</w:t>
      </w:r>
      <w:bookmarkEnd w:id="42"/>
      <w:bookmarkEnd w:id="43"/>
      <w:bookmarkEnd w:id="44"/>
      <w:bookmarkEnd w:id="45"/>
      <w:bookmarkEnd w:id="46"/>
      <w:bookmarkEnd w:id="47"/>
      <w:bookmarkEnd w:id="48"/>
      <w:r w:rsidR="00971A7D" w:rsidRPr="00B31CEE">
        <w:rPr>
          <w:rFonts w:eastAsia="Times New Roman"/>
          <w:lang w:eastAsia="ru-RU" w:bidi="ar-LB"/>
        </w:rPr>
        <w:t xml:space="preserve"> </w:t>
      </w:r>
    </w:p>
    <w:p w:rsidR="00BA20EB" w:rsidRPr="00B31CEE" w:rsidRDefault="00E444D8" w:rsidP="00C92868">
      <w:pPr>
        <w:spacing w:after="0" w:line="360" w:lineRule="auto"/>
        <w:ind w:firstLine="709"/>
        <w:jc w:val="both"/>
        <w:rPr>
          <w:rFonts w:eastAsia="Times New Roman" w:cs="Times New Roman"/>
          <w:sz w:val="28"/>
          <w:szCs w:val="28"/>
          <w:lang w:eastAsia="ru-RU" w:bidi="ar-LB"/>
        </w:rPr>
      </w:pPr>
      <w:r w:rsidRPr="00B31CEE">
        <w:rPr>
          <w:rFonts w:eastAsia="Times New Roman" w:cs="Times New Roman"/>
          <w:sz w:val="28"/>
          <w:szCs w:val="28"/>
          <w:lang w:eastAsia="ru-RU" w:bidi="ar-LB"/>
        </w:rPr>
        <w:t>14 февраля</w:t>
      </w:r>
      <w:r w:rsidR="00E325F1">
        <w:rPr>
          <w:rFonts w:eastAsia="Times New Roman" w:cs="Times New Roman"/>
          <w:sz w:val="28"/>
          <w:szCs w:val="28"/>
          <w:lang w:eastAsia="ru-RU" w:bidi="ar-LB"/>
        </w:rPr>
        <w:t xml:space="preserve"> </w:t>
      </w:r>
      <w:r w:rsidRPr="00B31CEE">
        <w:rPr>
          <w:rFonts w:eastAsia="Times New Roman" w:cs="Times New Roman"/>
          <w:sz w:val="28"/>
          <w:szCs w:val="28"/>
          <w:lang w:eastAsia="ru-RU" w:bidi="ar-LB"/>
        </w:rPr>
        <w:t xml:space="preserve">2005 г. бывший премьер-министр Ливана Рафик </w:t>
      </w:r>
      <w:proofErr w:type="spellStart"/>
      <w:r w:rsidRPr="00B31CEE">
        <w:rPr>
          <w:rFonts w:eastAsia="Times New Roman" w:cs="Times New Roman"/>
          <w:sz w:val="28"/>
          <w:szCs w:val="28"/>
          <w:lang w:eastAsia="ru-RU" w:bidi="ar-LB"/>
        </w:rPr>
        <w:t>Харири</w:t>
      </w:r>
      <w:proofErr w:type="spellEnd"/>
      <w:r w:rsidRPr="00B31CEE">
        <w:rPr>
          <w:rFonts w:eastAsia="Times New Roman" w:cs="Times New Roman"/>
          <w:sz w:val="28"/>
          <w:szCs w:val="28"/>
          <w:lang w:eastAsia="ru-RU" w:bidi="ar-LB"/>
        </w:rPr>
        <w:t xml:space="preserve"> был </w:t>
      </w:r>
      <w:r w:rsidR="00C64665" w:rsidRPr="00B31CEE">
        <w:rPr>
          <w:rFonts w:eastAsia="Times New Roman" w:cs="Times New Roman"/>
          <w:sz w:val="28"/>
          <w:szCs w:val="28"/>
          <w:lang w:eastAsia="ru-RU" w:bidi="ar-LB"/>
        </w:rPr>
        <w:t xml:space="preserve">взорван в своей бронированной машине, что привело к гибели 21 и ранениям 100 человек. Бывший министр экономики и торговли </w:t>
      </w:r>
      <w:proofErr w:type="spellStart"/>
      <w:r w:rsidR="00C64665" w:rsidRPr="00B31CEE">
        <w:rPr>
          <w:rFonts w:eastAsia="Times New Roman" w:cs="Times New Roman"/>
          <w:sz w:val="28"/>
          <w:szCs w:val="28"/>
          <w:lang w:eastAsia="ru-RU" w:bidi="ar-LB"/>
        </w:rPr>
        <w:t>Басел</w:t>
      </w:r>
      <w:proofErr w:type="spellEnd"/>
      <w:r w:rsidR="00C64665" w:rsidRPr="00B31CEE">
        <w:rPr>
          <w:rFonts w:eastAsia="Times New Roman" w:cs="Times New Roman"/>
          <w:sz w:val="28"/>
          <w:szCs w:val="28"/>
          <w:lang w:eastAsia="ru-RU" w:bidi="ar-LB"/>
        </w:rPr>
        <w:t xml:space="preserve"> </w:t>
      </w:r>
      <w:proofErr w:type="spellStart"/>
      <w:r w:rsidR="00C64665" w:rsidRPr="00B31CEE">
        <w:rPr>
          <w:rFonts w:eastAsia="Times New Roman" w:cs="Times New Roman"/>
          <w:sz w:val="28"/>
          <w:szCs w:val="28"/>
          <w:lang w:eastAsia="ru-RU" w:bidi="ar-LB"/>
        </w:rPr>
        <w:t>Флейхан</w:t>
      </w:r>
      <w:proofErr w:type="spellEnd"/>
      <w:r w:rsidR="00C64665" w:rsidRPr="00B31CEE">
        <w:rPr>
          <w:rFonts w:eastAsia="Times New Roman" w:cs="Times New Roman"/>
          <w:sz w:val="28"/>
          <w:szCs w:val="28"/>
          <w:lang w:eastAsia="ru-RU" w:bidi="ar-LB"/>
        </w:rPr>
        <w:t xml:space="preserve"> вскоре скончался от полученных ранений. В стране сразу же начался широкий антисирийский протест. По распространенному мнению в Ливане именно сирийская сторона стояла за убийством.</w:t>
      </w:r>
      <w:r w:rsidR="00E325F1">
        <w:rPr>
          <w:rFonts w:eastAsia="Times New Roman" w:cs="Times New Roman"/>
          <w:sz w:val="28"/>
          <w:szCs w:val="28"/>
          <w:lang w:eastAsia="ru-RU" w:bidi="ar-LB"/>
        </w:rPr>
        <w:t xml:space="preserve"> </w:t>
      </w:r>
      <w:r w:rsidR="00D21D1C" w:rsidRPr="00B31CEE">
        <w:rPr>
          <w:rFonts w:eastAsia="Times New Roman" w:cs="Times New Roman"/>
          <w:sz w:val="28"/>
          <w:szCs w:val="28"/>
          <w:lang w:eastAsia="ru-RU" w:bidi="ar-LB"/>
        </w:rPr>
        <w:t>21 февраля 2005 г. начались массовые антисирийские демонстрации</w:t>
      </w:r>
      <w:r w:rsidR="00FA0DE7" w:rsidRPr="00B31CEE">
        <w:rPr>
          <w:rFonts w:eastAsia="Times New Roman" w:cs="Times New Roman"/>
          <w:sz w:val="28"/>
          <w:szCs w:val="28"/>
          <w:lang w:eastAsia="ru-RU" w:bidi="ar-LB"/>
        </w:rPr>
        <w:t>, которые объединили представителей всех религиозных и общественных сил, с</w:t>
      </w:r>
      <w:r w:rsidR="00D21D1C" w:rsidRPr="00B31CEE">
        <w:rPr>
          <w:rFonts w:eastAsia="Times New Roman" w:cs="Times New Roman"/>
          <w:sz w:val="28"/>
          <w:szCs w:val="28"/>
          <w:lang w:eastAsia="ru-RU" w:bidi="ar-LB"/>
        </w:rPr>
        <w:t xml:space="preserve"> требованием вывода сирийских войск и спецслужб с территории страны.</w:t>
      </w:r>
      <w:r w:rsidR="00FA0DE7" w:rsidRPr="00B31CEE">
        <w:rPr>
          <w:rFonts w:eastAsia="Times New Roman" w:cs="Times New Roman"/>
          <w:sz w:val="28"/>
          <w:szCs w:val="28"/>
          <w:lang w:eastAsia="ru-RU" w:bidi="ar-LB"/>
        </w:rPr>
        <w:t xml:space="preserve"> Похожие демонстрации были проведены ливанскими эмигрантами в разных городах мира – Лондоне, Сиднее, Сан-Франциско и других. 28 февраля того же года пользовавшийся поддержкой Сирии премьер-министр Омар Карами ушел в отставку. </w:t>
      </w:r>
      <w:r w:rsidR="00E405D1" w:rsidRPr="00B31CEE">
        <w:rPr>
          <w:rFonts w:eastAsia="Times New Roman" w:cs="Times New Roman"/>
          <w:sz w:val="28"/>
          <w:szCs w:val="28"/>
          <w:lang w:eastAsia="ru-RU" w:bidi="ar-LB"/>
        </w:rPr>
        <w:t>Спустя пару месяцев Сирий полностью вывела свои войска в соответствии с выполнением резолюции Совета Безопасности ООН №1559, требующей вывода сирийских и разоружения шиитского движения «</w:t>
      </w:r>
      <w:proofErr w:type="spellStart"/>
      <w:r w:rsidR="00E405D1" w:rsidRPr="00B31CEE">
        <w:rPr>
          <w:rFonts w:eastAsia="Times New Roman" w:cs="Times New Roman"/>
          <w:sz w:val="28"/>
          <w:szCs w:val="28"/>
          <w:lang w:eastAsia="ru-RU" w:bidi="ar-LB"/>
        </w:rPr>
        <w:t>Хезболла</w:t>
      </w:r>
      <w:proofErr w:type="spellEnd"/>
      <w:r w:rsidR="00E405D1" w:rsidRPr="00B31CEE">
        <w:rPr>
          <w:rFonts w:eastAsia="Times New Roman" w:cs="Times New Roman"/>
          <w:sz w:val="28"/>
          <w:szCs w:val="28"/>
          <w:lang w:eastAsia="ru-RU" w:bidi="ar-LB"/>
        </w:rPr>
        <w:t xml:space="preserve">» на Юге Ливана. Позже летом прошли парламентские </w:t>
      </w:r>
      <w:proofErr w:type="gramStart"/>
      <w:r w:rsidR="00E405D1" w:rsidRPr="00B31CEE">
        <w:rPr>
          <w:rFonts w:eastAsia="Times New Roman" w:cs="Times New Roman"/>
          <w:sz w:val="28"/>
          <w:szCs w:val="28"/>
          <w:lang w:eastAsia="ru-RU" w:bidi="ar-LB"/>
        </w:rPr>
        <w:t>выборы</w:t>
      </w:r>
      <w:proofErr w:type="gramEnd"/>
      <w:r w:rsidR="00E405D1" w:rsidRPr="00B31CEE">
        <w:rPr>
          <w:rFonts w:eastAsia="Times New Roman" w:cs="Times New Roman"/>
          <w:sz w:val="28"/>
          <w:szCs w:val="28"/>
          <w:lang w:eastAsia="ru-RU" w:bidi="ar-LB"/>
        </w:rPr>
        <w:t xml:space="preserve"> на которых победу одержали антисирийские силы</w:t>
      </w:r>
      <w:r w:rsidR="00971A7D" w:rsidRPr="00B31CEE">
        <w:rPr>
          <w:rFonts w:eastAsia="Times New Roman" w:cs="Times New Roman"/>
          <w:sz w:val="28"/>
          <w:szCs w:val="28"/>
          <w:lang w:eastAsia="ru-RU" w:bidi="ar-LB"/>
        </w:rPr>
        <w:t xml:space="preserve"> во главе с сыном погибшего экс-премьер-министра Рафика </w:t>
      </w:r>
      <w:proofErr w:type="spellStart"/>
      <w:r w:rsidR="00971A7D" w:rsidRPr="00B31CEE">
        <w:rPr>
          <w:rFonts w:eastAsia="Times New Roman" w:cs="Times New Roman"/>
          <w:sz w:val="28"/>
          <w:szCs w:val="28"/>
          <w:lang w:eastAsia="ru-RU" w:bidi="ar-LB"/>
        </w:rPr>
        <w:t>Харири</w:t>
      </w:r>
      <w:proofErr w:type="spellEnd"/>
      <w:r w:rsidR="00971A7D" w:rsidRPr="00B31CEE">
        <w:rPr>
          <w:rFonts w:eastAsia="Times New Roman" w:cs="Times New Roman"/>
          <w:sz w:val="28"/>
          <w:szCs w:val="28"/>
          <w:lang w:eastAsia="ru-RU" w:bidi="ar-LB"/>
        </w:rPr>
        <w:t xml:space="preserve"> </w:t>
      </w:r>
      <w:proofErr w:type="spellStart"/>
      <w:r w:rsidR="00971A7D" w:rsidRPr="00B31CEE">
        <w:rPr>
          <w:rFonts w:eastAsia="Times New Roman" w:cs="Times New Roman"/>
          <w:sz w:val="28"/>
          <w:szCs w:val="28"/>
          <w:lang w:eastAsia="ru-RU" w:bidi="ar-LB"/>
        </w:rPr>
        <w:t>Саадом</w:t>
      </w:r>
      <w:proofErr w:type="spellEnd"/>
      <w:r w:rsidR="00971A7D" w:rsidRPr="00B31CEE">
        <w:rPr>
          <w:rFonts w:eastAsia="Times New Roman" w:cs="Times New Roman"/>
          <w:sz w:val="28"/>
          <w:szCs w:val="28"/>
          <w:lang w:eastAsia="ru-RU" w:bidi="ar-LB"/>
        </w:rPr>
        <w:t>, возглавляемая им партия «Движение за Будущее» получила большинство.</w:t>
      </w:r>
      <w:r w:rsidR="00BA20EB" w:rsidRPr="00B31CEE">
        <w:rPr>
          <w:rFonts w:eastAsia="Times New Roman" w:cs="Times New Roman"/>
          <w:sz w:val="28"/>
          <w:szCs w:val="28"/>
          <w:lang w:eastAsia="ru-RU" w:bidi="ar-LB"/>
        </w:rPr>
        <w:t xml:space="preserve"> </w:t>
      </w:r>
    </w:p>
    <w:p w:rsidR="00E444D8" w:rsidRPr="00B31CEE" w:rsidRDefault="00BA20EB" w:rsidP="00C92868">
      <w:pPr>
        <w:spacing w:after="0" w:line="360" w:lineRule="auto"/>
        <w:ind w:firstLine="709"/>
        <w:jc w:val="both"/>
        <w:rPr>
          <w:rFonts w:eastAsia="Times New Roman" w:cs="Times New Roman"/>
          <w:sz w:val="28"/>
          <w:szCs w:val="28"/>
          <w:lang w:eastAsia="ru-RU" w:bidi="ar-LB"/>
        </w:rPr>
      </w:pPr>
      <w:r w:rsidRPr="00B31CEE">
        <w:rPr>
          <w:rFonts w:eastAsia="Times New Roman" w:cs="Times New Roman"/>
          <w:sz w:val="28"/>
          <w:szCs w:val="28"/>
          <w:lang w:eastAsia="ru-RU" w:bidi="ar-LB"/>
        </w:rPr>
        <w:t>«Кедровая революция» явилась собой пиком напряженности в сирийско-ливанских отношениях. Экономического краха банковской системы по прогнозам некоторых экономистов не произошло</w:t>
      </w:r>
      <w:r w:rsidR="00A0195C" w:rsidRPr="00B31CEE">
        <w:rPr>
          <w:rFonts w:eastAsia="Times New Roman" w:cs="Times New Roman"/>
          <w:sz w:val="28"/>
          <w:szCs w:val="28"/>
          <w:lang w:eastAsia="ru-RU" w:bidi="ar-LB"/>
        </w:rPr>
        <w:t>. По сведениям ливанской газеты «Аль-</w:t>
      </w:r>
      <w:proofErr w:type="spellStart"/>
      <w:r w:rsidR="00A0195C" w:rsidRPr="00B31CEE">
        <w:rPr>
          <w:rFonts w:eastAsia="Times New Roman" w:cs="Times New Roman"/>
          <w:sz w:val="28"/>
          <w:szCs w:val="28"/>
          <w:lang w:eastAsia="ru-RU" w:bidi="ar-LB"/>
        </w:rPr>
        <w:t>Баляд</w:t>
      </w:r>
      <w:proofErr w:type="spellEnd"/>
      <w:r w:rsidR="00A0195C" w:rsidRPr="00B31CEE">
        <w:rPr>
          <w:rFonts w:eastAsia="Times New Roman" w:cs="Times New Roman"/>
          <w:sz w:val="28"/>
          <w:szCs w:val="28"/>
          <w:lang w:eastAsia="ru-RU" w:bidi="ar-LB"/>
        </w:rPr>
        <w:t xml:space="preserve">» ливанские банки в тот период могли </w:t>
      </w:r>
      <w:r w:rsidR="00A0195C" w:rsidRPr="00B31CEE">
        <w:rPr>
          <w:rFonts w:eastAsia="Times New Roman" w:cs="Times New Roman"/>
          <w:sz w:val="28"/>
          <w:szCs w:val="28"/>
          <w:lang w:eastAsia="ru-RU" w:bidi="ar-LB"/>
        </w:rPr>
        <w:lastRenderedPageBreak/>
        <w:t>лишиться сирийских вкладов, сумма которых, по данным источника издания превышали 10 млрд. долларов США.</w:t>
      </w:r>
      <w:r w:rsidR="00B015C5" w:rsidRPr="00B31CEE">
        <w:rPr>
          <w:rFonts w:eastAsia="Times New Roman" w:cs="Times New Roman"/>
          <w:sz w:val="28"/>
          <w:szCs w:val="28"/>
          <w:lang w:eastAsia="ru-RU" w:bidi="ar-LB"/>
        </w:rPr>
        <w:t xml:space="preserve"> Однако в условиях политического кризиса Цент</w:t>
      </w:r>
      <w:r w:rsidR="004B0CCC" w:rsidRPr="00B31CEE">
        <w:rPr>
          <w:rFonts w:eastAsia="Times New Roman" w:cs="Times New Roman"/>
          <w:sz w:val="28"/>
          <w:szCs w:val="28"/>
          <w:lang w:eastAsia="ru-RU" w:bidi="ar-LB"/>
        </w:rPr>
        <w:t>ральному Банку грамотными действиями и политикой удалось предотвратить крупный отток капитала. Ежедневно Центральный Банк был вынужден ежедневно тратить на поддержание национальной валюты – ливанского фунта от 100 до 200 млн. долларов США.</w:t>
      </w:r>
      <w:r w:rsidR="00551DA0">
        <w:rPr>
          <w:rStyle w:val="af9"/>
          <w:rFonts w:eastAsia="Times New Roman" w:cs="Times New Roman"/>
          <w:sz w:val="28"/>
          <w:szCs w:val="28"/>
          <w:lang w:eastAsia="ru-RU" w:bidi="ar-LB"/>
        </w:rPr>
        <w:footnoteReference w:id="7"/>
      </w:r>
    </w:p>
    <w:p w:rsidR="00186F5C" w:rsidRPr="00B31CEE" w:rsidRDefault="004B0CCC" w:rsidP="00C92868">
      <w:pPr>
        <w:spacing w:after="0" w:line="360" w:lineRule="auto"/>
        <w:ind w:firstLine="709"/>
        <w:jc w:val="both"/>
        <w:rPr>
          <w:rFonts w:eastAsia="Times New Roman" w:cs="Times New Roman"/>
          <w:sz w:val="28"/>
          <w:szCs w:val="28"/>
          <w:lang w:eastAsia="ru-RU" w:bidi="ar-LB"/>
        </w:rPr>
      </w:pPr>
      <w:r w:rsidRPr="00B31CEE">
        <w:rPr>
          <w:rFonts w:eastAsia="Times New Roman" w:cs="Times New Roman"/>
          <w:sz w:val="28"/>
          <w:szCs w:val="28"/>
          <w:lang w:eastAsia="ru-RU" w:bidi="ar-LB"/>
        </w:rPr>
        <w:t xml:space="preserve">За период антисирийских демонстраций парализовали работу некоторых объектов туризма – ресторанов, кафе и гостиниц, что негативно сказалось на </w:t>
      </w:r>
      <w:r w:rsidR="00186F5C" w:rsidRPr="00B31CEE">
        <w:rPr>
          <w:rFonts w:eastAsia="Times New Roman" w:cs="Times New Roman"/>
          <w:sz w:val="28"/>
          <w:szCs w:val="28"/>
          <w:lang w:eastAsia="ru-RU" w:bidi="ar-LB"/>
        </w:rPr>
        <w:t xml:space="preserve">доходах предпринимателей в этой сфере. По данным министерства туризма за 2004 г. Ливан посетило рекордное число туристов за весь послевоенный период – около 2,2 </w:t>
      </w:r>
      <w:proofErr w:type="gramStart"/>
      <w:r w:rsidR="00186F5C" w:rsidRPr="00B31CEE">
        <w:rPr>
          <w:rFonts w:eastAsia="Times New Roman" w:cs="Times New Roman"/>
          <w:sz w:val="28"/>
          <w:szCs w:val="28"/>
          <w:lang w:eastAsia="ru-RU" w:bidi="ar-LB"/>
        </w:rPr>
        <w:t>млн</w:t>
      </w:r>
      <w:proofErr w:type="gramEnd"/>
      <w:r w:rsidR="00186F5C" w:rsidRPr="00B31CEE">
        <w:rPr>
          <w:rFonts w:eastAsia="Times New Roman" w:cs="Times New Roman"/>
          <w:sz w:val="28"/>
          <w:szCs w:val="28"/>
          <w:lang w:eastAsia="ru-RU" w:bidi="ar-LB"/>
        </w:rPr>
        <w:t xml:space="preserve"> человек. Туристический сезон 2005 г. не имел шансы повторить успех </w:t>
      </w:r>
      <w:proofErr w:type="gramStart"/>
      <w:r w:rsidR="00186F5C" w:rsidRPr="00B31CEE">
        <w:rPr>
          <w:rFonts w:eastAsia="Times New Roman" w:cs="Times New Roman"/>
          <w:sz w:val="28"/>
          <w:szCs w:val="28"/>
          <w:lang w:eastAsia="ru-RU" w:bidi="ar-LB"/>
        </w:rPr>
        <w:t>прошлогоднего</w:t>
      </w:r>
      <w:proofErr w:type="gramEnd"/>
      <w:r w:rsidR="00186F5C" w:rsidRPr="00B31CEE">
        <w:rPr>
          <w:rFonts w:eastAsia="Times New Roman" w:cs="Times New Roman"/>
          <w:sz w:val="28"/>
          <w:szCs w:val="28"/>
          <w:lang w:eastAsia="ru-RU" w:bidi="ar-LB"/>
        </w:rPr>
        <w:t>, так как</w:t>
      </w:r>
      <w:r w:rsidR="00E325F1">
        <w:rPr>
          <w:rFonts w:eastAsia="Times New Roman" w:cs="Times New Roman"/>
          <w:sz w:val="28"/>
          <w:szCs w:val="28"/>
          <w:lang w:eastAsia="ru-RU" w:bidi="ar-LB"/>
        </w:rPr>
        <w:t xml:space="preserve"> </w:t>
      </w:r>
      <w:r w:rsidR="00186F5C" w:rsidRPr="00B31CEE">
        <w:rPr>
          <w:rFonts w:eastAsia="Times New Roman" w:cs="Times New Roman"/>
          <w:sz w:val="28"/>
          <w:szCs w:val="28"/>
          <w:lang w:eastAsia="ru-RU" w:bidi="ar-LB"/>
        </w:rPr>
        <w:t>уже разгару известных событий около половины</w:t>
      </w:r>
      <w:r w:rsidR="00E325F1">
        <w:rPr>
          <w:rFonts w:eastAsia="Times New Roman" w:cs="Times New Roman"/>
          <w:sz w:val="28"/>
          <w:szCs w:val="28"/>
          <w:lang w:eastAsia="ru-RU" w:bidi="ar-LB"/>
        </w:rPr>
        <w:t xml:space="preserve"> </w:t>
      </w:r>
      <w:r w:rsidR="00186F5C" w:rsidRPr="00B31CEE">
        <w:rPr>
          <w:rFonts w:eastAsia="Times New Roman" w:cs="Times New Roman"/>
          <w:sz w:val="28"/>
          <w:szCs w:val="28"/>
          <w:lang w:eastAsia="ru-RU" w:bidi="ar-LB"/>
        </w:rPr>
        <w:t xml:space="preserve">туристов отменили свои заказы на посещение страны. </w:t>
      </w:r>
    </w:p>
    <w:p w:rsidR="00186F5C" w:rsidRPr="00B31CEE" w:rsidRDefault="00186F5C" w:rsidP="00C92868">
      <w:pPr>
        <w:spacing w:after="0" w:line="360" w:lineRule="auto"/>
        <w:ind w:firstLine="709"/>
        <w:jc w:val="both"/>
        <w:rPr>
          <w:rFonts w:eastAsia="Times New Roman" w:cs="Times New Roman"/>
          <w:sz w:val="28"/>
          <w:szCs w:val="28"/>
          <w:lang w:eastAsia="ru-RU" w:bidi="ar-LB"/>
        </w:rPr>
      </w:pPr>
      <w:r w:rsidRPr="00B31CEE">
        <w:rPr>
          <w:rFonts w:eastAsia="Times New Roman" w:cs="Times New Roman"/>
          <w:sz w:val="28"/>
          <w:szCs w:val="28"/>
          <w:lang w:eastAsia="ru-RU" w:bidi="ar-LB"/>
        </w:rPr>
        <w:t xml:space="preserve">Более того, после убийства бывшего премьер-министра Рафика </w:t>
      </w:r>
      <w:proofErr w:type="spellStart"/>
      <w:r w:rsidRPr="00B31CEE">
        <w:rPr>
          <w:rFonts w:eastAsia="Times New Roman" w:cs="Times New Roman"/>
          <w:sz w:val="28"/>
          <w:szCs w:val="28"/>
          <w:lang w:eastAsia="ru-RU" w:bidi="ar-LB"/>
        </w:rPr>
        <w:t>Харири</w:t>
      </w:r>
      <w:proofErr w:type="spellEnd"/>
      <w:r w:rsidRPr="00B31CEE">
        <w:rPr>
          <w:rFonts w:eastAsia="Times New Roman" w:cs="Times New Roman"/>
          <w:sz w:val="28"/>
          <w:szCs w:val="28"/>
          <w:lang w:eastAsia="ru-RU" w:bidi="ar-LB"/>
        </w:rPr>
        <w:t xml:space="preserve"> страну в скором порядке покинули гости и туристы из стран Персидского залива, вероятно, возможного начала вооруженного военного конфликта на территории страны.</w:t>
      </w:r>
    </w:p>
    <w:p w:rsidR="00BF18C2" w:rsidRPr="00B31CEE" w:rsidRDefault="00BF18C2" w:rsidP="00C92868">
      <w:pPr>
        <w:spacing w:after="0" w:line="360" w:lineRule="auto"/>
        <w:ind w:firstLine="709"/>
        <w:jc w:val="both"/>
        <w:rPr>
          <w:rFonts w:eastAsia="Times New Roman" w:cs="Times New Roman"/>
          <w:sz w:val="28"/>
          <w:szCs w:val="28"/>
          <w:lang w:eastAsia="ru-RU" w:bidi="ar-LB"/>
        </w:rPr>
      </w:pPr>
      <w:r w:rsidRPr="00B31CEE">
        <w:rPr>
          <w:rFonts w:eastAsia="Times New Roman" w:cs="Times New Roman"/>
          <w:sz w:val="28"/>
          <w:szCs w:val="28"/>
          <w:lang w:eastAsia="ru-RU" w:bidi="ar-LB"/>
        </w:rPr>
        <w:t>К 2005 году туристическая индустрия Ливана была одной успешно развив</w:t>
      </w:r>
      <w:r w:rsidR="00337997" w:rsidRPr="00B31CEE">
        <w:rPr>
          <w:rFonts w:eastAsia="Times New Roman" w:cs="Times New Roman"/>
          <w:sz w:val="28"/>
          <w:szCs w:val="28"/>
          <w:lang w:eastAsia="ru-RU" w:bidi="ar-LB"/>
        </w:rPr>
        <w:t>ающейся отрасли экономики. Страну ежегодно посещало</w:t>
      </w:r>
      <w:r w:rsidRPr="00B31CEE">
        <w:rPr>
          <w:rFonts w:eastAsia="Times New Roman" w:cs="Times New Roman"/>
          <w:sz w:val="28"/>
          <w:szCs w:val="28"/>
          <w:lang w:eastAsia="ru-RU" w:bidi="ar-LB"/>
        </w:rPr>
        <w:t xml:space="preserve"> не менее 1 млн. туристов в год. Правительство продолжало восстанавливать </w:t>
      </w:r>
      <w:proofErr w:type="gramStart"/>
      <w:r w:rsidRPr="00B31CEE">
        <w:rPr>
          <w:rFonts w:eastAsia="Times New Roman" w:cs="Times New Roman"/>
          <w:sz w:val="28"/>
          <w:szCs w:val="28"/>
          <w:lang w:eastAsia="ru-RU" w:bidi="ar-LB"/>
        </w:rPr>
        <w:t>инфраструктуру</w:t>
      </w:r>
      <w:proofErr w:type="gramEnd"/>
      <w:r w:rsidRPr="00B31CEE">
        <w:rPr>
          <w:rFonts w:eastAsia="Times New Roman" w:cs="Times New Roman"/>
          <w:sz w:val="28"/>
          <w:szCs w:val="28"/>
          <w:lang w:eastAsia="ru-RU" w:bidi="ar-LB"/>
        </w:rPr>
        <w:t xml:space="preserve"> разрушенную за период гражданской войны. </w:t>
      </w:r>
    </w:p>
    <w:p w:rsidR="00EF14C1" w:rsidRPr="00B31CEE" w:rsidRDefault="00B85C0C" w:rsidP="00C92868">
      <w:pPr>
        <w:spacing w:after="0" w:line="360" w:lineRule="auto"/>
        <w:ind w:firstLine="709"/>
        <w:jc w:val="both"/>
        <w:rPr>
          <w:rFonts w:eastAsia="Times New Roman" w:cs="Times New Roman"/>
          <w:sz w:val="28"/>
          <w:szCs w:val="28"/>
          <w:lang w:eastAsia="ru-RU" w:bidi="ar-LB"/>
        </w:rPr>
      </w:pPr>
      <w:r>
        <w:rPr>
          <w:rFonts w:eastAsia="Times New Roman" w:cs="Times New Roman"/>
          <w:sz w:val="28"/>
          <w:szCs w:val="28"/>
          <w:lang w:eastAsia="ru-RU" w:bidi="ar-LB"/>
        </w:rPr>
        <w:t>Другой важный фактор,</w:t>
      </w:r>
      <w:r w:rsidR="00A34EC6" w:rsidRPr="00B31CEE">
        <w:rPr>
          <w:rFonts w:eastAsia="Times New Roman" w:cs="Times New Roman"/>
          <w:sz w:val="28"/>
          <w:szCs w:val="28"/>
          <w:lang w:eastAsia="ru-RU" w:bidi="ar-LB"/>
        </w:rPr>
        <w:t xml:space="preserve"> </w:t>
      </w:r>
      <w:r>
        <w:rPr>
          <w:rFonts w:eastAsia="Times New Roman" w:cs="Times New Roman"/>
          <w:sz w:val="28"/>
          <w:szCs w:val="28"/>
          <w:lang w:eastAsia="ru-RU" w:bidi="ar-LB"/>
        </w:rPr>
        <w:t>оказавшей</w:t>
      </w:r>
      <w:r w:rsidR="00EF14C1" w:rsidRPr="00B31CEE">
        <w:rPr>
          <w:rFonts w:eastAsia="Times New Roman" w:cs="Times New Roman"/>
          <w:sz w:val="28"/>
          <w:szCs w:val="28"/>
          <w:lang w:eastAsia="ru-RU" w:bidi="ar-LB"/>
        </w:rPr>
        <w:t xml:space="preserve"> влияни</w:t>
      </w:r>
      <w:r w:rsidR="00A37515">
        <w:rPr>
          <w:rFonts w:eastAsia="Times New Roman" w:cs="Times New Roman"/>
          <w:sz w:val="28"/>
          <w:szCs w:val="28"/>
          <w:lang w:eastAsia="ru-RU" w:bidi="ar-LB"/>
        </w:rPr>
        <w:t xml:space="preserve">е на развитие туризма случился </w:t>
      </w:r>
      <w:r w:rsidR="00A34EC6" w:rsidRPr="00B31CEE">
        <w:rPr>
          <w:rFonts w:eastAsia="Times New Roman" w:cs="Times New Roman"/>
          <w:sz w:val="28"/>
          <w:szCs w:val="28"/>
          <w:lang w:eastAsia="ru-RU" w:bidi="ar-LB"/>
        </w:rPr>
        <w:t xml:space="preserve">в июле-августе 2006 г. Вторая ливанская война </w:t>
      </w:r>
      <w:r w:rsidR="00337997" w:rsidRPr="00B31CEE">
        <w:rPr>
          <w:rFonts w:eastAsia="Times New Roman" w:cs="Times New Roman"/>
          <w:sz w:val="28"/>
          <w:szCs w:val="28"/>
          <w:lang w:eastAsia="ru-RU" w:bidi="ar-LB"/>
        </w:rPr>
        <w:t>(</w:t>
      </w:r>
      <w:r w:rsidR="00A34EC6" w:rsidRPr="00B31CEE">
        <w:rPr>
          <w:rFonts w:eastAsia="Times New Roman" w:cs="Times New Roman"/>
          <w:sz w:val="28"/>
          <w:szCs w:val="28"/>
          <w:lang w:eastAsia="ru-RU" w:bidi="ar-LB"/>
        </w:rPr>
        <w:t>в араб</w:t>
      </w:r>
      <w:r w:rsidR="00A37515">
        <w:rPr>
          <w:rFonts w:eastAsia="Times New Roman" w:cs="Times New Roman"/>
          <w:sz w:val="28"/>
          <w:szCs w:val="28"/>
          <w:lang w:eastAsia="ru-RU" w:bidi="ar-LB"/>
        </w:rPr>
        <w:t>ском мире – «Июльская война») –</w:t>
      </w:r>
      <w:r w:rsidR="00A34EC6" w:rsidRPr="00B31CEE">
        <w:rPr>
          <w:rFonts w:eastAsia="Times New Roman" w:cs="Times New Roman"/>
          <w:sz w:val="28"/>
          <w:szCs w:val="28"/>
          <w:lang w:eastAsia="ru-RU" w:bidi="ar-LB"/>
        </w:rPr>
        <w:t xml:space="preserve"> вооруженное столкновение между государством Израиль, с одной стороны, и исламской шиитской военной организацией «</w:t>
      </w:r>
      <w:proofErr w:type="spellStart"/>
      <w:r w:rsidR="00A34EC6" w:rsidRPr="00B31CEE">
        <w:rPr>
          <w:rFonts w:eastAsia="Times New Roman" w:cs="Times New Roman"/>
          <w:sz w:val="28"/>
          <w:szCs w:val="28"/>
          <w:lang w:eastAsia="ru-RU" w:bidi="ar-LB"/>
        </w:rPr>
        <w:t>Хезболла</w:t>
      </w:r>
      <w:proofErr w:type="spellEnd"/>
      <w:r w:rsidR="00A34EC6" w:rsidRPr="00B31CEE">
        <w:rPr>
          <w:rFonts w:eastAsia="Times New Roman" w:cs="Times New Roman"/>
          <w:sz w:val="28"/>
          <w:szCs w:val="28"/>
          <w:lang w:eastAsia="ru-RU" w:bidi="ar-LB"/>
        </w:rPr>
        <w:t>»</w:t>
      </w:r>
      <w:r w:rsidR="00337997" w:rsidRPr="00B31CEE">
        <w:rPr>
          <w:rFonts w:eastAsia="Times New Roman" w:cs="Times New Roman"/>
          <w:sz w:val="28"/>
          <w:szCs w:val="28"/>
          <w:lang w:eastAsia="ru-RU" w:bidi="ar-LB"/>
        </w:rPr>
        <w:t>.</w:t>
      </w:r>
    </w:p>
    <w:p w:rsidR="00224B61" w:rsidRPr="00B31CEE" w:rsidRDefault="00A37515" w:rsidP="00C92868">
      <w:pPr>
        <w:spacing w:after="0" w:line="360" w:lineRule="auto"/>
        <w:ind w:firstLine="709"/>
        <w:jc w:val="both"/>
        <w:rPr>
          <w:rFonts w:eastAsia="Times New Roman" w:cs="Times New Roman"/>
          <w:sz w:val="28"/>
          <w:szCs w:val="28"/>
          <w:lang w:eastAsia="ru-RU" w:bidi="ar-LB"/>
        </w:rPr>
      </w:pPr>
      <w:r>
        <w:rPr>
          <w:rFonts w:eastAsia="Times New Roman" w:cs="Times New Roman"/>
          <w:sz w:val="28"/>
          <w:szCs w:val="28"/>
          <w:lang w:eastAsia="ru-RU" w:bidi="ar-LB"/>
        </w:rPr>
        <w:t>Поводом данного вооруженного конфликта послужило</w:t>
      </w:r>
      <w:r w:rsidR="00CF2D78" w:rsidRPr="00B31CEE">
        <w:rPr>
          <w:rFonts w:eastAsia="Times New Roman" w:cs="Times New Roman"/>
          <w:sz w:val="28"/>
          <w:szCs w:val="28"/>
          <w:lang w:eastAsia="ru-RU" w:bidi="ar-LB"/>
        </w:rPr>
        <w:t xml:space="preserve"> похищение 25 июля 2006 г. капрала израильской ар</w:t>
      </w:r>
      <w:r w:rsidR="006161EE" w:rsidRPr="00B31CEE">
        <w:rPr>
          <w:rFonts w:eastAsia="Times New Roman" w:cs="Times New Roman"/>
          <w:sz w:val="28"/>
          <w:szCs w:val="28"/>
          <w:lang w:eastAsia="ru-RU" w:bidi="ar-LB"/>
        </w:rPr>
        <w:t xml:space="preserve">мии </w:t>
      </w:r>
      <w:proofErr w:type="spellStart"/>
      <w:r w:rsidR="006161EE" w:rsidRPr="00B31CEE">
        <w:rPr>
          <w:rFonts w:eastAsia="Times New Roman" w:cs="Times New Roman"/>
          <w:sz w:val="28"/>
          <w:szCs w:val="28"/>
          <w:lang w:eastAsia="ru-RU" w:bidi="ar-LB"/>
        </w:rPr>
        <w:t>Гилада</w:t>
      </w:r>
      <w:proofErr w:type="spellEnd"/>
      <w:r w:rsidR="006161EE" w:rsidRPr="00B31CEE">
        <w:rPr>
          <w:rFonts w:eastAsia="Times New Roman" w:cs="Times New Roman"/>
          <w:sz w:val="28"/>
          <w:szCs w:val="28"/>
          <w:lang w:eastAsia="ru-RU" w:bidi="ar-LB"/>
        </w:rPr>
        <w:t xml:space="preserve"> </w:t>
      </w:r>
      <w:proofErr w:type="spellStart"/>
      <w:r w:rsidR="006161EE" w:rsidRPr="00B31CEE">
        <w:rPr>
          <w:rFonts w:eastAsia="Times New Roman" w:cs="Times New Roman"/>
          <w:sz w:val="28"/>
          <w:szCs w:val="28"/>
          <w:lang w:eastAsia="ru-RU" w:bidi="ar-LB"/>
        </w:rPr>
        <w:t>Шалита</w:t>
      </w:r>
      <w:proofErr w:type="spellEnd"/>
      <w:r w:rsidR="006161EE" w:rsidRPr="00B31CEE">
        <w:rPr>
          <w:rFonts w:eastAsia="Times New Roman" w:cs="Times New Roman"/>
          <w:sz w:val="28"/>
          <w:szCs w:val="28"/>
          <w:lang w:eastAsia="ru-RU" w:bidi="ar-LB"/>
        </w:rPr>
        <w:t xml:space="preserve">. Израильское </w:t>
      </w:r>
      <w:r w:rsidR="006161EE" w:rsidRPr="00B31CEE">
        <w:rPr>
          <w:rFonts w:eastAsia="Times New Roman" w:cs="Times New Roman"/>
          <w:sz w:val="28"/>
          <w:szCs w:val="28"/>
          <w:lang w:eastAsia="ru-RU" w:bidi="ar-LB"/>
        </w:rPr>
        <w:lastRenderedPageBreak/>
        <w:t xml:space="preserve">руководство начало операцию по его освобождению, в </w:t>
      </w:r>
      <w:r>
        <w:rPr>
          <w:rFonts w:eastAsia="Times New Roman" w:cs="Times New Roman"/>
          <w:sz w:val="28"/>
          <w:szCs w:val="28"/>
          <w:lang w:eastAsia="ru-RU" w:bidi="ar-LB"/>
        </w:rPr>
        <w:t>ходе которой в Сектор Газа вошла</w:t>
      </w:r>
      <w:r w:rsidR="006161EE" w:rsidRPr="00B31CEE">
        <w:rPr>
          <w:rFonts w:eastAsia="Times New Roman" w:cs="Times New Roman"/>
          <w:sz w:val="28"/>
          <w:szCs w:val="28"/>
          <w:lang w:eastAsia="ru-RU" w:bidi="ar-LB"/>
        </w:rPr>
        <w:t xml:space="preserve"> бронетехника, развернулись уличные бои, была задействована авиация. </w:t>
      </w:r>
      <w:r>
        <w:rPr>
          <w:rFonts w:eastAsia="Times New Roman" w:cs="Times New Roman"/>
          <w:sz w:val="28"/>
          <w:szCs w:val="28"/>
          <w:lang w:eastAsia="ru-RU" w:bidi="ar-LB"/>
        </w:rPr>
        <w:t>Военная о</w:t>
      </w:r>
      <w:r w:rsidR="006161EE" w:rsidRPr="00B31CEE">
        <w:rPr>
          <w:rFonts w:eastAsia="Times New Roman" w:cs="Times New Roman"/>
          <w:sz w:val="28"/>
          <w:szCs w:val="28"/>
          <w:lang w:eastAsia="ru-RU" w:bidi="ar-LB"/>
        </w:rPr>
        <w:t xml:space="preserve">перация получила названия «Сахар </w:t>
      </w:r>
      <w:proofErr w:type="spellStart"/>
      <w:r w:rsidR="006161EE" w:rsidRPr="00B31CEE">
        <w:rPr>
          <w:rFonts w:eastAsia="Times New Roman" w:cs="Times New Roman"/>
          <w:sz w:val="28"/>
          <w:szCs w:val="28"/>
          <w:lang w:eastAsia="ru-RU" w:bidi="ar-LB"/>
        </w:rPr>
        <w:t>холем</w:t>
      </w:r>
      <w:proofErr w:type="spellEnd"/>
      <w:r w:rsidR="006161EE" w:rsidRPr="00B31CEE">
        <w:rPr>
          <w:rFonts w:eastAsia="Times New Roman" w:cs="Times New Roman"/>
          <w:sz w:val="28"/>
          <w:szCs w:val="28"/>
          <w:lang w:eastAsia="ru-RU" w:bidi="ar-LB"/>
        </w:rPr>
        <w:t>»</w:t>
      </w:r>
      <w:r>
        <w:rPr>
          <w:rFonts w:eastAsia="Times New Roman" w:cs="Times New Roman"/>
          <w:sz w:val="28"/>
          <w:szCs w:val="28"/>
          <w:lang w:eastAsia="ru-RU" w:bidi="ar-LB"/>
        </w:rPr>
        <w:t xml:space="preserve"> (</w:t>
      </w:r>
      <w:r w:rsidR="006161EE" w:rsidRPr="00B31CEE">
        <w:rPr>
          <w:rFonts w:eastAsia="Times New Roman" w:cs="Times New Roman"/>
          <w:sz w:val="28"/>
          <w:szCs w:val="28"/>
          <w:lang w:eastAsia="ru-RU" w:bidi="ar-LB"/>
        </w:rPr>
        <w:t>«Достойное возмездие»)</w:t>
      </w:r>
      <w:r w:rsidR="00ED6820" w:rsidRPr="00B31CEE">
        <w:rPr>
          <w:rFonts w:eastAsia="Times New Roman" w:cs="Times New Roman"/>
          <w:sz w:val="28"/>
          <w:szCs w:val="28"/>
          <w:lang w:eastAsia="ru-RU" w:bidi="ar-LB"/>
        </w:rPr>
        <w:t>. В самом начале операции ВМС Израиля установили морс</w:t>
      </w:r>
      <w:r>
        <w:rPr>
          <w:rFonts w:eastAsia="Times New Roman" w:cs="Times New Roman"/>
          <w:sz w:val="28"/>
          <w:szCs w:val="28"/>
          <w:lang w:eastAsia="ru-RU" w:bidi="ar-LB"/>
        </w:rPr>
        <w:t>кую блокаду ливанского побережья</w:t>
      </w:r>
      <w:r w:rsidR="00ED6820" w:rsidRPr="00B31CEE">
        <w:rPr>
          <w:rFonts w:eastAsia="Times New Roman" w:cs="Times New Roman"/>
          <w:sz w:val="28"/>
          <w:szCs w:val="28"/>
          <w:lang w:eastAsia="ru-RU" w:bidi="ar-LB"/>
        </w:rPr>
        <w:t>. Военно-воздушные силы начали патрулирование воздушного пространства соседнего государства, по международному аэропорту Бейрута был нанесен бомбовый удар, взлетно-посадочная полоса выведена из строя. Вертолеты и артиллерия нанесли массированные удары по объектам «</w:t>
      </w:r>
      <w:proofErr w:type="spellStart"/>
      <w:r w:rsidR="00ED6820" w:rsidRPr="00B31CEE">
        <w:rPr>
          <w:rFonts w:eastAsia="Times New Roman" w:cs="Times New Roman"/>
          <w:sz w:val="28"/>
          <w:szCs w:val="28"/>
          <w:lang w:eastAsia="ru-RU" w:bidi="ar-LB"/>
        </w:rPr>
        <w:t>Хезболлы</w:t>
      </w:r>
      <w:proofErr w:type="spellEnd"/>
      <w:r w:rsidR="00ED6820" w:rsidRPr="00B31CEE">
        <w:rPr>
          <w:rFonts w:eastAsia="Times New Roman" w:cs="Times New Roman"/>
          <w:sz w:val="28"/>
          <w:szCs w:val="28"/>
          <w:lang w:eastAsia="ru-RU" w:bidi="ar-LB"/>
        </w:rPr>
        <w:t xml:space="preserve">». К 15 июля в Ливане не остается не одного целого моста через реку </w:t>
      </w:r>
      <w:proofErr w:type="spellStart"/>
      <w:proofErr w:type="gramStart"/>
      <w:r w:rsidR="00ED6820" w:rsidRPr="00B31CEE">
        <w:rPr>
          <w:rFonts w:eastAsia="Times New Roman" w:cs="Times New Roman"/>
          <w:sz w:val="28"/>
          <w:szCs w:val="28"/>
          <w:lang w:eastAsia="ru-RU" w:bidi="ar-LB"/>
        </w:rPr>
        <w:t>Литани</w:t>
      </w:r>
      <w:proofErr w:type="spellEnd"/>
      <w:r w:rsidR="00ED6820" w:rsidRPr="00B31CEE">
        <w:rPr>
          <w:rFonts w:eastAsia="Times New Roman" w:cs="Times New Roman"/>
          <w:sz w:val="28"/>
          <w:szCs w:val="28"/>
          <w:lang w:eastAsia="ru-RU" w:bidi="ar-LB"/>
        </w:rPr>
        <w:t xml:space="preserve"> и</w:t>
      </w:r>
      <w:proofErr w:type="gramEnd"/>
      <w:r w:rsidR="00ED6820" w:rsidRPr="00B31CEE">
        <w:rPr>
          <w:rFonts w:eastAsia="Times New Roman" w:cs="Times New Roman"/>
          <w:sz w:val="28"/>
          <w:szCs w:val="28"/>
          <w:lang w:eastAsia="ru-RU" w:bidi="ar-LB"/>
        </w:rPr>
        <w:t xml:space="preserve"> ни одной </w:t>
      </w:r>
      <w:r w:rsidR="003921A0" w:rsidRPr="00B31CEE">
        <w:rPr>
          <w:rFonts w:eastAsia="Times New Roman" w:cs="Times New Roman"/>
          <w:sz w:val="28"/>
          <w:szCs w:val="28"/>
          <w:lang w:eastAsia="ru-RU" w:bidi="ar-LB"/>
        </w:rPr>
        <w:t>неповрежденной автомагистрали. Разбомблена одна из ключевых автомагистралей Бейрут-Дамаск. Эти и последующие бомбардировки с целью обезвредить инфраструктуре страны нанесли огромный ущ</w:t>
      </w:r>
      <w:r w:rsidR="008058CC" w:rsidRPr="00B31CEE">
        <w:rPr>
          <w:rFonts w:eastAsia="Times New Roman" w:cs="Times New Roman"/>
          <w:sz w:val="28"/>
          <w:szCs w:val="28"/>
          <w:lang w:eastAsia="ru-RU" w:bidi="ar-LB"/>
        </w:rPr>
        <w:t>ерб туристско</w:t>
      </w:r>
      <w:r w:rsidR="00CD6A9A" w:rsidRPr="00B31CEE">
        <w:rPr>
          <w:rFonts w:eastAsia="Times New Roman" w:cs="Times New Roman"/>
          <w:sz w:val="28"/>
          <w:szCs w:val="28"/>
          <w:lang w:eastAsia="ru-RU" w:bidi="ar-LB"/>
        </w:rPr>
        <w:t>й индустрии стра</w:t>
      </w:r>
      <w:r>
        <w:rPr>
          <w:rFonts w:eastAsia="Times New Roman" w:cs="Times New Roman"/>
          <w:sz w:val="28"/>
          <w:szCs w:val="28"/>
          <w:lang w:eastAsia="ru-RU" w:bidi="ar-LB"/>
        </w:rPr>
        <w:t>ны. Были повреждены основные автомагистралей, связывающие</w:t>
      </w:r>
      <w:r w:rsidR="008058CC" w:rsidRPr="00B31CEE">
        <w:rPr>
          <w:rFonts w:eastAsia="Times New Roman" w:cs="Times New Roman"/>
          <w:sz w:val="28"/>
          <w:szCs w:val="28"/>
          <w:lang w:eastAsia="ru-RU" w:bidi="ar-LB"/>
        </w:rPr>
        <w:t xml:space="preserve"> </w:t>
      </w:r>
      <w:r>
        <w:rPr>
          <w:rFonts w:eastAsia="Times New Roman" w:cs="Times New Roman"/>
          <w:sz w:val="28"/>
          <w:szCs w:val="28"/>
          <w:lang w:eastAsia="ru-RU" w:bidi="ar-LB"/>
        </w:rPr>
        <w:t>Ливан с Сирией, а также выведены</w:t>
      </w:r>
      <w:r w:rsidR="008058CC" w:rsidRPr="00B31CEE">
        <w:rPr>
          <w:rFonts w:eastAsia="Times New Roman" w:cs="Times New Roman"/>
          <w:sz w:val="28"/>
          <w:szCs w:val="28"/>
          <w:lang w:eastAsia="ru-RU" w:bidi="ar-LB"/>
        </w:rPr>
        <w:t xml:space="preserve"> из строя между</w:t>
      </w:r>
      <w:r>
        <w:rPr>
          <w:rFonts w:eastAsia="Times New Roman" w:cs="Times New Roman"/>
          <w:sz w:val="28"/>
          <w:szCs w:val="28"/>
          <w:lang w:eastAsia="ru-RU" w:bidi="ar-LB"/>
        </w:rPr>
        <w:t>народный аэропорт Бейрута, и блокирована ВМС Израилем морское побережье. Эти акты военной агрессии</w:t>
      </w:r>
      <w:r w:rsidR="00CD6A9A" w:rsidRPr="00B31CEE">
        <w:rPr>
          <w:rFonts w:eastAsia="Times New Roman" w:cs="Times New Roman"/>
          <w:sz w:val="28"/>
          <w:szCs w:val="28"/>
          <w:lang w:eastAsia="ru-RU" w:bidi="ar-LB"/>
        </w:rPr>
        <w:t xml:space="preserve"> способствовали экономической изоляции страны с внешним миром.</w:t>
      </w:r>
      <w:r w:rsidR="00E325F1">
        <w:rPr>
          <w:rFonts w:eastAsia="Times New Roman" w:cs="Times New Roman"/>
          <w:sz w:val="28"/>
          <w:szCs w:val="28"/>
          <w:lang w:eastAsia="ru-RU" w:bidi="ar-LB"/>
        </w:rPr>
        <w:t xml:space="preserve"> </w:t>
      </w:r>
      <w:r w:rsidR="003921A0" w:rsidRPr="00B31CEE">
        <w:rPr>
          <w:rFonts w:eastAsia="Times New Roman" w:cs="Times New Roman"/>
          <w:sz w:val="28"/>
          <w:szCs w:val="28"/>
          <w:lang w:eastAsia="ru-RU" w:bidi="ar-LB"/>
        </w:rPr>
        <w:t>Материальные потери от разрушения инфраструктуры</w:t>
      </w:r>
      <w:r w:rsidR="00CD6A9A" w:rsidRPr="00B31CEE">
        <w:rPr>
          <w:rFonts w:eastAsia="Times New Roman" w:cs="Times New Roman"/>
          <w:sz w:val="28"/>
          <w:szCs w:val="28"/>
          <w:lang w:eastAsia="ru-RU" w:bidi="ar-LB"/>
        </w:rPr>
        <w:t>, которая была восстановлена после гражданской войны на 90%,</w:t>
      </w:r>
      <w:r w:rsidR="003921A0" w:rsidRPr="00B31CEE">
        <w:rPr>
          <w:rFonts w:eastAsia="Times New Roman" w:cs="Times New Roman"/>
          <w:sz w:val="28"/>
          <w:szCs w:val="28"/>
          <w:lang w:eastAsia="ru-RU" w:bidi="ar-LB"/>
        </w:rPr>
        <w:t xml:space="preserve"> оценивались в миллиар</w:t>
      </w:r>
      <w:r w:rsidR="00AF4543" w:rsidRPr="00B31CEE">
        <w:rPr>
          <w:rFonts w:eastAsia="Times New Roman" w:cs="Times New Roman"/>
          <w:sz w:val="28"/>
          <w:szCs w:val="28"/>
          <w:lang w:eastAsia="ru-RU" w:bidi="ar-LB"/>
        </w:rPr>
        <w:t>ды долларов США</w:t>
      </w:r>
      <w:r w:rsidR="00224B61" w:rsidRPr="00B31CEE">
        <w:rPr>
          <w:rFonts w:eastAsia="Times New Roman" w:cs="Times New Roman"/>
          <w:sz w:val="28"/>
          <w:szCs w:val="28"/>
          <w:lang w:eastAsia="ru-RU" w:bidi="ar-LB"/>
        </w:rPr>
        <w:t>. Перед государством вновь была поставлена задача восстановления инфраструктуры и имиджа туристской дестинации на мировом туристском рынке.</w:t>
      </w:r>
    </w:p>
    <w:p w:rsidR="00BF7930" w:rsidRPr="00B31CEE" w:rsidRDefault="00224B61" w:rsidP="00C92868">
      <w:pPr>
        <w:spacing w:after="0" w:line="360" w:lineRule="auto"/>
        <w:ind w:firstLine="709"/>
        <w:jc w:val="both"/>
        <w:rPr>
          <w:rFonts w:eastAsia="Times New Roman" w:cs="Times New Roman"/>
          <w:sz w:val="28"/>
          <w:szCs w:val="28"/>
          <w:lang w:eastAsia="ru-RU" w:bidi="ar-LB"/>
        </w:rPr>
      </w:pPr>
      <w:r w:rsidRPr="00B31CEE">
        <w:rPr>
          <w:rFonts w:eastAsia="Times New Roman" w:cs="Times New Roman"/>
          <w:sz w:val="28"/>
          <w:szCs w:val="28"/>
          <w:lang w:eastAsia="ru-RU" w:bidi="ar-LB"/>
        </w:rPr>
        <w:t xml:space="preserve">Власти и предприниматели активно занимались восстановлением и развитием туристской индустрии после окончания гражданской войны с 1992 г. по 2005 г. </w:t>
      </w:r>
      <w:r w:rsidR="00BF7930" w:rsidRPr="00B31CEE">
        <w:rPr>
          <w:rFonts w:eastAsia="Times New Roman" w:cs="Times New Roman"/>
          <w:sz w:val="28"/>
          <w:szCs w:val="28"/>
          <w:lang w:eastAsia="ru-RU" w:bidi="ar-LB"/>
        </w:rPr>
        <w:t xml:space="preserve">По мнению эксперта </w:t>
      </w:r>
      <w:proofErr w:type="spellStart"/>
      <w:r w:rsidR="00BF7930" w:rsidRPr="00B31CEE">
        <w:rPr>
          <w:rFonts w:eastAsia="Times New Roman" w:cs="Times New Roman"/>
          <w:sz w:val="28"/>
          <w:szCs w:val="28"/>
          <w:lang w:eastAsia="ru-RU" w:bidi="ar-LB"/>
        </w:rPr>
        <w:t>Цитринот</w:t>
      </w:r>
      <w:proofErr w:type="spellEnd"/>
      <w:r w:rsidR="00BF7930" w:rsidRPr="00B31CEE">
        <w:rPr>
          <w:rFonts w:eastAsia="Times New Roman" w:cs="Times New Roman"/>
          <w:sz w:val="28"/>
          <w:szCs w:val="28"/>
          <w:lang w:eastAsia="ru-RU" w:bidi="ar-LB"/>
        </w:rPr>
        <w:t xml:space="preserve"> Л. страна готова была принять свыше 830,000 туристов одновременно в 2001 году.</w:t>
      </w:r>
      <w:r w:rsidR="00722939">
        <w:rPr>
          <w:rStyle w:val="af9"/>
          <w:rFonts w:eastAsia="Times New Roman" w:cs="Times New Roman"/>
          <w:sz w:val="28"/>
          <w:szCs w:val="28"/>
          <w:lang w:eastAsia="ru-RU" w:bidi="ar-LB"/>
        </w:rPr>
        <w:footnoteReference w:id="8"/>
      </w:r>
    </w:p>
    <w:p w:rsidR="00BF7930" w:rsidRPr="00B31CEE" w:rsidRDefault="00BF7930" w:rsidP="00C92868">
      <w:pPr>
        <w:spacing w:after="0" w:line="360" w:lineRule="auto"/>
        <w:ind w:firstLine="709"/>
        <w:jc w:val="both"/>
        <w:rPr>
          <w:rFonts w:eastAsia="Times New Roman" w:cs="Times New Roman"/>
          <w:sz w:val="28"/>
          <w:szCs w:val="28"/>
          <w:lang w:eastAsia="ru-RU" w:bidi="ar-LB"/>
        </w:rPr>
      </w:pPr>
      <w:r w:rsidRPr="00B31CEE">
        <w:rPr>
          <w:rFonts w:eastAsia="Times New Roman" w:cs="Times New Roman"/>
          <w:sz w:val="28"/>
          <w:szCs w:val="28"/>
          <w:lang w:eastAsia="ru-RU" w:bidi="ar-LB"/>
        </w:rPr>
        <w:t>Запущенная программа реконструкции и развития «Горизонт 2000»</w:t>
      </w:r>
      <w:r w:rsidR="009434F9" w:rsidRPr="00B31CEE">
        <w:rPr>
          <w:rFonts w:eastAsia="Times New Roman" w:cs="Times New Roman"/>
          <w:sz w:val="28"/>
          <w:szCs w:val="28"/>
          <w:lang w:eastAsia="ru-RU" w:bidi="ar-LB"/>
        </w:rPr>
        <w:t xml:space="preserve"> сделала впечатляющие успехи</w:t>
      </w:r>
      <w:r w:rsidR="00AE2921" w:rsidRPr="00B31CEE">
        <w:rPr>
          <w:rFonts w:eastAsia="Times New Roman" w:cs="Times New Roman"/>
          <w:sz w:val="28"/>
          <w:szCs w:val="28"/>
          <w:lang w:eastAsia="ru-RU" w:bidi="ar-LB"/>
        </w:rPr>
        <w:t xml:space="preserve"> к 2005 г.</w:t>
      </w:r>
      <w:r w:rsidR="009434F9" w:rsidRPr="00B31CEE">
        <w:rPr>
          <w:rFonts w:eastAsia="Times New Roman" w:cs="Times New Roman"/>
          <w:sz w:val="28"/>
          <w:szCs w:val="28"/>
          <w:lang w:eastAsia="ru-RU" w:bidi="ar-LB"/>
        </w:rPr>
        <w:t xml:space="preserve"> с начала её запуска в 1992 году:</w:t>
      </w:r>
    </w:p>
    <w:p w:rsidR="009434F9" w:rsidRPr="00A37515" w:rsidRDefault="00A37515" w:rsidP="00C92868">
      <w:pPr>
        <w:pStyle w:val="a3"/>
        <w:numPr>
          <w:ilvl w:val="0"/>
          <w:numId w:val="11"/>
        </w:numPr>
        <w:spacing w:after="0" w:line="360" w:lineRule="auto"/>
        <w:jc w:val="both"/>
        <w:rPr>
          <w:rFonts w:eastAsia="Times New Roman" w:cs="Times New Roman"/>
          <w:sz w:val="28"/>
          <w:szCs w:val="28"/>
          <w:lang w:eastAsia="ru-RU" w:bidi="ar-LB"/>
        </w:rPr>
      </w:pPr>
      <w:r>
        <w:rPr>
          <w:rFonts w:eastAsia="Times New Roman" w:cs="Times New Roman"/>
          <w:sz w:val="28"/>
          <w:szCs w:val="28"/>
          <w:lang w:eastAsia="ru-RU" w:bidi="ar-LB"/>
        </w:rPr>
        <w:lastRenderedPageBreak/>
        <w:t>Восстановлена</w:t>
      </w:r>
      <w:r w:rsidR="009434F9" w:rsidRPr="00A37515">
        <w:rPr>
          <w:rFonts w:eastAsia="Times New Roman" w:cs="Times New Roman"/>
          <w:sz w:val="28"/>
          <w:szCs w:val="28"/>
          <w:lang w:eastAsia="ru-RU" w:bidi="ar-LB"/>
        </w:rPr>
        <w:t xml:space="preserve"> инфраструктура крупных городов, в том числе и столицы республики – г. Бейрут</w:t>
      </w:r>
    </w:p>
    <w:p w:rsidR="009434F9" w:rsidRPr="00A37515" w:rsidRDefault="009434F9" w:rsidP="00C92868">
      <w:pPr>
        <w:pStyle w:val="a3"/>
        <w:numPr>
          <w:ilvl w:val="0"/>
          <w:numId w:val="11"/>
        </w:numPr>
        <w:spacing w:after="0" w:line="360" w:lineRule="auto"/>
        <w:jc w:val="both"/>
        <w:rPr>
          <w:rFonts w:eastAsia="Times New Roman" w:cs="Times New Roman"/>
          <w:sz w:val="28"/>
          <w:szCs w:val="28"/>
          <w:lang w:eastAsia="ru-RU" w:bidi="ar-LB"/>
        </w:rPr>
      </w:pPr>
      <w:r w:rsidRPr="00A37515">
        <w:rPr>
          <w:rFonts w:eastAsia="Times New Roman" w:cs="Times New Roman"/>
          <w:sz w:val="28"/>
          <w:szCs w:val="28"/>
          <w:lang w:eastAsia="ru-RU" w:bidi="ar-LB"/>
        </w:rPr>
        <w:t>Возобновлено проведение</w:t>
      </w:r>
      <w:r w:rsidR="00E325F1">
        <w:rPr>
          <w:rFonts w:eastAsia="Times New Roman" w:cs="Times New Roman"/>
          <w:sz w:val="28"/>
          <w:szCs w:val="28"/>
          <w:lang w:eastAsia="ru-RU" w:bidi="ar-LB"/>
        </w:rPr>
        <w:t xml:space="preserve"> </w:t>
      </w:r>
      <w:r w:rsidR="00AE2921" w:rsidRPr="00A37515">
        <w:rPr>
          <w:rFonts w:eastAsia="Times New Roman" w:cs="Times New Roman"/>
          <w:sz w:val="28"/>
          <w:szCs w:val="28"/>
          <w:lang w:eastAsia="ru-RU" w:bidi="ar-LB"/>
        </w:rPr>
        <w:t xml:space="preserve">различных </w:t>
      </w:r>
      <w:r w:rsidRPr="00A37515">
        <w:rPr>
          <w:rFonts w:eastAsia="Times New Roman" w:cs="Times New Roman"/>
          <w:sz w:val="28"/>
          <w:szCs w:val="28"/>
          <w:lang w:eastAsia="ru-RU" w:bidi="ar-LB"/>
        </w:rPr>
        <w:t xml:space="preserve">международных ежегодных фестивалей </w:t>
      </w:r>
      <w:r w:rsidR="00AE2921" w:rsidRPr="00A37515">
        <w:rPr>
          <w:rFonts w:eastAsia="Times New Roman" w:cs="Times New Roman"/>
          <w:sz w:val="28"/>
          <w:szCs w:val="28"/>
          <w:lang w:eastAsia="ru-RU" w:bidi="ar-LB"/>
        </w:rPr>
        <w:t xml:space="preserve">в </w:t>
      </w:r>
      <w:proofErr w:type="spellStart"/>
      <w:r w:rsidR="00AE2921" w:rsidRPr="00A37515">
        <w:rPr>
          <w:rFonts w:eastAsia="Times New Roman" w:cs="Times New Roman"/>
          <w:sz w:val="28"/>
          <w:szCs w:val="28"/>
          <w:lang w:eastAsia="ru-RU" w:bidi="ar-LB"/>
        </w:rPr>
        <w:t>Баальбеке</w:t>
      </w:r>
      <w:proofErr w:type="spellEnd"/>
      <w:r w:rsidR="00AE2921" w:rsidRPr="00A37515">
        <w:rPr>
          <w:rFonts w:eastAsia="Times New Roman" w:cs="Times New Roman"/>
          <w:sz w:val="28"/>
          <w:szCs w:val="28"/>
          <w:lang w:eastAsia="ru-RU" w:bidi="ar-LB"/>
        </w:rPr>
        <w:t xml:space="preserve">, Тире и </w:t>
      </w:r>
      <w:proofErr w:type="spellStart"/>
      <w:r w:rsidR="00AE2921" w:rsidRPr="00A37515">
        <w:rPr>
          <w:rFonts w:eastAsia="Times New Roman" w:cs="Times New Roman"/>
          <w:sz w:val="28"/>
          <w:szCs w:val="28"/>
          <w:lang w:eastAsia="ru-RU" w:bidi="ar-LB"/>
        </w:rPr>
        <w:t>Библосе</w:t>
      </w:r>
      <w:proofErr w:type="spellEnd"/>
      <w:r w:rsidR="00AE2921" w:rsidRPr="00A37515">
        <w:rPr>
          <w:rFonts w:eastAsia="Times New Roman" w:cs="Times New Roman"/>
          <w:sz w:val="28"/>
          <w:szCs w:val="28"/>
          <w:lang w:eastAsia="ru-RU" w:bidi="ar-LB"/>
        </w:rPr>
        <w:t>.</w:t>
      </w:r>
    </w:p>
    <w:p w:rsidR="00AE2921" w:rsidRPr="00A37515" w:rsidRDefault="00AE2921" w:rsidP="00C92868">
      <w:pPr>
        <w:pStyle w:val="a3"/>
        <w:numPr>
          <w:ilvl w:val="0"/>
          <w:numId w:val="11"/>
        </w:numPr>
        <w:spacing w:after="0" w:line="360" w:lineRule="auto"/>
        <w:jc w:val="both"/>
        <w:rPr>
          <w:rFonts w:eastAsia="Times New Roman" w:cs="Times New Roman"/>
          <w:sz w:val="28"/>
          <w:szCs w:val="28"/>
          <w:lang w:eastAsia="ru-RU" w:bidi="ar-LB"/>
        </w:rPr>
      </w:pPr>
      <w:r w:rsidRPr="00A37515">
        <w:rPr>
          <w:rFonts w:eastAsia="Times New Roman" w:cs="Times New Roman"/>
          <w:sz w:val="28"/>
          <w:szCs w:val="28"/>
          <w:lang w:eastAsia="ru-RU" w:bidi="ar-LB"/>
        </w:rPr>
        <w:t>Приведена в порядок пляжная зона</w:t>
      </w:r>
    </w:p>
    <w:p w:rsidR="00AE2921" w:rsidRPr="00A37515" w:rsidRDefault="00A37515" w:rsidP="00C92868">
      <w:pPr>
        <w:pStyle w:val="a3"/>
        <w:numPr>
          <w:ilvl w:val="0"/>
          <w:numId w:val="11"/>
        </w:numPr>
        <w:spacing w:after="0" w:line="360" w:lineRule="auto"/>
        <w:jc w:val="both"/>
        <w:rPr>
          <w:rFonts w:eastAsia="Times New Roman" w:cs="Times New Roman"/>
          <w:sz w:val="28"/>
          <w:szCs w:val="28"/>
          <w:lang w:eastAsia="ru-RU" w:bidi="ar-LB"/>
        </w:rPr>
      </w:pPr>
      <w:r>
        <w:rPr>
          <w:rFonts w:eastAsia="Times New Roman" w:cs="Times New Roman"/>
          <w:sz w:val="28"/>
          <w:szCs w:val="28"/>
          <w:lang w:eastAsia="ru-RU" w:bidi="ar-LB"/>
        </w:rPr>
        <w:t>Восстановлено и открыто ряд</w:t>
      </w:r>
      <w:r w:rsidR="00AE2921" w:rsidRPr="00A37515">
        <w:rPr>
          <w:rFonts w:eastAsia="Times New Roman" w:cs="Times New Roman"/>
          <w:sz w:val="28"/>
          <w:szCs w:val="28"/>
          <w:lang w:eastAsia="ru-RU" w:bidi="ar-LB"/>
        </w:rPr>
        <w:t xml:space="preserve"> новых объектов туризма – отелей, ресторанов, развлекательных заведений.</w:t>
      </w:r>
    </w:p>
    <w:p w:rsidR="00AE2921" w:rsidRPr="00B31CEE" w:rsidRDefault="00AE2921" w:rsidP="00C92868">
      <w:pPr>
        <w:spacing w:after="0" w:line="360" w:lineRule="auto"/>
        <w:ind w:firstLine="709"/>
        <w:jc w:val="both"/>
        <w:rPr>
          <w:rFonts w:eastAsia="Times New Roman" w:cs="Times New Roman"/>
          <w:sz w:val="28"/>
          <w:szCs w:val="28"/>
          <w:lang w:eastAsia="ru-RU" w:bidi="ar-LB"/>
        </w:rPr>
      </w:pPr>
      <w:r w:rsidRPr="00B31CEE">
        <w:rPr>
          <w:rFonts w:eastAsia="Times New Roman" w:cs="Times New Roman"/>
          <w:sz w:val="28"/>
          <w:szCs w:val="28"/>
          <w:lang w:eastAsia="ru-RU" w:bidi="ar-LB"/>
        </w:rPr>
        <w:t xml:space="preserve">По утверждению министерства туризма Ливана, страна была готова принять свыше 1,6 миллионов туристов, а в самой отрасли было занято </w:t>
      </w:r>
      <w:r w:rsidR="007B35EF" w:rsidRPr="00B31CEE">
        <w:rPr>
          <w:rFonts w:eastAsia="Times New Roman" w:cs="Times New Roman"/>
          <w:sz w:val="28"/>
          <w:szCs w:val="28"/>
          <w:lang w:eastAsia="ru-RU" w:bidi="ar-LB"/>
        </w:rPr>
        <w:t>более 150,00 тысяч человек</w:t>
      </w:r>
      <w:r w:rsidR="00C232F8">
        <w:rPr>
          <w:rStyle w:val="af9"/>
          <w:rFonts w:eastAsia="Times New Roman" w:cs="Times New Roman"/>
          <w:sz w:val="28"/>
          <w:szCs w:val="28"/>
          <w:lang w:eastAsia="ru-RU" w:bidi="ar-LB"/>
        </w:rPr>
        <w:footnoteReference w:id="9"/>
      </w:r>
      <w:r w:rsidR="007B35EF" w:rsidRPr="00B31CEE">
        <w:rPr>
          <w:rFonts w:eastAsia="Times New Roman" w:cs="Times New Roman"/>
          <w:sz w:val="28"/>
          <w:szCs w:val="28"/>
          <w:lang w:eastAsia="ru-RU" w:bidi="ar-LB"/>
        </w:rPr>
        <w:t>. Большинство туристов посещавших в тот период летние и зимние курорты, развлекательные заведения были граждане стран Персидского залива. Как правило, состоятельные выходы из стран залива приобретали виллы квартиры и виллы в живописных прибрежных и горных местностях для того чтобы иметь возможность приехать на отдых в любое удобное время.</w:t>
      </w:r>
      <w:r w:rsidR="00E325F1">
        <w:rPr>
          <w:rFonts w:eastAsia="Times New Roman" w:cs="Times New Roman"/>
          <w:sz w:val="28"/>
          <w:szCs w:val="28"/>
          <w:lang w:eastAsia="ru-RU" w:bidi="ar-LB"/>
        </w:rPr>
        <w:t xml:space="preserve"> </w:t>
      </w:r>
    </w:p>
    <w:p w:rsidR="00E350D8" w:rsidRPr="008B59CF" w:rsidRDefault="002D2068" w:rsidP="008B59CF">
      <w:pPr>
        <w:pStyle w:val="2"/>
      </w:pPr>
      <w:bookmarkStart w:id="49" w:name="_Toc483763948"/>
      <w:bookmarkStart w:id="50" w:name="_Toc483764211"/>
      <w:bookmarkStart w:id="51" w:name="_Toc483764575"/>
      <w:bookmarkStart w:id="52" w:name="_Toc483766020"/>
      <w:bookmarkStart w:id="53" w:name="_Toc483766149"/>
      <w:bookmarkStart w:id="54" w:name="_Toc483867757"/>
      <w:bookmarkStart w:id="55" w:name="_Toc483926990"/>
      <w:r w:rsidRPr="008B59CF">
        <w:t>2. Туристский сектор после событий кедровой революции и «Июльской войны»</w:t>
      </w:r>
      <w:r w:rsidR="00E350D8" w:rsidRPr="008B59CF">
        <w:t>.</w:t>
      </w:r>
      <w:bookmarkEnd w:id="49"/>
      <w:bookmarkEnd w:id="50"/>
      <w:bookmarkEnd w:id="51"/>
      <w:bookmarkEnd w:id="52"/>
      <w:bookmarkEnd w:id="53"/>
      <w:bookmarkEnd w:id="54"/>
      <w:bookmarkEnd w:id="55"/>
    </w:p>
    <w:p w:rsidR="000616A8" w:rsidRPr="00B31CEE" w:rsidRDefault="000616A8" w:rsidP="00C92868">
      <w:pPr>
        <w:spacing w:after="0" w:line="360" w:lineRule="auto"/>
        <w:ind w:firstLine="709"/>
        <w:jc w:val="both"/>
        <w:rPr>
          <w:rFonts w:eastAsia="Times New Roman" w:cs="Times New Roman"/>
          <w:sz w:val="28"/>
          <w:szCs w:val="28"/>
          <w:lang w:eastAsia="ru-RU" w:bidi="ar-LB"/>
        </w:rPr>
      </w:pPr>
      <w:r w:rsidRPr="00B31CEE">
        <w:rPr>
          <w:rFonts w:eastAsia="Times New Roman" w:cs="Times New Roman"/>
          <w:sz w:val="28"/>
          <w:szCs w:val="28"/>
          <w:lang w:eastAsia="ru-RU" w:bidi="ar-LB"/>
        </w:rPr>
        <w:t xml:space="preserve">Стоит отметить, что события связанные с убийством Рафика </w:t>
      </w:r>
      <w:proofErr w:type="spellStart"/>
      <w:r w:rsidRPr="00B31CEE">
        <w:rPr>
          <w:rFonts w:eastAsia="Times New Roman" w:cs="Times New Roman"/>
          <w:sz w:val="28"/>
          <w:szCs w:val="28"/>
          <w:lang w:eastAsia="ru-RU" w:bidi="ar-LB"/>
        </w:rPr>
        <w:t>Харири</w:t>
      </w:r>
      <w:proofErr w:type="spellEnd"/>
      <w:r w:rsidRPr="00B31CEE">
        <w:rPr>
          <w:rFonts w:eastAsia="Times New Roman" w:cs="Times New Roman"/>
          <w:sz w:val="28"/>
          <w:szCs w:val="28"/>
          <w:lang w:eastAsia="ru-RU" w:bidi="ar-LB"/>
        </w:rPr>
        <w:t xml:space="preserve"> и «Кедровой революцией»</w:t>
      </w:r>
      <w:r w:rsidR="00E325F1">
        <w:rPr>
          <w:rFonts w:eastAsia="Times New Roman" w:cs="Times New Roman"/>
          <w:sz w:val="28"/>
          <w:szCs w:val="28"/>
          <w:lang w:eastAsia="ru-RU" w:bidi="ar-LB"/>
        </w:rPr>
        <w:t xml:space="preserve"> </w:t>
      </w:r>
      <w:r w:rsidRPr="00B31CEE">
        <w:rPr>
          <w:rFonts w:eastAsia="Times New Roman" w:cs="Times New Roman"/>
          <w:sz w:val="28"/>
          <w:szCs w:val="28"/>
          <w:lang w:eastAsia="ru-RU" w:bidi="ar-LB"/>
        </w:rPr>
        <w:t>привели к резкому сокращению потока тури</w:t>
      </w:r>
      <w:r w:rsidR="00C232F8">
        <w:rPr>
          <w:rFonts w:eastAsia="Times New Roman" w:cs="Times New Roman"/>
          <w:sz w:val="28"/>
          <w:szCs w:val="28"/>
          <w:lang w:eastAsia="ru-RU" w:bidi="ar-LB"/>
        </w:rPr>
        <w:t>стов. В течение</w:t>
      </w:r>
      <w:r w:rsidRPr="00B31CEE">
        <w:rPr>
          <w:rFonts w:eastAsia="Times New Roman" w:cs="Times New Roman"/>
          <w:sz w:val="28"/>
          <w:szCs w:val="28"/>
          <w:lang w:eastAsia="ru-RU" w:bidi="ar-LB"/>
        </w:rPr>
        <w:t xml:space="preserve"> первой половины 2006 года страну посетило 528,372 тыс. человек, а в 2005 году за аналогичный период – 376,372. Исходя из этих данных, можно констатировать тот факт, что Ливан в революционный год посетило больше туристов, нежели в год военного конфликта за первые 6 месяцев</w:t>
      </w:r>
      <w:r w:rsidR="00C232F8">
        <w:rPr>
          <w:rStyle w:val="af9"/>
          <w:rFonts w:eastAsia="Times New Roman" w:cs="Times New Roman"/>
          <w:sz w:val="28"/>
          <w:szCs w:val="28"/>
          <w:lang w:eastAsia="ru-RU" w:bidi="ar-LB"/>
        </w:rPr>
        <w:footnoteReference w:id="10"/>
      </w:r>
      <w:r w:rsidRPr="00B31CEE">
        <w:rPr>
          <w:rFonts w:eastAsia="Times New Roman" w:cs="Times New Roman"/>
          <w:sz w:val="28"/>
          <w:szCs w:val="28"/>
          <w:lang w:eastAsia="ru-RU" w:bidi="ar-LB"/>
        </w:rPr>
        <w:t xml:space="preserve">. </w:t>
      </w:r>
    </w:p>
    <w:p w:rsidR="000616A8" w:rsidRDefault="000616A8" w:rsidP="00C92868">
      <w:pPr>
        <w:spacing w:after="0" w:line="360" w:lineRule="auto"/>
        <w:ind w:firstLine="709"/>
        <w:jc w:val="both"/>
        <w:rPr>
          <w:rFonts w:eastAsia="Times New Roman" w:cs="Times New Roman"/>
          <w:sz w:val="28"/>
          <w:szCs w:val="28"/>
          <w:lang w:eastAsia="ru-RU" w:bidi="ar-LB"/>
        </w:rPr>
      </w:pPr>
      <w:r w:rsidRPr="00B31CEE">
        <w:rPr>
          <w:rFonts w:eastAsia="Times New Roman" w:cs="Times New Roman"/>
          <w:sz w:val="28"/>
          <w:szCs w:val="28"/>
          <w:lang w:eastAsia="ru-RU" w:bidi="ar-LB"/>
        </w:rPr>
        <w:t xml:space="preserve">Можно смело утверждать, что вывод сирийских войск и спецслужб, проведение внеочередных парламентских выборов положительно сказались на увеличении туристского потока в Ливан, так как турпоток на следующий год за тот же отчетный период увеличился на 152,000 человек. Учитывая тренд в увеличении турпотока можно сделать вывод о том, что за 2006 год </w:t>
      </w:r>
      <w:r w:rsidRPr="00B31CEE">
        <w:rPr>
          <w:rFonts w:eastAsia="Times New Roman" w:cs="Times New Roman"/>
          <w:sz w:val="28"/>
          <w:szCs w:val="28"/>
          <w:lang w:eastAsia="ru-RU" w:bidi="ar-LB"/>
        </w:rPr>
        <w:lastRenderedPageBreak/>
        <w:t xml:space="preserve">Ливан имел все шансы принять большее число туристов по сравнению с 2005 годом. Однако после начала военного конфликта туристы отменяли свои туристические путёвки, кроме того происходила эвакуация тысяч людей, которые в тот момент находись на отдыхе. </w:t>
      </w:r>
    </w:p>
    <w:p w:rsidR="002B4B18" w:rsidRPr="00B31CEE" w:rsidRDefault="000616A8" w:rsidP="00C92868">
      <w:pPr>
        <w:spacing w:after="0" w:line="360" w:lineRule="auto"/>
        <w:ind w:firstLine="709"/>
        <w:jc w:val="both"/>
        <w:rPr>
          <w:rFonts w:eastAsia="Times New Roman" w:cs="Times New Roman"/>
          <w:sz w:val="28"/>
          <w:szCs w:val="28"/>
          <w:lang w:eastAsia="ru-RU" w:bidi="ar-LB"/>
        </w:rPr>
      </w:pPr>
      <w:r>
        <w:rPr>
          <w:rFonts w:eastAsia="Times New Roman" w:cs="Times New Roman"/>
          <w:sz w:val="28"/>
          <w:szCs w:val="28"/>
          <w:lang w:eastAsia="ru-RU" w:bidi="ar-LB"/>
        </w:rPr>
        <w:t>Другим негативным фактором стала война 2006 года, деструктивно повлиявшая</w:t>
      </w:r>
      <w:r w:rsidR="00E350D8" w:rsidRPr="00B31CEE">
        <w:rPr>
          <w:rFonts w:eastAsia="Times New Roman" w:cs="Times New Roman"/>
          <w:sz w:val="28"/>
          <w:szCs w:val="28"/>
          <w:lang w:eastAsia="ru-RU" w:bidi="ar-LB"/>
        </w:rPr>
        <w:t xml:space="preserve"> на ливанскую</w:t>
      </w:r>
      <w:r w:rsidR="00225E78" w:rsidRPr="00B31CEE">
        <w:rPr>
          <w:rFonts w:eastAsia="Times New Roman" w:cs="Times New Roman"/>
          <w:sz w:val="28"/>
          <w:szCs w:val="28"/>
          <w:lang w:eastAsia="ru-RU" w:bidi="ar-LB"/>
        </w:rPr>
        <w:t xml:space="preserve"> экономику</w:t>
      </w:r>
      <w:r w:rsidR="00940507" w:rsidRPr="00B31CEE">
        <w:rPr>
          <w:rFonts w:eastAsia="Times New Roman" w:cs="Times New Roman"/>
          <w:sz w:val="28"/>
          <w:szCs w:val="28"/>
          <w:lang w:eastAsia="ru-RU" w:bidi="ar-LB"/>
        </w:rPr>
        <w:t>, окружающую среду</w:t>
      </w:r>
      <w:r w:rsidR="00225E78" w:rsidRPr="00B31CEE">
        <w:rPr>
          <w:rFonts w:eastAsia="Times New Roman" w:cs="Times New Roman"/>
          <w:sz w:val="28"/>
          <w:szCs w:val="28"/>
          <w:lang w:eastAsia="ru-RU" w:bidi="ar-LB"/>
        </w:rPr>
        <w:t xml:space="preserve"> и туристскую сферу услуг. Наибольшему разрушению подверглись южные районы, где разворачивались </w:t>
      </w:r>
      <w:r w:rsidR="00743AC7" w:rsidRPr="00B31CEE">
        <w:rPr>
          <w:rFonts w:eastAsia="Times New Roman" w:cs="Times New Roman"/>
          <w:sz w:val="28"/>
          <w:szCs w:val="28"/>
          <w:lang w:eastAsia="ru-RU" w:bidi="ar-LB"/>
        </w:rPr>
        <w:t>основные боевые столкновения между шиитской «</w:t>
      </w:r>
      <w:proofErr w:type="spellStart"/>
      <w:r w:rsidR="00743AC7" w:rsidRPr="00B31CEE">
        <w:rPr>
          <w:rFonts w:eastAsia="Times New Roman" w:cs="Times New Roman"/>
          <w:sz w:val="28"/>
          <w:szCs w:val="28"/>
          <w:lang w:eastAsia="ru-RU" w:bidi="ar-LB"/>
        </w:rPr>
        <w:t>Хезболлой</w:t>
      </w:r>
      <w:proofErr w:type="spellEnd"/>
      <w:r w:rsidR="00743AC7" w:rsidRPr="00B31CEE">
        <w:rPr>
          <w:rFonts w:eastAsia="Times New Roman" w:cs="Times New Roman"/>
          <w:sz w:val="28"/>
          <w:szCs w:val="28"/>
          <w:lang w:eastAsia="ru-RU" w:bidi="ar-LB"/>
        </w:rPr>
        <w:t>»</w:t>
      </w:r>
      <w:r w:rsidR="00225E78" w:rsidRPr="00B31CEE">
        <w:rPr>
          <w:rFonts w:eastAsia="Times New Roman" w:cs="Times New Roman"/>
          <w:sz w:val="28"/>
          <w:szCs w:val="28"/>
          <w:lang w:eastAsia="ru-RU" w:bidi="ar-LB"/>
        </w:rPr>
        <w:t xml:space="preserve"> </w:t>
      </w:r>
      <w:r w:rsidR="00743AC7" w:rsidRPr="00B31CEE">
        <w:rPr>
          <w:rFonts w:eastAsia="Times New Roman" w:cs="Times New Roman"/>
          <w:sz w:val="28"/>
          <w:szCs w:val="28"/>
          <w:lang w:eastAsia="ru-RU" w:bidi="ar-LB"/>
        </w:rPr>
        <w:t>и Армией обороны Израиля</w:t>
      </w:r>
      <w:r w:rsidR="005C36C1" w:rsidRPr="00B31CEE">
        <w:rPr>
          <w:rFonts w:eastAsia="Times New Roman" w:cs="Times New Roman"/>
          <w:sz w:val="28"/>
          <w:szCs w:val="28"/>
          <w:lang w:eastAsia="ru-RU" w:bidi="ar-LB"/>
        </w:rPr>
        <w:t xml:space="preserve"> (</w:t>
      </w:r>
      <w:r w:rsidR="00743AC7" w:rsidRPr="00B31CEE">
        <w:rPr>
          <w:rFonts w:eastAsia="Times New Roman" w:cs="Times New Roman"/>
          <w:sz w:val="28"/>
          <w:szCs w:val="28"/>
          <w:lang w:eastAsia="ru-RU" w:bidi="ar-LB"/>
        </w:rPr>
        <w:t>ЦАХАЛ)</w:t>
      </w:r>
      <w:r w:rsidR="005C36C1" w:rsidRPr="00B31CEE">
        <w:rPr>
          <w:rFonts w:eastAsia="Times New Roman" w:cs="Times New Roman"/>
          <w:sz w:val="28"/>
          <w:szCs w:val="28"/>
          <w:lang w:eastAsia="ru-RU" w:bidi="ar-LB"/>
        </w:rPr>
        <w:t>. Некоторые туристские предприятия и объекты были вынуждены прекратить свою работу, и как следствие повысился уровень безработицы и социального напряжение.</w:t>
      </w:r>
      <w:r w:rsidR="00940507" w:rsidRPr="00B31CEE">
        <w:rPr>
          <w:rFonts w:eastAsia="Times New Roman" w:cs="Times New Roman"/>
          <w:sz w:val="28"/>
          <w:szCs w:val="28"/>
          <w:lang w:eastAsia="ru-RU" w:bidi="ar-LB"/>
        </w:rPr>
        <w:t xml:space="preserve"> </w:t>
      </w:r>
    </w:p>
    <w:p w:rsidR="005C36C1" w:rsidRPr="00A66F48" w:rsidRDefault="0027507B" w:rsidP="00C92868">
      <w:pPr>
        <w:spacing w:after="0" w:line="360" w:lineRule="auto"/>
        <w:ind w:firstLine="709"/>
        <w:jc w:val="both"/>
        <w:rPr>
          <w:rFonts w:eastAsia="Times New Roman" w:cs="Times New Roman"/>
          <w:sz w:val="28"/>
          <w:szCs w:val="28"/>
          <w:lang w:eastAsia="ru-RU" w:bidi="ar-LB"/>
        </w:rPr>
      </w:pPr>
      <w:r w:rsidRPr="00B31CEE">
        <w:rPr>
          <w:rFonts w:eastAsia="Times New Roman" w:cs="Times New Roman"/>
          <w:sz w:val="28"/>
          <w:szCs w:val="28"/>
          <w:lang w:eastAsia="ru-RU" w:bidi="ar-LB"/>
        </w:rPr>
        <w:t xml:space="preserve">Все ведущие мировые СМИ </w:t>
      </w:r>
      <w:r w:rsidR="00B61712" w:rsidRPr="00B31CEE">
        <w:rPr>
          <w:rFonts w:eastAsia="Times New Roman" w:cs="Times New Roman"/>
          <w:sz w:val="28"/>
          <w:szCs w:val="28"/>
          <w:lang w:eastAsia="ru-RU" w:bidi="ar-LB"/>
        </w:rPr>
        <w:t>и сайты министерств иностранных дел разных стран призвали своих граждан воздержаться от официальных и туристических поездок в Ливанскую республику по причине нестабильной политической обстановк</w:t>
      </w:r>
      <w:r w:rsidR="00A66F48">
        <w:rPr>
          <w:rFonts w:eastAsia="Times New Roman" w:cs="Times New Roman"/>
          <w:sz w:val="28"/>
          <w:szCs w:val="28"/>
          <w:lang w:eastAsia="ru-RU" w:bidi="ar-LB"/>
        </w:rPr>
        <w:t>и и вооруженных столкновений.</w:t>
      </w:r>
      <w:r w:rsidR="00A66F48" w:rsidRPr="00A66F48">
        <w:rPr>
          <w:rFonts w:eastAsia="Times New Roman" w:cs="Times New Roman"/>
          <w:sz w:val="28"/>
          <w:szCs w:val="28"/>
          <w:lang w:eastAsia="ru-RU" w:bidi="ar-LB"/>
        </w:rPr>
        <w:t xml:space="preserve"> </w:t>
      </w:r>
      <w:r w:rsidR="00A66F48">
        <w:rPr>
          <w:rStyle w:val="af9"/>
          <w:rFonts w:eastAsia="Times New Roman" w:cs="Times New Roman"/>
          <w:sz w:val="28"/>
          <w:szCs w:val="28"/>
          <w:lang w:eastAsia="ru-RU" w:bidi="ar-LB"/>
        </w:rPr>
        <w:footnoteReference w:id="11"/>
      </w:r>
    </w:p>
    <w:p w:rsidR="006C6CEA" w:rsidRPr="00B31CEE" w:rsidRDefault="00F934F1" w:rsidP="00C92868">
      <w:pPr>
        <w:spacing w:after="0" w:line="360" w:lineRule="auto"/>
        <w:ind w:firstLine="709"/>
        <w:jc w:val="both"/>
        <w:rPr>
          <w:rFonts w:eastAsia="Times New Roman" w:cs="Times New Roman"/>
          <w:sz w:val="28"/>
          <w:szCs w:val="28"/>
          <w:lang w:eastAsia="ru-RU" w:bidi="ar-LB"/>
        </w:rPr>
      </w:pPr>
      <w:r w:rsidRPr="00B31CEE">
        <w:rPr>
          <w:rFonts w:eastAsia="Times New Roman" w:cs="Times New Roman"/>
          <w:sz w:val="28"/>
          <w:szCs w:val="28"/>
          <w:lang w:eastAsia="ru-RU" w:bidi="ar-LB"/>
        </w:rPr>
        <w:t>По окончании «Июльской войны»</w:t>
      </w:r>
      <w:r w:rsidR="006C6CEA" w:rsidRPr="00B31CEE">
        <w:rPr>
          <w:rFonts w:eastAsia="Times New Roman" w:cs="Times New Roman"/>
          <w:sz w:val="28"/>
          <w:szCs w:val="28"/>
          <w:lang w:eastAsia="ru-RU" w:bidi="ar-LB"/>
        </w:rPr>
        <w:t xml:space="preserve"> правительство объявило несколько приоритетных задач:</w:t>
      </w:r>
    </w:p>
    <w:p w:rsidR="006C6CEA" w:rsidRPr="00A37515" w:rsidRDefault="006C6CEA" w:rsidP="00C92868">
      <w:pPr>
        <w:pStyle w:val="a3"/>
        <w:numPr>
          <w:ilvl w:val="0"/>
          <w:numId w:val="12"/>
        </w:numPr>
        <w:spacing w:after="0" w:line="360" w:lineRule="auto"/>
        <w:jc w:val="both"/>
        <w:rPr>
          <w:rFonts w:eastAsia="Times New Roman" w:cs="Times New Roman"/>
          <w:sz w:val="28"/>
          <w:szCs w:val="28"/>
          <w:lang w:eastAsia="ru-RU" w:bidi="ar-LB"/>
        </w:rPr>
      </w:pPr>
      <w:r w:rsidRPr="00A37515">
        <w:rPr>
          <w:rFonts w:eastAsia="Times New Roman" w:cs="Times New Roman"/>
          <w:sz w:val="28"/>
          <w:szCs w:val="28"/>
          <w:lang w:eastAsia="ru-RU" w:bidi="ar-LB"/>
        </w:rPr>
        <w:t xml:space="preserve">Восстановление и улучшение туристского имиджа страны, </w:t>
      </w:r>
    </w:p>
    <w:p w:rsidR="00E87C28" w:rsidRPr="00A37515" w:rsidRDefault="006C6CEA" w:rsidP="00C92868">
      <w:pPr>
        <w:pStyle w:val="a3"/>
        <w:numPr>
          <w:ilvl w:val="0"/>
          <w:numId w:val="12"/>
        </w:numPr>
        <w:spacing w:after="0" w:line="360" w:lineRule="auto"/>
        <w:jc w:val="both"/>
        <w:rPr>
          <w:rFonts w:eastAsia="Times New Roman" w:cs="Times New Roman"/>
          <w:sz w:val="28"/>
          <w:szCs w:val="28"/>
          <w:lang w:eastAsia="ru-RU" w:bidi="ar-LB"/>
        </w:rPr>
      </w:pPr>
      <w:r w:rsidRPr="00A37515">
        <w:rPr>
          <w:rFonts w:eastAsia="Times New Roman" w:cs="Times New Roman"/>
          <w:sz w:val="28"/>
          <w:szCs w:val="28"/>
          <w:lang w:eastAsia="ru-RU" w:bidi="ar-LB"/>
        </w:rPr>
        <w:t xml:space="preserve">Реконструкция и создание современной инфраструктуры через модернизацию </w:t>
      </w:r>
      <w:r w:rsidR="00E87C28" w:rsidRPr="00A37515">
        <w:rPr>
          <w:rFonts w:eastAsia="Times New Roman" w:cs="Times New Roman"/>
          <w:sz w:val="28"/>
          <w:szCs w:val="28"/>
          <w:lang w:eastAsia="ru-RU" w:bidi="ar-LB"/>
        </w:rPr>
        <w:t>общественного транспорта</w:t>
      </w:r>
    </w:p>
    <w:p w:rsidR="00E87C28" w:rsidRPr="00A37515" w:rsidRDefault="00E87C28" w:rsidP="00C92868">
      <w:pPr>
        <w:pStyle w:val="a3"/>
        <w:numPr>
          <w:ilvl w:val="0"/>
          <w:numId w:val="12"/>
        </w:numPr>
        <w:spacing w:after="0" w:line="360" w:lineRule="auto"/>
        <w:jc w:val="both"/>
        <w:rPr>
          <w:rFonts w:eastAsia="Times New Roman" w:cs="Times New Roman"/>
          <w:sz w:val="28"/>
          <w:szCs w:val="28"/>
          <w:lang w:eastAsia="ru-RU" w:bidi="ar-LB"/>
        </w:rPr>
      </w:pPr>
      <w:r w:rsidRPr="00A37515">
        <w:rPr>
          <w:rFonts w:eastAsia="Times New Roman" w:cs="Times New Roman"/>
          <w:sz w:val="28"/>
          <w:szCs w:val="28"/>
          <w:lang w:eastAsia="ru-RU" w:bidi="ar-LB"/>
        </w:rPr>
        <w:t>Привлечение иностранных и национальных инвестиций в объекты туризма и инфраструктуру.</w:t>
      </w:r>
    </w:p>
    <w:p w:rsidR="00C26C02" w:rsidRPr="00A37515" w:rsidRDefault="00E87C28" w:rsidP="00C92868">
      <w:pPr>
        <w:pStyle w:val="a3"/>
        <w:numPr>
          <w:ilvl w:val="0"/>
          <w:numId w:val="12"/>
        </w:numPr>
        <w:spacing w:after="0" w:line="360" w:lineRule="auto"/>
        <w:jc w:val="both"/>
        <w:rPr>
          <w:rFonts w:eastAsia="Times New Roman" w:cs="Times New Roman"/>
          <w:sz w:val="28"/>
          <w:szCs w:val="28"/>
          <w:lang w:eastAsia="ru-RU" w:bidi="ar-LB"/>
        </w:rPr>
      </w:pPr>
      <w:r w:rsidRPr="00A37515">
        <w:rPr>
          <w:rFonts w:eastAsia="Times New Roman" w:cs="Times New Roman"/>
          <w:sz w:val="28"/>
          <w:szCs w:val="28"/>
          <w:lang w:eastAsia="ru-RU" w:bidi="ar-LB"/>
        </w:rPr>
        <w:t xml:space="preserve">Снижение </w:t>
      </w:r>
      <w:r w:rsidR="00867A4D" w:rsidRPr="00A37515">
        <w:rPr>
          <w:rFonts w:eastAsia="Times New Roman" w:cs="Times New Roman"/>
          <w:sz w:val="28"/>
          <w:szCs w:val="28"/>
          <w:lang w:eastAsia="ru-RU" w:bidi="ar-LB"/>
        </w:rPr>
        <w:t>государственного долга.</w:t>
      </w:r>
    </w:p>
    <w:p w:rsidR="00C26C02" w:rsidRPr="00B31CEE" w:rsidRDefault="006211E3" w:rsidP="00C92868">
      <w:pPr>
        <w:spacing w:after="0" w:line="360" w:lineRule="auto"/>
        <w:ind w:firstLine="709"/>
        <w:jc w:val="both"/>
        <w:rPr>
          <w:rFonts w:eastAsia="Times New Roman" w:cs="Times New Roman"/>
          <w:sz w:val="28"/>
          <w:szCs w:val="28"/>
          <w:lang w:eastAsia="ru-RU" w:bidi="ar-LB"/>
        </w:rPr>
      </w:pPr>
      <w:r w:rsidRPr="00B31CEE">
        <w:rPr>
          <w:rFonts w:eastAsia="Times New Roman" w:cs="Times New Roman"/>
          <w:sz w:val="28"/>
          <w:szCs w:val="28"/>
          <w:lang w:eastAsia="ru-RU" w:bidi="ar-LB"/>
        </w:rPr>
        <w:t>По мнению экспертов, государственный бюджет планировал в 2006 г. получить</w:t>
      </w:r>
      <w:r w:rsidR="00A37515">
        <w:rPr>
          <w:rFonts w:eastAsia="Times New Roman" w:cs="Times New Roman"/>
          <w:sz w:val="28"/>
          <w:szCs w:val="28"/>
          <w:lang w:eastAsia="ru-RU" w:bidi="ar-LB"/>
        </w:rPr>
        <w:t xml:space="preserve"> от туристской сферы</w:t>
      </w:r>
      <w:r w:rsidRPr="00B31CEE">
        <w:rPr>
          <w:rFonts w:eastAsia="Times New Roman" w:cs="Times New Roman"/>
          <w:sz w:val="28"/>
          <w:szCs w:val="28"/>
          <w:lang w:eastAsia="ru-RU" w:bidi="ar-LB"/>
        </w:rPr>
        <w:t xml:space="preserve"> свыше 1,5 долларов США.</w:t>
      </w:r>
      <w:r w:rsidR="00551DA0">
        <w:rPr>
          <w:rStyle w:val="af9"/>
          <w:rFonts w:eastAsia="Times New Roman" w:cs="Times New Roman"/>
          <w:sz w:val="28"/>
          <w:szCs w:val="28"/>
          <w:lang w:eastAsia="ru-RU" w:bidi="ar-LB"/>
        </w:rPr>
        <w:footnoteReference w:id="12"/>
      </w:r>
      <w:r w:rsidRPr="00B31CEE">
        <w:rPr>
          <w:rFonts w:eastAsia="Times New Roman" w:cs="Times New Roman"/>
          <w:sz w:val="28"/>
          <w:szCs w:val="28"/>
          <w:lang w:eastAsia="ru-RU" w:bidi="ar-LB"/>
        </w:rPr>
        <w:t xml:space="preserve"> Вопреки прогнозам, потери туристкой индустрии составили около 620 млн. долларов США. Несмотря на то, что ливанская индустрия туризма пережила более </w:t>
      </w:r>
      <w:r w:rsidRPr="00B31CEE">
        <w:rPr>
          <w:rFonts w:eastAsia="Times New Roman" w:cs="Times New Roman"/>
          <w:sz w:val="28"/>
          <w:szCs w:val="28"/>
          <w:lang w:eastAsia="ru-RU" w:bidi="ar-LB"/>
        </w:rPr>
        <w:lastRenderedPageBreak/>
        <w:t>серьезные разрушения в гражданской войне, военный конфликт 2006 г. п</w:t>
      </w:r>
      <w:r w:rsidR="00A37515">
        <w:rPr>
          <w:rFonts w:eastAsia="Times New Roman" w:cs="Times New Roman"/>
          <w:sz w:val="28"/>
          <w:szCs w:val="28"/>
          <w:lang w:eastAsia="ru-RU" w:bidi="ar-LB"/>
        </w:rPr>
        <w:t>ривел к тому, что нанесен ущерб</w:t>
      </w:r>
      <w:r w:rsidRPr="00B31CEE">
        <w:rPr>
          <w:rFonts w:eastAsia="Times New Roman" w:cs="Times New Roman"/>
          <w:sz w:val="28"/>
          <w:szCs w:val="28"/>
          <w:lang w:eastAsia="ru-RU" w:bidi="ar-LB"/>
        </w:rPr>
        <w:t xml:space="preserve"> тем мерам и усилиям,</w:t>
      </w:r>
      <w:r w:rsidR="00E325F1">
        <w:rPr>
          <w:rFonts w:eastAsia="Times New Roman" w:cs="Times New Roman"/>
          <w:sz w:val="28"/>
          <w:szCs w:val="28"/>
          <w:lang w:eastAsia="ru-RU" w:bidi="ar-LB"/>
        </w:rPr>
        <w:t xml:space="preserve"> </w:t>
      </w:r>
      <w:r w:rsidRPr="00B31CEE">
        <w:rPr>
          <w:rFonts w:eastAsia="Times New Roman" w:cs="Times New Roman"/>
          <w:sz w:val="28"/>
          <w:szCs w:val="28"/>
          <w:lang w:eastAsia="ru-RU" w:bidi="ar-LB"/>
        </w:rPr>
        <w:t>которые инициировало правительство в годы развития и реконструкции программы «Горизонт» 2000.</w:t>
      </w:r>
    </w:p>
    <w:p w:rsidR="00F84310" w:rsidRPr="00B31CEE" w:rsidRDefault="00F84310" w:rsidP="00C92868">
      <w:pPr>
        <w:spacing w:after="0" w:line="360" w:lineRule="auto"/>
        <w:ind w:firstLine="709"/>
        <w:jc w:val="both"/>
        <w:rPr>
          <w:rFonts w:eastAsia="Times New Roman" w:cs="Times New Roman"/>
          <w:sz w:val="28"/>
          <w:szCs w:val="28"/>
          <w:lang w:eastAsia="ru-RU" w:bidi="ar-LB"/>
        </w:rPr>
      </w:pPr>
      <w:r w:rsidRPr="00B31CEE">
        <w:rPr>
          <w:rFonts w:eastAsia="Times New Roman" w:cs="Times New Roman"/>
          <w:sz w:val="28"/>
          <w:szCs w:val="28"/>
          <w:lang w:eastAsia="ru-RU" w:bidi="ar-LB"/>
        </w:rPr>
        <w:t>После</w:t>
      </w:r>
      <w:r w:rsidR="00A37515">
        <w:rPr>
          <w:rFonts w:eastAsia="Times New Roman" w:cs="Times New Roman"/>
          <w:sz w:val="28"/>
          <w:szCs w:val="28"/>
          <w:lang w:eastAsia="ru-RU" w:bidi="ar-LB"/>
        </w:rPr>
        <w:t xml:space="preserve"> разрешения военного конфликта в стране возник политический. П</w:t>
      </w:r>
      <w:r w:rsidRPr="00B31CEE">
        <w:rPr>
          <w:rFonts w:eastAsia="Times New Roman" w:cs="Times New Roman"/>
          <w:sz w:val="28"/>
          <w:szCs w:val="28"/>
          <w:lang w:eastAsia="ru-RU" w:bidi="ar-LB"/>
        </w:rPr>
        <w:t>артия «</w:t>
      </w:r>
      <w:proofErr w:type="spellStart"/>
      <w:r w:rsidRPr="00B31CEE">
        <w:rPr>
          <w:rFonts w:eastAsia="Times New Roman" w:cs="Times New Roman"/>
          <w:sz w:val="28"/>
          <w:szCs w:val="28"/>
          <w:lang w:eastAsia="ru-RU" w:bidi="ar-LB"/>
        </w:rPr>
        <w:t>Хезболла</w:t>
      </w:r>
      <w:proofErr w:type="spellEnd"/>
      <w:r w:rsidR="00982BC4" w:rsidRPr="00B31CEE">
        <w:rPr>
          <w:rFonts w:eastAsia="Times New Roman" w:cs="Times New Roman"/>
          <w:sz w:val="28"/>
          <w:szCs w:val="28"/>
          <w:lang w:eastAsia="ru-RU" w:bidi="ar-LB"/>
        </w:rPr>
        <w:t xml:space="preserve">» начала активную политическую кампанию против премьер-министра </w:t>
      </w:r>
      <w:proofErr w:type="spellStart"/>
      <w:r w:rsidR="00982BC4" w:rsidRPr="00B31CEE">
        <w:rPr>
          <w:rFonts w:eastAsia="Times New Roman" w:cs="Times New Roman"/>
          <w:sz w:val="28"/>
          <w:szCs w:val="28"/>
          <w:lang w:eastAsia="ru-RU" w:bidi="ar-LB"/>
        </w:rPr>
        <w:t>Фуада</w:t>
      </w:r>
      <w:proofErr w:type="spellEnd"/>
      <w:r w:rsidR="00982BC4" w:rsidRPr="00B31CEE">
        <w:rPr>
          <w:rFonts w:eastAsia="Times New Roman" w:cs="Times New Roman"/>
          <w:sz w:val="28"/>
          <w:szCs w:val="28"/>
          <w:lang w:eastAsia="ru-RU" w:bidi="ar-LB"/>
        </w:rPr>
        <w:t xml:space="preserve"> Синьора. Возникший политический кризис между </w:t>
      </w:r>
      <w:proofErr w:type="spellStart"/>
      <w:r w:rsidR="00982BC4" w:rsidRPr="00B31CEE">
        <w:rPr>
          <w:rFonts w:eastAsia="Times New Roman" w:cs="Times New Roman"/>
          <w:sz w:val="28"/>
          <w:szCs w:val="28"/>
          <w:lang w:eastAsia="ru-RU" w:bidi="ar-LB"/>
        </w:rPr>
        <w:t>Хезболлой</w:t>
      </w:r>
      <w:proofErr w:type="spellEnd"/>
      <w:r w:rsidR="00982BC4" w:rsidRPr="00B31CEE">
        <w:rPr>
          <w:rFonts w:eastAsia="Times New Roman" w:cs="Times New Roman"/>
          <w:sz w:val="28"/>
          <w:szCs w:val="28"/>
          <w:lang w:eastAsia="ru-RU" w:bidi="ar-LB"/>
        </w:rPr>
        <w:t xml:space="preserve">, </w:t>
      </w:r>
      <w:proofErr w:type="gramStart"/>
      <w:r w:rsidR="00982BC4" w:rsidRPr="00B31CEE">
        <w:rPr>
          <w:rFonts w:eastAsia="Times New Roman" w:cs="Times New Roman"/>
          <w:sz w:val="28"/>
          <w:szCs w:val="28"/>
          <w:lang w:eastAsia="ru-RU" w:bidi="ar-LB"/>
        </w:rPr>
        <w:t>которая</w:t>
      </w:r>
      <w:proofErr w:type="gramEnd"/>
      <w:r w:rsidR="00224725" w:rsidRPr="00B31CEE">
        <w:rPr>
          <w:rFonts w:eastAsia="Times New Roman" w:cs="Times New Roman"/>
          <w:sz w:val="28"/>
          <w:szCs w:val="28"/>
          <w:lang w:eastAsia="ru-RU" w:bidi="ar-LB"/>
        </w:rPr>
        <w:t>,</w:t>
      </w:r>
      <w:r w:rsidR="00982BC4" w:rsidRPr="00B31CEE">
        <w:rPr>
          <w:rFonts w:eastAsia="Times New Roman" w:cs="Times New Roman"/>
          <w:sz w:val="28"/>
          <w:szCs w:val="28"/>
          <w:lang w:eastAsia="ru-RU" w:bidi="ar-LB"/>
        </w:rPr>
        <w:t xml:space="preserve"> по мнению ливанцев, предстала защитницей страны от израильской агрессии, и авторитет ее значительно окреп, и </w:t>
      </w:r>
      <w:proofErr w:type="spellStart"/>
      <w:r w:rsidR="00982BC4" w:rsidRPr="00B31CEE">
        <w:rPr>
          <w:rFonts w:eastAsia="Times New Roman" w:cs="Times New Roman"/>
          <w:sz w:val="28"/>
          <w:szCs w:val="28"/>
          <w:lang w:eastAsia="ru-RU" w:bidi="ar-LB"/>
        </w:rPr>
        <w:t>Фуадом</w:t>
      </w:r>
      <w:proofErr w:type="spellEnd"/>
      <w:r w:rsidR="00982BC4" w:rsidRPr="00B31CEE">
        <w:rPr>
          <w:rFonts w:eastAsia="Times New Roman" w:cs="Times New Roman"/>
          <w:sz w:val="28"/>
          <w:szCs w:val="28"/>
          <w:lang w:eastAsia="ru-RU" w:bidi="ar-LB"/>
        </w:rPr>
        <w:t xml:space="preserve"> Синьором препятствовал консолидации правящей элиты и общества </w:t>
      </w:r>
      <w:r w:rsidR="00497DE3" w:rsidRPr="00B31CEE">
        <w:rPr>
          <w:rFonts w:eastAsia="Times New Roman" w:cs="Times New Roman"/>
          <w:sz w:val="28"/>
          <w:szCs w:val="28"/>
          <w:lang w:eastAsia="ru-RU" w:bidi="ar-LB"/>
        </w:rPr>
        <w:t xml:space="preserve">вокруг процессов направленных на восстановление инфраструктуры и туристкой индустрии. </w:t>
      </w:r>
      <w:r w:rsidR="002C5B76" w:rsidRPr="00B31CEE">
        <w:rPr>
          <w:rFonts w:eastAsia="Times New Roman" w:cs="Times New Roman"/>
          <w:sz w:val="28"/>
          <w:szCs w:val="28"/>
          <w:lang w:eastAsia="ru-RU" w:bidi="ar-LB"/>
        </w:rPr>
        <w:t>Международные организации требовали политической стабилизации для предоставления иностра</w:t>
      </w:r>
      <w:r w:rsidR="00C232F8">
        <w:rPr>
          <w:rFonts w:eastAsia="Times New Roman" w:cs="Times New Roman"/>
          <w:sz w:val="28"/>
          <w:szCs w:val="28"/>
          <w:lang w:eastAsia="ru-RU" w:bidi="ar-LB"/>
        </w:rPr>
        <w:t>нной финансовой помощи. Некоторы</w:t>
      </w:r>
      <w:r w:rsidR="002C5B76" w:rsidRPr="00B31CEE">
        <w:rPr>
          <w:rFonts w:eastAsia="Times New Roman" w:cs="Times New Roman"/>
          <w:sz w:val="28"/>
          <w:szCs w:val="28"/>
          <w:lang w:eastAsia="ru-RU" w:bidi="ar-LB"/>
        </w:rPr>
        <w:t>е туристические операторы покинули страну из-за войны и надвигающегося политического кризиса в стране в поисках стабильной окружающей среды, которая бы могла бы минимизировать их риски и принести как туристическим операторам и агентствам прибыль</w:t>
      </w:r>
      <w:r w:rsidR="00C52299" w:rsidRPr="00B31CEE">
        <w:rPr>
          <w:rFonts w:eastAsia="Times New Roman" w:cs="Times New Roman"/>
          <w:sz w:val="28"/>
          <w:szCs w:val="28"/>
          <w:lang w:eastAsia="ru-RU" w:bidi="ar-LB"/>
        </w:rPr>
        <w:t xml:space="preserve">. Угроза неполучения </w:t>
      </w:r>
      <w:r w:rsidR="001641B0" w:rsidRPr="00B31CEE">
        <w:rPr>
          <w:rFonts w:eastAsia="Times New Roman" w:cs="Times New Roman"/>
          <w:sz w:val="28"/>
          <w:szCs w:val="28"/>
          <w:lang w:eastAsia="ru-RU" w:bidi="ar-LB"/>
        </w:rPr>
        <w:t>иностранной финансовой помощи было чревато глубоким кризисом ливанской экономики. По утверждению министерства туризма, отрасль способна была показать устойчивые темпы развития туристской сферы</w:t>
      </w:r>
      <w:r w:rsidR="00B821AC" w:rsidRPr="00B31CEE">
        <w:rPr>
          <w:rFonts w:eastAsia="Times New Roman" w:cs="Times New Roman"/>
          <w:sz w:val="28"/>
          <w:szCs w:val="28"/>
          <w:lang w:eastAsia="ru-RU" w:bidi="ar-LB"/>
        </w:rPr>
        <w:t>,</w:t>
      </w:r>
      <w:r w:rsidR="001641B0" w:rsidRPr="00B31CEE">
        <w:rPr>
          <w:rFonts w:eastAsia="Times New Roman" w:cs="Times New Roman"/>
          <w:sz w:val="28"/>
          <w:szCs w:val="28"/>
          <w:lang w:eastAsia="ru-RU" w:bidi="ar-LB"/>
        </w:rPr>
        <w:t xml:space="preserve"> </w:t>
      </w:r>
      <w:r w:rsidR="00B821AC" w:rsidRPr="00B31CEE">
        <w:rPr>
          <w:rFonts w:eastAsia="Times New Roman" w:cs="Times New Roman"/>
          <w:sz w:val="28"/>
          <w:szCs w:val="28"/>
          <w:lang w:eastAsia="ru-RU" w:bidi="ar-LB"/>
        </w:rPr>
        <w:t>в особенности после вывода сирийских войск и спецслужб с территории республики. По прогнозам ведомства, рост поступлений от туристского сектора в государственный бюджет должен был приблизиться к ци</w:t>
      </w:r>
      <w:r w:rsidR="00896FF9" w:rsidRPr="00B31CEE">
        <w:rPr>
          <w:rFonts w:eastAsia="Times New Roman" w:cs="Times New Roman"/>
          <w:sz w:val="28"/>
          <w:szCs w:val="28"/>
          <w:lang w:eastAsia="ru-RU" w:bidi="ar-LB"/>
        </w:rPr>
        <w:t>фре 4,4 млрд. долларов США к концу 2006 года. Однако известные события сделали невозможным данный прогноз</w:t>
      </w:r>
      <w:r w:rsidR="00C232F8">
        <w:rPr>
          <w:rStyle w:val="af9"/>
          <w:rFonts w:eastAsia="Times New Roman" w:cs="Times New Roman"/>
          <w:sz w:val="28"/>
          <w:szCs w:val="28"/>
          <w:lang w:eastAsia="ru-RU" w:bidi="ar-LB"/>
        </w:rPr>
        <w:footnoteReference w:id="13"/>
      </w:r>
      <w:r w:rsidR="00896FF9" w:rsidRPr="00B31CEE">
        <w:rPr>
          <w:rFonts w:eastAsia="Times New Roman" w:cs="Times New Roman"/>
          <w:sz w:val="28"/>
          <w:szCs w:val="28"/>
          <w:lang w:eastAsia="ru-RU" w:bidi="ar-LB"/>
        </w:rPr>
        <w:t>.</w:t>
      </w:r>
    </w:p>
    <w:p w:rsidR="00FA4868" w:rsidRPr="00B31CEE" w:rsidRDefault="00820E19" w:rsidP="00C92868">
      <w:pPr>
        <w:spacing w:after="0" w:line="360" w:lineRule="auto"/>
        <w:ind w:firstLine="709"/>
        <w:jc w:val="both"/>
        <w:rPr>
          <w:rFonts w:eastAsia="Times New Roman" w:cs="Times New Roman"/>
          <w:sz w:val="28"/>
          <w:szCs w:val="28"/>
          <w:lang w:eastAsia="ru-RU" w:bidi="ar-LB"/>
        </w:rPr>
      </w:pPr>
      <w:r w:rsidRPr="00B31CEE">
        <w:rPr>
          <w:rFonts w:eastAsia="Times New Roman" w:cs="Times New Roman"/>
          <w:sz w:val="28"/>
          <w:szCs w:val="28"/>
          <w:lang w:eastAsia="ru-RU" w:bidi="ar-LB"/>
        </w:rPr>
        <w:t>14 августа</w:t>
      </w:r>
      <w:r w:rsidR="001424B3" w:rsidRPr="00B31CEE">
        <w:rPr>
          <w:rFonts w:eastAsia="Times New Roman" w:cs="Times New Roman"/>
          <w:sz w:val="28"/>
          <w:szCs w:val="28"/>
          <w:lang w:eastAsia="ru-RU" w:bidi="ar-LB"/>
        </w:rPr>
        <w:t xml:space="preserve"> согласно принятой 11 августа Резолюции Совета Безопасности ООН 1701, было объявлено прекращение огня. Бомбардировки ливанских городов и ракетные обстрелы Израиля прекратились. Израиль вывел свои войска с территории соседнего государства, прекратил блокаду </w:t>
      </w:r>
      <w:r w:rsidR="001424B3" w:rsidRPr="00B31CEE">
        <w:rPr>
          <w:rFonts w:eastAsia="Times New Roman" w:cs="Times New Roman"/>
          <w:sz w:val="28"/>
          <w:szCs w:val="28"/>
          <w:lang w:eastAsia="ru-RU" w:bidi="ar-LB"/>
        </w:rPr>
        <w:lastRenderedPageBreak/>
        <w:t>морского побережья – все эти военные действия препятствовали въезду путешественников</w:t>
      </w:r>
      <w:r w:rsidR="002F48C2" w:rsidRPr="00B31CEE">
        <w:rPr>
          <w:rFonts w:eastAsia="Times New Roman" w:cs="Times New Roman"/>
          <w:sz w:val="28"/>
          <w:szCs w:val="28"/>
          <w:lang w:eastAsia="ru-RU" w:bidi="ar-LB"/>
        </w:rPr>
        <w:t xml:space="preserve"> международных наблю</w:t>
      </w:r>
      <w:r w:rsidR="001424B3" w:rsidRPr="00B31CEE">
        <w:rPr>
          <w:rFonts w:eastAsia="Times New Roman" w:cs="Times New Roman"/>
          <w:sz w:val="28"/>
          <w:szCs w:val="28"/>
          <w:lang w:eastAsia="ru-RU" w:bidi="ar-LB"/>
        </w:rPr>
        <w:t>дателей в страну.</w:t>
      </w:r>
      <w:r w:rsidR="002F48C2" w:rsidRPr="00B31CEE">
        <w:rPr>
          <w:rFonts w:eastAsia="Times New Roman" w:cs="Times New Roman"/>
          <w:sz w:val="28"/>
          <w:szCs w:val="28"/>
          <w:lang w:eastAsia="ru-RU" w:bidi="ar-LB"/>
        </w:rPr>
        <w:t xml:space="preserve"> По утверждению министерства туризма Ливана, уже к октябрю 2006 года было зафиксировано увеличение количества туристов на 45% по сравнению с предыдущим годом, что</w:t>
      </w:r>
      <w:r w:rsidR="00FA4868" w:rsidRPr="00B31CEE">
        <w:rPr>
          <w:rFonts w:eastAsia="Times New Roman" w:cs="Times New Roman"/>
          <w:sz w:val="28"/>
          <w:szCs w:val="28"/>
          <w:lang w:eastAsia="ru-RU" w:bidi="ar-LB"/>
        </w:rPr>
        <w:t>,</w:t>
      </w:r>
      <w:r w:rsidR="002F48C2" w:rsidRPr="00B31CEE">
        <w:rPr>
          <w:rFonts w:eastAsia="Times New Roman" w:cs="Times New Roman"/>
          <w:sz w:val="28"/>
          <w:szCs w:val="28"/>
          <w:lang w:eastAsia="ru-RU" w:bidi="ar-LB"/>
        </w:rPr>
        <w:t xml:space="preserve"> по их мнению</w:t>
      </w:r>
      <w:r w:rsidR="00FA4868" w:rsidRPr="00B31CEE">
        <w:rPr>
          <w:rFonts w:eastAsia="Times New Roman" w:cs="Times New Roman"/>
          <w:sz w:val="28"/>
          <w:szCs w:val="28"/>
          <w:lang w:eastAsia="ru-RU" w:bidi="ar-LB"/>
        </w:rPr>
        <w:t>,</w:t>
      </w:r>
      <w:r w:rsidR="002F48C2" w:rsidRPr="00B31CEE">
        <w:rPr>
          <w:rFonts w:eastAsia="Times New Roman" w:cs="Times New Roman"/>
          <w:sz w:val="28"/>
          <w:szCs w:val="28"/>
          <w:lang w:eastAsia="ru-RU" w:bidi="ar-LB"/>
        </w:rPr>
        <w:t xml:space="preserve"> являлось положительным сигналом для отрасли</w:t>
      </w:r>
      <w:r w:rsidR="00C232F8">
        <w:rPr>
          <w:rStyle w:val="af9"/>
          <w:rFonts w:eastAsia="Times New Roman" w:cs="Times New Roman"/>
          <w:sz w:val="28"/>
          <w:szCs w:val="28"/>
          <w:lang w:eastAsia="ru-RU" w:bidi="ar-LB"/>
        </w:rPr>
        <w:footnoteReference w:id="14"/>
      </w:r>
      <w:r w:rsidR="002F48C2" w:rsidRPr="00B31CEE">
        <w:rPr>
          <w:rFonts w:eastAsia="Times New Roman" w:cs="Times New Roman"/>
          <w:sz w:val="28"/>
          <w:szCs w:val="28"/>
          <w:lang w:eastAsia="ru-RU" w:bidi="ar-LB"/>
        </w:rPr>
        <w:t>.</w:t>
      </w:r>
    </w:p>
    <w:p w:rsidR="00DD4AAD" w:rsidRPr="00B31CEE" w:rsidRDefault="00FA4868" w:rsidP="00C92868">
      <w:pPr>
        <w:spacing w:after="0" w:line="360" w:lineRule="auto"/>
        <w:ind w:firstLine="709"/>
        <w:jc w:val="both"/>
        <w:rPr>
          <w:rFonts w:eastAsia="Times New Roman" w:cs="Times New Roman"/>
          <w:sz w:val="28"/>
          <w:szCs w:val="28"/>
          <w:lang w:eastAsia="ru-RU" w:bidi="ar-LB"/>
        </w:rPr>
      </w:pPr>
      <w:r w:rsidRPr="00B31CEE">
        <w:rPr>
          <w:rFonts w:eastAsia="Times New Roman" w:cs="Times New Roman"/>
          <w:sz w:val="28"/>
          <w:szCs w:val="28"/>
          <w:lang w:eastAsia="ru-RU" w:bidi="ar-LB"/>
        </w:rPr>
        <w:t xml:space="preserve">Тем не менее, </w:t>
      </w:r>
      <w:r w:rsidR="00026187" w:rsidRPr="00B31CEE">
        <w:rPr>
          <w:rFonts w:eastAsia="Times New Roman" w:cs="Times New Roman"/>
          <w:sz w:val="28"/>
          <w:szCs w:val="28"/>
          <w:lang w:eastAsia="ru-RU" w:bidi="ar-LB"/>
        </w:rPr>
        <w:t>дальнейшим препятствием устойчивому развития туристского сектора явилось политическое противостояние между движением «</w:t>
      </w:r>
      <w:proofErr w:type="spellStart"/>
      <w:r w:rsidR="00026187" w:rsidRPr="00B31CEE">
        <w:rPr>
          <w:rFonts w:eastAsia="Times New Roman" w:cs="Times New Roman"/>
          <w:sz w:val="28"/>
          <w:szCs w:val="28"/>
          <w:lang w:eastAsia="ru-RU" w:bidi="ar-LB"/>
        </w:rPr>
        <w:t>Хезболла</w:t>
      </w:r>
      <w:proofErr w:type="spellEnd"/>
      <w:r w:rsidR="00026187" w:rsidRPr="00B31CEE">
        <w:rPr>
          <w:rFonts w:eastAsia="Times New Roman" w:cs="Times New Roman"/>
          <w:sz w:val="28"/>
          <w:szCs w:val="28"/>
          <w:lang w:eastAsia="ru-RU" w:bidi="ar-LB"/>
        </w:rPr>
        <w:t>» и правительством.</w:t>
      </w:r>
      <w:r w:rsidR="00EC2797" w:rsidRPr="00B31CEE">
        <w:rPr>
          <w:rFonts w:eastAsia="Times New Roman" w:cs="Times New Roman"/>
          <w:sz w:val="28"/>
          <w:szCs w:val="28"/>
          <w:lang w:eastAsia="ru-RU" w:bidi="ar-LB"/>
        </w:rPr>
        <w:t xml:space="preserve"> Пиком напряженности можно назвать поли</w:t>
      </w:r>
      <w:r w:rsidR="00540F2F" w:rsidRPr="00B31CEE">
        <w:rPr>
          <w:rFonts w:eastAsia="Times New Roman" w:cs="Times New Roman"/>
          <w:sz w:val="28"/>
          <w:szCs w:val="28"/>
          <w:lang w:eastAsia="ru-RU" w:bidi="ar-LB"/>
        </w:rPr>
        <w:t xml:space="preserve">тическую акцию </w:t>
      </w:r>
      <w:proofErr w:type="gramStart"/>
      <w:r w:rsidR="00540F2F" w:rsidRPr="00B31CEE">
        <w:rPr>
          <w:rFonts w:eastAsia="Times New Roman" w:cs="Times New Roman"/>
          <w:sz w:val="28"/>
          <w:szCs w:val="28"/>
          <w:lang w:eastAsia="ru-RU" w:bidi="ar-LB"/>
        </w:rPr>
        <w:t>шиитов-министров</w:t>
      </w:r>
      <w:proofErr w:type="gramEnd"/>
      <w:r w:rsidR="00540F2F" w:rsidRPr="00B31CEE">
        <w:rPr>
          <w:rFonts w:eastAsia="Times New Roman" w:cs="Times New Roman"/>
          <w:sz w:val="28"/>
          <w:szCs w:val="28"/>
          <w:lang w:eastAsia="ru-RU" w:bidi="ar-LB"/>
        </w:rPr>
        <w:t xml:space="preserve"> когда все они подали в отставку. Как следствие, война и политическая нестабильность свели не нет положительный тренды в развитии туристского сектора что выразилось в финансовых </w:t>
      </w:r>
      <w:proofErr w:type="gramStart"/>
      <w:r w:rsidR="00540F2F" w:rsidRPr="00B31CEE">
        <w:rPr>
          <w:rFonts w:eastAsia="Times New Roman" w:cs="Times New Roman"/>
          <w:sz w:val="28"/>
          <w:szCs w:val="28"/>
          <w:lang w:eastAsia="ru-RU" w:bidi="ar-LB"/>
        </w:rPr>
        <w:t>убытках</w:t>
      </w:r>
      <w:proofErr w:type="gramEnd"/>
      <w:r w:rsidR="00540F2F" w:rsidRPr="00B31CEE">
        <w:rPr>
          <w:rFonts w:eastAsia="Times New Roman" w:cs="Times New Roman"/>
          <w:sz w:val="28"/>
          <w:szCs w:val="28"/>
          <w:lang w:eastAsia="ru-RU" w:bidi="ar-LB"/>
        </w:rPr>
        <w:t xml:space="preserve"> поступающих в республиканский бюджет. По данным министерства т</w:t>
      </w:r>
      <w:r w:rsidR="00E62893" w:rsidRPr="00B31CEE">
        <w:rPr>
          <w:rFonts w:eastAsia="Times New Roman" w:cs="Times New Roman"/>
          <w:sz w:val="28"/>
          <w:szCs w:val="28"/>
          <w:lang w:eastAsia="ru-RU" w:bidi="ar-LB"/>
        </w:rPr>
        <w:t>уризма за 2006 год потери составили 2,2 милл</w:t>
      </w:r>
      <w:r w:rsidR="000616A8">
        <w:rPr>
          <w:rFonts w:eastAsia="Times New Roman" w:cs="Times New Roman"/>
          <w:sz w:val="28"/>
          <w:szCs w:val="28"/>
          <w:lang w:eastAsia="ru-RU" w:bidi="ar-LB"/>
        </w:rPr>
        <w:t>иардов долларов США. Начало 2006</w:t>
      </w:r>
      <w:r w:rsidR="00E62893" w:rsidRPr="00B31CEE">
        <w:rPr>
          <w:rFonts w:eastAsia="Times New Roman" w:cs="Times New Roman"/>
          <w:sz w:val="28"/>
          <w:szCs w:val="28"/>
          <w:lang w:eastAsia="ru-RU" w:bidi="ar-LB"/>
        </w:rPr>
        <w:t xml:space="preserve"> года явилось тяжелейшим испытанием для туристского сектора. По официальным данным</w:t>
      </w:r>
      <w:r w:rsidR="001F53BF" w:rsidRPr="00B31CEE">
        <w:rPr>
          <w:rFonts w:eastAsia="Times New Roman" w:cs="Times New Roman"/>
          <w:sz w:val="28"/>
          <w:szCs w:val="28"/>
          <w:lang w:eastAsia="ru-RU" w:bidi="ar-LB"/>
        </w:rPr>
        <w:t xml:space="preserve"> в январе месяце</w:t>
      </w:r>
      <w:r w:rsidR="00E62893" w:rsidRPr="00B31CEE">
        <w:rPr>
          <w:rFonts w:eastAsia="Times New Roman" w:cs="Times New Roman"/>
          <w:sz w:val="28"/>
          <w:szCs w:val="28"/>
          <w:lang w:eastAsia="ru-RU" w:bidi="ar-LB"/>
        </w:rPr>
        <w:t xml:space="preserve"> только</w:t>
      </w:r>
      <w:r w:rsidR="001F53BF" w:rsidRPr="00B31CEE">
        <w:rPr>
          <w:rFonts w:eastAsia="Times New Roman" w:cs="Times New Roman"/>
          <w:sz w:val="28"/>
          <w:szCs w:val="28"/>
          <w:lang w:eastAsia="ru-RU" w:bidi="ar-LB"/>
        </w:rPr>
        <w:t xml:space="preserve"> 52,060 человек посетило ливанскую республику с целью отдыха. Это на 37% меньше </w:t>
      </w:r>
      <w:r w:rsidR="00DD4AAD" w:rsidRPr="00B31CEE">
        <w:rPr>
          <w:rFonts w:eastAsia="Times New Roman" w:cs="Times New Roman"/>
          <w:sz w:val="28"/>
          <w:szCs w:val="28"/>
          <w:lang w:eastAsia="ru-RU" w:bidi="ar-LB"/>
        </w:rPr>
        <w:t>по сравнению с аналогичным месяцем прошлого года.</w:t>
      </w:r>
      <w:r w:rsidR="000441D2">
        <w:rPr>
          <w:rStyle w:val="af9"/>
          <w:rFonts w:eastAsia="Times New Roman" w:cs="Times New Roman"/>
          <w:sz w:val="28"/>
          <w:szCs w:val="28"/>
          <w:lang w:eastAsia="ru-RU" w:bidi="ar-LB"/>
        </w:rPr>
        <w:footnoteReference w:id="15"/>
      </w:r>
    </w:p>
    <w:p w:rsidR="00A054E9" w:rsidRPr="00B31CEE" w:rsidRDefault="00DD4AAD" w:rsidP="00C92868">
      <w:pPr>
        <w:spacing w:after="0" w:line="360" w:lineRule="auto"/>
        <w:ind w:firstLine="709"/>
        <w:jc w:val="both"/>
        <w:rPr>
          <w:rFonts w:eastAsia="Times New Roman" w:cs="Times New Roman"/>
          <w:sz w:val="28"/>
          <w:szCs w:val="28"/>
          <w:lang w:eastAsia="ru-RU" w:bidi="ar-LB"/>
        </w:rPr>
      </w:pPr>
      <w:r w:rsidRPr="00B31CEE">
        <w:rPr>
          <w:rFonts w:eastAsia="Times New Roman" w:cs="Times New Roman"/>
          <w:sz w:val="28"/>
          <w:szCs w:val="28"/>
          <w:lang w:eastAsia="ru-RU" w:bidi="ar-LB"/>
        </w:rPr>
        <w:t>Что примечательно, большинство из этих туристов составляли граждане арабских стран и ливанцы, проживающие за рубежом постоянно или на временной основе. Что касается туристов из других регионов мира, в особенности из стран Европы, то и</w:t>
      </w:r>
      <w:r w:rsidR="00A054E9" w:rsidRPr="00B31CEE">
        <w:rPr>
          <w:rFonts w:eastAsia="Times New Roman" w:cs="Times New Roman"/>
          <w:sz w:val="28"/>
          <w:szCs w:val="28"/>
          <w:lang w:eastAsia="ru-RU" w:bidi="ar-LB"/>
        </w:rPr>
        <w:t>х количество значительно уменьшилось по нескольким факторам:</w:t>
      </w:r>
    </w:p>
    <w:p w:rsidR="003A211C" w:rsidRPr="00B31CEE" w:rsidRDefault="00C232F8" w:rsidP="00C92868">
      <w:pPr>
        <w:spacing w:after="0" w:line="360" w:lineRule="auto"/>
        <w:ind w:firstLine="709"/>
        <w:jc w:val="both"/>
        <w:rPr>
          <w:rFonts w:eastAsia="Times New Roman" w:cs="Times New Roman"/>
          <w:sz w:val="28"/>
          <w:szCs w:val="28"/>
          <w:lang w:eastAsia="ru-RU" w:bidi="ar-LB"/>
        </w:rPr>
      </w:pPr>
      <w:r>
        <w:rPr>
          <w:rFonts w:eastAsia="Times New Roman" w:cs="Times New Roman"/>
          <w:sz w:val="28"/>
          <w:szCs w:val="28"/>
          <w:lang w:eastAsia="ru-RU" w:bidi="ar-LB"/>
        </w:rPr>
        <w:t>В течение</w:t>
      </w:r>
      <w:r w:rsidR="00944FC5" w:rsidRPr="00B31CEE">
        <w:rPr>
          <w:rFonts w:eastAsia="Times New Roman" w:cs="Times New Roman"/>
          <w:sz w:val="28"/>
          <w:szCs w:val="28"/>
          <w:lang w:eastAsia="ru-RU" w:bidi="ar-LB"/>
        </w:rPr>
        <w:t xml:space="preserve"> периода относительной политической стабильности и мира, туристический сектор составлял около 12% ВВП. Как отмечалось ранее, правительство стремилось создать стране имидж «Ближневосточной Швейцарии» - страны с развитой банковской сферой, а также сферой услуг</w:t>
      </w:r>
      <w:r>
        <w:rPr>
          <w:rFonts w:eastAsia="Times New Roman" w:cs="Times New Roman"/>
          <w:sz w:val="28"/>
          <w:szCs w:val="28"/>
          <w:lang w:eastAsia="ru-RU" w:bidi="ar-LB"/>
        </w:rPr>
        <w:t xml:space="preserve"> и туризма, в частности. Однако</w:t>
      </w:r>
      <w:r w:rsidR="00944FC5" w:rsidRPr="00B31CEE">
        <w:rPr>
          <w:rFonts w:eastAsia="Times New Roman" w:cs="Times New Roman"/>
          <w:sz w:val="28"/>
          <w:szCs w:val="28"/>
          <w:lang w:eastAsia="ru-RU" w:bidi="ar-LB"/>
        </w:rPr>
        <w:t xml:space="preserve"> война и последовавший за ней политический </w:t>
      </w:r>
      <w:r w:rsidR="00944FC5" w:rsidRPr="00B31CEE">
        <w:rPr>
          <w:rFonts w:eastAsia="Times New Roman" w:cs="Times New Roman"/>
          <w:sz w:val="28"/>
          <w:szCs w:val="28"/>
          <w:lang w:eastAsia="ru-RU" w:bidi="ar-LB"/>
        </w:rPr>
        <w:lastRenderedPageBreak/>
        <w:t xml:space="preserve">кризис </w:t>
      </w:r>
      <w:r w:rsidR="00FE5196" w:rsidRPr="00B31CEE">
        <w:rPr>
          <w:rFonts w:eastAsia="Times New Roman" w:cs="Times New Roman"/>
          <w:sz w:val="28"/>
          <w:szCs w:val="28"/>
          <w:lang w:eastAsia="ru-RU" w:bidi="ar-LB"/>
        </w:rPr>
        <w:t>в значительной степени затруднили выбранный вектор развития экономики и туризма как одного из ключевых направления. Возросший уровень безработицы в сфере услуг и гостеприимства, которая (исходя из ее вклада в ВВП Ливана) является одним из главных секторов экономики, предоставляющих рабочие места, страны ухудшила</w:t>
      </w:r>
      <w:r w:rsidR="00516C45" w:rsidRPr="00B31CEE">
        <w:rPr>
          <w:rFonts w:eastAsia="Times New Roman" w:cs="Times New Roman"/>
          <w:sz w:val="28"/>
          <w:szCs w:val="28"/>
          <w:lang w:eastAsia="ru-RU" w:bidi="ar-LB"/>
        </w:rPr>
        <w:t xml:space="preserve"> социально-экономическую ситуацию в стране. Большая часть планов по развитию сферы услуг и гостеприимства, принятые и утвержденные экономическим блоком правительства были отложены на неопределенный период или вовсе отменены. Например, существовало как минимум 12 инвестиционных проектов по строительству новых отелей в центре Бейрута, однако все проекты без исключения были отменены в связи с политической нестабильностью и </w:t>
      </w:r>
      <w:r w:rsidR="00BB0ED9" w:rsidRPr="00B31CEE">
        <w:rPr>
          <w:rFonts w:eastAsia="Times New Roman" w:cs="Times New Roman"/>
          <w:sz w:val="28"/>
          <w:szCs w:val="28"/>
          <w:lang w:eastAsia="ru-RU" w:bidi="ar-LB"/>
        </w:rPr>
        <w:t>ростом уровня военной напряженности.</w:t>
      </w:r>
    </w:p>
    <w:p w:rsidR="00921995" w:rsidRPr="00B31CEE" w:rsidRDefault="003A211C" w:rsidP="00C92868">
      <w:pPr>
        <w:spacing w:after="0" w:line="360" w:lineRule="auto"/>
        <w:ind w:firstLine="709"/>
        <w:jc w:val="both"/>
        <w:rPr>
          <w:rFonts w:eastAsia="Times New Roman" w:cs="Times New Roman"/>
          <w:sz w:val="28"/>
          <w:szCs w:val="28"/>
          <w:lang w:eastAsia="ru-RU" w:bidi="ar-LB"/>
        </w:rPr>
      </w:pPr>
      <w:r w:rsidRPr="00B31CEE">
        <w:rPr>
          <w:rFonts w:eastAsia="Times New Roman" w:cs="Times New Roman"/>
          <w:sz w:val="28"/>
          <w:szCs w:val="28"/>
          <w:lang w:eastAsia="ru-RU" w:bidi="ar-LB"/>
        </w:rPr>
        <w:t>Как итог, известные события имели весьма неблагоприятный эффект на социально-экономическое развитие страны.</w:t>
      </w:r>
      <w:r w:rsidR="008F4B25" w:rsidRPr="00B31CEE">
        <w:rPr>
          <w:rFonts w:eastAsia="Times New Roman" w:cs="Times New Roman"/>
          <w:sz w:val="28"/>
          <w:szCs w:val="28"/>
          <w:lang w:eastAsia="ru-RU" w:bidi="ar-LB"/>
        </w:rPr>
        <w:t xml:space="preserve"> Действующие отели по окончании известных событий оценивали свои финансовые потери на су</w:t>
      </w:r>
      <w:r w:rsidR="00C232F8">
        <w:rPr>
          <w:rFonts w:eastAsia="Times New Roman" w:cs="Times New Roman"/>
          <w:sz w:val="28"/>
          <w:szCs w:val="28"/>
          <w:lang w:eastAsia="ru-RU" w:bidi="ar-LB"/>
        </w:rPr>
        <w:t>мму свыше 250 млн. долларов США</w:t>
      </w:r>
      <w:r w:rsidR="008F4B25" w:rsidRPr="00B31CEE">
        <w:rPr>
          <w:rFonts w:eastAsia="Times New Roman" w:cs="Times New Roman"/>
          <w:sz w:val="28"/>
          <w:szCs w:val="28"/>
          <w:lang w:eastAsia="ru-RU" w:bidi="ar-LB"/>
        </w:rPr>
        <w:t>.</w:t>
      </w:r>
      <w:r w:rsidRPr="00B31CEE">
        <w:rPr>
          <w:rFonts w:eastAsia="Times New Roman" w:cs="Times New Roman"/>
          <w:sz w:val="28"/>
          <w:szCs w:val="28"/>
          <w:lang w:eastAsia="ru-RU" w:bidi="ar-LB"/>
        </w:rPr>
        <w:t xml:space="preserve"> Потеря ливанскими гражданами своих р</w:t>
      </w:r>
      <w:r w:rsidR="006440BF" w:rsidRPr="00B31CEE">
        <w:rPr>
          <w:rFonts w:eastAsia="Times New Roman" w:cs="Times New Roman"/>
          <w:sz w:val="28"/>
          <w:szCs w:val="28"/>
          <w:lang w:eastAsia="ru-RU" w:bidi="ar-LB"/>
        </w:rPr>
        <w:t>абочих мест</w:t>
      </w:r>
      <w:r w:rsidR="00951E5D" w:rsidRPr="00B31CEE">
        <w:rPr>
          <w:rFonts w:eastAsia="Times New Roman" w:cs="Times New Roman"/>
          <w:sz w:val="28"/>
          <w:szCs w:val="28"/>
          <w:lang w:eastAsia="ru-RU" w:bidi="ar-LB"/>
        </w:rPr>
        <w:t xml:space="preserve"> в гостиничном секторе</w:t>
      </w:r>
      <w:r w:rsidRPr="00B31CEE">
        <w:rPr>
          <w:rFonts w:eastAsia="Times New Roman" w:cs="Times New Roman"/>
          <w:sz w:val="28"/>
          <w:szCs w:val="28"/>
          <w:lang w:eastAsia="ru-RU" w:bidi="ar-LB"/>
        </w:rPr>
        <w:t xml:space="preserve"> в ходе войны и перманентного политического кризиса</w:t>
      </w:r>
      <w:r w:rsidR="006440BF" w:rsidRPr="00B31CEE">
        <w:rPr>
          <w:rFonts w:eastAsia="Times New Roman" w:cs="Times New Roman"/>
          <w:sz w:val="28"/>
          <w:szCs w:val="28"/>
          <w:lang w:eastAsia="ru-RU" w:bidi="ar-LB"/>
        </w:rPr>
        <w:t>,</w:t>
      </w:r>
      <w:r w:rsidRPr="00B31CEE">
        <w:rPr>
          <w:rFonts w:eastAsia="Times New Roman" w:cs="Times New Roman"/>
          <w:sz w:val="28"/>
          <w:szCs w:val="28"/>
          <w:lang w:eastAsia="ru-RU" w:bidi="ar-LB"/>
        </w:rPr>
        <w:t xml:space="preserve"> существовавшего на протяжении многих лет</w:t>
      </w:r>
      <w:r w:rsidR="00951E5D" w:rsidRPr="00B31CEE">
        <w:rPr>
          <w:rFonts w:eastAsia="Times New Roman" w:cs="Times New Roman"/>
          <w:sz w:val="28"/>
          <w:szCs w:val="28"/>
          <w:lang w:eastAsia="ru-RU" w:bidi="ar-LB"/>
        </w:rPr>
        <w:t xml:space="preserve"> и</w:t>
      </w:r>
      <w:r w:rsidRPr="00B31CEE">
        <w:rPr>
          <w:rFonts w:eastAsia="Times New Roman" w:cs="Times New Roman"/>
          <w:sz w:val="28"/>
          <w:szCs w:val="28"/>
          <w:lang w:eastAsia="ru-RU" w:bidi="ar-LB"/>
        </w:rPr>
        <w:t xml:space="preserve"> в разных формах</w:t>
      </w:r>
      <w:r w:rsidR="00951E5D" w:rsidRPr="00B31CEE">
        <w:rPr>
          <w:rFonts w:eastAsia="Times New Roman" w:cs="Times New Roman"/>
          <w:sz w:val="28"/>
          <w:szCs w:val="28"/>
          <w:lang w:eastAsia="ru-RU" w:bidi="ar-LB"/>
        </w:rPr>
        <w:t>. А</w:t>
      </w:r>
      <w:r w:rsidR="006440BF" w:rsidRPr="00B31CEE">
        <w:rPr>
          <w:rFonts w:eastAsia="Times New Roman" w:cs="Times New Roman"/>
          <w:sz w:val="28"/>
          <w:szCs w:val="28"/>
          <w:lang w:eastAsia="ru-RU" w:bidi="ar-LB"/>
        </w:rPr>
        <w:t xml:space="preserve"> также потеря потенциальных ра</w:t>
      </w:r>
      <w:r w:rsidR="00951E5D" w:rsidRPr="00B31CEE">
        <w:rPr>
          <w:rFonts w:eastAsia="Times New Roman" w:cs="Times New Roman"/>
          <w:sz w:val="28"/>
          <w:szCs w:val="28"/>
          <w:lang w:eastAsia="ru-RU" w:bidi="ar-LB"/>
        </w:rPr>
        <w:t>бочих мест после отмены планов о строительства новых отелей и гостиниц свидетельствовало о наступлении кризисного периода, который, вероятно, будет сопровождаться новыми тяжелыми вызовами для</w:t>
      </w:r>
      <w:r w:rsidR="00E325F1">
        <w:rPr>
          <w:rFonts w:eastAsia="Times New Roman" w:cs="Times New Roman"/>
          <w:sz w:val="28"/>
          <w:szCs w:val="28"/>
          <w:lang w:eastAsia="ru-RU" w:bidi="ar-LB"/>
        </w:rPr>
        <w:t xml:space="preserve"> </w:t>
      </w:r>
      <w:r w:rsidR="00951E5D" w:rsidRPr="00B31CEE">
        <w:rPr>
          <w:rFonts w:eastAsia="Times New Roman" w:cs="Times New Roman"/>
          <w:sz w:val="28"/>
          <w:szCs w:val="28"/>
          <w:lang w:eastAsia="ru-RU" w:bidi="ar-LB"/>
        </w:rPr>
        <w:t>как гостиниц и отелей</w:t>
      </w:r>
      <w:r w:rsidR="00E53E30" w:rsidRPr="00B31CEE">
        <w:rPr>
          <w:rFonts w:eastAsia="Times New Roman" w:cs="Times New Roman"/>
          <w:sz w:val="28"/>
          <w:szCs w:val="28"/>
          <w:lang w:eastAsia="ru-RU" w:bidi="ar-LB"/>
        </w:rPr>
        <w:t>,</w:t>
      </w:r>
      <w:r w:rsidR="00951E5D" w:rsidRPr="00B31CEE">
        <w:rPr>
          <w:rFonts w:eastAsia="Times New Roman" w:cs="Times New Roman"/>
          <w:sz w:val="28"/>
          <w:szCs w:val="28"/>
          <w:lang w:eastAsia="ru-RU" w:bidi="ar-LB"/>
        </w:rPr>
        <w:t xml:space="preserve"> так и для всей отрасли в целом.</w:t>
      </w:r>
      <w:r w:rsidR="008F4B25" w:rsidRPr="00B31CEE">
        <w:rPr>
          <w:rFonts w:eastAsia="Times New Roman" w:cs="Times New Roman"/>
          <w:sz w:val="28"/>
          <w:szCs w:val="28"/>
          <w:lang w:eastAsia="ru-RU" w:bidi="ar-LB"/>
        </w:rPr>
        <w:t xml:space="preserve"> </w:t>
      </w:r>
    </w:p>
    <w:p w:rsidR="002D2068" w:rsidRPr="008B59CF" w:rsidRDefault="00BF0F6A" w:rsidP="008B59CF">
      <w:pPr>
        <w:pStyle w:val="2"/>
      </w:pPr>
      <w:bookmarkStart w:id="56" w:name="_Toc483763949"/>
      <w:bookmarkStart w:id="57" w:name="_Toc483764212"/>
      <w:bookmarkStart w:id="58" w:name="_Toc483764576"/>
      <w:bookmarkStart w:id="59" w:name="_Toc483766021"/>
      <w:bookmarkStart w:id="60" w:name="_Toc483766150"/>
      <w:bookmarkStart w:id="61" w:name="_Toc483867758"/>
      <w:bookmarkStart w:id="62" w:name="_Toc483926991"/>
      <w:r w:rsidRPr="008B59CF">
        <w:t xml:space="preserve">3. </w:t>
      </w:r>
      <w:r w:rsidR="002D2068" w:rsidRPr="008B59CF">
        <w:t>Туристская индустрия</w:t>
      </w:r>
      <w:r w:rsidR="006E22E0" w:rsidRPr="008B59CF">
        <w:t xml:space="preserve"> </w:t>
      </w:r>
      <w:bookmarkEnd w:id="56"/>
      <w:bookmarkEnd w:id="57"/>
      <w:bookmarkEnd w:id="58"/>
      <w:bookmarkEnd w:id="59"/>
      <w:bookmarkEnd w:id="60"/>
      <w:bookmarkEnd w:id="61"/>
      <w:bookmarkEnd w:id="62"/>
      <w:r w:rsidR="00592499">
        <w:t>с 2010 года по настоящее время</w:t>
      </w:r>
    </w:p>
    <w:p w:rsidR="00AA0254" w:rsidRPr="00E848B6" w:rsidRDefault="000441D2" w:rsidP="00AA0254">
      <w:pPr>
        <w:spacing w:after="0" w:line="360" w:lineRule="auto"/>
        <w:ind w:firstLine="709"/>
        <w:jc w:val="both"/>
        <w:rPr>
          <w:rFonts w:cs="Times New Roman"/>
          <w:sz w:val="28"/>
          <w:szCs w:val="28"/>
          <w:lang w:bidi="ar-LB"/>
        </w:rPr>
      </w:pPr>
      <w:r>
        <w:rPr>
          <w:rFonts w:cs="Times New Roman"/>
          <w:sz w:val="28"/>
          <w:szCs w:val="28"/>
        </w:rPr>
        <w:t>Туристская сфера продолжала оставаться одной из ключевых</w:t>
      </w:r>
      <w:r w:rsidR="00AA0254">
        <w:rPr>
          <w:rFonts w:cs="Times New Roman"/>
          <w:sz w:val="28"/>
          <w:szCs w:val="28"/>
        </w:rPr>
        <w:t xml:space="preserve"> в экономике на фоне событий последних лет. Данный сектор экономики являлся</w:t>
      </w:r>
      <w:r w:rsidR="00921995" w:rsidRPr="00B31CEE">
        <w:rPr>
          <w:rFonts w:cs="Times New Roman"/>
          <w:sz w:val="28"/>
          <w:szCs w:val="28"/>
        </w:rPr>
        <w:t xml:space="preserve"> одним из главных источник</w:t>
      </w:r>
      <w:r w:rsidR="00AA0254">
        <w:rPr>
          <w:rFonts w:cs="Times New Roman"/>
          <w:sz w:val="28"/>
          <w:szCs w:val="28"/>
        </w:rPr>
        <w:t xml:space="preserve">ов дохода в госбюджет и одной из </w:t>
      </w:r>
      <w:r w:rsidR="00AA0254">
        <w:rPr>
          <w:rFonts w:cs="Times New Roman"/>
          <w:sz w:val="28"/>
          <w:szCs w:val="28"/>
        </w:rPr>
        <w:lastRenderedPageBreak/>
        <w:t>крупнейших сфер экономики, предоставляющей рабочие места</w:t>
      </w:r>
      <w:r>
        <w:rPr>
          <w:rFonts w:cs="Times New Roman"/>
          <w:sz w:val="28"/>
          <w:szCs w:val="28"/>
        </w:rPr>
        <w:t xml:space="preserve">. Доля </w:t>
      </w:r>
      <w:r w:rsidR="00921995" w:rsidRPr="00B31CEE">
        <w:rPr>
          <w:rFonts w:cs="Times New Roman"/>
          <w:sz w:val="28"/>
          <w:szCs w:val="28"/>
        </w:rPr>
        <w:t>туризма в В</w:t>
      </w:r>
      <w:proofErr w:type="gramStart"/>
      <w:r w:rsidR="00921995" w:rsidRPr="00B31CEE">
        <w:rPr>
          <w:rFonts w:cs="Times New Roman"/>
          <w:sz w:val="28"/>
          <w:szCs w:val="28"/>
        </w:rPr>
        <w:t>ВП</w:t>
      </w:r>
      <w:r>
        <w:rPr>
          <w:rFonts w:cs="Times New Roman"/>
          <w:sz w:val="28"/>
          <w:szCs w:val="28"/>
          <w:lang w:bidi="ar-LB"/>
        </w:rPr>
        <w:t xml:space="preserve"> стр</w:t>
      </w:r>
      <w:proofErr w:type="gramEnd"/>
      <w:r>
        <w:rPr>
          <w:rFonts w:cs="Times New Roman"/>
          <w:sz w:val="28"/>
          <w:szCs w:val="28"/>
          <w:lang w:bidi="ar-LB"/>
        </w:rPr>
        <w:t>аны на 2010 году составила 25,1%</w:t>
      </w:r>
      <w:r w:rsidR="00921995" w:rsidRPr="00B31CEE">
        <w:rPr>
          <w:rFonts w:cs="Times New Roman"/>
          <w:sz w:val="28"/>
          <w:szCs w:val="28"/>
          <w:lang w:bidi="ar-LB"/>
        </w:rPr>
        <w:t>.</w:t>
      </w:r>
      <w:r w:rsidR="00AA0254">
        <w:rPr>
          <w:rStyle w:val="af9"/>
          <w:rFonts w:cs="Times New Roman"/>
          <w:sz w:val="28"/>
          <w:szCs w:val="28"/>
          <w:lang w:bidi="ar-LB"/>
        </w:rPr>
        <w:footnoteReference w:id="16"/>
      </w:r>
    </w:p>
    <w:p w:rsidR="000441D2" w:rsidRPr="00B31CEE" w:rsidRDefault="000441D2" w:rsidP="000441D2">
      <w:pPr>
        <w:spacing w:after="0" w:line="360" w:lineRule="auto"/>
        <w:ind w:firstLine="709"/>
        <w:jc w:val="both"/>
        <w:rPr>
          <w:rFonts w:cs="Times New Roman"/>
          <w:sz w:val="28"/>
          <w:szCs w:val="28"/>
          <w:lang w:bidi="ar-LB"/>
        </w:rPr>
      </w:pPr>
      <w:r w:rsidRPr="00B31CEE">
        <w:rPr>
          <w:rFonts w:cs="Times New Roman"/>
          <w:sz w:val="28"/>
          <w:szCs w:val="28"/>
          <w:lang w:bidi="ar-LB"/>
        </w:rPr>
        <w:t>2010 год был очень успешным для ливанской туристской индустрии, когда количество туристов, въехавших в страну, составило 2,4 млн. человек – рост на 27%</w:t>
      </w:r>
      <w:r>
        <w:rPr>
          <w:rFonts w:cs="Times New Roman"/>
          <w:sz w:val="28"/>
          <w:szCs w:val="28"/>
          <w:lang w:bidi="ar-LB"/>
        </w:rPr>
        <w:t xml:space="preserve"> </w:t>
      </w:r>
      <w:r w:rsidRPr="00B31CEE">
        <w:rPr>
          <w:rFonts w:cs="Times New Roman"/>
          <w:sz w:val="28"/>
          <w:szCs w:val="28"/>
          <w:lang w:bidi="ar-LB"/>
        </w:rPr>
        <w:t>по сравнению с 2009 годом. Данный показатель является одним из самых высоких во всем мире</w:t>
      </w:r>
      <w:r w:rsidR="00E2194C">
        <w:rPr>
          <w:rStyle w:val="af9"/>
          <w:rFonts w:cs="Times New Roman"/>
          <w:sz w:val="28"/>
          <w:szCs w:val="28"/>
          <w:lang w:bidi="ar-LB"/>
        </w:rPr>
        <w:footnoteReference w:id="17"/>
      </w:r>
      <w:r w:rsidRPr="00B31CEE">
        <w:rPr>
          <w:rFonts w:cs="Times New Roman"/>
          <w:sz w:val="28"/>
          <w:szCs w:val="28"/>
          <w:lang w:bidi="ar-LB"/>
        </w:rPr>
        <w:t>.</w:t>
      </w:r>
    </w:p>
    <w:p w:rsidR="000441D2" w:rsidRPr="00B31CEE" w:rsidRDefault="000441D2" w:rsidP="000441D2">
      <w:pPr>
        <w:spacing w:after="0" w:line="360" w:lineRule="auto"/>
        <w:ind w:firstLine="709"/>
        <w:jc w:val="both"/>
        <w:rPr>
          <w:rFonts w:cs="Times New Roman"/>
          <w:sz w:val="28"/>
          <w:szCs w:val="28"/>
          <w:lang w:bidi="ar-LB"/>
        </w:rPr>
      </w:pPr>
      <w:r w:rsidRPr="00B31CEE">
        <w:rPr>
          <w:rFonts w:cs="Times New Roman"/>
          <w:sz w:val="28"/>
          <w:szCs w:val="28"/>
          <w:lang w:bidi="ar-LB"/>
        </w:rPr>
        <w:t>Однако с 2011года число туристов уменьшилось</w:t>
      </w:r>
      <w:r>
        <w:rPr>
          <w:rFonts w:cs="Times New Roman"/>
          <w:sz w:val="28"/>
          <w:szCs w:val="28"/>
          <w:lang w:bidi="ar-LB"/>
        </w:rPr>
        <w:t xml:space="preserve"> </w:t>
      </w:r>
      <w:r w:rsidRPr="00B31CEE">
        <w:rPr>
          <w:rFonts w:cs="Times New Roman"/>
          <w:sz w:val="28"/>
          <w:szCs w:val="28"/>
          <w:lang w:bidi="ar-LB"/>
        </w:rPr>
        <w:t>по причине регионального конфликта, достигнув отметки 1,7 млн. туристов в</w:t>
      </w:r>
      <w:r w:rsidR="00C232F8">
        <w:rPr>
          <w:rFonts w:cs="Times New Roman"/>
          <w:sz w:val="28"/>
          <w:szCs w:val="28"/>
          <w:lang w:bidi="ar-LB"/>
        </w:rPr>
        <w:t xml:space="preserve"> 2011 г. и 1,4 млн. в 2012 году</w:t>
      </w:r>
      <w:r w:rsidR="00E2194C">
        <w:rPr>
          <w:rStyle w:val="af9"/>
          <w:rFonts w:cs="Times New Roman"/>
          <w:sz w:val="28"/>
          <w:szCs w:val="28"/>
          <w:lang w:bidi="ar-LB"/>
        </w:rPr>
        <w:footnoteReference w:id="18"/>
      </w:r>
      <w:r w:rsidR="00C232F8">
        <w:rPr>
          <w:rFonts w:cs="Times New Roman"/>
          <w:sz w:val="28"/>
          <w:szCs w:val="28"/>
          <w:lang w:bidi="ar-LB"/>
        </w:rPr>
        <w:t>.</w:t>
      </w:r>
    </w:p>
    <w:p w:rsidR="000441D2" w:rsidRPr="00B31CEE" w:rsidRDefault="000441D2" w:rsidP="000441D2">
      <w:pPr>
        <w:spacing w:after="0" w:line="360" w:lineRule="auto"/>
        <w:ind w:firstLine="709"/>
        <w:jc w:val="both"/>
        <w:rPr>
          <w:rFonts w:cs="Times New Roman"/>
          <w:sz w:val="28"/>
          <w:szCs w:val="28"/>
          <w:lang w:bidi="ar-LB"/>
        </w:rPr>
      </w:pPr>
      <w:r w:rsidRPr="00B31CEE">
        <w:rPr>
          <w:rFonts w:cs="Times New Roman"/>
          <w:sz w:val="28"/>
          <w:szCs w:val="28"/>
          <w:lang w:bidi="ar-LB"/>
        </w:rPr>
        <w:t xml:space="preserve">При сравнении показателей роста числа прибытий в ближневосточном регионе, стоит отметить, что ливанский туристический сектор демонстрировал устойчивый рост. При среднем росте 16% ежегодно с 2005 по 2010 гг. туристская индустрия, считается одной из самых динамично развивающихся в регионе. Ливан сохранил свою конкурентоспособность (имеется ввиду способность ливанской индустрии успешно конкурировать на </w:t>
      </w:r>
      <w:proofErr w:type="gramStart"/>
      <w:r w:rsidRPr="00B31CEE">
        <w:rPr>
          <w:rFonts w:cs="Times New Roman"/>
          <w:sz w:val="28"/>
          <w:szCs w:val="28"/>
          <w:lang w:bidi="ar-LB"/>
        </w:rPr>
        <w:t>региональным</w:t>
      </w:r>
      <w:proofErr w:type="gramEnd"/>
      <w:r w:rsidRPr="00B31CEE">
        <w:rPr>
          <w:rFonts w:cs="Times New Roman"/>
          <w:sz w:val="28"/>
          <w:szCs w:val="28"/>
          <w:lang w:bidi="ar-LB"/>
        </w:rPr>
        <w:t xml:space="preserve"> рынке туризма).</w:t>
      </w:r>
      <w:r w:rsidR="00E2194C" w:rsidRPr="00E2194C">
        <w:rPr>
          <w:rFonts w:cs="Times New Roman"/>
          <w:sz w:val="28"/>
          <w:szCs w:val="28"/>
          <w:lang w:bidi="ar-LB"/>
        </w:rPr>
        <w:t xml:space="preserve"> </w:t>
      </w:r>
      <w:r w:rsidRPr="00B31CEE">
        <w:rPr>
          <w:rFonts w:cs="Times New Roman"/>
          <w:sz w:val="28"/>
          <w:szCs w:val="28"/>
          <w:lang w:bidi="ar-LB"/>
        </w:rPr>
        <w:t>Это стало возможным в основном благодаря своим уникальным физико-географическим особенностям, а также благодаря политике правительства, направленной на поддер</w:t>
      </w:r>
      <w:r>
        <w:rPr>
          <w:rFonts w:cs="Times New Roman"/>
          <w:sz w:val="28"/>
          <w:szCs w:val="28"/>
          <w:lang w:bidi="ar-LB"/>
        </w:rPr>
        <w:t>жку и развитие данного сектора.</w:t>
      </w:r>
    </w:p>
    <w:p w:rsidR="00921995" w:rsidRPr="00B31CEE" w:rsidRDefault="00921995" w:rsidP="00C92868">
      <w:pPr>
        <w:spacing w:after="0" w:line="360" w:lineRule="auto"/>
        <w:ind w:firstLine="709"/>
        <w:jc w:val="both"/>
        <w:rPr>
          <w:rFonts w:cs="Times New Roman"/>
          <w:sz w:val="28"/>
          <w:szCs w:val="28"/>
          <w:lang w:bidi="ar-LB"/>
        </w:rPr>
      </w:pPr>
      <w:r w:rsidRPr="00B31CEE">
        <w:rPr>
          <w:rFonts w:cs="Times New Roman"/>
          <w:sz w:val="28"/>
          <w:szCs w:val="28"/>
          <w:lang w:bidi="ar-LB"/>
        </w:rPr>
        <w:t>Несмотря на тот факт, что 2012 год был одним из самых сложных отрезков для мировой индустрии путешествий и туризма. В туристическом секторе Ливана ожидался рост на 4,5% вклада в ВВП в 2012 г.</w:t>
      </w:r>
    </w:p>
    <w:p w:rsidR="00921995" w:rsidRPr="00B31CEE" w:rsidRDefault="00921995" w:rsidP="00C92868">
      <w:pPr>
        <w:spacing w:after="0" w:line="360" w:lineRule="auto"/>
        <w:ind w:firstLine="709"/>
        <w:jc w:val="both"/>
        <w:rPr>
          <w:rFonts w:cs="Times New Roman"/>
          <w:sz w:val="28"/>
          <w:szCs w:val="28"/>
          <w:lang w:bidi="ar-LB"/>
        </w:rPr>
      </w:pPr>
      <w:r w:rsidRPr="00B31CEE">
        <w:rPr>
          <w:rFonts w:cs="Times New Roman"/>
          <w:sz w:val="28"/>
          <w:szCs w:val="28"/>
          <w:lang w:bidi="ar-LB"/>
        </w:rPr>
        <w:t>Ожидалось, что туристская индустрия вырастет с 4,1 млрд. долларов США в 2012 г. до 4,2 млрд. долларов США в 2013. И совокупный вклад в экономику достигнет 11,1 млрд. долларов США, оставаясь одной из стран-лидеров по показателю вклада туристического сектора в экономику.</w:t>
      </w:r>
    </w:p>
    <w:p w:rsidR="00921995" w:rsidRPr="00B31CEE" w:rsidRDefault="00921995" w:rsidP="00C92868">
      <w:pPr>
        <w:spacing w:after="0" w:line="360" w:lineRule="auto"/>
        <w:ind w:firstLine="709"/>
        <w:jc w:val="both"/>
        <w:rPr>
          <w:rFonts w:cs="Times New Roman"/>
          <w:sz w:val="28"/>
          <w:szCs w:val="28"/>
          <w:lang w:bidi="ar-LB"/>
        </w:rPr>
      </w:pPr>
      <w:r w:rsidRPr="00B31CEE">
        <w:rPr>
          <w:rFonts w:cs="Times New Roman"/>
          <w:sz w:val="28"/>
          <w:szCs w:val="28"/>
          <w:lang w:bidi="ar-LB"/>
        </w:rPr>
        <w:t>Капиталовложения в данный сектор оцениваются в 1,3 млрд</w:t>
      </w:r>
      <w:r w:rsidR="00E2194C" w:rsidRPr="00E2194C">
        <w:rPr>
          <w:rFonts w:cs="Times New Roman"/>
          <w:sz w:val="28"/>
          <w:szCs w:val="28"/>
          <w:lang w:bidi="ar-LB"/>
        </w:rPr>
        <w:t>.</w:t>
      </w:r>
      <w:r w:rsidRPr="00B31CEE">
        <w:rPr>
          <w:rFonts w:cs="Times New Roman"/>
          <w:sz w:val="28"/>
          <w:szCs w:val="28"/>
          <w:lang w:bidi="ar-LB"/>
        </w:rPr>
        <w:t xml:space="preserve"> долларов США в 2012 г., что составляет 10% из общего количества инвестиций, также </w:t>
      </w:r>
      <w:r w:rsidRPr="00B31CEE">
        <w:rPr>
          <w:rFonts w:cs="Times New Roman"/>
          <w:sz w:val="28"/>
          <w:szCs w:val="28"/>
          <w:lang w:bidi="ar-LB"/>
        </w:rPr>
        <w:lastRenderedPageBreak/>
        <w:t xml:space="preserve">ожидается увеличение на 2,7% в 2013 </w:t>
      </w:r>
      <w:r w:rsidR="00E2194C">
        <w:rPr>
          <w:rFonts w:cs="Times New Roman"/>
          <w:sz w:val="28"/>
          <w:szCs w:val="28"/>
          <w:lang w:bidi="ar-LB"/>
        </w:rPr>
        <w:t xml:space="preserve">г. </w:t>
      </w:r>
      <w:r w:rsidRPr="00B31CEE">
        <w:rPr>
          <w:rFonts w:cs="Times New Roman"/>
          <w:sz w:val="28"/>
          <w:szCs w:val="28"/>
          <w:lang w:bidi="ar-LB"/>
        </w:rPr>
        <w:t>согласн</w:t>
      </w:r>
      <w:r w:rsidR="00E2194C">
        <w:rPr>
          <w:rFonts w:cs="Times New Roman"/>
          <w:sz w:val="28"/>
          <w:szCs w:val="28"/>
          <w:lang w:bidi="ar-LB"/>
        </w:rPr>
        <w:t>о отчетам и прогнозам</w:t>
      </w:r>
      <w:r w:rsidR="00E2194C">
        <w:rPr>
          <w:rStyle w:val="af9"/>
          <w:rFonts w:cs="Times New Roman"/>
          <w:sz w:val="28"/>
          <w:szCs w:val="28"/>
          <w:lang w:bidi="ar-LB"/>
        </w:rPr>
        <w:footnoteReference w:id="19"/>
      </w:r>
      <w:r w:rsidR="00E2194C">
        <w:rPr>
          <w:rFonts w:cs="Times New Roman"/>
          <w:sz w:val="28"/>
          <w:szCs w:val="28"/>
          <w:lang w:bidi="ar-LB"/>
        </w:rPr>
        <w:t xml:space="preserve"> Всемирного Совета</w:t>
      </w:r>
      <w:r w:rsidRPr="00B31CEE">
        <w:rPr>
          <w:rFonts w:cs="Times New Roman"/>
          <w:sz w:val="28"/>
          <w:szCs w:val="28"/>
          <w:lang w:bidi="ar-LB"/>
        </w:rPr>
        <w:t xml:space="preserve"> по туризму и путешествиям (англ. - </w:t>
      </w:r>
      <w:proofErr w:type="spellStart"/>
      <w:r w:rsidRPr="00B31CEE">
        <w:rPr>
          <w:rFonts w:cs="Times New Roman"/>
          <w:sz w:val="28"/>
          <w:szCs w:val="28"/>
          <w:lang w:bidi="ar-LB"/>
        </w:rPr>
        <w:t>World</w:t>
      </w:r>
      <w:proofErr w:type="spellEnd"/>
      <w:r w:rsidRPr="00B31CEE">
        <w:rPr>
          <w:rFonts w:cs="Times New Roman"/>
          <w:sz w:val="28"/>
          <w:szCs w:val="28"/>
          <w:lang w:bidi="ar-LB"/>
        </w:rPr>
        <w:t xml:space="preserve"> </w:t>
      </w:r>
      <w:proofErr w:type="spellStart"/>
      <w:r w:rsidRPr="00B31CEE">
        <w:rPr>
          <w:rFonts w:cs="Times New Roman"/>
          <w:sz w:val="28"/>
          <w:szCs w:val="28"/>
          <w:lang w:bidi="ar-LB"/>
        </w:rPr>
        <w:t>Travel</w:t>
      </w:r>
      <w:proofErr w:type="spellEnd"/>
      <w:r w:rsidRPr="00B31CEE">
        <w:rPr>
          <w:rFonts w:cs="Times New Roman"/>
          <w:sz w:val="28"/>
          <w:szCs w:val="28"/>
          <w:lang w:bidi="ar-LB"/>
        </w:rPr>
        <w:t xml:space="preserve"> &amp; </w:t>
      </w:r>
      <w:proofErr w:type="spellStart"/>
      <w:r w:rsidRPr="00B31CEE">
        <w:rPr>
          <w:rFonts w:cs="Times New Roman"/>
          <w:sz w:val="28"/>
          <w:szCs w:val="28"/>
          <w:lang w:bidi="ar-LB"/>
        </w:rPr>
        <w:t>Tourism</w:t>
      </w:r>
      <w:proofErr w:type="spellEnd"/>
      <w:r w:rsidRPr="00B31CEE">
        <w:rPr>
          <w:rFonts w:cs="Times New Roman"/>
          <w:sz w:val="28"/>
          <w:szCs w:val="28"/>
          <w:lang w:bidi="ar-LB"/>
        </w:rPr>
        <w:t xml:space="preserve"> </w:t>
      </w:r>
      <w:proofErr w:type="spellStart"/>
      <w:r w:rsidRPr="00B31CEE">
        <w:rPr>
          <w:rFonts w:cs="Times New Roman"/>
          <w:sz w:val="28"/>
          <w:szCs w:val="28"/>
          <w:lang w:bidi="ar-LB"/>
        </w:rPr>
        <w:t>Council</w:t>
      </w:r>
      <w:proofErr w:type="spellEnd"/>
      <w:r w:rsidRPr="00B31CEE">
        <w:rPr>
          <w:rFonts w:cs="Times New Roman"/>
          <w:sz w:val="28"/>
          <w:szCs w:val="28"/>
          <w:lang w:bidi="ar-LB"/>
        </w:rPr>
        <w:t>, сокращенно WTTC).</w:t>
      </w:r>
    </w:p>
    <w:p w:rsidR="00921995" w:rsidRPr="00B31CEE" w:rsidRDefault="00921995" w:rsidP="00C92868">
      <w:pPr>
        <w:spacing w:after="0" w:line="360" w:lineRule="auto"/>
        <w:ind w:firstLine="709"/>
        <w:jc w:val="both"/>
        <w:rPr>
          <w:rFonts w:cs="Times New Roman"/>
          <w:sz w:val="28"/>
          <w:szCs w:val="28"/>
          <w:lang w:bidi="ar-LB"/>
        </w:rPr>
      </w:pPr>
      <w:r w:rsidRPr="00B31CEE">
        <w:rPr>
          <w:rFonts w:cs="Times New Roman"/>
          <w:sz w:val="28"/>
          <w:szCs w:val="28"/>
          <w:lang w:bidi="ar-LB"/>
        </w:rPr>
        <w:t>Кроме того,</w:t>
      </w:r>
      <w:r w:rsidR="00E325F1">
        <w:rPr>
          <w:rFonts w:cs="Times New Roman"/>
          <w:sz w:val="28"/>
          <w:szCs w:val="28"/>
          <w:lang w:bidi="ar-LB"/>
        </w:rPr>
        <w:t xml:space="preserve"> </w:t>
      </w:r>
      <w:r w:rsidRPr="00B31CEE">
        <w:rPr>
          <w:rFonts w:cs="Times New Roman"/>
          <w:sz w:val="28"/>
          <w:szCs w:val="28"/>
          <w:lang w:bidi="ar-LB"/>
        </w:rPr>
        <w:t>на сферу туризма и путешествий способствует организации 120,000 рабочих мест на непосредственно объектах туризма и около 322,500 рабочих мест в совокупности</w:t>
      </w:r>
      <w:r w:rsidR="00592499">
        <w:rPr>
          <w:rFonts w:cs="Times New Roman"/>
          <w:sz w:val="28"/>
          <w:szCs w:val="28"/>
          <w:lang w:bidi="ar-LB"/>
        </w:rPr>
        <w:t xml:space="preserve"> (</w:t>
      </w:r>
      <w:r w:rsidRPr="00B31CEE">
        <w:rPr>
          <w:rFonts w:cs="Times New Roman"/>
          <w:sz w:val="28"/>
          <w:szCs w:val="28"/>
          <w:lang w:bidi="ar-LB"/>
        </w:rPr>
        <w:t>на объектах туризма и предприятиях смежных с туристской сферой), что составляет 9% и 24% соответственно от общего числа рабочих мест в экономике</w:t>
      </w:r>
      <w:r w:rsidR="00E2194C">
        <w:rPr>
          <w:rStyle w:val="af9"/>
          <w:rFonts w:cs="Times New Roman"/>
          <w:sz w:val="28"/>
          <w:szCs w:val="28"/>
          <w:lang w:bidi="ar-LB"/>
        </w:rPr>
        <w:footnoteReference w:id="20"/>
      </w:r>
      <w:r w:rsidRPr="00B31CEE">
        <w:rPr>
          <w:rFonts w:cs="Times New Roman"/>
          <w:sz w:val="28"/>
          <w:szCs w:val="28"/>
          <w:lang w:bidi="ar-LB"/>
        </w:rPr>
        <w:t>.</w:t>
      </w:r>
    </w:p>
    <w:p w:rsidR="00921995" w:rsidRPr="00B31CEE" w:rsidRDefault="00921995" w:rsidP="00C92868">
      <w:pPr>
        <w:spacing w:after="0" w:line="360" w:lineRule="auto"/>
        <w:ind w:firstLine="709"/>
        <w:jc w:val="both"/>
        <w:rPr>
          <w:rFonts w:cs="Times New Roman"/>
          <w:sz w:val="28"/>
          <w:szCs w:val="28"/>
          <w:lang w:bidi="ar-LB"/>
        </w:rPr>
      </w:pPr>
      <w:r w:rsidRPr="00B31CEE">
        <w:rPr>
          <w:rFonts w:cs="Times New Roman"/>
          <w:sz w:val="28"/>
          <w:szCs w:val="28"/>
          <w:lang w:bidi="ar-LB"/>
        </w:rPr>
        <w:t>По прогнозам экономистов, ожидается среди прочего, рост общего числа рабочих мест что, будет соответствовать наблюдаемому тренду в туризме. Как правило, «львиная доля» рабочей силы занятой в туристском секторе это люди, обладающими высокими профессиональными навыками и говорящие на нескольких языках, которые являются своеобразным драйвером для экономического роста индустрии.</w:t>
      </w:r>
    </w:p>
    <w:p w:rsidR="00921995" w:rsidRPr="00B31CEE" w:rsidRDefault="00AA0254" w:rsidP="00AA0254">
      <w:pPr>
        <w:spacing w:after="0" w:line="360" w:lineRule="auto"/>
        <w:ind w:firstLine="709"/>
        <w:jc w:val="both"/>
        <w:rPr>
          <w:rFonts w:cs="Times New Roman"/>
          <w:sz w:val="28"/>
          <w:szCs w:val="28"/>
          <w:lang w:bidi="ar-LB"/>
        </w:rPr>
      </w:pPr>
      <w:r w:rsidRPr="00AA0254">
        <w:rPr>
          <w:rFonts w:cs="Times New Roman"/>
          <w:b/>
          <w:i/>
          <w:sz w:val="28"/>
          <w:szCs w:val="28"/>
          <w:lang w:bidi="ar-LB"/>
        </w:rPr>
        <w:t>Туристские прибытия</w:t>
      </w:r>
      <w:r>
        <w:rPr>
          <w:rFonts w:cs="Times New Roman"/>
          <w:sz w:val="28"/>
          <w:szCs w:val="28"/>
          <w:lang w:bidi="ar-LB"/>
        </w:rPr>
        <w:t>.</w:t>
      </w:r>
      <w:r w:rsidRPr="00AA0254">
        <w:rPr>
          <w:rFonts w:cs="Times New Roman"/>
          <w:sz w:val="28"/>
          <w:szCs w:val="28"/>
          <w:lang w:bidi="ar-LB"/>
        </w:rPr>
        <w:t xml:space="preserve"> </w:t>
      </w:r>
      <w:r w:rsidR="00921995" w:rsidRPr="00B31CEE">
        <w:rPr>
          <w:rFonts w:cs="Times New Roman"/>
          <w:sz w:val="28"/>
          <w:szCs w:val="28"/>
          <w:lang w:bidi="ar-LB"/>
        </w:rPr>
        <w:t>Число туристов посетивших Ливан увеличилось в значительной степени за последние годы.</w:t>
      </w:r>
    </w:p>
    <w:p w:rsidR="00921995" w:rsidRPr="00B31CEE" w:rsidRDefault="00AA0254" w:rsidP="00AA0254">
      <w:pPr>
        <w:spacing w:after="0" w:line="360" w:lineRule="auto"/>
        <w:ind w:firstLine="709"/>
        <w:jc w:val="both"/>
        <w:rPr>
          <w:rFonts w:cs="Times New Roman"/>
          <w:sz w:val="28"/>
          <w:szCs w:val="28"/>
          <w:lang w:bidi="ar-LB"/>
        </w:rPr>
      </w:pPr>
      <w:r w:rsidRPr="00AA0254">
        <w:rPr>
          <w:rFonts w:cs="Times New Roman"/>
          <w:b/>
          <w:i/>
          <w:sz w:val="28"/>
          <w:szCs w:val="28"/>
          <w:lang w:bidi="ar-LB"/>
        </w:rPr>
        <w:t>Затраты туристов</w:t>
      </w:r>
      <w:r>
        <w:rPr>
          <w:rFonts w:cs="Times New Roman"/>
          <w:sz w:val="28"/>
          <w:szCs w:val="28"/>
          <w:lang w:bidi="ar-LB"/>
        </w:rPr>
        <w:t>.</w:t>
      </w:r>
      <w:r w:rsidRPr="00AA0254">
        <w:rPr>
          <w:rFonts w:cs="Times New Roman"/>
          <w:sz w:val="28"/>
          <w:szCs w:val="28"/>
          <w:lang w:bidi="ar-LB"/>
        </w:rPr>
        <w:t xml:space="preserve"> </w:t>
      </w:r>
      <w:r w:rsidR="00921995" w:rsidRPr="00B31CEE">
        <w:rPr>
          <w:rFonts w:cs="Times New Roman"/>
          <w:sz w:val="28"/>
          <w:szCs w:val="28"/>
          <w:lang w:bidi="ar-LB"/>
        </w:rPr>
        <w:t>В 2011 общие затраты туристов составили 8,78 млрд. долларов США, что на 25,4% выше нежели в 2009 году когда данная цифра равнялась 7 млрд. долларов США. Данная цифра составляет 20% от ВВП страны согласно министерству туризма республики</w:t>
      </w:r>
      <w:r w:rsidR="00E2194C">
        <w:rPr>
          <w:rStyle w:val="af9"/>
          <w:rFonts w:cs="Times New Roman"/>
          <w:sz w:val="28"/>
          <w:szCs w:val="28"/>
          <w:lang w:bidi="ar-LB"/>
        </w:rPr>
        <w:footnoteReference w:id="21"/>
      </w:r>
      <w:r w:rsidR="00921995" w:rsidRPr="00B31CEE">
        <w:rPr>
          <w:rFonts w:cs="Times New Roman"/>
          <w:sz w:val="28"/>
          <w:szCs w:val="28"/>
          <w:lang w:bidi="ar-LB"/>
        </w:rPr>
        <w:t xml:space="preserve">. Этот показатель </w:t>
      </w:r>
      <w:proofErr w:type="gramStart"/>
      <w:r w:rsidR="00921995" w:rsidRPr="00B31CEE">
        <w:rPr>
          <w:rFonts w:cs="Times New Roman"/>
          <w:sz w:val="28"/>
          <w:szCs w:val="28"/>
          <w:lang w:bidi="ar-LB"/>
        </w:rPr>
        <w:t>выше</w:t>
      </w:r>
      <w:proofErr w:type="gramEnd"/>
      <w:r w:rsidR="00921995" w:rsidRPr="00B31CEE">
        <w:rPr>
          <w:rFonts w:cs="Times New Roman"/>
          <w:sz w:val="28"/>
          <w:szCs w:val="28"/>
          <w:lang w:bidi="ar-LB"/>
        </w:rPr>
        <w:t xml:space="preserve"> чем среднемировой. Учитывая доход, регенерируемый туристическим сектором, страна занимает второе место на Ближнем Востоке, уступая Египту с показателем роста 5,2% против 3,2%.</w:t>
      </w:r>
    </w:p>
    <w:p w:rsidR="00921995" w:rsidRPr="00B31CEE" w:rsidRDefault="00921995" w:rsidP="00C92868">
      <w:pPr>
        <w:spacing w:after="0" w:line="360" w:lineRule="auto"/>
        <w:ind w:firstLine="709"/>
        <w:jc w:val="both"/>
        <w:rPr>
          <w:rFonts w:cs="Times New Roman"/>
          <w:sz w:val="28"/>
          <w:szCs w:val="28"/>
          <w:lang w:bidi="ar-LB"/>
        </w:rPr>
      </w:pPr>
      <w:r w:rsidRPr="00B31CEE">
        <w:rPr>
          <w:rFonts w:cs="Times New Roman"/>
          <w:sz w:val="28"/>
          <w:szCs w:val="28"/>
          <w:lang w:bidi="ar-LB"/>
        </w:rPr>
        <w:t>Согласно статистике, туристы в среднем тратят 3,000 долларов США за один визит, что является одним из самых высоких показателей средних трат во всем мире. Туристы из Саудовской Аравии тратят больше других в Ливане – около 23%</w:t>
      </w:r>
      <w:r w:rsidR="00E325F1">
        <w:rPr>
          <w:rFonts w:cs="Times New Roman"/>
          <w:sz w:val="28"/>
          <w:szCs w:val="28"/>
          <w:lang w:bidi="ar-LB"/>
        </w:rPr>
        <w:t xml:space="preserve"> </w:t>
      </w:r>
      <w:r w:rsidRPr="00B31CEE">
        <w:rPr>
          <w:rFonts w:cs="Times New Roman"/>
          <w:sz w:val="28"/>
          <w:szCs w:val="28"/>
          <w:lang w:bidi="ar-LB"/>
        </w:rPr>
        <w:t xml:space="preserve">от общего показателя. За выходцами из Саудовской Аравии следуют граждане Кувейта и их доля – 10% от общего показателя. Что </w:t>
      </w:r>
      <w:r w:rsidRPr="00B31CEE">
        <w:rPr>
          <w:rFonts w:cs="Times New Roman"/>
          <w:sz w:val="28"/>
          <w:szCs w:val="28"/>
          <w:lang w:bidi="ar-LB"/>
        </w:rPr>
        <w:lastRenderedPageBreak/>
        <w:t>касается жителей Европы и Америки, то их затраты и продолжительность является ниже по сравне</w:t>
      </w:r>
      <w:r w:rsidR="001167DE">
        <w:rPr>
          <w:rFonts w:cs="Times New Roman"/>
          <w:sz w:val="28"/>
          <w:szCs w:val="28"/>
          <w:lang w:bidi="ar-LB"/>
        </w:rPr>
        <w:t>нию с гражданами арабских стран (см. в приложении диаграмма 1).</w:t>
      </w:r>
    </w:p>
    <w:p w:rsidR="00921995" w:rsidRPr="00B31CEE" w:rsidRDefault="00AA0254" w:rsidP="00AA0254">
      <w:pPr>
        <w:spacing w:after="0" w:line="360" w:lineRule="auto"/>
        <w:ind w:firstLine="709"/>
        <w:jc w:val="both"/>
        <w:rPr>
          <w:rFonts w:cs="Times New Roman"/>
          <w:sz w:val="28"/>
          <w:szCs w:val="28"/>
          <w:lang w:bidi="ar-LB"/>
        </w:rPr>
      </w:pPr>
      <w:r w:rsidRPr="001167DE">
        <w:rPr>
          <w:rFonts w:cs="Times New Roman"/>
          <w:b/>
          <w:i/>
          <w:sz w:val="28"/>
          <w:szCs w:val="28"/>
          <w:lang w:bidi="ar-LB"/>
        </w:rPr>
        <w:t>Профиль туристов</w:t>
      </w:r>
      <w:r>
        <w:rPr>
          <w:rFonts w:cs="Times New Roman"/>
          <w:sz w:val="28"/>
          <w:szCs w:val="28"/>
          <w:lang w:bidi="ar-LB"/>
        </w:rPr>
        <w:t xml:space="preserve">. </w:t>
      </w:r>
      <w:r w:rsidR="00921995" w:rsidRPr="00B31CEE">
        <w:rPr>
          <w:rFonts w:cs="Times New Roman"/>
          <w:sz w:val="28"/>
          <w:szCs w:val="28"/>
          <w:lang w:bidi="ar-LB"/>
        </w:rPr>
        <w:t>Наибольшая доля среди всех туристов, посещающих страну</w:t>
      </w:r>
      <w:r>
        <w:rPr>
          <w:rFonts w:cs="Times New Roman"/>
          <w:sz w:val="28"/>
          <w:szCs w:val="28"/>
          <w:lang w:bidi="ar-LB"/>
        </w:rPr>
        <w:t xml:space="preserve"> в 2012 г.</w:t>
      </w:r>
      <w:r w:rsidR="00921995" w:rsidRPr="00B31CEE">
        <w:rPr>
          <w:rFonts w:cs="Times New Roman"/>
          <w:sz w:val="28"/>
          <w:szCs w:val="28"/>
          <w:lang w:bidi="ar-LB"/>
        </w:rPr>
        <w:t xml:space="preserve"> – граждане арабских стран. Их количество равно 458,069 человек – это 33,5% от общего числа туристов в 2012 году. Доля европейских туристов немногим меньше – 32,6%, за представителями Старого Света следуют граждане США – 16,2%</w:t>
      </w:r>
      <w:r>
        <w:rPr>
          <w:rFonts w:cs="Times New Roman"/>
          <w:sz w:val="28"/>
          <w:szCs w:val="28"/>
          <w:lang w:bidi="ar-LB"/>
        </w:rPr>
        <w:t>,</w:t>
      </w:r>
      <w:r w:rsidR="00921995" w:rsidRPr="00B31CEE">
        <w:rPr>
          <w:rFonts w:cs="Times New Roman"/>
          <w:sz w:val="28"/>
          <w:szCs w:val="28"/>
          <w:lang w:bidi="ar-LB"/>
        </w:rPr>
        <w:t xml:space="preserve"> что равняется 221,174 посетителей за этот же период временной промежуток</w:t>
      </w:r>
      <w:r>
        <w:rPr>
          <w:rFonts w:cs="Times New Roman"/>
          <w:sz w:val="28"/>
          <w:szCs w:val="28"/>
          <w:lang w:bidi="ar-LB"/>
        </w:rPr>
        <w:t xml:space="preserve"> </w:t>
      </w:r>
    </w:p>
    <w:p w:rsidR="00921995" w:rsidRPr="00B31CEE" w:rsidRDefault="00921995" w:rsidP="00C92868">
      <w:pPr>
        <w:spacing w:after="0" w:line="360" w:lineRule="auto"/>
        <w:ind w:firstLine="709"/>
        <w:jc w:val="both"/>
        <w:rPr>
          <w:rFonts w:cs="Times New Roman"/>
          <w:sz w:val="28"/>
          <w:szCs w:val="28"/>
          <w:lang w:bidi="ar-LB"/>
        </w:rPr>
      </w:pPr>
      <w:r w:rsidRPr="00B31CEE">
        <w:rPr>
          <w:rFonts w:cs="Times New Roman"/>
          <w:sz w:val="28"/>
          <w:szCs w:val="28"/>
          <w:lang w:bidi="ar-LB"/>
        </w:rPr>
        <w:t>Если обратить внимание на распределение доли по параметру турист-страна происхождения, можно наблюдать граждане Ирака и Франции занимают лидирующие позиции 126,982 и 120,134 туристов соответственно в 2012 году. Третью строчку удерживают граждане США – 110,539 человек, за ними следуют граждане Иордании – 89,100 человек, и граждане Канады -</w:t>
      </w:r>
      <w:r w:rsidR="00E2194C">
        <w:rPr>
          <w:rFonts w:cs="Times New Roman"/>
          <w:sz w:val="28"/>
          <w:szCs w:val="28"/>
          <w:lang w:bidi="ar-LB"/>
        </w:rPr>
        <w:br/>
        <w:t xml:space="preserve">75 </w:t>
      </w:r>
      <w:r w:rsidRPr="00B31CEE">
        <w:rPr>
          <w:rFonts w:cs="Times New Roman"/>
          <w:sz w:val="28"/>
          <w:szCs w:val="28"/>
          <w:lang w:bidi="ar-LB"/>
        </w:rPr>
        <w:t>751 туристов за</w:t>
      </w:r>
      <w:r w:rsidR="00D353E0">
        <w:rPr>
          <w:rFonts w:cs="Times New Roman"/>
          <w:sz w:val="28"/>
          <w:szCs w:val="28"/>
          <w:lang w:bidi="ar-LB"/>
        </w:rPr>
        <w:t xml:space="preserve"> соответствующий период вр</w:t>
      </w:r>
      <w:r w:rsidR="00E2194C">
        <w:rPr>
          <w:rFonts w:cs="Times New Roman"/>
          <w:sz w:val="28"/>
          <w:szCs w:val="28"/>
          <w:lang w:bidi="ar-LB"/>
        </w:rPr>
        <w:t>емени</w:t>
      </w:r>
      <w:r w:rsidR="00E2194C">
        <w:rPr>
          <w:rStyle w:val="af9"/>
          <w:rFonts w:cs="Times New Roman"/>
          <w:sz w:val="28"/>
          <w:szCs w:val="28"/>
          <w:lang w:bidi="ar-LB"/>
        </w:rPr>
        <w:footnoteReference w:id="22"/>
      </w:r>
      <w:r w:rsidR="00E2194C">
        <w:rPr>
          <w:rFonts w:cs="Times New Roman"/>
          <w:sz w:val="28"/>
          <w:szCs w:val="28"/>
          <w:lang w:bidi="ar-LB"/>
        </w:rPr>
        <w:t xml:space="preserve"> (см. диаграмма 2 в П</w:t>
      </w:r>
      <w:r w:rsidR="00D353E0">
        <w:rPr>
          <w:rFonts w:cs="Times New Roman"/>
          <w:sz w:val="28"/>
          <w:szCs w:val="28"/>
          <w:lang w:bidi="ar-LB"/>
        </w:rPr>
        <w:t>риложении)</w:t>
      </w:r>
      <w:r w:rsidR="00E2194C">
        <w:rPr>
          <w:rFonts w:cs="Times New Roman"/>
          <w:sz w:val="28"/>
          <w:szCs w:val="28"/>
          <w:lang w:bidi="ar-LB"/>
        </w:rPr>
        <w:t>.</w:t>
      </w:r>
    </w:p>
    <w:p w:rsidR="002955D3" w:rsidRDefault="00921995" w:rsidP="00C92868">
      <w:pPr>
        <w:spacing w:after="0" w:line="360" w:lineRule="auto"/>
        <w:ind w:firstLine="709"/>
        <w:jc w:val="both"/>
        <w:rPr>
          <w:rFonts w:cs="Times New Roman"/>
          <w:sz w:val="28"/>
          <w:szCs w:val="28"/>
          <w:lang w:bidi="ar-LB"/>
        </w:rPr>
      </w:pPr>
      <w:r w:rsidRPr="00B31CEE">
        <w:rPr>
          <w:rFonts w:cs="Times New Roman"/>
          <w:sz w:val="28"/>
          <w:szCs w:val="28"/>
          <w:lang w:bidi="ar-LB"/>
        </w:rPr>
        <w:t>Привлекательность Ливана как популярной туристической дестинации заключается в разнообразии и вариативности услуг предлагаемых туристам:</w:t>
      </w:r>
    </w:p>
    <w:p w:rsidR="00921995" w:rsidRPr="002955D3" w:rsidRDefault="00921995" w:rsidP="00C92868">
      <w:pPr>
        <w:pStyle w:val="a3"/>
        <w:numPr>
          <w:ilvl w:val="0"/>
          <w:numId w:val="18"/>
        </w:numPr>
        <w:spacing w:after="0" w:line="360" w:lineRule="auto"/>
        <w:jc w:val="both"/>
        <w:rPr>
          <w:rFonts w:cs="Times New Roman"/>
          <w:sz w:val="28"/>
          <w:szCs w:val="28"/>
          <w:lang w:bidi="ar-LB"/>
        </w:rPr>
      </w:pPr>
      <w:r w:rsidRPr="002955D3">
        <w:rPr>
          <w:rFonts w:cs="Times New Roman"/>
          <w:sz w:val="28"/>
          <w:szCs w:val="28"/>
          <w:lang w:bidi="ar-LB"/>
        </w:rPr>
        <w:t>Деловой туризм</w:t>
      </w:r>
    </w:p>
    <w:p w:rsidR="00921995" w:rsidRPr="002955D3" w:rsidRDefault="00921995" w:rsidP="00C92868">
      <w:pPr>
        <w:pStyle w:val="a3"/>
        <w:numPr>
          <w:ilvl w:val="0"/>
          <w:numId w:val="18"/>
        </w:numPr>
        <w:spacing w:after="0" w:line="360" w:lineRule="auto"/>
        <w:jc w:val="both"/>
        <w:rPr>
          <w:rFonts w:cs="Times New Roman"/>
          <w:sz w:val="28"/>
          <w:szCs w:val="28"/>
          <w:lang w:bidi="ar-LB"/>
        </w:rPr>
      </w:pPr>
      <w:r w:rsidRPr="002955D3">
        <w:rPr>
          <w:rFonts w:cs="Times New Roman"/>
          <w:sz w:val="28"/>
          <w:szCs w:val="28"/>
          <w:lang w:bidi="ar-LB"/>
        </w:rPr>
        <w:t>Религиозный туризм</w:t>
      </w:r>
    </w:p>
    <w:p w:rsidR="00921995" w:rsidRPr="002955D3" w:rsidRDefault="00921995" w:rsidP="00C92868">
      <w:pPr>
        <w:pStyle w:val="a3"/>
        <w:numPr>
          <w:ilvl w:val="0"/>
          <w:numId w:val="18"/>
        </w:numPr>
        <w:spacing w:after="0" w:line="360" w:lineRule="auto"/>
        <w:jc w:val="both"/>
        <w:rPr>
          <w:rFonts w:cs="Times New Roman"/>
          <w:sz w:val="28"/>
          <w:szCs w:val="28"/>
          <w:lang w:bidi="ar-LB"/>
        </w:rPr>
      </w:pPr>
      <w:r w:rsidRPr="002955D3">
        <w:rPr>
          <w:rFonts w:cs="Times New Roman"/>
          <w:sz w:val="28"/>
          <w:szCs w:val="28"/>
          <w:lang w:bidi="ar-LB"/>
        </w:rPr>
        <w:t>Активный вид отдыха</w:t>
      </w:r>
    </w:p>
    <w:p w:rsidR="00921995" w:rsidRPr="002955D3" w:rsidRDefault="00921995" w:rsidP="00C92868">
      <w:pPr>
        <w:pStyle w:val="a3"/>
        <w:numPr>
          <w:ilvl w:val="0"/>
          <w:numId w:val="18"/>
        </w:numPr>
        <w:spacing w:after="0" w:line="360" w:lineRule="auto"/>
        <w:jc w:val="both"/>
        <w:rPr>
          <w:rFonts w:cs="Times New Roman"/>
          <w:sz w:val="28"/>
          <w:szCs w:val="28"/>
          <w:lang w:bidi="ar-LB"/>
        </w:rPr>
      </w:pPr>
      <w:r w:rsidRPr="002955D3">
        <w:rPr>
          <w:rFonts w:cs="Times New Roman"/>
          <w:sz w:val="28"/>
          <w:szCs w:val="28"/>
          <w:lang w:bidi="ar-LB"/>
        </w:rPr>
        <w:t>Досуговый туризм</w:t>
      </w:r>
    </w:p>
    <w:p w:rsidR="00921995" w:rsidRPr="00B31CEE" w:rsidRDefault="00921995" w:rsidP="00C92868">
      <w:pPr>
        <w:spacing w:after="0" w:line="360" w:lineRule="auto"/>
        <w:ind w:firstLine="709"/>
        <w:jc w:val="both"/>
        <w:rPr>
          <w:rFonts w:cs="Times New Roman"/>
          <w:sz w:val="28"/>
          <w:szCs w:val="28"/>
          <w:lang w:bidi="ar-LB"/>
        </w:rPr>
      </w:pPr>
      <w:r w:rsidRPr="00B31CEE">
        <w:rPr>
          <w:rFonts w:cs="Times New Roman"/>
          <w:sz w:val="28"/>
          <w:szCs w:val="28"/>
          <w:lang w:bidi="ar-LB"/>
        </w:rPr>
        <w:t>Высоким потенциалом в развитии обладают как городская среда</w:t>
      </w:r>
      <w:r w:rsidR="00E2194C" w:rsidRPr="00E2194C">
        <w:rPr>
          <w:rFonts w:cs="Times New Roman"/>
          <w:sz w:val="28"/>
          <w:szCs w:val="28"/>
          <w:lang w:bidi="ar-LB"/>
        </w:rPr>
        <w:t>,</w:t>
      </w:r>
      <w:r w:rsidRPr="00B31CEE">
        <w:rPr>
          <w:rFonts w:cs="Times New Roman"/>
          <w:sz w:val="28"/>
          <w:szCs w:val="28"/>
          <w:lang w:bidi="ar-LB"/>
        </w:rPr>
        <w:t xml:space="preserve"> так и природная – горы, лыжные курорты, пляжи и дикая среда.</w:t>
      </w:r>
    </w:p>
    <w:p w:rsidR="00921995" w:rsidRPr="00B31CEE" w:rsidRDefault="00921995" w:rsidP="00C92868">
      <w:pPr>
        <w:spacing w:after="0" w:line="360" w:lineRule="auto"/>
        <w:ind w:firstLine="709"/>
        <w:jc w:val="both"/>
        <w:rPr>
          <w:rFonts w:cs="Times New Roman"/>
          <w:sz w:val="28"/>
          <w:szCs w:val="28"/>
          <w:lang w:bidi="ar-LB"/>
        </w:rPr>
      </w:pPr>
      <w:r w:rsidRPr="00B31CEE">
        <w:rPr>
          <w:rFonts w:cs="Times New Roman"/>
          <w:sz w:val="28"/>
          <w:szCs w:val="28"/>
          <w:lang w:bidi="ar-LB"/>
        </w:rPr>
        <w:t xml:space="preserve">Досуговый туризм. Ведущие американские издания </w:t>
      </w:r>
      <w:r w:rsidRPr="00B31CEE">
        <w:rPr>
          <w:rFonts w:cs="Times New Roman"/>
          <w:sz w:val="28"/>
          <w:szCs w:val="28"/>
          <w:lang w:val="en-US" w:bidi="ar-LB"/>
        </w:rPr>
        <w:t>CNN</w:t>
      </w:r>
      <w:r w:rsidRPr="00B31CEE">
        <w:rPr>
          <w:rFonts w:cs="Times New Roman"/>
          <w:sz w:val="28"/>
          <w:szCs w:val="28"/>
          <w:lang w:bidi="ar-LB"/>
        </w:rPr>
        <w:t xml:space="preserve"> и </w:t>
      </w:r>
      <w:r w:rsidRPr="00B31CEE">
        <w:rPr>
          <w:rFonts w:cs="Times New Roman"/>
          <w:sz w:val="28"/>
          <w:szCs w:val="28"/>
          <w:lang w:val="en-US" w:bidi="ar-LB"/>
        </w:rPr>
        <w:t>the</w:t>
      </w:r>
      <w:r w:rsidRPr="00B31CEE">
        <w:rPr>
          <w:rFonts w:cs="Times New Roman"/>
          <w:sz w:val="28"/>
          <w:szCs w:val="28"/>
          <w:lang w:bidi="ar-LB"/>
        </w:rPr>
        <w:t xml:space="preserve"> </w:t>
      </w:r>
      <w:r w:rsidRPr="00B31CEE">
        <w:rPr>
          <w:rFonts w:cs="Times New Roman"/>
          <w:sz w:val="28"/>
          <w:szCs w:val="28"/>
          <w:lang w:val="en-US" w:bidi="ar-LB"/>
        </w:rPr>
        <w:t>New</w:t>
      </w:r>
      <w:r w:rsidRPr="00B31CEE">
        <w:rPr>
          <w:rFonts w:cs="Times New Roman"/>
          <w:sz w:val="28"/>
          <w:szCs w:val="28"/>
          <w:lang w:bidi="ar-LB"/>
        </w:rPr>
        <w:t xml:space="preserve"> </w:t>
      </w:r>
      <w:r w:rsidRPr="00B31CEE">
        <w:rPr>
          <w:rFonts w:cs="Times New Roman"/>
          <w:sz w:val="28"/>
          <w:szCs w:val="28"/>
          <w:lang w:val="en-US" w:bidi="ar-LB"/>
        </w:rPr>
        <w:t>York</w:t>
      </w:r>
      <w:r w:rsidRPr="00B31CEE">
        <w:rPr>
          <w:rFonts w:cs="Times New Roman"/>
          <w:sz w:val="28"/>
          <w:szCs w:val="28"/>
          <w:lang w:bidi="ar-LB"/>
        </w:rPr>
        <w:t xml:space="preserve"> </w:t>
      </w:r>
      <w:r w:rsidRPr="00B31CEE">
        <w:rPr>
          <w:rFonts w:cs="Times New Roman"/>
          <w:sz w:val="28"/>
          <w:szCs w:val="28"/>
          <w:lang w:val="en-US" w:bidi="ar-LB"/>
        </w:rPr>
        <w:t>Times</w:t>
      </w:r>
      <w:r w:rsidR="00BE024E">
        <w:rPr>
          <w:rStyle w:val="af9"/>
          <w:rFonts w:cs="Times New Roman"/>
          <w:sz w:val="28"/>
          <w:szCs w:val="28"/>
          <w:lang w:val="en-US" w:bidi="ar-LB"/>
        </w:rPr>
        <w:footnoteReference w:id="23"/>
      </w:r>
      <w:r w:rsidRPr="00B31CEE">
        <w:rPr>
          <w:rFonts w:cs="Times New Roman"/>
          <w:sz w:val="28"/>
          <w:szCs w:val="28"/>
          <w:lang w:bidi="ar-LB"/>
        </w:rPr>
        <w:t xml:space="preserve"> </w:t>
      </w:r>
      <w:r w:rsidR="00BE024E">
        <w:rPr>
          <w:rFonts w:cs="Times New Roman"/>
          <w:sz w:val="28"/>
          <w:szCs w:val="28"/>
          <w:lang w:bidi="ar-LB"/>
        </w:rPr>
        <w:t>упомянули</w:t>
      </w:r>
      <w:r w:rsidRPr="00B31CEE">
        <w:rPr>
          <w:rFonts w:cs="Times New Roman"/>
          <w:sz w:val="28"/>
          <w:szCs w:val="28"/>
          <w:lang w:bidi="ar-LB"/>
        </w:rPr>
        <w:t xml:space="preserve"> в своих статьях Ливан, присвоив </w:t>
      </w:r>
      <w:r w:rsidR="00BE024E" w:rsidRPr="00B31CEE">
        <w:rPr>
          <w:rFonts w:cs="Times New Roman"/>
          <w:sz w:val="28"/>
          <w:szCs w:val="28"/>
          <w:lang w:bidi="ar-LB"/>
        </w:rPr>
        <w:t>Бейруту</w:t>
      </w:r>
      <w:r w:rsidR="00BE024E" w:rsidRPr="00B31CEE">
        <w:rPr>
          <w:rFonts w:cs="Times New Roman"/>
          <w:sz w:val="28"/>
          <w:szCs w:val="28"/>
          <w:lang w:bidi="ar-LB"/>
        </w:rPr>
        <w:t xml:space="preserve"> </w:t>
      </w:r>
      <w:r w:rsidRPr="00B31CEE">
        <w:rPr>
          <w:rFonts w:cs="Times New Roman"/>
          <w:sz w:val="28"/>
          <w:szCs w:val="28"/>
          <w:lang w:bidi="ar-LB"/>
        </w:rPr>
        <w:t>звание город</w:t>
      </w:r>
      <w:r w:rsidR="00BE024E">
        <w:rPr>
          <w:rFonts w:cs="Times New Roman"/>
          <w:sz w:val="28"/>
          <w:szCs w:val="28"/>
          <w:lang w:bidi="ar-LB"/>
        </w:rPr>
        <w:t>а номер один</w:t>
      </w:r>
      <w:r w:rsidRPr="00B31CEE">
        <w:rPr>
          <w:rFonts w:cs="Times New Roman"/>
          <w:sz w:val="28"/>
          <w:szCs w:val="28"/>
          <w:lang w:bidi="ar-LB"/>
        </w:rPr>
        <w:t xml:space="preserve"> за его уникальные пляжи и курорты, и яркую ночную жизнь. Досуговый туризм продолжает занимать большую долю, хотя </w:t>
      </w:r>
      <w:r w:rsidRPr="00B31CEE">
        <w:rPr>
          <w:rFonts w:cs="Times New Roman"/>
          <w:sz w:val="28"/>
          <w:szCs w:val="28"/>
          <w:lang w:bidi="ar-LB"/>
        </w:rPr>
        <w:lastRenderedPageBreak/>
        <w:t>деловой, экотуризм и оздоровительный туризм на стадии подъема. Расходы путешественников на досуговый туризм составили 10 млрд. долларов США в 2011 г. – 89,6% от общего показателя. При сравнении, доля расходов туристов в целях делового туризма – 10,4%.</w:t>
      </w:r>
    </w:p>
    <w:p w:rsidR="00921995" w:rsidRPr="00B31CEE" w:rsidRDefault="00921995" w:rsidP="00C92868">
      <w:pPr>
        <w:spacing w:after="0" w:line="360" w:lineRule="auto"/>
        <w:ind w:firstLine="709"/>
        <w:jc w:val="both"/>
        <w:rPr>
          <w:rFonts w:cs="Times New Roman"/>
          <w:sz w:val="28"/>
          <w:szCs w:val="28"/>
          <w:lang w:bidi="ar-LB"/>
        </w:rPr>
      </w:pPr>
      <w:r w:rsidRPr="00B31CEE">
        <w:rPr>
          <w:rFonts w:cs="Times New Roman"/>
          <w:sz w:val="28"/>
          <w:szCs w:val="28"/>
          <w:lang w:bidi="ar-LB"/>
        </w:rPr>
        <w:t xml:space="preserve">Культурное и религиозное наследие. Ливанский туристический сектор один из самых дифференцированных в мире. Культурное наследие Ливана в сочетании с его многими историческими и религиозными местами делают страну одной </w:t>
      </w:r>
      <w:proofErr w:type="spellStart"/>
      <w:r w:rsidRPr="00B31CEE">
        <w:rPr>
          <w:rFonts w:cs="Times New Roman"/>
          <w:sz w:val="28"/>
          <w:szCs w:val="28"/>
          <w:lang w:bidi="ar-LB"/>
        </w:rPr>
        <w:t>дестинаций</w:t>
      </w:r>
      <w:proofErr w:type="spellEnd"/>
      <w:r w:rsidRPr="00B31CEE">
        <w:rPr>
          <w:rFonts w:cs="Times New Roman"/>
          <w:sz w:val="28"/>
          <w:szCs w:val="28"/>
          <w:lang w:bidi="ar-LB"/>
        </w:rPr>
        <w:t xml:space="preserve"> в культурном и религиозном туризме.</w:t>
      </w:r>
    </w:p>
    <w:p w:rsidR="00921995" w:rsidRPr="00B31CEE" w:rsidRDefault="00921995" w:rsidP="00C92868">
      <w:pPr>
        <w:spacing w:after="0" w:line="360" w:lineRule="auto"/>
        <w:ind w:firstLine="709"/>
        <w:jc w:val="both"/>
        <w:rPr>
          <w:rFonts w:cs="Times New Roman"/>
          <w:sz w:val="28"/>
          <w:szCs w:val="28"/>
          <w:lang w:bidi="ar-LB"/>
        </w:rPr>
      </w:pPr>
      <w:r w:rsidRPr="00B31CEE">
        <w:rPr>
          <w:rFonts w:cs="Times New Roman"/>
          <w:sz w:val="28"/>
          <w:szCs w:val="28"/>
          <w:lang w:bidi="ar-LB"/>
        </w:rPr>
        <w:t>Большое число туристических мест внесены в список мирового наследия ЮНЕСКО. И эти достопримечательности привлекают значительные потоки международных и региональных туристов. Это следующие объекты:</w:t>
      </w:r>
    </w:p>
    <w:p w:rsidR="00921995" w:rsidRPr="002955D3" w:rsidRDefault="00921995" w:rsidP="00C92868">
      <w:pPr>
        <w:pStyle w:val="a3"/>
        <w:numPr>
          <w:ilvl w:val="0"/>
          <w:numId w:val="19"/>
        </w:numPr>
        <w:spacing w:after="0" w:line="360" w:lineRule="auto"/>
        <w:jc w:val="both"/>
        <w:rPr>
          <w:rFonts w:cs="Times New Roman"/>
          <w:sz w:val="28"/>
          <w:szCs w:val="28"/>
          <w:lang w:bidi="ar-LB"/>
        </w:rPr>
      </w:pPr>
      <w:proofErr w:type="spellStart"/>
      <w:r w:rsidRPr="002955D3">
        <w:rPr>
          <w:rFonts w:cs="Times New Roman"/>
          <w:sz w:val="28"/>
          <w:szCs w:val="28"/>
          <w:lang w:bidi="ar-LB"/>
        </w:rPr>
        <w:t>Анджар</w:t>
      </w:r>
      <w:proofErr w:type="spellEnd"/>
    </w:p>
    <w:p w:rsidR="00921995" w:rsidRPr="002955D3" w:rsidRDefault="00921995" w:rsidP="00C92868">
      <w:pPr>
        <w:pStyle w:val="a3"/>
        <w:numPr>
          <w:ilvl w:val="0"/>
          <w:numId w:val="19"/>
        </w:numPr>
        <w:spacing w:after="0" w:line="360" w:lineRule="auto"/>
        <w:jc w:val="both"/>
        <w:rPr>
          <w:rFonts w:cs="Times New Roman"/>
          <w:sz w:val="28"/>
          <w:szCs w:val="28"/>
          <w:lang w:bidi="ar-LB"/>
        </w:rPr>
      </w:pPr>
      <w:proofErr w:type="spellStart"/>
      <w:r w:rsidRPr="002955D3">
        <w:rPr>
          <w:rFonts w:cs="Times New Roman"/>
          <w:sz w:val="28"/>
          <w:szCs w:val="28"/>
          <w:lang w:bidi="ar-LB"/>
        </w:rPr>
        <w:t>Баальбек</w:t>
      </w:r>
      <w:proofErr w:type="spellEnd"/>
    </w:p>
    <w:p w:rsidR="00921995" w:rsidRPr="002955D3" w:rsidRDefault="00921995" w:rsidP="00C92868">
      <w:pPr>
        <w:pStyle w:val="a3"/>
        <w:numPr>
          <w:ilvl w:val="0"/>
          <w:numId w:val="19"/>
        </w:numPr>
        <w:spacing w:after="0" w:line="360" w:lineRule="auto"/>
        <w:jc w:val="both"/>
        <w:rPr>
          <w:rFonts w:cs="Times New Roman"/>
          <w:sz w:val="28"/>
          <w:szCs w:val="28"/>
          <w:lang w:bidi="ar-LB"/>
        </w:rPr>
      </w:pPr>
      <w:proofErr w:type="spellStart"/>
      <w:r w:rsidRPr="002955D3">
        <w:rPr>
          <w:rFonts w:cs="Times New Roman"/>
          <w:sz w:val="28"/>
          <w:szCs w:val="28"/>
          <w:lang w:bidi="ar-LB"/>
        </w:rPr>
        <w:t>Библос</w:t>
      </w:r>
      <w:proofErr w:type="spellEnd"/>
    </w:p>
    <w:p w:rsidR="00921995" w:rsidRPr="002955D3" w:rsidRDefault="00921995" w:rsidP="00C92868">
      <w:pPr>
        <w:pStyle w:val="a3"/>
        <w:numPr>
          <w:ilvl w:val="0"/>
          <w:numId w:val="19"/>
        </w:numPr>
        <w:spacing w:after="0" w:line="360" w:lineRule="auto"/>
        <w:jc w:val="both"/>
        <w:rPr>
          <w:rFonts w:cs="Times New Roman"/>
          <w:sz w:val="28"/>
          <w:szCs w:val="28"/>
          <w:lang w:bidi="ar-LB"/>
        </w:rPr>
      </w:pPr>
      <w:r w:rsidRPr="002955D3">
        <w:rPr>
          <w:rFonts w:cs="Times New Roman"/>
          <w:sz w:val="28"/>
          <w:szCs w:val="28"/>
          <w:lang w:bidi="ar-LB"/>
        </w:rPr>
        <w:t>Тир</w:t>
      </w:r>
    </w:p>
    <w:p w:rsidR="00921995" w:rsidRPr="002955D3" w:rsidRDefault="00921995" w:rsidP="00C92868">
      <w:pPr>
        <w:pStyle w:val="a3"/>
        <w:numPr>
          <w:ilvl w:val="0"/>
          <w:numId w:val="19"/>
        </w:numPr>
        <w:spacing w:after="0" w:line="360" w:lineRule="auto"/>
        <w:jc w:val="both"/>
        <w:rPr>
          <w:rFonts w:cs="Times New Roman"/>
          <w:sz w:val="28"/>
          <w:szCs w:val="28"/>
          <w:lang w:bidi="ar-LB"/>
        </w:rPr>
      </w:pPr>
      <w:proofErr w:type="spellStart"/>
      <w:r w:rsidRPr="002955D3">
        <w:rPr>
          <w:rFonts w:cs="Times New Roman"/>
          <w:sz w:val="28"/>
          <w:szCs w:val="28"/>
          <w:lang w:bidi="ar-LB"/>
        </w:rPr>
        <w:t>Уади-Кадиша</w:t>
      </w:r>
      <w:proofErr w:type="spellEnd"/>
      <w:r w:rsidRPr="002955D3">
        <w:rPr>
          <w:rFonts w:cs="Times New Roman"/>
          <w:sz w:val="28"/>
          <w:szCs w:val="28"/>
          <w:lang w:bidi="ar-LB"/>
        </w:rPr>
        <w:t xml:space="preserve"> («Священная долина»)</w:t>
      </w:r>
    </w:p>
    <w:p w:rsidR="00921995" w:rsidRPr="002955D3" w:rsidRDefault="00921995" w:rsidP="00C92868">
      <w:pPr>
        <w:pStyle w:val="a3"/>
        <w:numPr>
          <w:ilvl w:val="0"/>
          <w:numId w:val="19"/>
        </w:numPr>
        <w:spacing w:after="0" w:line="360" w:lineRule="auto"/>
        <w:jc w:val="both"/>
        <w:rPr>
          <w:rFonts w:cs="Times New Roman"/>
          <w:sz w:val="28"/>
          <w:szCs w:val="28"/>
          <w:lang w:bidi="ar-LB"/>
        </w:rPr>
      </w:pPr>
      <w:proofErr w:type="spellStart"/>
      <w:r w:rsidRPr="002955D3">
        <w:rPr>
          <w:rFonts w:cs="Times New Roman"/>
          <w:sz w:val="28"/>
          <w:szCs w:val="28"/>
          <w:lang w:bidi="ar-LB"/>
        </w:rPr>
        <w:t>Хорш</w:t>
      </w:r>
      <w:proofErr w:type="spellEnd"/>
      <w:r w:rsidRPr="002955D3">
        <w:rPr>
          <w:rFonts w:cs="Times New Roman"/>
          <w:sz w:val="28"/>
          <w:szCs w:val="28"/>
          <w:lang w:bidi="ar-LB"/>
        </w:rPr>
        <w:t>-</w:t>
      </w:r>
      <w:proofErr w:type="spellStart"/>
      <w:r w:rsidRPr="002955D3">
        <w:rPr>
          <w:rFonts w:cs="Times New Roman"/>
          <w:sz w:val="28"/>
          <w:szCs w:val="28"/>
          <w:lang w:bidi="ar-LB"/>
        </w:rPr>
        <w:t>Арз</w:t>
      </w:r>
      <w:proofErr w:type="spellEnd"/>
      <w:r w:rsidRPr="002955D3">
        <w:rPr>
          <w:rFonts w:cs="Times New Roman"/>
          <w:sz w:val="28"/>
          <w:szCs w:val="28"/>
          <w:lang w:bidi="ar-LB"/>
        </w:rPr>
        <w:t>-эр-Раб или Божественный кедровый лес</w:t>
      </w:r>
    </w:p>
    <w:p w:rsidR="00921995" w:rsidRPr="00B31CEE" w:rsidRDefault="00921995" w:rsidP="00C92868">
      <w:pPr>
        <w:spacing w:after="0" w:line="360" w:lineRule="auto"/>
        <w:ind w:firstLine="709"/>
        <w:jc w:val="both"/>
        <w:rPr>
          <w:rFonts w:cs="Times New Roman"/>
          <w:sz w:val="28"/>
          <w:szCs w:val="28"/>
          <w:lang w:bidi="ar-LB"/>
        </w:rPr>
      </w:pPr>
      <w:r w:rsidRPr="00B31CEE">
        <w:rPr>
          <w:rFonts w:cs="Times New Roman"/>
          <w:sz w:val="28"/>
          <w:szCs w:val="28"/>
          <w:lang w:bidi="ar-LB"/>
        </w:rPr>
        <w:t>Уникальный ландшафт. Ливан имеет уникальный ландшафт, богатое природное наследие и мягкий климат, который отличает его от всех соседних стран.</w:t>
      </w:r>
    </w:p>
    <w:p w:rsidR="00921995" w:rsidRPr="00B31CEE" w:rsidRDefault="00921995" w:rsidP="00C92868">
      <w:pPr>
        <w:spacing w:after="0" w:line="360" w:lineRule="auto"/>
        <w:ind w:firstLine="709"/>
        <w:jc w:val="both"/>
        <w:rPr>
          <w:rFonts w:cs="Times New Roman"/>
          <w:sz w:val="28"/>
          <w:szCs w:val="28"/>
          <w:lang w:bidi="ar-LB"/>
        </w:rPr>
      </w:pPr>
      <w:r w:rsidRPr="001167DE">
        <w:rPr>
          <w:rFonts w:cs="Times New Roman"/>
          <w:b/>
          <w:i/>
          <w:sz w:val="28"/>
          <w:szCs w:val="28"/>
          <w:lang w:bidi="ar-LB"/>
        </w:rPr>
        <w:t>Человеческий ресурс</w:t>
      </w:r>
      <w:r w:rsidRPr="00B31CEE">
        <w:rPr>
          <w:rFonts w:cs="Times New Roman"/>
          <w:sz w:val="28"/>
          <w:szCs w:val="28"/>
          <w:lang w:bidi="ar-LB"/>
        </w:rPr>
        <w:t xml:space="preserve">. Образованная и билингвистическая рабочая сила – одно из главных достоинств туристического сектора </w:t>
      </w:r>
      <w:proofErr w:type="gramStart"/>
      <w:r w:rsidRPr="00B31CEE">
        <w:rPr>
          <w:rFonts w:cs="Times New Roman"/>
          <w:sz w:val="28"/>
          <w:szCs w:val="28"/>
          <w:lang w:bidi="ar-LB"/>
        </w:rPr>
        <w:t>Ливана</w:t>
      </w:r>
      <w:proofErr w:type="gramEnd"/>
      <w:r w:rsidRPr="00B31CEE">
        <w:rPr>
          <w:rFonts w:cs="Times New Roman"/>
          <w:sz w:val="28"/>
          <w:szCs w:val="28"/>
          <w:lang w:bidi="ar-LB"/>
        </w:rPr>
        <w:t xml:space="preserve"> поскольку люди обучены оказывать услуги и принимать туристов с разных культур.</w:t>
      </w:r>
    </w:p>
    <w:p w:rsidR="00921995" w:rsidRPr="00B31CEE" w:rsidRDefault="001167DE" w:rsidP="001167DE">
      <w:pPr>
        <w:spacing w:after="0" w:line="360" w:lineRule="auto"/>
        <w:ind w:firstLine="709"/>
        <w:jc w:val="both"/>
        <w:rPr>
          <w:rFonts w:cs="Times New Roman"/>
          <w:sz w:val="28"/>
          <w:szCs w:val="28"/>
          <w:lang w:bidi="ar-LB"/>
        </w:rPr>
      </w:pPr>
      <w:r w:rsidRPr="001167DE">
        <w:rPr>
          <w:rFonts w:cs="Times New Roman"/>
          <w:b/>
          <w:i/>
          <w:sz w:val="28"/>
          <w:szCs w:val="28"/>
          <w:lang w:bidi="ar-LB"/>
        </w:rPr>
        <w:t>Иностранные инвестиции</w:t>
      </w:r>
      <w:r>
        <w:rPr>
          <w:rFonts w:cs="Times New Roman"/>
          <w:sz w:val="28"/>
          <w:szCs w:val="28"/>
          <w:lang w:bidi="ar-LB"/>
        </w:rPr>
        <w:t xml:space="preserve">. </w:t>
      </w:r>
      <w:r w:rsidR="00921995" w:rsidRPr="00B31CEE">
        <w:rPr>
          <w:rFonts w:cs="Times New Roman"/>
          <w:sz w:val="28"/>
          <w:szCs w:val="28"/>
          <w:lang w:bidi="ar-LB"/>
        </w:rPr>
        <w:t xml:space="preserve">Инвестиции в туристский сектор явились одним из главных драйверов, которые способствовали росту ливанской экономики. По состоянию на 2012 год размер капиталовложений достиг 1,3 млрд. долларов США. Уникальные туристические ресурсы Ливана от культурного, религиозного, делового и активного видов туризма привлекают </w:t>
      </w:r>
      <w:r w:rsidR="00921995" w:rsidRPr="00B31CEE">
        <w:rPr>
          <w:rFonts w:cs="Times New Roman"/>
          <w:sz w:val="28"/>
          <w:szCs w:val="28"/>
          <w:lang w:bidi="ar-LB"/>
        </w:rPr>
        <w:lastRenderedPageBreak/>
        <w:t>как местных, так и международных инвесторов, которые используют данный потенциал. Недавно открытые предприятия крупными инвесторами:</w:t>
      </w:r>
    </w:p>
    <w:p w:rsidR="00921995" w:rsidRPr="002955D3" w:rsidRDefault="00921995" w:rsidP="00C92868">
      <w:pPr>
        <w:pStyle w:val="a3"/>
        <w:numPr>
          <w:ilvl w:val="0"/>
          <w:numId w:val="20"/>
        </w:numPr>
        <w:spacing w:after="0" w:line="360" w:lineRule="auto"/>
        <w:jc w:val="both"/>
        <w:rPr>
          <w:rFonts w:cs="Times New Roman"/>
          <w:sz w:val="28"/>
          <w:szCs w:val="28"/>
          <w:lang w:bidi="ar-LB"/>
        </w:rPr>
      </w:pPr>
      <w:proofErr w:type="spellStart"/>
      <w:r w:rsidRPr="002955D3">
        <w:rPr>
          <w:rFonts w:cs="Times New Roman"/>
          <w:sz w:val="28"/>
          <w:szCs w:val="28"/>
          <w:lang w:val="en-US" w:bidi="ar-LB"/>
        </w:rPr>
        <w:t>KidzMania</w:t>
      </w:r>
      <w:proofErr w:type="spellEnd"/>
      <w:r w:rsidRPr="002955D3">
        <w:rPr>
          <w:rFonts w:cs="Times New Roman"/>
          <w:sz w:val="28"/>
          <w:szCs w:val="28"/>
          <w:lang w:bidi="ar-LB"/>
        </w:rPr>
        <w:t>. Тематический развлекательный парк для детей, расположенный в Бейруте</w:t>
      </w:r>
    </w:p>
    <w:p w:rsidR="00921995" w:rsidRPr="002955D3" w:rsidRDefault="00921995" w:rsidP="00C92868">
      <w:pPr>
        <w:pStyle w:val="a3"/>
        <w:numPr>
          <w:ilvl w:val="0"/>
          <w:numId w:val="20"/>
        </w:numPr>
        <w:spacing w:after="0" w:line="360" w:lineRule="auto"/>
        <w:jc w:val="both"/>
        <w:rPr>
          <w:rFonts w:cs="Times New Roman"/>
          <w:sz w:val="28"/>
          <w:szCs w:val="28"/>
          <w:lang w:bidi="ar-LB"/>
        </w:rPr>
      </w:pPr>
      <w:r w:rsidRPr="002955D3">
        <w:rPr>
          <w:rFonts w:cs="Times New Roman"/>
          <w:sz w:val="28"/>
          <w:szCs w:val="28"/>
          <w:lang w:val="en-US" w:bidi="ar-LB"/>
        </w:rPr>
        <w:t xml:space="preserve">Majid Al </w:t>
      </w:r>
      <w:proofErr w:type="spellStart"/>
      <w:r w:rsidRPr="002955D3">
        <w:rPr>
          <w:rFonts w:cs="Times New Roman"/>
          <w:sz w:val="28"/>
          <w:szCs w:val="28"/>
          <w:lang w:val="en-US" w:bidi="ar-LB"/>
        </w:rPr>
        <w:t>Futtaim</w:t>
      </w:r>
      <w:proofErr w:type="spellEnd"/>
      <w:r w:rsidRPr="002955D3">
        <w:rPr>
          <w:rFonts w:cs="Times New Roman"/>
          <w:sz w:val="28"/>
          <w:szCs w:val="28"/>
          <w:lang w:val="en-US" w:bidi="ar-LB"/>
        </w:rPr>
        <w:t xml:space="preserve"> Group (</w:t>
      </w:r>
      <w:r w:rsidRPr="002955D3">
        <w:rPr>
          <w:rFonts w:cs="Times New Roman"/>
          <w:sz w:val="28"/>
          <w:szCs w:val="28"/>
          <w:lang w:bidi="ar-LB"/>
        </w:rPr>
        <w:t>араб</w:t>
      </w:r>
      <w:r w:rsidRPr="002955D3">
        <w:rPr>
          <w:rFonts w:cs="Times New Roman"/>
          <w:sz w:val="28"/>
          <w:szCs w:val="28"/>
          <w:lang w:val="en-US" w:bidi="ar-LB"/>
        </w:rPr>
        <w:t xml:space="preserve">. - </w:t>
      </w:r>
      <w:r w:rsidRPr="002955D3">
        <w:rPr>
          <w:rFonts w:cs="Times New Roman"/>
          <w:sz w:val="28"/>
          <w:szCs w:val="28"/>
          <w:rtl/>
          <w:lang w:bidi="ar-LB"/>
        </w:rPr>
        <w:t>ماجد الفطيم</w:t>
      </w:r>
      <w:r w:rsidRPr="002955D3">
        <w:rPr>
          <w:rFonts w:cs="Times New Roman"/>
          <w:sz w:val="28"/>
          <w:szCs w:val="28"/>
          <w:lang w:val="en-US" w:bidi="ar-LB"/>
        </w:rPr>
        <w:t xml:space="preserve">). </w:t>
      </w:r>
      <w:r w:rsidRPr="002955D3">
        <w:rPr>
          <w:rFonts w:cs="Times New Roman"/>
          <w:sz w:val="28"/>
          <w:szCs w:val="28"/>
          <w:lang w:bidi="ar-LB"/>
        </w:rPr>
        <w:t>Торговый центр с инвестиционной стоимостью 844 млрд. долларов США,</w:t>
      </w:r>
      <w:r w:rsidR="00E325F1">
        <w:rPr>
          <w:rFonts w:cs="Times New Roman"/>
          <w:sz w:val="28"/>
          <w:szCs w:val="28"/>
          <w:lang w:bidi="ar-LB"/>
        </w:rPr>
        <w:t xml:space="preserve"> </w:t>
      </w:r>
      <w:r w:rsidRPr="002955D3">
        <w:rPr>
          <w:rFonts w:cs="Times New Roman"/>
          <w:sz w:val="28"/>
          <w:szCs w:val="28"/>
          <w:lang w:bidi="ar-LB"/>
        </w:rPr>
        <w:t>расположенный в южной части Бейрута.</w:t>
      </w:r>
    </w:p>
    <w:p w:rsidR="00921995" w:rsidRPr="002955D3" w:rsidRDefault="00921995" w:rsidP="00C92868">
      <w:pPr>
        <w:pStyle w:val="a3"/>
        <w:numPr>
          <w:ilvl w:val="0"/>
          <w:numId w:val="20"/>
        </w:numPr>
        <w:spacing w:after="0" w:line="360" w:lineRule="auto"/>
        <w:jc w:val="both"/>
        <w:rPr>
          <w:rFonts w:cs="Times New Roman"/>
          <w:sz w:val="28"/>
          <w:szCs w:val="28"/>
          <w:lang w:bidi="ar-LB"/>
        </w:rPr>
      </w:pPr>
      <w:proofErr w:type="spellStart"/>
      <w:r w:rsidRPr="002955D3">
        <w:rPr>
          <w:rFonts w:cs="Times New Roman"/>
          <w:sz w:val="28"/>
          <w:szCs w:val="28"/>
          <w:lang w:val="en-US" w:bidi="ar-LB"/>
        </w:rPr>
        <w:t>Kempinski</w:t>
      </w:r>
      <w:proofErr w:type="spellEnd"/>
      <w:r w:rsidRPr="002955D3">
        <w:rPr>
          <w:rFonts w:cs="Times New Roman"/>
          <w:sz w:val="28"/>
          <w:szCs w:val="28"/>
          <w:lang w:bidi="ar-LB"/>
        </w:rPr>
        <w:t xml:space="preserve"> </w:t>
      </w:r>
      <w:r w:rsidRPr="002955D3">
        <w:rPr>
          <w:rFonts w:cs="Times New Roman"/>
          <w:sz w:val="28"/>
          <w:szCs w:val="28"/>
          <w:lang w:val="en-US" w:bidi="ar-LB"/>
        </w:rPr>
        <w:t>Hotels</w:t>
      </w:r>
      <w:r w:rsidRPr="002955D3">
        <w:rPr>
          <w:rFonts w:cs="Times New Roman"/>
          <w:sz w:val="28"/>
          <w:szCs w:val="28"/>
          <w:lang w:bidi="ar-LB"/>
        </w:rPr>
        <w:t xml:space="preserve"> &amp; </w:t>
      </w:r>
      <w:r w:rsidRPr="002955D3">
        <w:rPr>
          <w:rFonts w:cs="Times New Roman"/>
          <w:sz w:val="28"/>
          <w:szCs w:val="28"/>
          <w:lang w:val="en-US" w:bidi="ar-LB"/>
        </w:rPr>
        <w:t>Resorts</w:t>
      </w:r>
      <w:r w:rsidRPr="002955D3">
        <w:rPr>
          <w:rFonts w:cs="Times New Roman"/>
          <w:sz w:val="28"/>
          <w:szCs w:val="28"/>
          <w:lang w:bidi="ar-LB"/>
        </w:rPr>
        <w:t>. Компания</w:t>
      </w:r>
      <w:r w:rsidR="002955D3" w:rsidRPr="002955D3">
        <w:rPr>
          <w:rFonts w:cs="Times New Roman"/>
          <w:sz w:val="28"/>
          <w:szCs w:val="28"/>
          <w:lang w:bidi="ar-LB"/>
        </w:rPr>
        <w:t xml:space="preserve"> открыла пятизвездочный отель с </w:t>
      </w:r>
      <w:r w:rsidRPr="002955D3">
        <w:rPr>
          <w:rFonts w:cs="Times New Roman"/>
          <w:sz w:val="28"/>
          <w:szCs w:val="28"/>
          <w:lang w:bidi="ar-LB"/>
        </w:rPr>
        <w:t>инвестиционной стоимостью 160 млн. долларов США в центре Бейрута.</w:t>
      </w:r>
    </w:p>
    <w:p w:rsidR="00921995" w:rsidRPr="002955D3" w:rsidRDefault="00921995" w:rsidP="00C92868">
      <w:pPr>
        <w:pStyle w:val="a3"/>
        <w:numPr>
          <w:ilvl w:val="0"/>
          <w:numId w:val="20"/>
        </w:numPr>
        <w:spacing w:after="0" w:line="360" w:lineRule="auto"/>
        <w:jc w:val="both"/>
        <w:rPr>
          <w:rFonts w:cs="Times New Roman"/>
          <w:sz w:val="28"/>
          <w:szCs w:val="28"/>
          <w:lang w:bidi="ar-LB"/>
        </w:rPr>
      </w:pPr>
      <w:r w:rsidRPr="002955D3">
        <w:rPr>
          <w:rFonts w:cs="Times New Roman"/>
          <w:sz w:val="28"/>
          <w:szCs w:val="28"/>
          <w:lang w:val="en-US" w:bidi="ar-LB"/>
        </w:rPr>
        <w:t>MSC</w:t>
      </w:r>
      <w:r w:rsidRPr="002955D3">
        <w:rPr>
          <w:rFonts w:cs="Times New Roman"/>
          <w:sz w:val="28"/>
          <w:szCs w:val="28"/>
          <w:lang w:bidi="ar-LB"/>
        </w:rPr>
        <w:t xml:space="preserve"> (Швейцария). </w:t>
      </w:r>
      <w:r w:rsidRPr="002955D3">
        <w:rPr>
          <w:rFonts w:cs="Times New Roman"/>
          <w:sz w:val="28"/>
          <w:szCs w:val="28"/>
          <w:lang w:val="en-US" w:bidi="ar-LB"/>
        </w:rPr>
        <w:t>MSC</w:t>
      </w:r>
      <w:r w:rsidRPr="002955D3">
        <w:rPr>
          <w:rFonts w:cs="Times New Roman"/>
          <w:sz w:val="28"/>
          <w:szCs w:val="28"/>
          <w:lang w:bidi="ar-LB"/>
        </w:rPr>
        <w:t xml:space="preserve"> – один из лидеров в индустрии круизов совместно с </w:t>
      </w:r>
      <w:r w:rsidRPr="002955D3">
        <w:rPr>
          <w:rFonts w:cs="Times New Roman"/>
          <w:sz w:val="28"/>
          <w:szCs w:val="28"/>
          <w:lang w:val="en-US" w:bidi="ar-LB"/>
        </w:rPr>
        <w:t>Lebanese</w:t>
      </w:r>
      <w:r w:rsidRPr="002955D3">
        <w:rPr>
          <w:rFonts w:cs="Times New Roman"/>
          <w:sz w:val="28"/>
          <w:szCs w:val="28"/>
          <w:lang w:bidi="ar-LB"/>
        </w:rPr>
        <w:t xml:space="preserve"> </w:t>
      </w:r>
      <w:r w:rsidRPr="002955D3">
        <w:rPr>
          <w:rFonts w:cs="Times New Roman"/>
          <w:sz w:val="28"/>
          <w:szCs w:val="28"/>
          <w:lang w:val="en-US" w:bidi="ar-LB"/>
        </w:rPr>
        <w:t>Wild</w:t>
      </w:r>
      <w:r w:rsidRPr="002955D3">
        <w:rPr>
          <w:rFonts w:cs="Times New Roman"/>
          <w:sz w:val="28"/>
          <w:szCs w:val="28"/>
          <w:lang w:bidi="ar-LB"/>
        </w:rPr>
        <w:t xml:space="preserve"> </w:t>
      </w:r>
      <w:r w:rsidRPr="002955D3">
        <w:rPr>
          <w:rFonts w:cs="Times New Roman"/>
          <w:sz w:val="28"/>
          <w:szCs w:val="28"/>
          <w:lang w:val="en-US" w:bidi="ar-LB"/>
        </w:rPr>
        <w:t>Discovery</w:t>
      </w:r>
      <w:r w:rsidRPr="002955D3">
        <w:rPr>
          <w:rFonts w:cs="Times New Roman"/>
          <w:sz w:val="28"/>
          <w:szCs w:val="28"/>
          <w:lang w:bidi="ar-LB"/>
        </w:rPr>
        <w:t xml:space="preserve"> осуществляли модернизацию Бейрутского порта.</w:t>
      </w:r>
    </w:p>
    <w:p w:rsidR="00921995" w:rsidRPr="00B31CEE" w:rsidRDefault="002955D3" w:rsidP="00C92868">
      <w:pPr>
        <w:spacing w:after="0" w:line="360" w:lineRule="auto"/>
        <w:ind w:firstLine="709"/>
        <w:jc w:val="both"/>
        <w:rPr>
          <w:rFonts w:cs="Times New Roman"/>
          <w:sz w:val="28"/>
          <w:szCs w:val="28"/>
          <w:lang w:bidi="ar-LB"/>
        </w:rPr>
      </w:pPr>
      <w:r>
        <w:rPr>
          <w:rFonts w:cs="Times New Roman"/>
          <w:sz w:val="28"/>
          <w:szCs w:val="28"/>
          <w:lang w:bidi="ar-LB"/>
        </w:rPr>
        <w:t>Стоит отметить, что огромный</w:t>
      </w:r>
      <w:r w:rsidR="00921995" w:rsidRPr="00B31CEE">
        <w:rPr>
          <w:rFonts w:cs="Times New Roman"/>
          <w:sz w:val="28"/>
          <w:szCs w:val="28"/>
          <w:lang w:bidi="ar-LB"/>
        </w:rPr>
        <w:t xml:space="preserve"> вклад в привлечение инвестиций вносит Агентство по привлечению инвестиций (англ. – </w:t>
      </w:r>
      <w:r w:rsidR="00921995" w:rsidRPr="00B31CEE">
        <w:rPr>
          <w:rFonts w:cs="Times New Roman"/>
          <w:sz w:val="28"/>
          <w:szCs w:val="28"/>
          <w:lang w:val="en-US" w:bidi="ar-LB"/>
        </w:rPr>
        <w:t>Investment</w:t>
      </w:r>
      <w:r w:rsidR="00921995" w:rsidRPr="00B31CEE">
        <w:rPr>
          <w:rFonts w:cs="Times New Roman"/>
          <w:sz w:val="28"/>
          <w:szCs w:val="28"/>
          <w:lang w:bidi="ar-LB"/>
        </w:rPr>
        <w:t xml:space="preserve"> </w:t>
      </w:r>
      <w:r w:rsidR="00921995" w:rsidRPr="00B31CEE">
        <w:rPr>
          <w:rFonts w:cs="Times New Roman"/>
          <w:sz w:val="28"/>
          <w:szCs w:val="28"/>
          <w:lang w:val="en-US" w:bidi="ar-LB"/>
        </w:rPr>
        <w:t>Development</w:t>
      </w:r>
      <w:r w:rsidR="00921995" w:rsidRPr="00B31CEE">
        <w:rPr>
          <w:rFonts w:cs="Times New Roman"/>
          <w:sz w:val="28"/>
          <w:szCs w:val="28"/>
          <w:lang w:bidi="ar-LB"/>
        </w:rPr>
        <w:t xml:space="preserve"> </w:t>
      </w:r>
      <w:r w:rsidR="00921995" w:rsidRPr="00B31CEE">
        <w:rPr>
          <w:rFonts w:cs="Times New Roman"/>
          <w:sz w:val="28"/>
          <w:szCs w:val="28"/>
          <w:lang w:val="en-US" w:bidi="ar-LB"/>
        </w:rPr>
        <w:t>Authority</w:t>
      </w:r>
      <w:r w:rsidR="00921995" w:rsidRPr="00B31CEE">
        <w:rPr>
          <w:rFonts w:cs="Times New Roman"/>
          <w:sz w:val="28"/>
          <w:szCs w:val="28"/>
          <w:lang w:bidi="ar-LB"/>
        </w:rPr>
        <w:t xml:space="preserve"> </w:t>
      </w:r>
      <w:r w:rsidR="00921995" w:rsidRPr="00B31CEE">
        <w:rPr>
          <w:rFonts w:cs="Times New Roman"/>
          <w:sz w:val="28"/>
          <w:szCs w:val="28"/>
          <w:lang w:val="en-US" w:bidi="ar-LB"/>
        </w:rPr>
        <w:t>of</w:t>
      </w:r>
      <w:r w:rsidR="00921995" w:rsidRPr="00B31CEE">
        <w:rPr>
          <w:rFonts w:cs="Times New Roman"/>
          <w:sz w:val="28"/>
          <w:szCs w:val="28"/>
          <w:lang w:bidi="ar-LB"/>
        </w:rPr>
        <w:t xml:space="preserve"> </w:t>
      </w:r>
      <w:r w:rsidR="00921995" w:rsidRPr="00B31CEE">
        <w:rPr>
          <w:rFonts w:cs="Times New Roman"/>
          <w:sz w:val="28"/>
          <w:szCs w:val="28"/>
          <w:lang w:val="en-US" w:bidi="ar-LB"/>
        </w:rPr>
        <w:t>Lebanon</w:t>
      </w:r>
      <w:r w:rsidR="00921995" w:rsidRPr="00B31CEE">
        <w:rPr>
          <w:rFonts w:cs="Times New Roman"/>
          <w:sz w:val="28"/>
          <w:szCs w:val="28"/>
          <w:lang w:bidi="ar-LB"/>
        </w:rPr>
        <w:t xml:space="preserve"> сокр. </w:t>
      </w:r>
      <w:r w:rsidR="00921995" w:rsidRPr="00B31CEE">
        <w:rPr>
          <w:rFonts w:cs="Times New Roman"/>
          <w:sz w:val="28"/>
          <w:szCs w:val="28"/>
          <w:lang w:val="en-US" w:bidi="ar-LB"/>
        </w:rPr>
        <w:t>IDAL</w:t>
      </w:r>
      <w:r w:rsidR="00921995" w:rsidRPr="00B31CEE">
        <w:rPr>
          <w:rFonts w:cs="Times New Roman"/>
          <w:sz w:val="28"/>
          <w:szCs w:val="28"/>
          <w:lang w:bidi="ar-LB"/>
        </w:rPr>
        <w:t>). При непосредственном содействии агентства удалось осуществить только 13 инвестиционных проектов на сумму 860 млн. долларов США за 7 лет – 79% от всех инвестиций. Туристический сектор привлек 37% инвестиций от о</w:t>
      </w:r>
      <w:r w:rsidR="00EB080A">
        <w:rPr>
          <w:rFonts w:cs="Times New Roman"/>
          <w:sz w:val="28"/>
          <w:szCs w:val="28"/>
          <w:lang w:bidi="ar-LB"/>
        </w:rPr>
        <w:t>бщего показателя.</w:t>
      </w:r>
    </w:p>
    <w:p w:rsidR="00921995" w:rsidRPr="00B31CEE" w:rsidRDefault="00EB080A" w:rsidP="00EB080A">
      <w:pPr>
        <w:spacing w:after="0" w:line="360" w:lineRule="auto"/>
        <w:ind w:firstLine="709"/>
        <w:jc w:val="both"/>
        <w:rPr>
          <w:rFonts w:cs="Times New Roman"/>
          <w:sz w:val="28"/>
          <w:szCs w:val="28"/>
          <w:lang w:bidi="ar-LB"/>
        </w:rPr>
      </w:pPr>
      <w:r>
        <w:rPr>
          <w:rFonts w:cs="Times New Roman"/>
          <w:sz w:val="28"/>
          <w:szCs w:val="28"/>
          <w:lang w:bidi="ar-LB"/>
        </w:rPr>
        <w:t xml:space="preserve">Инвестиционные возможности. </w:t>
      </w:r>
      <w:r w:rsidR="00921995" w:rsidRPr="00B31CEE">
        <w:rPr>
          <w:rFonts w:cs="Times New Roman"/>
          <w:sz w:val="28"/>
          <w:szCs w:val="28"/>
          <w:lang w:bidi="ar-LB"/>
        </w:rPr>
        <w:t xml:space="preserve">Туристический сектор Ливана имеет больший потенциал. По мнению, агентства, ожидается рост ближайшие годы, также диверсификация путешественников по параметру «турист-страна происхождения». А инвесторы получат возможности развития своего бизнеса в разных нишах туристской индустрии. </w:t>
      </w:r>
    </w:p>
    <w:p w:rsidR="00921995" w:rsidRPr="00EB080A" w:rsidRDefault="00921995" w:rsidP="00C92868">
      <w:pPr>
        <w:spacing w:after="0" w:line="360" w:lineRule="auto"/>
        <w:ind w:firstLine="709"/>
        <w:jc w:val="both"/>
        <w:rPr>
          <w:rFonts w:cs="Times New Roman"/>
          <w:sz w:val="28"/>
          <w:szCs w:val="28"/>
          <w:lang w:bidi="ar-LB"/>
        </w:rPr>
      </w:pPr>
      <w:r w:rsidRPr="00B31CEE">
        <w:rPr>
          <w:rFonts w:cs="Times New Roman"/>
          <w:sz w:val="28"/>
          <w:szCs w:val="28"/>
          <w:lang w:bidi="ar-LB"/>
        </w:rPr>
        <w:t xml:space="preserve">Отели трех и четырех звезд. Увеличивается количество пятизвездочных отелей. Также существуют отличные возможности для инвесторов в сегменте три и четыре звезды, особенно в южных и северных регионах </w:t>
      </w:r>
      <w:proofErr w:type="gramStart"/>
      <w:r w:rsidRPr="00B31CEE">
        <w:rPr>
          <w:rFonts w:cs="Times New Roman"/>
          <w:sz w:val="28"/>
          <w:szCs w:val="28"/>
          <w:lang w:bidi="ar-LB"/>
        </w:rPr>
        <w:t>странах</w:t>
      </w:r>
      <w:proofErr w:type="gramEnd"/>
      <w:r w:rsidRPr="00B31CEE">
        <w:rPr>
          <w:rFonts w:cs="Times New Roman"/>
          <w:sz w:val="28"/>
          <w:szCs w:val="28"/>
          <w:lang w:bidi="ar-LB"/>
        </w:rPr>
        <w:t xml:space="preserve"> где религиозные и культурные места являются главными туристич</w:t>
      </w:r>
      <w:r w:rsidR="00EB080A">
        <w:rPr>
          <w:rFonts w:cs="Times New Roman"/>
          <w:sz w:val="28"/>
          <w:szCs w:val="28"/>
          <w:lang w:bidi="ar-LB"/>
        </w:rPr>
        <w:t>ескими достопримечательностями.</w:t>
      </w:r>
    </w:p>
    <w:p w:rsidR="00921995" w:rsidRPr="00B31CEE" w:rsidRDefault="00921995" w:rsidP="00C92868">
      <w:pPr>
        <w:spacing w:after="0" w:line="360" w:lineRule="auto"/>
        <w:ind w:firstLine="709"/>
        <w:jc w:val="both"/>
        <w:rPr>
          <w:rFonts w:cs="Times New Roman"/>
          <w:sz w:val="28"/>
          <w:szCs w:val="28"/>
          <w:lang w:bidi="ar-LB"/>
        </w:rPr>
      </w:pPr>
      <w:r w:rsidRPr="00B31CEE">
        <w:rPr>
          <w:rFonts w:cs="Times New Roman"/>
          <w:sz w:val="28"/>
          <w:szCs w:val="28"/>
          <w:lang w:bidi="ar-LB"/>
        </w:rPr>
        <w:lastRenderedPageBreak/>
        <w:t>Медицинский туризм. Ливан планирует стать одной из передовых стран по</w:t>
      </w:r>
      <w:r w:rsidR="00E325F1">
        <w:rPr>
          <w:rFonts w:cs="Times New Roman"/>
          <w:sz w:val="28"/>
          <w:szCs w:val="28"/>
          <w:lang w:bidi="ar-LB"/>
        </w:rPr>
        <w:t xml:space="preserve"> </w:t>
      </w:r>
      <w:r w:rsidRPr="00B31CEE">
        <w:rPr>
          <w:rFonts w:cs="Times New Roman"/>
          <w:sz w:val="28"/>
          <w:szCs w:val="28"/>
          <w:lang w:bidi="ar-LB"/>
        </w:rPr>
        <w:t xml:space="preserve">медицинскому и оздоровительному туризму в регионе. Доходы данного вида туризма оценивались в 1,2 млрд. долларов США в 2009 году. </w:t>
      </w:r>
    </w:p>
    <w:p w:rsidR="00921995" w:rsidRPr="00B31CEE" w:rsidRDefault="00921995" w:rsidP="00C92868">
      <w:pPr>
        <w:spacing w:after="0" w:line="360" w:lineRule="auto"/>
        <w:ind w:firstLine="709"/>
        <w:jc w:val="both"/>
        <w:rPr>
          <w:rFonts w:cs="Times New Roman"/>
          <w:sz w:val="28"/>
          <w:szCs w:val="28"/>
          <w:lang w:bidi="ar-LB"/>
        </w:rPr>
      </w:pPr>
      <w:r w:rsidRPr="00B31CEE">
        <w:rPr>
          <w:rFonts w:cs="Times New Roman"/>
          <w:sz w:val="28"/>
          <w:szCs w:val="28"/>
          <w:lang w:bidi="ar-LB"/>
        </w:rPr>
        <w:t>В стране имеются квалифицированные доктора, высокий уровень обслуживания, современные госпитали и благоприятный климат. 15,000 терапевтов, 270 госпиталей – один из самых высоких коэффици</w:t>
      </w:r>
      <w:r w:rsidR="00EB080A">
        <w:rPr>
          <w:rFonts w:cs="Times New Roman"/>
          <w:sz w:val="28"/>
          <w:szCs w:val="28"/>
          <w:lang w:bidi="ar-LB"/>
        </w:rPr>
        <w:t>ентов по отношению к населению</w:t>
      </w:r>
      <w:r w:rsidRPr="00B31CEE">
        <w:rPr>
          <w:rFonts w:cs="Times New Roman"/>
          <w:sz w:val="28"/>
          <w:szCs w:val="28"/>
          <w:lang w:bidi="ar-LB"/>
        </w:rPr>
        <w:t>. Ливан стремится привлечь больше иностранных пациентов</w:t>
      </w:r>
      <w:r w:rsidR="00E325F1">
        <w:rPr>
          <w:rFonts w:cs="Times New Roman"/>
          <w:sz w:val="28"/>
          <w:szCs w:val="28"/>
          <w:lang w:bidi="ar-LB"/>
        </w:rPr>
        <w:t xml:space="preserve"> </w:t>
      </w:r>
      <w:r w:rsidRPr="00B31CEE">
        <w:rPr>
          <w:rFonts w:cs="Times New Roman"/>
          <w:sz w:val="28"/>
          <w:szCs w:val="28"/>
          <w:lang w:bidi="ar-LB"/>
        </w:rPr>
        <w:t>и стать</w:t>
      </w:r>
      <w:r w:rsidR="002955D3">
        <w:rPr>
          <w:rFonts w:cs="Times New Roman"/>
          <w:sz w:val="28"/>
          <w:szCs w:val="28"/>
          <w:lang w:bidi="ar-LB"/>
        </w:rPr>
        <w:t>,</w:t>
      </w:r>
      <w:r w:rsidRPr="00B31CEE">
        <w:rPr>
          <w:rFonts w:cs="Times New Roman"/>
          <w:sz w:val="28"/>
          <w:szCs w:val="28"/>
          <w:lang w:bidi="ar-LB"/>
        </w:rPr>
        <w:t xml:space="preserve"> таким образом,</w:t>
      </w:r>
      <w:r w:rsidR="002955D3">
        <w:rPr>
          <w:rFonts w:cs="Times New Roman"/>
          <w:sz w:val="28"/>
          <w:szCs w:val="28"/>
          <w:lang w:bidi="ar-LB"/>
        </w:rPr>
        <w:t xml:space="preserve"> одним из ведущих центров</w:t>
      </w:r>
      <w:r w:rsidRPr="00B31CEE">
        <w:rPr>
          <w:rFonts w:cs="Times New Roman"/>
          <w:sz w:val="28"/>
          <w:szCs w:val="28"/>
          <w:lang w:bidi="ar-LB"/>
        </w:rPr>
        <w:t xml:space="preserve"> оздоровительного и медицинского туризма в регионе.</w:t>
      </w:r>
    </w:p>
    <w:p w:rsidR="00921995" w:rsidRPr="00B31CEE" w:rsidRDefault="00921995" w:rsidP="00C92868">
      <w:pPr>
        <w:spacing w:after="0" w:line="360" w:lineRule="auto"/>
        <w:ind w:firstLine="709"/>
        <w:jc w:val="both"/>
        <w:rPr>
          <w:rFonts w:cs="Times New Roman"/>
          <w:sz w:val="28"/>
          <w:szCs w:val="28"/>
          <w:lang w:bidi="ar-LB"/>
        </w:rPr>
      </w:pPr>
      <w:r w:rsidRPr="00B31CEE">
        <w:rPr>
          <w:rFonts w:cs="Times New Roman"/>
          <w:sz w:val="28"/>
          <w:szCs w:val="28"/>
          <w:lang w:bidi="ar-LB"/>
        </w:rPr>
        <w:t>Инвестиционные возможности существуют в госпиталях с длительным пребыванием для пациентов, которые предоставляют медицинские услуги преимущественно в следующих центрах:</w:t>
      </w:r>
    </w:p>
    <w:p w:rsidR="00921995" w:rsidRPr="002955D3" w:rsidRDefault="00921995" w:rsidP="00C92868">
      <w:pPr>
        <w:pStyle w:val="a3"/>
        <w:numPr>
          <w:ilvl w:val="0"/>
          <w:numId w:val="21"/>
        </w:numPr>
        <w:spacing w:after="0" w:line="360" w:lineRule="auto"/>
        <w:jc w:val="both"/>
        <w:rPr>
          <w:rFonts w:cs="Times New Roman"/>
          <w:sz w:val="28"/>
          <w:szCs w:val="28"/>
          <w:lang w:bidi="ar-LB"/>
        </w:rPr>
      </w:pPr>
      <w:r w:rsidRPr="002955D3">
        <w:rPr>
          <w:rFonts w:cs="Times New Roman"/>
          <w:sz w:val="28"/>
          <w:szCs w:val="28"/>
          <w:lang w:bidi="ar-LB"/>
        </w:rPr>
        <w:t xml:space="preserve">Центры лечения психического расстройства </w:t>
      </w:r>
    </w:p>
    <w:p w:rsidR="00921995" w:rsidRDefault="00921995" w:rsidP="00C92868">
      <w:pPr>
        <w:pStyle w:val="a3"/>
        <w:numPr>
          <w:ilvl w:val="0"/>
          <w:numId w:val="21"/>
        </w:numPr>
        <w:spacing w:after="0" w:line="360" w:lineRule="auto"/>
        <w:jc w:val="both"/>
        <w:rPr>
          <w:rFonts w:cs="Times New Roman"/>
          <w:sz w:val="28"/>
          <w:szCs w:val="28"/>
          <w:lang w:bidi="ar-LB"/>
        </w:rPr>
      </w:pPr>
      <w:r w:rsidRPr="002955D3">
        <w:rPr>
          <w:rFonts w:cs="Times New Roman"/>
          <w:sz w:val="28"/>
          <w:szCs w:val="28"/>
          <w:lang w:bidi="ar-LB"/>
        </w:rPr>
        <w:t>Центры физической реабилитации (длительная реабилитация)</w:t>
      </w:r>
    </w:p>
    <w:p w:rsidR="00921995" w:rsidRPr="001167DE" w:rsidRDefault="00921995" w:rsidP="001167DE">
      <w:pPr>
        <w:pStyle w:val="a3"/>
        <w:numPr>
          <w:ilvl w:val="0"/>
          <w:numId w:val="21"/>
        </w:numPr>
        <w:spacing w:after="0" w:line="360" w:lineRule="auto"/>
        <w:jc w:val="both"/>
        <w:rPr>
          <w:rFonts w:cs="Times New Roman"/>
          <w:sz w:val="28"/>
          <w:szCs w:val="28"/>
          <w:lang w:bidi="ar-LB"/>
        </w:rPr>
      </w:pPr>
      <w:proofErr w:type="gramStart"/>
      <w:r w:rsidRPr="001167DE">
        <w:rPr>
          <w:rFonts w:cs="Times New Roman"/>
          <w:sz w:val="28"/>
          <w:szCs w:val="28"/>
          <w:lang w:bidi="ar-LB"/>
        </w:rPr>
        <w:t>Гериатрический центр (оказывающее специализированную, долговременную медико-социальную помощь пожилым людям (старше 60 лет), Обладая мягким средиземноморским климатом природным разнообразием, Ливан наблюдает рост числа медицинских туристов, большинство которых прибывают из региона Ближнего Востока, а также из Азии и Северной Америки.</w:t>
      </w:r>
      <w:proofErr w:type="gramEnd"/>
      <w:r w:rsidRPr="001167DE">
        <w:rPr>
          <w:rFonts w:cs="Times New Roman"/>
          <w:sz w:val="28"/>
          <w:szCs w:val="28"/>
          <w:lang w:bidi="ar-LB"/>
        </w:rPr>
        <w:t xml:space="preserve"> Число медицинских туристов составляют 10% от общего числа въезжающих туристов в Ливан, достигая цифры 235,000 человек в 2009 году. Средние расходы медицинского туриста в Ливане приблизительно равны 6,900 долларов в течени</w:t>
      </w:r>
      <w:proofErr w:type="gramStart"/>
      <w:r w:rsidRPr="001167DE">
        <w:rPr>
          <w:rFonts w:cs="Times New Roman"/>
          <w:sz w:val="28"/>
          <w:szCs w:val="28"/>
          <w:lang w:bidi="ar-LB"/>
        </w:rPr>
        <w:t>и</w:t>
      </w:r>
      <w:proofErr w:type="gramEnd"/>
      <w:r w:rsidRPr="001167DE">
        <w:rPr>
          <w:rFonts w:cs="Times New Roman"/>
          <w:sz w:val="28"/>
          <w:szCs w:val="28"/>
          <w:lang w:bidi="ar-LB"/>
        </w:rPr>
        <w:t xml:space="preserve"> прохождения периода лечения. </w:t>
      </w:r>
    </w:p>
    <w:p w:rsidR="00921995" w:rsidRPr="00B31CEE" w:rsidRDefault="00921995" w:rsidP="00C92868">
      <w:pPr>
        <w:spacing w:after="0" w:line="360" w:lineRule="auto"/>
        <w:ind w:firstLine="709"/>
        <w:jc w:val="both"/>
        <w:rPr>
          <w:rFonts w:cs="Times New Roman"/>
          <w:sz w:val="28"/>
          <w:szCs w:val="28"/>
          <w:lang w:bidi="ar-LB"/>
        </w:rPr>
      </w:pPr>
      <w:r w:rsidRPr="00B31CEE">
        <w:rPr>
          <w:rFonts w:cs="Times New Roman"/>
          <w:sz w:val="28"/>
          <w:szCs w:val="28"/>
          <w:lang w:bidi="ar-LB"/>
        </w:rPr>
        <w:t>На 2011 год было зарегистрировано 117 госпиталей, специализирующихся на краткосрочном лечении, в ассоциацию частных госпиталей против всего лишь 20 госпиталей долгосрочной терапии, в то время как спрос на услуги</w:t>
      </w:r>
      <w:r w:rsidR="00E325F1">
        <w:rPr>
          <w:rFonts w:cs="Times New Roman"/>
          <w:sz w:val="28"/>
          <w:szCs w:val="28"/>
          <w:lang w:bidi="ar-LB"/>
        </w:rPr>
        <w:t xml:space="preserve"> </w:t>
      </w:r>
      <w:r w:rsidRPr="00B31CEE">
        <w:rPr>
          <w:rFonts w:cs="Times New Roman"/>
          <w:sz w:val="28"/>
          <w:szCs w:val="28"/>
          <w:lang w:bidi="ar-LB"/>
        </w:rPr>
        <w:t>реабилитации и долгосрочной терапии</w:t>
      </w:r>
      <w:r w:rsidR="00E325F1">
        <w:rPr>
          <w:rFonts w:cs="Times New Roman"/>
          <w:sz w:val="28"/>
          <w:szCs w:val="28"/>
          <w:lang w:bidi="ar-LB"/>
        </w:rPr>
        <w:t xml:space="preserve"> </w:t>
      </w:r>
      <w:r w:rsidRPr="00B31CEE">
        <w:rPr>
          <w:rFonts w:cs="Times New Roman"/>
          <w:sz w:val="28"/>
          <w:szCs w:val="28"/>
          <w:lang w:bidi="ar-LB"/>
        </w:rPr>
        <w:t xml:space="preserve">возрастает. Кроме того, существуют инвестиционные возможности при работе </w:t>
      </w:r>
      <w:proofErr w:type="gramStart"/>
      <w:r w:rsidRPr="00B31CEE">
        <w:rPr>
          <w:rFonts w:cs="Times New Roman"/>
          <w:sz w:val="28"/>
          <w:szCs w:val="28"/>
          <w:lang w:bidi="ar-LB"/>
        </w:rPr>
        <w:t>с</w:t>
      </w:r>
      <w:proofErr w:type="gramEnd"/>
      <w:r w:rsidRPr="00B31CEE">
        <w:rPr>
          <w:rFonts w:cs="Times New Roman"/>
          <w:sz w:val="28"/>
          <w:szCs w:val="28"/>
          <w:lang w:bidi="ar-LB"/>
        </w:rPr>
        <w:t xml:space="preserve"> специализированными клиниками, а также с центрами консультации </w:t>
      </w:r>
      <w:r w:rsidRPr="00B31CEE">
        <w:rPr>
          <w:rFonts w:cs="Times New Roman"/>
          <w:sz w:val="28"/>
          <w:szCs w:val="28"/>
          <w:lang w:bidi="ar-LB"/>
        </w:rPr>
        <w:lastRenderedPageBreak/>
        <w:t>здоровья, которые могут посодействовать прилету иностранного гражданина, желающего получить лечение.</w:t>
      </w:r>
    </w:p>
    <w:p w:rsidR="00921995" w:rsidRPr="00B31CEE" w:rsidRDefault="00921995" w:rsidP="00C92868">
      <w:pPr>
        <w:spacing w:after="0" w:line="360" w:lineRule="auto"/>
        <w:ind w:firstLine="709"/>
        <w:jc w:val="both"/>
        <w:rPr>
          <w:rFonts w:cs="Times New Roman"/>
          <w:sz w:val="28"/>
          <w:szCs w:val="28"/>
          <w:lang w:bidi="ar-LB"/>
        </w:rPr>
      </w:pPr>
      <w:r w:rsidRPr="00B31CEE">
        <w:rPr>
          <w:rFonts w:cs="Times New Roman"/>
          <w:sz w:val="28"/>
          <w:szCs w:val="28"/>
          <w:lang w:bidi="ar-LB"/>
        </w:rPr>
        <w:t xml:space="preserve">Ливанские медицинские учреждения следуют международным стандартам оказания услуг, и более 80% госпиталей и клиник страны аккредитованы австралийской консалтинговой фирмой </w:t>
      </w:r>
      <w:proofErr w:type="spellStart"/>
      <w:r w:rsidRPr="00B31CEE">
        <w:rPr>
          <w:rFonts w:cs="Times New Roman"/>
          <w:sz w:val="28"/>
          <w:szCs w:val="28"/>
          <w:lang w:bidi="ar-LB"/>
        </w:rPr>
        <w:t>Overseas</w:t>
      </w:r>
      <w:proofErr w:type="spellEnd"/>
      <w:r w:rsidRPr="00B31CEE">
        <w:rPr>
          <w:rFonts w:cs="Times New Roman"/>
          <w:sz w:val="28"/>
          <w:szCs w:val="28"/>
          <w:lang w:bidi="ar-LB"/>
        </w:rPr>
        <w:t xml:space="preserve"> </w:t>
      </w:r>
      <w:proofErr w:type="spellStart"/>
      <w:r w:rsidRPr="00B31CEE">
        <w:rPr>
          <w:rFonts w:cs="Times New Roman"/>
          <w:sz w:val="28"/>
          <w:szCs w:val="28"/>
          <w:lang w:bidi="ar-LB"/>
        </w:rPr>
        <w:t>Project</w:t>
      </w:r>
      <w:proofErr w:type="spellEnd"/>
      <w:r w:rsidRPr="00B31CEE">
        <w:rPr>
          <w:rFonts w:cs="Times New Roman"/>
          <w:sz w:val="28"/>
          <w:szCs w:val="28"/>
          <w:lang w:bidi="ar-LB"/>
        </w:rPr>
        <w:t xml:space="preserve"> </w:t>
      </w:r>
      <w:proofErr w:type="spellStart"/>
      <w:r w:rsidRPr="00B31CEE">
        <w:rPr>
          <w:rFonts w:cs="Times New Roman"/>
          <w:sz w:val="28"/>
          <w:szCs w:val="28"/>
          <w:lang w:bidi="ar-LB"/>
        </w:rPr>
        <w:t>Corporation</w:t>
      </w:r>
      <w:proofErr w:type="spellEnd"/>
      <w:r w:rsidRPr="00B31CEE">
        <w:rPr>
          <w:rFonts w:cs="Times New Roman"/>
          <w:sz w:val="28"/>
          <w:szCs w:val="28"/>
          <w:lang w:bidi="ar-LB"/>
        </w:rPr>
        <w:t xml:space="preserve"> </w:t>
      </w:r>
      <w:proofErr w:type="spellStart"/>
      <w:r w:rsidRPr="00B31CEE">
        <w:rPr>
          <w:rFonts w:cs="Times New Roman"/>
          <w:sz w:val="28"/>
          <w:szCs w:val="28"/>
          <w:lang w:bidi="ar-LB"/>
        </w:rPr>
        <w:t>of</w:t>
      </w:r>
      <w:proofErr w:type="spellEnd"/>
      <w:r w:rsidRPr="00B31CEE">
        <w:rPr>
          <w:rFonts w:cs="Times New Roman"/>
          <w:sz w:val="28"/>
          <w:szCs w:val="28"/>
          <w:lang w:bidi="ar-LB"/>
        </w:rPr>
        <w:t xml:space="preserve"> </w:t>
      </w:r>
      <w:proofErr w:type="spellStart"/>
      <w:r w:rsidRPr="00B31CEE">
        <w:rPr>
          <w:rFonts w:cs="Times New Roman"/>
          <w:sz w:val="28"/>
          <w:szCs w:val="28"/>
          <w:lang w:bidi="ar-LB"/>
        </w:rPr>
        <w:t>Victoria</w:t>
      </w:r>
      <w:proofErr w:type="spellEnd"/>
      <w:r w:rsidRPr="00B31CEE">
        <w:rPr>
          <w:rFonts w:cs="Times New Roman"/>
          <w:sz w:val="28"/>
          <w:szCs w:val="28"/>
          <w:lang w:bidi="ar-LB"/>
        </w:rPr>
        <w:t xml:space="preserve"> (</w:t>
      </w:r>
      <w:r w:rsidRPr="00B31CEE">
        <w:rPr>
          <w:rFonts w:cs="Times New Roman"/>
          <w:sz w:val="28"/>
          <w:szCs w:val="28"/>
          <w:lang w:val="en-US" w:bidi="ar-LB"/>
        </w:rPr>
        <w:t>OPVC</w:t>
      </w:r>
      <w:r w:rsidRPr="00B31CEE">
        <w:rPr>
          <w:rFonts w:cs="Times New Roman"/>
          <w:sz w:val="28"/>
          <w:szCs w:val="28"/>
          <w:lang w:bidi="ar-LB"/>
        </w:rPr>
        <w:t>).</w:t>
      </w:r>
    </w:p>
    <w:p w:rsidR="00921995" w:rsidRPr="00B31CEE" w:rsidRDefault="00EB080A" w:rsidP="00EB080A">
      <w:pPr>
        <w:spacing w:after="0" w:line="360" w:lineRule="auto"/>
        <w:ind w:firstLine="709"/>
        <w:jc w:val="both"/>
        <w:rPr>
          <w:rFonts w:cs="Times New Roman"/>
          <w:sz w:val="28"/>
          <w:szCs w:val="28"/>
          <w:lang w:bidi="ar-LB"/>
        </w:rPr>
      </w:pPr>
      <w:r>
        <w:rPr>
          <w:rFonts w:cs="Times New Roman"/>
          <w:sz w:val="28"/>
          <w:szCs w:val="28"/>
          <w:lang w:bidi="ar-LB"/>
        </w:rPr>
        <w:t xml:space="preserve">Бизнес и конгресс центры. </w:t>
      </w:r>
      <w:r w:rsidR="00921995" w:rsidRPr="00B31CEE">
        <w:rPr>
          <w:rFonts w:cs="Times New Roman"/>
          <w:sz w:val="28"/>
          <w:szCs w:val="28"/>
          <w:lang w:bidi="ar-LB"/>
        </w:rPr>
        <w:t>Бизнес и конгресс центры – важнейшие площадки для развития ливанской экономики, поскольку они значительно способствуют росту делового туризма. На 2011 год большинство бизнес и конгресс центров ра</w:t>
      </w:r>
      <w:r w:rsidR="002955D3">
        <w:rPr>
          <w:rFonts w:cs="Times New Roman"/>
          <w:sz w:val="28"/>
          <w:szCs w:val="28"/>
          <w:lang w:bidi="ar-LB"/>
        </w:rPr>
        <w:t>сположены в отелях и</w:t>
      </w:r>
      <w:r w:rsidR="00921995" w:rsidRPr="00B31CEE">
        <w:rPr>
          <w:rFonts w:cs="Times New Roman"/>
          <w:sz w:val="28"/>
          <w:szCs w:val="28"/>
          <w:lang w:bidi="ar-LB"/>
        </w:rPr>
        <w:t xml:space="preserve"> существуют всего лишь несколько выставочных центров и павильонов:</w:t>
      </w:r>
    </w:p>
    <w:p w:rsidR="00921995" w:rsidRPr="002955D3" w:rsidRDefault="00921995" w:rsidP="00C92868">
      <w:pPr>
        <w:pStyle w:val="a3"/>
        <w:numPr>
          <w:ilvl w:val="0"/>
          <w:numId w:val="23"/>
        </w:numPr>
        <w:spacing w:after="0" w:line="360" w:lineRule="auto"/>
        <w:jc w:val="both"/>
        <w:rPr>
          <w:rFonts w:cs="Times New Roman"/>
          <w:sz w:val="28"/>
          <w:szCs w:val="28"/>
          <w:lang w:val="en-US" w:bidi="ar-LB"/>
        </w:rPr>
      </w:pPr>
      <w:r w:rsidRPr="002955D3">
        <w:rPr>
          <w:rFonts w:cs="Times New Roman"/>
          <w:sz w:val="28"/>
          <w:szCs w:val="28"/>
          <w:lang w:val="en-US" w:bidi="ar-LB"/>
        </w:rPr>
        <w:t>Beirut International Exhibition &amp; Leisure Center (BIEL)</w:t>
      </w:r>
    </w:p>
    <w:p w:rsidR="00921995" w:rsidRPr="002955D3" w:rsidRDefault="00921995" w:rsidP="00C92868">
      <w:pPr>
        <w:pStyle w:val="a3"/>
        <w:numPr>
          <w:ilvl w:val="0"/>
          <w:numId w:val="23"/>
        </w:numPr>
        <w:spacing w:after="0" w:line="360" w:lineRule="auto"/>
        <w:jc w:val="both"/>
        <w:rPr>
          <w:rFonts w:cs="Times New Roman"/>
          <w:sz w:val="28"/>
          <w:szCs w:val="28"/>
          <w:lang w:val="en-US" w:bidi="ar-LB"/>
        </w:rPr>
      </w:pPr>
      <w:proofErr w:type="spellStart"/>
      <w:r w:rsidRPr="002955D3">
        <w:rPr>
          <w:rFonts w:cs="Times New Roman"/>
          <w:sz w:val="28"/>
          <w:szCs w:val="28"/>
          <w:lang w:val="en-US" w:bidi="ar-LB"/>
        </w:rPr>
        <w:t>Palais</w:t>
      </w:r>
      <w:proofErr w:type="spellEnd"/>
      <w:r w:rsidRPr="002955D3">
        <w:rPr>
          <w:rFonts w:cs="Times New Roman"/>
          <w:sz w:val="28"/>
          <w:szCs w:val="28"/>
          <w:lang w:val="en-US" w:bidi="ar-LB"/>
        </w:rPr>
        <w:t xml:space="preserve"> des </w:t>
      </w:r>
      <w:proofErr w:type="spellStart"/>
      <w:r w:rsidRPr="002955D3">
        <w:rPr>
          <w:rFonts w:cs="Times New Roman"/>
          <w:sz w:val="28"/>
          <w:szCs w:val="28"/>
          <w:lang w:val="en-US" w:bidi="ar-LB"/>
        </w:rPr>
        <w:t>Congres</w:t>
      </w:r>
      <w:proofErr w:type="spellEnd"/>
      <w:r w:rsidRPr="002955D3">
        <w:rPr>
          <w:rFonts w:cs="Times New Roman"/>
          <w:sz w:val="28"/>
          <w:szCs w:val="28"/>
          <w:lang w:val="en-US" w:bidi="ar-LB"/>
        </w:rPr>
        <w:t xml:space="preserve"> (</w:t>
      </w:r>
      <w:proofErr w:type="spellStart"/>
      <w:r w:rsidRPr="002955D3">
        <w:rPr>
          <w:rFonts w:cs="Times New Roman"/>
          <w:sz w:val="28"/>
          <w:szCs w:val="28"/>
          <w:lang w:bidi="ar-LB"/>
        </w:rPr>
        <w:t>Дубейх</w:t>
      </w:r>
      <w:proofErr w:type="spellEnd"/>
      <w:r w:rsidRPr="002955D3">
        <w:rPr>
          <w:rFonts w:cs="Times New Roman"/>
          <w:sz w:val="28"/>
          <w:szCs w:val="28"/>
          <w:lang w:val="en-US" w:bidi="ar-LB"/>
        </w:rPr>
        <w:t>)</w:t>
      </w:r>
    </w:p>
    <w:p w:rsidR="00921995" w:rsidRPr="002955D3" w:rsidRDefault="00921995" w:rsidP="00C92868">
      <w:pPr>
        <w:pStyle w:val="a3"/>
        <w:numPr>
          <w:ilvl w:val="0"/>
          <w:numId w:val="23"/>
        </w:numPr>
        <w:spacing w:after="0" w:line="360" w:lineRule="auto"/>
        <w:jc w:val="both"/>
        <w:rPr>
          <w:rFonts w:cs="Times New Roman"/>
          <w:sz w:val="28"/>
          <w:szCs w:val="28"/>
          <w:lang w:val="en-US" w:bidi="ar-LB"/>
        </w:rPr>
      </w:pPr>
      <w:r w:rsidRPr="002955D3">
        <w:rPr>
          <w:rFonts w:cs="Times New Roman"/>
          <w:sz w:val="28"/>
          <w:szCs w:val="28"/>
          <w:lang w:val="en-US" w:bidi="ar-LB"/>
        </w:rPr>
        <w:t xml:space="preserve">Forum de </w:t>
      </w:r>
      <w:proofErr w:type="spellStart"/>
      <w:r w:rsidRPr="002955D3">
        <w:rPr>
          <w:rFonts w:cs="Times New Roman"/>
          <w:sz w:val="28"/>
          <w:szCs w:val="28"/>
          <w:lang w:val="en-US" w:bidi="ar-LB"/>
        </w:rPr>
        <w:t>Beyrouth</w:t>
      </w:r>
      <w:proofErr w:type="spellEnd"/>
      <w:r w:rsidRPr="002955D3">
        <w:rPr>
          <w:rFonts w:cs="Times New Roman"/>
          <w:sz w:val="28"/>
          <w:szCs w:val="28"/>
          <w:lang w:val="en-US" w:bidi="ar-LB"/>
        </w:rPr>
        <w:t xml:space="preserve"> (</w:t>
      </w:r>
      <w:r w:rsidRPr="002955D3">
        <w:rPr>
          <w:rFonts w:cs="Times New Roman"/>
          <w:sz w:val="28"/>
          <w:szCs w:val="28"/>
          <w:lang w:bidi="ar-LB"/>
        </w:rPr>
        <w:t>Бейрут</w:t>
      </w:r>
      <w:r w:rsidRPr="002955D3">
        <w:rPr>
          <w:rFonts w:cs="Times New Roman"/>
          <w:sz w:val="28"/>
          <w:szCs w:val="28"/>
          <w:lang w:val="en-US" w:bidi="ar-LB"/>
        </w:rPr>
        <w:t>)</w:t>
      </w:r>
    </w:p>
    <w:p w:rsidR="00921995" w:rsidRPr="002955D3" w:rsidRDefault="00921995" w:rsidP="00C92868">
      <w:pPr>
        <w:pStyle w:val="a3"/>
        <w:numPr>
          <w:ilvl w:val="0"/>
          <w:numId w:val="23"/>
        </w:numPr>
        <w:spacing w:after="0" w:line="360" w:lineRule="auto"/>
        <w:jc w:val="both"/>
        <w:rPr>
          <w:rFonts w:cs="Times New Roman"/>
          <w:sz w:val="28"/>
          <w:szCs w:val="28"/>
          <w:lang w:bidi="ar-LB"/>
        </w:rPr>
      </w:pPr>
      <w:r w:rsidRPr="002955D3">
        <w:rPr>
          <w:rFonts w:cs="Times New Roman"/>
          <w:sz w:val="28"/>
          <w:szCs w:val="28"/>
          <w:lang w:val="en-US" w:bidi="ar-LB"/>
        </w:rPr>
        <w:t>Platea</w:t>
      </w:r>
      <w:r w:rsidRPr="002955D3">
        <w:rPr>
          <w:rFonts w:cs="Times New Roman"/>
          <w:sz w:val="28"/>
          <w:szCs w:val="28"/>
          <w:lang w:bidi="ar-LB"/>
        </w:rPr>
        <w:t xml:space="preserve"> (Горный Ливан)</w:t>
      </w:r>
    </w:p>
    <w:p w:rsidR="00921995" w:rsidRPr="00B31CEE" w:rsidRDefault="00921995" w:rsidP="00C92868">
      <w:pPr>
        <w:spacing w:after="0" w:line="360" w:lineRule="auto"/>
        <w:ind w:firstLine="709"/>
        <w:jc w:val="both"/>
        <w:rPr>
          <w:rFonts w:cs="Times New Roman"/>
          <w:sz w:val="28"/>
          <w:szCs w:val="28"/>
          <w:lang w:bidi="ar-LB"/>
        </w:rPr>
      </w:pPr>
      <w:r w:rsidRPr="00B31CEE">
        <w:rPr>
          <w:rFonts w:cs="Times New Roman"/>
          <w:sz w:val="28"/>
          <w:szCs w:val="28"/>
          <w:lang w:bidi="ar-LB"/>
        </w:rPr>
        <w:t>Данные выставочные центры сконцентрированы в основном в Бейруте и Горном Ливане, что оставляет пространство для</w:t>
      </w:r>
      <w:r w:rsidR="00BF0F6A" w:rsidRPr="00B31CEE">
        <w:rPr>
          <w:rFonts w:cs="Times New Roman"/>
          <w:sz w:val="28"/>
          <w:szCs w:val="28"/>
          <w:lang w:bidi="ar-LB"/>
        </w:rPr>
        <w:t xml:space="preserve"> </w:t>
      </w:r>
      <w:r w:rsidRPr="00B31CEE">
        <w:rPr>
          <w:rFonts w:cs="Times New Roman"/>
          <w:sz w:val="28"/>
          <w:szCs w:val="28"/>
          <w:lang w:bidi="ar-LB"/>
        </w:rPr>
        <w:t>расширения в других регионах. Инвестиционные возможности существуют в крупных, средних и малых центрах:</w:t>
      </w:r>
    </w:p>
    <w:p w:rsidR="00921995" w:rsidRPr="00B31CEE" w:rsidRDefault="00921995" w:rsidP="00C92868">
      <w:pPr>
        <w:spacing w:after="0" w:line="360" w:lineRule="auto"/>
        <w:ind w:firstLine="709"/>
        <w:jc w:val="both"/>
        <w:rPr>
          <w:rFonts w:cs="Times New Roman"/>
          <w:sz w:val="28"/>
          <w:szCs w:val="28"/>
          <w:lang w:bidi="ar-LB"/>
        </w:rPr>
      </w:pPr>
      <w:r w:rsidRPr="00B31CEE">
        <w:rPr>
          <w:rFonts w:cs="Times New Roman"/>
          <w:sz w:val="28"/>
          <w:szCs w:val="28"/>
          <w:lang w:bidi="ar-LB"/>
        </w:rPr>
        <w:t xml:space="preserve">Крупный бизнес и конгресс центр – для принятия и проведения региональных и международных выставок, а также международных мероприятий и саммитов, для </w:t>
      </w:r>
      <w:proofErr w:type="gramStart"/>
      <w:r w:rsidRPr="00B31CEE">
        <w:rPr>
          <w:rFonts w:cs="Times New Roman"/>
          <w:sz w:val="28"/>
          <w:szCs w:val="28"/>
          <w:lang w:bidi="ar-LB"/>
        </w:rPr>
        <w:t>которых</w:t>
      </w:r>
      <w:proofErr w:type="gramEnd"/>
      <w:r w:rsidRPr="00B31CEE">
        <w:rPr>
          <w:rFonts w:cs="Times New Roman"/>
          <w:sz w:val="28"/>
          <w:szCs w:val="28"/>
          <w:lang w:bidi="ar-LB"/>
        </w:rPr>
        <w:t xml:space="preserve"> как правило требуется оборудованная площадь 10,000 кв. км с 8,000 местами.</w:t>
      </w:r>
    </w:p>
    <w:p w:rsidR="00700123" w:rsidRPr="001F272E" w:rsidRDefault="00921995" w:rsidP="00C92868">
      <w:pPr>
        <w:spacing w:after="0" w:line="360" w:lineRule="auto"/>
        <w:ind w:firstLine="709"/>
        <w:jc w:val="both"/>
        <w:rPr>
          <w:rFonts w:cs="Times New Roman"/>
          <w:sz w:val="28"/>
          <w:szCs w:val="28"/>
          <w:lang w:bidi="ar-LB"/>
        </w:rPr>
      </w:pPr>
      <w:r w:rsidRPr="00B31CEE">
        <w:rPr>
          <w:rFonts w:cs="Times New Roman"/>
          <w:sz w:val="28"/>
          <w:szCs w:val="28"/>
          <w:lang w:bidi="ar-LB"/>
        </w:rPr>
        <w:t>Средние и малые центры – оборудованная площадь с повышенным комфортом, состоящая из нескольких комнат для проведения встреч и конференций, а также банкетов. Размер самой большой комнаты может варьиров</w:t>
      </w:r>
      <w:r w:rsidR="001F272E">
        <w:rPr>
          <w:rFonts w:cs="Times New Roman"/>
          <w:sz w:val="28"/>
          <w:szCs w:val="28"/>
          <w:lang w:bidi="ar-LB"/>
        </w:rPr>
        <w:t>аться от 1,000 до 3,000 кв. км.</w:t>
      </w:r>
    </w:p>
    <w:p w:rsidR="00700123" w:rsidRPr="00B31CEE" w:rsidRDefault="00700123" w:rsidP="00C92868">
      <w:pPr>
        <w:spacing w:after="0" w:line="360" w:lineRule="auto"/>
        <w:ind w:firstLine="709"/>
        <w:jc w:val="both"/>
        <w:rPr>
          <w:rFonts w:cs="Times New Roman"/>
          <w:sz w:val="28"/>
          <w:szCs w:val="28"/>
          <w:lang w:bidi="ar-LB"/>
        </w:rPr>
      </w:pPr>
      <w:r w:rsidRPr="00B31CEE">
        <w:rPr>
          <w:rFonts w:cs="Times New Roman"/>
          <w:sz w:val="28"/>
          <w:szCs w:val="28"/>
          <w:lang w:bidi="ar-LB"/>
        </w:rPr>
        <w:t xml:space="preserve">В 2014 году ливанский туристский сектор продолжал испытывать на себе побочные эффекты от эскалации вооруженного конфликта в Сирийской Арабской Республике. Хрупкая ситуация в сфере безопасности </w:t>
      </w:r>
      <w:r w:rsidRPr="00B31CEE">
        <w:rPr>
          <w:rFonts w:cs="Times New Roman"/>
          <w:sz w:val="28"/>
          <w:szCs w:val="28"/>
          <w:lang w:bidi="ar-LB"/>
        </w:rPr>
        <w:lastRenderedPageBreak/>
        <w:t xml:space="preserve">препятствовала развитию сектора туризма и гостеприимства за период с 2011 по 2014 годы. </w:t>
      </w:r>
    </w:p>
    <w:p w:rsidR="00700123" w:rsidRPr="00B31CEE" w:rsidRDefault="00700123" w:rsidP="00445A39">
      <w:pPr>
        <w:spacing w:after="0" w:line="360" w:lineRule="auto"/>
        <w:ind w:firstLine="709"/>
        <w:jc w:val="both"/>
        <w:rPr>
          <w:rFonts w:cs="Times New Roman"/>
          <w:sz w:val="28"/>
          <w:szCs w:val="28"/>
          <w:lang w:bidi="ar-LB"/>
        </w:rPr>
      </w:pPr>
      <w:r w:rsidRPr="00B31CEE">
        <w:rPr>
          <w:rFonts w:cs="Times New Roman"/>
          <w:sz w:val="28"/>
          <w:szCs w:val="28"/>
          <w:lang w:bidi="ar-LB"/>
        </w:rPr>
        <w:t xml:space="preserve">Число туристических прибытий увеличилось на 6% до 1,35 </w:t>
      </w:r>
      <w:proofErr w:type="gramStart"/>
      <w:r w:rsidRPr="00B31CEE">
        <w:rPr>
          <w:rFonts w:cs="Times New Roman"/>
          <w:sz w:val="28"/>
          <w:szCs w:val="28"/>
          <w:lang w:bidi="ar-LB"/>
        </w:rPr>
        <w:t>млн</w:t>
      </w:r>
      <w:proofErr w:type="gramEnd"/>
      <w:r w:rsidRPr="00B31CEE">
        <w:rPr>
          <w:rFonts w:cs="Times New Roman"/>
          <w:sz w:val="28"/>
          <w:szCs w:val="28"/>
          <w:lang w:bidi="ar-LB"/>
        </w:rPr>
        <w:t xml:space="preserve"> человек в 2014 году – и это один из подъемов начиная с 2011 года. </w:t>
      </w:r>
      <w:proofErr w:type="gramStart"/>
      <w:r w:rsidRPr="00B31CEE">
        <w:rPr>
          <w:rFonts w:cs="Times New Roman"/>
          <w:sz w:val="28"/>
          <w:szCs w:val="28"/>
          <w:lang w:bidi="ar-LB"/>
        </w:rPr>
        <w:t xml:space="preserve">Как и прежде наибольшая доля туристов посещающих Ливан осталась за гражданами арабских стран – 34%, причем наблюдался рост </w:t>
      </w:r>
      <w:r w:rsidRPr="00B31CEE">
        <w:rPr>
          <w:rFonts w:cs="Times New Roman"/>
          <w:sz w:val="28"/>
          <w:szCs w:val="28"/>
          <w:lang w:val="en-US" w:bidi="ar-LB"/>
        </w:rPr>
        <w:t>y</w:t>
      </w:r>
      <w:r w:rsidRPr="00B31CEE">
        <w:rPr>
          <w:rFonts w:cs="Times New Roman"/>
          <w:sz w:val="28"/>
          <w:szCs w:val="28"/>
          <w:lang w:bidi="ar-LB"/>
        </w:rPr>
        <w:t>-</w:t>
      </w:r>
      <w:r w:rsidRPr="00B31CEE">
        <w:rPr>
          <w:rFonts w:cs="Times New Roman"/>
          <w:sz w:val="28"/>
          <w:szCs w:val="28"/>
          <w:lang w:val="en-US" w:bidi="ar-LB"/>
        </w:rPr>
        <w:t>o</w:t>
      </w:r>
      <w:r w:rsidRPr="00B31CEE">
        <w:rPr>
          <w:rFonts w:cs="Times New Roman"/>
          <w:sz w:val="28"/>
          <w:szCs w:val="28"/>
          <w:lang w:bidi="ar-LB"/>
        </w:rPr>
        <w:t>-</w:t>
      </w:r>
      <w:r w:rsidRPr="00B31CEE">
        <w:rPr>
          <w:rFonts w:cs="Times New Roman"/>
          <w:sz w:val="28"/>
          <w:szCs w:val="28"/>
          <w:lang w:val="en-US" w:bidi="ar-LB"/>
        </w:rPr>
        <w:t>y</w:t>
      </w:r>
      <w:r w:rsidR="00592499">
        <w:rPr>
          <w:rFonts w:cs="Times New Roman"/>
          <w:sz w:val="28"/>
          <w:szCs w:val="28"/>
          <w:lang w:bidi="ar-LB"/>
        </w:rPr>
        <w:t xml:space="preserve"> (</w:t>
      </w:r>
      <w:r w:rsidRPr="00B31CEE">
        <w:rPr>
          <w:rFonts w:cs="Times New Roman"/>
          <w:sz w:val="28"/>
          <w:szCs w:val="28"/>
          <w:lang w:val="en-US" w:bidi="ar-LB"/>
        </w:rPr>
        <w:t>year</w:t>
      </w:r>
      <w:r w:rsidRPr="00B31CEE">
        <w:rPr>
          <w:rFonts w:cs="Times New Roman"/>
          <w:sz w:val="28"/>
          <w:szCs w:val="28"/>
          <w:lang w:bidi="ar-LB"/>
        </w:rPr>
        <w:t xml:space="preserve"> </w:t>
      </w:r>
      <w:r w:rsidRPr="00B31CEE">
        <w:rPr>
          <w:rFonts w:cs="Times New Roman"/>
          <w:sz w:val="28"/>
          <w:szCs w:val="28"/>
          <w:lang w:val="en-US" w:bidi="ar-LB"/>
        </w:rPr>
        <w:t>over</w:t>
      </w:r>
      <w:r w:rsidRPr="00B31CEE">
        <w:rPr>
          <w:rFonts w:cs="Times New Roman"/>
          <w:sz w:val="28"/>
          <w:szCs w:val="28"/>
          <w:lang w:bidi="ar-LB"/>
        </w:rPr>
        <w:t xml:space="preserve"> </w:t>
      </w:r>
      <w:r w:rsidRPr="00B31CEE">
        <w:rPr>
          <w:rFonts w:cs="Times New Roman"/>
          <w:sz w:val="28"/>
          <w:szCs w:val="28"/>
          <w:lang w:val="en-US" w:bidi="ar-LB"/>
        </w:rPr>
        <w:t>year</w:t>
      </w:r>
      <w:r w:rsidR="00592499">
        <w:rPr>
          <w:rFonts w:cs="Times New Roman"/>
          <w:sz w:val="28"/>
          <w:szCs w:val="28"/>
          <w:lang w:bidi="ar-LB"/>
        </w:rPr>
        <w:t xml:space="preserve"> (</w:t>
      </w:r>
      <w:r w:rsidRPr="00B31CEE">
        <w:rPr>
          <w:rFonts w:cs="Times New Roman"/>
          <w:sz w:val="28"/>
          <w:szCs w:val="28"/>
          <w:lang w:bidi="ar-LB"/>
        </w:rPr>
        <w:t xml:space="preserve">т.е. изменение из года в год по </w:t>
      </w:r>
      <w:r w:rsidR="00592499">
        <w:rPr>
          <w:rFonts w:cs="Times New Roman"/>
          <w:sz w:val="28"/>
          <w:szCs w:val="28"/>
          <w:lang w:bidi="ar-LB"/>
        </w:rPr>
        <w:t>сравнению с предыдущим годом</w:t>
      </w:r>
      <w:r w:rsidR="00BE024E">
        <w:rPr>
          <w:rFonts w:cs="Times New Roman"/>
          <w:sz w:val="28"/>
          <w:szCs w:val="28"/>
          <w:lang w:bidi="ar-LB"/>
        </w:rPr>
        <w:t>)</w:t>
      </w:r>
      <w:r w:rsidRPr="00B31CEE">
        <w:rPr>
          <w:rFonts w:cs="Times New Roman"/>
          <w:sz w:val="28"/>
          <w:szCs w:val="28"/>
          <w:lang w:bidi="ar-LB"/>
        </w:rPr>
        <w:t xml:space="preserve"> на 15%, достигнув отметки 460,822 человек</w:t>
      </w:r>
      <w:r w:rsidR="00BE024E">
        <w:rPr>
          <w:rStyle w:val="af9"/>
          <w:rFonts w:cs="Times New Roman"/>
          <w:sz w:val="28"/>
          <w:szCs w:val="28"/>
          <w:lang w:bidi="ar-LB"/>
        </w:rPr>
        <w:footnoteReference w:id="24"/>
      </w:r>
      <w:r w:rsidRPr="00B31CEE">
        <w:rPr>
          <w:rFonts w:cs="Times New Roman"/>
          <w:sz w:val="28"/>
          <w:szCs w:val="28"/>
          <w:lang w:bidi="ar-LB"/>
        </w:rPr>
        <w:t>. Данное увеличение показателей вытекает преимущественно из 33% роста количества въезжающих иракцев – 189,1</w:t>
      </w:r>
      <w:r w:rsidR="00BE024E">
        <w:rPr>
          <w:rFonts w:cs="Times New Roman"/>
          <w:sz w:val="28"/>
          <w:szCs w:val="28"/>
          <w:lang w:bidi="ar-LB"/>
        </w:rPr>
        <w:t>56 человек.</w:t>
      </w:r>
      <w:proofErr w:type="gramEnd"/>
      <w:r w:rsidR="00BE024E">
        <w:rPr>
          <w:rFonts w:cs="Times New Roman"/>
          <w:sz w:val="28"/>
          <w:szCs w:val="28"/>
          <w:lang w:bidi="ar-LB"/>
        </w:rPr>
        <w:t xml:space="preserve"> Однако</w:t>
      </w:r>
      <w:r w:rsidRPr="00B31CEE">
        <w:rPr>
          <w:rFonts w:cs="Times New Roman"/>
          <w:sz w:val="28"/>
          <w:szCs w:val="28"/>
          <w:lang w:bidi="ar-LB"/>
        </w:rPr>
        <w:t xml:space="preserve"> выходцы из Ирака рассматривают Ливан в качестве убежища от военных действий</w:t>
      </w:r>
      <w:r w:rsidR="00BE024E">
        <w:rPr>
          <w:rFonts w:cs="Times New Roman"/>
          <w:sz w:val="28"/>
          <w:szCs w:val="28"/>
          <w:lang w:bidi="ar-LB"/>
        </w:rPr>
        <w:t>,</w:t>
      </w:r>
      <w:r w:rsidRPr="00B31CEE">
        <w:rPr>
          <w:rFonts w:cs="Times New Roman"/>
          <w:sz w:val="28"/>
          <w:szCs w:val="28"/>
          <w:lang w:bidi="ar-LB"/>
        </w:rPr>
        <w:t xml:space="preserve"> происходящих в их собственной стране</w:t>
      </w:r>
      <w:r w:rsidR="00BE024E">
        <w:rPr>
          <w:rFonts w:cs="Times New Roman"/>
          <w:sz w:val="28"/>
          <w:szCs w:val="28"/>
          <w:lang w:bidi="ar-LB"/>
        </w:rPr>
        <w:t>,</w:t>
      </w:r>
      <w:r w:rsidRPr="00B31CEE">
        <w:rPr>
          <w:rFonts w:cs="Times New Roman"/>
          <w:sz w:val="28"/>
          <w:szCs w:val="28"/>
          <w:lang w:bidi="ar-LB"/>
        </w:rPr>
        <w:t xml:space="preserve"> нежели как место отдыха. Также ежегодно на 9% увеличивалось число въезжающих граждан Египта, достигнув 69,179 человек в 2014 году. Количество туристов из Саудовской Аравии, которые составляют 10% от общего числа арабских туристов, увелич</w:t>
      </w:r>
      <w:r w:rsidR="00445A39">
        <w:rPr>
          <w:rFonts w:cs="Times New Roman"/>
          <w:sz w:val="28"/>
          <w:szCs w:val="28"/>
          <w:lang w:bidi="ar-LB"/>
        </w:rPr>
        <w:t>илос</w:t>
      </w:r>
      <w:r w:rsidR="00EB080A">
        <w:rPr>
          <w:rFonts w:cs="Times New Roman"/>
          <w:sz w:val="28"/>
          <w:szCs w:val="28"/>
          <w:lang w:bidi="ar-LB"/>
        </w:rPr>
        <w:t>ь на 12% до 45,788 человек</w:t>
      </w:r>
      <w:r w:rsidR="00BE024E">
        <w:rPr>
          <w:rStyle w:val="af9"/>
          <w:rFonts w:cs="Times New Roman"/>
          <w:sz w:val="28"/>
          <w:szCs w:val="28"/>
          <w:lang w:bidi="ar-LB"/>
        </w:rPr>
        <w:footnoteReference w:id="25"/>
      </w:r>
      <w:r w:rsidR="00EB080A">
        <w:rPr>
          <w:rFonts w:cs="Times New Roman"/>
          <w:sz w:val="28"/>
          <w:szCs w:val="28"/>
          <w:lang w:bidi="ar-LB"/>
        </w:rPr>
        <w:t>.</w:t>
      </w:r>
    </w:p>
    <w:p w:rsidR="00700123" w:rsidRPr="00B31CEE" w:rsidRDefault="00700123" w:rsidP="00C92868">
      <w:pPr>
        <w:spacing w:after="0" w:line="360" w:lineRule="auto"/>
        <w:ind w:firstLine="709"/>
        <w:jc w:val="both"/>
        <w:rPr>
          <w:rFonts w:cs="Times New Roman"/>
          <w:sz w:val="28"/>
          <w:szCs w:val="28"/>
          <w:lang w:bidi="ar-LB"/>
        </w:rPr>
      </w:pPr>
      <w:r w:rsidRPr="00B31CEE">
        <w:rPr>
          <w:rFonts w:cs="Times New Roman"/>
          <w:sz w:val="28"/>
          <w:szCs w:val="28"/>
          <w:lang w:bidi="ar-LB"/>
        </w:rPr>
        <w:t xml:space="preserve">События 2013 года происходившие во второй половине 2013 года негативно сказались на количестве туристических прибытий в первые месяцы 2014 года. В начале 2014 года ситуация в сфере безопасности оставалась довольно шаткой по причине многочисленных инцидентов, имевших место во второй половине 2013 года, а именно – взрывы в южном пригороде Бейрута, в г. Триполи, двойной взрыв возле иранского посольства и убийство бывшего министра финансов Мухаммеда </w:t>
      </w:r>
      <w:proofErr w:type="spellStart"/>
      <w:r w:rsidRPr="00B31CEE">
        <w:rPr>
          <w:rFonts w:cs="Times New Roman"/>
          <w:sz w:val="28"/>
          <w:szCs w:val="28"/>
          <w:lang w:bidi="ar-LB"/>
        </w:rPr>
        <w:t>Шатаха</w:t>
      </w:r>
      <w:proofErr w:type="spellEnd"/>
      <w:r w:rsidRPr="00B31CEE">
        <w:rPr>
          <w:rFonts w:cs="Times New Roman"/>
          <w:sz w:val="28"/>
          <w:szCs w:val="28"/>
          <w:lang w:bidi="ar-LB"/>
        </w:rPr>
        <w:t>. В январе число туристических прибытий было зафиксировано падение на 9% по сравнению с предыдущим годом до 74,109 человек, и к февралю показатель падения увеличился до 13%, тем самым достигнув цифры в 145,891 человек.</w:t>
      </w:r>
    </w:p>
    <w:p w:rsidR="00700123" w:rsidRPr="00B31CEE" w:rsidRDefault="00700123" w:rsidP="00C92868">
      <w:pPr>
        <w:spacing w:after="0" w:line="360" w:lineRule="auto"/>
        <w:ind w:firstLine="709"/>
        <w:jc w:val="both"/>
        <w:rPr>
          <w:rFonts w:cs="Times New Roman"/>
          <w:sz w:val="28"/>
          <w:szCs w:val="28"/>
          <w:lang w:bidi="ar-LB"/>
        </w:rPr>
      </w:pPr>
      <w:r w:rsidRPr="00B31CEE">
        <w:rPr>
          <w:rFonts w:cs="Times New Roman"/>
          <w:sz w:val="28"/>
          <w:szCs w:val="28"/>
          <w:lang w:bidi="ar-LB"/>
        </w:rPr>
        <w:t xml:space="preserve">В 2014 также произошло несколько событий, которые поддерживали тенденцию по снижению количества туристических прибытий на протяжении всего года. В марте того же года из-за вооруженной перестрелки </w:t>
      </w:r>
      <w:r w:rsidRPr="00B31CEE">
        <w:rPr>
          <w:rFonts w:cs="Times New Roman"/>
          <w:sz w:val="28"/>
          <w:szCs w:val="28"/>
          <w:lang w:bidi="ar-LB"/>
        </w:rPr>
        <w:lastRenderedPageBreak/>
        <w:t xml:space="preserve">в г. Триполи, показатель туристских посещений упал на 17% к первому кварталу 2014 года. В мае парламенту страны не удалось избрать нового президента после того как истек срок полномочий президента Мишеля Сулеймана. Июнь был ознаменован взрывами в </w:t>
      </w:r>
      <w:proofErr w:type="spellStart"/>
      <w:r w:rsidRPr="00B31CEE">
        <w:rPr>
          <w:rFonts w:cs="Times New Roman"/>
          <w:sz w:val="28"/>
          <w:szCs w:val="28"/>
          <w:lang w:bidi="ar-LB"/>
        </w:rPr>
        <w:t>Дахр</w:t>
      </w:r>
      <w:proofErr w:type="spellEnd"/>
      <w:r w:rsidRPr="00B31CEE">
        <w:rPr>
          <w:rFonts w:cs="Times New Roman"/>
          <w:sz w:val="28"/>
          <w:szCs w:val="28"/>
          <w:lang w:bidi="ar-LB"/>
        </w:rPr>
        <w:t xml:space="preserve">-эль-Байдаре и </w:t>
      </w:r>
      <w:proofErr w:type="spellStart"/>
      <w:r w:rsidRPr="00B31CEE">
        <w:rPr>
          <w:rFonts w:cs="Times New Roman"/>
          <w:sz w:val="28"/>
          <w:szCs w:val="28"/>
          <w:lang w:bidi="ar-LB"/>
        </w:rPr>
        <w:t>Таюнехе</w:t>
      </w:r>
      <w:proofErr w:type="spellEnd"/>
      <w:r w:rsidRPr="00B31CEE">
        <w:rPr>
          <w:rFonts w:cs="Times New Roman"/>
          <w:sz w:val="28"/>
          <w:szCs w:val="28"/>
          <w:lang w:bidi="ar-LB"/>
        </w:rPr>
        <w:t>. На начало июля 2014 число туристов приблизилось к 746,456 человек</w:t>
      </w:r>
      <w:r w:rsidR="00E325F1">
        <w:rPr>
          <w:rFonts w:cs="Times New Roman"/>
          <w:sz w:val="28"/>
          <w:szCs w:val="28"/>
          <w:lang w:bidi="ar-LB"/>
        </w:rPr>
        <w:t xml:space="preserve"> </w:t>
      </w:r>
      <w:r w:rsidRPr="00B31CEE">
        <w:rPr>
          <w:rFonts w:cs="Times New Roman"/>
          <w:sz w:val="28"/>
          <w:szCs w:val="28"/>
          <w:lang w:bidi="ar-LB"/>
        </w:rPr>
        <w:t>- что ниже уровня 2013 года.</w:t>
      </w:r>
      <w:r w:rsidR="00EB080A">
        <w:rPr>
          <w:rStyle w:val="af9"/>
          <w:rFonts w:cs="Times New Roman"/>
          <w:sz w:val="28"/>
          <w:szCs w:val="28"/>
          <w:lang w:bidi="ar-LB"/>
        </w:rPr>
        <w:footnoteReference w:id="26"/>
      </w:r>
    </w:p>
    <w:p w:rsidR="00700123" w:rsidRPr="003857C7" w:rsidRDefault="00700123" w:rsidP="00EB080A">
      <w:pPr>
        <w:spacing w:after="0" w:line="360" w:lineRule="auto"/>
        <w:ind w:firstLine="709"/>
        <w:jc w:val="both"/>
        <w:rPr>
          <w:rFonts w:cs="Times New Roman"/>
          <w:sz w:val="28"/>
          <w:szCs w:val="28"/>
          <w:lang w:bidi="ar-LB"/>
        </w:rPr>
      </w:pPr>
      <w:r w:rsidRPr="00B31CEE">
        <w:rPr>
          <w:rFonts w:cs="Times New Roman"/>
          <w:sz w:val="28"/>
          <w:szCs w:val="28"/>
          <w:lang w:bidi="ar-LB"/>
        </w:rPr>
        <w:t>И только в период август-декабрь 2014 г. начало увеличиваться совокупное число туристических прибытий, что прервало негативную тенденцию прошлых месяцев. Данный факт объясняется тем, что в течени</w:t>
      </w:r>
      <w:proofErr w:type="gramStart"/>
      <w:r w:rsidRPr="00B31CEE">
        <w:rPr>
          <w:rFonts w:cs="Times New Roman"/>
          <w:sz w:val="28"/>
          <w:szCs w:val="28"/>
          <w:lang w:bidi="ar-LB"/>
        </w:rPr>
        <w:t>и</w:t>
      </w:r>
      <w:proofErr w:type="gramEnd"/>
      <w:r w:rsidRPr="00B31CEE">
        <w:rPr>
          <w:rFonts w:cs="Times New Roman"/>
          <w:sz w:val="28"/>
          <w:szCs w:val="28"/>
          <w:lang w:bidi="ar-LB"/>
        </w:rPr>
        <w:t xml:space="preserve"> этого периода частота вооруженных инцидентов сократилась и единственный подобного рода случай произошел в г. </w:t>
      </w:r>
      <w:proofErr w:type="spellStart"/>
      <w:r w:rsidRPr="00B31CEE">
        <w:rPr>
          <w:rFonts w:cs="Times New Roman"/>
          <w:sz w:val="28"/>
          <w:szCs w:val="28"/>
          <w:lang w:bidi="ar-LB"/>
        </w:rPr>
        <w:t>Арсаль</w:t>
      </w:r>
      <w:proofErr w:type="spellEnd"/>
      <w:r w:rsidRPr="00B31CEE">
        <w:rPr>
          <w:rFonts w:cs="Times New Roman"/>
          <w:sz w:val="28"/>
          <w:szCs w:val="28"/>
          <w:lang w:bidi="ar-LB"/>
        </w:rPr>
        <w:t xml:space="preserve"> между боевиками и </w:t>
      </w:r>
      <w:r w:rsidR="00EB080A">
        <w:rPr>
          <w:rFonts w:cs="Times New Roman"/>
          <w:sz w:val="28"/>
          <w:szCs w:val="28"/>
          <w:lang w:bidi="ar-LB"/>
        </w:rPr>
        <w:t>ливанскими вооруженными силами.</w:t>
      </w:r>
    </w:p>
    <w:p w:rsidR="00700123" w:rsidRPr="00B31CEE" w:rsidRDefault="00700123" w:rsidP="00CC68F2">
      <w:pPr>
        <w:spacing w:after="0" w:line="360" w:lineRule="auto"/>
        <w:ind w:firstLine="709"/>
        <w:jc w:val="both"/>
        <w:rPr>
          <w:rFonts w:cs="Times New Roman"/>
          <w:sz w:val="28"/>
          <w:szCs w:val="28"/>
          <w:lang w:bidi="ar-LB"/>
        </w:rPr>
      </w:pPr>
      <w:r w:rsidRPr="00B31CEE">
        <w:rPr>
          <w:rFonts w:cs="Times New Roman"/>
          <w:sz w:val="28"/>
          <w:szCs w:val="28"/>
          <w:lang w:bidi="ar-LB"/>
        </w:rPr>
        <w:t xml:space="preserve">Согласно отчету </w:t>
      </w:r>
      <w:r w:rsidRPr="00B31CEE">
        <w:rPr>
          <w:rFonts w:cs="Times New Roman"/>
          <w:sz w:val="28"/>
          <w:szCs w:val="28"/>
          <w:lang w:val="en-US" w:bidi="ar-LB"/>
        </w:rPr>
        <w:t>Global</w:t>
      </w:r>
      <w:r w:rsidRPr="00B31CEE">
        <w:rPr>
          <w:rFonts w:cs="Times New Roman"/>
          <w:sz w:val="28"/>
          <w:szCs w:val="28"/>
          <w:lang w:bidi="ar-LB"/>
        </w:rPr>
        <w:t xml:space="preserve"> </w:t>
      </w:r>
      <w:r w:rsidRPr="00B31CEE">
        <w:rPr>
          <w:rFonts w:cs="Times New Roman"/>
          <w:sz w:val="28"/>
          <w:szCs w:val="28"/>
          <w:lang w:val="en-US" w:bidi="ar-LB"/>
        </w:rPr>
        <w:t>Blue</w:t>
      </w:r>
      <w:r w:rsidRPr="00B31CEE">
        <w:rPr>
          <w:rFonts w:cs="Times New Roman"/>
          <w:sz w:val="28"/>
          <w:szCs w:val="28"/>
          <w:lang w:bidi="ar-LB"/>
        </w:rPr>
        <w:t>’</w:t>
      </w:r>
      <w:r w:rsidRPr="00B31CEE">
        <w:rPr>
          <w:rFonts w:cs="Times New Roman"/>
          <w:sz w:val="28"/>
          <w:szCs w:val="28"/>
          <w:lang w:val="en-US" w:bidi="ar-LB"/>
        </w:rPr>
        <w:t>s</w:t>
      </w:r>
      <w:r w:rsidRPr="00B31CEE">
        <w:rPr>
          <w:rFonts w:cs="Times New Roman"/>
          <w:sz w:val="28"/>
          <w:szCs w:val="28"/>
          <w:lang w:bidi="ar-LB"/>
        </w:rPr>
        <w:t xml:space="preserve"> по расходам туристов в 2014 году в Ливане, больше всего тратят туристы и путешественники из Саудовской Аравии, Объединенных Арабских Эмиратов и Кувейта – 34%, 14%, и 13% соответственно. Однако стоит отметить, что туристы из этих стран не являются основным туристским потоко</w:t>
      </w:r>
      <w:r w:rsidR="00CC68F2">
        <w:rPr>
          <w:rFonts w:cs="Times New Roman"/>
          <w:sz w:val="28"/>
          <w:szCs w:val="28"/>
          <w:lang w:bidi="ar-LB"/>
        </w:rPr>
        <w:t>м, как это было в прежние годы.</w:t>
      </w:r>
    </w:p>
    <w:p w:rsidR="00700123" w:rsidRPr="00B31CEE" w:rsidRDefault="00700123" w:rsidP="00C92868">
      <w:pPr>
        <w:spacing w:after="0" w:line="360" w:lineRule="auto"/>
        <w:ind w:firstLine="709"/>
        <w:jc w:val="both"/>
        <w:rPr>
          <w:rFonts w:cs="Times New Roman"/>
          <w:sz w:val="28"/>
          <w:szCs w:val="28"/>
          <w:lang w:bidi="ar-LB"/>
        </w:rPr>
      </w:pPr>
      <w:r w:rsidRPr="00B31CEE">
        <w:rPr>
          <w:rFonts w:cs="Times New Roman"/>
          <w:sz w:val="28"/>
          <w:szCs w:val="28"/>
          <w:lang w:bidi="ar-LB"/>
        </w:rPr>
        <w:t>Доля туристов с большими расходами такие, как например, граждане Саудовской Аравии упала с 21% в 2010 г. до 10% в 2014 г.</w:t>
      </w:r>
    </w:p>
    <w:p w:rsidR="00700123" w:rsidRPr="00CC68F2" w:rsidRDefault="00700123" w:rsidP="00CC68F2">
      <w:pPr>
        <w:pStyle w:val="a3"/>
        <w:numPr>
          <w:ilvl w:val="0"/>
          <w:numId w:val="34"/>
        </w:numPr>
        <w:spacing w:after="0" w:line="360" w:lineRule="auto"/>
        <w:jc w:val="both"/>
        <w:rPr>
          <w:rFonts w:cs="Times New Roman"/>
          <w:sz w:val="28"/>
          <w:szCs w:val="28"/>
          <w:lang w:bidi="ar-LB"/>
        </w:rPr>
      </w:pPr>
      <w:r w:rsidRPr="00CC68F2">
        <w:rPr>
          <w:rFonts w:cs="Times New Roman"/>
          <w:sz w:val="28"/>
          <w:szCs w:val="28"/>
          <w:lang w:bidi="ar-LB"/>
        </w:rPr>
        <w:t>Доля граждан из Кувейта снизилась с 11% в 2010 г. до 7% в 2014 г.</w:t>
      </w:r>
    </w:p>
    <w:p w:rsidR="00700123" w:rsidRPr="00CC68F2" w:rsidRDefault="00700123" w:rsidP="00CC68F2">
      <w:pPr>
        <w:pStyle w:val="a3"/>
        <w:numPr>
          <w:ilvl w:val="0"/>
          <w:numId w:val="34"/>
        </w:numPr>
        <w:spacing w:after="0" w:line="360" w:lineRule="auto"/>
        <w:jc w:val="both"/>
        <w:rPr>
          <w:rFonts w:cs="Times New Roman"/>
          <w:sz w:val="28"/>
          <w:szCs w:val="28"/>
          <w:lang w:bidi="ar-LB"/>
        </w:rPr>
      </w:pPr>
      <w:r w:rsidRPr="00CC68F2">
        <w:rPr>
          <w:rFonts w:cs="Times New Roman"/>
          <w:sz w:val="28"/>
          <w:szCs w:val="28"/>
          <w:lang w:bidi="ar-LB"/>
        </w:rPr>
        <w:t>Доля туристов из ОАЭ сократилась с 5% в 2010 г. до 5% в 2014 г.</w:t>
      </w:r>
    </w:p>
    <w:p w:rsidR="00700123" w:rsidRPr="00CC68F2" w:rsidRDefault="00700123" w:rsidP="00CC68F2">
      <w:pPr>
        <w:pStyle w:val="a3"/>
        <w:numPr>
          <w:ilvl w:val="0"/>
          <w:numId w:val="34"/>
        </w:numPr>
        <w:spacing w:after="0" w:line="360" w:lineRule="auto"/>
        <w:jc w:val="both"/>
        <w:rPr>
          <w:rFonts w:cs="Times New Roman"/>
          <w:sz w:val="28"/>
          <w:szCs w:val="28"/>
          <w:lang w:bidi="ar-LB"/>
        </w:rPr>
      </w:pPr>
      <w:r w:rsidRPr="00CC68F2">
        <w:rPr>
          <w:rFonts w:cs="Times New Roman"/>
          <w:sz w:val="28"/>
          <w:szCs w:val="28"/>
          <w:lang w:bidi="ar-LB"/>
        </w:rPr>
        <w:t>Доля иракцев поднялась с 15% в 2010 г. до 41% в 2014 г.</w:t>
      </w:r>
      <w:r w:rsidR="00BE024E" w:rsidRPr="00BE024E">
        <w:rPr>
          <w:rFonts w:cs="Times New Roman"/>
          <w:sz w:val="28"/>
          <w:szCs w:val="28"/>
          <w:lang w:bidi="ar-LB"/>
        </w:rPr>
        <w:t xml:space="preserve"> </w:t>
      </w:r>
      <w:r w:rsidR="00BE024E">
        <w:rPr>
          <w:rStyle w:val="af9"/>
          <w:rFonts w:cs="Times New Roman"/>
          <w:sz w:val="28"/>
          <w:szCs w:val="28"/>
          <w:lang w:bidi="ar-LB"/>
        </w:rPr>
        <w:footnoteReference w:id="27"/>
      </w:r>
    </w:p>
    <w:p w:rsidR="00700123" w:rsidRPr="00B31CEE" w:rsidRDefault="00700123" w:rsidP="00293DA6">
      <w:pPr>
        <w:spacing w:after="0" w:line="360" w:lineRule="auto"/>
        <w:ind w:firstLine="709"/>
        <w:jc w:val="both"/>
        <w:rPr>
          <w:rFonts w:cs="Times New Roman"/>
          <w:sz w:val="28"/>
          <w:szCs w:val="28"/>
          <w:lang w:bidi="ar-LB"/>
        </w:rPr>
      </w:pPr>
      <w:r w:rsidRPr="00B31CEE">
        <w:rPr>
          <w:rFonts w:cs="Times New Roman"/>
          <w:sz w:val="28"/>
          <w:szCs w:val="28"/>
          <w:lang w:bidi="ar-LB"/>
        </w:rPr>
        <w:t xml:space="preserve">В дополнении к тому, что граждане Ирака едут в Ливан в поисках временного убежища, они имеют меньший уровень ВВП на душу населения. Данное обстоятельство дает все основания утверждать, что увеличение туристских прибытий зафиксированных в декабре 2014 г. не означает факта </w:t>
      </w:r>
      <w:r w:rsidR="00293DA6">
        <w:rPr>
          <w:rFonts w:cs="Times New Roman"/>
          <w:sz w:val="28"/>
          <w:szCs w:val="28"/>
          <w:lang w:bidi="ar-LB"/>
        </w:rPr>
        <w:t>оживления туристской индустрии (см. диаграмма 3 в приложении</w:t>
      </w:r>
      <w:r w:rsidRPr="00B31CEE">
        <w:rPr>
          <w:rFonts w:cs="Times New Roman"/>
          <w:sz w:val="28"/>
          <w:szCs w:val="28"/>
          <w:lang w:bidi="ar-LB"/>
        </w:rPr>
        <w:t>)</w:t>
      </w:r>
      <w:r w:rsidR="00293DA6">
        <w:rPr>
          <w:rFonts w:cs="Times New Roman"/>
          <w:sz w:val="28"/>
          <w:szCs w:val="28"/>
          <w:lang w:bidi="ar-LB"/>
        </w:rPr>
        <w:t>.</w:t>
      </w:r>
    </w:p>
    <w:p w:rsidR="00700123" w:rsidRPr="00B31CEE" w:rsidRDefault="00700123" w:rsidP="00E9098B">
      <w:pPr>
        <w:spacing w:after="0" w:line="360" w:lineRule="auto"/>
        <w:ind w:firstLine="709"/>
        <w:jc w:val="both"/>
        <w:rPr>
          <w:rFonts w:cs="Times New Roman"/>
          <w:sz w:val="28"/>
          <w:szCs w:val="28"/>
          <w:lang w:bidi="ar-LB"/>
        </w:rPr>
      </w:pPr>
      <w:r w:rsidRPr="00B31CEE">
        <w:rPr>
          <w:rFonts w:cs="Times New Roman"/>
          <w:sz w:val="28"/>
          <w:szCs w:val="28"/>
          <w:lang w:bidi="ar-LB"/>
        </w:rPr>
        <w:lastRenderedPageBreak/>
        <w:t>Европейские туристы являются вторым главным туристским потоком в Ливан с долей 33% от общего количества путешественников. Количество европейских туристов посетивших Ливан в 2014 выросла на 3% до 447,668 человек. Если говорить в частности о странах, то число французских туристов увеличилось на 3% до 120,710 человек, и число немецких туристов возросло на 11% до 67,988 человек. Однако из-за напряженности на турецко-сирийской границе, число въезжающих турецких туристов упало на 32 до 16,126 человек. Что касается американских туристов и путешественников, представляющих 17% от общего показателя, то их количество также увеличилось на 7%, достигнув отмет</w:t>
      </w:r>
      <w:r w:rsidR="00E9098B">
        <w:rPr>
          <w:rFonts w:cs="Times New Roman"/>
          <w:sz w:val="28"/>
          <w:szCs w:val="28"/>
          <w:lang w:bidi="ar-LB"/>
        </w:rPr>
        <w:t>ки 224,621 человек в 2014 году</w:t>
      </w:r>
      <w:r w:rsidR="004B40F0">
        <w:rPr>
          <w:rStyle w:val="af9"/>
          <w:rFonts w:cs="Times New Roman"/>
          <w:sz w:val="28"/>
          <w:szCs w:val="28"/>
          <w:lang w:bidi="ar-LB"/>
        </w:rPr>
        <w:footnoteReference w:id="28"/>
      </w:r>
      <w:r w:rsidR="00E9098B">
        <w:rPr>
          <w:rFonts w:cs="Times New Roman"/>
          <w:sz w:val="28"/>
          <w:szCs w:val="28"/>
          <w:lang w:bidi="ar-LB"/>
        </w:rPr>
        <w:t>.</w:t>
      </w:r>
    </w:p>
    <w:p w:rsidR="00700123" w:rsidRPr="00B31CEE" w:rsidRDefault="00700123" w:rsidP="00C92868">
      <w:pPr>
        <w:spacing w:after="0" w:line="360" w:lineRule="auto"/>
        <w:ind w:firstLine="709"/>
        <w:jc w:val="both"/>
        <w:rPr>
          <w:rFonts w:cs="Times New Roman"/>
          <w:sz w:val="28"/>
          <w:szCs w:val="28"/>
          <w:lang w:bidi="ar-LB"/>
        </w:rPr>
      </w:pPr>
      <w:r w:rsidRPr="00B31CEE">
        <w:rPr>
          <w:rFonts w:cs="Times New Roman"/>
          <w:sz w:val="28"/>
          <w:szCs w:val="28"/>
          <w:lang w:bidi="ar-LB"/>
        </w:rPr>
        <w:t xml:space="preserve">Как упоминалось выше, в первые месяцы 2014 г. наблюдался ярко выраженный спад количества туристских прибытий. И этот спад напрямую отразился на коэффициенте заполняемости отелей Бейрута. В каждом из них в первые четыре месяца 2014 года, процент заполняемости, согласно исследованию агентству </w:t>
      </w:r>
      <w:proofErr w:type="spellStart"/>
      <w:r w:rsidRPr="00B31CEE">
        <w:rPr>
          <w:rFonts w:cs="Times New Roman"/>
          <w:sz w:val="28"/>
          <w:szCs w:val="28"/>
          <w:lang w:bidi="ar-LB"/>
        </w:rPr>
        <w:t>Young’s</w:t>
      </w:r>
      <w:proofErr w:type="spellEnd"/>
      <w:r w:rsidRPr="00B31CEE">
        <w:rPr>
          <w:rFonts w:cs="Times New Roman"/>
          <w:sz w:val="28"/>
          <w:szCs w:val="28"/>
          <w:lang w:bidi="ar-LB"/>
        </w:rPr>
        <w:t xml:space="preserve"> </w:t>
      </w:r>
      <w:proofErr w:type="spellStart"/>
      <w:r w:rsidRPr="00B31CEE">
        <w:rPr>
          <w:rFonts w:cs="Times New Roman"/>
          <w:sz w:val="28"/>
          <w:szCs w:val="28"/>
          <w:lang w:bidi="ar-LB"/>
        </w:rPr>
        <w:t>Hotel</w:t>
      </w:r>
      <w:proofErr w:type="spellEnd"/>
      <w:r w:rsidRPr="00B31CEE">
        <w:rPr>
          <w:rFonts w:cs="Times New Roman"/>
          <w:sz w:val="28"/>
          <w:szCs w:val="28"/>
          <w:lang w:bidi="ar-LB"/>
        </w:rPr>
        <w:t xml:space="preserve"> </w:t>
      </w:r>
      <w:proofErr w:type="spellStart"/>
      <w:r w:rsidRPr="00B31CEE">
        <w:rPr>
          <w:rFonts w:cs="Times New Roman"/>
          <w:sz w:val="28"/>
          <w:szCs w:val="28"/>
          <w:lang w:bidi="ar-LB"/>
        </w:rPr>
        <w:t>Benchmar</w:t>
      </w:r>
      <w:proofErr w:type="spellEnd"/>
      <w:r w:rsidRPr="00B31CEE">
        <w:rPr>
          <w:rFonts w:cs="Times New Roman"/>
          <w:sz w:val="28"/>
          <w:szCs w:val="28"/>
          <w:lang w:val="en-US" w:bidi="ar-LB"/>
        </w:rPr>
        <w:t>k</w:t>
      </w:r>
      <w:r w:rsidRPr="00B31CEE">
        <w:rPr>
          <w:rFonts w:cs="Times New Roman"/>
          <w:sz w:val="28"/>
          <w:szCs w:val="28"/>
          <w:lang w:bidi="ar-LB"/>
        </w:rPr>
        <w:t xml:space="preserve">, был самым низким с 2012 года. Учитывая крайне низкие показатели прошлых лет, уровень заполняемости в мае восстановился до уровня 63% и 67% в июне благодаря отмене Саудовской Аравии временного ограничения на поездки, наложенного на своих граждан. </w:t>
      </w:r>
    </w:p>
    <w:p w:rsidR="00700123" w:rsidRPr="00B31CEE" w:rsidRDefault="00700123" w:rsidP="00C92868">
      <w:pPr>
        <w:spacing w:after="0" w:line="360" w:lineRule="auto"/>
        <w:ind w:firstLine="709"/>
        <w:jc w:val="both"/>
        <w:rPr>
          <w:rFonts w:cs="Times New Roman"/>
          <w:sz w:val="28"/>
          <w:szCs w:val="28"/>
          <w:lang w:bidi="ar-LB"/>
        </w:rPr>
      </w:pPr>
      <w:r w:rsidRPr="00B31CEE">
        <w:rPr>
          <w:rFonts w:cs="Times New Roman"/>
          <w:sz w:val="28"/>
          <w:szCs w:val="28"/>
          <w:lang w:bidi="ar-LB"/>
        </w:rPr>
        <w:t>Восстановление коэффициента заполняемости за период май-июнь было непродолжительным, поскольку уже в июле месяце данный показатель упал до 36%</w:t>
      </w:r>
      <w:r w:rsidR="00E325F1">
        <w:rPr>
          <w:rFonts w:cs="Times New Roman"/>
          <w:sz w:val="28"/>
          <w:szCs w:val="28"/>
          <w:lang w:bidi="ar-LB"/>
        </w:rPr>
        <w:t xml:space="preserve"> </w:t>
      </w:r>
      <w:r w:rsidRPr="00B31CEE">
        <w:rPr>
          <w:rFonts w:cs="Times New Roman"/>
          <w:sz w:val="28"/>
          <w:szCs w:val="28"/>
          <w:lang w:bidi="ar-LB"/>
        </w:rPr>
        <w:t>- самый низкий уровень за весь год. Это частично связано со священным месяцем Рамадан, празднуемого в течение июля</w:t>
      </w:r>
      <w:r w:rsidR="004B40F0">
        <w:rPr>
          <w:rStyle w:val="af9"/>
          <w:rFonts w:cs="Times New Roman"/>
          <w:sz w:val="28"/>
          <w:szCs w:val="28"/>
          <w:lang w:bidi="ar-LB"/>
        </w:rPr>
        <w:footnoteReference w:id="29"/>
      </w:r>
      <w:r w:rsidRPr="00B31CEE">
        <w:rPr>
          <w:rFonts w:cs="Times New Roman"/>
          <w:sz w:val="28"/>
          <w:szCs w:val="28"/>
          <w:lang w:bidi="ar-LB"/>
        </w:rPr>
        <w:t xml:space="preserve">. </w:t>
      </w:r>
    </w:p>
    <w:p w:rsidR="00700123" w:rsidRPr="00B31CEE" w:rsidRDefault="00700123" w:rsidP="00C92868">
      <w:pPr>
        <w:spacing w:after="0" w:line="360" w:lineRule="auto"/>
        <w:ind w:firstLine="709"/>
        <w:jc w:val="both"/>
        <w:rPr>
          <w:rFonts w:cs="Times New Roman"/>
          <w:sz w:val="28"/>
          <w:szCs w:val="28"/>
          <w:lang w:bidi="ar-LB"/>
        </w:rPr>
      </w:pPr>
      <w:r w:rsidRPr="00B31CEE">
        <w:rPr>
          <w:rFonts w:cs="Times New Roman"/>
          <w:sz w:val="28"/>
          <w:szCs w:val="28"/>
          <w:lang w:bidi="ar-LB"/>
        </w:rPr>
        <w:t>Незначительный рост туристических прибытий за период август-декабрь позволил бейрутским отелям увеличить столь необходимую для функционирования прибыль. Благодаря относительно безопасной ситуации в последние пять месяцев 2014 г., процент заполняемости</w:t>
      </w:r>
      <w:r w:rsidR="00E325F1">
        <w:rPr>
          <w:rFonts w:cs="Times New Roman"/>
          <w:sz w:val="28"/>
          <w:szCs w:val="28"/>
          <w:lang w:bidi="ar-LB"/>
        </w:rPr>
        <w:t xml:space="preserve"> </w:t>
      </w:r>
      <w:r w:rsidRPr="00B31CEE">
        <w:rPr>
          <w:rFonts w:cs="Times New Roman"/>
          <w:sz w:val="28"/>
          <w:szCs w:val="28"/>
          <w:lang w:bidi="ar-LB"/>
        </w:rPr>
        <w:t xml:space="preserve">колебался от 36% в июне до 52% на конец года. </w:t>
      </w:r>
      <w:proofErr w:type="gramStart"/>
      <w:r w:rsidRPr="00B31CEE">
        <w:rPr>
          <w:rFonts w:cs="Times New Roman"/>
          <w:sz w:val="28"/>
          <w:szCs w:val="28"/>
          <w:lang w:bidi="ar-LB"/>
        </w:rPr>
        <w:t xml:space="preserve">В то же время, эти показатели выглядят вполне </w:t>
      </w:r>
      <w:r w:rsidRPr="00B31CEE">
        <w:rPr>
          <w:rFonts w:cs="Times New Roman"/>
          <w:sz w:val="28"/>
          <w:szCs w:val="28"/>
          <w:lang w:bidi="ar-LB"/>
        </w:rPr>
        <w:lastRenderedPageBreak/>
        <w:t>удовлетворительными, если сравнивать их с аналогичными 2014 года, когда уровень заполняемости достигал в разное время 36%, 42% и 41%. Тем не менее, эти цифры демонстрируют серьезное падение с зарегистрированных 75% декабря 2009 года, 65</w:t>
      </w:r>
      <w:r w:rsidR="00E9098B">
        <w:rPr>
          <w:rFonts w:cs="Times New Roman"/>
          <w:sz w:val="28"/>
          <w:szCs w:val="28"/>
          <w:lang w:bidi="ar-LB"/>
        </w:rPr>
        <w:t>% - декабря 2010 и 64% - 2011г.</w:t>
      </w:r>
      <w:r w:rsidR="00E9098B">
        <w:rPr>
          <w:rStyle w:val="af9"/>
          <w:rFonts w:cs="Times New Roman"/>
          <w:sz w:val="28"/>
          <w:szCs w:val="28"/>
          <w:lang w:bidi="ar-LB"/>
        </w:rPr>
        <w:footnoteReference w:id="30"/>
      </w:r>
      <w:proofErr w:type="gramEnd"/>
    </w:p>
    <w:p w:rsidR="00700123" w:rsidRPr="00B31CEE" w:rsidRDefault="00700123" w:rsidP="00C92868">
      <w:pPr>
        <w:spacing w:after="0" w:line="360" w:lineRule="auto"/>
        <w:ind w:firstLine="709"/>
        <w:jc w:val="both"/>
        <w:rPr>
          <w:rFonts w:cs="Times New Roman"/>
          <w:sz w:val="28"/>
          <w:szCs w:val="28"/>
          <w:lang w:bidi="ar-LB"/>
        </w:rPr>
      </w:pPr>
      <w:r w:rsidRPr="00B31CEE">
        <w:rPr>
          <w:rFonts w:cs="Times New Roman"/>
          <w:sz w:val="28"/>
          <w:szCs w:val="28"/>
          <w:lang w:bidi="ar-LB"/>
        </w:rPr>
        <w:t>В свете низкой туристической активности, отели были вынуждены прибегнуть к стратегии выживания:</w:t>
      </w:r>
    </w:p>
    <w:p w:rsidR="00700123" w:rsidRPr="002955D3" w:rsidRDefault="00700123" w:rsidP="00C92868">
      <w:pPr>
        <w:pStyle w:val="a3"/>
        <w:numPr>
          <w:ilvl w:val="0"/>
          <w:numId w:val="24"/>
        </w:numPr>
        <w:spacing w:after="0" w:line="360" w:lineRule="auto"/>
        <w:jc w:val="both"/>
        <w:rPr>
          <w:rFonts w:cs="Times New Roman"/>
          <w:sz w:val="28"/>
          <w:szCs w:val="28"/>
          <w:lang w:bidi="ar-LB"/>
        </w:rPr>
      </w:pPr>
      <w:r w:rsidRPr="002955D3">
        <w:rPr>
          <w:rFonts w:cs="Times New Roman"/>
          <w:sz w:val="28"/>
          <w:szCs w:val="28"/>
          <w:lang w:bidi="ar-LB"/>
        </w:rPr>
        <w:t>Снижение стоимости номеров для проживания бизнес групп в отсутствии индивидуальных туристов</w:t>
      </w:r>
    </w:p>
    <w:p w:rsidR="00700123" w:rsidRPr="002955D3" w:rsidRDefault="00700123" w:rsidP="00C92868">
      <w:pPr>
        <w:pStyle w:val="a3"/>
        <w:numPr>
          <w:ilvl w:val="0"/>
          <w:numId w:val="24"/>
        </w:numPr>
        <w:spacing w:after="0" w:line="360" w:lineRule="auto"/>
        <w:jc w:val="both"/>
        <w:rPr>
          <w:rFonts w:cs="Times New Roman"/>
          <w:sz w:val="28"/>
          <w:szCs w:val="28"/>
          <w:lang w:bidi="ar-LB"/>
        </w:rPr>
      </w:pPr>
      <w:r w:rsidRPr="002955D3">
        <w:rPr>
          <w:rFonts w:cs="Times New Roman"/>
          <w:sz w:val="28"/>
          <w:szCs w:val="28"/>
          <w:lang w:bidi="ar-LB"/>
        </w:rPr>
        <w:t>Запуск рекламных акций в течени</w:t>
      </w:r>
      <w:proofErr w:type="gramStart"/>
      <w:r w:rsidRPr="002955D3">
        <w:rPr>
          <w:rFonts w:cs="Times New Roman"/>
          <w:sz w:val="28"/>
          <w:szCs w:val="28"/>
          <w:lang w:bidi="ar-LB"/>
        </w:rPr>
        <w:t>и</w:t>
      </w:r>
      <w:proofErr w:type="gramEnd"/>
      <w:r w:rsidRPr="002955D3">
        <w:rPr>
          <w:rFonts w:cs="Times New Roman"/>
          <w:sz w:val="28"/>
          <w:szCs w:val="28"/>
          <w:lang w:bidi="ar-LB"/>
        </w:rPr>
        <w:t xml:space="preserve"> всего года с целью привлечь индивидуальных деловых туристов</w:t>
      </w:r>
    </w:p>
    <w:p w:rsidR="00700123" w:rsidRPr="002955D3" w:rsidRDefault="00700123" w:rsidP="00C92868">
      <w:pPr>
        <w:pStyle w:val="a3"/>
        <w:numPr>
          <w:ilvl w:val="0"/>
          <w:numId w:val="24"/>
        </w:numPr>
        <w:spacing w:after="0" w:line="360" w:lineRule="auto"/>
        <w:jc w:val="both"/>
        <w:rPr>
          <w:rFonts w:cs="Times New Roman"/>
          <w:sz w:val="28"/>
          <w:szCs w:val="28"/>
          <w:lang w:bidi="ar-LB"/>
        </w:rPr>
      </w:pPr>
      <w:r w:rsidRPr="002955D3">
        <w:rPr>
          <w:rFonts w:cs="Times New Roman"/>
          <w:sz w:val="28"/>
          <w:szCs w:val="28"/>
          <w:lang w:bidi="ar-LB"/>
        </w:rPr>
        <w:t>Уменьшение стоимости проживания в номере. Средняя стоимость проживания за сутки в Бейруте постепенно снизилась к декабрю 2014 г. к 165 долларов США с 180$ в 2013 г., 167$ в 2012г. и 230$ в 2011 г.</w:t>
      </w:r>
    </w:p>
    <w:p w:rsidR="00700123" w:rsidRPr="00B31CEE" w:rsidRDefault="00700123" w:rsidP="00C92868">
      <w:pPr>
        <w:spacing w:after="0" w:line="360" w:lineRule="auto"/>
        <w:ind w:firstLine="709"/>
        <w:jc w:val="both"/>
        <w:rPr>
          <w:rFonts w:cs="Times New Roman"/>
          <w:sz w:val="28"/>
          <w:szCs w:val="28"/>
          <w:lang w:bidi="ar-LB"/>
        </w:rPr>
      </w:pPr>
      <w:r w:rsidRPr="00B31CEE">
        <w:rPr>
          <w:rFonts w:cs="Times New Roman"/>
          <w:sz w:val="28"/>
          <w:szCs w:val="28"/>
          <w:lang w:bidi="ar-LB"/>
        </w:rPr>
        <w:t xml:space="preserve">Ввиду низкой туристической активности, неудивительно, что число финансовых гарантий (заверений), которые дает финансовая компания </w:t>
      </w:r>
      <w:proofErr w:type="spellStart"/>
      <w:r w:rsidRPr="00B31CEE">
        <w:rPr>
          <w:rFonts w:cs="Times New Roman"/>
          <w:sz w:val="28"/>
          <w:szCs w:val="28"/>
          <w:lang w:val="en-US" w:bidi="ar-LB"/>
        </w:rPr>
        <w:t>Kafalat</w:t>
      </w:r>
      <w:proofErr w:type="spellEnd"/>
      <w:r w:rsidR="00592499">
        <w:rPr>
          <w:rFonts w:cs="Times New Roman"/>
          <w:sz w:val="28"/>
          <w:szCs w:val="28"/>
          <w:lang w:bidi="ar-LB"/>
        </w:rPr>
        <w:t xml:space="preserve"> </w:t>
      </w:r>
      <w:r w:rsidRPr="00B31CEE">
        <w:rPr>
          <w:rFonts w:cs="Times New Roman"/>
          <w:sz w:val="28"/>
          <w:szCs w:val="28"/>
          <w:lang w:bidi="ar-LB"/>
        </w:rPr>
        <w:t>компаниям из туристской индустрии упало до самого низкого показателя с 2011 года</w:t>
      </w:r>
      <w:r w:rsidR="004B40F0">
        <w:rPr>
          <w:rStyle w:val="af9"/>
          <w:rFonts w:cs="Times New Roman"/>
          <w:sz w:val="28"/>
          <w:szCs w:val="28"/>
          <w:lang w:bidi="ar-LB"/>
        </w:rPr>
        <w:footnoteReference w:id="31"/>
      </w:r>
      <w:r w:rsidRPr="00B31CEE">
        <w:rPr>
          <w:rFonts w:cs="Times New Roman"/>
          <w:sz w:val="28"/>
          <w:szCs w:val="28"/>
          <w:lang w:bidi="ar-LB"/>
        </w:rPr>
        <w:t>. Количество гарантий выдаваемых туристическому сектору последовательно снижалось с 2011 года, достигнув цифры 98 в 2014 году.</w:t>
      </w:r>
    </w:p>
    <w:p w:rsidR="00700123" w:rsidRPr="00B31CEE" w:rsidRDefault="00700123" w:rsidP="00C92868">
      <w:pPr>
        <w:spacing w:after="0" w:line="360" w:lineRule="auto"/>
        <w:ind w:firstLine="709"/>
        <w:jc w:val="both"/>
        <w:rPr>
          <w:rFonts w:cs="Times New Roman"/>
          <w:sz w:val="28"/>
          <w:szCs w:val="28"/>
          <w:lang w:bidi="ar-LB"/>
        </w:rPr>
      </w:pPr>
      <w:r w:rsidRPr="00B31CEE">
        <w:rPr>
          <w:rFonts w:cs="Times New Roman"/>
          <w:sz w:val="28"/>
          <w:szCs w:val="28"/>
          <w:lang w:bidi="ar-LB"/>
        </w:rPr>
        <w:t>И наконец, оживление туристической активности напрямую связано с</w:t>
      </w:r>
      <w:r w:rsidR="00E325F1">
        <w:rPr>
          <w:rFonts w:cs="Times New Roman"/>
          <w:sz w:val="28"/>
          <w:szCs w:val="28"/>
          <w:lang w:bidi="ar-LB"/>
        </w:rPr>
        <w:t xml:space="preserve"> </w:t>
      </w:r>
      <w:r w:rsidRPr="00B31CEE">
        <w:rPr>
          <w:rFonts w:cs="Times New Roman"/>
          <w:sz w:val="28"/>
          <w:szCs w:val="28"/>
          <w:lang w:bidi="ar-LB"/>
        </w:rPr>
        <w:t>восстановлением уверенности и доверия со стороны туристов к Ливану. Данное условие может быть достигнуто путем стабилизации обстановки связанной с безопасностью. Несмотря на тяжелую внешнюю обстановку, сохраняется надежда на потенциальный рост туристского сектора в будущем. В своем относительно недавно опубликованном отчете за 2013 год агентство по привлечению инвестиций (</w:t>
      </w:r>
      <w:r w:rsidRPr="00B31CEE">
        <w:rPr>
          <w:rFonts w:cs="Times New Roman"/>
          <w:sz w:val="28"/>
          <w:szCs w:val="28"/>
          <w:lang w:val="en-US" w:bidi="ar-LB"/>
        </w:rPr>
        <w:t>IDAL</w:t>
      </w:r>
      <w:r w:rsidRPr="00B31CEE">
        <w:rPr>
          <w:rFonts w:cs="Times New Roman"/>
          <w:sz w:val="28"/>
          <w:szCs w:val="28"/>
          <w:lang w:bidi="ar-LB"/>
        </w:rPr>
        <w:t>) отмечает, что было одобрен проект комплекса “</w:t>
      </w:r>
      <w:r w:rsidRPr="00B31CEE">
        <w:rPr>
          <w:rFonts w:cs="Times New Roman"/>
          <w:sz w:val="28"/>
          <w:szCs w:val="28"/>
          <w:lang w:val="en-US" w:bidi="ar-LB"/>
        </w:rPr>
        <w:t>Park</w:t>
      </w:r>
      <w:r w:rsidRPr="00B31CEE">
        <w:rPr>
          <w:rFonts w:cs="Times New Roman"/>
          <w:sz w:val="28"/>
          <w:szCs w:val="28"/>
          <w:lang w:bidi="ar-LB"/>
        </w:rPr>
        <w:t xml:space="preserve"> </w:t>
      </w:r>
      <w:r w:rsidRPr="00B31CEE">
        <w:rPr>
          <w:rFonts w:cs="Times New Roman"/>
          <w:sz w:val="28"/>
          <w:szCs w:val="28"/>
          <w:lang w:val="en-US" w:bidi="ar-LB"/>
        </w:rPr>
        <w:t>Hill</w:t>
      </w:r>
      <w:r w:rsidRPr="00B31CEE">
        <w:rPr>
          <w:rFonts w:cs="Times New Roman"/>
          <w:sz w:val="28"/>
          <w:szCs w:val="28"/>
          <w:lang w:bidi="ar-LB"/>
        </w:rPr>
        <w:t xml:space="preserve">”. Комплекс будет находиться в районе </w:t>
      </w:r>
      <w:proofErr w:type="spellStart"/>
      <w:r w:rsidRPr="00B31CEE">
        <w:rPr>
          <w:rFonts w:cs="Times New Roman"/>
          <w:sz w:val="28"/>
          <w:szCs w:val="28"/>
          <w:lang w:bidi="ar-LB"/>
        </w:rPr>
        <w:t>Ашрафия</w:t>
      </w:r>
      <w:proofErr w:type="spellEnd"/>
      <w:r w:rsidRPr="00B31CEE">
        <w:rPr>
          <w:rFonts w:cs="Times New Roman"/>
          <w:sz w:val="28"/>
          <w:szCs w:val="28"/>
          <w:lang w:bidi="ar-LB"/>
        </w:rPr>
        <w:t xml:space="preserve"> (один из центральных районов Бейрута) и состоять из отеля, офисов данной </w:t>
      </w:r>
      <w:r w:rsidRPr="00B31CEE">
        <w:rPr>
          <w:rFonts w:cs="Times New Roman"/>
          <w:sz w:val="28"/>
          <w:szCs w:val="28"/>
          <w:lang w:bidi="ar-LB"/>
        </w:rPr>
        <w:lastRenderedPageBreak/>
        <w:t>компании и частных квартир. Благодаря данному проекту планируется создать 202 рабочих места.</w:t>
      </w:r>
    </w:p>
    <w:p w:rsidR="00025DCA" w:rsidRPr="00B31CEE" w:rsidRDefault="0097657F" w:rsidP="008B59CF">
      <w:pPr>
        <w:pStyle w:val="2"/>
      </w:pPr>
      <w:bookmarkStart w:id="63" w:name="_Toc483763950"/>
      <w:bookmarkStart w:id="64" w:name="_Toc483764213"/>
      <w:bookmarkStart w:id="65" w:name="_Toc483764577"/>
      <w:bookmarkStart w:id="66" w:name="_Toc483766022"/>
      <w:bookmarkStart w:id="67" w:name="_Toc483766151"/>
      <w:bookmarkStart w:id="68" w:name="_Toc483867759"/>
      <w:bookmarkStart w:id="69" w:name="_Toc483926992"/>
      <w:r w:rsidRPr="00B31CEE">
        <w:t>Глава 3.</w:t>
      </w:r>
      <w:r w:rsidR="00025DCA" w:rsidRPr="00B31CEE">
        <w:t>Турист</w:t>
      </w:r>
      <w:r w:rsidR="00BF0F6A" w:rsidRPr="00B31CEE">
        <w:t>ический сектор в настоящее время</w:t>
      </w:r>
      <w:r w:rsidR="00025DCA" w:rsidRPr="00B31CEE">
        <w:t>.</w:t>
      </w:r>
      <w:bookmarkEnd w:id="63"/>
      <w:bookmarkEnd w:id="64"/>
      <w:bookmarkEnd w:id="65"/>
      <w:bookmarkEnd w:id="66"/>
      <w:bookmarkEnd w:id="67"/>
      <w:bookmarkEnd w:id="68"/>
      <w:bookmarkEnd w:id="69"/>
    </w:p>
    <w:p w:rsidR="00BF0F6A" w:rsidRPr="00B31CEE" w:rsidRDefault="007B089A" w:rsidP="008B59CF">
      <w:pPr>
        <w:pStyle w:val="2"/>
      </w:pPr>
      <w:bookmarkStart w:id="70" w:name="_Toc483763951"/>
      <w:bookmarkStart w:id="71" w:name="_Toc483764214"/>
      <w:bookmarkStart w:id="72" w:name="_Toc483764578"/>
      <w:bookmarkStart w:id="73" w:name="_Toc483766023"/>
      <w:bookmarkStart w:id="74" w:name="_Toc483766152"/>
      <w:bookmarkStart w:id="75" w:name="_Toc483867760"/>
      <w:bookmarkStart w:id="76" w:name="_Toc483926993"/>
      <w:r w:rsidRPr="00B7571D">
        <w:t>1</w:t>
      </w:r>
      <w:r w:rsidR="0086177C">
        <w:t>.Текущее состояние туристской сферы</w:t>
      </w:r>
      <w:bookmarkEnd w:id="70"/>
      <w:bookmarkEnd w:id="71"/>
      <w:bookmarkEnd w:id="72"/>
      <w:bookmarkEnd w:id="73"/>
      <w:bookmarkEnd w:id="74"/>
      <w:bookmarkEnd w:id="75"/>
      <w:bookmarkEnd w:id="76"/>
      <w:r w:rsidR="00BF0F6A" w:rsidRPr="00B31CEE">
        <w:t xml:space="preserve"> </w:t>
      </w:r>
    </w:p>
    <w:p w:rsidR="00025DCA" w:rsidRPr="00B31CEE" w:rsidRDefault="00025DCA" w:rsidP="00E9098B">
      <w:pPr>
        <w:spacing w:after="0" w:line="360" w:lineRule="auto"/>
        <w:ind w:firstLine="709"/>
        <w:jc w:val="both"/>
        <w:rPr>
          <w:rFonts w:cs="Times New Roman"/>
          <w:sz w:val="28"/>
          <w:szCs w:val="28"/>
        </w:rPr>
      </w:pPr>
      <w:r w:rsidRPr="00B31CEE">
        <w:rPr>
          <w:rFonts w:cs="Times New Roman"/>
          <w:sz w:val="28"/>
          <w:szCs w:val="28"/>
        </w:rPr>
        <w:t>В 2016 году статистика туризма демонстрирует признаки относительной стабильности после сложных лет. Согласно министерству туризма в 2016 г. число туристических прибытий превысило свой предыдущий показатель с 2011 года. 1,69 млн. человек посетило Ливан в 2016 г. Это наиболее близкая отметка к 2,7 млн. турист</w:t>
      </w:r>
      <w:r w:rsidR="00E9098B">
        <w:rPr>
          <w:rFonts w:cs="Times New Roman"/>
          <w:sz w:val="28"/>
          <w:szCs w:val="28"/>
        </w:rPr>
        <w:t>о</w:t>
      </w:r>
      <w:r w:rsidR="00F2499B">
        <w:rPr>
          <w:rFonts w:cs="Times New Roman"/>
          <w:sz w:val="28"/>
          <w:szCs w:val="28"/>
        </w:rPr>
        <w:t>в посетивших страну в 2010 г. (</w:t>
      </w:r>
      <w:r w:rsidR="00E9098B">
        <w:rPr>
          <w:rFonts w:cs="Times New Roman"/>
          <w:sz w:val="28"/>
          <w:szCs w:val="28"/>
        </w:rPr>
        <w:t xml:space="preserve">см. </w:t>
      </w:r>
      <w:r w:rsidR="00394DA7">
        <w:rPr>
          <w:rFonts w:cs="Times New Roman"/>
          <w:sz w:val="28"/>
          <w:szCs w:val="28"/>
        </w:rPr>
        <w:t xml:space="preserve">диаграмма 4 </w:t>
      </w:r>
      <w:r w:rsidR="00E9098B">
        <w:rPr>
          <w:rFonts w:cs="Times New Roman"/>
          <w:sz w:val="28"/>
          <w:szCs w:val="28"/>
        </w:rPr>
        <w:t>в приложении).</w:t>
      </w:r>
    </w:p>
    <w:p w:rsidR="00025DCA" w:rsidRPr="00F2499B" w:rsidRDefault="00025DCA" w:rsidP="00394DA7">
      <w:pPr>
        <w:spacing w:after="0" w:line="360" w:lineRule="auto"/>
        <w:ind w:firstLine="709"/>
        <w:jc w:val="both"/>
        <w:rPr>
          <w:rFonts w:cs="Times New Roman"/>
          <w:sz w:val="28"/>
          <w:szCs w:val="28"/>
        </w:rPr>
      </w:pPr>
      <w:r w:rsidRPr="00B31CEE">
        <w:rPr>
          <w:rFonts w:cs="Times New Roman"/>
          <w:sz w:val="28"/>
          <w:szCs w:val="28"/>
        </w:rPr>
        <w:t xml:space="preserve">Стоит особо выделить тот факт, что по сравнению с 2011 г. остается небольшим число туристов из арабских государств. </w:t>
      </w:r>
      <w:proofErr w:type="gramStart"/>
      <w:r w:rsidRPr="00B31CEE">
        <w:rPr>
          <w:rFonts w:cs="Times New Roman"/>
          <w:sz w:val="28"/>
          <w:szCs w:val="28"/>
        </w:rPr>
        <w:t>Статистика показывает, что число туристов из арабских стран упало на 10% по сравнению с 2011 г. до 522,922 человек в 2016 г. Число туристов с высокой покупательной способностью из Саудовской Аравии, Кувейта и ОАЭ сократилось на 63,8%, 58,5% и 93,4%, с 111,701, 61,756 и 32,058 человек в 2011 г. до 40,391, 25,653 и 2,114 в 2016 году соответственно.</w:t>
      </w:r>
      <w:proofErr w:type="gramEnd"/>
      <w:r w:rsidRPr="00B31CEE">
        <w:rPr>
          <w:rFonts w:cs="Times New Roman"/>
          <w:sz w:val="28"/>
          <w:szCs w:val="28"/>
        </w:rPr>
        <w:t xml:space="preserve"> Тем временем путешественники из Ирака и Египта </w:t>
      </w:r>
      <w:proofErr w:type="gramStart"/>
      <w:r w:rsidRPr="00B31CEE">
        <w:rPr>
          <w:rFonts w:cs="Times New Roman"/>
          <w:sz w:val="28"/>
          <w:szCs w:val="28"/>
        </w:rPr>
        <w:t>с</w:t>
      </w:r>
      <w:proofErr w:type="gramEnd"/>
      <w:r w:rsidRPr="00B31CEE">
        <w:rPr>
          <w:rFonts w:cs="Times New Roman"/>
          <w:sz w:val="28"/>
          <w:szCs w:val="28"/>
        </w:rPr>
        <w:t xml:space="preserve"> сравнительно низкой покупательной способностью увеличились в количестве с 129,294 и 62,825 в 2011 г. до 236,013 и 8</w:t>
      </w:r>
      <w:r w:rsidR="00394DA7">
        <w:rPr>
          <w:rFonts w:cs="Times New Roman"/>
          <w:sz w:val="28"/>
          <w:szCs w:val="28"/>
        </w:rPr>
        <w:t>3,337 в 2016 г. соответственно (см. диаграмма 5 в приложении)</w:t>
      </w:r>
      <w:r w:rsidR="00F2499B" w:rsidRPr="00F2499B">
        <w:rPr>
          <w:rFonts w:cs="Times New Roman"/>
          <w:sz w:val="28"/>
          <w:szCs w:val="28"/>
        </w:rPr>
        <w:t>.</w:t>
      </w:r>
    </w:p>
    <w:p w:rsidR="00025DCA" w:rsidRPr="00B31CEE" w:rsidRDefault="00394DA7" w:rsidP="00C92868">
      <w:pPr>
        <w:spacing w:after="0" w:line="360" w:lineRule="auto"/>
        <w:ind w:firstLine="709"/>
        <w:jc w:val="both"/>
        <w:rPr>
          <w:rFonts w:cs="Times New Roman"/>
          <w:sz w:val="28"/>
          <w:szCs w:val="28"/>
        </w:rPr>
      </w:pPr>
      <w:r>
        <w:rPr>
          <w:rFonts w:cs="Times New Roman"/>
          <w:sz w:val="28"/>
          <w:szCs w:val="28"/>
        </w:rPr>
        <w:t xml:space="preserve">По данным министерства туризма </w:t>
      </w:r>
      <w:r w:rsidR="00025DCA" w:rsidRPr="00B31CEE">
        <w:rPr>
          <w:rFonts w:cs="Times New Roman"/>
          <w:sz w:val="28"/>
          <w:szCs w:val="28"/>
        </w:rPr>
        <w:t>количество людей с высокими затратами не превысило данных в период до 2011 г. Больше всех денежных средств было потрачено граждане ОАЭ – 14% от общего показателя; далее идут выходцы из Саудовской Аравии с 13%, в то время как туристы из Кувейта и Египта – по 6%. В целом расходы туриста упали на 9% в 2016 г., при этом количество транзакций по возврату сократилось на 11% в год</w:t>
      </w:r>
      <w:r w:rsidR="00F2499B">
        <w:rPr>
          <w:rStyle w:val="af9"/>
          <w:rFonts w:cs="Times New Roman"/>
          <w:sz w:val="28"/>
          <w:szCs w:val="28"/>
        </w:rPr>
        <w:footnoteReference w:id="32"/>
      </w:r>
      <w:r w:rsidR="00025DCA" w:rsidRPr="00B31CEE">
        <w:rPr>
          <w:rFonts w:cs="Times New Roman"/>
          <w:sz w:val="28"/>
          <w:szCs w:val="28"/>
        </w:rPr>
        <w:t xml:space="preserve">. </w:t>
      </w:r>
    </w:p>
    <w:p w:rsidR="00025DCA" w:rsidRPr="00B31CEE" w:rsidRDefault="00025DCA" w:rsidP="00C92868">
      <w:pPr>
        <w:spacing w:after="0" w:line="360" w:lineRule="auto"/>
        <w:ind w:firstLine="709"/>
        <w:jc w:val="both"/>
        <w:rPr>
          <w:rFonts w:cs="Times New Roman"/>
          <w:sz w:val="28"/>
          <w:szCs w:val="28"/>
        </w:rPr>
      </w:pPr>
      <w:r w:rsidRPr="00B31CEE">
        <w:rPr>
          <w:rFonts w:cs="Times New Roman"/>
          <w:sz w:val="28"/>
          <w:szCs w:val="28"/>
        </w:rPr>
        <w:t xml:space="preserve">Примечательно, что посетители из Европы и Америки компенсировали снижение числа арабских туристов. Количество посетителей из Европы </w:t>
      </w:r>
      <w:r w:rsidRPr="00B31CEE">
        <w:rPr>
          <w:rFonts w:cs="Times New Roman"/>
          <w:sz w:val="28"/>
          <w:szCs w:val="28"/>
        </w:rPr>
        <w:lastRenderedPageBreak/>
        <w:t xml:space="preserve">выросло на 16% до 564,499 чел. в 2016 г., а число американских туристов увеличилось на 33,3% до 296,831 человек. В туристской индустрии Ливана были разработаны концепции досуга, которые были преимущественно обращены на европейских и американских посетителей. Например, активное развитие гостевых домов, системы </w:t>
      </w:r>
      <w:r w:rsidRPr="00B31CEE">
        <w:rPr>
          <w:rFonts w:cs="Times New Roman"/>
          <w:sz w:val="28"/>
          <w:szCs w:val="28"/>
          <w:lang w:val="en-US"/>
        </w:rPr>
        <w:t>Bed</w:t>
      </w:r>
      <w:r w:rsidRPr="00B31CEE">
        <w:rPr>
          <w:rFonts w:cs="Times New Roman"/>
          <w:sz w:val="28"/>
          <w:szCs w:val="28"/>
        </w:rPr>
        <w:t>&amp;</w:t>
      </w:r>
      <w:r w:rsidRPr="00B31CEE">
        <w:rPr>
          <w:rFonts w:cs="Times New Roman"/>
          <w:sz w:val="28"/>
          <w:szCs w:val="28"/>
          <w:lang w:val="en-US"/>
        </w:rPr>
        <w:t>Breakfast</w:t>
      </w:r>
      <w:r w:rsidRPr="00B31CEE">
        <w:rPr>
          <w:rFonts w:cs="Times New Roman"/>
          <w:sz w:val="28"/>
          <w:szCs w:val="28"/>
        </w:rPr>
        <w:t xml:space="preserve">, бутик-отелей, в особенности в районах не связанных со </w:t>
      </w:r>
      <w:proofErr w:type="gramStart"/>
      <w:r w:rsidRPr="00B31CEE">
        <w:rPr>
          <w:rFonts w:cs="Times New Roman"/>
          <w:sz w:val="28"/>
          <w:szCs w:val="28"/>
        </w:rPr>
        <w:t>столичным</w:t>
      </w:r>
      <w:proofErr w:type="gramEnd"/>
      <w:r w:rsidRPr="00B31CEE">
        <w:rPr>
          <w:rFonts w:cs="Times New Roman"/>
          <w:sz w:val="28"/>
          <w:szCs w:val="28"/>
        </w:rPr>
        <w:t>, для тех туристов, которые стремятся избежать городского шума, но также и для тех, кто хочет погрузиться в городскую суету. Эти концепции также оказались привлекательными для внутреннего ливанского туриста</w:t>
      </w:r>
      <w:r w:rsidR="00F2499B">
        <w:rPr>
          <w:rStyle w:val="af9"/>
          <w:rFonts w:cs="Times New Roman"/>
          <w:sz w:val="28"/>
          <w:szCs w:val="28"/>
        </w:rPr>
        <w:footnoteReference w:id="33"/>
      </w:r>
      <w:r w:rsidRPr="00B31CEE">
        <w:rPr>
          <w:rFonts w:cs="Times New Roman"/>
          <w:sz w:val="28"/>
          <w:szCs w:val="28"/>
        </w:rPr>
        <w:t>.</w:t>
      </w:r>
    </w:p>
    <w:p w:rsidR="00025DCA" w:rsidRPr="00B31CEE" w:rsidRDefault="00025DCA" w:rsidP="00C92868">
      <w:pPr>
        <w:spacing w:after="0" w:line="360" w:lineRule="auto"/>
        <w:ind w:firstLine="709"/>
        <w:jc w:val="both"/>
        <w:rPr>
          <w:rFonts w:cs="Times New Roman"/>
          <w:sz w:val="28"/>
          <w:szCs w:val="28"/>
        </w:rPr>
      </w:pPr>
      <w:r w:rsidRPr="00B31CEE">
        <w:rPr>
          <w:rFonts w:cs="Times New Roman"/>
          <w:sz w:val="28"/>
          <w:szCs w:val="28"/>
        </w:rPr>
        <w:t xml:space="preserve">Дипломатический кризис между Ливаном с одной стороны и Саудовской Аравией </w:t>
      </w:r>
      <w:proofErr w:type="gramStart"/>
      <w:r w:rsidRPr="00B31CEE">
        <w:rPr>
          <w:rFonts w:cs="Times New Roman"/>
          <w:sz w:val="28"/>
          <w:szCs w:val="28"/>
        </w:rPr>
        <w:t>и ОАЭ</w:t>
      </w:r>
      <w:proofErr w:type="gramEnd"/>
      <w:r w:rsidRPr="00B31CEE">
        <w:rPr>
          <w:rFonts w:cs="Times New Roman"/>
          <w:sz w:val="28"/>
          <w:szCs w:val="28"/>
        </w:rPr>
        <w:t xml:space="preserve"> с другой стороны окончился очередным запретом на поездки в Ливан гражданам этих государств. Соответственно, число выходцев из Саудовской Аравии, Кувейт</w:t>
      </w:r>
      <w:proofErr w:type="gramStart"/>
      <w:r w:rsidRPr="00B31CEE">
        <w:rPr>
          <w:rFonts w:cs="Times New Roman"/>
          <w:sz w:val="28"/>
          <w:szCs w:val="28"/>
        </w:rPr>
        <w:t>а и ОАЭ</w:t>
      </w:r>
      <w:proofErr w:type="gramEnd"/>
      <w:r w:rsidRPr="00B31CEE">
        <w:rPr>
          <w:rFonts w:cs="Times New Roman"/>
          <w:sz w:val="28"/>
          <w:szCs w:val="28"/>
        </w:rPr>
        <w:t xml:space="preserve"> упало на 19%, 16% и 1% до 6,368 чел, 4,254 чел. и 948 чел. к февралю соответственно. В оставшейся части года, увеличение числа арабских туристов, как правило, было связано с ростом количества посетителей из Ирака, и в меньшей степени, ростом посетителей из Иордании и Египта</w:t>
      </w:r>
      <w:r w:rsidR="00F2499B">
        <w:rPr>
          <w:rStyle w:val="af9"/>
          <w:rFonts w:cs="Times New Roman"/>
          <w:sz w:val="28"/>
          <w:szCs w:val="28"/>
        </w:rPr>
        <w:footnoteReference w:id="34"/>
      </w:r>
      <w:r w:rsidRPr="00B31CEE">
        <w:rPr>
          <w:rFonts w:cs="Times New Roman"/>
          <w:sz w:val="28"/>
          <w:szCs w:val="28"/>
        </w:rPr>
        <w:t>.</w:t>
      </w:r>
    </w:p>
    <w:p w:rsidR="00025DCA" w:rsidRPr="00B31CEE" w:rsidRDefault="00025DCA" w:rsidP="00C92868">
      <w:pPr>
        <w:spacing w:after="0" w:line="360" w:lineRule="auto"/>
        <w:ind w:firstLine="709"/>
        <w:jc w:val="both"/>
        <w:rPr>
          <w:rFonts w:cs="Times New Roman"/>
          <w:sz w:val="28"/>
          <w:szCs w:val="28"/>
        </w:rPr>
      </w:pPr>
      <w:r w:rsidRPr="00B31CEE">
        <w:rPr>
          <w:rFonts w:cs="Times New Roman"/>
          <w:sz w:val="28"/>
          <w:szCs w:val="28"/>
        </w:rPr>
        <w:t>Ожидания министерства туризма относительно роста туристских прибытий на праздничные дни оправдались. В сентябре в период празднования Ид аль-</w:t>
      </w:r>
      <w:proofErr w:type="spellStart"/>
      <w:r w:rsidRPr="00B31CEE">
        <w:rPr>
          <w:rFonts w:cs="Times New Roman"/>
          <w:sz w:val="28"/>
          <w:szCs w:val="28"/>
        </w:rPr>
        <w:t>адха</w:t>
      </w:r>
      <w:proofErr w:type="spellEnd"/>
      <w:r w:rsidRPr="00B31CEE">
        <w:rPr>
          <w:rFonts w:cs="Times New Roman"/>
          <w:sz w:val="28"/>
          <w:szCs w:val="28"/>
        </w:rPr>
        <w:t xml:space="preserve">, число туристских прибытий достигло 164,605 чел. что является самым высокой цифрой с 2013 г. Это подтвердило заявление министерства туризма о том, что рекламная кампания, которая была запущена на канале </w:t>
      </w:r>
      <w:r w:rsidRPr="00B31CEE">
        <w:rPr>
          <w:rFonts w:cs="Times New Roman"/>
          <w:sz w:val="28"/>
          <w:szCs w:val="28"/>
          <w:lang w:val="en-US"/>
        </w:rPr>
        <w:t>MBC</w:t>
      </w:r>
      <w:r w:rsidRPr="00B31CEE">
        <w:rPr>
          <w:rFonts w:cs="Times New Roman"/>
          <w:sz w:val="28"/>
          <w:szCs w:val="28"/>
        </w:rPr>
        <w:t xml:space="preserve"> посвященная празднованию этого исламского праздника, положительно скажется на туристской активности.</w:t>
      </w:r>
    </w:p>
    <w:p w:rsidR="00025DCA" w:rsidRPr="00B31CEE" w:rsidRDefault="00025DCA" w:rsidP="00C92868">
      <w:pPr>
        <w:spacing w:after="0" w:line="360" w:lineRule="auto"/>
        <w:ind w:firstLine="709"/>
        <w:jc w:val="both"/>
        <w:rPr>
          <w:rFonts w:cs="Times New Roman"/>
          <w:sz w:val="28"/>
          <w:szCs w:val="28"/>
        </w:rPr>
      </w:pPr>
      <w:proofErr w:type="gramStart"/>
      <w:r w:rsidRPr="00B31CEE">
        <w:rPr>
          <w:rFonts w:cs="Times New Roman"/>
          <w:sz w:val="28"/>
          <w:szCs w:val="28"/>
        </w:rPr>
        <w:t xml:space="preserve">Рождественские и новогодние каникулы способствовали увеличению количества туристских прибытий до 141,537 - самый высокий уровень с 2010 г. В декабре процент заполняемости отелей Бейрута согласно исследованию </w:t>
      </w:r>
      <w:proofErr w:type="spellStart"/>
      <w:r w:rsidRPr="00B31CEE">
        <w:rPr>
          <w:rFonts w:cs="Times New Roman"/>
          <w:sz w:val="28"/>
          <w:szCs w:val="28"/>
        </w:rPr>
        <w:t>E&amp;Y’s</w:t>
      </w:r>
      <w:proofErr w:type="spellEnd"/>
      <w:r w:rsidRPr="00B31CEE">
        <w:rPr>
          <w:rFonts w:cs="Times New Roman"/>
          <w:sz w:val="28"/>
          <w:szCs w:val="28"/>
        </w:rPr>
        <w:t xml:space="preserve"> </w:t>
      </w:r>
      <w:proofErr w:type="spellStart"/>
      <w:r w:rsidRPr="00B31CEE">
        <w:rPr>
          <w:rFonts w:cs="Times New Roman"/>
          <w:sz w:val="28"/>
          <w:szCs w:val="28"/>
        </w:rPr>
        <w:t>Middle</w:t>
      </w:r>
      <w:proofErr w:type="spellEnd"/>
      <w:r w:rsidRPr="00B31CEE">
        <w:rPr>
          <w:rFonts w:cs="Times New Roman"/>
          <w:sz w:val="28"/>
          <w:szCs w:val="28"/>
        </w:rPr>
        <w:t xml:space="preserve"> </w:t>
      </w:r>
      <w:proofErr w:type="spellStart"/>
      <w:r w:rsidRPr="00B31CEE">
        <w:rPr>
          <w:rFonts w:cs="Times New Roman"/>
          <w:sz w:val="28"/>
          <w:szCs w:val="28"/>
        </w:rPr>
        <w:t>East</w:t>
      </w:r>
      <w:proofErr w:type="spellEnd"/>
      <w:r w:rsidRPr="00B31CEE">
        <w:rPr>
          <w:rFonts w:cs="Times New Roman"/>
          <w:sz w:val="28"/>
          <w:szCs w:val="28"/>
        </w:rPr>
        <w:t xml:space="preserve"> </w:t>
      </w:r>
      <w:proofErr w:type="spellStart"/>
      <w:r w:rsidRPr="00B31CEE">
        <w:rPr>
          <w:rFonts w:cs="Times New Roman"/>
          <w:sz w:val="28"/>
          <w:szCs w:val="28"/>
        </w:rPr>
        <w:t>Hotel</w:t>
      </w:r>
      <w:proofErr w:type="spellEnd"/>
      <w:r w:rsidRPr="00B31CEE">
        <w:rPr>
          <w:rFonts w:cs="Times New Roman"/>
          <w:sz w:val="28"/>
          <w:szCs w:val="28"/>
        </w:rPr>
        <w:t xml:space="preserve"> </w:t>
      </w:r>
      <w:proofErr w:type="spellStart"/>
      <w:r w:rsidRPr="00B31CEE">
        <w:rPr>
          <w:rFonts w:cs="Times New Roman"/>
          <w:sz w:val="28"/>
          <w:szCs w:val="28"/>
        </w:rPr>
        <w:t>Benchmark</w:t>
      </w:r>
      <w:proofErr w:type="spellEnd"/>
      <w:r w:rsidRPr="00B31CEE">
        <w:rPr>
          <w:rFonts w:cs="Times New Roman"/>
          <w:sz w:val="28"/>
          <w:szCs w:val="28"/>
        </w:rPr>
        <w:t xml:space="preserve"> достиг 64%, что близко к 65%, </w:t>
      </w:r>
      <w:r w:rsidRPr="00B31CEE">
        <w:rPr>
          <w:rFonts w:cs="Times New Roman"/>
          <w:sz w:val="28"/>
          <w:szCs w:val="28"/>
        </w:rPr>
        <w:lastRenderedPageBreak/>
        <w:t>зарегистрированным в декабре 2010 г. Однако для достижения такой заполняемости в 2016 г., отели вынуждены были предложить более привлекательную стоимость за проживанию</w:t>
      </w:r>
      <w:proofErr w:type="gramEnd"/>
      <w:r w:rsidRPr="00B31CEE">
        <w:rPr>
          <w:rFonts w:cs="Times New Roman"/>
          <w:sz w:val="28"/>
          <w:szCs w:val="28"/>
        </w:rPr>
        <w:t xml:space="preserve"> в номере. Средняя стоимость номера за одни сутки упала с 242$ в декабре 2010 г. до 148$ в декабре 2016 г. Также упал доход, получаемый с одной комнаты с 159$ в декабре 2010 до 95$ в декабре 2016 г.</w:t>
      </w:r>
      <w:r w:rsidR="00F2499B">
        <w:rPr>
          <w:rStyle w:val="af9"/>
          <w:rFonts w:cs="Times New Roman"/>
          <w:sz w:val="28"/>
          <w:szCs w:val="28"/>
        </w:rPr>
        <w:footnoteReference w:id="35"/>
      </w:r>
    </w:p>
    <w:p w:rsidR="00025DCA" w:rsidRPr="00B31CEE" w:rsidRDefault="00025DCA" w:rsidP="00C92868">
      <w:pPr>
        <w:spacing w:after="0" w:line="360" w:lineRule="auto"/>
        <w:ind w:firstLine="709"/>
        <w:jc w:val="both"/>
        <w:rPr>
          <w:rFonts w:cs="Times New Roman"/>
          <w:sz w:val="28"/>
          <w:szCs w:val="28"/>
        </w:rPr>
      </w:pPr>
      <w:r w:rsidRPr="00B31CEE">
        <w:rPr>
          <w:rFonts w:cs="Times New Roman"/>
          <w:sz w:val="28"/>
          <w:szCs w:val="28"/>
        </w:rPr>
        <w:t xml:space="preserve">В летний сезон 2016 г. в Ливане прошло большое количество летних фестивалей. Стабильная обстановка в области безопасности сыграла большую роль в повышении посещаемости этих фестивалей. Пиками посещаемости стали июнь, июль и августы вместе взятые, когда количество туристов составило 562,008, что на 8% больше от 521,400 чел. зарегистрированных за тот же период в 2015 г. В конце 2016 г. был совершен важный политический прорыв. После более чем, двухлетнего президентского вакуума19 декабря 2016 г. новым президентом был избран генерал Мишель </w:t>
      </w:r>
      <w:proofErr w:type="spellStart"/>
      <w:r w:rsidRPr="00B31CEE">
        <w:rPr>
          <w:rFonts w:cs="Times New Roman"/>
          <w:sz w:val="28"/>
          <w:szCs w:val="28"/>
        </w:rPr>
        <w:t>Аун</w:t>
      </w:r>
      <w:proofErr w:type="spellEnd"/>
      <w:r w:rsidRPr="00B31CEE">
        <w:rPr>
          <w:rFonts w:cs="Times New Roman"/>
          <w:sz w:val="28"/>
          <w:szCs w:val="28"/>
        </w:rPr>
        <w:t>. По утверждению министерства туризм, если сохранится стабильная ситуация в сфере безопасности, а также если вновь сформированное правительство проведет важные реформы, то туристский сектор имеет все предпосылки для продолжения относительного роста в 2017 г.</w:t>
      </w:r>
    </w:p>
    <w:p w:rsidR="00025DCA" w:rsidRPr="00B31CEE" w:rsidRDefault="00025DCA" w:rsidP="00C92868">
      <w:pPr>
        <w:spacing w:after="0" w:line="360" w:lineRule="auto"/>
        <w:ind w:firstLine="709"/>
        <w:jc w:val="both"/>
        <w:rPr>
          <w:rFonts w:cs="Times New Roman"/>
          <w:sz w:val="28"/>
          <w:szCs w:val="28"/>
        </w:rPr>
      </w:pPr>
      <w:r w:rsidRPr="00B31CEE">
        <w:rPr>
          <w:rFonts w:cs="Times New Roman"/>
          <w:sz w:val="28"/>
          <w:szCs w:val="28"/>
        </w:rPr>
        <w:t>Сектор туризма продолжает свое восстановление, однако прибыль от крупных инвестиций стоит ожидать только в долгосрочной перспективе.</w:t>
      </w:r>
    </w:p>
    <w:p w:rsidR="00025DCA" w:rsidRPr="00B31CEE" w:rsidRDefault="00025DCA" w:rsidP="00E34DE5">
      <w:pPr>
        <w:spacing w:after="0" w:line="360" w:lineRule="auto"/>
        <w:ind w:firstLine="709"/>
        <w:jc w:val="both"/>
        <w:rPr>
          <w:rFonts w:cs="Times New Roman"/>
          <w:sz w:val="28"/>
          <w:szCs w:val="28"/>
        </w:rPr>
      </w:pPr>
      <w:r w:rsidRPr="00B31CEE">
        <w:rPr>
          <w:rFonts w:cs="Times New Roman"/>
          <w:sz w:val="28"/>
          <w:szCs w:val="28"/>
        </w:rPr>
        <w:t xml:space="preserve">По данным Центрального Банка Ливана, рост процента кредитов выдаваемых туристским предприятиям был самым низким, по крайней </w:t>
      </w:r>
      <w:proofErr w:type="gramStart"/>
      <w:r w:rsidRPr="00B31CEE">
        <w:rPr>
          <w:rFonts w:cs="Times New Roman"/>
          <w:sz w:val="28"/>
          <w:szCs w:val="28"/>
        </w:rPr>
        <w:t>мере</w:t>
      </w:r>
      <w:proofErr w:type="gramEnd"/>
      <w:r w:rsidRPr="00B31CEE">
        <w:rPr>
          <w:rFonts w:cs="Times New Roman"/>
          <w:sz w:val="28"/>
          <w:szCs w:val="28"/>
        </w:rPr>
        <w:t xml:space="preserve"> с 2012. После двузначного роста в 28,3% в 2013, </w:t>
      </w:r>
      <w:proofErr w:type="gramStart"/>
      <w:r w:rsidRPr="00B31CEE">
        <w:rPr>
          <w:rFonts w:cs="Times New Roman"/>
          <w:sz w:val="28"/>
          <w:szCs w:val="28"/>
        </w:rPr>
        <w:t>кредиты</w:t>
      </w:r>
      <w:proofErr w:type="gramEnd"/>
      <w:r w:rsidRPr="00B31CEE">
        <w:rPr>
          <w:rFonts w:cs="Times New Roman"/>
          <w:sz w:val="28"/>
          <w:szCs w:val="28"/>
        </w:rPr>
        <w:t xml:space="preserve"> выдаваемые туристским компаниям выросли за 2015 г. на 5,9% и на 2,2% к октябрю 2016 г., достигнув отметки 259,80 млн. долларов США. Это означает, что интерес потерян существенный интерес крупных инвесторов к индустрии, то, что должно пройти какое-то время для того, чтобы инвесторы были готовы взять на себя долгосрочные обязательства и связ</w:t>
      </w:r>
      <w:r w:rsidR="00E34DE5">
        <w:rPr>
          <w:rFonts w:cs="Times New Roman"/>
          <w:sz w:val="28"/>
          <w:szCs w:val="28"/>
        </w:rPr>
        <w:t>ать себя с приемлемыми рисками (см. диаграмма 6 в приложении).</w:t>
      </w:r>
    </w:p>
    <w:p w:rsidR="00845812" w:rsidRPr="00B31CEE" w:rsidRDefault="00025DCA" w:rsidP="00C92868">
      <w:pPr>
        <w:spacing w:after="0" w:line="360" w:lineRule="auto"/>
        <w:ind w:firstLine="709"/>
        <w:jc w:val="both"/>
        <w:rPr>
          <w:rFonts w:cs="Times New Roman"/>
          <w:sz w:val="28"/>
          <w:szCs w:val="28"/>
        </w:rPr>
      </w:pPr>
      <w:proofErr w:type="gramStart"/>
      <w:r w:rsidRPr="00B31CEE">
        <w:rPr>
          <w:rFonts w:cs="Times New Roman"/>
          <w:sz w:val="28"/>
          <w:szCs w:val="28"/>
        </w:rPr>
        <w:lastRenderedPageBreak/>
        <w:t>Инвестиции</w:t>
      </w:r>
      <w:proofErr w:type="gramEnd"/>
      <w:r w:rsidRPr="00B31CEE">
        <w:rPr>
          <w:rFonts w:cs="Times New Roman"/>
          <w:sz w:val="28"/>
          <w:szCs w:val="28"/>
        </w:rPr>
        <w:t xml:space="preserve"> которые были сделаны крупными отелями должны отразится в увеличении уровня заполняемости. В течени</w:t>
      </w:r>
      <w:proofErr w:type="gramStart"/>
      <w:r w:rsidRPr="00B31CEE">
        <w:rPr>
          <w:rFonts w:cs="Times New Roman"/>
          <w:sz w:val="28"/>
          <w:szCs w:val="28"/>
        </w:rPr>
        <w:t>и</w:t>
      </w:r>
      <w:proofErr w:type="gramEnd"/>
      <w:r w:rsidRPr="00B31CEE">
        <w:rPr>
          <w:rFonts w:cs="Times New Roman"/>
          <w:sz w:val="28"/>
          <w:szCs w:val="28"/>
        </w:rPr>
        <w:t xml:space="preserve"> 2008-2011 гг. отель </w:t>
      </w:r>
      <w:proofErr w:type="spellStart"/>
      <w:r w:rsidRPr="00B31CEE">
        <w:rPr>
          <w:rFonts w:cs="Times New Roman"/>
          <w:sz w:val="28"/>
          <w:szCs w:val="28"/>
        </w:rPr>
        <w:t>Kempinksi</w:t>
      </w:r>
      <w:proofErr w:type="spellEnd"/>
      <w:r w:rsidRPr="00B31CEE">
        <w:rPr>
          <w:rFonts w:cs="Times New Roman"/>
          <w:sz w:val="28"/>
          <w:szCs w:val="28"/>
        </w:rPr>
        <w:t xml:space="preserve"> </w:t>
      </w:r>
      <w:proofErr w:type="spellStart"/>
      <w:r w:rsidRPr="00B31CEE">
        <w:rPr>
          <w:rFonts w:cs="Times New Roman"/>
          <w:sz w:val="28"/>
          <w:szCs w:val="28"/>
        </w:rPr>
        <w:t>Summerland</w:t>
      </w:r>
      <w:proofErr w:type="spellEnd"/>
      <w:r w:rsidRPr="00B31CEE">
        <w:rPr>
          <w:rFonts w:cs="Times New Roman"/>
          <w:sz w:val="28"/>
          <w:szCs w:val="28"/>
        </w:rPr>
        <w:t xml:space="preserve"> потратил 312 млн. долл. США на реновацию, в то время как отель </w:t>
      </w:r>
      <w:r w:rsidRPr="00B31CEE">
        <w:rPr>
          <w:rFonts w:cs="Times New Roman"/>
          <w:sz w:val="28"/>
          <w:szCs w:val="28"/>
          <w:lang w:val="en-US"/>
        </w:rPr>
        <w:t>Bristol</w:t>
      </w:r>
      <w:r w:rsidR="00E325F1">
        <w:rPr>
          <w:rFonts w:cs="Times New Roman"/>
          <w:sz w:val="28"/>
          <w:szCs w:val="28"/>
        </w:rPr>
        <w:t xml:space="preserve"> </w:t>
      </w:r>
      <w:r w:rsidRPr="00B31CEE">
        <w:rPr>
          <w:rFonts w:cs="Times New Roman"/>
          <w:sz w:val="28"/>
          <w:szCs w:val="28"/>
        </w:rPr>
        <w:t>потратил 30 млн. долл. США также на ремонт в 2013. Финансовая отдача от этих инвестиций в значительной степени будет зависеть от достижения высокой заполняемости в предстоящий период.</w:t>
      </w:r>
    </w:p>
    <w:p w:rsidR="007E1FF6" w:rsidRPr="00B31CEE" w:rsidRDefault="007E1FF6" w:rsidP="00C92868">
      <w:pPr>
        <w:spacing w:after="0" w:line="360" w:lineRule="auto"/>
        <w:ind w:firstLine="709"/>
        <w:jc w:val="both"/>
        <w:rPr>
          <w:rFonts w:cs="Times New Roman"/>
          <w:sz w:val="28"/>
          <w:szCs w:val="28"/>
        </w:rPr>
      </w:pPr>
      <w:r w:rsidRPr="00B31CEE">
        <w:rPr>
          <w:rFonts w:cs="Times New Roman"/>
          <w:sz w:val="28"/>
          <w:szCs w:val="28"/>
        </w:rPr>
        <w:t>Подводя итог данной главе можно сказать, что важнейшими вызовами, с которыми сегодня сталкивается местный туристский сектор, заключаются в том, что он в серьезной мере прямо или косвенно обуслов</w:t>
      </w:r>
      <w:r w:rsidR="00E9509D" w:rsidRPr="00B31CEE">
        <w:rPr>
          <w:rFonts w:cs="Times New Roman"/>
          <w:sz w:val="28"/>
          <w:szCs w:val="28"/>
        </w:rPr>
        <w:t>лен</w:t>
      </w:r>
      <w:r w:rsidRPr="00B31CEE">
        <w:rPr>
          <w:rFonts w:cs="Times New Roman"/>
          <w:sz w:val="28"/>
          <w:szCs w:val="28"/>
        </w:rPr>
        <w:t xml:space="preserve"> политикой и геополитическими процессами, происходящими </w:t>
      </w:r>
      <w:proofErr w:type="gramStart"/>
      <w:r w:rsidRPr="00B31CEE">
        <w:rPr>
          <w:rFonts w:cs="Times New Roman"/>
          <w:sz w:val="28"/>
          <w:szCs w:val="28"/>
        </w:rPr>
        <w:t>в</w:t>
      </w:r>
      <w:proofErr w:type="gramEnd"/>
      <w:r w:rsidRPr="00B31CEE">
        <w:rPr>
          <w:rFonts w:cs="Times New Roman"/>
          <w:sz w:val="28"/>
          <w:szCs w:val="28"/>
        </w:rPr>
        <w:t xml:space="preserve"> на Ближнем Востоке. Падение туристского потока</w:t>
      </w:r>
      <w:r w:rsidR="00E9509D" w:rsidRPr="00B31CEE">
        <w:rPr>
          <w:rFonts w:cs="Times New Roman"/>
          <w:sz w:val="28"/>
          <w:szCs w:val="28"/>
        </w:rPr>
        <w:t>,</w:t>
      </w:r>
      <w:r w:rsidRPr="00B31CEE">
        <w:rPr>
          <w:rFonts w:cs="Times New Roman"/>
          <w:sz w:val="28"/>
          <w:szCs w:val="28"/>
        </w:rPr>
        <w:t xml:space="preserve"> </w:t>
      </w:r>
      <w:proofErr w:type="gramStart"/>
      <w:r w:rsidRPr="00B31CEE">
        <w:rPr>
          <w:rFonts w:cs="Times New Roman"/>
          <w:sz w:val="28"/>
          <w:szCs w:val="28"/>
        </w:rPr>
        <w:t>начи</w:t>
      </w:r>
      <w:r w:rsidR="00E9509D" w:rsidRPr="00B31CEE">
        <w:rPr>
          <w:rFonts w:cs="Times New Roman"/>
          <w:sz w:val="28"/>
          <w:szCs w:val="28"/>
        </w:rPr>
        <w:t>ная с 2012 года напрямую связано с Гражданской</w:t>
      </w:r>
      <w:proofErr w:type="gramEnd"/>
      <w:r w:rsidR="00E9509D" w:rsidRPr="00B31CEE">
        <w:rPr>
          <w:rFonts w:cs="Times New Roman"/>
          <w:sz w:val="28"/>
          <w:szCs w:val="28"/>
        </w:rPr>
        <w:t xml:space="preserve"> войной в Сирии, и последующими террористическими актами в стране, что</w:t>
      </w:r>
      <w:r w:rsidR="00E325F1">
        <w:rPr>
          <w:rFonts w:cs="Times New Roman"/>
          <w:sz w:val="28"/>
          <w:szCs w:val="28"/>
        </w:rPr>
        <w:t xml:space="preserve"> </w:t>
      </w:r>
      <w:r w:rsidR="00E9509D" w:rsidRPr="00B31CEE">
        <w:rPr>
          <w:rFonts w:cs="Times New Roman"/>
          <w:sz w:val="28"/>
          <w:szCs w:val="28"/>
        </w:rPr>
        <w:t xml:space="preserve">серьезно затронуло туристский сектор, основой развития которого является безопасность в стране. Это привело </w:t>
      </w:r>
      <w:proofErr w:type="spellStart"/>
      <w:proofErr w:type="gramStart"/>
      <w:r w:rsidRPr="00B31CEE">
        <w:rPr>
          <w:rFonts w:cs="Times New Roman"/>
          <w:sz w:val="28"/>
          <w:szCs w:val="28"/>
        </w:rPr>
        <w:t>привело</w:t>
      </w:r>
      <w:proofErr w:type="spellEnd"/>
      <w:proofErr w:type="gramEnd"/>
      <w:r w:rsidRPr="00B31CEE">
        <w:rPr>
          <w:rFonts w:cs="Times New Roman"/>
          <w:sz w:val="28"/>
          <w:szCs w:val="28"/>
        </w:rPr>
        <w:t xml:space="preserve"> к зам</w:t>
      </w:r>
      <w:r w:rsidR="00E9509D" w:rsidRPr="00B31CEE">
        <w:rPr>
          <w:rFonts w:cs="Times New Roman"/>
          <w:sz w:val="28"/>
          <w:szCs w:val="28"/>
        </w:rPr>
        <w:t xml:space="preserve">етному снижению </w:t>
      </w:r>
      <w:r w:rsidRPr="00B31CEE">
        <w:rPr>
          <w:rFonts w:cs="Times New Roman"/>
          <w:sz w:val="28"/>
          <w:szCs w:val="28"/>
        </w:rPr>
        <w:t>частных инв</w:t>
      </w:r>
      <w:r w:rsidR="00E9509D" w:rsidRPr="00B31CEE">
        <w:rPr>
          <w:rFonts w:cs="Times New Roman"/>
          <w:sz w:val="28"/>
          <w:szCs w:val="28"/>
        </w:rPr>
        <w:t>естиций в сферу. Внешние</w:t>
      </w:r>
      <w:r w:rsidRPr="00B31CEE">
        <w:rPr>
          <w:rFonts w:cs="Times New Roman"/>
          <w:sz w:val="28"/>
          <w:szCs w:val="28"/>
        </w:rPr>
        <w:t xml:space="preserve"> негативные последствия будут сказываться в течени</w:t>
      </w:r>
      <w:r w:rsidR="0086177C">
        <w:rPr>
          <w:rFonts w:cs="Times New Roman"/>
          <w:sz w:val="28"/>
          <w:szCs w:val="28"/>
        </w:rPr>
        <w:t>е еще длительного времени.</w:t>
      </w:r>
    </w:p>
    <w:p w:rsidR="007E1FF6" w:rsidRPr="00B31CEE" w:rsidRDefault="007E1FF6" w:rsidP="00C92868">
      <w:pPr>
        <w:spacing w:after="0" w:line="360" w:lineRule="auto"/>
        <w:ind w:firstLine="709"/>
        <w:jc w:val="both"/>
        <w:rPr>
          <w:rFonts w:cs="Times New Roman"/>
          <w:sz w:val="28"/>
          <w:szCs w:val="28"/>
        </w:rPr>
      </w:pPr>
      <w:r w:rsidRPr="00B31CEE">
        <w:rPr>
          <w:rFonts w:cs="Times New Roman"/>
          <w:sz w:val="28"/>
          <w:szCs w:val="28"/>
        </w:rPr>
        <w:t xml:space="preserve">Вместе с тем, следует признать и внутренние причины, которые вносят свой негативный вклад в этот процесс. Кризисные </w:t>
      </w:r>
      <w:r w:rsidR="00E9509D" w:rsidRPr="00B31CEE">
        <w:rPr>
          <w:rFonts w:cs="Times New Roman"/>
          <w:sz w:val="28"/>
          <w:szCs w:val="28"/>
        </w:rPr>
        <w:t>явления</w:t>
      </w:r>
      <w:r w:rsidR="00E325F1">
        <w:rPr>
          <w:rFonts w:cs="Times New Roman"/>
          <w:sz w:val="28"/>
          <w:szCs w:val="28"/>
        </w:rPr>
        <w:t xml:space="preserve"> </w:t>
      </w:r>
      <w:r w:rsidR="00E9509D" w:rsidRPr="00B31CEE">
        <w:rPr>
          <w:rFonts w:cs="Times New Roman"/>
          <w:sz w:val="28"/>
          <w:szCs w:val="28"/>
        </w:rPr>
        <w:t>в туризме</w:t>
      </w:r>
      <w:r w:rsidRPr="00B31CEE">
        <w:rPr>
          <w:rFonts w:cs="Times New Roman"/>
          <w:sz w:val="28"/>
          <w:szCs w:val="28"/>
        </w:rPr>
        <w:t xml:space="preserve"> и ухудшение экономической ситуации в настоящее время нельзя отделить от политической реаль</w:t>
      </w:r>
      <w:r w:rsidR="00E9509D" w:rsidRPr="00B31CEE">
        <w:rPr>
          <w:rFonts w:cs="Times New Roman"/>
          <w:sz w:val="28"/>
          <w:szCs w:val="28"/>
        </w:rPr>
        <w:t>ности. Причины</w:t>
      </w:r>
      <w:r w:rsidRPr="00B31CEE">
        <w:rPr>
          <w:rFonts w:cs="Times New Roman"/>
          <w:sz w:val="28"/>
          <w:szCs w:val="28"/>
        </w:rPr>
        <w:t xml:space="preserve"> спада</w:t>
      </w:r>
      <w:r w:rsidR="00E9509D" w:rsidRPr="00B31CEE">
        <w:rPr>
          <w:rFonts w:cs="Times New Roman"/>
          <w:sz w:val="28"/>
          <w:szCs w:val="28"/>
        </w:rPr>
        <w:t xml:space="preserve"> и стагнации развития местного сектора</w:t>
      </w:r>
      <w:r w:rsidRPr="00B31CEE">
        <w:rPr>
          <w:rFonts w:cs="Times New Roman"/>
          <w:sz w:val="28"/>
          <w:szCs w:val="28"/>
        </w:rPr>
        <w:t xml:space="preserve"> в основном обусловлены</w:t>
      </w:r>
      <w:r w:rsidR="009C7E4F" w:rsidRPr="00B31CEE">
        <w:rPr>
          <w:rFonts w:cs="Times New Roman"/>
          <w:sz w:val="28"/>
          <w:szCs w:val="28"/>
        </w:rPr>
        <w:t xml:space="preserve"> политическим кризисом и противоречиями, в частности,</w:t>
      </w:r>
      <w:r w:rsidR="00E9509D" w:rsidRPr="00B31CEE">
        <w:rPr>
          <w:rFonts w:cs="Times New Roman"/>
          <w:sz w:val="28"/>
          <w:szCs w:val="28"/>
        </w:rPr>
        <w:t xml:space="preserve"> политическим вакуумом</w:t>
      </w:r>
      <w:r w:rsidR="009C7E4F" w:rsidRPr="00B31CEE">
        <w:rPr>
          <w:rFonts w:cs="Times New Roman"/>
          <w:sz w:val="28"/>
          <w:szCs w:val="28"/>
        </w:rPr>
        <w:t>, созданием</w:t>
      </w:r>
      <w:r w:rsidR="00E9509D" w:rsidRPr="00B31CEE">
        <w:rPr>
          <w:rFonts w:cs="Times New Roman"/>
          <w:sz w:val="28"/>
          <w:szCs w:val="28"/>
        </w:rPr>
        <w:t xml:space="preserve"> продолж</w:t>
      </w:r>
      <w:r w:rsidR="009C7E4F" w:rsidRPr="00B31CEE">
        <w:rPr>
          <w:rFonts w:cs="Times New Roman"/>
          <w:sz w:val="28"/>
          <w:szCs w:val="28"/>
        </w:rPr>
        <w:t>ительным по политическим меркам ситуацией, когда не был избран президент. Устойчивое</w:t>
      </w:r>
      <w:r w:rsidR="00E325F1">
        <w:rPr>
          <w:rFonts w:cs="Times New Roman"/>
          <w:sz w:val="28"/>
          <w:szCs w:val="28"/>
        </w:rPr>
        <w:t xml:space="preserve"> </w:t>
      </w:r>
      <w:r w:rsidR="009C7E4F" w:rsidRPr="00B31CEE">
        <w:rPr>
          <w:rFonts w:cs="Times New Roman"/>
          <w:sz w:val="28"/>
          <w:szCs w:val="28"/>
        </w:rPr>
        <w:t>развитие туризма</w:t>
      </w:r>
      <w:r w:rsidRPr="00B31CEE">
        <w:rPr>
          <w:rFonts w:cs="Times New Roman"/>
          <w:sz w:val="28"/>
          <w:szCs w:val="28"/>
        </w:rPr>
        <w:t xml:space="preserve"> связано в значительной степени с решением многих внутренних социальных и опять же политических кризисов, накоп</w:t>
      </w:r>
      <w:r w:rsidR="009C7E4F" w:rsidRPr="00B31CEE">
        <w:rPr>
          <w:rFonts w:cs="Times New Roman"/>
          <w:sz w:val="28"/>
          <w:szCs w:val="28"/>
        </w:rPr>
        <w:t>ившихся за последние десятилетия в стране</w:t>
      </w:r>
      <w:r w:rsidRPr="00B31CEE">
        <w:rPr>
          <w:rFonts w:cs="Times New Roman"/>
          <w:sz w:val="28"/>
          <w:szCs w:val="28"/>
        </w:rPr>
        <w:t>.</w:t>
      </w:r>
    </w:p>
    <w:p w:rsidR="008B59CF" w:rsidRDefault="008B59CF">
      <w:pPr>
        <w:rPr>
          <w:rFonts w:cs="Times New Roman"/>
          <w:sz w:val="28"/>
          <w:szCs w:val="28"/>
        </w:rPr>
      </w:pPr>
      <w:r>
        <w:rPr>
          <w:rFonts w:cs="Times New Roman"/>
          <w:sz w:val="28"/>
          <w:szCs w:val="28"/>
        </w:rPr>
        <w:br w:type="page"/>
      </w:r>
    </w:p>
    <w:p w:rsidR="00BA553C" w:rsidRPr="00B31CEE" w:rsidRDefault="008B59CF" w:rsidP="008B59CF">
      <w:pPr>
        <w:pStyle w:val="2"/>
      </w:pPr>
      <w:bookmarkStart w:id="77" w:name="_Toc483763952"/>
      <w:bookmarkStart w:id="78" w:name="_Toc483764215"/>
      <w:bookmarkStart w:id="79" w:name="_Toc483764579"/>
      <w:bookmarkStart w:id="80" w:name="_Toc483766024"/>
      <w:bookmarkStart w:id="81" w:name="_Toc483766153"/>
      <w:bookmarkStart w:id="82" w:name="_Toc483867761"/>
      <w:bookmarkStart w:id="83" w:name="_Toc483926994"/>
      <w:r>
        <w:lastRenderedPageBreak/>
        <w:t>Г</w:t>
      </w:r>
      <w:r w:rsidR="00BA553C" w:rsidRPr="00B31CEE">
        <w:t>лава 4. Маршрут</w:t>
      </w:r>
      <w:bookmarkEnd w:id="77"/>
      <w:bookmarkEnd w:id="78"/>
      <w:bookmarkEnd w:id="79"/>
      <w:bookmarkEnd w:id="80"/>
      <w:bookmarkEnd w:id="81"/>
      <w:bookmarkEnd w:id="82"/>
      <w:bookmarkEnd w:id="83"/>
    </w:p>
    <w:p w:rsidR="009A72B7" w:rsidRPr="00B31CEE" w:rsidRDefault="009A72B7" w:rsidP="00C92868">
      <w:pPr>
        <w:spacing w:after="0" w:line="360" w:lineRule="auto"/>
        <w:ind w:firstLine="709"/>
        <w:jc w:val="both"/>
        <w:rPr>
          <w:rFonts w:cs="Times New Roman"/>
          <w:sz w:val="28"/>
          <w:szCs w:val="28"/>
        </w:rPr>
      </w:pPr>
      <w:r w:rsidRPr="00B31CEE">
        <w:rPr>
          <w:rFonts w:cs="Times New Roman"/>
          <w:sz w:val="28"/>
          <w:szCs w:val="28"/>
        </w:rPr>
        <w:t xml:space="preserve">Культурный маршрут финикийцев - это сеть морских маршрутов, которые финикийцы использовали с </w:t>
      </w:r>
      <w:r w:rsidRPr="00B31CEE">
        <w:rPr>
          <w:rFonts w:cs="Times New Roman"/>
          <w:sz w:val="28"/>
          <w:szCs w:val="28"/>
          <w:lang w:val="en-US"/>
        </w:rPr>
        <w:t>XII</w:t>
      </w:r>
      <w:r w:rsidRPr="00B31CEE">
        <w:rPr>
          <w:rFonts w:cs="Times New Roman"/>
          <w:sz w:val="28"/>
          <w:szCs w:val="28"/>
        </w:rPr>
        <w:t xml:space="preserve"> века до нашей эры. Данный маршрут</w:t>
      </w:r>
      <w:r w:rsidR="00E325F1">
        <w:rPr>
          <w:rFonts w:cs="Times New Roman"/>
          <w:sz w:val="28"/>
          <w:szCs w:val="28"/>
        </w:rPr>
        <w:t xml:space="preserve"> </w:t>
      </w:r>
      <w:r w:rsidR="00BD01FD">
        <w:rPr>
          <w:rFonts w:cs="Times New Roman"/>
          <w:sz w:val="28"/>
          <w:szCs w:val="28"/>
        </w:rPr>
        <w:t>включает экскурсии по археологическим местам, связанным с влиянием</w:t>
      </w:r>
      <w:r w:rsidR="00E325F1">
        <w:rPr>
          <w:rFonts w:cs="Times New Roman"/>
          <w:sz w:val="28"/>
          <w:szCs w:val="28"/>
        </w:rPr>
        <w:t xml:space="preserve"> </w:t>
      </w:r>
      <w:r w:rsidR="00BD01FD">
        <w:rPr>
          <w:rFonts w:cs="Times New Roman"/>
          <w:sz w:val="28"/>
          <w:szCs w:val="28"/>
        </w:rPr>
        <w:t xml:space="preserve">финикийцев на местную культуру и искусство. </w:t>
      </w:r>
      <w:r w:rsidRPr="00B31CEE">
        <w:rPr>
          <w:rFonts w:cs="Times New Roman"/>
          <w:sz w:val="28"/>
          <w:szCs w:val="28"/>
        </w:rPr>
        <w:t>Представ</w:t>
      </w:r>
      <w:r w:rsidR="00BD01FD">
        <w:rPr>
          <w:rFonts w:cs="Times New Roman"/>
          <w:sz w:val="28"/>
          <w:szCs w:val="28"/>
        </w:rPr>
        <w:t>ленный туристический маршрут</w:t>
      </w:r>
      <w:r w:rsidRPr="00B31CEE">
        <w:rPr>
          <w:rFonts w:cs="Times New Roman"/>
          <w:sz w:val="28"/>
          <w:szCs w:val="28"/>
        </w:rPr>
        <w:t xml:space="preserve"> будут отличаться от того, что в настоящее время предлагается на рынке, поскольку они будут нацелены на</w:t>
      </w:r>
      <w:r w:rsidR="005E55F7">
        <w:rPr>
          <w:rFonts w:cs="Times New Roman"/>
          <w:sz w:val="28"/>
          <w:szCs w:val="28"/>
        </w:rPr>
        <w:t xml:space="preserve"> следующие аспекты: </w:t>
      </w:r>
    </w:p>
    <w:p w:rsidR="009A72B7" w:rsidRPr="005E55F7" w:rsidRDefault="009A72B7" w:rsidP="00C92868">
      <w:pPr>
        <w:pStyle w:val="a3"/>
        <w:numPr>
          <w:ilvl w:val="0"/>
          <w:numId w:val="25"/>
        </w:numPr>
        <w:spacing w:after="0" w:line="360" w:lineRule="auto"/>
        <w:jc w:val="both"/>
        <w:rPr>
          <w:rFonts w:cs="Times New Roman"/>
          <w:sz w:val="28"/>
          <w:szCs w:val="28"/>
        </w:rPr>
      </w:pPr>
      <w:r w:rsidRPr="005E55F7">
        <w:rPr>
          <w:rFonts w:cs="Times New Roman"/>
          <w:sz w:val="28"/>
          <w:szCs w:val="28"/>
        </w:rPr>
        <w:t>развитие межкультурного диалога с участием местных общин</w:t>
      </w:r>
    </w:p>
    <w:p w:rsidR="009A72B7" w:rsidRPr="005E55F7" w:rsidRDefault="009A72B7" w:rsidP="00C92868">
      <w:pPr>
        <w:pStyle w:val="a3"/>
        <w:numPr>
          <w:ilvl w:val="0"/>
          <w:numId w:val="25"/>
        </w:numPr>
        <w:spacing w:after="0" w:line="360" w:lineRule="auto"/>
        <w:jc w:val="both"/>
        <w:rPr>
          <w:rFonts w:cs="Times New Roman"/>
          <w:sz w:val="28"/>
          <w:szCs w:val="28"/>
        </w:rPr>
      </w:pPr>
      <w:r w:rsidRPr="005E55F7">
        <w:rPr>
          <w:rFonts w:cs="Times New Roman"/>
          <w:sz w:val="28"/>
          <w:szCs w:val="28"/>
        </w:rPr>
        <w:t>популяризация культурных мероприятий</w:t>
      </w:r>
      <w:r w:rsidR="00E325F1">
        <w:rPr>
          <w:rFonts w:cs="Times New Roman"/>
          <w:sz w:val="28"/>
          <w:szCs w:val="28"/>
        </w:rPr>
        <w:t xml:space="preserve"> </w:t>
      </w:r>
    </w:p>
    <w:p w:rsidR="009A72B7" w:rsidRPr="005E55F7" w:rsidRDefault="009A72B7" w:rsidP="00C92868">
      <w:pPr>
        <w:pStyle w:val="a3"/>
        <w:numPr>
          <w:ilvl w:val="0"/>
          <w:numId w:val="25"/>
        </w:numPr>
        <w:spacing w:after="0" w:line="360" w:lineRule="auto"/>
        <w:jc w:val="both"/>
        <w:rPr>
          <w:rFonts w:cs="Times New Roman"/>
          <w:sz w:val="28"/>
          <w:szCs w:val="28"/>
        </w:rPr>
      </w:pPr>
      <w:r w:rsidRPr="005E55F7">
        <w:rPr>
          <w:rFonts w:cs="Times New Roman"/>
          <w:sz w:val="28"/>
          <w:szCs w:val="28"/>
        </w:rPr>
        <w:t>знакомство туристов с культурой стран средиземноморского региона</w:t>
      </w:r>
    </w:p>
    <w:p w:rsidR="009A72B7" w:rsidRPr="00B31CEE" w:rsidRDefault="005E55F7" w:rsidP="00C92868">
      <w:pPr>
        <w:spacing w:after="0" w:line="360" w:lineRule="auto"/>
        <w:ind w:firstLine="709"/>
        <w:jc w:val="both"/>
        <w:rPr>
          <w:rFonts w:cs="Times New Roman"/>
          <w:sz w:val="28"/>
          <w:szCs w:val="28"/>
        </w:rPr>
      </w:pPr>
      <w:r>
        <w:rPr>
          <w:rFonts w:cs="Times New Roman"/>
          <w:sz w:val="28"/>
          <w:szCs w:val="28"/>
        </w:rPr>
        <w:t>Туристический маршрут способен оказаться устойчивым фактором</w:t>
      </w:r>
      <w:r w:rsidR="009A72B7" w:rsidRPr="00B31CEE">
        <w:rPr>
          <w:rFonts w:cs="Times New Roman"/>
          <w:sz w:val="28"/>
          <w:szCs w:val="28"/>
        </w:rPr>
        <w:t xml:space="preserve"> социально-экономического и эк</w:t>
      </w:r>
      <w:r>
        <w:rPr>
          <w:rFonts w:cs="Times New Roman"/>
          <w:sz w:val="28"/>
          <w:szCs w:val="28"/>
        </w:rPr>
        <w:t xml:space="preserve">ологического развития страны и региона. </w:t>
      </w:r>
    </w:p>
    <w:p w:rsidR="00E34DE5" w:rsidRPr="00B31CEE" w:rsidRDefault="00E34DE5" w:rsidP="00E34DE5">
      <w:pPr>
        <w:spacing w:after="0" w:line="360" w:lineRule="auto"/>
        <w:ind w:firstLine="709"/>
        <w:jc w:val="both"/>
        <w:rPr>
          <w:rFonts w:cs="Times New Roman"/>
          <w:sz w:val="28"/>
          <w:szCs w:val="28"/>
        </w:rPr>
      </w:pPr>
      <w:r>
        <w:rPr>
          <w:rFonts w:cs="Times New Roman"/>
          <w:sz w:val="28"/>
          <w:szCs w:val="28"/>
        </w:rPr>
        <w:t xml:space="preserve">Маршрут с той целью, </w:t>
      </w:r>
      <w:r w:rsidR="009A72B7" w:rsidRPr="00B31CEE">
        <w:rPr>
          <w:rFonts w:cs="Times New Roman"/>
          <w:sz w:val="28"/>
          <w:szCs w:val="28"/>
        </w:rPr>
        <w:t>чтобы туристы смогли познакомиться</w:t>
      </w:r>
      <w:r>
        <w:rPr>
          <w:rFonts w:cs="Times New Roman"/>
          <w:sz w:val="28"/>
          <w:szCs w:val="28"/>
        </w:rPr>
        <w:t xml:space="preserve"> с культурным наследием и историей</w:t>
      </w:r>
      <w:r w:rsidRPr="00B31CEE">
        <w:rPr>
          <w:rFonts w:cs="Times New Roman"/>
          <w:sz w:val="28"/>
          <w:szCs w:val="28"/>
        </w:rPr>
        <w:t xml:space="preserve"> финикийцев в этих местах.</w:t>
      </w:r>
    </w:p>
    <w:p w:rsidR="009A72B7" w:rsidRPr="00B31CEE" w:rsidRDefault="009A72B7" w:rsidP="00C92868">
      <w:pPr>
        <w:spacing w:after="0" w:line="360" w:lineRule="auto"/>
        <w:ind w:firstLine="709"/>
        <w:jc w:val="both"/>
        <w:rPr>
          <w:rFonts w:cs="Times New Roman"/>
          <w:sz w:val="28"/>
          <w:szCs w:val="28"/>
        </w:rPr>
      </w:pPr>
      <w:r w:rsidRPr="00B31CEE">
        <w:rPr>
          <w:rFonts w:cs="Times New Roman"/>
          <w:sz w:val="28"/>
          <w:szCs w:val="28"/>
        </w:rPr>
        <w:t>Ма</w:t>
      </w:r>
      <w:r w:rsidR="00BD01FD">
        <w:rPr>
          <w:rFonts w:cs="Times New Roman"/>
          <w:sz w:val="28"/>
          <w:szCs w:val="28"/>
        </w:rPr>
        <w:t>ршрут</w:t>
      </w:r>
      <w:r w:rsidR="00E34DE5">
        <w:rPr>
          <w:rFonts w:cs="Times New Roman"/>
          <w:sz w:val="28"/>
          <w:szCs w:val="28"/>
        </w:rPr>
        <w:t xml:space="preserve"> получил название</w:t>
      </w:r>
      <w:r w:rsidR="00BD01FD">
        <w:rPr>
          <w:rFonts w:cs="Times New Roman"/>
          <w:sz w:val="28"/>
          <w:szCs w:val="28"/>
        </w:rPr>
        <w:t xml:space="preserve"> «Феникс».</w:t>
      </w:r>
      <w:r w:rsidRPr="00B31CEE">
        <w:rPr>
          <w:rFonts w:cs="Times New Roman"/>
          <w:sz w:val="28"/>
          <w:szCs w:val="28"/>
        </w:rPr>
        <w:t xml:space="preserve"> В его спи</w:t>
      </w:r>
      <w:r w:rsidR="00BD01FD">
        <w:rPr>
          <w:rFonts w:cs="Times New Roman"/>
          <w:sz w:val="28"/>
          <w:szCs w:val="28"/>
        </w:rPr>
        <w:t xml:space="preserve">сок входят Ливан, Кипр и Греция. </w:t>
      </w:r>
      <w:r w:rsidRPr="00B31CEE">
        <w:rPr>
          <w:rFonts w:cs="Times New Roman"/>
          <w:sz w:val="28"/>
          <w:szCs w:val="28"/>
        </w:rPr>
        <w:t>Он предлагает уникальное путешествие, основанное на знакомство с древними финикийскими городами, из которых они предпринимали свои путешествия.</w:t>
      </w:r>
    </w:p>
    <w:p w:rsidR="009A72B7" w:rsidRPr="00E34DE5" w:rsidRDefault="009A72B7" w:rsidP="00C92868">
      <w:pPr>
        <w:spacing w:after="0" w:line="360" w:lineRule="auto"/>
        <w:ind w:firstLine="708"/>
        <w:jc w:val="both"/>
        <w:rPr>
          <w:rFonts w:cs="Times New Roman"/>
          <w:b/>
          <w:i/>
          <w:sz w:val="28"/>
          <w:szCs w:val="28"/>
        </w:rPr>
      </w:pPr>
      <w:r w:rsidRPr="00E34DE5">
        <w:rPr>
          <w:rFonts w:cs="Times New Roman"/>
          <w:b/>
          <w:i/>
          <w:sz w:val="28"/>
          <w:szCs w:val="28"/>
        </w:rPr>
        <w:t>Основные направления деятельности:</w:t>
      </w:r>
    </w:p>
    <w:p w:rsidR="005E55F7" w:rsidRPr="00085C75" w:rsidRDefault="009A72B7" w:rsidP="00C92868">
      <w:pPr>
        <w:pStyle w:val="a3"/>
        <w:numPr>
          <w:ilvl w:val="0"/>
          <w:numId w:val="26"/>
        </w:numPr>
        <w:spacing w:after="0" w:line="360" w:lineRule="auto"/>
        <w:jc w:val="both"/>
        <w:rPr>
          <w:rFonts w:cs="Times New Roman"/>
          <w:sz w:val="28"/>
          <w:szCs w:val="28"/>
        </w:rPr>
      </w:pPr>
      <w:r w:rsidRPr="00085C75">
        <w:rPr>
          <w:rFonts w:cs="Times New Roman"/>
          <w:sz w:val="28"/>
          <w:szCs w:val="28"/>
        </w:rPr>
        <w:t>Разработка и продвижение трех пилотных маршрутов культурного туризма. Данная деятельность заключается в анализе каждого маршрута, а именно: картографирование участков, проверка состояния инфраструктуры, а также исследов</w:t>
      </w:r>
      <w:r w:rsidR="005E55F7" w:rsidRPr="00085C75">
        <w:rPr>
          <w:rFonts w:cs="Times New Roman"/>
          <w:sz w:val="28"/>
          <w:szCs w:val="28"/>
        </w:rPr>
        <w:t>ание местного туристского рынка</w:t>
      </w:r>
      <w:r w:rsidR="00085C75" w:rsidRPr="00085C75">
        <w:rPr>
          <w:rFonts w:cs="Times New Roman"/>
          <w:sz w:val="28"/>
          <w:szCs w:val="28"/>
        </w:rPr>
        <w:t>;</w:t>
      </w:r>
    </w:p>
    <w:p w:rsidR="00085C75" w:rsidRPr="00085C75" w:rsidRDefault="009A72B7" w:rsidP="00C92868">
      <w:pPr>
        <w:pStyle w:val="a3"/>
        <w:numPr>
          <w:ilvl w:val="0"/>
          <w:numId w:val="26"/>
        </w:numPr>
        <w:spacing w:after="0" w:line="360" w:lineRule="auto"/>
        <w:jc w:val="both"/>
        <w:rPr>
          <w:rFonts w:cs="Times New Roman"/>
          <w:sz w:val="28"/>
          <w:szCs w:val="28"/>
        </w:rPr>
      </w:pPr>
      <w:r w:rsidRPr="00085C75">
        <w:rPr>
          <w:rFonts w:cs="Times New Roman"/>
          <w:sz w:val="28"/>
          <w:szCs w:val="28"/>
        </w:rPr>
        <w:t>Взаимодействи</w:t>
      </w:r>
      <w:r w:rsidR="00085C75" w:rsidRPr="00085C75">
        <w:rPr>
          <w:rFonts w:cs="Times New Roman"/>
          <w:sz w:val="28"/>
          <w:szCs w:val="28"/>
        </w:rPr>
        <w:t>е с заинтересованными сторонами – турфирмами и местными муниципальными учреждениями</w:t>
      </w:r>
      <w:r w:rsidR="00085C75">
        <w:rPr>
          <w:rFonts w:cs="Times New Roman"/>
          <w:sz w:val="28"/>
          <w:szCs w:val="28"/>
        </w:rPr>
        <w:t>;</w:t>
      </w:r>
    </w:p>
    <w:p w:rsidR="009A72B7" w:rsidRPr="00085C75" w:rsidRDefault="005E55F7" w:rsidP="00C92868">
      <w:pPr>
        <w:pStyle w:val="a3"/>
        <w:numPr>
          <w:ilvl w:val="0"/>
          <w:numId w:val="26"/>
        </w:numPr>
        <w:spacing w:after="0" w:line="360" w:lineRule="auto"/>
        <w:jc w:val="both"/>
        <w:rPr>
          <w:rFonts w:cs="Times New Roman"/>
          <w:sz w:val="28"/>
          <w:szCs w:val="28"/>
        </w:rPr>
      </w:pPr>
      <w:r w:rsidRPr="00085C75">
        <w:rPr>
          <w:rFonts w:cs="Times New Roman"/>
          <w:sz w:val="28"/>
          <w:szCs w:val="28"/>
        </w:rPr>
        <w:t>И</w:t>
      </w:r>
      <w:r w:rsidR="009A72B7" w:rsidRPr="00085C75">
        <w:rPr>
          <w:rFonts w:cs="Times New Roman"/>
          <w:sz w:val="28"/>
          <w:szCs w:val="28"/>
        </w:rPr>
        <w:t>нформирование местных жителей о потенциально</w:t>
      </w:r>
      <w:r w:rsidR="00085C75">
        <w:rPr>
          <w:rFonts w:cs="Times New Roman"/>
          <w:sz w:val="28"/>
          <w:szCs w:val="28"/>
        </w:rPr>
        <w:t>й экономической пользе маршруте;</w:t>
      </w:r>
    </w:p>
    <w:p w:rsidR="009A72B7" w:rsidRPr="00085C75" w:rsidRDefault="009A72B7" w:rsidP="00C92868">
      <w:pPr>
        <w:pStyle w:val="a3"/>
        <w:numPr>
          <w:ilvl w:val="0"/>
          <w:numId w:val="26"/>
        </w:numPr>
        <w:spacing w:after="0" w:line="360" w:lineRule="auto"/>
        <w:jc w:val="both"/>
        <w:rPr>
          <w:rFonts w:cs="Times New Roman"/>
          <w:sz w:val="28"/>
          <w:szCs w:val="28"/>
        </w:rPr>
      </w:pPr>
      <w:r w:rsidRPr="00085C75">
        <w:rPr>
          <w:rFonts w:cs="Times New Roman"/>
          <w:sz w:val="28"/>
          <w:szCs w:val="28"/>
        </w:rPr>
        <w:t>Визовый вопрос: работа по упрощению процесса получения виз в страны</w:t>
      </w:r>
      <w:r w:rsidR="00085C75">
        <w:rPr>
          <w:rFonts w:cs="Times New Roman"/>
          <w:sz w:val="28"/>
          <w:szCs w:val="28"/>
        </w:rPr>
        <w:t>, входящие в программу маршрута;</w:t>
      </w:r>
    </w:p>
    <w:p w:rsidR="009A72B7" w:rsidRPr="00085C75" w:rsidRDefault="009A72B7" w:rsidP="00C92868">
      <w:pPr>
        <w:pStyle w:val="a3"/>
        <w:numPr>
          <w:ilvl w:val="0"/>
          <w:numId w:val="26"/>
        </w:numPr>
        <w:spacing w:after="0" w:line="360" w:lineRule="auto"/>
        <w:jc w:val="both"/>
        <w:rPr>
          <w:rFonts w:cs="Times New Roman"/>
          <w:sz w:val="28"/>
          <w:szCs w:val="28"/>
        </w:rPr>
      </w:pPr>
      <w:r w:rsidRPr="00085C75">
        <w:rPr>
          <w:rFonts w:cs="Times New Roman"/>
          <w:sz w:val="28"/>
          <w:szCs w:val="28"/>
        </w:rPr>
        <w:lastRenderedPageBreak/>
        <w:t>Маркетинг и продвижение. Разработка плана маркетинга, направленного на продвижение маршрута сопровождающегося рекламными кампаниями и разработкой веб-сайта.</w:t>
      </w:r>
    </w:p>
    <w:p w:rsidR="00085C75" w:rsidRDefault="00085C75" w:rsidP="00C92868">
      <w:pPr>
        <w:spacing w:after="0" w:line="360" w:lineRule="auto"/>
        <w:ind w:firstLine="709"/>
        <w:jc w:val="both"/>
        <w:rPr>
          <w:rFonts w:cs="Times New Roman"/>
          <w:sz w:val="28"/>
          <w:szCs w:val="28"/>
        </w:rPr>
      </w:pPr>
      <w:r>
        <w:rPr>
          <w:rFonts w:cs="Times New Roman"/>
          <w:sz w:val="28"/>
          <w:szCs w:val="28"/>
        </w:rPr>
        <w:t>Ожидаемые результаты:</w:t>
      </w:r>
    </w:p>
    <w:p w:rsidR="009A72B7" w:rsidRPr="00085C75" w:rsidRDefault="00085C75" w:rsidP="00C92868">
      <w:pPr>
        <w:pStyle w:val="a3"/>
        <w:numPr>
          <w:ilvl w:val="0"/>
          <w:numId w:val="27"/>
        </w:numPr>
        <w:spacing w:after="0" w:line="360" w:lineRule="auto"/>
        <w:jc w:val="both"/>
        <w:rPr>
          <w:rFonts w:cs="Times New Roman"/>
          <w:sz w:val="28"/>
          <w:szCs w:val="28"/>
        </w:rPr>
      </w:pPr>
      <w:r w:rsidRPr="00085C75">
        <w:rPr>
          <w:rFonts w:cs="Times New Roman"/>
          <w:sz w:val="28"/>
          <w:szCs w:val="28"/>
        </w:rPr>
        <w:t>Развитие и популяризация</w:t>
      </w:r>
      <w:r w:rsidR="009A72B7" w:rsidRPr="00085C75">
        <w:rPr>
          <w:rFonts w:cs="Times New Roman"/>
          <w:sz w:val="28"/>
          <w:szCs w:val="28"/>
        </w:rPr>
        <w:t xml:space="preserve"> знаковых туристических маршрутов связанных с культурой финикийцев.</w:t>
      </w:r>
    </w:p>
    <w:p w:rsidR="009A72B7" w:rsidRPr="00085C75" w:rsidRDefault="009A72B7" w:rsidP="00C92868">
      <w:pPr>
        <w:pStyle w:val="a3"/>
        <w:numPr>
          <w:ilvl w:val="0"/>
          <w:numId w:val="27"/>
        </w:numPr>
        <w:spacing w:after="0" w:line="360" w:lineRule="auto"/>
        <w:jc w:val="both"/>
        <w:rPr>
          <w:rFonts w:cs="Times New Roman"/>
          <w:sz w:val="28"/>
          <w:szCs w:val="28"/>
        </w:rPr>
      </w:pPr>
      <w:r w:rsidRPr="00085C75">
        <w:rPr>
          <w:rFonts w:cs="Times New Roman"/>
          <w:sz w:val="28"/>
          <w:szCs w:val="28"/>
        </w:rPr>
        <w:t>Создание сети из специалистов, послов-представителей данного проекта, а также разработка рекомендаций для потенциальных партнеров.</w:t>
      </w:r>
    </w:p>
    <w:p w:rsidR="009A72B7" w:rsidRPr="00085C75" w:rsidRDefault="009A72B7" w:rsidP="00C92868">
      <w:pPr>
        <w:pStyle w:val="a3"/>
        <w:numPr>
          <w:ilvl w:val="0"/>
          <w:numId w:val="27"/>
        </w:numPr>
        <w:spacing w:after="0" w:line="360" w:lineRule="auto"/>
        <w:jc w:val="both"/>
        <w:rPr>
          <w:rFonts w:cs="Times New Roman"/>
          <w:sz w:val="28"/>
          <w:szCs w:val="28"/>
        </w:rPr>
      </w:pPr>
      <w:r w:rsidRPr="00085C75">
        <w:rPr>
          <w:rFonts w:cs="Times New Roman"/>
          <w:sz w:val="28"/>
          <w:szCs w:val="28"/>
        </w:rPr>
        <w:t>Защита культурного наследия (материального и нематериального), которое унаследовано от финикийцев.</w:t>
      </w:r>
    </w:p>
    <w:p w:rsidR="009A72B7" w:rsidRPr="00085C75" w:rsidRDefault="009A72B7" w:rsidP="00C92868">
      <w:pPr>
        <w:pStyle w:val="a3"/>
        <w:numPr>
          <w:ilvl w:val="0"/>
          <w:numId w:val="27"/>
        </w:numPr>
        <w:spacing w:after="0" w:line="360" w:lineRule="auto"/>
        <w:jc w:val="both"/>
        <w:rPr>
          <w:rFonts w:cs="Times New Roman"/>
          <w:sz w:val="28"/>
          <w:szCs w:val="28"/>
        </w:rPr>
      </w:pPr>
      <w:r w:rsidRPr="00085C75">
        <w:rPr>
          <w:rFonts w:cs="Times New Roman"/>
          <w:sz w:val="28"/>
          <w:szCs w:val="28"/>
        </w:rPr>
        <w:t xml:space="preserve">Ощутимые экономические выгоды от проекта, в частности, привлечение инвестиций, создание рабочих мест, поддержка местных малых и средних предприятий различного типа. Перечисленные факторы будут способствовать устойчивому развитию туризма в странах-участницах. </w:t>
      </w:r>
    </w:p>
    <w:p w:rsidR="009A72B7" w:rsidRPr="00B31CEE" w:rsidRDefault="009C07B9" w:rsidP="00C92868">
      <w:pPr>
        <w:spacing w:after="0" w:line="360" w:lineRule="auto"/>
        <w:ind w:firstLine="709"/>
        <w:jc w:val="both"/>
        <w:rPr>
          <w:rFonts w:cs="Times New Roman"/>
          <w:sz w:val="28"/>
          <w:szCs w:val="28"/>
        </w:rPr>
      </w:pPr>
      <w:r w:rsidRPr="00E34DE5">
        <w:rPr>
          <w:rFonts w:cs="Times New Roman"/>
          <w:b/>
          <w:i/>
          <w:sz w:val="28"/>
          <w:szCs w:val="28"/>
        </w:rPr>
        <w:t>Критерии</w:t>
      </w:r>
      <w:r>
        <w:rPr>
          <w:rFonts w:cs="Times New Roman"/>
          <w:sz w:val="28"/>
          <w:szCs w:val="28"/>
        </w:rPr>
        <w:t xml:space="preserve">. </w:t>
      </w:r>
      <w:r w:rsidR="009A72B7" w:rsidRPr="00B31CEE">
        <w:rPr>
          <w:rFonts w:cs="Times New Roman"/>
          <w:sz w:val="28"/>
          <w:szCs w:val="28"/>
        </w:rPr>
        <w:t>Стоит сказать, что похожие примеры</w:t>
      </w:r>
      <w:r w:rsidR="00BD01FD">
        <w:rPr>
          <w:rFonts w:cs="Times New Roman"/>
          <w:sz w:val="28"/>
          <w:szCs w:val="28"/>
        </w:rPr>
        <w:t xml:space="preserve"> финикийских</w:t>
      </w:r>
      <w:r w:rsidR="009A72B7" w:rsidRPr="00B31CEE">
        <w:rPr>
          <w:rFonts w:cs="Times New Roman"/>
          <w:sz w:val="28"/>
          <w:szCs w:val="28"/>
        </w:rPr>
        <w:t xml:space="preserve"> маршрутов уже разработаны</w:t>
      </w:r>
      <w:r w:rsidR="00085C75">
        <w:rPr>
          <w:rFonts w:cs="Times New Roman"/>
          <w:sz w:val="28"/>
          <w:szCs w:val="28"/>
        </w:rPr>
        <w:t xml:space="preserve"> итальянским правительс</w:t>
      </w:r>
      <w:r w:rsidR="00BD01FD">
        <w:rPr>
          <w:rFonts w:cs="Times New Roman"/>
          <w:sz w:val="28"/>
          <w:szCs w:val="28"/>
        </w:rPr>
        <w:t>твом под названием «</w:t>
      </w:r>
      <w:r w:rsidR="009A72B7" w:rsidRPr="00B31CEE">
        <w:rPr>
          <w:rFonts w:cs="Times New Roman"/>
          <w:sz w:val="28"/>
          <w:szCs w:val="28"/>
          <w:lang w:val="en-US"/>
        </w:rPr>
        <w:t>La</w:t>
      </w:r>
      <w:r w:rsidR="009A72B7" w:rsidRPr="00B31CEE">
        <w:rPr>
          <w:rFonts w:cs="Times New Roman"/>
          <w:sz w:val="28"/>
          <w:szCs w:val="28"/>
        </w:rPr>
        <w:t xml:space="preserve"> </w:t>
      </w:r>
      <w:proofErr w:type="spellStart"/>
      <w:r w:rsidR="009A72B7" w:rsidRPr="00B31CEE">
        <w:rPr>
          <w:rFonts w:cs="Times New Roman"/>
          <w:sz w:val="28"/>
          <w:szCs w:val="28"/>
          <w:lang w:val="en-US"/>
        </w:rPr>
        <w:t>Rotta</w:t>
      </w:r>
      <w:proofErr w:type="spellEnd"/>
      <w:r w:rsidR="009A72B7" w:rsidRPr="00B31CEE">
        <w:rPr>
          <w:rFonts w:cs="Times New Roman"/>
          <w:sz w:val="28"/>
          <w:szCs w:val="28"/>
        </w:rPr>
        <w:t xml:space="preserve"> </w:t>
      </w:r>
      <w:r w:rsidR="009A72B7" w:rsidRPr="00B31CEE">
        <w:rPr>
          <w:rFonts w:cs="Times New Roman"/>
          <w:sz w:val="28"/>
          <w:szCs w:val="28"/>
          <w:lang w:val="en-US"/>
        </w:rPr>
        <w:t>de</w:t>
      </w:r>
      <w:r w:rsidR="009A72B7" w:rsidRPr="00B31CEE">
        <w:rPr>
          <w:rFonts w:cs="Times New Roman"/>
          <w:sz w:val="28"/>
          <w:szCs w:val="28"/>
        </w:rPr>
        <w:t xml:space="preserve"> </w:t>
      </w:r>
      <w:proofErr w:type="spellStart"/>
      <w:r w:rsidR="009A72B7" w:rsidRPr="00B31CEE">
        <w:rPr>
          <w:rFonts w:cs="Times New Roman"/>
          <w:sz w:val="28"/>
          <w:szCs w:val="28"/>
          <w:lang w:val="en-US"/>
        </w:rPr>
        <w:t>Fenici</w:t>
      </w:r>
      <w:proofErr w:type="spellEnd"/>
      <w:r w:rsidR="00BD01FD">
        <w:rPr>
          <w:rFonts w:cs="Times New Roman"/>
          <w:sz w:val="28"/>
          <w:szCs w:val="28"/>
        </w:rPr>
        <w:t xml:space="preserve">», а также министерством туризма Испании </w:t>
      </w:r>
      <w:r w:rsidR="00D223D7">
        <w:rPr>
          <w:rFonts w:cs="Times New Roman"/>
          <w:sz w:val="28"/>
          <w:szCs w:val="28"/>
        </w:rPr>
        <w:t>–</w:t>
      </w:r>
      <w:r w:rsidR="00BD01FD">
        <w:rPr>
          <w:rFonts w:cs="Times New Roman"/>
          <w:sz w:val="28"/>
          <w:szCs w:val="28"/>
        </w:rPr>
        <w:t xml:space="preserve"> </w:t>
      </w:r>
      <w:r w:rsidR="00D223D7">
        <w:rPr>
          <w:rFonts w:cs="Times New Roman"/>
          <w:sz w:val="28"/>
          <w:szCs w:val="28"/>
        </w:rPr>
        <w:t>«</w:t>
      </w:r>
      <w:proofErr w:type="spellStart"/>
      <w:r w:rsidR="00D223D7" w:rsidRPr="00D223D7">
        <w:rPr>
          <w:rFonts w:cs="Times New Roman"/>
          <w:sz w:val="28"/>
          <w:szCs w:val="28"/>
        </w:rPr>
        <w:t>La</w:t>
      </w:r>
      <w:proofErr w:type="spellEnd"/>
      <w:r w:rsidR="00D223D7" w:rsidRPr="00D223D7">
        <w:rPr>
          <w:rFonts w:cs="Times New Roman"/>
          <w:sz w:val="28"/>
          <w:szCs w:val="28"/>
        </w:rPr>
        <w:t xml:space="preserve"> </w:t>
      </w:r>
      <w:proofErr w:type="spellStart"/>
      <w:r w:rsidR="00D223D7" w:rsidRPr="00D223D7">
        <w:rPr>
          <w:rFonts w:cs="Times New Roman"/>
          <w:sz w:val="28"/>
          <w:szCs w:val="28"/>
        </w:rPr>
        <w:t>Ruta</w:t>
      </w:r>
      <w:proofErr w:type="spellEnd"/>
      <w:r w:rsidR="00D223D7" w:rsidRPr="00D223D7">
        <w:rPr>
          <w:rFonts w:cs="Times New Roman"/>
          <w:sz w:val="28"/>
          <w:szCs w:val="28"/>
        </w:rPr>
        <w:t xml:space="preserve"> </w:t>
      </w:r>
      <w:proofErr w:type="spellStart"/>
      <w:r w:rsidR="00D223D7" w:rsidRPr="00D223D7">
        <w:rPr>
          <w:rFonts w:cs="Times New Roman"/>
          <w:sz w:val="28"/>
          <w:szCs w:val="28"/>
        </w:rPr>
        <w:t>Fenicia</w:t>
      </w:r>
      <w:proofErr w:type="spellEnd"/>
      <w:r w:rsidR="00D223D7" w:rsidRPr="00D223D7">
        <w:rPr>
          <w:rFonts w:cs="Times New Roman"/>
          <w:sz w:val="28"/>
          <w:szCs w:val="28"/>
        </w:rPr>
        <w:t xml:space="preserve"> </w:t>
      </w:r>
      <w:proofErr w:type="spellStart"/>
      <w:r w:rsidR="00D223D7" w:rsidRPr="00D223D7">
        <w:rPr>
          <w:rFonts w:cs="Times New Roman"/>
          <w:sz w:val="28"/>
          <w:szCs w:val="28"/>
        </w:rPr>
        <w:t>Gadir</w:t>
      </w:r>
      <w:proofErr w:type="spellEnd"/>
      <w:r w:rsidR="00D223D7">
        <w:rPr>
          <w:rFonts w:cs="Times New Roman"/>
          <w:sz w:val="28"/>
          <w:szCs w:val="28"/>
        </w:rPr>
        <w:t>»</w:t>
      </w:r>
    </w:p>
    <w:p w:rsidR="009A72B7" w:rsidRPr="00B31CEE" w:rsidRDefault="009C07B9" w:rsidP="00C92868">
      <w:pPr>
        <w:spacing w:after="0" w:line="360" w:lineRule="auto"/>
        <w:ind w:firstLine="709"/>
        <w:jc w:val="both"/>
        <w:rPr>
          <w:rFonts w:cs="Times New Roman"/>
          <w:sz w:val="28"/>
          <w:szCs w:val="28"/>
        </w:rPr>
      </w:pPr>
      <w:r>
        <w:rPr>
          <w:rFonts w:cs="Times New Roman"/>
          <w:sz w:val="28"/>
          <w:szCs w:val="28"/>
        </w:rPr>
        <w:t>Выбор городов и археологических памятников</w:t>
      </w:r>
      <w:r w:rsidR="00D223D7">
        <w:rPr>
          <w:rFonts w:cs="Times New Roman"/>
          <w:sz w:val="28"/>
          <w:szCs w:val="28"/>
        </w:rPr>
        <w:t xml:space="preserve"> основыва</w:t>
      </w:r>
      <w:r>
        <w:rPr>
          <w:rFonts w:cs="Times New Roman"/>
          <w:sz w:val="28"/>
          <w:szCs w:val="28"/>
        </w:rPr>
        <w:t>лся на имеюще</w:t>
      </w:r>
      <w:r w:rsidR="00D223D7">
        <w:rPr>
          <w:rFonts w:cs="Times New Roman"/>
          <w:sz w:val="28"/>
          <w:szCs w:val="28"/>
        </w:rPr>
        <w:t>мся богатом археологическом наследии финикийцев в Ливане, Кипре и Греции.</w:t>
      </w:r>
    </w:p>
    <w:p w:rsidR="009A72B7" w:rsidRPr="00B31CEE" w:rsidRDefault="009A72B7" w:rsidP="00C92868">
      <w:pPr>
        <w:spacing w:after="0" w:line="360" w:lineRule="auto"/>
        <w:ind w:firstLine="709"/>
        <w:jc w:val="both"/>
        <w:rPr>
          <w:rFonts w:cs="Times New Roman"/>
          <w:sz w:val="28"/>
          <w:szCs w:val="28"/>
        </w:rPr>
      </w:pPr>
      <w:r w:rsidRPr="00B31CEE">
        <w:rPr>
          <w:rFonts w:cs="Times New Roman"/>
          <w:sz w:val="28"/>
          <w:szCs w:val="28"/>
        </w:rPr>
        <w:t>В т</w:t>
      </w:r>
      <w:r w:rsidR="00085C75">
        <w:rPr>
          <w:rFonts w:cs="Times New Roman"/>
          <w:sz w:val="28"/>
          <w:szCs w:val="28"/>
        </w:rPr>
        <w:t>ему и культурную программу</w:t>
      </w:r>
      <w:r w:rsidRPr="00B31CEE">
        <w:rPr>
          <w:rFonts w:cs="Times New Roman"/>
          <w:sz w:val="28"/>
          <w:szCs w:val="28"/>
        </w:rPr>
        <w:t xml:space="preserve"> туристического маршрута входит: посещение исторических мест, участие</w:t>
      </w:r>
      <w:r w:rsidR="00E325F1">
        <w:rPr>
          <w:rFonts w:cs="Times New Roman"/>
          <w:sz w:val="28"/>
          <w:szCs w:val="28"/>
        </w:rPr>
        <w:t xml:space="preserve"> </w:t>
      </w:r>
      <w:r w:rsidRPr="00B31CEE">
        <w:rPr>
          <w:rFonts w:cs="Times New Roman"/>
          <w:sz w:val="28"/>
          <w:szCs w:val="28"/>
        </w:rPr>
        <w:t>в культурных мероприятиях, а также знакомство с историей финикийцев в этих землях. Темы и программы турист</w:t>
      </w:r>
      <w:r w:rsidR="00085C75">
        <w:rPr>
          <w:rFonts w:cs="Times New Roman"/>
          <w:sz w:val="28"/>
          <w:szCs w:val="28"/>
        </w:rPr>
        <w:t>ических маршрутов составлены по аналогии маршрута “</w:t>
      </w:r>
      <w:proofErr w:type="spellStart"/>
      <w:r w:rsidR="00085C75">
        <w:rPr>
          <w:rFonts w:cs="Times New Roman"/>
          <w:sz w:val="28"/>
          <w:szCs w:val="28"/>
        </w:rPr>
        <w:t>La</w:t>
      </w:r>
      <w:proofErr w:type="spellEnd"/>
      <w:r w:rsidR="00085C75">
        <w:rPr>
          <w:rFonts w:cs="Times New Roman"/>
          <w:sz w:val="28"/>
          <w:szCs w:val="28"/>
        </w:rPr>
        <w:t xml:space="preserve"> </w:t>
      </w:r>
      <w:proofErr w:type="spellStart"/>
      <w:r w:rsidR="00085C75">
        <w:rPr>
          <w:rFonts w:cs="Times New Roman"/>
          <w:sz w:val="28"/>
          <w:szCs w:val="28"/>
        </w:rPr>
        <w:t>Rotta</w:t>
      </w:r>
      <w:proofErr w:type="spellEnd"/>
      <w:r w:rsidR="00085C75">
        <w:rPr>
          <w:rFonts w:cs="Times New Roman"/>
          <w:sz w:val="28"/>
          <w:szCs w:val="28"/>
        </w:rPr>
        <w:t xml:space="preserve"> </w:t>
      </w:r>
      <w:proofErr w:type="spellStart"/>
      <w:r w:rsidR="00085C75">
        <w:rPr>
          <w:rFonts w:cs="Times New Roman"/>
          <w:sz w:val="28"/>
          <w:szCs w:val="28"/>
        </w:rPr>
        <w:t>de</w:t>
      </w:r>
      <w:proofErr w:type="spellEnd"/>
      <w:r w:rsidR="00085C75">
        <w:rPr>
          <w:rFonts w:cs="Times New Roman"/>
          <w:sz w:val="28"/>
          <w:szCs w:val="28"/>
        </w:rPr>
        <w:t xml:space="preserve"> </w:t>
      </w:r>
      <w:proofErr w:type="spellStart"/>
      <w:r w:rsidR="00085C75">
        <w:rPr>
          <w:rFonts w:cs="Times New Roman"/>
          <w:sz w:val="28"/>
          <w:szCs w:val="28"/>
        </w:rPr>
        <w:t>Fenici</w:t>
      </w:r>
      <w:proofErr w:type="spellEnd"/>
      <w:r w:rsidR="00085C75">
        <w:rPr>
          <w:rFonts w:cs="Times New Roman"/>
          <w:sz w:val="28"/>
          <w:szCs w:val="28"/>
        </w:rPr>
        <w:t>” с учетом богатого культурного и исторического</w:t>
      </w:r>
      <w:r w:rsidR="00D223D7">
        <w:rPr>
          <w:rFonts w:cs="Times New Roman"/>
          <w:sz w:val="28"/>
          <w:szCs w:val="28"/>
        </w:rPr>
        <w:t xml:space="preserve"> наследия в вышеперечисленных странах</w:t>
      </w:r>
    </w:p>
    <w:p w:rsidR="009A72B7" w:rsidRPr="00B31CEE" w:rsidRDefault="00D223D7" w:rsidP="00C92868">
      <w:pPr>
        <w:spacing w:after="0" w:line="360" w:lineRule="auto"/>
        <w:jc w:val="both"/>
        <w:rPr>
          <w:rFonts w:cs="Times New Roman"/>
          <w:sz w:val="28"/>
          <w:szCs w:val="28"/>
        </w:rPr>
      </w:pPr>
      <w:r>
        <w:rPr>
          <w:rFonts w:cs="Times New Roman"/>
          <w:sz w:val="28"/>
          <w:szCs w:val="28"/>
        </w:rPr>
        <w:lastRenderedPageBreak/>
        <w:t>Для успешной международной кооперации в этом аспекте туроператорам или туроператору необходимо отвечать следующим требованиям:</w:t>
      </w:r>
    </w:p>
    <w:p w:rsidR="009A72B7" w:rsidRPr="00D223D7" w:rsidRDefault="009A72B7" w:rsidP="00C92868">
      <w:pPr>
        <w:pStyle w:val="a3"/>
        <w:numPr>
          <w:ilvl w:val="0"/>
          <w:numId w:val="29"/>
        </w:numPr>
        <w:spacing w:after="0" w:line="360" w:lineRule="auto"/>
        <w:jc w:val="both"/>
        <w:rPr>
          <w:rFonts w:cs="Times New Roman"/>
          <w:sz w:val="28"/>
          <w:szCs w:val="28"/>
        </w:rPr>
      </w:pPr>
      <w:r w:rsidRPr="00D223D7">
        <w:rPr>
          <w:rFonts w:cs="Times New Roman"/>
          <w:sz w:val="28"/>
          <w:szCs w:val="28"/>
        </w:rPr>
        <w:t>Наличие системы страхования</w:t>
      </w:r>
    </w:p>
    <w:p w:rsidR="009A72B7" w:rsidRPr="00D223D7" w:rsidRDefault="009A72B7" w:rsidP="00C92868">
      <w:pPr>
        <w:pStyle w:val="a3"/>
        <w:numPr>
          <w:ilvl w:val="0"/>
          <w:numId w:val="29"/>
        </w:numPr>
        <w:spacing w:after="0" w:line="360" w:lineRule="auto"/>
        <w:jc w:val="both"/>
        <w:rPr>
          <w:rFonts w:cs="Times New Roman"/>
          <w:sz w:val="28"/>
          <w:szCs w:val="28"/>
        </w:rPr>
      </w:pPr>
      <w:r w:rsidRPr="00D223D7">
        <w:rPr>
          <w:rFonts w:cs="Times New Roman"/>
          <w:sz w:val="28"/>
          <w:szCs w:val="28"/>
        </w:rPr>
        <w:t xml:space="preserve">Использование экологически чистых продуктов </w:t>
      </w:r>
    </w:p>
    <w:p w:rsidR="009A72B7" w:rsidRPr="00D223D7" w:rsidRDefault="009A72B7" w:rsidP="00C92868">
      <w:pPr>
        <w:pStyle w:val="a3"/>
        <w:numPr>
          <w:ilvl w:val="0"/>
          <w:numId w:val="29"/>
        </w:numPr>
        <w:spacing w:after="0" w:line="360" w:lineRule="auto"/>
        <w:jc w:val="both"/>
        <w:rPr>
          <w:rFonts w:cs="Times New Roman"/>
          <w:sz w:val="28"/>
          <w:szCs w:val="28"/>
        </w:rPr>
      </w:pPr>
      <w:r w:rsidRPr="00D223D7">
        <w:rPr>
          <w:rFonts w:cs="Times New Roman"/>
          <w:sz w:val="28"/>
          <w:szCs w:val="28"/>
        </w:rPr>
        <w:t>Работа с местными поставщиками продуктов</w:t>
      </w:r>
    </w:p>
    <w:p w:rsidR="009A72B7" w:rsidRPr="00D223D7" w:rsidRDefault="009A72B7" w:rsidP="00C92868">
      <w:pPr>
        <w:pStyle w:val="a3"/>
        <w:numPr>
          <w:ilvl w:val="0"/>
          <w:numId w:val="29"/>
        </w:numPr>
        <w:spacing w:after="0" w:line="360" w:lineRule="auto"/>
        <w:jc w:val="both"/>
        <w:rPr>
          <w:rFonts w:cs="Times New Roman"/>
          <w:sz w:val="28"/>
          <w:szCs w:val="28"/>
        </w:rPr>
      </w:pPr>
      <w:r w:rsidRPr="00D223D7">
        <w:rPr>
          <w:rFonts w:cs="Times New Roman"/>
          <w:sz w:val="28"/>
          <w:szCs w:val="28"/>
        </w:rPr>
        <w:t>Наличие системы корпоративной социальной ответственности</w:t>
      </w:r>
    </w:p>
    <w:p w:rsidR="009A72B7" w:rsidRPr="00B31CEE" w:rsidRDefault="00D223D7" w:rsidP="00C92868">
      <w:pPr>
        <w:spacing w:after="0" w:line="360" w:lineRule="auto"/>
        <w:ind w:firstLine="709"/>
        <w:jc w:val="both"/>
        <w:rPr>
          <w:rFonts w:cs="Times New Roman"/>
          <w:sz w:val="28"/>
          <w:szCs w:val="28"/>
        </w:rPr>
      </w:pPr>
      <w:r>
        <w:rPr>
          <w:rFonts w:cs="Times New Roman"/>
          <w:sz w:val="28"/>
          <w:szCs w:val="28"/>
        </w:rPr>
        <w:t>В качестве практической части выпускной квалификационной работы разработан туристический маршрут под названием «Феникс» (</w:t>
      </w:r>
      <w:r w:rsidR="009A72B7" w:rsidRPr="00B31CEE">
        <w:rPr>
          <w:rFonts w:cs="Times New Roman"/>
          <w:sz w:val="28"/>
          <w:szCs w:val="28"/>
        </w:rPr>
        <w:t>Ливан, Кипр и Греция)</w:t>
      </w:r>
    </w:p>
    <w:p w:rsidR="009A72B7" w:rsidRPr="00B31CEE" w:rsidRDefault="009A72B7" w:rsidP="00C92868">
      <w:pPr>
        <w:spacing w:after="0" w:line="360" w:lineRule="auto"/>
        <w:ind w:firstLine="709"/>
        <w:jc w:val="both"/>
        <w:rPr>
          <w:rFonts w:cs="Times New Roman"/>
          <w:sz w:val="28"/>
          <w:szCs w:val="28"/>
        </w:rPr>
      </w:pPr>
      <w:r w:rsidRPr="00B31CEE">
        <w:rPr>
          <w:rFonts w:cs="Times New Roman"/>
          <w:sz w:val="28"/>
          <w:szCs w:val="28"/>
        </w:rPr>
        <w:t>Содержание маршрута.</w:t>
      </w:r>
    </w:p>
    <w:tbl>
      <w:tblPr>
        <w:tblStyle w:val="a8"/>
        <w:tblW w:w="0" w:type="auto"/>
        <w:tblInd w:w="0" w:type="dxa"/>
        <w:tblLook w:val="04A0" w:firstRow="1" w:lastRow="0" w:firstColumn="1" w:lastColumn="0" w:noHBand="0" w:noVBand="1"/>
      </w:tblPr>
      <w:tblGrid>
        <w:gridCol w:w="4785"/>
        <w:gridCol w:w="4786"/>
      </w:tblGrid>
      <w:tr w:rsidR="009A72B7" w:rsidRPr="00B31CEE" w:rsidTr="008B59CF">
        <w:tc>
          <w:tcPr>
            <w:tcW w:w="4785" w:type="dxa"/>
            <w:tcBorders>
              <w:top w:val="single" w:sz="4" w:space="0" w:color="auto"/>
              <w:left w:val="single" w:sz="4" w:space="0" w:color="auto"/>
              <w:bottom w:val="single" w:sz="4" w:space="0" w:color="auto"/>
              <w:right w:val="single" w:sz="4" w:space="0" w:color="auto"/>
            </w:tcBorders>
            <w:hideMark/>
          </w:tcPr>
          <w:p w:rsidR="009A72B7" w:rsidRPr="00B31CEE" w:rsidRDefault="009A72B7" w:rsidP="008B59CF">
            <w:pPr>
              <w:jc w:val="both"/>
              <w:rPr>
                <w:rFonts w:cs="Times New Roman"/>
                <w:sz w:val="28"/>
                <w:szCs w:val="28"/>
              </w:rPr>
            </w:pPr>
            <w:r w:rsidRPr="00B31CEE">
              <w:rPr>
                <w:rFonts w:cs="Times New Roman"/>
                <w:sz w:val="28"/>
                <w:szCs w:val="28"/>
              </w:rPr>
              <w:t>Название</w:t>
            </w:r>
          </w:p>
        </w:tc>
        <w:tc>
          <w:tcPr>
            <w:tcW w:w="4786" w:type="dxa"/>
            <w:tcBorders>
              <w:top w:val="single" w:sz="4" w:space="0" w:color="auto"/>
              <w:left w:val="single" w:sz="4" w:space="0" w:color="auto"/>
              <w:bottom w:val="single" w:sz="4" w:space="0" w:color="auto"/>
              <w:right w:val="single" w:sz="4" w:space="0" w:color="auto"/>
            </w:tcBorders>
            <w:hideMark/>
          </w:tcPr>
          <w:p w:rsidR="009A72B7" w:rsidRPr="00B31CEE" w:rsidRDefault="00085C75" w:rsidP="008B59CF">
            <w:pPr>
              <w:ind w:firstLine="35"/>
              <w:jc w:val="both"/>
              <w:rPr>
                <w:rFonts w:cs="Times New Roman"/>
                <w:sz w:val="28"/>
                <w:szCs w:val="28"/>
              </w:rPr>
            </w:pPr>
            <w:r>
              <w:rPr>
                <w:rFonts w:cs="Times New Roman"/>
                <w:sz w:val="28"/>
                <w:szCs w:val="28"/>
              </w:rPr>
              <w:t>«Феникс</w:t>
            </w:r>
            <w:r w:rsidR="009A72B7" w:rsidRPr="00B31CEE">
              <w:rPr>
                <w:rFonts w:cs="Times New Roman"/>
                <w:sz w:val="28"/>
                <w:szCs w:val="28"/>
              </w:rPr>
              <w:t>»</w:t>
            </w:r>
          </w:p>
        </w:tc>
      </w:tr>
      <w:tr w:rsidR="009A72B7" w:rsidRPr="00B31CEE" w:rsidTr="008B59CF">
        <w:trPr>
          <w:trHeight w:val="417"/>
        </w:trPr>
        <w:tc>
          <w:tcPr>
            <w:tcW w:w="4785" w:type="dxa"/>
            <w:tcBorders>
              <w:top w:val="single" w:sz="4" w:space="0" w:color="auto"/>
              <w:left w:val="single" w:sz="4" w:space="0" w:color="auto"/>
              <w:bottom w:val="single" w:sz="4" w:space="0" w:color="auto"/>
              <w:right w:val="single" w:sz="4" w:space="0" w:color="auto"/>
            </w:tcBorders>
            <w:hideMark/>
          </w:tcPr>
          <w:p w:rsidR="009A72B7" w:rsidRPr="00B31CEE" w:rsidRDefault="009A72B7" w:rsidP="008B59CF">
            <w:pPr>
              <w:jc w:val="both"/>
              <w:rPr>
                <w:rFonts w:cs="Times New Roman"/>
                <w:sz w:val="28"/>
                <w:szCs w:val="28"/>
              </w:rPr>
            </w:pPr>
            <w:r w:rsidRPr="00B31CEE">
              <w:rPr>
                <w:rFonts w:cs="Times New Roman"/>
                <w:sz w:val="28"/>
                <w:szCs w:val="28"/>
              </w:rPr>
              <w:t xml:space="preserve">Программа </w:t>
            </w:r>
          </w:p>
        </w:tc>
        <w:tc>
          <w:tcPr>
            <w:tcW w:w="4786" w:type="dxa"/>
            <w:tcBorders>
              <w:top w:val="single" w:sz="4" w:space="0" w:color="auto"/>
              <w:left w:val="single" w:sz="4" w:space="0" w:color="auto"/>
              <w:bottom w:val="single" w:sz="4" w:space="0" w:color="auto"/>
              <w:right w:val="single" w:sz="4" w:space="0" w:color="auto"/>
            </w:tcBorders>
            <w:hideMark/>
          </w:tcPr>
          <w:p w:rsidR="009A72B7" w:rsidRPr="00B31CEE" w:rsidRDefault="00085C75" w:rsidP="008B59CF">
            <w:pPr>
              <w:ind w:firstLine="35"/>
              <w:jc w:val="both"/>
              <w:rPr>
                <w:rFonts w:cs="Times New Roman"/>
                <w:sz w:val="28"/>
                <w:szCs w:val="28"/>
              </w:rPr>
            </w:pPr>
            <w:r>
              <w:rPr>
                <w:rFonts w:cs="Times New Roman"/>
                <w:sz w:val="28"/>
                <w:szCs w:val="28"/>
              </w:rPr>
              <w:t>Посещение культурных и исторических мест</w:t>
            </w:r>
          </w:p>
        </w:tc>
      </w:tr>
      <w:tr w:rsidR="009A72B7" w:rsidRPr="00B31CEE" w:rsidTr="008B59CF">
        <w:tc>
          <w:tcPr>
            <w:tcW w:w="4785" w:type="dxa"/>
            <w:tcBorders>
              <w:top w:val="single" w:sz="4" w:space="0" w:color="auto"/>
              <w:left w:val="single" w:sz="4" w:space="0" w:color="auto"/>
              <w:bottom w:val="single" w:sz="4" w:space="0" w:color="auto"/>
              <w:right w:val="single" w:sz="4" w:space="0" w:color="auto"/>
            </w:tcBorders>
            <w:hideMark/>
          </w:tcPr>
          <w:p w:rsidR="009A72B7" w:rsidRPr="00B31CEE" w:rsidRDefault="009A72B7" w:rsidP="008B59CF">
            <w:pPr>
              <w:jc w:val="both"/>
              <w:rPr>
                <w:rFonts w:cs="Times New Roman"/>
                <w:sz w:val="28"/>
                <w:szCs w:val="28"/>
              </w:rPr>
            </w:pPr>
            <w:r w:rsidRPr="00B31CEE">
              <w:rPr>
                <w:rFonts w:cs="Times New Roman"/>
                <w:sz w:val="28"/>
                <w:szCs w:val="28"/>
              </w:rPr>
              <w:t>Страны</w:t>
            </w:r>
          </w:p>
        </w:tc>
        <w:tc>
          <w:tcPr>
            <w:tcW w:w="4786" w:type="dxa"/>
            <w:tcBorders>
              <w:top w:val="single" w:sz="4" w:space="0" w:color="auto"/>
              <w:left w:val="single" w:sz="4" w:space="0" w:color="auto"/>
              <w:bottom w:val="single" w:sz="4" w:space="0" w:color="auto"/>
              <w:right w:val="single" w:sz="4" w:space="0" w:color="auto"/>
            </w:tcBorders>
            <w:hideMark/>
          </w:tcPr>
          <w:p w:rsidR="009A72B7" w:rsidRPr="00B31CEE" w:rsidRDefault="009A72B7" w:rsidP="008B59CF">
            <w:pPr>
              <w:ind w:firstLine="35"/>
              <w:jc w:val="both"/>
              <w:rPr>
                <w:rFonts w:cs="Times New Roman"/>
                <w:sz w:val="28"/>
                <w:szCs w:val="28"/>
              </w:rPr>
            </w:pPr>
            <w:r w:rsidRPr="00B31CEE">
              <w:rPr>
                <w:rFonts w:cs="Times New Roman"/>
                <w:sz w:val="28"/>
                <w:szCs w:val="28"/>
              </w:rPr>
              <w:t>Ливан-Кипр-Греция</w:t>
            </w:r>
          </w:p>
        </w:tc>
      </w:tr>
      <w:tr w:rsidR="009A72B7" w:rsidRPr="00B31CEE" w:rsidTr="008B59CF">
        <w:tc>
          <w:tcPr>
            <w:tcW w:w="4785" w:type="dxa"/>
            <w:tcBorders>
              <w:top w:val="single" w:sz="4" w:space="0" w:color="auto"/>
              <w:left w:val="single" w:sz="4" w:space="0" w:color="auto"/>
              <w:bottom w:val="single" w:sz="4" w:space="0" w:color="auto"/>
              <w:right w:val="single" w:sz="4" w:space="0" w:color="auto"/>
            </w:tcBorders>
            <w:hideMark/>
          </w:tcPr>
          <w:p w:rsidR="009A72B7" w:rsidRPr="00B31CEE" w:rsidRDefault="009A72B7" w:rsidP="008B59CF">
            <w:pPr>
              <w:jc w:val="both"/>
              <w:rPr>
                <w:rFonts w:cs="Times New Roman"/>
                <w:sz w:val="28"/>
                <w:szCs w:val="28"/>
              </w:rPr>
            </w:pPr>
            <w:r w:rsidRPr="00B31CEE">
              <w:rPr>
                <w:rFonts w:cs="Times New Roman"/>
                <w:sz w:val="28"/>
                <w:szCs w:val="28"/>
              </w:rPr>
              <w:t>Начальный и конечный пункты</w:t>
            </w:r>
          </w:p>
        </w:tc>
        <w:tc>
          <w:tcPr>
            <w:tcW w:w="4786" w:type="dxa"/>
            <w:tcBorders>
              <w:top w:val="single" w:sz="4" w:space="0" w:color="auto"/>
              <w:left w:val="single" w:sz="4" w:space="0" w:color="auto"/>
              <w:bottom w:val="single" w:sz="4" w:space="0" w:color="auto"/>
              <w:right w:val="single" w:sz="4" w:space="0" w:color="auto"/>
            </w:tcBorders>
            <w:hideMark/>
          </w:tcPr>
          <w:p w:rsidR="009A72B7" w:rsidRPr="00B31CEE" w:rsidRDefault="009A72B7" w:rsidP="008B59CF">
            <w:pPr>
              <w:ind w:firstLine="35"/>
              <w:jc w:val="both"/>
              <w:rPr>
                <w:rFonts w:cs="Times New Roman"/>
                <w:sz w:val="28"/>
                <w:szCs w:val="28"/>
              </w:rPr>
            </w:pPr>
            <w:proofErr w:type="spellStart"/>
            <w:r w:rsidRPr="00B31CEE">
              <w:rPr>
                <w:rFonts w:cs="Times New Roman"/>
                <w:sz w:val="28"/>
                <w:szCs w:val="28"/>
              </w:rPr>
              <w:t>Библос</w:t>
            </w:r>
            <w:proofErr w:type="spellEnd"/>
            <w:r w:rsidRPr="00B31CEE">
              <w:rPr>
                <w:rFonts w:cs="Times New Roman"/>
                <w:sz w:val="28"/>
                <w:szCs w:val="28"/>
              </w:rPr>
              <w:t xml:space="preserve"> (Ливан) – </w:t>
            </w:r>
            <w:proofErr w:type="spellStart"/>
            <w:r w:rsidRPr="00B31CEE">
              <w:rPr>
                <w:rFonts w:cs="Times New Roman"/>
                <w:sz w:val="28"/>
                <w:szCs w:val="28"/>
              </w:rPr>
              <w:t>Родес</w:t>
            </w:r>
            <w:proofErr w:type="spellEnd"/>
            <w:r w:rsidRPr="00B31CEE">
              <w:rPr>
                <w:rFonts w:cs="Times New Roman"/>
                <w:sz w:val="28"/>
                <w:szCs w:val="28"/>
              </w:rPr>
              <w:t xml:space="preserve"> (Греция)</w:t>
            </w:r>
          </w:p>
        </w:tc>
      </w:tr>
      <w:tr w:rsidR="009A72B7" w:rsidRPr="00B31CEE" w:rsidTr="008B59CF">
        <w:tc>
          <w:tcPr>
            <w:tcW w:w="4785" w:type="dxa"/>
            <w:tcBorders>
              <w:top w:val="single" w:sz="4" w:space="0" w:color="auto"/>
              <w:left w:val="single" w:sz="4" w:space="0" w:color="auto"/>
              <w:bottom w:val="single" w:sz="4" w:space="0" w:color="auto"/>
              <w:right w:val="single" w:sz="4" w:space="0" w:color="auto"/>
            </w:tcBorders>
            <w:hideMark/>
          </w:tcPr>
          <w:p w:rsidR="009A72B7" w:rsidRPr="00B31CEE" w:rsidRDefault="009A72B7" w:rsidP="008B59CF">
            <w:pPr>
              <w:jc w:val="both"/>
              <w:rPr>
                <w:rFonts w:cs="Times New Roman"/>
                <w:sz w:val="28"/>
                <w:szCs w:val="28"/>
              </w:rPr>
            </w:pPr>
            <w:r w:rsidRPr="00B31CEE">
              <w:rPr>
                <w:rFonts w:cs="Times New Roman"/>
                <w:sz w:val="28"/>
                <w:szCs w:val="28"/>
              </w:rPr>
              <w:t xml:space="preserve">Длительность </w:t>
            </w:r>
          </w:p>
        </w:tc>
        <w:tc>
          <w:tcPr>
            <w:tcW w:w="4786" w:type="dxa"/>
            <w:tcBorders>
              <w:top w:val="single" w:sz="4" w:space="0" w:color="auto"/>
              <w:left w:val="single" w:sz="4" w:space="0" w:color="auto"/>
              <w:bottom w:val="single" w:sz="4" w:space="0" w:color="auto"/>
              <w:right w:val="single" w:sz="4" w:space="0" w:color="auto"/>
            </w:tcBorders>
            <w:hideMark/>
          </w:tcPr>
          <w:p w:rsidR="009A72B7" w:rsidRPr="00B31CEE" w:rsidRDefault="009A72B7" w:rsidP="008B59CF">
            <w:pPr>
              <w:ind w:firstLine="35"/>
              <w:jc w:val="both"/>
              <w:rPr>
                <w:rFonts w:cs="Times New Roman"/>
                <w:sz w:val="28"/>
                <w:szCs w:val="28"/>
              </w:rPr>
            </w:pPr>
            <w:r w:rsidRPr="00B31CEE">
              <w:rPr>
                <w:rFonts w:cs="Times New Roman"/>
                <w:sz w:val="28"/>
                <w:szCs w:val="28"/>
              </w:rPr>
              <w:t>9 дней</w:t>
            </w:r>
          </w:p>
        </w:tc>
      </w:tr>
    </w:tbl>
    <w:p w:rsidR="009A72B7" w:rsidRPr="00B31CEE" w:rsidRDefault="009A72B7" w:rsidP="00C92868">
      <w:pPr>
        <w:spacing w:after="0" w:line="360" w:lineRule="auto"/>
        <w:ind w:firstLine="709"/>
        <w:jc w:val="both"/>
        <w:rPr>
          <w:rFonts w:cs="Times New Roman"/>
          <w:sz w:val="28"/>
          <w:szCs w:val="28"/>
        </w:rPr>
      </w:pPr>
    </w:p>
    <w:p w:rsidR="009A72B7" w:rsidRPr="00B31CEE" w:rsidRDefault="009A72B7" w:rsidP="00C92868">
      <w:pPr>
        <w:spacing w:after="0" w:line="360" w:lineRule="auto"/>
        <w:ind w:firstLine="709"/>
        <w:jc w:val="both"/>
        <w:rPr>
          <w:rFonts w:cs="Times New Roman"/>
          <w:sz w:val="28"/>
          <w:szCs w:val="28"/>
        </w:rPr>
      </w:pPr>
      <w:r w:rsidRPr="00B31CEE">
        <w:rPr>
          <w:rFonts w:cs="Times New Roman"/>
          <w:sz w:val="28"/>
          <w:szCs w:val="28"/>
        </w:rPr>
        <w:t xml:space="preserve">Ливан, по мнению историков, является родиной древних финикийцев. Именно отсюда они начали совершать свои торговые экспедиции в направлении других континентов. В древних финикийских городах - Тир, </w:t>
      </w:r>
      <w:proofErr w:type="spellStart"/>
      <w:r w:rsidRPr="00B31CEE">
        <w:rPr>
          <w:rFonts w:cs="Times New Roman"/>
          <w:sz w:val="28"/>
          <w:szCs w:val="28"/>
        </w:rPr>
        <w:t>Сидон</w:t>
      </w:r>
      <w:proofErr w:type="spellEnd"/>
      <w:r w:rsidRPr="00B31CEE">
        <w:rPr>
          <w:rFonts w:cs="Times New Roman"/>
          <w:sz w:val="28"/>
          <w:szCs w:val="28"/>
        </w:rPr>
        <w:t xml:space="preserve">, </w:t>
      </w:r>
      <w:proofErr w:type="spellStart"/>
      <w:r w:rsidRPr="00B31CEE">
        <w:rPr>
          <w:rFonts w:cs="Times New Roman"/>
          <w:sz w:val="28"/>
          <w:szCs w:val="28"/>
        </w:rPr>
        <w:t>Библос</w:t>
      </w:r>
      <w:proofErr w:type="spellEnd"/>
      <w:r w:rsidRPr="00B31CEE">
        <w:rPr>
          <w:rFonts w:cs="Times New Roman"/>
          <w:sz w:val="28"/>
          <w:szCs w:val="28"/>
        </w:rPr>
        <w:t xml:space="preserve"> и </w:t>
      </w:r>
      <w:proofErr w:type="spellStart"/>
      <w:r w:rsidRPr="00B31CEE">
        <w:rPr>
          <w:rFonts w:cs="Times New Roman"/>
          <w:sz w:val="28"/>
          <w:szCs w:val="28"/>
        </w:rPr>
        <w:t>Баальбек</w:t>
      </w:r>
      <w:proofErr w:type="spellEnd"/>
      <w:r w:rsidRPr="00B31CEE">
        <w:rPr>
          <w:rFonts w:cs="Times New Roman"/>
          <w:sz w:val="28"/>
          <w:szCs w:val="28"/>
        </w:rPr>
        <w:t xml:space="preserve"> археологи находят остатки жилищ, инструментов и захоронения.</w:t>
      </w:r>
      <w:r w:rsidR="00E325F1">
        <w:rPr>
          <w:rFonts w:cs="Times New Roman"/>
          <w:sz w:val="28"/>
          <w:szCs w:val="28"/>
        </w:rPr>
        <w:t xml:space="preserve"> </w:t>
      </w:r>
      <w:r w:rsidRPr="00B31CEE">
        <w:rPr>
          <w:rFonts w:cs="Times New Roman"/>
          <w:sz w:val="28"/>
          <w:szCs w:val="28"/>
        </w:rPr>
        <w:t>Финикийцы первыми одними из первых основали поселения и колонии на Кипре. Затем из Кипра они направились в Грецию и на запад.</w:t>
      </w:r>
    </w:p>
    <w:p w:rsidR="009A72B7" w:rsidRPr="00B31CEE" w:rsidRDefault="009A72B7" w:rsidP="00C92868">
      <w:pPr>
        <w:spacing w:after="0" w:line="360" w:lineRule="auto"/>
        <w:ind w:firstLine="709"/>
        <w:jc w:val="both"/>
        <w:rPr>
          <w:rFonts w:cs="Times New Roman"/>
          <w:sz w:val="28"/>
          <w:szCs w:val="28"/>
        </w:rPr>
      </w:pPr>
      <w:r w:rsidRPr="00B31CEE">
        <w:rPr>
          <w:rFonts w:cs="Times New Roman"/>
          <w:sz w:val="28"/>
          <w:szCs w:val="28"/>
        </w:rPr>
        <w:t>Расписание и график маршрута:</w:t>
      </w:r>
    </w:p>
    <w:tbl>
      <w:tblPr>
        <w:tblStyle w:val="a8"/>
        <w:tblW w:w="0" w:type="auto"/>
        <w:tblInd w:w="675" w:type="dxa"/>
        <w:tblLook w:val="04A0" w:firstRow="1" w:lastRow="0" w:firstColumn="1" w:lastColumn="0" w:noHBand="0" w:noVBand="1"/>
      </w:tblPr>
      <w:tblGrid>
        <w:gridCol w:w="1134"/>
        <w:gridCol w:w="2127"/>
        <w:gridCol w:w="4819"/>
      </w:tblGrid>
      <w:tr w:rsidR="009A72B7" w:rsidRPr="00B31CEE" w:rsidTr="00393FC4">
        <w:tc>
          <w:tcPr>
            <w:tcW w:w="1134" w:type="dxa"/>
            <w:tcBorders>
              <w:top w:val="single" w:sz="4" w:space="0" w:color="auto"/>
              <w:left w:val="single" w:sz="4" w:space="0" w:color="auto"/>
              <w:bottom w:val="single" w:sz="4" w:space="0" w:color="auto"/>
              <w:right w:val="single" w:sz="4" w:space="0" w:color="auto"/>
            </w:tcBorders>
            <w:hideMark/>
          </w:tcPr>
          <w:p w:rsidR="009A72B7" w:rsidRPr="003857C7" w:rsidRDefault="003857C7" w:rsidP="00393FC4">
            <w:pPr>
              <w:spacing w:line="276" w:lineRule="auto"/>
              <w:ind w:firstLine="34"/>
              <w:rPr>
                <w:rFonts w:cs="Times New Roman"/>
                <w:sz w:val="28"/>
                <w:szCs w:val="28"/>
              </w:rPr>
            </w:pPr>
            <w:r>
              <w:rPr>
                <w:rFonts w:cs="Times New Roman"/>
                <w:sz w:val="28"/>
                <w:szCs w:val="28"/>
              </w:rPr>
              <w:t>День</w:t>
            </w:r>
          </w:p>
        </w:tc>
        <w:tc>
          <w:tcPr>
            <w:tcW w:w="2127" w:type="dxa"/>
            <w:tcBorders>
              <w:top w:val="single" w:sz="4" w:space="0" w:color="auto"/>
              <w:left w:val="single" w:sz="4" w:space="0" w:color="auto"/>
              <w:bottom w:val="single" w:sz="4" w:space="0" w:color="auto"/>
              <w:right w:val="single" w:sz="4" w:space="0" w:color="auto"/>
            </w:tcBorders>
            <w:hideMark/>
          </w:tcPr>
          <w:p w:rsidR="009A72B7" w:rsidRPr="00B31CEE" w:rsidRDefault="009A72B7" w:rsidP="00393FC4">
            <w:pPr>
              <w:spacing w:line="276" w:lineRule="auto"/>
              <w:ind w:firstLine="709"/>
              <w:jc w:val="center"/>
              <w:rPr>
                <w:rFonts w:cs="Times New Roman"/>
                <w:sz w:val="28"/>
                <w:szCs w:val="28"/>
              </w:rPr>
            </w:pPr>
            <w:r w:rsidRPr="00B31CEE">
              <w:rPr>
                <w:rFonts w:cs="Times New Roman"/>
                <w:sz w:val="28"/>
                <w:szCs w:val="28"/>
              </w:rPr>
              <w:t>Место</w:t>
            </w:r>
          </w:p>
        </w:tc>
        <w:tc>
          <w:tcPr>
            <w:tcW w:w="4819" w:type="dxa"/>
            <w:tcBorders>
              <w:top w:val="single" w:sz="4" w:space="0" w:color="auto"/>
              <w:left w:val="single" w:sz="4" w:space="0" w:color="auto"/>
              <w:bottom w:val="single" w:sz="4" w:space="0" w:color="auto"/>
              <w:right w:val="single" w:sz="4" w:space="0" w:color="auto"/>
            </w:tcBorders>
            <w:hideMark/>
          </w:tcPr>
          <w:p w:rsidR="009A72B7" w:rsidRPr="00B31CEE" w:rsidRDefault="009A72B7" w:rsidP="00393FC4">
            <w:pPr>
              <w:spacing w:line="276" w:lineRule="auto"/>
              <w:ind w:firstLine="709"/>
              <w:jc w:val="center"/>
              <w:rPr>
                <w:rFonts w:cs="Times New Roman"/>
                <w:sz w:val="28"/>
                <w:szCs w:val="28"/>
              </w:rPr>
            </w:pPr>
            <w:r w:rsidRPr="00B31CEE">
              <w:rPr>
                <w:rFonts w:cs="Times New Roman"/>
                <w:sz w:val="28"/>
                <w:szCs w:val="28"/>
              </w:rPr>
              <w:t>Мероприятия</w:t>
            </w:r>
          </w:p>
        </w:tc>
      </w:tr>
      <w:tr w:rsidR="009A72B7" w:rsidRPr="00B31CEE" w:rsidTr="00393FC4">
        <w:tc>
          <w:tcPr>
            <w:tcW w:w="1134" w:type="dxa"/>
            <w:tcBorders>
              <w:top w:val="single" w:sz="4" w:space="0" w:color="auto"/>
              <w:left w:val="single" w:sz="4" w:space="0" w:color="auto"/>
              <w:bottom w:val="single" w:sz="4" w:space="0" w:color="auto"/>
              <w:right w:val="single" w:sz="4" w:space="0" w:color="auto"/>
            </w:tcBorders>
            <w:hideMark/>
          </w:tcPr>
          <w:p w:rsidR="009A72B7" w:rsidRPr="00B31CEE" w:rsidRDefault="009A72B7" w:rsidP="00393FC4">
            <w:pPr>
              <w:spacing w:line="276" w:lineRule="auto"/>
              <w:ind w:firstLine="709"/>
              <w:jc w:val="both"/>
              <w:rPr>
                <w:rFonts w:cs="Times New Roman"/>
                <w:sz w:val="28"/>
                <w:szCs w:val="28"/>
              </w:rPr>
            </w:pPr>
            <w:r w:rsidRPr="00B31CEE">
              <w:rPr>
                <w:rFonts w:cs="Times New Roman"/>
                <w:sz w:val="28"/>
                <w:szCs w:val="28"/>
              </w:rPr>
              <w:t>1</w:t>
            </w:r>
          </w:p>
        </w:tc>
        <w:tc>
          <w:tcPr>
            <w:tcW w:w="2127" w:type="dxa"/>
            <w:tcBorders>
              <w:top w:val="single" w:sz="4" w:space="0" w:color="auto"/>
              <w:left w:val="single" w:sz="4" w:space="0" w:color="auto"/>
              <w:bottom w:val="single" w:sz="4" w:space="0" w:color="auto"/>
              <w:right w:val="single" w:sz="4" w:space="0" w:color="auto"/>
            </w:tcBorders>
            <w:hideMark/>
          </w:tcPr>
          <w:p w:rsidR="009A72B7" w:rsidRPr="00B31CEE" w:rsidRDefault="009A72B7" w:rsidP="00393FC4">
            <w:pPr>
              <w:spacing w:line="276" w:lineRule="auto"/>
              <w:rPr>
                <w:rFonts w:cs="Times New Roman"/>
                <w:sz w:val="28"/>
                <w:szCs w:val="28"/>
              </w:rPr>
            </w:pPr>
            <w:proofErr w:type="spellStart"/>
            <w:r w:rsidRPr="00B31CEE">
              <w:rPr>
                <w:rFonts w:cs="Times New Roman"/>
                <w:sz w:val="28"/>
                <w:szCs w:val="28"/>
              </w:rPr>
              <w:t>Библос-Бшари</w:t>
            </w:r>
            <w:proofErr w:type="spellEnd"/>
          </w:p>
        </w:tc>
        <w:tc>
          <w:tcPr>
            <w:tcW w:w="4819" w:type="dxa"/>
            <w:tcBorders>
              <w:top w:val="single" w:sz="4" w:space="0" w:color="auto"/>
              <w:left w:val="single" w:sz="4" w:space="0" w:color="auto"/>
              <w:bottom w:val="single" w:sz="4" w:space="0" w:color="auto"/>
              <w:right w:val="single" w:sz="4" w:space="0" w:color="auto"/>
            </w:tcBorders>
            <w:hideMark/>
          </w:tcPr>
          <w:p w:rsidR="009A72B7" w:rsidRPr="00B31CEE" w:rsidRDefault="009A72B7" w:rsidP="00393FC4">
            <w:pPr>
              <w:spacing w:line="276" w:lineRule="auto"/>
              <w:ind w:firstLine="709"/>
              <w:jc w:val="both"/>
              <w:rPr>
                <w:rFonts w:cs="Times New Roman"/>
                <w:sz w:val="28"/>
                <w:szCs w:val="28"/>
              </w:rPr>
            </w:pPr>
            <w:proofErr w:type="spellStart"/>
            <w:r w:rsidRPr="00B31CEE">
              <w:rPr>
                <w:rFonts w:cs="Times New Roman"/>
                <w:sz w:val="28"/>
                <w:szCs w:val="28"/>
              </w:rPr>
              <w:t>Библос</w:t>
            </w:r>
            <w:proofErr w:type="spellEnd"/>
            <w:r w:rsidRPr="00B31CEE">
              <w:rPr>
                <w:rFonts w:cs="Times New Roman"/>
                <w:sz w:val="28"/>
                <w:szCs w:val="28"/>
              </w:rPr>
              <w:t>:</w:t>
            </w:r>
          </w:p>
          <w:p w:rsidR="009A72B7" w:rsidRPr="003857C7" w:rsidRDefault="009A72B7" w:rsidP="00393FC4">
            <w:pPr>
              <w:pStyle w:val="a3"/>
              <w:numPr>
                <w:ilvl w:val="0"/>
                <w:numId w:val="13"/>
              </w:numPr>
              <w:spacing w:line="276" w:lineRule="auto"/>
              <w:jc w:val="both"/>
              <w:rPr>
                <w:rFonts w:cs="Times New Roman"/>
                <w:sz w:val="28"/>
                <w:szCs w:val="28"/>
              </w:rPr>
            </w:pPr>
            <w:r w:rsidRPr="003857C7">
              <w:rPr>
                <w:rFonts w:cs="Times New Roman"/>
                <w:sz w:val="28"/>
                <w:szCs w:val="28"/>
              </w:rPr>
              <w:t>Места раскопок времен неолита, Древнего Рима и Древней Греции</w:t>
            </w:r>
          </w:p>
          <w:p w:rsidR="009A72B7" w:rsidRPr="003857C7" w:rsidRDefault="009A72B7" w:rsidP="00393FC4">
            <w:pPr>
              <w:pStyle w:val="a3"/>
              <w:numPr>
                <w:ilvl w:val="0"/>
                <w:numId w:val="13"/>
              </w:numPr>
              <w:spacing w:line="276" w:lineRule="auto"/>
              <w:jc w:val="both"/>
              <w:rPr>
                <w:rFonts w:cs="Times New Roman"/>
                <w:sz w:val="28"/>
                <w:szCs w:val="28"/>
              </w:rPr>
            </w:pPr>
            <w:r w:rsidRPr="003857C7">
              <w:rPr>
                <w:rFonts w:cs="Times New Roman"/>
                <w:sz w:val="28"/>
                <w:szCs w:val="28"/>
              </w:rPr>
              <w:t xml:space="preserve">Храм </w:t>
            </w:r>
            <w:proofErr w:type="spellStart"/>
            <w:r w:rsidRPr="003857C7">
              <w:rPr>
                <w:rFonts w:cs="Times New Roman"/>
                <w:sz w:val="28"/>
                <w:szCs w:val="28"/>
              </w:rPr>
              <w:t>Решефа</w:t>
            </w:r>
            <w:proofErr w:type="spellEnd"/>
          </w:p>
          <w:p w:rsidR="009A72B7" w:rsidRPr="003857C7" w:rsidRDefault="009A72B7" w:rsidP="00393FC4">
            <w:pPr>
              <w:pStyle w:val="a3"/>
              <w:numPr>
                <w:ilvl w:val="0"/>
                <w:numId w:val="13"/>
              </w:numPr>
              <w:spacing w:line="276" w:lineRule="auto"/>
              <w:jc w:val="both"/>
              <w:rPr>
                <w:rFonts w:cs="Times New Roman"/>
                <w:sz w:val="28"/>
                <w:szCs w:val="28"/>
              </w:rPr>
            </w:pPr>
            <w:r w:rsidRPr="003857C7">
              <w:rPr>
                <w:rFonts w:cs="Times New Roman"/>
                <w:sz w:val="28"/>
                <w:szCs w:val="28"/>
              </w:rPr>
              <w:t xml:space="preserve">Храм </w:t>
            </w:r>
            <w:proofErr w:type="spellStart"/>
            <w:r w:rsidRPr="003857C7">
              <w:rPr>
                <w:rFonts w:cs="Times New Roman"/>
                <w:sz w:val="28"/>
                <w:szCs w:val="28"/>
              </w:rPr>
              <w:t>Баалата</w:t>
            </w:r>
            <w:proofErr w:type="spellEnd"/>
            <w:r w:rsidRPr="003857C7">
              <w:rPr>
                <w:rFonts w:cs="Times New Roman"/>
                <w:sz w:val="28"/>
                <w:szCs w:val="28"/>
              </w:rPr>
              <w:t xml:space="preserve"> </w:t>
            </w:r>
            <w:proofErr w:type="spellStart"/>
            <w:r w:rsidRPr="003857C7">
              <w:rPr>
                <w:rFonts w:cs="Times New Roman"/>
                <w:sz w:val="28"/>
                <w:szCs w:val="28"/>
              </w:rPr>
              <w:t>Гебаля</w:t>
            </w:r>
            <w:proofErr w:type="spellEnd"/>
          </w:p>
          <w:p w:rsidR="009A72B7" w:rsidRPr="003857C7" w:rsidRDefault="009A72B7" w:rsidP="00393FC4">
            <w:pPr>
              <w:pStyle w:val="a3"/>
              <w:numPr>
                <w:ilvl w:val="0"/>
                <w:numId w:val="13"/>
              </w:numPr>
              <w:spacing w:line="276" w:lineRule="auto"/>
              <w:jc w:val="both"/>
              <w:rPr>
                <w:rFonts w:cs="Times New Roman"/>
                <w:sz w:val="28"/>
                <w:szCs w:val="28"/>
              </w:rPr>
            </w:pPr>
            <w:proofErr w:type="spellStart"/>
            <w:r w:rsidRPr="003857C7">
              <w:rPr>
                <w:rFonts w:cs="Times New Roman"/>
                <w:sz w:val="28"/>
                <w:szCs w:val="28"/>
              </w:rPr>
              <w:t>Бшари</w:t>
            </w:r>
            <w:proofErr w:type="spellEnd"/>
            <w:r w:rsidRPr="003857C7">
              <w:rPr>
                <w:rFonts w:cs="Times New Roman"/>
                <w:sz w:val="28"/>
                <w:szCs w:val="28"/>
              </w:rPr>
              <w:t>:</w:t>
            </w:r>
          </w:p>
          <w:p w:rsidR="009A72B7" w:rsidRPr="003857C7" w:rsidRDefault="009A72B7" w:rsidP="00393FC4">
            <w:pPr>
              <w:pStyle w:val="a3"/>
              <w:numPr>
                <w:ilvl w:val="0"/>
                <w:numId w:val="13"/>
              </w:numPr>
              <w:spacing w:line="276" w:lineRule="auto"/>
              <w:jc w:val="both"/>
              <w:rPr>
                <w:rFonts w:cs="Times New Roman"/>
                <w:sz w:val="28"/>
                <w:szCs w:val="28"/>
              </w:rPr>
            </w:pPr>
            <w:r w:rsidRPr="003857C7">
              <w:rPr>
                <w:rFonts w:cs="Times New Roman"/>
                <w:sz w:val="28"/>
                <w:szCs w:val="28"/>
              </w:rPr>
              <w:t xml:space="preserve">Музей </w:t>
            </w:r>
            <w:proofErr w:type="spellStart"/>
            <w:r w:rsidRPr="003857C7">
              <w:rPr>
                <w:rFonts w:cs="Times New Roman"/>
                <w:sz w:val="28"/>
                <w:szCs w:val="28"/>
              </w:rPr>
              <w:t>Джебрана</w:t>
            </w:r>
            <w:proofErr w:type="spellEnd"/>
            <w:r w:rsidRPr="003857C7">
              <w:rPr>
                <w:rFonts w:cs="Times New Roman"/>
                <w:sz w:val="28"/>
                <w:szCs w:val="28"/>
              </w:rPr>
              <w:t xml:space="preserve"> </w:t>
            </w:r>
            <w:proofErr w:type="spellStart"/>
            <w:r w:rsidRPr="003857C7">
              <w:rPr>
                <w:rFonts w:cs="Times New Roman"/>
                <w:sz w:val="28"/>
                <w:szCs w:val="28"/>
              </w:rPr>
              <w:t>Джалиль</w:t>
            </w:r>
            <w:proofErr w:type="spellEnd"/>
            <w:r w:rsidRPr="003857C7">
              <w:rPr>
                <w:rFonts w:cs="Times New Roman"/>
                <w:sz w:val="28"/>
                <w:szCs w:val="28"/>
              </w:rPr>
              <w:t xml:space="preserve"> </w:t>
            </w:r>
            <w:proofErr w:type="spellStart"/>
            <w:r w:rsidRPr="003857C7">
              <w:rPr>
                <w:rFonts w:cs="Times New Roman"/>
                <w:sz w:val="28"/>
                <w:szCs w:val="28"/>
              </w:rPr>
              <w:lastRenderedPageBreak/>
              <w:t>Джебрана</w:t>
            </w:r>
            <w:proofErr w:type="spellEnd"/>
          </w:p>
          <w:p w:rsidR="009A72B7" w:rsidRPr="003857C7" w:rsidRDefault="009A72B7" w:rsidP="00393FC4">
            <w:pPr>
              <w:pStyle w:val="a3"/>
              <w:numPr>
                <w:ilvl w:val="0"/>
                <w:numId w:val="13"/>
              </w:numPr>
              <w:spacing w:line="276" w:lineRule="auto"/>
              <w:jc w:val="both"/>
              <w:rPr>
                <w:rFonts w:cs="Times New Roman"/>
                <w:sz w:val="28"/>
                <w:szCs w:val="28"/>
              </w:rPr>
            </w:pPr>
            <w:r w:rsidRPr="003857C7">
              <w:rPr>
                <w:rFonts w:cs="Times New Roman"/>
                <w:sz w:val="28"/>
                <w:szCs w:val="28"/>
              </w:rPr>
              <w:t xml:space="preserve">Монастырь </w:t>
            </w:r>
            <w:proofErr w:type="spellStart"/>
            <w:r w:rsidRPr="003857C7">
              <w:rPr>
                <w:rFonts w:cs="Times New Roman"/>
                <w:sz w:val="28"/>
                <w:szCs w:val="28"/>
              </w:rPr>
              <w:t>Кузайя</w:t>
            </w:r>
            <w:proofErr w:type="spellEnd"/>
            <w:r w:rsidRPr="003857C7">
              <w:rPr>
                <w:rFonts w:cs="Times New Roman"/>
                <w:sz w:val="28"/>
                <w:szCs w:val="28"/>
              </w:rPr>
              <w:t xml:space="preserve">. Долина входит в состав долины </w:t>
            </w:r>
            <w:proofErr w:type="spellStart"/>
            <w:r w:rsidRPr="003857C7">
              <w:rPr>
                <w:rFonts w:cs="Times New Roman"/>
                <w:sz w:val="28"/>
                <w:szCs w:val="28"/>
              </w:rPr>
              <w:t>Уади-Кадиша</w:t>
            </w:r>
            <w:proofErr w:type="spellEnd"/>
            <w:r w:rsidRPr="003857C7">
              <w:rPr>
                <w:rFonts w:cs="Times New Roman"/>
                <w:sz w:val="28"/>
                <w:szCs w:val="28"/>
              </w:rPr>
              <w:t xml:space="preserve"> (Священная долина)</w:t>
            </w:r>
          </w:p>
          <w:p w:rsidR="009A72B7" w:rsidRPr="003857C7" w:rsidRDefault="009A72B7" w:rsidP="00393FC4">
            <w:pPr>
              <w:pStyle w:val="a3"/>
              <w:numPr>
                <w:ilvl w:val="0"/>
                <w:numId w:val="13"/>
              </w:numPr>
              <w:spacing w:line="276" w:lineRule="auto"/>
              <w:jc w:val="both"/>
              <w:rPr>
                <w:rFonts w:cs="Times New Roman"/>
                <w:sz w:val="28"/>
                <w:szCs w:val="28"/>
              </w:rPr>
            </w:pPr>
            <w:r w:rsidRPr="003857C7">
              <w:rPr>
                <w:rFonts w:cs="Times New Roman"/>
                <w:sz w:val="28"/>
                <w:szCs w:val="28"/>
              </w:rPr>
              <w:t xml:space="preserve">Монастырь </w:t>
            </w:r>
            <w:proofErr w:type="spellStart"/>
            <w:r w:rsidRPr="003857C7">
              <w:rPr>
                <w:rFonts w:cs="Times New Roman"/>
                <w:sz w:val="28"/>
                <w:szCs w:val="28"/>
              </w:rPr>
              <w:t>Дейр</w:t>
            </w:r>
            <w:proofErr w:type="spellEnd"/>
            <w:r w:rsidRPr="003857C7">
              <w:rPr>
                <w:rFonts w:cs="Times New Roman"/>
                <w:sz w:val="28"/>
                <w:szCs w:val="28"/>
              </w:rPr>
              <w:t>-Эс-</w:t>
            </w:r>
            <w:proofErr w:type="spellStart"/>
            <w:r w:rsidRPr="003857C7">
              <w:rPr>
                <w:rFonts w:cs="Times New Roman"/>
                <w:sz w:val="28"/>
                <w:szCs w:val="28"/>
              </w:rPr>
              <w:t>Салиб</w:t>
            </w:r>
            <w:proofErr w:type="spellEnd"/>
          </w:p>
        </w:tc>
      </w:tr>
      <w:tr w:rsidR="009A72B7" w:rsidRPr="00B31CEE" w:rsidTr="00393FC4">
        <w:tc>
          <w:tcPr>
            <w:tcW w:w="1134" w:type="dxa"/>
            <w:tcBorders>
              <w:top w:val="single" w:sz="4" w:space="0" w:color="auto"/>
              <w:left w:val="single" w:sz="4" w:space="0" w:color="auto"/>
              <w:bottom w:val="single" w:sz="4" w:space="0" w:color="auto"/>
              <w:right w:val="single" w:sz="4" w:space="0" w:color="auto"/>
            </w:tcBorders>
            <w:hideMark/>
          </w:tcPr>
          <w:p w:rsidR="009A72B7" w:rsidRPr="00B31CEE" w:rsidRDefault="009A72B7" w:rsidP="00393FC4">
            <w:pPr>
              <w:spacing w:line="276" w:lineRule="auto"/>
              <w:ind w:firstLine="709"/>
              <w:jc w:val="both"/>
              <w:rPr>
                <w:rFonts w:cs="Times New Roman"/>
                <w:sz w:val="28"/>
                <w:szCs w:val="28"/>
              </w:rPr>
            </w:pPr>
            <w:r w:rsidRPr="00B31CEE">
              <w:rPr>
                <w:rFonts w:cs="Times New Roman"/>
                <w:sz w:val="28"/>
                <w:szCs w:val="28"/>
              </w:rPr>
              <w:lastRenderedPageBreak/>
              <w:t>2</w:t>
            </w:r>
          </w:p>
        </w:tc>
        <w:tc>
          <w:tcPr>
            <w:tcW w:w="2127" w:type="dxa"/>
            <w:tcBorders>
              <w:top w:val="single" w:sz="4" w:space="0" w:color="auto"/>
              <w:left w:val="single" w:sz="4" w:space="0" w:color="auto"/>
              <w:bottom w:val="single" w:sz="4" w:space="0" w:color="auto"/>
              <w:right w:val="single" w:sz="4" w:space="0" w:color="auto"/>
            </w:tcBorders>
            <w:hideMark/>
          </w:tcPr>
          <w:p w:rsidR="009A72B7" w:rsidRPr="00B31CEE" w:rsidRDefault="009A72B7" w:rsidP="00393FC4">
            <w:pPr>
              <w:spacing w:line="276" w:lineRule="auto"/>
              <w:rPr>
                <w:rFonts w:cs="Times New Roman"/>
                <w:sz w:val="28"/>
                <w:szCs w:val="28"/>
              </w:rPr>
            </w:pPr>
            <w:r w:rsidRPr="00B31CEE">
              <w:rPr>
                <w:rFonts w:cs="Times New Roman"/>
                <w:sz w:val="28"/>
                <w:szCs w:val="28"/>
              </w:rPr>
              <w:t>Тир-</w:t>
            </w:r>
            <w:proofErr w:type="spellStart"/>
            <w:r w:rsidRPr="00B31CEE">
              <w:rPr>
                <w:rFonts w:cs="Times New Roman"/>
                <w:sz w:val="28"/>
                <w:szCs w:val="28"/>
              </w:rPr>
              <w:t>Сидон</w:t>
            </w:r>
            <w:proofErr w:type="spellEnd"/>
            <w:r w:rsidRPr="00B31CEE">
              <w:rPr>
                <w:rFonts w:cs="Times New Roman"/>
                <w:sz w:val="28"/>
                <w:szCs w:val="28"/>
              </w:rPr>
              <w:t>-</w:t>
            </w:r>
            <w:proofErr w:type="spellStart"/>
            <w:r w:rsidRPr="00B31CEE">
              <w:rPr>
                <w:rFonts w:cs="Times New Roman"/>
                <w:sz w:val="28"/>
                <w:szCs w:val="28"/>
              </w:rPr>
              <w:t>Сарафанд</w:t>
            </w:r>
            <w:proofErr w:type="spellEnd"/>
          </w:p>
        </w:tc>
        <w:tc>
          <w:tcPr>
            <w:tcW w:w="4819" w:type="dxa"/>
            <w:tcBorders>
              <w:top w:val="single" w:sz="4" w:space="0" w:color="auto"/>
              <w:left w:val="single" w:sz="4" w:space="0" w:color="auto"/>
              <w:bottom w:val="single" w:sz="4" w:space="0" w:color="auto"/>
              <w:right w:val="single" w:sz="4" w:space="0" w:color="auto"/>
            </w:tcBorders>
            <w:hideMark/>
          </w:tcPr>
          <w:p w:rsidR="009A72B7" w:rsidRPr="007F15AF" w:rsidRDefault="009A72B7" w:rsidP="00393FC4">
            <w:pPr>
              <w:spacing w:line="276" w:lineRule="auto"/>
              <w:ind w:firstLine="709"/>
              <w:jc w:val="both"/>
              <w:rPr>
                <w:rFonts w:cs="Times New Roman"/>
                <w:sz w:val="28"/>
                <w:szCs w:val="28"/>
              </w:rPr>
            </w:pPr>
            <w:r w:rsidRPr="00B31CEE">
              <w:rPr>
                <w:rFonts w:cs="Times New Roman"/>
                <w:sz w:val="28"/>
                <w:szCs w:val="28"/>
              </w:rPr>
              <w:t>Тир:</w:t>
            </w:r>
          </w:p>
          <w:p w:rsidR="009A72B7" w:rsidRPr="003857C7" w:rsidRDefault="009A72B7" w:rsidP="00393FC4">
            <w:pPr>
              <w:pStyle w:val="a3"/>
              <w:numPr>
                <w:ilvl w:val="0"/>
                <w:numId w:val="14"/>
              </w:numPr>
              <w:spacing w:line="276" w:lineRule="auto"/>
              <w:jc w:val="both"/>
              <w:rPr>
                <w:rFonts w:cs="Times New Roman"/>
                <w:sz w:val="28"/>
                <w:szCs w:val="28"/>
              </w:rPr>
            </w:pPr>
            <w:r w:rsidRPr="003857C7">
              <w:rPr>
                <w:rFonts w:cs="Times New Roman"/>
                <w:sz w:val="28"/>
                <w:szCs w:val="28"/>
              </w:rPr>
              <w:t>Объект ЮНЕСКО</w:t>
            </w:r>
          </w:p>
          <w:p w:rsidR="009A72B7" w:rsidRPr="003857C7" w:rsidRDefault="009A72B7" w:rsidP="00393FC4">
            <w:pPr>
              <w:pStyle w:val="a3"/>
              <w:numPr>
                <w:ilvl w:val="0"/>
                <w:numId w:val="14"/>
              </w:numPr>
              <w:spacing w:line="276" w:lineRule="auto"/>
              <w:jc w:val="both"/>
              <w:rPr>
                <w:rFonts w:cs="Times New Roman"/>
                <w:sz w:val="28"/>
                <w:szCs w:val="28"/>
              </w:rPr>
            </w:pPr>
            <w:r w:rsidRPr="003857C7">
              <w:rPr>
                <w:rFonts w:cs="Times New Roman"/>
                <w:sz w:val="28"/>
                <w:szCs w:val="28"/>
              </w:rPr>
              <w:t xml:space="preserve">Гробница </w:t>
            </w:r>
            <w:proofErr w:type="spellStart"/>
            <w:r w:rsidRPr="003857C7">
              <w:rPr>
                <w:rFonts w:cs="Times New Roman"/>
                <w:sz w:val="28"/>
                <w:szCs w:val="28"/>
              </w:rPr>
              <w:t>Хирама</w:t>
            </w:r>
            <w:proofErr w:type="spellEnd"/>
          </w:p>
          <w:p w:rsidR="009A72B7" w:rsidRPr="003857C7" w:rsidRDefault="009A72B7" w:rsidP="00393FC4">
            <w:pPr>
              <w:pStyle w:val="a3"/>
              <w:numPr>
                <w:ilvl w:val="0"/>
                <w:numId w:val="14"/>
              </w:numPr>
              <w:spacing w:line="276" w:lineRule="auto"/>
              <w:jc w:val="both"/>
              <w:rPr>
                <w:rFonts w:cs="Times New Roman"/>
                <w:sz w:val="28"/>
                <w:szCs w:val="28"/>
              </w:rPr>
            </w:pPr>
            <w:r w:rsidRPr="003857C7">
              <w:rPr>
                <w:rFonts w:cs="Times New Roman"/>
                <w:sz w:val="28"/>
                <w:szCs w:val="28"/>
              </w:rPr>
              <w:t xml:space="preserve">Археологическое место </w:t>
            </w:r>
            <w:proofErr w:type="gramStart"/>
            <w:r w:rsidRPr="003857C7">
              <w:rPr>
                <w:rFonts w:cs="Times New Roman"/>
                <w:sz w:val="28"/>
                <w:szCs w:val="28"/>
              </w:rPr>
              <w:t>Аль-Мина</w:t>
            </w:r>
            <w:proofErr w:type="gramEnd"/>
          </w:p>
          <w:p w:rsidR="009A72B7" w:rsidRPr="003857C7" w:rsidRDefault="009A72B7" w:rsidP="00393FC4">
            <w:pPr>
              <w:pStyle w:val="a3"/>
              <w:numPr>
                <w:ilvl w:val="0"/>
                <w:numId w:val="14"/>
              </w:numPr>
              <w:spacing w:line="276" w:lineRule="auto"/>
              <w:jc w:val="both"/>
              <w:rPr>
                <w:rFonts w:cs="Times New Roman"/>
                <w:sz w:val="28"/>
                <w:szCs w:val="28"/>
              </w:rPr>
            </w:pPr>
            <w:r w:rsidRPr="003857C7">
              <w:rPr>
                <w:rFonts w:cs="Times New Roman"/>
                <w:sz w:val="28"/>
                <w:szCs w:val="28"/>
              </w:rPr>
              <w:t>Рыболовный порт и рынок</w:t>
            </w:r>
          </w:p>
          <w:p w:rsidR="009A72B7" w:rsidRPr="003857C7" w:rsidRDefault="009A72B7" w:rsidP="00393FC4">
            <w:pPr>
              <w:pStyle w:val="a3"/>
              <w:numPr>
                <w:ilvl w:val="0"/>
                <w:numId w:val="14"/>
              </w:numPr>
              <w:spacing w:line="276" w:lineRule="auto"/>
              <w:jc w:val="both"/>
              <w:rPr>
                <w:rFonts w:cs="Times New Roman"/>
                <w:sz w:val="28"/>
                <w:szCs w:val="28"/>
              </w:rPr>
            </w:pPr>
            <w:proofErr w:type="spellStart"/>
            <w:r w:rsidRPr="003857C7">
              <w:rPr>
                <w:rFonts w:cs="Times New Roman"/>
                <w:sz w:val="28"/>
                <w:szCs w:val="28"/>
              </w:rPr>
              <w:t>Сидон</w:t>
            </w:r>
            <w:proofErr w:type="spellEnd"/>
            <w:r w:rsidRPr="003857C7">
              <w:rPr>
                <w:rFonts w:cs="Times New Roman"/>
                <w:sz w:val="28"/>
                <w:szCs w:val="28"/>
              </w:rPr>
              <w:t>:</w:t>
            </w:r>
          </w:p>
          <w:p w:rsidR="009A72B7" w:rsidRPr="003857C7" w:rsidRDefault="009A72B7" w:rsidP="00393FC4">
            <w:pPr>
              <w:pStyle w:val="a3"/>
              <w:numPr>
                <w:ilvl w:val="0"/>
                <w:numId w:val="14"/>
              </w:numPr>
              <w:spacing w:line="276" w:lineRule="auto"/>
              <w:jc w:val="both"/>
              <w:rPr>
                <w:rFonts w:cs="Times New Roman"/>
                <w:sz w:val="28"/>
                <w:szCs w:val="28"/>
              </w:rPr>
            </w:pPr>
            <w:r w:rsidRPr="003857C7">
              <w:rPr>
                <w:rFonts w:cs="Times New Roman"/>
                <w:sz w:val="28"/>
                <w:szCs w:val="28"/>
              </w:rPr>
              <w:t xml:space="preserve">Морской замок </w:t>
            </w:r>
            <w:proofErr w:type="spellStart"/>
            <w:r w:rsidRPr="003857C7">
              <w:rPr>
                <w:rFonts w:cs="Times New Roman"/>
                <w:sz w:val="28"/>
                <w:szCs w:val="28"/>
              </w:rPr>
              <w:t>Сидона</w:t>
            </w:r>
            <w:proofErr w:type="spellEnd"/>
          </w:p>
          <w:p w:rsidR="009A72B7" w:rsidRPr="003857C7" w:rsidRDefault="009A72B7" w:rsidP="00393FC4">
            <w:pPr>
              <w:pStyle w:val="a3"/>
              <w:numPr>
                <w:ilvl w:val="0"/>
                <w:numId w:val="14"/>
              </w:numPr>
              <w:spacing w:line="276" w:lineRule="auto"/>
              <w:jc w:val="both"/>
              <w:rPr>
                <w:rFonts w:cs="Times New Roman"/>
                <w:sz w:val="28"/>
                <w:szCs w:val="28"/>
              </w:rPr>
            </w:pPr>
            <w:r w:rsidRPr="003857C7">
              <w:rPr>
                <w:rFonts w:cs="Times New Roman"/>
                <w:sz w:val="28"/>
                <w:szCs w:val="28"/>
              </w:rPr>
              <w:t xml:space="preserve">Замок </w:t>
            </w:r>
            <w:proofErr w:type="spellStart"/>
            <w:r w:rsidRPr="003857C7">
              <w:rPr>
                <w:rFonts w:cs="Times New Roman"/>
                <w:sz w:val="28"/>
                <w:szCs w:val="28"/>
              </w:rPr>
              <w:t>Сент</w:t>
            </w:r>
            <w:proofErr w:type="spellEnd"/>
            <w:r w:rsidRPr="003857C7">
              <w:rPr>
                <w:rFonts w:cs="Times New Roman"/>
                <w:sz w:val="28"/>
                <w:szCs w:val="28"/>
              </w:rPr>
              <w:t>-Луи</w:t>
            </w:r>
          </w:p>
          <w:p w:rsidR="009A72B7" w:rsidRPr="003857C7" w:rsidRDefault="009A72B7" w:rsidP="00393FC4">
            <w:pPr>
              <w:pStyle w:val="a3"/>
              <w:numPr>
                <w:ilvl w:val="0"/>
                <w:numId w:val="14"/>
              </w:numPr>
              <w:spacing w:line="276" w:lineRule="auto"/>
              <w:jc w:val="both"/>
              <w:rPr>
                <w:rFonts w:cs="Times New Roman"/>
                <w:sz w:val="28"/>
                <w:szCs w:val="28"/>
              </w:rPr>
            </w:pPr>
            <w:r w:rsidRPr="003857C7">
              <w:rPr>
                <w:rFonts w:cs="Times New Roman"/>
                <w:sz w:val="28"/>
                <w:szCs w:val="28"/>
              </w:rPr>
              <w:t>Великая мечеть</w:t>
            </w:r>
          </w:p>
        </w:tc>
      </w:tr>
      <w:tr w:rsidR="009A72B7" w:rsidRPr="00B31CEE" w:rsidTr="00393FC4">
        <w:tc>
          <w:tcPr>
            <w:tcW w:w="1134" w:type="dxa"/>
            <w:tcBorders>
              <w:top w:val="single" w:sz="4" w:space="0" w:color="auto"/>
              <w:left w:val="single" w:sz="4" w:space="0" w:color="auto"/>
              <w:bottom w:val="single" w:sz="4" w:space="0" w:color="auto"/>
              <w:right w:val="single" w:sz="4" w:space="0" w:color="auto"/>
            </w:tcBorders>
            <w:hideMark/>
          </w:tcPr>
          <w:p w:rsidR="009A72B7" w:rsidRPr="00B31CEE" w:rsidRDefault="009A72B7" w:rsidP="00393FC4">
            <w:pPr>
              <w:spacing w:line="276" w:lineRule="auto"/>
              <w:ind w:firstLine="709"/>
              <w:jc w:val="both"/>
              <w:rPr>
                <w:rFonts w:cs="Times New Roman"/>
                <w:sz w:val="28"/>
                <w:szCs w:val="28"/>
              </w:rPr>
            </w:pPr>
            <w:r w:rsidRPr="00B31CEE">
              <w:rPr>
                <w:rFonts w:cs="Times New Roman"/>
                <w:sz w:val="28"/>
                <w:szCs w:val="28"/>
              </w:rPr>
              <w:t>3</w:t>
            </w:r>
          </w:p>
        </w:tc>
        <w:tc>
          <w:tcPr>
            <w:tcW w:w="2127" w:type="dxa"/>
            <w:tcBorders>
              <w:top w:val="single" w:sz="4" w:space="0" w:color="auto"/>
              <w:left w:val="single" w:sz="4" w:space="0" w:color="auto"/>
              <w:bottom w:val="single" w:sz="4" w:space="0" w:color="auto"/>
              <w:right w:val="single" w:sz="4" w:space="0" w:color="auto"/>
            </w:tcBorders>
            <w:hideMark/>
          </w:tcPr>
          <w:p w:rsidR="009A72B7" w:rsidRPr="00B31CEE" w:rsidRDefault="009A72B7" w:rsidP="00393FC4">
            <w:pPr>
              <w:spacing w:line="276" w:lineRule="auto"/>
              <w:rPr>
                <w:rFonts w:cs="Times New Roman"/>
                <w:sz w:val="28"/>
                <w:szCs w:val="28"/>
              </w:rPr>
            </w:pPr>
            <w:proofErr w:type="spellStart"/>
            <w:r w:rsidRPr="00B31CEE">
              <w:rPr>
                <w:rFonts w:cs="Times New Roman"/>
                <w:sz w:val="28"/>
                <w:szCs w:val="28"/>
              </w:rPr>
              <w:t>Баальбек-Ксара</w:t>
            </w:r>
            <w:proofErr w:type="spellEnd"/>
          </w:p>
        </w:tc>
        <w:tc>
          <w:tcPr>
            <w:tcW w:w="4819" w:type="dxa"/>
            <w:tcBorders>
              <w:top w:val="single" w:sz="4" w:space="0" w:color="auto"/>
              <w:left w:val="single" w:sz="4" w:space="0" w:color="auto"/>
              <w:bottom w:val="single" w:sz="4" w:space="0" w:color="auto"/>
              <w:right w:val="single" w:sz="4" w:space="0" w:color="auto"/>
            </w:tcBorders>
            <w:hideMark/>
          </w:tcPr>
          <w:p w:rsidR="009A72B7" w:rsidRPr="00B31CEE" w:rsidRDefault="009A72B7" w:rsidP="00393FC4">
            <w:pPr>
              <w:spacing w:line="276" w:lineRule="auto"/>
              <w:ind w:firstLine="709"/>
              <w:jc w:val="both"/>
              <w:rPr>
                <w:rFonts w:cs="Times New Roman"/>
                <w:sz w:val="28"/>
                <w:szCs w:val="28"/>
              </w:rPr>
            </w:pPr>
            <w:proofErr w:type="spellStart"/>
            <w:r w:rsidRPr="00B31CEE">
              <w:rPr>
                <w:rFonts w:cs="Times New Roman"/>
                <w:sz w:val="28"/>
                <w:szCs w:val="28"/>
              </w:rPr>
              <w:t>Баальбек</w:t>
            </w:r>
            <w:proofErr w:type="spellEnd"/>
            <w:r w:rsidRPr="00B31CEE">
              <w:rPr>
                <w:rFonts w:cs="Times New Roman"/>
                <w:sz w:val="28"/>
                <w:szCs w:val="28"/>
              </w:rPr>
              <w:t>:</w:t>
            </w:r>
          </w:p>
          <w:p w:rsidR="009A72B7" w:rsidRPr="003857C7" w:rsidRDefault="009A72B7" w:rsidP="00393FC4">
            <w:pPr>
              <w:pStyle w:val="a3"/>
              <w:numPr>
                <w:ilvl w:val="0"/>
                <w:numId w:val="15"/>
              </w:numPr>
              <w:spacing w:line="276" w:lineRule="auto"/>
              <w:jc w:val="both"/>
              <w:rPr>
                <w:rFonts w:cs="Times New Roman"/>
                <w:sz w:val="28"/>
                <w:szCs w:val="28"/>
              </w:rPr>
            </w:pPr>
            <w:r w:rsidRPr="003857C7">
              <w:rPr>
                <w:rFonts w:cs="Times New Roman"/>
                <w:sz w:val="28"/>
                <w:szCs w:val="28"/>
              </w:rPr>
              <w:t>Пеший тур вокруг древнего города</w:t>
            </w:r>
          </w:p>
          <w:p w:rsidR="009A72B7" w:rsidRPr="003857C7" w:rsidRDefault="009A72B7" w:rsidP="00393FC4">
            <w:pPr>
              <w:pStyle w:val="a3"/>
              <w:numPr>
                <w:ilvl w:val="0"/>
                <w:numId w:val="15"/>
              </w:numPr>
              <w:spacing w:line="276" w:lineRule="auto"/>
              <w:jc w:val="both"/>
              <w:rPr>
                <w:rFonts w:cs="Times New Roman"/>
                <w:sz w:val="28"/>
                <w:szCs w:val="28"/>
              </w:rPr>
            </w:pPr>
            <w:r w:rsidRPr="003857C7">
              <w:rPr>
                <w:rFonts w:cs="Times New Roman"/>
                <w:sz w:val="28"/>
                <w:szCs w:val="28"/>
              </w:rPr>
              <w:t>Посещение храмового комплекса</w:t>
            </w:r>
          </w:p>
          <w:p w:rsidR="009A72B7" w:rsidRPr="003857C7" w:rsidRDefault="009A72B7" w:rsidP="00393FC4">
            <w:pPr>
              <w:pStyle w:val="a3"/>
              <w:numPr>
                <w:ilvl w:val="0"/>
                <w:numId w:val="15"/>
              </w:numPr>
              <w:spacing w:line="276" w:lineRule="auto"/>
              <w:jc w:val="both"/>
              <w:rPr>
                <w:rFonts w:cs="Times New Roman"/>
                <w:sz w:val="28"/>
                <w:szCs w:val="28"/>
              </w:rPr>
            </w:pPr>
            <w:proofErr w:type="spellStart"/>
            <w:r w:rsidRPr="003857C7">
              <w:rPr>
                <w:rFonts w:cs="Times New Roman"/>
                <w:sz w:val="28"/>
                <w:szCs w:val="28"/>
              </w:rPr>
              <w:t>Ксара</w:t>
            </w:r>
            <w:proofErr w:type="spellEnd"/>
            <w:r w:rsidRPr="003857C7">
              <w:rPr>
                <w:rFonts w:cs="Times New Roman"/>
                <w:sz w:val="28"/>
                <w:szCs w:val="28"/>
              </w:rPr>
              <w:t>:</w:t>
            </w:r>
          </w:p>
          <w:p w:rsidR="009A72B7" w:rsidRPr="003857C7" w:rsidRDefault="009A72B7" w:rsidP="00393FC4">
            <w:pPr>
              <w:pStyle w:val="a3"/>
              <w:numPr>
                <w:ilvl w:val="0"/>
                <w:numId w:val="15"/>
              </w:numPr>
              <w:spacing w:line="276" w:lineRule="auto"/>
              <w:jc w:val="both"/>
              <w:rPr>
                <w:rFonts w:cs="Times New Roman"/>
                <w:sz w:val="28"/>
                <w:szCs w:val="28"/>
              </w:rPr>
            </w:pPr>
            <w:r w:rsidRPr="003857C7">
              <w:rPr>
                <w:rFonts w:cs="Times New Roman"/>
                <w:sz w:val="28"/>
                <w:szCs w:val="28"/>
              </w:rPr>
              <w:t xml:space="preserve">Пещеры </w:t>
            </w:r>
            <w:proofErr w:type="spellStart"/>
            <w:r w:rsidRPr="003857C7">
              <w:rPr>
                <w:rFonts w:cs="Times New Roman"/>
                <w:sz w:val="28"/>
                <w:szCs w:val="28"/>
              </w:rPr>
              <w:t>Ксары</w:t>
            </w:r>
            <w:proofErr w:type="spellEnd"/>
          </w:p>
        </w:tc>
      </w:tr>
      <w:tr w:rsidR="009A72B7" w:rsidRPr="00B31CEE" w:rsidTr="00393FC4">
        <w:tc>
          <w:tcPr>
            <w:tcW w:w="1134" w:type="dxa"/>
            <w:tcBorders>
              <w:top w:val="single" w:sz="4" w:space="0" w:color="auto"/>
              <w:left w:val="single" w:sz="4" w:space="0" w:color="auto"/>
              <w:bottom w:val="single" w:sz="4" w:space="0" w:color="auto"/>
              <w:right w:val="single" w:sz="4" w:space="0" w:color="auto"/>
            </w:tcBorders>
            <w:hideMark/>
          </w:tcPr>
          <w:p w:rsidR="009A72B7" w:rsidRPr="00B31CEE" w:rsidRDefault="009A72B7" w:rsidP="00393FC4">
            <w:pPr>
              <w:spacing w:line="276" w:lineRule="auto"/>
              <w:ind w:firstLine="709"/>
              <w:jc w:val="both"/>
              <w:rPr>
                <w:rFonts w:cs="Times New Roman"/>
                <w:sz w:val="28"/>
                <w:szCs w:val="28"/>
              </w:rPr>
            </w:pPr>
            <w:r w:rsidRPr="00B31CEE">
              <w:rPr>
                <w:rFonts w:cs="Times New Roman"/>
                <w:sz w:val="28"/>
                <w:szCs w:val="28"/>
              </w:rPr>
              <w:t>4</w:t>
            </w:r>
          </w:p>
        </w:tc>
        <w:tc>
          <w:tcPr>
            <w:tcW w:w="2127" w:type="dxa"/>
            <w:tcBorders>
              <w:top w:val="single" w:sz="4" w:space="0" w:color="auto"/>
              <w:left w:val="single" w:sz="4" w:space="0" w:color="auto"/>
              <w:bottom w:val="single" w:sz="4" w:space="0" w:color="auto"/>
              <w:right w:val="single" w:sz="4" w:space="0" w:color="auto"/>
            </w:tcBorders>
            <w:hideMark/>
          </w:tcPr>
          <w:p w:rsidR="009A72B7" w:rsidRPr="00B31CEE" w:rsidRDefault="009A72B7" w:rsidP="00393FC4">
            <w:pPr>
              <w:spacing w:line="276" w:lineRule="auto"/>
              <w:rPr>
                <w:rFonts w:cs="Times New Roman"/>
                <w:sz w:val="28"/>
                <w:szCs w:val="28"/>
              </w:rPr>
            </w:pPr>
            <w:r w:rsidRPr="00B31CEE">
              <w:rPr>
                <w:rFonts w:cs="Times New Roman"/>
                <w:sz w:val="28"/>
                <w:szCs w:val="28"/>
              </w:rPr>
              <w:t>Бейрут</w:t>
            </w:r>
          </w:p>
        </w:tc>
        <w:tc>
          <w:tcPr>
            <w:tcW w:w="4819" w:type="dxa"/>
            <w:tcBorders>
              <w:top w:val="single" w:sz="4" w:space="0" w:color="auto"/>
              <w:left w:val="single" w:sz="4" w:space="0" w:color="auto"/>
              <w:bottom w:val="single" w:sz="4" w:space="0" w:color="auto"/>
              <w:right w:val="single" w:sz="4" w:space="0" w:color="auto"/>
            </w:tcBorders>
            <w:hideMark/>
          </w:tcPr>
          <w:p w:rsidR="009A72B7" w:rsidRPr="00B31CEE" w:rsidRDefault="009A72B7" w:rsidP="00393FC4">
            <w:pPr>
              <w:spacing w:line="276" w:lineRule="auto"/>
              <w:ind w:firstLine="709"/>
              <w:jc w:val="both"/>
              <w:rPr>
                <w:rFonts w:cs="Times New Roman"/>
                <w:sz w:val="28"/>
                <w:szCs w:val="28"/>
              </w:rPr>
            </w:pPr>
            <w:r w:rsidRPr="00B31CEE">
              <w:rPr>
                <w:rFonts w:cs="Times New Roman"/>
                <w:sz w:val="28"/>
                <w:szCs w:val="28"/>
              </w:rPr>
              <w:t>Посещение Национального археологического музея</w:t>
            </w:r>
          </w:p>
        </w:tc>
      </w:tr>
      <w:tr w:rsidR="009A72B7" w:rsidRPr="00B31CEE" w:rsidTr="00393FC4">
        <w:tc>
          <w:tcPr>
            <w:tcW w:w="1134" w:type="dxa"/>
            <w:tcBorders>
              <w:top w:val="single" w:sz="4" w:space="0" w:color="auto"/>
              <w:left w:val="single" w:sz="4" w:space="0" w:color="auto"/>
              <w:bottom w:val="single" w:sz="4" w:space="0" w:color="auto"/>
              <w:right w:val="single" w:sz="4" w:space="0" w:color="auto"/>
            </w:tcBorders>
            <w:hideMark/>
          </w:tcPr>
          <w:p w:rsidR="009A72B7" w:rsidRPr="00B31CEE" w:rsidRDefault="009A72B7" w:rsidP="00393FC4">
            <w:pPr>
              <w:spacing w:line="276" w:lineRule="auto"/>
              <w:ind w:firstLine="709"/>
              <w:jc w:val="both"/>
              <w:rPr>
                <w:rFonts w:cs="Times New Roman"/>
                <w:sz w:val="28"/>
                <w:szCs w:val="28"/>
              </w:rPr>
            </w:pPr>
            <w:r w:rsidRPr="00B31CEE">
              <w:rPr>
                <w:rFonts w:cs="Times New Roman"/>
                <w:sz w:val="28"/>
                <w:szCs w:val="28"/>
              </w:rPr>
              <w:t>5</w:t>
            </w:r>
          </w:p>
        </w:tc>
        <w:tc>
          <w:tcPr>
            <w:tcW w:w="2127" w:type="dxa"/>
            <w:tcBorders>
              <w:top w:val="single" w:sz="4" w:space="0" w:color="auto"/>
              <w:left w:val="single" w:sz="4" w:space="0" w:color="auto"/>
              <w:bottom w:val="single" w:sz="4" w:space="0" w:color="auto"/>
              <w:right w:val="single" w:sz="4" w:space="0" w:color="auto"/>
            </w:tcBorders>
            <w:hideMark/>
          </w:tcPr>
          <w:p w:rsidR="009A72B7" w:rsidRPr="00B31CEE" w:rsidRDefault="009A72B7" w:rsidP="00393FC4">
            <w:pPr>
              <w:spacing w:line="276" w:lineRule="auto"/>
              <w:rPr>
                <w:rFonts w:cs="Times New Roman"/>
                <w:sz w:val="28"/>
                <w:szCs w:val="28"/>
              </w:rPr>
            </w:pPr>
            <w:r w:rsidRPr="00B31CEE">
              <w:rPr>
                <w:rFonts w:cs="Times New Roman"/>
                <w:sz w:val="28"/>
                <w:szCs w:val="28"/>
              </w:rPr>
              <w:t>Трансфер из Бейрута в Пафос (Кипр)</w:t>
            </w:r>
          </w:p>
        </w:tc>
        <w:tc>
          <w:tcPr>
            <w:tcW w:w="4819" w:type="dxa"/>
            <w:tcBorders>
              <w:top w:val="single" w:sz="4" w:space="0" w:color="auto"/>
              <w:left w:val="single" w:sz="4" w:space="0" w:color="auto"/>
              <w:bottom w:val="single" w:sz="4" w:space="0" w:color="auto"/>
              <w:right w:val="single" w:sz="4" w:space="0" w:color="auto"/>
            </w:tcBorders>
          </w:tcPr>
          <w:p w:rsidR="009A72B7" w:rsidRPr="00B31CEE" w:rsidRDefault="009A72B7" w:rsidP="00393FC4">
            <w:pPr>
              <w:spacing w:line="276" w:lineRule="auto"/>
              <w:ind w:firstLine="709"/>
              <w:jc w:val="both"/>
              <w:rPr>
                <w:rFonts w:cs="Times New Roman"/>
                <w:sz w:val="28"/>
                <w:szCs w:val="28"/>
              </w:rPr>
            </w:pPr>
          </w:p>
        </w:tc>
      </w:tr>
      <w:tr w:rsidR="009A72B7" w:rsidRPr="00B31CEE" w:rsidTr="00393FC4">
        <w:tc>
          <w:tcPr>
            <w:tcW w:w="1134" w:type="dxa"/>
            <w:tcBorders>
              <w:top w:val="single" w:sz="4" w:space="0" w:color="auto"/>
              <w:left w:val="single" w:sz="4" w:space="0" w:color="auto"/>
              <w:bottom w:val="single" w:sz="4" w:space="0" w:color="auto"/>
              <w:right w:val="single" w:sz="4" w:space="0" w:color="auto"/>
            </w:tcBorders>
            <w:hideMark/>
          </w:tcPr>
          <w:p w:rsidR="009A72B7" w:rsidRPr="00B31CEE" w:rsidRDefault="009A72B7" w:rsidP="00393FC4">
            <w:pPr>
              <w:spacing w:line="276" w:lineRule="auto"/>
              <w:ind w:firstLine="709"/>
              <w:jc w:val="both"/>
              <w:rPr>
                <w:rFonts w:cs="Times New Roman"/>
                <w:sz w:val="28"/>
                <w:szCs w:val="28"/>
              </w:rPr>
            </w:pPr>
            <w:r w:rsidRPr="00B31CEE">
              <w:rPr>
                <w:rFonts w:cs="Times New Roman"/>
                <w:sz w:val="28"/>
                <w:szCs w:val="28"/>
              </w:rPr>
              <w:t>6</w:t>
            </w:r>
          </w:p>
        </w:tc>
        <w:tc>
          <w:tcPr>
            <w:tcW w:w="2127" w:type="dxa"/>
            <w:tcBorders>
              <w:top w:val="single" w:sz="4" w:space="0" w:color="auto"/>
              <w:left w:val="single" w:sz="4" w:space="0" w:color="auto"/>
              <w:bottom w:val="single" w:sz="4" w:space="0" w:color="auto"/>
              <w:right w:val="single" w:sz="4" w:space="0" w:color="auto"/>
            </w:tcBorders>
            <w:hideMark/>
          </w:tcPr>
          <w:p w:rsidR="009A72B7" w:rsidRPr="00B31CEE" w:rsidRDefault="009A72B7" w:rsidP="00393FC4">
            <w:pPr>
              <w:spacing w:line="276" w:lineRule="auto"/>
              <w:ind w:firstLine="709"/>
              <w:rPr>
                <w:rFonts w:cs="Times New Roman"/>
                <w:sz w:val="28"/>
                <w:szCs w:val="28"/>
              </w:rPr>
            </w:pPr>
            <w:r w:rsidRPr="00B31CEE">
              <w:rPr>
                <w:rFonts w:cs="Times New Roman"/>
                <w:sz w:val="28"/>
                <w:szCs w:val="28"/>
              </w:rPr>
              <w:t>Пафос</w:t>
            </w:r>
          </w:p>
        </w:tc>
        <w:tc>
          <w:tcPr>
            <w:tcW w:w="4819" w:type="dxa"/>
            <w:tcBorders>
              <w:top w:val="single" w:sz="4" w:space="0" w:color="auto"/>
              <w:left w:val="single" w:sz="4" w:space="0" w:color="auto"/>
              <w:bottom w:val="single" w:sz="4" w:space="0" w:color="auto"/>
              <w:right w:val="single" w:sz="4" w:space="0" w:color="auto"/>
            </w:tcBorders>
            <w:hideMark/>
          </w:tcPr>
          <w:p w:rsidR="009A72B7" w:rsidRPr="003857C7" w:rsidRDefault="009A72B7" w:rsidP="00393FC4">
            <w:pPr>
              <w:pStyle w:val="a3"/>
              <w:numPr>
                <w:ilvl w:val="0"/>
                <w:numId w:val="16"/>
              </w:numPr>
              <w:spacing w:line="276" w:lineRule="auto"/>
              <w:jc w:val="both"/>
              <w:rPr>
                <w:rFonts w:cs="Times New Roman"/>
                <w:sz w:val="28"/>
                <w:szCs w:val="28"/>
              </w:rPr>
            </w:pPr>
            <w:r w:rsidRPr="003857C7">
              <w:rPr>
                <w:rFonts w:cs="Times New Roman"/>
                <w:sz w:val="28"/>
                <w:szCs w:val="28"/>
              </w:rPr>
              <w:t>Посещение гробницы королей</w:t>
            </w:r>
          </w:p>
          <w:p w:rsidR="009A72B7" w:rsidRPr="003857C7" w:rsidRDefault="009A72B7" w:rsidP="00393FC4">
            <w:pPr>
              <w:pStyle w:val="a3"/>
              <w:numPr>
                <w:ilvl w:val="0"/>
                <w:numId w:val="16"/>
              </w:numPr>
              <w:spacing w:line="276" w:lineRule="auto"/>
              <w:jc w:val="both"/>
              <w:rPr>
                <w:rFonts w:cs="Times New Roman"/>
                <w:sz w:val="28"/>
                <w:szCs w:val="28"/>
              </w:rPr>
            </w:pPr>
            <w:r w:rsidRPr="003857C7">
              <w:rPr>
                <w:rFonts w:cs="Times New Roman"/>
                <w:sz w:val="28"/>
                <w:szCs w:val="28"/>
              </w:rPr>
              <w:t xml:space="preserve">Посещение Агоры, </w:t>
            </w:r>
            <w:proofErr w:type="spellStart"/>
            <w:r w:rsidRPr="003857C7">
              <w:rPr>
                <w:rFonts w:cs="Times New Roman"/>
                <w:sz w:val="28"/>
                <w:szCs w:val="28"/>
              </w:rPr>
              <w:t>Асклепиона</w:t>
            </w:r>
            <w:proofErr w:type="spellEnd"/>
            <w:r w:rsidRPr="003857C7">
              <w:rPr>
                <w:rFonts w:cs="Times New Roman"/>
                <w:sz w:val="28"/>
                <w:szCs w:val="28"/>
              </w:rPr>
              <w:t xml:space="preserve"> и Одеона</w:t>
            </w:r>
          </w:p>
          <w:p w:rsidR="009A72B7" w:rsidRPr="003857C7" w:rsidRDefault="009A72B7" w:rsidP="00393FC4">
            <w:pPr>
              <w:pStyle w:val="a3"/>
              <w:numPr>
                <w:ilvl w:val="0"/>
                <w:numId w:val="16"/>
              </w:numPr>
              <w:spacing w:line="276" w:lineRule="auto"/>
              <w:jc w:val="both"/>
              <w:rPr>
                <w:rFonts w:cs="Times New Roman"/>
                <w:sz w:val="28"/>
                <w:szCs w:val="28"/>
              </w:rPr>
            </w:pPr>
            <w:r w:rsidRPr="003857C7">
              <w:rPr>
                <w:rFonts w:cs="Times New Roman"/>
                <w:sz w:val="28"/>
                <w:szCs w:val="28"/>
              </w:rPr>
              <w:t xml:space="preserve">Крепость </w:t>
            </w:r>
            <w:proofErr w:type="spellStart"/>
            <w:r w:rsidRPr="003857C7">
              <w:rPr>
                <w:rFonts w:cs="Times New Roman"/>
                <w:sz w:val="28"/>
                <w:szCs w:val="28"/>
              </w:rPr>
              <w:t>Саранта</w:t>
            </w:r>
            <w:proofErr w:type="spellEnd"/>
            <w:r w:rsidRPr="003857C7">
              <w:rPr>
                <w:rFonts w:cs="Times New Roman"/>
                <w:sz w:val="28"/>
                <w:szCs w:val="28"/>
              </w:rPr>
              <w:t xml:space="preserve"> </w:t>
            </w:r>
            <w:proofErr w:type="spellStart"/>
            <w:r w:rsidRPr="003857C7">
              <w:rPr>
                <w:rFonts w:cs="Times New Roman"/>
                <w:sz w:val="28"/>
                <w:szCs w:val="28"/>
              </w:rPr>
              <w:t>Колонес</w:t>
            </w:r>
            <w:proofErr w:type="spellEnd"/>
          </w:p>
          <w:p w:rsidR="009A72B7" w:rsidRPr="003857C7" w:rsidRDefault="009A72B7" w:rsidP="00393FC4">
            <w:pPr>
              <w:pStyle w:val="a3"/>
              <w:numPr>
                <w:ilvl w:val="0"/>
                <w:numId w:val="16"/>
              </w:numPr>
              <w:spacing w:line="276" w:lineRule="auto"/>
              <w:jc w:val="both"/>
              <w:rPr>
                <w:rFonts w:cs="Times New Roman"/>
                <w:sz w:val="28"/>
                <w:szCs w:val="28"/>
              </w:rPr>
            </w:pPr>
            <w:r w:rsidRPr="003857C7">
              <w:rPr>
                <w:rFonts w:cs="Times New Roman"/>
                <w:sz w:val="28"/>
                <w:szCs w:val="28"/>
              </w:rPr>
              <w:t xml:space="preserve">Водные виды отдыха, </w:t>
            </w:r>
            <w:r w:rsidRPr="003857C7">
              <w:rPr>
                <w:rFonts w:cs="Times New Roman"/>
                <w:sz w:val="28"/>
                <w:szCs w:val="28"/>
              </w:rPr>
              <w:lastRenderedPageBreak/>
              <w:t>поездка на велосипедах</w:t>
            </w:r>
          </w:p>
          <w:p w:rsidR="009A72B7" w:rsidRPr="003857C7" w:rsidRDefault="009A72B7" w:rsidP="00393FC4">
            <w:pPr>
              <w:pStyle w:val="a3"/>
              <w:numPr>
                <w:ilvl w:val="0"/>
                <w:numId w:val="16"/>
              </w:numPr>
              <w:spacing w:line="276" w:lineRule="auto"/>
              <w:jc w:val="both"/>
              <w:rPr>
                <w:rFonts w:cs="Times New Roman"/>
                <w:sz w:val="28"/>
                <w:szCs w:val="28"/>
              </w:rPr>
            </w:pPr>
            <w:r w:rsidRPr="003857C7">
              <w:rPr>
                <w:rFonts w:cs="Times New Roman"/>
                <w:sz w:val="28"/>
                <w:szCs w:val="28"/>
              </w:rPr>
              <w:t>Дегустационный тур</w:t>
            </w:r>
          </w:p>
          <w:p w:rsidR="009A72B7" w:rsidRPr="003857C7" w:rsidRDefault="009A72B7" w:rsidP="00393FC4">
            <w:pPr>
              <w:pStyle w:val="a3"/>
              <w:numPr>
                <w:ilvl w:val="0"/>
                <w:numId w:val="16"/>
              </w:numPr>
              <w:spacing w:line="276" w:lineRule="auto"/>
              <w:jc w:val="both"/>
              <w:rPr>
                <w:rFonts w:cs="Times New Roman"/>
                <w:sz w:val="28"/>
                <w:szCs w:val="28"/>
              </w:rPr>
            </w:pPr>
            <w:r w:rsidRPr="003857C7">
              <w:rPr>
                <w:rFonts w:cs="Times New Roman"/>
                <w:sz w:val="28"/>
                <w:szCs w:val="28"/>
              </w:rPr>
              <w:t>Пафосский лес</w:t>
            </w:r>
          </w:p>
        </w:tc>
      </w:tr>
      <w:tr w:rsidR="009A72B7" w:rsidRPr="00B31CEE" w:rsidTr="00393FC4">
        <w:tc>
          <w:tcPr>
            <w:tcW w:w="1134" w:type="dxa"/>
            <w:tcBorders>
              <w:top w:val="single" w:sz="4" w:space="0" w:color="auto"/>
              <w:left w:val="single" w:sz="4" w:space="0" w:color="auto"/>
              <w:bottom w:val="single" w:sz="4" w:space="0" w:color="auto"/>
              <w:right w:val="single" w:sz="4" w:space="0" w:color="auto"/>
            </w:tcBorders>
            <w:hideMark/>
          </w:tcPr>
          <w:p w:rsidR="009A72B7" w:rsidRPr="00B31CEE" w:rsidRDefault="009A72B7" w:rsidP="00393FC4">
            <w:pPr>
              <w:spacing w:line="276" w:lineRule="auto"/>
              <w:ind w:firstLine="709"/>
              <w:jc w:val="both"/>
              <w:rPr>
                <w:rFonts w:cs="Times New Roman"/>
                <w:sz w:val="28"/>
                <w:szCs w:val="28"/>
              </w:rPr>
            </w:pPr>
            <w:r w:rsidRPr="00B31CEE">
              <w:rPr>
                <w:rFonts w:cs="Times New Roman"/>
                <w:sz w:val="28"/>
                <w:szCs w:val="28"/>
              </w:rPr>
              <w:lastRenderedPageBreak/>
              <w:t xml:space="preserve">7 </w:t>
            </w:r>
          </w:p>
        </w:tc>
        <w:tc>
          <w:tcPr>
            <w:tcW w:w="2127" w:type="dxa"/>
            <w:tcBorders>
              <w:top w:val="single" w:sz="4" w:space="0" w:color="auto"/>
              <w:left w:val="single" w:sz="4" w:space="0" w:color="auto"/>
              <w:bottom w:val="single" w:sz="4" w:space="0" w:color="auto"/>
              <w:right w:val="single" w:sz="4" w:space="0" w:color="auto"/>
            </w:tcBorders>
            <w:hideMark/>
          </w:tcPr>
          <w:p w:rsidR="009A72B7" w:rsidRPr="00B31CEE" w:rsidRDefault="009A72B7" w:rsidP="00393FC4">
            <w:pPr>
              <w:spacing w:line="276" w:lineRule="auto"/>
              <w:ind w:firstLine="709"/>
              <w:rPr>
                <w:rFonts w:cs="Times New Roman"/>
                <w:sz w:val="28"/>
                <w:szCs w:val="28"/>
              </w:rPr>
            </w:pPr>
            <w:r w:rsidRPr="00B31CEE">
              <w:rPr>
                <w:rFonts w:cs="Times New Roman"/>
                <w:sz w:val="28"/>
                <w:szCs w:val="28"/>
              </w:rPr>
              <w:t>Ларнака</w:t>
            </w:r>
          </w:p>
        </w:tc>
        <w:tc>
          <w:tcPr>
            <w:tcW w:w="4819" w:type="dxa"/>
            <w:tcBorders>
              <w:top w:val="single" w:sz="4" w:space="0" w:color="auto"/>
              <w:left w:val="single" w:sz="4" w:space="0" w:color="auto"/>
              <w:bottom w:val="single" w:sz="4" w:space="0" w:color="auto"/>
              <w:right w:val="single" w:sz="4" w:space="0" w:color="auto"/>
            </w:tcBorders>
            <w:hideMark/>
          </w:tcPr>
          <w:p w:rsidR="009A72B7" w:rsidRPr="003857C7" w:rsidRDefault="009A72B7" w:rsidP="00393FC4">
            <w:pPr>
              <w:pStyle w:val="a3"/>
              <w:numPr>
                <w:ilvl w:val="0"/>
                <w:numId w:val="16"/>
              </w:numPr>
              <w:spacing w:line="276" w:lineRule="auto"/>
              <w:jc w:val="both"/>
              <w:rPr>
                <w:rFonts w:cs="Times New Roman"/>
                <w:sz w:val="28"/>
                <w:szCs w:val="28"/>
              </w:rPr>
            </w:pPr>
            <w:r w:rsidRPr="003857C7">
              <w:rPr>
                <w:rFonts w:cs="Times New Roman"/>
                <w:sz w:val="28"/>
                <w:szCs w:val="28"/>
              </w:rPr>
              <w:t xml:space="preserve">Древний </w:t>
            </w:r>
            <w:proofErr w:type="spellStart"/>
            <w:r w:rsidRPr="003857C7">
              <w:rPr>
                <w:rFonts w:cs="Times New Roman"/>
                <w:sz w:val="28"/>
                <w:szCs w:val="28"/>
              </w:rPr>
              <w:t>Курион</w:t>
            </w:r>
            <w:proofErr w:type="spellEnd"/>
          </w:p>
          <w:p w:rsidR="009A72B7" w:rsidRPr="003857C7" w:rsidRDefault="009A72B7" w:rsidP="00393FC4">
            <w:pPr>
              <w:pStyle w:val="a3"/>
              <w:numPr>
                <w:ilvl w:val="0"/>
                <w:numId w:val="16"/>
              </w:numPr>
              <w:spacing w:line="276" w:lineRule="auto"/>
              <w:jc w:val="both"/>
              <w:rPr>
                <w:rFonts w:cs="Times New Roman"/>
                <w:sz w:val="28"/>
                <w:szCs w:val="28"/>
              </w:rPr>
            </w:pPr>
            <w:r w:rsidRPr="003857C7">
              <w:rPr>
                <w:rFonts w:cs="Times New Roman"/>
                <w:sz w:val="28"/>
                <w:szCs w:val="28"/>
              </w:rPr>
              <w:t xml:space="preserve">Горы </w:t>
            </w:r>
            <w:proofErr w:type="spellStart"/>
            <w:r w:rsidRPr="003857C7">
              <w:rPr>
                <w:rFonts w:cs="Times New Roman"/>
                <w:sz w:val="28"/>
                <w:szCs w:val="28"/>
              </w:rPr>
              <w:t>Троодоса</w:t>
            </w:r>
            <w:proofErr w:type="spellEnd"/>
          </w:p>
          <w:p w:rsidR="009A72B7" w:rsidRPr="003857C7" w:rsidRDefault="009A72B7" w:rsidP="00393FC4">
            <w:pPr>
              <w:pStyle w:val="a3"/>
              <w:numPr>
                <w:ilvl w:val="0"/>
                <w:numId w:val="16"/>
              </w:numPr>
              <w:spacing w:line="276" w:lineRule="auto"/>
              <w:jc w:val="both"/>
              <w:rPr>
                <w:rFonts w:cs="Times New Roman"/>
                <w:sz w:val="28"/>
                <w:szCs w:val="28"/>
              </w:rPr>
            </w:pPr>
            <w:r w:rsidRPr="003857C7">
              <w:rPr>
                <w:rFonts w:cs="Times New Roman"/>
                <w:sz w:val="28"/>
                <w:szCs w:val="28"/>
              </w:rPr>
              <w:t xml:space="preserve">Залив </w:t>
            </w:r>
            <w:proofErr w:type="spellStart"/>
            <w:r w:rsidRPr="003857C7">
              <w:rPr>
                <w:rFonts w:cs="Times New Roman"/>
                <w:sz w:val="28"/>
                <w:szCs w:val="28"/>
              </w:rPr>
              <w:t>Эпископи</w:t>
            </w:r>
            <w:proofErr w:type="spellEnd"/>
          </w:p>
          <w:p w:rsidR="009A72B7" w:rsidRPr="003857C7" w:rsidRDefault="009A72B7" w:rsidP="00393FC4">
            <w:pPr>
              <w:pStyle w:val="a3"/>
              <w:numPr>
                <w:ilvl w:val="0"/>
                <w:numId w:val="16"/>
              </w:numPr>
              <w:spacing w:line="276" w:lineRule="auto"/>
              <w:jc w:val="both"/>
              <w:rPr>
                <w:rFonts w:cs="Times New Roman"/>
                <w:sz w:val="28"/>
                <w:szCs w:val="28"/>
              </w:rPr>
            </w:pPr>
            <w:proofErr w:type="spellStart"/>
            <w:r w:rsidRPr="003857C7">
              <w:rPr>
                <w:rFonts w:cs="Times New Roman"/>
                <w:sz w:val="28"/>
                <w:szCs w:val="28"/>
              </w:rPr>
              <w:t>Хирокития</w:t>
            </w:r>
            <w:proofErr w:type="spellEnd"/>
            <w:r w:rsidRPr="003857C7">
              <w:rPr>
                <w:rFonts w:cs="Times New Roman"/>
                <w:sz w:val="28"/>
                <w:szCs w:val="28"/>
              </w:rPr>
              <w:t xml:space="preserve"> – </w:t>
            </w:r>
            <w:proofErr w:type="gramStart"/>
            <w:r w:rsidRPr="003857C7">
              <w:rPr>
                <w:rFonts w:cs="Times New Roman"/>
                <w:sz w:val="28"/>
                <w:szCs w:val="28"/>
              </w:rPr>
              <w:t>неолитическое</w:t>
            </w:r>
            <w:proofErr w:type="gramEnd"/>
            <w:r w:rsidRPr="003857C7">
              <w:rPr>
                <w:rFonts w:cs="Times New Roman"/>
                <w:sz w:val="28"/>
                <w:szCs w:val="28"/>
              </w:rPr>
              <w:t xml:space="preserve"> </w:t>
            </w:r>
            <w:proofErr w:type="spellStart"/>
            <w:r w:rsidRPr="003857C7">
              <w:rPr>
                <w:rFonts w:cs="Times New Roman"/>
                <w:sz w:val="28"/>
                <w:szCs w:val="28"/>
              </w:rPr>
              <w:t>посление</w:t>
            </w:r>
            <w:proofErr w:type="spellEnd"/>
            <w:r w:rsidRPr="003857C7">
              <w:rPr>
                <w:rFonts w:cs="Times New Roman"/>
                <w:sz w:val="28"/>
                <w:szCs w:val="28"/>
              </w:rPr>
              <w:t xml:space="preserve"> и объект Всемирного наследия ЮНЕСКО</w:t>
            </w:r>
          </w:p>
        </w:tc>
      </w:tr>
      <w:tr w:rsidR="009A72B7" w:rsidRPr="00B31CEE" w:rsidTr="00393FC4">
        <w:tc>
          <w:tcPr>
            <w:tcW w:w="1134" w:type="dxa"/>
            <w:tcBorders>
              <w:top w:val="single" w:sz="4" w:space="0" w:color="auto"/>
              <w:left w:val="single" w:sz="4" w:space="0" w:color="auto"/>
              <w:bottom w:val="single" w:sz="4" w:space="0" w:color="auto"/>
              <w:right w:val="single" w:sz="4" w:space="0" w:color="auto"/>
            </w:tcBorders>
            <w:hideMark/>
          </w:tcPr>
          <w:p w:rsidR="009A72B7" w:rsidRPr="00B31CEE" w:rsidRDefault="009A72B7" w:rsidP="00393FC4">
            <w:pPr>
              <w:spacing w:line="276" w:lineRule="auto"/>
              <w:ind w:firstLine="709"/>
              <w:jc w:val="both"/>
              <w:rPr>
                <w:rFonts w:cs="Times New Roman"/>
                <w:sz w:val="28"/>
                <w:szCs w:val="28"/>
              </w:rPr>
            </w:pPr>
            <w:r w:rsidRPr="00B31CEE">
              <w:rPr>
                <w:rFonts w:cs="Times New Roman"/>
                <w:sz w:val="28"/>
                <w:szCs w:val="28"/>
              </w:rPr>
              <w:t>8</w:t>
            </w:r>
          </w:p>
        </w:tc>
        <w:tc>
          <w:tcPr>
            <w:tcW w:w="2127" w:type="dxa"/>
            <w:tcBorders>
              <w:top w:val="single" w:sz="4" w:space="0" w:color="auto"/>
              <w:left w:val="single" w:sz="4" w:space="0" w:color="auto"/>
              <w:bottom w:val="single" w:sz="4" w:space="0" w:color="auto"/>
              <w:right w:val="single" w:sz="4" w:space="0" w:color="auto"/>
            </w:tcBorders>
            <w:hideMark/>
          </w:tcPr>
          <w:p w:rsidR="009A72B7" w:rsidRPr="00B31CEE" w:rsidRDefault="009A72B7" w:rsidP="00393FC4">
            <w:pPr>
              <w:spacing w:line="276" w:lineRule="auto"/>
              <w:rPr>
                <w:rFonts w:cs="Times New Roman"/>
                <w:sz w:val="28"/>
                <w:szCs w:val="28"/>
              </w:rPr>
            </w:pPr>
            <w:r w:rsidRPr="00B31CEE">
              <w:rPr>
                <w:rFonts w:cs="Times New Roman"/>
                <w:sz w:val="28"/>
                <w:szCs w:val="28"/>
              </w:rPr>
              <w:t>Ни</w:t>
            </w:r>
            <w:r w:rsidR="00445C1E">
              <w:rPr>
                <w:rFonts w:cs="Times New Roman"/>
                <w:sz w:val="28"/>
                <w:szCs w:val="28"/>
              </w:rPr>
              <w:t xml:space="preserve">косия </w:t>
            </w:r>
            <w:r w:rsidRPr="00B31CEE">
              <w:rPr>
                <w:rFonts w:cs="Times New Roman"/>
                <w:sz w:val="28"/>
                <w:szCs w:val="28"/>
              </w:rPr>
              <w:t xml:space="preserve">трансфер из </w:t>
            </w:r>
            <w:proofErr w:type="spellStart"/>
            <w:r w:rsidRPr="00B31CEE">
              <w:rPr>
                <w:rFonts w:cs="Times New Roman"/>
                <w:sz w:val="28"/>
                <w:szCs w:val="28"/>
              </w:rPr>
              <w:t>Ларнаки</w:t>
            </w:r>
            <w:proofErr w:type="spellEnd"/>
            <w:r w:rsidRPr="00B31CEE">
              <w:rPr>
                <w:rFonts w:cs="Times New Roman"/>
                <w:sz w:val="28"/>
                <w:szCs w:val="28"/>
              </w:rPr>
              <w:t xml:space="preserve"> в Родос (Греция)</w:t>
            </w:r>
          </w:p>
        </w:tc>
        <w:tc>
          <w:tcPr>
            <w:tcW w:w="4819" w:type="dxa"/>
            <w:tcBorders>
              <w:top w:val="single" w:sz="4" w:space="0" w:color="auto"/>
              <w:left w:val="single" w:sz="4" w:space="0" w:color="auto"/>
              <w:bottom w:val="single" w:sz="4" w:space="0" w:color="auto"/>
              <w:right w:val="single" w:sz="4" w:space="0" w:color="auto"/>
            </w:tcBorders>
            <w:hideMark/>
          </w:tcPr>
          <w:p w:rsidR="009A72B7" w:rsidRPr="003857C7" w:rsidRDefault="009A72B7" w:rsidP="00393FC4">
            <w:pPr>
              <w:pStyle w:val="a3"/>
              <w:numPr>
                <w:ilvl w:val="0"/>
                <w:numId w:val="16"/>
              </w:numPr>
              <w:spacing w:line="276" w:lineRule="auto"/>
              <w:jc w:val="both"/>
              <w:rPr>
                <w:rFonts w:cs="Times New Roman"/>
                <w:sz w:val="28"/>
                <w:szCs w:val="28"/>
              </w:rPr>
            </w:pPr>
            <w:r w:rsidRPr="003857C7">
              <w:rPr>
                <w:rFonts w:cs="Times New Roman"/>
                <w:sz w:val="28"/>
                <w:szCs w:val="28"/>
              </w:rPr>
              <w:t xml:space="preserve">Музей Никосии </w:t>
            </w:r>
          </w:p>
        </w:tc>
      </w:tr>
      <w:tr w:rsidR="009A72B7" w:rsidRPr="00B31CEE" w:rsidTr="00393FC4">
        <w:trPr>
          <w:trHeight w:val="1741"/>
        </w:trPr>
        <w:tc>
          <w:tcPr>
            <w:tcW w:w="1134" w:type="dxa"/>
            <w:tcBorders>
              <w:top w:val="single" w:sz="4" w:space="0" w:color="auto"/>
              <w:left w:val="single" w:sz="4" w:space="0" w:color="auto"/>
              <w:bottom w:val="single" w:sz="4" w:space="0" w:color="auto"/>
              <w:right w:val="single" w:sz="4" w:space="0" w:color="auto"/>
            </w:tcBorders>
            <w:hideMark/>
          </w:tcPr>
          <w:p w:rsidR="009A72B7" w:rsidRPr="00B31CEE" w:rsidRDefault="009A72B7" w:rsidP="00393FC4">
            <w:pPr>
              <w:spacing w:line="276" w:lineRule="auto"/>
              <w:ind w:firstLine="709"/>
              <w:jc w:val="both"/>
              <w:rPr>
                <w:rFonts w:cs="Times New Roman"/>
                <w:sz w:val="28"/>
                <w:szCs w:val="28"/>
              </w:rPr>
            </w:pPr>
            <w:r w:rsidRPr="00B31CEE">
              <w:rPr>
                <w:rFonts w:cs="Times New Roman"/>
                <w:sz w:val="28"/>
                <w:szCs w:val="28"/>
              </w:rPr>
              <w:t>9</w:t>
            </w:r>
          </w:p>
        </w:tc>
        <w:tc>
          <w:tcPr>
            <w:tcW w:w="2127" w:type="dxa"/>
            <w:tcBorders>
              <w:top w:val="single" w:sz="4" w:space="0" w:color="auto"/>
              <w:left w:val="single" w:sz="4" w:space="0" w:color="auto"/>
              <w:bottom w:val="single" w:sz="4" w:space="0" w:color="auto"/>
              <w:right w:val="single" w:sz="4" w:space="0" w:color="auto"/>
            </w:tcBorders>
            <w:hideMark/>
          </w:tcPr>
          <w:p w:rsidR="009A72B7" w:rsidRPr="00B31CEE" w:rsidRDefault="009A72B7" w:rsidP="00393FC4">
            <w:pPr>
              <w:spacing w:line="276" w:lineRule="auto"/>
              <w:ind w:firstLine="709"/>
              <w:rPr>
                <w:rFonts w:cs="Times New Roman"/>
                <w:sz w:val="28"/>
                <w:szCs w:val="28"/>
              </w:rPr>
            </w:pPr>
            <w:r w:rsidRPr="00B31CEE">
              <w:rPr>
                <w:rFonts w:cs="Times New Roman"/>
                <w:sz w:val="28"/>
                <w:szCs w:val="28"/>
              </w:rPr>
              <w:t>Родос</w:t>
            </w:r>
          </w:p>
        </w:tc>
        <w:tc>
          <w:tcPr>
            <w:tcW w:w="4819" w:type="dxa"/>
            <w:tcBorders>
              <w:top w:val="single" w:sz="4" w:space="0" w:color="auto"/>
              <w:left w:val="single" w:sz="4" w:space="0" w:color="auto"/>
              <w:bottom w:val="single" w:sz="4" w:space="0" w:color="auto"/>
              <w:right w:val="single" w:sz="4" w:space="0" w:color="auto"/>
            </w:tcBorders>
            <w:hideMark/>
          </w:tcPr>
          <w:p w:rsidR="009A72B7" w:rsidRPr="003857C7" w:rsidRDefault="009A72B7" w:rsidP="00393FC4">
            <w:pPr>
              <w:pStyle w:val="a3"/>
              <w:numPr>
                <w:ilvl w:val="0"/>
                <w:numId w:val="16"/>
              </w:numPr>
              <w:spacing w:line="276" w:lineRule="auto"/>
              <w:jc w:val="both"/>
              <w:rPr>
                <w:rFonts w:cs="Times New Roman"/>
                <w:sz w:val="28"/>
                <w:szCs w:val="28"/>
              </w:rPr>
            </w:pPr>
            <w:r w:rsidRPr="003857C7">
              <w:rPr>
                <w:rFonts w:cs="Times New Roman"/>
                <w:sz w:val="28"/>
                <w:szCs w:val="28"/>
              </w:rPr>
              <w:t xml:space="preserve">Старый город </w:t>
            </w:r>
          </w:p>
          <w:p w:rsidR="009A72B7" w:rsidRPr="003857C7" w:rsidRDefault="009A72B7" w:rsidP="00393FC4">
            <w:pPr>
              <w:pStyle w:val="a3"/>
              <w:numPr>
                <w:ilvl w:val="0"/>
                <w:numId w:val="16"/>
              </w:numPr>
              <w:spacing w:line="276" w:lineRule="auto"/>
              <w:jc w:val="both"/>
              <w:rPr>
                <w:rFonts w:cs="Times New Roman"/>
                <w:sz w:val="28"/>
                <w:szCs w:val="28"/>
              </w:rPr>
            </w:pPr>
            <w:r w:rsidRPr="003857C7">
              <w:rPr>
                <w:rFonts w:cs="Times New Roman"/>
                <w:sz w:val="28"/>
                <w:szCs w:val="28"/>
              </w:rPr>
              <w:t xml:space="preserve">Дворец великих магистров </w:t>
            </w:r>
          </w:p>
          <w:p w:rsidR="009A72B7" w:rsidRPr="003857C7" w:rsidRDefault="009A72B7" w:rsidP="00393FC4">
            <w:pPr>
              <w:pStyle w:val="a3"/>
              <w:numPr>
                <w:ilvl w:val="0"/>
                <w:numId w:val="16"/>
              </w:numPr>
              <w:spacing w:line="276" w:lineRule="auto"/>
              <w:jc w:val="both"/>
              <w:rPr>
                <w:rFonts w:cs="Times New Roman"/>
                <w:sz w:val="28"/>
                <w:szCs w:val="28"/>
              </w:rPr>
            </w:pPr>
            <w:r w:rsidRPr="003857C7">
              <w:rPr>
                <w:rFonts w:cs="Times New Roman"/>
                <w:sz w:val="28"/>
                <w:szCs w:val="28"/>
              </w:rPr>
              <w:t>Музей археологии</w:t>
            </w:r>
          </w:p>
          <w:p w:rsidR="009A72B7" w:rsidRPr="003857C7" w:rsidRDefault="009A72B7" w:rsidP="00393FC4">
            <w:pPr>
              <w:pStyle w:val="a3"/>
              <w:numPr>
                <w:ilvl w:val="0"/>
                <w:numId w:val="16"/>
              </w:numPr>
              <w:spacing w:line="276" w:lineRule="auto"/>
              <w:jc w:val="both"/>
              <w:rPr>
                <w:rFonts w:cs="Times New Roman"/>
                <w:sz w:val="28"/>
                <w:szCs w:val="28"/>
              </w:rPr>
            </w:pPr>
            <w:r w:rsidRPr="003857C7">
              <w:rPr>
                <w:rFonts w:cs="Times New Roman"/>
                <w:sz w:val="28"/>
                <w:szCs w:val="28"/>
              </w:rPr>
              <w:t>Долина бабочек</w:t>
            </w:r>
          </w:p>
          <w:p w:rsidR="009A72B7" w:rsidRPr="003857C7" w:rsidRDefault="009A72B7" w:rsidP="00393FC4">
            <w:pPr>
              <w:pStyle w:val="a3"/>
              <w:numPr>
                <w:ilvl w:val="0"/>
                <w:numId w:val="16"/>
              </w:numPr>
              <w:spacing w:line="276" w:lineRule="auto"/>
              <w:jc w:val="both"/>
              <w:rPr>
                <w:rFonts w:cs="Times New Roman"/>
                <w:sz w:val="28"/>
                <w:szCs w:val="28"/>
              </w:rPr>
            </w:pPr>
            <w:r w:rsidRPr="003857C7">
              <w:rPr>
                <w:rFonts w:cs="Times New Roman"/>
                <w:sz w:val="28"/>
                <w:szCs w:val="28"/>
              </w:rPr>
              <w:t>Парк семи источников</w:t>
            </w:r>
          </w:p>
          <w:p w:rsidR="009A72B7" w:rsidRPr="003857C7" w:rsidRDefault="009A72B7" w:rsidP="00393FC4">
            <w:pPr>
              <w:pStyle w:val="a3"/>
              <w:numPr>
                <w:ilvl w:val="0"/>
                <w:numId w:val="16"/>
              </w:numPr>
              <w:spacing w:line="276" w:lineRule="auto"/>
              <w:jc w:val="both"/>
              <w:rPr>
                <w:rFonts w:cs="Times New Roman"/>
                <w:sz w:val="28"/>
                <w:szCs w:val="28"/>
              </w:rPr>
            </w:pPr>
            <w:r w:rsidRPr="003857C7">
              <w:rPr>
                <w:rFonts w:cs="Times New Roman"/>
                <w:sz w:val="28"/>
                <w:szCs w:val="28"/>
              </w:rPr>
              <w:t>Морской аквариум</w:t>
            </w:r>
          </w:p>
        </w:tc>
      </w:tr>
    </w:tbl>
    <w:p w:rsidR="009A72B7" w:rsidRPr="00B31CEE" w:rsidRDefault="009A72B7" w:rsidP="00C92868">
      <w:pPr>
        <w:spacing w:after="0" w:line="360" w:lineRule="auto"/>
        <w:jc w:val="both"/>
        <w:rPr>
          <w:rFonts w:cs="Times New Roman"/>
          <w:sz w:val="28"/>
          <w:szCs w:val="28"/>
        </w:rPr>
      </w:pPr>
    </w:p>
    <w:p w:rsidR="009A72B7" w:rsidRPr="00B31CEE" w:rsidRDefault="009A72B7" w:rsidP="00C92868">
      <w:pPr>
        <w:spacing w:after="0" w:line="360" w:lineRule="auto"/>
        <w:ind w:firstLine="709"/>
        <w:jc w:val="both"/>
        <w:rPr>
          <w:rFonts w:cs="Times New Roman"/>
          <w:sz w:val="28"/>
          <w:szCs w:val="28"/>
        </w:rPr>
      </w:pPr>
      <w:proofErr w:type="spellStart"/>
      <w:r w:rsidRPr="0045299E">
        <w:rPr>
          <w:rFonts w:cs="Times New Roman"/>
          <w:b/>
          <w:i/>
          <w:sz w:val="28"/>
          <w:szCs w:val="28"/>
        </w:rPr>
        <w:t>Библос</w:t>
      </w:r>
      <w:proofErr w:type="spellEnd"/>
      <w:r w:rsidRPr="00B31CEE">
        <w:rPr>
          <w:rFonts w:cs="Times New Roman"/>
          <w:sz w:val="28"/>
          <w:szCs w:val="28"/>
        </w:rPr>
        <w:t xml:space="preserve"> (современный </w:t>
      </w:r>
      <w:proofErr w:type="spellStart"/>
      <w:r w:rsidRPr="00B31CEE">
        <w:rPr>
          <w:rFonts w:cs="Times New Roman"/>
          <w:sz w:val="28"/>
          <w:szCs w:val="28"/>
        </w:rPr>
        <w:t>Джубейль</w:t>
      </w:r>
      <w:proofErr w:type="spellEnd"/>
      <w:r w:rsidRPr="00B31CEE">
        <w:rPr>
          <w:rFonts w:cs="Times New Roman"/>
          <w:sz w:val="28"/>
          <w:szCs w:val="28"/>
        </w:rPr>
        <w:t xml:space="preserve">) является одним из старейших непрерывно заселенных городов мира и расположен на берегу Средиземного моря, примерно в 30 км от Бейрута. Археологические раскопки и памятники сочетают в себе руины времен неолита, медного века, Древнего Рима и Древней Греции, которые включают остатки городских валов, датируемых III и II тысячелетиями до нашей эры. Также присутствуют три храма и римский театр с видом на море. В римский период на улицах возвышались колоннады, а скульптуры украшали большинство общественных. Храм </w:t>
      </w:r>
      <w:proofErr w:type="spellStart"/>
      <w:r w:rsidRPr="00B31CEE">
        <w:rPr>
          <w:rFonts w:cs="Times New Roman"/>
          <w:sz w:val="28"/>
          <w:szCs w:val="28"/>
        </w:rPr>
        <w:t>Решефа</w:t>
      </w:r>
      <w:proofErr w:type="spellEnd"/>
      <w:r w:rsidRPr="00B31CEE">
        <w:rPr>
          <w:rFonts w:cs="Times New Roman"/>
          <w:sz w:val="28"/>
          <w:szCs w:val="28"/>
        </w:rPr>
        <w:t xml:space="preserve"> относится к III тысячелетию до н.э., и считается, что он был сожжен во время нашествий </w:t>
      </w:r>
      <w:proofErr w:type="spellStart"/>
      <w:r w:rsidRPr="00B31CEE">
        <w:rPr>
          <w:rFonts w:cs="Times New Roman"/>
          <w:sz w:val="28"/>
          <w:szCs w:val="28"/>
        </w:rPr>
        <w:t>амореев</w:t>
      </w:r>
      <w:proofErr w:type="spellEnd"/>
      <w:r w:rsidRPr="00B31CEE">
        <w:rPr>
          <w:rFonts w:cs="Times New Roman"/>
          <w:sz w:val="28"/>
          <w:szCs w:val="28"/>
        </w:rPr>
        <w:t>. Храм</w:t>
      </w:r>
      <w:r w:rsidR="00E325F1">
        <w:rPr>
          <w:rFonts w:cs="Times New Roman"/>
          <w:sz w:val="28"/>
          <w:szCs w:val="28"/>
        </w:rPr>
        <w:t xml:space="preserve"> </w:t>
      </w:r>
      <w:r w:rsidRPr="00B31CEE">
        <w:rPr>
          <w:rFonts w:cs="Times New Roman"/>
          <w:sz w:val="28"/>
          <w:szCs w:val="28"/>
        </w:rPr>
        <w:t xml:space="preserve">божества </w:t>
      </w:r>
      <w:proofErr w:type="spellStart"/>
      <w:r w:rsidRPr="00B31CEE">
        <w:rPr>
          <w:rFonts w:cs="Times New Roman"/>
          <w:sz w:val="28"/>
          <w:szCs w:val="28"/>
        </w:rPr>
        <w:t>Баалата</w:t>
      </w:r>
      <w:proofErr w:type="spellEnd"/>
      <w:r w:rsidRPr="00B31CEE">
        <w:rPr>
          <w:rFonts w:cs="Times New Roman"/>
          <w:sz w:val="28"/>
          <w:szCs w:val="28"/>
        </w:rPr>
        <w:t xml:space="preserve"> </w:t>
      </w:r>
      <w:proofErr w:type="spellStart"/>
      <w:r w:rsidRPr="00B31CEE">
        <w:rPr>
          <w:rFonts w:cs="Times New Roman"/>
          <w:sz w:val="28"/>
          <w:szCs w:val="28"/>
        </w:rPr>
        <w:t>Гебаль</w:t>
      </w:r>
      <w:proofErr w:type="spellEnd"/>
      <w:r w:rsidRPr="00B31CEE">
        <w:rPr>
          <w:rFonts w:cs="Times New Roman"/>
          <w:sz w:val="28"/>
          <w:szCs w:val="28"/>
        </w:rPr>
        <w:t xml:space="preserve"> – старейший храм города относится к IV веку до нашей эры. Это был самый большой и важный храм, построенный в </w:t>
      </w:r>
      <w:proofErr w:type="spellStart"/>
      <w:r w:rsidRPr="00B31CEE">
        <w:rPr>
          <w:rFonts w:cs="Times New Roman"/>
          <w:sz w:val="28"/>
          <w:szCs w:val="28"/>
        </w:rPr>
        <w:t>Библосе</w:t>
      </w:r>
      <w:proofErr w:type="spellEnd"/>
      <w:r w:rsidRPr="00B31CEE">
        <w:rPr>
          <w:rFonts w:cs="Times New Roman"/>
          <w:sz w:val="28"/>
          <w:szCs w:val="28"/>
        </w:rPr>
        <w:t xml:space="preserve">, посвященный Афродите во время римского периода. </w:t>
      </w:r>
      <w:r w:rsidRPr="00B31CEE">
        <w:rPr>
          <w:rFonts w:cs="Times New Roman"/>
          <w:sz w:val="28"/>
          <w:szCs w:val="28"/>
        </w:rPr>
        <w:lastRenderedPageBreak/>
        <w:t xml:space="preserve">Найденные на месте раскопок саркофаги, теперь находятся в Национальном музее в Бейруте, в том числе саркофаг короля </w:t>
      </w:r>
      <w:proofErr w:type="spellStart"/>
      <w:r w:rsidRPr="00B31CEE">
        <w:rPr>
          <w:rFonts w:cs="Times New Roman"/>
          <w:sz w:val="28"/>
          <w:szCs w:val="28"/>
        </w:rPr>
        <w:t>Хирама</w:t>
      </w:r>
      <w:proofErr w:type="spellEnd"/>
      <w:r w:rsidRPr="00B31CEE">
        <w:rPr>
          <w:rFonts w:cs="Times New Roman"/>
          <w:sz w:val="28"/>
          <w:szCs w:val="28"/>
        </w:rPr>
        <w:t xml:space="preserve">, на котором имеется одна из самых ранних надписей на финикийском алфавите в мире. В городе можно обнаружить традиционные базары, с мощеными дорожками и небольшими магазинами, где местные ремесленники демонстрируют некоторые ремесла. Вдоль побережья имеются рощи из знаменитого ливанского кедра, которые является символом страны. В первый день турист также посещает деревни </w:t>
      </w:r>
      <w:proofErr w:type="spellStart"/>
      <w:r w:rsidRPr="0045299E">
        <w:rPr>
          <w:rFonts w:cs="Times New Roman"/>
          <w:b/>
          <w:i/>
          <w:sz w:val="28"/>
          <w:szCs w:val="28"/>
        </w:rPr>
        <w:t>Бшари</w:t>
      </w:r>
      <w:proofErr w:type="spellEnd"/>
      <w:r w:rsidRPr="00B31CEE">
        <w:rPr>
          <w:rFonts w:cs="Times New Roman"/>
          <w:sz w:val="28"/>
          <w:szCs w:val="28"/>
        </w:rPr>
        <w:t xml:space="preserve"> и </w:t>
      </w:r>
      <w:proofErr w:type="spellStart"/>
      <w:r w:rsidRPr="00B31CEE">
        <w:rPr>
          <w:rFonts w:cs="Times New Roman"/>
          <w:sz w:val="28"/>
          <w:szCs w:val="28"/>
        </w:rPr>
        <w:t>Кузайя</w:t>
      </w:r>
      <w:proofErr w:type="spellEnd"/>
      <w:r w:rsidRPr="00B31CEE">
        <w:rPr>
          <w:rFonts w:cs="Times New Roman"/>
          <w:sz w:val="28"/>
          <w:szCs w:val="28"/>
        </w:rPr>
        <w:t xml:space="preserve">, в которых находятся музей </w:t>
      </w:r>
      <w:proofErr w:type="spellStart"/>
      <w:r w:rsidRPr="00B31CEE">
        <w:rPr>
          <w:rFonts w:cs="Times New Roman"/>
          <w:sz w:val="28"/>
          <w:szCs w:val="28"/>
        </w:rPr>
        <w:t>Джебрана</w:t>
      </w:r>
      <w:proofErr w:type="spellEnd"/>
      <w:r w:rsidRPr="00B31CEE">
        <w:rPr>
          <w:rFonts w:cs="Times New Roman"/>
          <w:sz w:val="28"/>
          <w:szCs w:val="28"/>
        </w:rPr>
        <w:t xml:space="preserve"> </w:t>
      </w:r>
      <w:proofErr w:type="spellStart"/>
      <w:r w:rsidRPr="00B31CEE">
        <w:rPr>
          <w:rFonts w:cs="Times New Roman"/>
          <w:sz w:val="28"/>
          <w:szCs w:val="28"/>
        </w:rPr>
        <w:t>Джалиля</w:t>
      </w:r>
      <w:proofErr w:type="spellEnd"/>
      <w:r w:rsidRPr="00B31CEE">
        <w:rPr>
          <w:rFonts w:cs="Times New Roman"/>
          <w:sz w:val="28"/>
          <w:szCs w:val="28"/>
        </w:rPr>
        <w:t xml:space="preserve"> </w:t>
      </w:r>
      <w:proofErr w:type="spellStart"/>
      <w:r w:rsidRPr="00B31CEE">
        <w:rPr>
          <w:rFonts w:cs="Times New Roman"/>
          <w:sz w:val="28"/>
          <w:szCs w:val="28"/>
        </w:rPr>
        <w:t>Джебрана</w:t>
      </w:r>
      <w:proofErr w:type="spellEnd"/>
      <w:r w:rsidRPr="00B31CEE">
        <w:rPr>
          <w:rFonts w:cs="Times New Roman"/>
          <w:sz w:val="28"/>
          <w:szCs w:val="28"/>
        </w:rPr>
        <w:t xml:space="preserve"> и монастырь св. Антония. Из монастыря, частично построенного в горах, открывается прекрасный вид на лес. Рядом находится</w:t>
      </w:r>
      <w:r w:rsidR="00E325F1">
        <w:rPr>
          <w:rFonts w:cs="Times New Roman"/>
          <w:sz w:val="28"/>
          <w:szCs w:val="28"/>
        </w:rPr>
        <w:t xml:space="preserve"> </w:t>
      </w:r>
      <w:proofErr w:type="spellStart"/>
      <w:r w:rsidRPr="00B31CEE">
        <w:rPr>
          <w:rFonts w:cs="Times New Roman"/>
          <w:sz w:val="28"/>
          <w:szCs w:val="28"/>
        </w:rPr>
        <w:t>Уади</w:t>
      </w:r>
      <w:proofErr w:type="spellEnd"/>
      <w:r w:rsidRPr="00B31CEE">
        <w:rPr>
          <w:rFonts w:cs="Times New Roman"/>
          <w:sz w:val="28"/>
          <w:szCs w:val="28"/>
        </w:rPr>
        <w:t xml:space="preserve"> </w:t>
      </w:r>
      <w:proofErr w:type="spellStart"/>
      <w:r w:rsidRPr="00B31CEE">
        <w:rPr>
          <w:rFonts w:cs="Times New Roman"/>
          <w:sz w:val="28"/>
          <w:szCs w:val="28"/>
        </w:rPr>
        <w:t>Каддиш</w:t>
      </w:r>
      <w:proofErr w:type="spellEnd"/>
      <w:r w:rsidRPr="00B31CEE">
        <w:rPr>
          <w:rFonts w:cs="Times New Roman"/>
          <w:sz w:val="28"/>
          <w:szCs w:val="28"/>
        </w:rPr>
        <w:t xml:space="preserve"> (священная долина), включенная в список Всемирного наследия ЮНЕСКО, в которой некогда скрывались христиане-</w:t>
      </w:r>
      <w:proofErr w:type="spellStart"/>
      <w:r w:rsidRPr="00B31CEE">
        <w:rPr>
          <w:rFonts w:cs="Times New Roman"/>
          <w:sz w:val="28"/>
          <w:szCs w:val="28"/>
        </w:rPr>
        <w:t>марониты</w:t>
      </w:r>
      <w:proofErr w:type="spellEnd"/>
      <w:r w:rsidRPr="00B31CEE">
        <w:rPr>
          <w:rFonts w:cs="Times New Roman"/>
          <w:sz w:val="28"/>
          <w:szCs w:val="28"/>
        </w:rPr>
        <w:t xml:space="preserve"> в период</w:t>
      </w:r>
      <w:r w:rsidR="00E325F1">
        <w:rPr>
          <w:rFonts w:cs="Times New Roman"/>
          <w:sz w:val="28"/>
          <w:szCs w:val="28"/>
        </w:rPr>
        <w:t xml:space="preserve"> </w:t>
      </w:r>
      <w:r w:rsidRPr="00B31CEE">
        <w:rPr>
          <w:rFonts w:cs="Times New Roman"/>
          <w:sz w:val="28"/>
          <w:szCs w:val="28"/>
        </w:rPr>
        <w:t>владычества Османской империи. Прогуливаясь по лесу, туристы узнают</w:t>
      </w:r>
      <w:r w:rsidR="00E325F1">
        <w:rPr>
          <w:rFonts w:cs="Times New Roman"/>
          <w:sz w:val="28"/>
          <w:szCs w:val="28"/>
        </w:rPr>
        <w:t xml:space="preserve"> </w:t>
      </w:r>
      <w:r w:rsidRPr="00B31CEE">
        <w:rPr>
          <w:rFonts w:cs="Times New Roman"/>
          <w:sz w:val="28"/>
          <w:szCs w:val="28"/>
        </w:rPr>
        <w:t>об удивительных свойствах этого дерева, когда-то высоко ценившегося во всем древнем мире.</w:t>
      </w:r>
    </w:p>
    <w:p w:rsidR="009A72B7" w:rsidRPr="00B31CEE" w:rsidRDefault="009A72B7" w:rsidP="00C92868">
      <w:pPr>
        <w:spacing w:after="0" w:line="360" w:lineRule="auto"/>
        <w:ind w:firstLine="709"/>
        <w:jc w:val="both"/>
        <w:rPr>
          <w:rFonts w:cs="Times New Roman"/>
          <w:sz w:val="28"/>
          <w:szCs w:val="28"/>
        </w:rPr>
      </w:pPr>
      <w:r w:rsidRPr="0045299E">
        <w:rPr>
          <w:rFonts w:cs="Times New Roman"/>
          <w:b/>
          <w:i/>
          <w:sz w:val="28"/>
          <w:szCs w:val="28"/>
        </w:rPr>
        <w:t>Тир-</w:t>
      </w:r>
      <w:proofErr w:type="spellStart"/>
      <w:r w:rsidRPr="0045299E">
        <w:rPr>
          <w:rFonts w:cs="Times New Roman"/>
          <w:b/>
          <w:i/>
          <w:sz w:val="28"/>
          <w:szCs w:val="28"/>
        </w:rPr>
        <w:t>Сидон</w:t>
      </w:r>
      <w:proofErr w:type="spellEnd"/>
      <w:r w:rsidRPr="0045299E">
        <w:rPr>
          <w:rFonts w:cs="Times New Roman"/>
          <w:b/>
          <w:i/>
          <w:sz w:val="28"/>
          <w:szCs w:val="28"/>
        </w:rPr>
        <w:t>-</w:t>
      </w:r>
      <w:proofErr w:type="spellStart"/>
      <w:r w:rsidRPr="0045299E">
        <w:rPr>
          <w:rFonts w:cs="Times New Roman"/>
          <w:b/>
          <w:i/>
          <w:sz w:val="28"/>
          <w:szCs w:val="28"/>
        </w:rPr>
        <w:t>Сарафанд</w:t>
      </w:r>
      <w:proofErr w:type="spellEnd"/>
      <w:r w:rsidRPr="00B31CEE">
        <w:rPr>
          <w:rFonts w:cs="Times New Roman"/>
          <w:sz w:val="28"/>
          <w:szCs w:val="28"/>
        </w:rPr>
        <w:t xml:space="preserve">. К югу от Бейрута расположены города Тир (Сур), </w:t>
      </w:r>
      <w:proofErr w:type="spellStart"/>
      <w:r w:rsidRPr="00B31CEE">
        <w:rPr>
          <w:rFonts w:cs="Times New Roman"/>
          <w:sz w:val="28"/>
          <w:szCs w:val="28"/>
        </w:rPr>
        <w:t>Сидон</w:t>
      </w:r>
      <w:proofErr w:type="spellEnd"/>
      <w:r w:rsidRPr="00B31CEE">
        <w:rPr>
          <w:rFonts w:cs="Times New Roman"/>
          <w:sz w:val="28"/>
          <w:szCs w:val="28"/>
        </w:rPr>
        <w:t xml:space="preserve"> (Сайда), </w:t>
      </w:r>
      <w:proofErr w:type="spellStart"/>
      <w:r w:rsidRPr="00B31CEE">
        <w:rPr>
          <w:rFonts w:cs="Times New Roman"/>
          <w:sz w:val="28"/>
          <w:szCs w:val="28"/>
        </w:rPr>
        <w:t>Сарафанд</w:t>
      </w:r>
      <w:proofErr w:type="spellEnd"/>
      <w:r w:rsidRPr="00B31CEE">
        <w:rPr>
          <w:rFonts w:cs="Times New Roman"/>
          <w:sz w:val="28"/>
          <w:szCs w:val="28"/>
        </w:rPr>
        <w:t xml:space="preserve"> (</w:t>
      </w:r>
      <w:proofErr w:type="spellStart"/>
      <w:r w:rsidRPr="00B31CEE">
        <w:rPr>
          <w:rFonts w:cs="Times New Roman"/>
          <w:sz w:val="28"/>
          <w:szCs w:val="28"/>
        </w:rPr>
        <w:t>Сарепта</w:t>
      </w:r>
      <w:proofErr w:type="spellEnd"/>
      <w:r w:rsidRPr="00B31CEE">
        <w:rPr>
          <w:rFonts w:cs="Times New Roman"/>
          <w:sz w:val="28"/>
          <w:szCs w:val="28"/>
        </w:rPr>
        <w:t xml:space="preserve">). Это одни из самых важных городов в Ливане с прекрасными зданиями, такими как Собор </w:t>
      </w:r>
      <w:proofErr w:type="gramStart"/>
      <w:r w:rsidRPr="00B31CEE">
        <w:rPr>
          <w:rFonts w:cs="Times New Roman"/>
          <w:sz w:val="28"/>
          <w:szCs w:val="28"/>
        </w:rPr>
        <w:t>крестоносцев</w:t>
      </w:r>
      <w:proofErr w:type="gramEnd"/>
      <w:r w:rsidRPr="00B31CEE">
        <w:rPr>
          <w:rFonts w:cs="Times New Roman"/>
          <w:sz w:val="28"/>
          <w:szCs w:val="28"/>
        </w:rPr>
        <w:t xml:space="preserve"> в Тире, </w:t>
      </w:r>
      <w:proofErr w:type="spellStart"/>
      <w:r w:rsidRPr="00B31CEE">
        <w:rPr>
          <w:rFonts w:cs="Times New Roman"/>
          <w:sz w:val="28"/>
          <w:szCs w:val="28"/>
        </w:rPr>
        <w:t>Сидонский</w:t>
      </w:r>
      <w:proofErr w:type="spellEnd"/>
      <w:r w:rsidRPr="00B31CEE">
        <w:rPr>
          <w:rFonts w:cs="Times New Roman"/>
          <w:sz w:val="28"/>
          <w:szCs w:val="28"/>
        </w:rPr>
        <w:t xml:space="preserve"> морской замок и </w:t>
      </w:r>
      <w:proofErr w:type="spellStart"/>
      <w:r w:rsidRPr="00B31CEE">
        <w:rPr>
          <w:rFonts w:cs="Times New Roman"/>
          <w:sz w:val="28"/>
          <w:szCs w:val="28"/>
        </w:rPr>
        <w:t>Сарафанд</w:t>
      </w:r>
      <w:proofErr w:type="spellEnd"/>
      <w:r w:rsidRPr="00B31CEE">
        <w:rPr>
          <w:rFonts w:cs="Times New Roman"/>
          <w:sz w:val="28"/>
          <w:szCs w:val="28"/>
        </w:rPr>
        <w:t xml:space="preserve"> (</w:t>
      </w:r>
      <w:proofErr w:type="spellStart"/>
      <w:r w:rsidRPr="00B31CEE">
        <w:rPr>
          <w:rFonts w:cs="Times New Roman"/>
          <w:sz w:val="28"/>
          <w:szCs w:val="28"/>
        </w:rPr>
        <w:t>Сарепта</w:t>
      </w:r>
      <w:proofErr w:type="spellEnd"/>
      <w:r w:rsidRPr="00B31CEE">
        <w:rPr>
          <w:rFonts w:cs="Times New Roman"/>
          <w:sz w:val="28"/>
          <w:szCs w:val="28"/>
        </w:rPr>
        <w:t xml:space="preserve">) - город финикийцев, который славился выплавкой стекла. Согласно легенде, Тир был местом открытия пурпурного пигмента. Также Тир считается одной из старейших метрополий мира </w:t>
      </w:r>
    </w:p>
    <w:p w:rsidR="009A72B7" w:rsidRPr="00B31CEE" w:rsidRDefault="009A72B7" w:rsidP="00C92868">
      <w:pPr>
        <w:spacing w:after="0" w:line="360" w:lineRule="auto"/>
        <w:ind w:firstLine="709"/>
        <w:jc w:val="both"/>
        <w:rPr>
          <w:rFonts w:cs="Times New Roman"/>
          <w:sz w:val="28"/>
          <w:szCs w:val="28"/>
        </w:rPr>
      </w:pPr>
      <w:r w:rsidRPr="00B31CEE">
        <w:rPr>
          <w:rFonts w:cs="Times New Roman"/>
          <w:sz w:val="28"/>
          <w:szCs w:val="28"/>
        </w:rPr>
        <w:t xml:space="preserve">Тир был непосредственно связан с несколькими моментами в истории человечества: изобретение пурпурного пигмента, которым окрашивались одежды царей и знатных вельмож; строительство в Иерусалиме храма Соломона, так как материал и архитектор были отправлены </w:t>
      </w:r>
      <w:proofErr w:type="spellStart"/>
      <w:r w:rsidRPr="00B31CEE">
        <w:rPr>
          <w:rFonts w:cs="Times New Roman"/>
          <w:sz w:val="28"/>
          <w:szCs w:val="28"/>
        </w:rPr>
        <w:t>тирским</w:t>
      </w:r>
      <w:proofErr w:type="spellEnd"/>
      <w:r w:rsidRPr="00B31CEE">
        <w:rPr>
          <w:rFonts w:cs="Times New Roman"/>
          <w:sz w:val="28"/>
          <w:szCs w:val="28"/>
        </w:rPr>
        <w:t xml:space="preserve"> царем </w:t>
      </w:r>
      <w:proofErr w:type="spellStart"/>
      <w:r w:rsidRPr="00B31CEE">
        <w:rPr>
          <w:rFonts w:cs="Times New Roman"/>
          <w:sz w:val="28"/>
          <w:szCs w:val="28"/>
        </w:rPr>
        <w:t>Хирамом</w:t>
      </w:r>
      <w:proofErr w:type="spellEnd"/>
      <w:r w:rsidRPr="00B31CEE">
        <w:rPr>
          <w:rFonts w:cs="Times New Roman"/>
          <w:sz w:val="28"/>
          <w:szCs w:val="28"/>
        </w:rPr>
        <w:t xml:space="preserve">; многие мореплаватели того времени были выходцами из Тира, которые основывали торговые центры и колонии вплоть до побережья западного Средиземноморья, что в конечном итоге обеспечило </w:t>
      </w:r>
      <w:proofErr w:type="spellStart"/>
      <w:r w:rsidRPr="00B31CEE">
        <w:rPr>
          <w:rFonts w:cs="Times New Roman"/>
          <w:sz w:val="28"/>
          <w:szCs w:val="28"/>
        </w:rPr>
        <w:lastRenderedPageBreak/>
        <w:t>квазимонополию</w:t>
      </w:r>
      <w:proofErr w:type="spellEnd"/>
      <w:r w:rsidRPr="00B31CEE">
        <w:rPr>
          <w:rFonts w:cs="Times New Roman"/>
          <w:sz w:val="28"/>
          <w:szCs w:val="28"/>
        </w:rPr>
        <w:t xml:space="preserve"> Тира в морской торговле. Историческая роль Тира уменьшилась лишь в конце периода крестовых походов.</w:t>
      </w:r>
    </w:p>
    <w:p w:rsidR="009A72B7" w:rsidRPr="00B31CEE" w:rsidRDefault="009A72B7" w:rsidP="00C92868">
      <w:pPr>
        <w:spacing w:after="0" w:line="360" w:lineRule="auto"/>
        <w:ind w:firstLine="709"/>
        <w:jc w:val="both"/>
        <w:rPr>
          <w:rFonts w:cs="Times New Roman"/>
          <w:sz w:val="28"/>
          <w:szCs w:val="28"/>
        </w:rPr>
      </w:pPr>
      <w:r w:rsidRPr="00B31CEE">
        <w:rPr>
          <w:rFonts w:cs="Times New Roman"/>
          <w:sz w:val="28"/>
          <w:szCs w:val="28"/>
        </w:rPr>
        <w:t>Современное название Тира – Сур. Сур состоит из двух частей: из собственно города находящегося на мысе и из некрополя Эль-</w:t>
      </w:r>
      <w:proofErr w:type="spellStart"/>
      <w:r w:rsidRPr="00B31CEE">
        <w:rPr>
          <w:rFonts w:cs="Times New Roman"/>
          <w:sz w:val="28"/>
          <w:szCs w:val="28"/>
        </w:rPr>
        <w:t>Басс</w:t>
      </w:r>
      <w:proofErr w:type="spellEnd"/>
      <w:r w:rsidRPr="00B31CEE">
        <w:rPr>
          <w:rFonts w:cs="Times New Roman"/>
          <w:sz w:val="28"/>
          <w:szCs w:val="28"/>
        </w:rPr>
        <w:t xml:space="preserve"> - на континенте. Наиболее примечательными постройками являются остатки римских бань, арена, римская колоннада, жилой квартал, а также руины собора, построенного в 1127 году венецианцами, и фрагменты стен замка крестоносцев. Некрополь Эль-</w:t>
      </w:r>
      <w:proofErr w:type="spellStart"/>
      <w:r w:rsidRPr="00B31CEE">
        <w:rPr>
          <w:rFonts w:cs="Times New Roman"/>
          <w:sz w:val="28"/>
          <w:szCs w:val="28"/>
        </w:rPr>
        <w:t>Басс</w:t>
      </w:r>
      <w:proofErr w:type="spellEnd"/>
      <w:r w:rsidRPr="00B31CEE">
        <w:rPr>
          <w:rFonts w:cs="Times New Roman"/>
          <w:sz w:val="28"/>
          <w:szCs w:val="28"/>
        </w:rPr>
        <w:t xml:space="preserve"> включает в себя остатки некрополя, по обе стороны которого находятся широкая дамба и триумфальная арка, датируемая II веком нашей эры. Среди других остатков древних построек - акведук и ипподром </w:t>
      </w:r>
      <w:r w:rsidRPr="00B31CEE">
        <w:rPr>
          <w:rFonts w:cs="Times New Roman"/>
          <w:sz w:val="28"/>
          <w:szCs w:val="28"/>
          <w:lang w:val="en-US"/>
        </w:rPr>
        <w:t>II</w:t>
      </w:r>
      <w:r w:rsidRPr="00B31CEE">
        <w:rPr>
          <w:rFonts w:cs="Times New Roman"/>
          <w:sz w:val="28"/>
          <w:szCs w:val="28"/>
        </w:rPr>
        <w:t xml:space="preserve"> до н.э. века.</w:t>
      </w:r>
    </w:p>
    <w:p w:rsidR="009A72B7" w:rsidRPr="00B31CEE" w:rsidRDefault="009A72B7" w:rsidP="00C92868">
      <w:pPr>
        <w:spacing w:after="0" w:line="360" w:lineRule="auto"/>
        <w:ind w:firstLine="709"/>
        <w:jc w:val="both"/>
        <w:rPr>
          <w:rFonts w:cs="Times New Roman"/>
          <w:sz w:val="28"/>
          <w:szCs w:val="28"/>
        </w:rPr>
      </w:pPr>
      <w:r w:rsidRPr="00B31CEE">
        <w:rPr>
          <w:rFonts w:cs="Times New Roman"/>
          <w:sz w:val="28"/>
          <w:szCs w:val="28"/>
        </w:rPr>
        <w:t xml:space="preserve">Существует также большая общественная римская баня </w:t>
      </w:r>
      <w:r w:rsidRPr="00B31CEE">
        <w:rPr>
          <w:rFonts w:cs="Times New Roman"/>
          <w:sz w:val="28"/>
          <w:szCs w:val="28"/>
          <w:lang w:val="en-US"/>
        </w:rPr>
        <w:t>II</w:t>
      </w:r>
      <w:r w:rsidRPr="00B31CEE">
        <w:rPr>
          <w:rFonts w:cs="Times New Roman"/>
          <w:sz w:val="28"/>
          <w:szCs w:val="28"/>
        </w:rPr>
        <w:t xml:space="preserve"> века н.э., арена </w:t>
      </w:r>
      <w:r w:rsidRPr="00B31CEE">
        <w:rPr>
          <w:rFonts w:cs="Times New Roman"/>
          <w:sz w:val="28"/>
          <w:szCs w:val="28"/>
          <w:lang w:val="en-US"/>
        </w:rPr>
        <w:t>IV</w:t>
      </w:r>
      <w:r w:rsidRPr="00B31CEE">
        <w:rPr>
          <w:rFonts w:cs="Times New Roman"/>
          <w:sz w:val="28"/>
          <w:szCs w:val="28"/>
        </w:rPr>
        <w:t xml:space="preserve"> века на 2000 зрителей. Можно также увидеть рыбацкую гавань и небольшие восточные базары, несколько рыбных ресторанов и кафе, с прекрасным обзором моря. Прогуливаясь по северной стороне гавани, турист попадает в христианский квартал города, в котором располагаются шесть церквей разных христианских конфессий.</w:t>
      </w:r>
    </w:p>
    <w:p w:rsidR="009A72B7" w:rsidRPr="00B31CEE" w:rsidRDefault="009A72B7" w:rsidP="00C92868">
      <w:pPr>
        <w:spacing w:after="0" w:line="360" w:lineRule="auto"/>
        <w:ind w:firstLine="709"/>
        <w:jc w:val="both"/>
        <w:rPr>
          <w:rFonts w:cs="Times New Roman"/>
          <w:sz w:val="28"/>
          <w:szCs w:val="28"/>
        </w:rPr>
      </w:pPr>
      <w:r w:rsidRPr="00B31CEE">
        <w:rPr>
          <w:rFonts w:cs="Times New Roman"/>
          <w:sz w:val="28"/>
          <w:szCs w:val="28"/>
        </w:rPr>
        <w:t>Около 6 км к юго-востоку от Тира, по дороге в Кану, находится громадная известняковая гробница высотой почти 6 метров.</w:t>
      </w:r>
      <w:r w:rsidR="00E325F1">
        <w:rPr>
          <w:rFonts w:cs="Times New Roman"/>
          <w:sz w:val="28"/>
          <w:szCs w:val="28"/>
        </w:rPr>
        <w:t xml:space="preserve"> </w:t>
      </w:r>
      <w:r w:rsidRPr="00B31CEE">
        <w:rPr>
          <w:rFonts w:cs="Times New Roman"/>
          <w:sz w:val="28"/>
          <w:szCs w:val="28"/>
        </w:rPr>
        <w:t xml:space="preserve">Некоторые ученые </w:t>
      </w:r>
      <w:proofErr w:type="gramStart"/>
      <w:r w:rsidRPr="00B31CEE">
        <w:rPr>
          <w:rFonts w:cs="Times New Roman"/>
          <w:sz w:val="28"/>
          <w:szCs w:val="28"/>
        </w:rPr>
        <w:t>говорят</w:t>
      </w:r>
      <w:proofErr w:type="gramEnd"/>
      <w:r w:rsidRPr="00B31CEE">
        <w:rPr>
          <w:rFonts w:cs="Times New Roman"/>
          <w:sz w:val="28"/>
          <w:szCs w:val="28"/>
        </w:rPr>
        <w:t xml:space="preserve"> что гробница появилась здесь в середине 1 тысячелетия до н.э.,</w:t>
      </w:r>
      <w:r w:rsidR="00E325F1">
        <w:rPr>
          <w:rFonts w:cs="Times New Roman"/>
          <w:sz w:val="28"/>
          <w:szCs w:val="28"/>
        </w:rPr>
        <w:t xml:space="preserve"> </w:t>
      </w:r>
      <w:r w:rsidRPr="00B31CEE">
        <w:rPr>
          <w:rFonts w:cs="Times New Roman"/>
          <w:sz w:val="28"/>
          <w:szCs w:val="28"/>
        </w:rPr>
        <w:t xml:space="preserve">что соответствует периоду персидского владычества. Однако издревле местным жителям гробница известна как гробница </w:t>
      </w:r>
      <w:proofErr w:type="spellStart"/>
      <w:r w:rsidRPr="00B31CEE">
        <w:rPr>
          <w:rFonts w:cs="Times New Roman"/>
          <w:sz w:val="28"/>
          <w:szCs w:val="28"/>
        </w:rPr>
        <w:t>Хирама</w:t>
      </w:r>
      <w:proofErr w:type="spellEnd"/>
      <w:r w:rsidRPr="00B31CEE">
        <w:rPr>
          <w:rFonts w:cs="Times New Roman"/>
          <w:sz w:val="28"/>
          <w:szCs w:val="28"/>
        </w:rPr>
        <w:t xml:space="preserve"> (знаменитого царя Тира), который правил на 500 лет раньше.</w:t>
      </w:r>
      <w:r w:rsidR="00E325F1">
        <w:rPr>
          <w:rFonts w:cs="Times New Roman"/>
          <w:sz w:val="28"/>
          <w:szCs w:val="28"/>
        </w:rPr>
        <w:t xml:space="preserve"> </w:t>
      </w:r>
      <w:r w:rsidRPr="00B31CEE">
        <w:rPr>
          <w:rFonts w:cs="Times New Roman"/>
          <w:sz w:val="28"/>
          <w:szCs w:val="28"/>
        </w:rPr>
        <w:t>В 19 веке французским теологом и историком Эрнестом Ренаном под саркофагом были обнаружены большие каменные ступени (ныне заблокированные) и скальная пещера.</w:t>
      </w:r>
    </w:p>
    <w:p w:rsidR="009A72B7" w:rsidRPr="00B31CEE" w:rsidRDefault="009A72B7" w:rsidP="00C92868">
      <w:pPr>
        <w:spacing w:after="0" w:line="360" w:lineRule="auto"/>
        <w:ind w:firstLine="709"/>
        <w:jc w:val="both"/>
        <w:rPr>
          <w:rFonts w:cs="Times New Roman"/>
          <w:sz w:val="28"/>
          <w:szCs w:val="28"/>
        </w:rPr>
      </w:pPr>
      <w:proofErr w:type="spellStart"/>
      <w:r w:rsidRPr="0045299E">
        <w:rPr>
          <w:rFonts w:cs="Times New Roman"/>
          <w:b/>
          <w:i/>
          <w:sz w:val="28"/>
          <w:szCs w:val="28"/>
        </w:rPr>
        <w:t>Сидон</w:t>
      </w:r>
      <w:proofErr w:type="spellEnd"/>
      <w:r w:rsidR="00E325F1" w:rsidRPr="0045299E">
        <w:rPr>
          <w:rFonts w:cs="Times New Roman"/>
          <w:b/>
          <w:i/>
          <w:sz w:val="28"/>
          <w:szCs w:val="28"/>
        </w:rPr>
        <w:t xml:space="preserve"> </w:t>
      </w:r>
      <w:r w:rsidRPr="00B31CEE">
        <w:rPr>
          <w:rFonts w:cs="Times New Roman"/>
          <w:sz w:val="28"/>
          <w:szCs w:val="28"/>
        </w:rPr>
        <w:t>расположен посреди густых цитрусовых и банановых рощ в 45 км к югу от Бейрута, был некогда богатым и процветающим</w:t>
      </w:r>
      <w:r w:rsidR="00E325F1">
        <w:rPr>
          <w:rFonts w:cs="Times New Roman"/>
          <w:sz w:val="28"/>
          <w:szCs w:val="28"/>
        </w:rPr>
        <w:t xml:space="preserve"> </w:t>
      </w:r>
      <w:r w:rsidRPr="00B31CEE">
        <w:rPr>
          <w:rFonts w:cs="Times New Roman"/>
          <w:sz w:val="28"/>
          <w:szCs w:val="28"/>
        </w:rPr>
        <w:t xml:space="preserve">финикийским городом с тесными торговыми связями с Древним Египтом, а также ремесленный город по производству стекла. В настоящие дни он больше известен выращиванием фруктов и производством кондитерских изделий. </w:t>
      </w:r>
      <w:r w:rsidRPr="00B31CEE">
        <w:rPr>
          <w:rFonts w:cs="Times New Roman"/>
          <w:sz w:val="28"/>
          <w:szCs w:val="28"/>
        </w:rPr>
        <w:lastRenderedPageBreak/>
        <w:t xml:space="preserve">Наконец, туристы могут полюбоваться на руины Морского замка и замка </w:t>
      </w:r>
      <w:proofErr w:type="spellStart"/>
      <w:r w:rsidRPr="00B31CEE">
        <w:rPr>
          <w:rFonts w:cs="Times New Roman"/>
          <w:sz w:val="28"/>
          <w:szCs w:val="28"/>
        </w:rPr>
        <w:t>Сент</w:t>
      </w:r>
      <w:proofErr w:type="spellEnd"/>
      <w:r w:rsidRPr="00B31CEE">
        <w:rPr>
          <w:rFonts w:cs="Times New Roman"/>
          <w:sz w:val="28"/>
          <w:szCs w:val="28"/>
        </w:rPr>
        <w:t xml:space="preserve">-Луи, увидеть Великую мечеть </w:t>
      </w:r>
      <w:r w:rsidRPr="00B31CEE">
        <w:rPr>
          <w:rFonts w:cs="Times New Roman"/>
          <w:sz w:val="28"/>
          <w:szCs w:val="28"/>
          <w:lang w:val="en-US"/>
        </w:rPr>
        <w:t>XVI</w:t>
      </w:r>
      <w:r w:rsidRPr="00B31CEE">
        <w:rPr>
          <w:rFonts w:cs="Times New Roman"/>
          <w:sz w:val="28"/>
          <w:szCs w:val="28"/>
        </w:rPr>
        <w:t xml:space="preserve"> века, где прежде были постройки принадлежавшие крестоносцам.</w:t>
      </w:r>
    </w:p>
    <w:p w:rsidR="009A72B7" w:rsidRPr="00B31CEE" w:rsidRDefault="009A72B7" w:rsidP="00C92868">
      <w:pPr>
        <w:spacing w:after="0" w:line="360" w:lineRule="auto"/>
        <w:ind w:firstLine="709"/>
        <w:jc w:val="both"/>
        <w:rPr>
          <w:rFonts w:cs="Times New Roman"/>
          <w:sz w:val="28"/>
          <w:szCs w:val="28"/>
        </w:rPr>
      </w:pPr>
      <w:proofErr w:type="spellStart"/>
      <w:r w:rsidRPr="0045299E">
        <w:rPr>
          <w:rFonts w:cs="Times New Roman"/>
          <w:b/>
          <w:i/>
          <w:sz w:val="28"/>
          <w:szCs w:val="28"/>
        </w:rPr>
        <w:t>Баальбек-Ксара</w:t>
      </w:r>
      <w:proofErr w:type="spellEnd"/>
      <w:r w:rsidRPr="00B31CEE">
        <w:rPr>
          <w:rFonts w:cs="Times New Roman"/>
          <w:sz w:val="28"/>
          <w:szCs w:val="28"/>
        </w:rPr>
        <w:t xml:space="preserve">. </w:t>
      </w:r>
      <w:proofErr w:type="spellStart"/>
      <w:r w:rsidRPr="00B31CEE">
        <w:rPr>
          <w:rFonts w:cs="Times New Roman"/>
          <w:sz w:val="28"/>
          <w:szCs w:val="28"/>
        </w:rPr>
        <w:t>Баальбек</w:t>
      </w:r>
      <w:proofErr w:type="spellEnd"/>
      <w:r w:rsidRPr="00B31CEE">
        <w:rPr>
          <w:rFonts w:cs="Times New Roman"/>
          <w:sz w:val="28"/>
          <w:szCs w:val="28"/>
        </w:rPr>
        <w:t xml:space="preserve"> расположен примерно в 85 км от Бейрута. Город, главным образом, славится превосходным, прекрасно сохранившимся древним храмовым комплексом под названием «</w:t>
      </w:r>
      <w:proofErr w:type="spellStart"/>
      <w:r w:rsidRPr="00B31CEE">
        <w:rPr>
          <w:rFonts w:cs="Times New Roman"/>
          <w:sz w:val="28"/>
          <w:szCs w:val="28"/>
        </w:rPr>
        <w:t>Гелиополис</w:t>
      </w:r>
      <w:proofErr w:type="spellEnd"/>
      <w:r w:rsidRPr="00B31CEE">
        <w:rPr>
          <w:rFonts w:cs="Times New Roman"/>
          <w:sz w:val="28"/>
          <w:szCs w:val="28"/>
        </w:rPr>
        <w:t xml:space="preserve">». Храмовый комплекс </w:t>
      </w:r>
      <w:proofErr w:type="spellStart"/>
      <w:r w:rsidRPr="00B31CEE">
        <w:rPr>
          <w:rFonts w:cs="Times New Roman"/>
          <w:sz w:val="28"/>
          <w:szCs w:val="28"/>
        </w:rPr>
        <w:t>Баальбека</w:t>
      </w:r>
      <w:proofErr w:type="spellEnd"/>
      <w:r w:rsidRPr="00B31CEE">
        <w:rPr>
          <w:rFonts w:cs="Times New Roman"/>
          <w:sz w:val="28"/>
          <w:szCs w:val="28"/>
        </w:rPr>
        <w:t xml:space="preserve"> являются наиболее впечатляющим древним памятником в Ливане и, возможно, как один </w:t>
      </w:r>
      <w:proofErr w:type="gramStart"/>
      <w:r w:rsidRPr="00B31CEE">
        <w:rPr>
          <w:rFonts w:cs="Times New Roman"/>
          <w:sz w:val="28"/>
          <w:szCs w:val="28"/>
        </w:rPr>
        <w:t>из</w:t>
      </w:r>
      <w:proofErr w:type="gramEnd"/>
      <w:r w:rsidRPr="00B31CEE">
        <w:rPr>
          <w:rFonts w:cs="Times New Roman"/>
          <w:sz w:val="28"/>
          <w:szCs w:val="28"/>
        </w:rPr>
        <w:t xml:space="preserve"> наиболее сохранившийся на всем Ближнем Востоке. В городе</w:t>
      </w:r>
      <w:r w:rsidR="00E325F1">
        <w:rPr>
          <w:rFonts w:cs="Times New Roman"/>
          <w:sz w:val="28"/>
          <w:szCs w:val="28"/>
        </w:rPr>
        <w:t xml:space="preserve"> </w:t>
      </w:r>
      <w:r w:rsidRPr="00B31CEE">
        <w:rPr>
          <w:rFonts w:cs="Times New Roman"/>
          <w:sz w:val="28"/>
          <w:szCs w:val="28"/>
        </w:rPr>
        <w:t xml:space="preserve">ежегодно проходит международный фестиваль музыкальный фестиваль. Далее туристы отправляются в </w:t>
      </w:r>
      <w:proofErr w:type="spellStart"/>
      <w:r w:rsidRPr="00B31CEE">
        <w:rPr>
          <w:rFonts w:cs="Times New Roman"/>
          <w:sz w:val="28"/>
          <w:szCs w:val="28"/>
        </w:rPr>
        <w:t>Ксару</w:t>
      </w:r>
      <w:proofErr w:type="spellEnd"/>
      <w:r w:rsidRPr="00B31CEE">
        <w:rPr>
          <w:rFonts w:cs="Times New Roman"/>
          <w:sz w:val="28"/>
          <w:szCs w:val="28"/>
        </w:rPr>
        <w:t>. Эта деревня на протяжении веков была покрыта песком, а в 1898 году иезуитскими священниками были найдены случайно хорошо сохранившиеся пещеры. Впоследствии был оборудован винный завод и пещеры стали использоваться для хранения бутылок вина. Туристам предлагается экскурсия по пещерам с объяснением о различных процессах, связанных с производством вина и его дегустация.</w:t>
      </w:r>
    </w:p>
    <w:p w:rsidR="009A72B7" w:rsidRPr="00B31CEE" w:rsidRDefault="009A72B7" w:rsidP="00C92868">
      <w:pPr>
        <w:spacing w:after="0" w:line="360" w:lineRule="auto"/>
        <w:ind w:firstLine="709"/>
        <w:jc w:val="both"/>
        <w:rPr>
          <w:rFonts w:cs="Times New Roman"/>
          <w:sz w:val="28"/>
          <w:szCs w:val="28"/>
        </w:rPr>
      </w:pPr>
      <w:r w:rsidRPr="0045299E">
        <w:rPr>
          <w:rFonts w:cs="Times New Roman"/>
          <w:b/>
          <w:i/>
          <w:sz w:val="28"/>
          <w:szCs w:val="28"/>
        </w:rPr>
        <w:t>Бейрут</w:t>
      </w:r>
      <w:r w:rsidRPr="00B31CEE">
        <w:rPr>
          <w:rFonts w:cs="Times New Roman"/>
          <w:sz w:val="28"/>
          <w:szCs w:val="28"/>
        </w:rPr>
        <w:t xml:space="preserve">. Столицу Ливана можно назвать городом контрастов на стыке Востока и Запада. В Бейруте находится множество музеев, ресторанов, баров и клубов, что делает его необходимой остановкой в ​​каждого </w:t>
      </w:r>
      <w:proofErr w:type="gramStart"/>
      <w:r w:rsidRPr="00B31CEE">
        <w:rPr>
          <w:rFonts w:cs="Times New Roman"/>
          <w:sz w:val="28"/>
          <w:szCs w:val="28"/>
        </w:rPr>
        <w:t>туриста</w:t>
      </w:r>
      <w:proofErr w:type="gramEnd"/>
      <w:r w:rsidRPr="00B31CEE">
        <w:rPr>
          <w:rFonts w:cs="Times New Roman"/>
          <w:sz w:val="28"/>
          <w:szCs w:val="28"/>
        </w:rPr>
        <w:t xml:space="preserve"> посещающего страну. Действительно, страна настолько мала, что за один день можно посетить сразу несколько городов. Поэтому путешественники, как правило, остаются в Бейруте большую часть своего визита. Туристы могут попробовать традиционное ближневосточное </w:t>
      </w:r>
      <w:proofErr w:type="spellStart"/>
      <w:r w:rsidRPr="00B31CEE">
        <w:rPr>
          <w:rFonts w:cs="Times New Roman"/>
          <w:sz w:val="28"/>
          <w:szCs w:val="28"/>
        </w:rPr>
        <w:t>мезе</w:t>
      </w:r>
      <w:proofErr w:type="spellEnd"/>
      <w:r w:rsidRPr="00B31CEE">
        <w:rPr>
          <w:rFonts w:cs="Times New Roman"/>
          <w:sz w:val="28"/>
          <w:szCs w:val="28"/>
        </w:rPr>
        <w:t xml:space="preserve"> в одном из ресторанов, и посетить Национальный археологический музей, в котором хорошо представлены некоторые значимые находки финикийского периода. Национальный археологический музей является крупнейшим культурным учреждением Бейрута и является необходимым пунктом для гостей города. В нем представлена коллекция археологических артефактов, которые свидетельствуют о богатой истории народов и цивилизаций, которые проживали здесь в разные эпохи. Среди них финикийские бронзовые </w:t>
      </w:r>
      <w:r w:rsidRPr="00B31CEE">
        <w:rPr>
          <w:rFonts w:cs="Times New Roman"/>
          <w:sz w:val="28"/>
          <w:szCs w:val="28"/>
        </w:rPr>
        <w:lastRenderedPageBreak/>
        <w:t xml:space="preserve">статуэтки, найденные в </w:t>
      </w:r>
      <w:proofErr w:type="spellStart"/>
      <w:r w:rsidRPr="00B31CEE">
        <w:rPr>
          <w:rFonts w:cs="Times New Roman"/>
          <w:sz w:val="28"/>
          <w:szCs w:val="28"/>
        </w:rPr>
        <w:t>Библосе</w:t>
      </w:r>
      <w:proofErr w:type="spellEnd"/>
      <w:r w:rsidRPr="00B31CEE">
        <w:rPr>
          <w:rFonts w:cs="Times New Roman"/>
          <w:sz w:val="28"/>
          <w:szCs w:val="28"/>
        </w:rPr>
        <w:t xml:space="preserve"> и финикийские мраморные статуи мальчиков-младенцев. При входе в выставочную зону можно обнаружить византийскую мозаику с изображением Каллиопы (муза философии), два саркофага из Тира и трон </w:t>
      </w:r>
      <w:proofErr w:type="spellStart"/>
      <w:r w:rsidRPr="00B31CEE">
        <w:rPr>
          <w:rFonts w:cs="Times New Roman"/>
          <w:sz w:val="28"/>
          <w:szCs w:val="28"/>
        </w:rPr>
        <w:t>Эчмуна</w:t>
      </w:r>
      <w:proofErr w:type="spellEnd"/>
      <w:r w:rsidRPr="00B31CEE">
        <w:rPr>
          <w:rFonts w:cs="Times New Roman"/>
          <w:sz w:val="28"/>
          <w:szCs w:val="28"/>
        </w:rPr>
        <w:t xml:space="preserve">, а также артефакт саркофага царя </w:t>
      </w:r>
      <w:proofErr w:type="spellStart"/>
      <w:r w:rsidRPr="00B31CEE">
        <w:rPr>
          <w:rFonts w:cs="Times New Roman"/>
          <w:sz w:val="28"/>
          <w:szCs w:val="28"/>
        </w:rPr>
        <w:t>Хирама</w:t>
      </w:r>
      <w:proofErr w:type="spellEnd"/>
      <w:r w:rsidRPr="00B31CEE">
        <w:rPr>
          <w:rFonts w:cs="Times New Roman"/>
          <w:sz w:val="28"/>
          <w:szCs w:val="28"/>
        </w:rPr>
        <w:t>, на котором имеются самые ранние известные примеры фи</w:t>
      </w:r>
      <w:r w:rsidR="004B40F0">
        <w:rPr>
          <w:rFonts w:cs="Times New Roman"/>
          <w:sz w:val="28"/>
          <w:szCs w:val="28"/>
        </w:rPr>
        <w:t>никийского алфавита, и, конечно же, коллекцию</w:t>
      </w:r>
      <w:r w:rsidRPr="00B31CEE">
        <w:rPr>
          <w:rFonts w:cs="Times New Roman"/>
          <w:sz w:val="28"/>
          <w:szCs w:val="28"/>
        </w:rPr>
        <w:t xml:space="preserve"> финикийского стекла.</w:t>
      </w:r>
    </w:p>
    <w:p w:rsidR="009A72B7" w:rsidRPr="00B31CEE" w:rsidRDefault="009A72B7" w:rsidP="00C92868">
      <w:pPr>
        <w:spacing w:after="0" w:line="360" w:lineRule="auto"/>
        <w:ind w:firstLine="709"/>
        <w:jc w:val="both"/>
        <w:rPr>
          <w:rFonts w:cs="Times New Roman"/>
          <w:sz w:val="28"/>
          <w:szCs w:val="28"/>
        </w:rPr>
      </w:pPr>
      <w:r w:rsidRPr="0045299E">
        <w:rPr>
          <w:rFonts w:cs="Times New Roman"/>
          <w:b/>
          <w:i/>
          <w:sz w:val="28"/>
          <w:szCs w:val="28"/>
        </w:rPr>
        <w:t>Бейрут-Пафос</w:t>
      </w:r>
      <w:r w:rsidRPr="00B31CEE">
        <w:rPr>
          <w:rFonts w:cs="Times New Roman"/>
          <w:sz w:val="28"/>
          <w:szCs w:val="28"/>
        </w:rPr>
        <w:t>. Отправление из Ливана на Кипр. Кипр был первой землей, где финикийцы начали строить свои гавани и основали колонии. Однако впоследствии, Кипр испытал на себе значительное влияние греческого языка, культуры и традиций. Стоит сказать, что Кипр сохранил свидетельства как финикийской, так и греческой</w:t>
      </w:r>
      <w:r w:rsidR="00E325F1">
        <w:rPr>
          <w:rFonts w:cs="Times New Roman"/>
          <w:sz w:val="28"/>
          <w:szCs w:val="28"/>
        </w:rPr>
        <w:t xml:space="preserve"> </w:t>
      </w:r>
      <w:r w:rsidRPr="00B31CEE">
        <w:rPr>
          <w:rFonts w:cs="Times New Roman"/>
          <w:sz w:val="28"/>
          <w:szCs w:val="28"/>
        </w:rPr>
        <w:t xml:space="preserve">культур. И этот остров является местом межкультурного диалога в регионе, это косвенно подтверждается тем, что в 2017 году г. Пафос объявлен европейской культурной столицей. Данный факт является актуальным и знаковым для финикийского маршрута. </w:t>
      </w:r>
    </w:p>
    <w:p w:rsidR="009A72B7" w:rsidRPr="00B31CEE" w:rsidRDefault="009A72B7" w:rsidP="00C92868">
      <w:pPr>
        <w:spacing w:after="0" w:line="360" w:lineRule="auto"/>
        <w:ind w:firstLine="709"/>
        <w:jc w:val="both"/>
        <w:rPr>
          <w:rFonts w:cs="Times New Roman"/>
          <w:sz w:val="28"/>
          <w:szCs w:val="28"/>
        </w:rPr>
      </w:pPr>
      <w:r w:rsidRPr="00B31CEE">
        <w:rPr>
          <w:rFonts w:cs="Times New Roman"/>
          <w:sz w:val="28"/>
          <w:szCs w:val="28"/>
        </w:rPr>
        <w:t xml:space="preserve">Пафос. Гробницы царей </w:t>
      </w:r>
      <w:r w:rsidRPr="00B31CEE">
        <w:rPr>
          <w:rFonts w:cs="Times New Roman"/>
          <w:sz w:val="28"/>
          <w:szCs w:val="28"/>
          <w:lang w:val="en-US"/>
        </w:rPr>
        <w:t>IV</w:t>
      </w:r>
      <w:r w:rsidRPr="00B31CEE">
        <w:rPr>
          <w:rFonts w:cs="Times New Roman"/>
          <w:sz w:val="28"/>
          <w:szCs w:val="28"/>
        </w:rPr>
        <w:t xml:space="preserve"> века до н.э. Они высечены в скале и украшены колоннами. Здесь были захоронены в свое время высокопоставленные вельможи и чиновники. После гробницы царей турист отправляется к Агоре и </w:t>
      </w:r>
      <w:proofErr w:type="spellStart"/>
      <w:r w:rsidRPr="00B31CEE">
        <w:rPr>
          <w:rFonts w:cs="Times New Roman"/>
          <w:sz w:val="28"/>
          <w:szCs w:val="28"/>
        </w:rPr>
        <w:t>Асклепиону</w:t>
      </w:r>
      <w:proofErr w:type="spellEnd"/>
      <w:r w:rsidRPr="00B31CEE">
        <w:rPr>
          <w:rFonts w:cs="Times New Roman"/>
          <w:sz w:val="28"/>
          <w:szCs w:val="28"/>
        </w:rPr>
        <w:t xml:space="preserve">, датируемых </w:t>
      </w:r>
      <w:r w:rsidRPr="00B31CEE">
        <w:rPr>
          <w:rFonts w:cs="Times New Roman"/>
          <w:sz w:val="28"/>
          <w:szCs w:val="28"/>
          <w:lang w:val="en-US"/>
        </w:rPr>
        <w:t>II</w:t>
      </w:r>
      <w:r w:rsidRPr="00B31CEE">
        <w:rPr>
          <w:rFonts w:cs="Times New Roman"/>
          <w:sz w:val="28"/>
          <w:szCs w:val="28"/>
        </w:rPr>
        <w:t xml:space="preserve"> веком до н.э. После следует визит в крепость </w:t>
      </w:r>
      <w:proofErr w:type="spellStart"/>
      <w:r w:rsidRPr="00B31CEE">
        <w:rPr>
          <w:rFonts w:cs="Times New Roman"/>
          <w:sz w:val="28"/>
          <w:szCs w:val="28"/>
        </w:rPr>
        <w:t>Саранта</w:t>
      </w:r>
      <w:proofErr w:type="spellEnd"/>
      <w:r w:rsidRPr="00B31CEE">
        <w:rPr>
          <w:rFonts w:cs="Times New Roman"/>
          <w:sz w:val="28"/>
          <w:szCs w:val="28"/>
        </w:rPr>
        <w:t xml:space="preserve"> </w:t>
      </w:r>
      <w:proofErr w:type="spellStart"/>
      <w:r w:rsidRPr="00B31CEE">
        <w:rPr>
          <w:rFonts w:cs="Times New Roman"/>
          <w:sz w:val="28"/>
          <w:szCs w:val="28"/>
        </w:rPr>
        <w:t>Колонес</w:t>
      </w:r>
      <w:proofErr w:type="spellEnd"/>
      <w:r w:rsidRPr="00B31CEE">
        <w:rPr>
          <w:rFonts w:cs="Times New Roman"/>
          <w:sz w:val="28"/>
          <w:szCs w:val="28"/>
        </w:rPr>
        <w:t xml:space="preserve"> названной в честь 40 колонн. По оценкам историков и археологов крепость была построена в </w:t>
      </w:r>
      <w:r w:rsidRPr="00B31CEE">
        <w:rPr>
          <w:rFonts w:cs="Times New Roman"/>
          <w:sz w:val="28"/>
          <w:szCs w:val="28"/>
          <w:lang w:val="en-US"/>
        </w:rPr>
        <w:t>XII</w:t>
      </w:r>
      <w:r w:rsidRPr="00B31CEE">
        <w:rPr>
          <w:rFonts w:cs="Times New Roman"/>
          <w:sz w:val="28"/>
          <w:szCs w:val="28"/>
        </w:rPr>
        <w:t xml:space="preserve"> веке и разрушена землетрясением в 1222 году. </w:t>
      </w:r>
    </w:p>
    <w:p w:rsidR="009A72B7" w:rsidRPr="00B31CEE" w:rsidRDefault="009A72B7" w:rsidP="00C92868">
      <w:pPr>
        <w:spacing w:after="0" w:line="360" w:lineRule="auto"/>
        <w:ind w:firstLine="709"/>
        <w:jc w:val="both"/>
        <w:rPr>
          <w:rFonts w:cs="Times New Roman"/>
          <w:sz w:val="28"/>
          <w:szCs w:val="28"/>
        </w:rPr>
      </w:pPr>
      <w:r w:rsidRPr="00B31CEE">
        <w:rPr>
          <w:rFonts w:cs="Times New Roman"/>
          <w:sz w:val="28"/>
          <w:szCs w:val="28"/>
        </w:rPr>
        <w:t xml:space="preserve">Природный ландшафт и мягкий средиземноморский климат делают Пафос привлекательным туристским направлением. Здесь предлагаются всевозможные виды отдыха и развлечений – отдых на пляже, дайвинг, серфинг и другие. В горах существуют </w:t>
      </w:r>
      <w:proofErr w:type="gramStart"/>
      <w:r w:rsidRPr="00B31CEE">
        <w:rPr>
          <w:rFonts w:cs="Times New Roman"/>
          <w:sz w:val="28"/>
          <w:szCs w:val="28"/>
        </w:rPr>
        <w:t>виноградники</w:t>
      </w:r>
      <w:proofErr w:type="gramEnd"/>
      <w:r w:rsidRPr="00B31CEE">
        <w:rPr>
          <w:rFonts w:cs="Times New Roman"/>
          <w:sz w:val="28"/>
          <w:szCs w:val="28"/>
        </w:rPr>
        <w:t xml:space="preserve"> в которых турист может продегустировать вино и прокатиться на велосипеде. </w:t>
      </w:r>
    </w:p>
    <w:p w:rsidR="009A72B7" w:rsidRPr="00B31CEE" w:rsidRDefault="009A72B7" w:rsidP="00C92868">
      <w:pPr>
        <w:spacing w:after="0" w:line="360" w:lineRule="auto"/>
        <w:ind w:firstLine="709"/>
        <w:jc w:val="both"/>
        <w:rPr>
          <w:rFonts w:cs="Times New Roman"/>
          <w:sz w:val="28"/>
          <w:szCs w:val="28"/>
        </w:rPr>
      </w:pPr>
      <w:r w:rsidRPr="0045299E">
        <w:rPr>
          <w:rFonts w:cs="Times New Roman"/>
          <w:b/>
          <w:i/>
          <w:sz w:val="28"/>
          <w:szCs w:val="28"/>
        </w:rPr>
        <w:t>Ларнака</w:t>
      </w:r>
      <w:r w:rsidRPr="00B31CEE">
        <w:rPr>
          <w:rFonts w:cs="Times New Roman"/>
          <w:sz w:val="28"/>
          <w:szCs w:val="28"/>
        </w:rPr>
        <w:t xml:space="preserve">. В </w:t>
      </w:r>
      <w:proofErr w:type="spellStart"/>
      <w:r w:rsidRPr="00B31CEE">
        <w:rPr>
          <w:rFonts w:cs="Times New Roman"/>
          <w:sz w:val="28"/>
          <w:szCs w:val="28"/>
        </w:rPr>
        <w:t>Ларнаке</w:t>
      </w:r>
      <w:proofErr w:type="spellEnd"/>
      <w:r w:rsidRPr="00B31CEE">
        <w:rPr>
          <w:rFonts w:cs="Times New Roman"/>
          <w:sz w:val="28"/>
          <w:szCs w:val="28"/>
        </w:rPr>
        <w:t xml:space="preserve"> туристы имеют возможность посетить Древний </w:t>
      </w:r>
      <w:proofErr w:type="spellStart"/>
      <w:r w:rsidRPr="00B31CEE">
        <w:rPr>
          <w:rFonts w:cs="Times New Roman"/>
          <w:sz w:val="28"/>
          <w:szCs w:val="28"/>
        </w:rPr>
        <w:t>Курион</w:t>
      </w:r>
      <w:proofErr w:type="spellEnd"/>
      <w:r w:rsidRPr="00B31CEE">
        <w:rPr>
          <w:rFonts w:cs="Times New Roman"/>
          <w:sz w:val="28"/>
          <w:szCs w:val="28"/>
        </w:rPr>
        <w:t xml:space="preserve"> – античный город</w:t>
      </w:r>
      <w:proofErr w:type="gramStart"/>
      <w:r w:rsidRPr="00B31CEE">
        <w:rPr>
          <w:rFonts w:cs="Times New Roman"/>
          <w:sz w:val="28"/>
          <w:szCs w:val="28"/>
        </w:rPr>
        <w:t xml:space="preserve"> ,</w:t>
      </w:r>
      <w:proofErr w:type="gramEnd"/>
      <w:r w:rsidRPr="00B31CEE">
        <w:rPr>
          <w:rFonts w:cs="Times New Roman"/>
          <w:sz w:val="28"/>
          <w:szCs w:val="28"/>
        </w:rPr>
        <w:t xml:space="preserve"> построенный </w:t>
      </w:r>
      <w:proofErr w:type="spellStart"/>
      <w:r w:rsidRPr="00B31CEE">
        <w:rPr>
          <w:rFonts w:cs="Times New Roman"/>
          <w:sz w:val="28"/>
          <w:szCs w:val="28"/>
        </w:rPr>
        <w:t>микенцами</w:t>
      </w:r>
      <w:proofErr w:type="spellEnd"/>
      <w:r w:rsidRPr="00B31CEE">
        <w:rPr>
          <w:rFonts w:cs="Times New Roman"/>
          <w:sz w:val="28"/>
          <w:szCs w:val="28"/>
        </w:rPr>
        <w:t xml:space="preserve"> в </w:t>
      </w:r>
      <w:r w:rsidRPr="00B31CEE">
        <w:rPr>
          <w:rFonts w:cs="Times New Roman"/>
          <w:sz w:val="28"/>
          <w:szCs w:val="28"/>
          <w:lang w:val="en-US"/>
        </w:rPr>
        <w:t>XII</w:t>
      </w:r>
      <w:r w:rsidRPr="00B31CEE">
        <w:rPr>
          <w:rFonts w:cs="Times New Roman"/>
          <w:sz w:val="28"/>
          <w:szCs w:val="28"/>
        </w:rPr>
        <w:t xml:space="preserve"> веке до н. э. На его месте сохранились античный театр, руины храма Аполлона и руины </w:t>
      </w:r>
      <w:r w:rsidRPr="00B31CEE">
        <w:rPr>
          <w:rFonts w:cs="Times New Roman"/>
          <w:sz w:val="28"/>
          <w:szCs w:val="28"/>
        </w:rPr>
        <w:lastRenderedPageBreak/>
        <w:t xml:space="preserve">раннехристианской базилики. Далее следует горы </w:t>
      </w:r>
      <w:proofErr w:type="spellStart"/>
      <w:r w:rsidRPr="00B31CEE">
        <w:rPr>
          <w:rFonts w:cs="Times New Roman"/>
          <w:sz w:val="28"/>
          <w:szCs w:val="28"/>
        </w:rPr>
        <w:t>Троодос</w:t>
      </w:r>
      <w:proofErr w:type="spellEnd"/>
      <w:r w:rsidRPr="00B31CEE">
        <w:rPr>
          <w:rFonts w:cs="Times New Roman"/>
          <w:sz w:val="28"/>
          <w:szCs w:val="28"/>
        </w:rPr>
        <w:t>.</w:t>
      </w:r>
      <w:r w:rsidR="00E325F1">
        <w:rPr>
          <w:rFonts w:cs="Times New Roman"/>
          <w:sz w:val="28"/>
          <w:szCs w:val="28"/>
        </w:rPr>
        <w:t xml:space="preserve"> </w:t>
      </w:r>
      <w:proofErr w:type="gramStart"/>
      <w:r w:rsidRPr="00B31CEE">
        <w:rPr>
          <w:rFonts w:cs="Times New Roman"/>
          <w:sz w:val="28"/>
          <w:szCs w:val="28"/>
        </w:rPr>
        <w:t xml:space="preserve">Они известны своими горными курортами, живописными горными деревнями и византийскими монастырями и церквями, из которых наиболее знаменит монастырь </w:t>
      </w:r>
      <w:proofErr w:type="spellStart"/>
      <w:r w:rsidRPr="00B31CEE">
        <w:rPr>
          <w:rFonts w:cs="Times New Roman"/>
          <w:sz w:val="28"/>
          <w:szCs w:val="28"/>
        </w:rPr>
        <w:t>Киккос</w:t>
      </w:r>
      <w:proofErr w:type="spellEnd"/>
      <w:r w:rsidRPr="00B31CEE">
        <w:rPr>
          <w:rFonts w:cs="Times New Roman"/>
          <w:sz w:val="28"/>
          <w:szCs w:val="28"/>
        </w:rPr>
        <w:t>, основанный в XI веке.</w:t>
      </w:r>
      <w:proofErr w:type="gramEnd"/>
      <w:r w:rsidR="00E325F1">
        <w:rPr>
          <w:rFonts w:cs="Times New Roman"/>
          <w:sz w:val="28"/>
          <w:szCs w:val="28"/>
        </w:rPr>
        <w:t xml:space="preserve"> </w:t>
      </w:r>
      <w:r w:rsidRPr="00B31CEE">
        <w:rPr>
          <w:rFonts w:cs="Times New Roman"/>
          <w:sz w:val="28"/>
          <w:szCs w:val="28"/>
        </w:rPr>
        <w:t xml:space="preserve">Возле </w:t>
      </w:r>
      <w:proofErr w:type="spellStart"/>
      <w:r w:rsidRPr="00B31CEE">
        <w:rPr>
          <w:rFonts w:cs="Times New Roman"/>
          <w:sz w:val="28"/>
          <w:szCs w:val="28"/>
        </w:rPr>
        <w:t>Троодоса</w:t>
      </w:r>
      <w:proofErr w:type="spellEnd"/>
      <w:r w:rsidRPr="00B31CEE">
        <w:rPr>
          <w:rFonts w:cs="Times New Roman"/>
          <w:sz w:val="28"/>
          <w:szCs w:val="28"/>
        </w:rPr>
        <w:t xml:space="preserve"> располагается Залив </w:t>
      </w:r>
      <w:proofErr w:type="spellStart"/>
      <w:r w:rsidRPr="00B31CEE">
        <w:rPr>
          <w:rFonts w:cs="Times New Roman"/>
          <w:sz w:val="28"/>
          <w:szCs w:val="28"/>
        </w:rPr>
        <w:t>Эпископи</w:t>
      </w:r>
      <w:proofErr w:type="spellEnd"/>
      <w:r w:rsidRPr="00B31CEE">
        <w:rPr>
          <w:rFonts w:cs="Times New Roman"/>
          <w:sz w:val="28"/>
          <w:szCs w:val="28"/>
        </w:rPr>
        <w:t xml:space="preserve">. Залив славится своими пляжами и рыбными ресторанами. Еще одна туристическая достопримечательность – неолитическое поселение </w:t>
      </w:r>
      <w:proofErr w:type="spellStart"/>
      <w:r w:rsidRPr="00B31CEE">
        <w:rPr>
          <w:rFonts w:cs="Times New Roman"/>
          <w:sz w:val="28"/>
          <w:szCs w:val="28"/>
        </w:rPr>
        <w:t>Хирокития</w:t>
      </w:r>
      <w:proofErr w:type="spellEnd"/>
      <w:r w:rsidRPr="00B31CEE">
        <w:rPr>
          <w:rFonts w:cs="Times New Roman"/>
          <w:sz w:val="28"/>
          <w:szCs w:val="28"/>
        </w:rPr>
        <w:t xml:space="preserve">. Оно претендует на звание самого раннего постоянного места проживания на острове. После путешественники отправляются в </w:t>
      </w:r>
      <w:proofErr w:type="spellStart"/>
      <w:r w:rsidRPr="00B31CEE">
        <w:rPr>
          <w:rFonts w:cs="Times New Roman"/>
          <w:sz w:val="28"/>
          <w:szCs w:val="28"/>
        </w:rPr>
        <w:t>Китон</w:t>
      </w:r>
      <w:proofErr w:type="spellEnd"/>
      <w:r w:rsidRPr="00B31CEE">
        <w:rPr>
          <w:rFonts w:cs="Times New Roman"/>
          <w:sz w:val="28"/>
          <w:szCs w:val="28"/>
        </w:rPr>
        <w:t xml:space="preserve">. </w:t>
      </w:r>
      <w:proofErr w:type="spellStart"/>
      <w:r w:rsidRPr="00B31CEE">
        <w:rPr>
          <w:rFonts w:cs="Times New Roman"/>
          <w:sz w:val="28"/>
          <w:szCs w:val="28"/>
        </w:rPr>
        <w:t>Китон</w:t>
      </w:r>
      <w:proofErr w:type="spellEnd"/>
      <w:r w:rsidRPr="00B31CEE">
        <w:rPr>
          <w:rFonts w:cs="Times New Roman"/>
          <w:sz w:val="28"/>
          <w:szCs w:val="28"/>
        </w:rPr>
        <w:t xml:space="preserve"> — древнейший город </w:t>
      </w:r>
      <w:proofErr w:type="gramStart"/>
      <w:r w:rsidRPr="00B31CEE">
        <w:rPr>
          <w:rFonts w:cs="Times New Roman"/>
          <w:sz w:val="28"/>
          <w:szCs w:val="28"/>
        </w:rPr>
        <w:t>Кипра</w:t>
      </w:r>
      <w:proofErr w:type="gramEnd"/>
      <w:r w:rsidRPr="00B31CEE">
        <w:rPr>
          <w:rFonts w:cs="Times New Roman"/>
          <w:sz w:val="28"/>
          <w:szCs w:val="28"/>
        </w:rPr>
        <w:t xml:space="preserve"> бывший некогда значимым финикийским портом. Впоследствии стал центром развития христианства. В </w:t>
      </w:r>
      <w:proofErr w:type="spellStart"/>
      <w:r w:rsidRPr="00B31CEE">
        <w:rPr>
          <w:rFonts w:cs="Times New Roman"/>
          <w:sz w:val="28"/>
          <w:szCs w:val="28"/>
        </w:rPr>
        <w:t>Китоне</w:t>
      </w:r>
      <w:proofErr w:type="spellEnd"/>
      <w:r w:rsidRPr="00B31CEE">
        <w:rPr>
          <w:rFonts w:cs="Times New Roman"/>
          <w:sz w:val="28"/>
          <w:szCs w:val="28"/>
        </w:rPr>
        <w:t xml:space="preserve"> родился греческий философ Зенон, основавший Стоическую философскую школу. Большая часть древнего города находится под современными постройками </w:t>
      </w:r>
      <w:proofErr w:type="spellStart"/>
      <w:r w:rsidRPr="00B31CEE">
        <w:rPr>
          <w:rFonts w:cs="Times New Roman"/>
          <w:sz w:val="28"/>
          <w:szCs w:val="28"/>
        </w:rPr>
        <w:t>Ларнаки</w:t>
      </w:r>
      <w:proofErr w:type="spellEnd"/>
      <w:r w:rsidRPr="00B31CEE">
        <w:rPr>
          <w:rFonts w:cs="Times New Roman"/>
          <w:sz w:val="28"/>
          <w:szCs w:val="28"/>
        </w:rPr>
        <w:t>, но исследователи нашли гробницы, усыпальницы, древние письмена и всевозможную утварь. Находки находятся в Археологическом музее.</w:t>
      </w:r>
    </w:p>
    <w:p w:rsidR="009A72B7" w:rsidRPr="00B31CEE" w:rsidRDefault="009A72B7" w:rsidP="00C92868">
      <w:pPr>
        <w:spacing w:after="0" w:line="360" w:lineRule="auto"/>
        <w:ind w:firstLine="709"/>
        <w:jc w:val="both"/>
        <w:rPr>
          <w:rFonts w:cs="Times New Roman"/>
          <w:sz w:val="28"/>
          <w:szCs w:val="28"/>
        </w:rPr>
      </w:pPr>
      <w:r w:rsidRPr="0045299E">
        <w:rPr>
          <w:rFonts w:cs="Times New Roman"/>
          <w:b/>
          <w:i/>
          <w:sz w:val="28"/>
          <w:szCs w:val="28"/>
        </w:rPr>
        <w:t>Никосия-Родос</w:t>
      </w:r>
      <w:r w:rsidRPr="00B31CEE">
        <w:rPr>
          <w:rFonts w:cs="Times New Roman"/>
          <w:sz w:val="28"/>
          <w:szCs w:val="28"/>
        </w:rPr>
        <w:t xml:space="preserve">. В Никосии находится лучший музей в стране, в котором собрана лучшая коллекция археологических находок на Кипре. Самые известные - терракотовые статуи, коллекция трех львов, коллекция сфинксов, статуи Афродиты и императора </w:t>
      </w:r>
      <w:proofErr w:type="spellStart"/>
      <w:r w:rsidRPr="00B31CEE">
        <w:rPr>
          <w:rFonts w:cs="Times New Roman"/>
          <w:sz w:val="28"/>
          <w:szCs w:val="28"/>
        </w:rPr>
        <w:t>Септимуса</w:t>
      </w:r>
      <w:proofErr w:type="spellEnd"/>
      <w:r w:rsidRPr="00B31CEE">
        <w:rPr>
          <w:rFonts w:cs="Times New Roman"/>
          <w:sz w:val="28"/>
          <w:szCs w:val="28"/>
        </w:rPr>
        <w:t xml:space="preserve"> </w:t>
      </w:r>
      <w:proofErr w:type="spellStart"/>
      <w:r w:rsidRPr="00B31CEE">
        <w:rPr>
          <w:rFonts w:cs="Times New Roman"/>
          <w:sz w:val="28"/>
          <w:szCs w:val="28"/>
        </w:rPr>
        <w:t>Северуса</w:t>
      </w:r>
      <w:proofErr w:type="spellEnd"/>
      <w:r w:rsidRPr="00B31CEE">
        <w:rPr>
          <w:rFonts w:cs="Times New Roman"/>
          <w:sz w:val="28"/>
          <w:szCs w:val="28"/>
        </w:rPr>
        <w:t>.</w:t>
      </w:r>
    </w:p>
    <w:p w:rsidR="009A72B7" w:rsidRPr="00B31CEE" w:rsidRDefault="009A72B7" w:rsidP="00C92868">
      <w:pPr>
        <w:spacing w:after="0" w:line="360" w:lineRule="auto"/>
        <w:ind w:firstLine="709"/>
        <w:jc w:val="both"/>
        <w:rPr>
          <w:rFonts w:cs="Times New Roman"/>
          <w:sz w:val="28"/>
          <w:szCs w:val="28"/>
        </w:rPr>
      </w:pPr>
      <w:r w:rsidRPr="00B31CEE">
        <w:rPr>
          <w:rFonts w:cs="Times New Roman"/>
          <w:sz w:val="28"/>
          <w:szCs w:val="28"/>
        </w:rPr>
        <w:t xml:space="preserve">Отправление из Кипра в греческий </w:t>
      </w:r>
      <w:proofErr w:type="spellStart"/>
      <w:r w:rsidRPr="00B31CEE">
        <w:rPr>
          <w:rFonts w:cs="Times New Roman"/>
          <w:sz w:val="28"/>
          <w:szCs w:val="28"/>
        </w:rPr>
        <w:t>Родос</w:t>
      </w:r>
      <w:proofErr w:type="gramStart"/>
      <w:r w:rsidRPr="00B31CEE">
        <w:rPr>
          <w:rFonts w:cs="Times New Roman"/>
          <w:sz w:val="28"/>
          <w:szCs w:val="28"/>
        </w:rPr>
        <w:t>.Р</w:t>
      </w:r>
      <w:proofErr w:type="gramEnd"/>
      <w:r w:rsidRPr="00B31CEE">
        <w:rPr>
          <w:rFonts w:cs="Times New Roman"/>
          <w:sz w:val="28"/>
          <w:szCs w:val="28"/>
        </w:rPr>
        <w:t>одос</w:t>
      </w:r>
      <w:proofErr w:type="spellEnd"/>
      <w:r w:rsidRPr="00B31CEE">
        <w:rPr>
          <w:rFonts w:cs="Times New Roman"/>
          <w:sz w:val="28"/>
          <w:szCs w:val="28"/>
        </w:rPr>
        <w:t>. Остров располагает ярко зелеными холмами и долинами, а также линией золотых пляжей, культурными и археологическими объектами, что превращает его в идеальное место для отдыха.</w:t>
      </w:r>
      <w:r w:rsidR="00E325F1">
        <w:rPr>
          <w:rFonts w:cs="Times New Roman"/>
          <w:sz w:val="28"/>
          <w:szCs w:val="28"/>
        </w:rPr>
        <w:t xml:space="preserve"> </w:t>
      </w:r>
      <w:r w:rsidRPr="00B31CEE">
        <w:rPr>
          <w:rFonts w:cs="Times New Roman"/>
          <w:sz w:val="28"/>
          <w:szCs w:val="28"/>
        </w:rPr>
        <w:t xml:space="preserve">В древности Родос стало одним из самых важных морских и торговых центров в Восточном Средиземноморье. </w:t>
      </w:r>
      <w:proofErr w:type="gramStart"/>
      <w:r w:rsidRPr="00B31CEE">
        <w:rPr>
          <w:rFonts w:cs="Times New Roman"/>
          <w:sz w:val="28"/>
          <w:szCs w:val="28"/>
        </w:rPr>
        <w:t>Остров стал важным пунктом встречи финикийских купцов с востока (Ливан, Кипр, Анатолия), севера (Эгейское и Черное море) и запада (Крит, Италия, Сицилия, Африка).</w:t>
      </w:r>
      <w:proofErr w:type="gramEnd"/>
      <w:r w:rsidRPr="00B31CEE">
        <w:rPr>
          <w:rFonts w:cs="Times New Roman"/>
          <w:sz w:val="28"/>
          <w:szCs w:val="28"/>
        </w:rPr>
        <w:t xml:space="preserve"> С </w:t>
      </w:r>
      <w:r w:rsidRPr="00B31CEE">
        <w:rPr>
          <w:rFonts w:cs="Times New Roman"/>
          <w:sz w:val="28"/>
          <w:szCs w:val="28"/>
          <w:lang w:val="en-US"/>
        </w:rPr>
        <w:t>IV</w:t>
      </w:r>
      <w:r w:rsidRPr="00B31CEE">
        <w:rPr>
          <w:rFonts w:cs="Times New Roman"/>
          <w:sz w:val="28"/>
          <w:szCs w:val="28"/>
        </w:rPr>
        <w:t xml:space="preserve"> века до н.э. можно охарактеризовать как период наибольшего расцвета. В этот период здесь жили и работали ораторы </w:t>
      </w:r>
      <w:proofErr w:type="spellStart"/>
      <w:r w:rsidRPr="00B31CEE">
        <w:rPr>
          <w:rFonts w:cs="Times New Roman"/>
          <w:sz w:val="28"/>
          <w:szCs w:val="28"/>
        </w:rPr>
        <w:t>Эсхин</w:t>
      </w:r>
      <w:proofErr w:type="spellEnd"/>
      <w:r w:rsidRPr="00B31CEE">
        <w:rPr>
          <w:rFonts w:cs="Times New Roman"/>
          <w:sz w:val="28"/>
          <w:szCs w:val="28"/>
        </w:rPr>
        <w:t xml:space="preserve"> и </w:t>
      </w:r>
      <w:proofErr w:type="spellStart"/>
      <w:r w:rsidRPr="00B31CEE">
        <w:rPr>
          <w:rFonts w:cs="Times New Roman"/>
          <w:sz w:val="28"/>
          <w:szCs w:val="28"/>
        </w:rPr>
        <w:t>Аполлоний</w:t>
      </w:r>
      <w:proofErr w:type="spellEnd"/>
      <w:r w:rsidRPr="00B31CEE">
        <w:rPr>
          <w:rFonts w:cs="Times New Roman"/>
          <w:sz w:val="28"/>
          <w:szCs w:val="28"/>
        </w:rPr>
        <w:t xml:space="preserve"> Родосский, астрономы Гиппарх и </w:t>
      </w:r>
      <w:proofErr w:type="spellStart"/>
      <w:r w:rsidRPr="00B31CEE">
        <w:rPr>
          <w:rFonts w:cs="Times New Roman"/>
          <w:sz w:val="28"/>
          <w:szCs w:val="28"/>
        </w:rPr>
        <w:t>Геминос</w:t>
      </w:r>
      <w:proofErr w:type="spellEnd"/>
      <w:r w:rsidRPr="00B31CEE">
        <w:rPr>
          <w:rFonts w:cs="Times New Roman"/>
          <w:sz w:val="28"/>
          <w:szCs w:val="28"/>
        </w:rPr>
        <w:t xml:space="preserve">. В 292 году до н. э. при входе в городской порт был сооружён Колосс Родосский — гигантская </w:t>
      </w:r>
      <w:r w:rsidRPr="00B31CEE">
        <w:rPr>
          <w:rFonts w:cs="Times New Roman"/>
          <w:sz w:val="28"/>
          <w:szCs w:val="28"/>
        </w:rPr>
        <w:lastRenderedPageBreak/>
        <w:t xml:space="preserve">статуя бога Гелиоса, одно из семи чудес древнего мира, не выдержавшая разрушительного землетрясения 226 года до н. </w:t>
      </w:r>
      <w:proofErr w:type="spellStart"/>
      <w:r w:rsidRPr="00B31CEE">
        <w:rPr>
          <w:rFonts w:cs="Times New Roman"/>
          <w:sz w:val="28"/>
          <w:szCs w:val="28"/>
        </w:rPr>
        <w:t>э</w:t>
      </w:r>
      <w:proofErr w:type="gramStart"/>
      <w:r w:rsidRPr="00B31CEE">
        <w:rPr>
          <w:rFonts w:cs="Times New Roman"/>
          <w:sz w:val="28"/>
          <w:szCs w:val="28"/>
        </w:rPr>
        <w:t>.В</w:t>
      </w:r>
      <w:proofErr w:type="spellEnd"/>
      <w:proofErr w:type="gramEnd"/>
      <w:r w:rsidRPr="00B31CEE">
        <w:rPr>
          <w:rFonts w:cs="Times New Roman"/>
          <w:sz w:val="28"/>
          <w:szCs w:val="28"/>
        </w:rPr>
        <w:t xml:space="preserve"> 164 году до н. э. Родос заключает союз с Римом. В </w:t>
      </w:r>
      <w:r w:rsidRPr="00B31CEE">
        <w:rPr>
          <w:rFonts w:cs="Times New Roman"/>
          <w:sz w:val="28"/>
          <w:szCs w:val="28"/>
          <w:lang w:val="en-US"/>
        </w:rPr>
        <w:t>I</w:t>
      </w:r>
      <w:r w:rsidRPr="00B31CEE">
        <w:rPr>
          <w:rFonts w:cs="Times New Roman"/>
          <w:sz w:val="28"/>
          <w:szCs w:val="28"/>
        </w:rPr>
        <w:t xml:space="preserve"> веке Апостол Павел приносит на остров христианство.</w:t>
      </w:r>
      <w:r w:rsidR="00E325F1">
        <w:rPr>
          <w:rFonts w:cs="Times New Roman"/>
          <w:sz w:val="28"/>
          <w:szCs w:val="28"/>
        </w:rPr>
        <w:t xml:space="preserve"> </w:t>
      </w:r>
      <w:r w:rsidRPr="00B31CEE">
        <w:rPr>
          <w:rFonts w:cs="Times New Roman"/>
          <w:sz w:val="28"/>
          <w:szCs w:val="28"/>
        </w:rPr>
        <w:t xml:space="preserve">Туристы могут посетить основные достопримечательности: долина </w:t>
      </w:r>
      <w:proofErr w:type="spellStart"/>
      <w:r w:rsidRPr="00B31CEE">
        <w:rPr>
          <w:rFonts w:cs="Times New Roman"/>
          <w:sz w:val="28"/>
          <w:szCs w:val="28"/>
        </w:rPr>
        <w:t>Петал</w:t>
      </w:r>
      <w:r w:rsidR="00592499">
        <w:rPr>
          <w:rFonts w:cs="Times New Roman"/>
          <w:sz w:val="28"/>
          <w:szCs w:val="28"/>
        </w:rPr>
        <w:t>удес</w:t>
      </w:r>
      <w:proofErr w:type="spellEnd"/>
      <w:r w:rsidR="00592499">
        <w:rPr>
          <w:rFonts w:cs="Times New Roman"/>
          <w:sz w:val="28"/>
          <w:szCs w:val="28"/>
        </w:rPr>
        <w:t xml:space="preserve"> (</w:t>
      </w:r>
      <w:r w:rsidRPr="00B31CEE">
        <w:rPr>
          <w:rFonts w:cs="Times New Roman"/>
          <w:sz w:val="28"/>
          <w:szCs w:val="28"/>
        </w:rPr>
        <w:t>«Долина бабочек»), природный парк «Семь источников», музей</w:t>
      </w:r>
      <w:r w:rsidR="00445C1E">
        <w:rPr>
          <w:rFonts w:cs="Times New Roman"/>
          <w:sz w:val="28"/>
          <w:szCs w:val="28"/>
        </w:rPr>
        <w:t xml:space="preserve"> археологии и другие.</w:t>
      </w:r>
    </w:p>
    <w:p w:rsidR="009A72B7" w:rsidRPr="00B31CEE" w:rsidRDefault="009A72B7" w:rsidP="00C92868">
      <w:pPr>
        <w:spacing w:after="0" w:line="360" w:lineRule="auto"/>
        <w:ind w:firstLine="709"/>
        <w:jc w:val="both"/>
        <w:rPr>
          <w:rFonts w:cs="Times New Roman"/>
          <w:sz w:val="28"/>
          <w:szCs w:val="28"/>
        </w:rPr>
      </w:pPr>
      <w:r w:rsidRPr="00B31CEE">
        <w:rPr>
          <w:rFonts w:cs="Times New Roman"/>
          <w:sz w:val="28"/>
          <w:szCs w:val="28"/>
        </w:rPr>
        <w:t>Средиземноморский регион является одним из самых перспективных для роста, насчитывая 350 млн. международных прибытий, что составляет 1/3 мирового объема. Количество международных прибытий в средиземноморском регионе увеличилось на 4,4% в 2014 году и на</w:t>
      </w:r>
      <w:r w:rsidR="00E325F1">
        <w:rPr>
          <w:rFonts w:cs="Times New Roman"/>
          <w:sz w:val="28"/>
          <w:szCs w:val="28"/>
        </w:rPr>
        <w:t xml:space="preserve"> </w:t>
      </w:r>
      <w:r w:rsidRPr="00B31CEE">
        <w:rPr>
          <w:rFonts w:cs="Times New Roman"/>
          <w:sz w:val="28"/>
          <w:szCs w:val="28"/>
        </w:rPr>
        <w:t>2,3% в 2015 год. Ожидается, что число прибытий увеличится на 10 млн. прибытий в год до 2030 года. Общий объем поступлений от туризма в этом регионе составил 258 млрд. евро в 2015 году, в том числе 32 млрд. евро от пассажирских перевозок.</w:t>
      </w:r>
    </w:p>
    <w:p w:rsidR="009A72B7" w:rsidRPr="00B31CEE" w:rsidRDefault="009A72B7" w:rsidP="00C92868">
      <w:pPr>
        <w:spacing w:after="0" w:line="360" w:lineRule="auto"/>
        <w:ind w:firstLine="709"/>
        <w:jc w:val="both"/>
        <w:rPr>
          <w:rFonts w:cs="Times New Roman"/>
          <w:sz w:val="28"/>
          <w:szCs w:val="28"/>
        </w:rPr>
      </w:pPr>
      <w:r w:rsidRPr="00B31CEE">
        <w:rPr>
          <w:rFonts w:cs="Times New Roman"/>
          <w:sz w:val="28"/>
          <w:szCs w:val="28"/>
        </w:rPr>
        <w:t>Средиземноморский туристский регион является крупнейшим туристическим направлением во всем мире, занимая долю в 32%</w:t>
      </w:r>
      <w:r w:rsidR="00E325F1">
        <w:rPr>
          <w:rFonts w:cs="Times New Roman"/>
          <w:sz w:val="28"/>
          <w:szCs w:val="28"/>
        </w:rPr>
        <w:t xml:space="preserve"> </w:t>
      </w:r>
      <w:r w:rsidRPr="00B31CEE">
        <w:rPr>
          <w:rFonts w:cs="Times New Roman"/>
          <w:sz w:val="28"/>
          <w:szCs w:val="28"/>
        </w:rPr>
        <w:t>от мирового показателя. Несмотря на то, что мотивы туристов варьируются, 90% посетителей в Средиземноморье говорят, что цели их путешествия проведение досуга. Более 2/3 бронирований</w:t>
      </w:r>
      <w:r w:rsidR="00E325F1">
        <w:rPr>
          <w:rFonts w:cs="Times New Roman"/>
          <w:sz w:val="28"/>
          <w:szCs w:val="28"/>
        </w:rPr>
        <w:t xml:space="preserve"> </w:t>
      </w:r>
      <w:r w:rsidRPr="00B31CEE">
        <w:rPr>
          <w:rFonts w:cs="Times New Roman"/>
          <w:sz w:val="28"/>
          <w:szCs w:val="28"/>
        </w:rPr>
        <w:t>поездок в Средиземноморье осуществляются в режиме онлайн, и более половины путешественников планируют свои поездки, по крайней мере, за месяц до совершения путешествия.</w:t>
      </w:r>
    </w:p>
    <w:p w:rsidR="003857C7" w:rsidRDefault="009A72B7" w:rsidP="00C92868">
      <w:pPr>
        <w:spacing w:after="0" w:line="360" w:lineRule="auto"/>
        <w:ind w:firstLine="709"/>
        <w:jc w:val="both"/>
        <w:rPr>
          <w:rFonts w:cs="Times New Roman"/>
          <w:sz w:val="28"/>
          <w:szCs w:val="28"/>
        </w:rPr>
      </w:pPr>
      <w:r w:rsidRPr="00B31CEE">
        <w:rPr>
          <w:rFonts w:cs="Times New Roman"/>
          <w:sz w:val="28"/>
          <w:szCs w:val="28"/>
        </w:rPr>
        <w:t>Целевой группой, на которую следует ориентироваться, предлагая данный маршрут, должны быть туристы, у которых есть желание узнать что-то о новой культуре (посещение музеев и древних памятников), и в то же время готовые принять участие в активном отдыхе (прогулки по горам</w:t>
      </w:r>
      <w:r w:rsidR="00445C1E">
        <w:rPr>
          <w:rFonts w:cs="Times New Roman"/>
          <w:sz w:val="28"/>
          <w:szCs w:val="28"/>
        </w:rPr>
        <w:t xml:space="preserve"> и езда на велосипедах).</w:t>
      </w:r>
    </w:p>
    <w:p w:rsidR="00801643" w:rsidRPr="00B31CEE" w:rsidRDefault="00801643" w:rsidP="008B59CF">
      <w:pPr>
        <w:pStyle w:val="2"/>
      </w:pPr>
      <w:bookmarkStart w:id="84" w:name="_Toc483763953"/>
      <w:bookmarkStart w:id="85" w:name="_Toc483764216"/>
      <w:bookmarkStart w:id="86" w:name="_Toc483764580"/>
      <w:bookmarkStart w:id="87" w:name="_Toc483766025"/>
      <w:bookmarkStart w:id="88" w:name="_Toc483766154"/>
      <w:bookmarkStart w:id="89" w:name="_Toc483867762"/>
      <w:bookmarkStart w:id="90" w:name="_Toc483926995"/>
      <w:r w:rsidRPr="00B31CEE">
        <w:lastRenderedPageBreak/>
        <w:t>Заключение</w:t>
      </w:r>
      <w:bookmarkEnd w:id="84"/>
      <w:bookmarkEnd w:id="85"/>
      <w:bookmarkEnd w:id="86"/>
      <w:bookmarkEnd w:id="87"/>
      <w:bookmarkEnd w:id="88"/>
      <w:bookmarkEnd w:id="89"/>
      <w:bookmarkEnd w:id="90"/>
    </w:p>
    <w:p w:rsidR="00A22C70" w:rsidRPr="00B31CEE" w:rsidRDefault="0094412E" w:rsidP="00C92868">
      <w:pPr>
        <w:spacing w:after="0" w:line="360" w:lineRule="auto"/>
        <w:ind w:firstLine="709"/>
        <w:jc w:val="both"/>
        <w:rPr>
          <w:rFonts w:cs="Times New Roman"/>
          <w:sz w:val="28"/>
          <w:szCs w:val="28"/>
        </w:rPr>
      </w:pPr>
      <w:r w:rsidRPr="00B31CEE">
        <w:rPr>
          <w:rFonts w:cs="Times New Roman"/>
          <w:sz w:val="28"/>
          <w:szCs w:val="28"/>
        </w:rPr>
        <w:t>Ливан за последние три десятилетия пережил две крупномасштабных войны, каждая из которых оказала разрушающее воздействие н</w:t>
      </w:r>
      <w:r w:rsidR="00E82F58" w:rsidRPr="00B31CEE">
        <w:rPr>
          <w:rFonts w:cs="Times New Roman"/>
          <w:sz w:val="28"/>
          <w:szCs w:val="28"/>
        </w:rPr>
        <w:t>а ливанский туристский сектор. Этот разрушающий фактор заключается</w:t>
      </w:r>
      <w:r w:rsidR="00BD439C" w:rsidRPr="00B31CEE">
        <w:rPr>
          <w:rFonts w:cs="Times New Roman"/>
          <w:sz w:val="28"/>
          <w:szCs w:val="28"/>
        </w:rPr>
        <w:t>,</w:t>
      </w:r>
      <w:r w:rsidR="00E82F58" w:rsidRPr="00B31CEE">
        <w:rPr>
          <w:rFonts w:cs="Times New Roman"/>
          <w:sz w:val="28"/>
          <w:szCs w:val="28"/>
        </w:rPr>
        <w:t xml:space="preserve"> прежде всего</w:t>
      </w:r>
      <w:r w:rsidR="00661429">
        <w:rPr>
          <w:rFonts w:cs="Times New Roman"/>
          <w:sz w:val="28"/>
          <w:szCs w:val="28"/>
        </w:rPr>
        <w:t>,</w:t>
      </w:r>
      <w:r w:rsidR="00E82F58" w:rsidRPr="00B31CEE">
        <w:rPr>
          <w:rFonts w:cs="Times New Roman"/>
          <w:sz w:val="28"/>
          <w:szCs w:val="28"/>
        </w:rPr>
        <w:t xml:space="preserve"> в том, что стран на длительный временной промежуток была втянута в военные противо</w:t>
      </w:r>
      <w:r w:rsidR="00661429">
        <w:rPr>
          <w:rFonts w:cs="Times New Roman"/>
          <w:sz w:val="28"/>
          <w:szCs w:val="28"/>
        </w:rPr>
        <w:t>стояния, в период которых невозможно устойчивое развитие важнейшей для страны отрасли</w:t>
      </w:r>
      <w:r w:rsidR="00E82F58" w:rsidRPr="00B31CEE">
        <w:rPr>
          <w:rFonts w:cs="Times New Roman"/>
          <w:sz w:val="28"/>
          <w:szCs w:val="28"/>
        </w:rPr>
        <w:t xml:space="preserve">. </w:t>
      </w:r>
    </w:p>
    <w:p w:rsidR="00E82F58" w:rsidRPr="00B31CEE" w:rsidRDefault="00661429" w:rsidP="00C92868">
      <w:pPr>
        <w:spacing w:after="0" w:line="360" w:lineRule="auto"/>
        <w:ind w:firstLine="709"/>
        <w:jc w:val="both"/>
        <w:rPr>
          <w:rFonts w:cs="Times New Roman"/>
          <w:sz w:val="28"/>
          <w:szCs w:val="28"/>
        </w:rPr>
      </w:pPr>
      <w:r>
        <w:rPr>
          <w:rFonts w:cs="Times New Roman"/>
          <w:sz w:val="28"/>
          <w:szCs w:val="28"/>
        </w:rPr>
        <w:t>Тем не менее, несмотря на большие испытания и трудности</w:t>
      </w:r>
      <w:r w:rsidR="00E82F58" w:rsidRPr="00B31CEE">
        <w:rPr>
          <w:rFonts w:cs="Times New Roman"/>
          <w:sz w:val="28"/>
          <w:szCs w:val="28"/>
        </w:rPr>
        <w:t>, которые выпали на Ливан, страна в сравнительно небольшой период</w:t>
      </w:r>
      <w:r w:rsidR="00BD439C" w:rsidRPr="00B31CEE">
        <w:rPr>
          <w:rFonts w:cs="Times New Roman"/>
          <w:sz w:val="28"/>
          <w:szCs w:val="28"/>
        </w:rPr>
        <w:t>,</w:t>
      </w:r>
      <w:r w:rsidR="00E82F58" w:rsidRPr="00B31CEE">
        <w:rPr>
          <w:rFonts w:cs="Times New Roman"/>
          <w:sz w:val="28"/>
          <w:szCs w:val="28"/>
        </w:rPr>
        <w:t xml:space="preserve"> сначала после окончания </w:t>
      </w:r>
      <w:r w:rsidR="00BD439C" w:rsidRPr="00B31CEE">
        <w:rPr>
          <w:rFonts w:cs="Times New Roman"/>
          <w:sz w:val="28"/>
          <w:szCs w:val="28"/>
        </w:rPr>
        <w:t>гражданской, а потом и завершения</w:t>
      </w:r>
      <w:r w:rsidR="00E82F58" w:rsidRPr="00B31CEE">
        <w:rPr>
          <w:rFonts w:cs="Times New Roman"/>
          <w:sz w:val="28"/>
          <w:szCs w:val="28"/>
        </w:rPr>
        <w:t xml:space="preserve"> «Июльской войны» с Израилем</w:t>
      </w:r>
      <w:r w:rsidR="00BD439C" w:rsidRPr="00B31CEE">
        <w:rPr>
          <w:rFonts w:cs="Times New Roman"/>
          <w:sz w:val="28"/>
          <w:szCs w:val="28"/>
        </w:rPr>
        <w:t xml:space="preserve"> добилась относительного восстановления туристской индустрии. Данное</w:t>
      </w:r>
      <w:r w:rsidR="00D352A6" w:rsidRPr="00B31CEE">
        <w:rPr>
          <w:rFonts w:cs="Times New Roman"/>
          <w:sz w:val="28"/>
          <w:szCs w:val="28"/>
        </w:rPr>
        <w:t xml:space="preserve"> обстоятельство, вероятно, позволяет</w:t>
      </w:r>
      <w:r w:rsidR="00BD439C" w:rsidRPr="00B31CEE">
        <w:rPr>
          <w:rFonts w:cs="Times New Roman"/>
          <w:sz w:val="28"/>
          <w:szCs w:val="28"/>
        </w:rPr>
        <w:t xml:space="preserve"> сказать</w:t>
      </w:r>
      <w:r w:rsidR="00D352A6" w:rsidRPr="00B31CEE">
        <w:rPr>
          <w:rFonts w:cs="Times New Roman"/>
          <w:sz w:val="28"/>
          <w:szCs w:val="28"/>
        </w:rPr>
        <w:t>,</w:t>
      </w:r>
      <w:r w:rsidR="00BD439C" w:rsidRPr="00B31CEE">
        <w:rPr>
          <w:rFonts w:cs="Times New Roman"/>
          <w:sz w:val="28"/>
          <w:szCs w:val="28"/>
        </w:rPr>
        <w:t xml:space="preserve"> что ливанский туристский сектор</w:t>
      </w:r>
      <w:r w:rsidR="00D352A6" w:rsidRPr="00B31CEE">
        <w:rPr>
          <w:rFonts w:cs="Times New Roman"/>
          <w:sz w:val="28"/>
          <w:szCs w:val="28"/>
        </w:rPr>
        <w:t xml:space="preserve"> демонстрирует впечатляющую способность к восстановлению. </w:t>
      </w:r>
    </w:p>
    <w:p w:rsidR="00845812" w:rsidRPr="00B31CEE" w:rsidRDefault="00661429" w:rsidP="00C92868">
      <w:pPr>
        <w:spacing w:after="0" w:line="360" w:lineRule="auto"/>
        <w:ind w:firstLine="709"/>
        <w:jc w:val="both"/>
        <w:rPr>
          <w:rFonts w:cs="Times New Roman"/>
          <w:sz w:val="28"/>
          <w:szCs w:val="28"/>
        </w:rPr>
      </w:pPr>
      <w:r>
        <w:rPr>
          <w:rFonts w:cs="Times New Roman"/>
          <w:sz w:val="28"/>
          <w:szCs w:val="28"/>
        </w:rPr>
        <w:t>По-видимому, это связано с пониманием</w:t>
      </w:r>
      <w:r w:rsidR="00F61DC9">
        <w:rPr>
          <w:rFonts w:cs="Times New Roman"/>
          <w:sz w:val="28"/>
          <w:szCs w:val="28"/>
        </w:rPr>
        <w:t xml:space="preserve"> значения туризма для страны как со стороны</w:t>
      </w:r>
      <w:r>
        <w:rPr>
          <w:rFonts w:cs="Times New Roman"/>
          <w:sz w:val="28"/>
          <w:szCs w:val="28"/>
        </w:rPr>
        <w:t xml:space="preserve"> народа</w:t>
      </w:r>
      <w:r w:rsidR="00F61DC9">
        <w:rPr>
          <w:rFonts w:cs="Times New Roman"/>
          <w:sz w:val="28"/>
          <w:szCs w:val="28"/>
        </w:rPr>
        <w:t xml:space="preserve">, который </w:t>
      </w:r>
      <w:r w:rsidR="00F61DC9" w:rsidRPr="00B31CEE">
        <w:rPr>
          <w:rFonts w:cs="Times New Roman"/>
          <w:sz w:val="28"/>
          <w:szCs w:val="28"/>
        </w:rPr>
        <w:t>показывал присущий ему созидательный настрой и желание</w:t>
      </w:r>
      <w:r w:rsidR="00F61DC9">
        <w:rPr>
          <w:rFonts w:cs="Times New Roman"/>
          <w:sz w:val="28"/>
          <w:szCs w:val="28"/>
        </w:rPr>
        <w:t>, и так и со стороны правительства</w:t>
      </w:r>
      <w:r w:rsidR="00D5160D" w:rsidRPr="00B31CEE">
        <w:rPr>
          <w:rFonts w:cs="Times New Roman"/>
          <w:sz w:val="28"/>
          <w:szCs w:val="28"/>
        </w:rPr>
        <w:t xml:space="preserve">. Перед государством и народом стояли главные задачи – в кратчайшие сроки восстановить экономику (и туристскую индустрию как одну из ключевых), обеспечить достойный уровень жизни своих граждан. </w:t>
      </w:r>
    </w:p>
    <w:p w:rsidR="00D5160D" w:rsidRPr="00B31CEE" w:rsidRDefault="00D5160D" w:rsidP="00C92868">
      <w:pPr>
        <w:spacing w:after="0" w:line="360" w:lineRule="auto"/>
        <w:ind w:firstLine="709"/>
        <w:jc w:val="both"/>
        <w:rPr>
          <w:rFonts w:cs="Times New Roman"/>
          <w:sz w:val="28"/>
          <w:szCs w:val="28"/>
        </w:rPr>
      </w:pPr>
      <w:r w:rsidRPr="00B31CEE">
        <w:rPr>
          <w:rFonts w:cs="Times New Roman"/>
          <w:sz w:val="28"/>
          <w:szCs w:val="28"/>
        </w:rPr>
        <w:t>Восстановление ту</w:t>
      </w:r>
      <w:r w:rsidR="005A3990" w:rsidRPr="00B31CEE">
        <w:rPr>
          <w:rFonts w:cs="Times New Roman"/>
          <w:sz w:val="28"/>
          <w:szCs w:val="28"/>
        </w:rPr>
        <w:t>ристского сектора после гражданской войны</w:t>
      </w:r>
      <w:r w:rsidRPr="00B31CEE">
        <w:rPr>
          <w:rFonts w:cs="Times New Roman"/>
          <w:sz w:val="28"/>
          <w:szCs w:val="28"/>
        </w:rPr>
        <w:t xml:space="preserve"> годы проходило в крайне тяжелых условиях. Бейрут, и другие крупные административные центры находились в разрухе</w:t>
      </w:r>
      <w:r w:rsidR="005A3990" w:rsidRPr="00B31CEE">
        <w:rPr>
          <w:rFonts w:cs="Times New Roman"/>
          <w:sz w:val="28"/>
          <w:szCs w:val="28"/>
        </w:rPr>
        <w:t>. Положение усугубилось нехваткой людских и финансовых ресурсов. Тем не менее, умение концентрировать усилия и средства на стратегических задачах – одной из которых было восстановление разрушенной инфраструктуры и туристского сектора было ярко представлено</w:t>
      </w:r>
      <w:r w:rsidR="00841C5F" w:rsidRPr="00B31CEE">
        <w:rPr>
          <w:rFonts w:cs="Times New Roman"/>
          <w:sz w:val="28"/>
          <w:szCs w:val="28"/>
        </w:rPr>
        <w:t xml:space="preserve"> ливанским народом. </w:t>
      </w:r>
    </w:p>
    <w:p w:rsidR="00841C5F" w:rsidRPr="00B31CEE" w:rsidRDefault="00841C5F" w:rsidP="00C92868">
      <w:pPr>
        <w:spacing w:after="0" w:line="360" w:lineRule="auto"/>
        <w:ind w:firstLine="709"/>
        <w:jc w:val="both"/>
        <w:rPr>
          <w:rFonts w:cs="Times New Roman"/>
          <w:sz w:val="28"/>
          <w:szCs w:val="28"/>
        </w:rPr>
      </w:pPr>
      <w:r w:rsidRPr="00B31CEE">
        <w:rPr>
          <w:rFonts w:cs="Times New Roman"/>
          <w:sz w:val="28"/>
          <w:szCs w:val="28"/>
        </w:rPr>
        <w:t>Государство же в свою очередь</w:t>
      </w:r>
      <w:r w:rsidR="00F61DC9">
        <w:rPr>
          <w:rFonts w:cs="Times New Roman"/>
          <w:sz w:val="28"/>
          <w:szCs w:val="28"/>
        </w:rPr>
        <w:t xml:space="preserve"> в</w:t>
      </w:r>
      <w:r w:rsidRPr="00B31CEE">
        <w:rPr>
          <w:rFonts w:cs="Times New Roman"/>
          <w:sz w:val="28"/>
          <w:szCs w:val="28"/>
        </w:rPr>
        <w:t xml:space="preserve"> сложных условиях сохранило свою дееспособность регулировать </w:t>
      </w:r>
      <w:proofErr w:type="gramStart"/>
      <w:r w:rsidRPr="00B31CEE">
        <w:rPr>
          <w:rFonts w:cs="Times New Roman"/>
          <w:sz w:val="28"/>
          <w:szCs w:val="28"/>
        </w:rPr>
        <w:t>экономические процессы</w:t>
      </w:r>
      <w:proofErr w:type="gramEnd"/>
      <w:r w:rsidRPr="00B31CEE">
        <w:rPr>
          <w:rFonts w:cs="Times New Roman"/>
          <w:sz w:val="28"/>
          <w:szCs w:val="28"/>
        </w:rPr>
        <w:t xml:space="preserve"> восстановления в интересах общества. Оно смогло реализовать, хотя и не в п</w:t>
      </w:r>
      <w:r w:rsidR="00B0493A" w:rsidRPr="00B31CEE">
        <w:rPr>
          <w:rFonts w:cs="Times New Roman"/>
          <w:sz w:val="28"/>
          <w:szCs w:val="28"/>
        </w:rPr>
        <w:t xml:space="preserve">олной мере, </w:t>
      </w:r>
      <w:r w:rsidR="00B0493A" w:rsidRPr="00B31CEE">
        <w:rPr>
          <w:rFonts w:cs="Times New Roman"/>
          <w:sz w:val="28"/>
          <w:szCs w:val="28"/>
        </w:rPr>
        <w:lastRenderedPageBreak/>
        <w:t>стратегические задачи программы «Горизонт 2000»</w:t>
      </w:r>
      <w:r w:rsidRPr="00B31CEE">
        <w:rPr>
          <w:rFonts w:cs="Times New Roman"/>
          <w:sz w:val="28"/>
          <w:szCs w:val="28"/>
        </w:rPr>
        <w:t xml:space="preserve"> по восстановлению </w:t>
      </w:r>
      <w:r w:rsidR="00B0493A" w:rsidRPr="00B31CEE">
        <w:rPr>
          <w:rFonts w:cs="Times New Roman"/>
          <w:sz w:val="28"/>
          <w:szCs w:val="28"/>
        </w:rPr>
        <w:t xml:space="preserve">наиболее значимых секторов экономики – банковской, туристской и сельскохозяйственных сфер. </w:t>
      </w:r>
      <w:r w:rsidR="001D2B3E" w:rsidRPr="00B31CEE">
        <w:rPr>
          <w:rFonts w:cs="Times New Roman"/>
          <w:sz w:val="28"/>
          <w:szCs w:val="28"/>
        </w:rPr>
        <w:t>Восстанавливая</w:t>
      </w:r>
      <w:r w:rsidR="00F61DC9">
        <w:rPr>
          <w:rFonts w:cs="Times New Roman"/>
          <w:sz w:val="28"/>
          <w:szCs w:val="28"/>
        </w:rPr>
        <w:t>,</w:t>
      </w:r>
      <w:r w:rsidR="001D2B3E" w:rsidRPr="00B31CEE">
        <w:rPr>
          <w:rFonts w:cs="Times New Roman"/>
          <w:sz w:val="28"/>
          <w:szCs w:val="28"/>
        </w:rPr>
        <w:t xml:space="preserve"> объекты инфраструктуры и стимулируя деловую активность в сфере услуг, оно смогло стать главным драйвером восстановления туризма как отрасли, а также задействовать механизмы которые смогли гарантировать возрождение Ливана как целостного государства и обеспечить ему предпосылки и перспективы для устойчивого развития в будущем.</w:t>
      </w:r>
    </w:p>
    <w:p w:rsidR="001D2B3E" w:rsidRPr="00B31CEE" w:rsidRDefault="00382CD6" w:rsidP="00C92868">
      <w:pPr>
        <w:spacing w:after="0" w:line="360" w:lineRule="auto"/>
        <w:ind w:firstLine="709"/>
        <w:jc w:val="both"/>
        <w:rPr>
          <w:rFonts w:cs="Times New Roman"/>
          <w:sz w:val="28"/>
          <w:szCs w:val="28"/>
        </w:rPr>
      </w:pPr>
      <w:r w:rsidRPr="00B31CEE">
        <w:rPr>
          <w:rFonts w:cs="Times New Roman"/>
          <w:sz w:val="28"/>
          <w:szCs w:val="28"/>
        </w:rPr>
        <w:t xml:space="preserve">После подписания </w:t>
      </w:r>
      <w:proofErr w:type="spellStart"/>
      <w:r w:rsidRPr="00B31CEE">
        <w:rPr>
          <w:rFonts w:cs="Times New Roman"/>
          <w:sz w:val="28"/>
          <w:szCs w:val="28"/>
        </w:rPr>
        <w:t>Таифски</w:t>
      </w:r>
      <w:r w:rsidR="00764564" w:rsidRPr="00B31CEE">
        <w:rPr>
          <w:rFonts w:cs="Times New Roman"/>
          <w:sz w:val="28"/>
          <w:szCs w:val="28"/>
        </w:rPr>
        <w:t>х</w:t>
      </w:r>
      <w:proofErr w:type="spellEnd"/>
      <w:r w:rsidR="00764564" w:rsidRPr="00B31CEE">
        <w:rPr>
          <w:rFonts w:cs="Times New Roman"/>
          <w:sz w:val="28"/>
          <w:szCs w:val="28"/>
        </w:rPr>
        <w:t xml:space="preserve"> соглашений ливанское общество было активно настроено на реализацию восстановительного процесса в стране, на проведение различных реформ в политической, экономической сферах, и установление собственной независимой суверенной </w:t>
      </w:r>
      <w:r w:rsidR="00D7791A" w:rsidRPr="00B31CEE">
        <w:rPr>
          <w:rFonts w:cs="Times New Roman"/>
          <w:sz w:val="28"/>
          <w:szCs w:val="28"/>
        </w:rPr>
        <w:t xml:space="preserve">внешней и внутренней политики, выстраивание коммуникационных каналов с ливанскими эмигрантами. </w:t>
      </w:r>
    </w:p>
    <w:p w:rsidR="001735BE" w:rsidRPr="00B31CEE" w:rsidRDefault="00D7791A" w:rsidP="00C92868">
      <w:pPr>
        <w:spacing w:after="0" w:line="360" w:lineRule="auto"/>
        <w:ind w:firstLine="709"/>
        <w:jc w:val="both"/>
        <w:rPr>
          <w:rFonts w:cs="Times New Roman"/>
          <w:sz w:val="28"/>
          <w:szCs w:val="28"/>
        </w:rPr>
      </w:pPr>
      <w:r w:rsidRPr="00B31CEE">
        <w:rPr>
          <w:rFonts w:cs="Times New Roman"/>
          <w:sz w:val="28"/>
          <w:szCs w:val="28"/>
        </w:rPr>
        <w:t>Дело в том, что за пределами Ливана проживает значительное количество ливанцев, и политическая элита Ливана</w:t>
      </w:r>
      <w:r w:rsidR="0045299E">
        <w:rPr>
          <w:rFonts w:cs="Times New Roman"/>
          <w:sz w:val="28"/>
          <w:szCs w:val="28"/>
        </w:rPr>
        <w:t xml:space="preserve"> ставит перед собой цель создания </w:t>
      </w:r>
      <w:r w:rsidRPr="00B31CEE">
        <w:rPr>
          <w:rFonts w:cs="Times New Roman"/>
          <w:sz w:val="28"/>
          <w:szCs w:val="28"/>
        </w:rPr>
        <w:t>сильного ливанского лобби, в особенности в Соединенных Штатах Америки и Европе.</w:t>
      </w:r>
      <w:r w:rsidR="004F454F" w:rsidRPr="00B31CEE">
        <w:rPr>
          <w:rFonts w:cs="Times New Roman"/>
          <w:sz w:val="28"/>
          <w:szCs w:val="28"/>
        </w:rPr>
        <w:t xml:space="preserve"> Поддержка ливанцев проживающих на постоянной основе, и значительные финансовые ресурсы и влияние в США, Франции, Канаде, Швей</w:t>
      </w:r>
      <w:r w:rsidR="0045299E">
        <w:rPr>
          <w:rFonts w:cs="Times New Roman"/>
          <w:sz w:val="28"/>
          <w:szCs w:val="28"/>
        </w:rPr>
        <w:t>царии и других странах, вероятно</w:t>
      </w:r>
      <w:r w:rsidR="004F454F" w:rsidRPr="00B31CEE">
        <w:rPr>
          <w:rFonts w:cs="Times New Roman"/>
          <w:sz w:val="28"/>
          <w:szCs w:val="28"/>
        </w:rPr>
        <w:t>, будет способствовать защите интересов Ливана, а также популяризации Ли</w:t>
      </w:r>
      <w:r w:rsidR="001735BE" w:rsidRPr="00B31CEE">
        <w:rPr>
          <w:rFonts w:cs="Times New Roman"/>
          <w:sz w:val="28"/>
          <w:szCs w:val="28"/>
        </w:rPr>
        <w:t>вана как туристского направления в этих странах.</w:t>
      </w:r>
    </w:p>
    <w:p w:rsidR="00721EB6" w:rsidRPr="00B31CEE" w:rsidRDefault="001735BE" w:rsidP="00C92868">
      <w:pPr>
        <w:spacing w:after="0" w:line="360" w:lineRule="auto"/>
        <w:ind w:firstLine="709"/>
        <w:jc w:val="both"/>
        <w:rPr>
          <w:rFonts w:cs="Times New Roman"/>
          <w:sz w:val="28"/>
          <w:szCs w:val="28"/>
        </w:rPr>
      </w:pPr>
      <w:r w:rsidRPr="00B31CEE">
        <w:rPr>
          <w:rFonts w:cs="Times New Roman"/>
          <w:sz w:val="28"/>
          <w:szCs w:val="28"/>
        </w:rPr>
        <w:t xml:space="preserve">Что касается самой туристской индустрии, то ее можно охарактеризовать как постоянные циклические периоды падения с последующими периодами сложного, но в тоже время последовательного </w:t>
      </w:r>
      <w:r w:rsidR="00F61DC9">
        <w:rPr>
          <w:rFonts w:cs="Times New Roman"/>
          <w:sz w:val="28"/>
          <w:szCs w:val="28"/>
        </w:rPr>
        <w:t>восстановления. Периоды падения,</w:t>
      </w:r>
      <w:r w:rsidRPr="00B31CEE">
        <w:rPr>
          <w:rFonts w:cs="Times New Roman"/>
          <w:sz w:val="28"/>
          <w:szCs w:val="28"/>
        </w:rPr>
        <w:t xml:space="preserve"> прежде всего</w:t>
      </w:r>
      <w:r w:rsidR="00F61DC9">
        <w:rPr>
          <w:rFonts w:cs="Times New Roman"/>
          <w:sz w:val="28"/>
          <w:szCs w:val="28"/>
        </w:rPr>
        <w:t>, это</w:t>
      </w:r>
      <w:r w:rsidRPr="00B31CEE">
        <w:rPr>
          <w:rFonts w:cs="Times New Roman"/>
          <w:sz w:val="28"/>
          <w:szCs w:val="28"/>
        </w:rPr>
        <w:t xml:space="preserve"> результаты военных конфликтов, террористических атак</w:t>
      </w:r>
      <w:r w:rsidR="007E7731" w:rsidRPr="00B31CEE">
        <w:rPr>
          <w:rFonts w:cs="Times New Roman"/>
          <w:sz w:val="28"/>
          <w:szCs w:val="28"/>
        </w:rPr>
        <w:t xml:space="preserve"> и политической нестабильности. Зачастую туристов</w:t>
      </w:r>
      <w:r w:rsidR="00E325F1">
        <w:rPr>
          <w:rFonts w:cs="Times New Roman"/>
          <w:sz w:val="28"/>
          <w:szCs w:val="28"/>
        </w:rPr>
        <w:t xml:space="preserve"> </w:t>
      </w:r>
      <w:r w:rsidR="007E7731" w:rsidRPr="00B31CEE">
        <w:rPr>
          <w:rFonts w:cs="Times New Roman"/>
          <w:sz w:val="28"/>
          <w:szCs w:val="28"/>
        </w:rPr>
        <w:t>и пут</w:t>
      </w:r>
      <w:r w:rsidR="00721EB6" w:rsidRPr="00B31CEE">
        <w:rPr>
          <w:rFonts w:cs="Times New Roman"/>
          <w:sz w:val="28"/>
          <w:szCs w:val="28"/>
        </w:rPr>
        <w:t>е</w:t>
      </w:r>
      <w:r w:rsidR="007E7731" w:rsidRPr="00B31CEE">
        <w:rPr>
          <w:rFonts w:cs="Times New Roman"/>
          <w:sz w:val="28"/>
          <w:szCs w:val="28"/>
        </w:rPr>
        <w:t xml:space="preserve">шественников </w:t>
      </w:r>
      <w:r w:rsidR="00721EB6" w:rsidRPr="00B31CEE">
        <w:rPr>
          <w:rFonts w:cs="Times New Roman"/>
          <w:sz w:val="28"/>
          <w:szCs w:val="28"/>
        </w:rPr>
        <w:t>отпугивают не столько военные события в самой стране, но и события</w:t>
      </w:r>
      <w:r w:rsidR="003E6758">
        <w:rPr>
          <w:rFonts w:cs="Times New Roman"/>
          <w:sz w:val="28"/>
          <w:szCs w:val="28"/>
        </w:rPr>
        <w:t>,</w:t>
      </w:r>
      <w:r w:rsidR="00721EB6" w:rsidRPr="00B31CEE">
        <w:rPr>
          <w:rFonts w:cs="Times New Roman"/>
          <w:sz w:val="28"/>
          <w:szCs w:val="28"/>
        </w:rPr>
        <w:t xml:space="preserve"> происходящие </w:t>
      </w:r>
      <w:proofErr w:type="gramStart"/>
      <w:r w:rsidR="00721EB6" w:rsidRPr="00B31CEE">
        <w:rPr>
          <w:rFonts w:cs="Times New Roman"/>
          <w:sz w:val="28"/>
          <w:szCs w:val="28"/>
        </w:rPr>
        <w:t>в</w:t>
      </w:r>
      <w:proofErr w:type="gramEnd"/>
      <w:r w:rsidR="00721EB6" w:rsidRPr="00B31CEE">
        <w:rPr>
          <w:rFonts w:cs="Times New Roman"/>
          <w:sz w:val="28"/>
          <w:szCs w:val="28"/>
        </w:rPr>
        <w:t xml:space="preserve"> соседних с ней странами. Так, война в Сирии ударила по туристскому сектору в Ливане, что </w:t>
      </w:r>
      <w:r w:rsidR="00721EB6" w:rsidRPr="00B31CEE">
        <w:rPr>
          <w:rFonts w:cs="Times New Roman"/>
          <w:sz w:val="28"/>
          <w:szCs w:val="28"/>
        </w:rPr>
        <w:lastRenderedPageBreak/>
        <w:t xml:space="preserve">четко отражено в содержании данного исследования в статистике и графиках. Начавшийся военный конфликт в Сирии стал причиной бегства огромного количества сирийских беженцев в Ливан, которые усиливают социально-экономическое напряжение внутри ливанского общества. </w:t>
      </w:r>
    </w:p>
    <w:p w:rsidR="00721EB6" w:rsidRDefault="003E6758" w:rsidP="00C92868">
      <w:pPr>
        <w:spacing w:after="0" w:line="360" w:lineRule="auto"/>
        <w:ind w:firstLine="709"/>
        <w:jc w:val="both"/>
        <w:rPr>
          <w:rFonts w:cs="Times New Roman"/>
          <w:sz w:val="28"/>
          <w:szCs w:val="28"/>
        </w:rPr>
      </w:pPr>
      <w:r w:rsidRPr="00B31CEE">
        <w:rPr>
          <w:rFonts w:cs="Times New Roman"/>
          <w:sz w:val="28"/>
          <w:szCs w:val="28"/>
        </w:rPr>
        <w:t>На протяжении последних лет инвестиции в туризм были недостаточными для качественного развития отрасли в связи с</w:t>
      </w:r>
      <w:r>
        <w:rPr>
          <w:rFonts w:cs="Times New Roman"/>
          <w:sz w:val="28"/>
          <w:szCs w:val="28"/>
        </w:rPr>
        <w:t xml:space="preserve"> рисками, связанными с военными</w:t>
      </w:r>
      <w:r w:rsidRPr="00B31CEE">
        <w:rPr>
          <w:rFonts w:cs="Times New Roman"/>
          <w:sz w:val="28"/>
          <w:szCs w:val="28"/>
        </w:rPr>
        <w:t xml:space="preserve"> </w:t>
      </w:r>
      <w:r>
        <w:rPr>
          <w:rFonts w:cs="Times New Roman"/>
          <w:sz w:val="28"/>
          <w:szCs w:val="28"/>
        </w:rPr>
        <w:t>конфликтами и политических кризисами</w:t>
      </w:r>
      <w:r w:rsidRPr="00B31CEE">
        <w:rPr>
          <w:rFonts w:cs="Times New Roman"/>
          <w:sz w:val="28"/>
          <w:szCs w:val="28"/>
        </w:rPr>
        <w:t>. Более того, ввиду известных событий</w:t>
      </w:r>
      <w:r w:rsidR="0054223B">
        <w:rPr>
          <w:rFonts w:cs="Times New Roman"/>
          <w:sz w:val="28"/>
          <w:szCs w:val="28"/>
        </w:rPr>
        <w:t xml:space="preserve"> на Ближнем Востоке, когда интеграционное взаимодействие в сфере туризма между Ливаном и некоторыми ближневосточными странами сталкивается со сложными препятствиями</w:t>
      </w:r>
      <w:r w:rsidRPr="00B31CEE">
        <w:rPr>
          <w:rFonts w:cs="Times New Roman"/>
          <w:sz w:val="28"/>
          <w:szCs w:val="28"/>
        </w:rPr>
        <w:t>.</w:t>
      </w:r>
      <w:r w:rsidR="001A7D33">
        <w:rPr>
          <w:rFonts w:cs="Times New Roman"/>
          <w:sz w:val="28"/>
          <w:szCs w:val="28"/>
        </w:rPr>
        <w:t xml:space="preserve"> И очевидно, что</w:t>
      </w:r>
      <w:r w:rsidR="008F50F3" w:rsidRPr="00B31CEE">
        <w:rPr>
          <w:rFonts w:cs="Times New Roman"/>
          <w:sz w:val="28"/>
          <w:szCs w:val="28"/>
        </w:rPr>
        <w:t xml:space="preserve"> </w:t>
      </w:r>
      <w:r w:rsidR="001A7D33">
        <w:rPr>
          <w:rFonts w:cs="Times New Roman"/>
          <w:sz w:val="28"/>
          <w:szCs w:val="28"/>
        </w:rPr>
        <w:t>сотрудничество Ливана со странами Средиземноморья в выработке совместных стратегий</w:t>
      </w:r>
      <w:r w:rsidR="00477127">
        <w:rPr>
          <w:rFonts w:cs="Times New Roman"/>
          <w:sz w:val="28"/>
          <w:szCs w:val="28"/>
        </w:rPr>
        <w:t xml:space="preserve"> для </w:t>
      </w:r>
      <w:r w:rsidR="008F50F3" w:rsidRPr="00B31CEE">
        <w:rPr>
          <w:rFonts w:cs="Times New Roman"/>
          <w:sz w:val="28"/>
          <w:szCs w:val="28"/>
        </w:rPr>
        <w:t>стабилизации и устойчивого развития туристского сектора</w:t>
      </w:r>
      <w:r w:rsidR="00A61E80">
        <w:rPr>
          <w:rFonts w:cs="Times New Roman"/>
          <w:sz w:val="28"/>
          <w:szCs w:val="28"/>
        </w:rPr>
        <w:t>, основываясь на у</w:t>
      </w:r>
      <w:r w:rsidR="001A7D33">
        <w:rPr>
          <w:rFonts w:cs="Times New Roman"/>
          <w:sz w:val="28"/>
          <w:szCs w:val="28"/>
        </w:rPr>
        <w:t>спешном опыте других стран</w:t>
      </w:r>
      <w:r w:rsidR="0045299E">
        <w:rPr>
          <w:rFonts w:cs="Times New Roman"/>
          <w:sz w:val="28"/>
          <w:szCs w:val="28"/>
        </w:rPr>
        <w:t>,</w:t>
      </w:r>
      <w:r w:rsidR="001A7D33">
        <w:rPr>
          <w:rFonts w:cs="Times New Roman"/>
          <w:sz w:val="28"/>
          <w:szCs w:val="28"/>
        </w:rPr>
        <w:t xml:space="preserve"> </w:t>
      </w:r>
      <w:r w:rsidR="00A61E80">
        <w:rPr>
          <w:rFonts w:cs="Times New Roman"/>
          <w:sz w:val="28"/>
          <w:szCs w:val="28"/>
        </w:rPr>
        <w:t>может послужить импульсом</w:t>
      </w:r>
      <w:r w:rsidR="0054223B">
        <w:rPr>
          <w:rFonts w:cs="Times New Roman"/>
          <w:sz w:val="28"/>
          <w:szCs w:val="28"/>
        </w:rPr>
        <w:t xml:space="preserve"> </w:t>
      </w:r>
      <w:r w:rsidR="00A61E80">
        <w:rPr>
          <w:rFonts w:cs="Times New Roman"/>
          <w:sz w:val="28"/>
          <w:szCs w:val="28"/>
        </w:rPr>
        <w:t>развития инфраструктуры и туристского сектора</w:t>
      </w:r>
      <w:r w:rsidR="0054223B">
        <w:rPr>
          <w:rFonts w:cs="Times New Roman"/>
          <w:sz w:val="28"/>
          <w:szCs w:val="28"/>
        </w:rPr>
        <w:t>.</w:t>
      </w:r>
      <w:r w:rsidR="00A61E80">
        <w:rPr>
          <w:rFonts w:cs="Times New Roman"/>
          <w:sz w:val="28"/>
          <w:szCs w:val="28"/>
        </w:rPr>
        <w:t xml:space="preserve"> И более того, можно предположить, что данные страны могут быть заинтересованы в кооперации, нацеленной</w:t>
      </w:r>
      <w:r>
        <w:rPr>
          <w:rFonts w:cs="Times New Roman"/>
          <w:sz w:val="28"/>
          <w:szCs w:val="28"/>
        </w:rPr>
        <w:t xml:space="preserve"> на взаимовыгодное сотрудничество в сфере туризма</w:t>
      </w:r>
      <w:r w:rsidR="001A7D33">
        <w:rPr>
          <w:rFonts w:cs="Times New Roman"/>
          <w:sz w:val="28"/>
          <w:szCs w:val="28"/>
        </w:rPr>
        <w:t>.</w:t>
      </w:r>
    </w:p>
    <w:p w:rsidR="00445C1E" w:rsidRDefault="00A61E80" w:rsidP="00C92868">
      <w:pPr>
        <w:spacing w:after="0" w:line="360" w:lineRule="auto"/>
        <w:ind w:firstLine="709"/>
        <w:jc w:val="both"/>
        <w:rPr>
          <w:rFonts w:cs="Times New Roman"/>
          <w:sz w:val="28"/>
          <w:szCs w:val="28"/>
        </w:rPr>
      </w:pPr>
      <w:r>
        <w:rPr>
          <w:rFonts w:cs="Times New Roman"/>
          <w:sz w:val="28"/>
          <w:szCs w:val="28"/>
        </w:rPr>
        <w:t xml:space="preserve">Однако для успешного внешнего </w:t>
      </w:r>
      <w:r w:rsidR="0005116D">
        <w:rPr>
          <w:rFonts w:cs="Times New Roman"/>
          <w:sz w:val="28"/>
          <w:szCs w:val="28"/>
        </w:rPr>
        <w:t xml:space="preserve">сотрудничества Ливану необходима внутриполитическая стабильность. Стабильная </w:t>
      </w:r>
      <w:r w:rsidR="00E13383">
        <w:rPr>
          <w:rFonts w:cs="Times New Roman"/>
          <w:sz w:val="28"/>
          <w:szCs w:val="28"/>
        </w:rPr>
        <w:t>ситуация внутри страны и продвижение конце</w:t>
      </w:r>
      <w:r w:rsidR="0079512E">
        <w:rPr>
          <w:rFonts w:cs="Times New Roman"/>
          <w:sz w:val="28"/>
          <w:szCs w:val="28"/>
        </w:rPr>
        <w:t>пции «ближневосточной Швейцарии</w:t>
      </w:r>
      <w:r w:rsidR="00E13383">
        <w:rPr>
          <w:rFonts w:cs="Times New Roman"/>
          <w:sz w:val="28"/>
          <w:szCs w:val="28"/>
        </w:rPr>
        <w:t xml:space="preserve">» - </w:t>
      </w:r>
      <w:r w:rsidR="00E13383" w:rsidRPr="00B31CEE">
        <w:rPr>
          <w:rFonts w:cs="Times New Roman"/>
          <w:sz w:val="28"/>
          <w:szCs w:val="28"/>
        </w:rPr>
        <w:t>страны с коммерческими традициями свободного рынка и минимальным вмешательством госуда</w:t>
      </w:r>
      <w:r w:rsidR="00E13383">
        <w:rPr>
          <w:rFonts w:cs="Times New Roman"/>
          <w:sz w:val="28"/>
          <w:szCs w:val="28"/>
        </w:rPr>
        <w:t>рства в рынок и экономику, в которой</w:t>
      </w:r>
      <w:r w:rsidR="00E13383" w:rsidRPr="00B31CEE">
        <w:rPr>
          <w:rFonts w:cs="Times New Roman"/>
          <w:sz w:val="28"/>
          <w:szCs w:val="28"/>
        </w:rPr>
        <w:t xml:space="preserve"> ведущую роль в экономике зан</w:t>
      </w:r>
      <w:r w:rsidR="00E13383">
        <w:rPr>
          <w:rFonts w:cs="Times New Roman"/>
          <w:sz w:val="28"/>
          <w:szCs w:val="28"/>
        </w:rPr>
        <w:t>имают банковская сфера и туризм, безусловно послужит хорошим знаком для иностранных инвесторов и потенциальных стран-партнеров.</w:t>
      </w:r>
    </w:p>
    <w:p w:rsidR="002A7818" w:rsidRDefault="002A7818">
      <w:pPr>
        <w:rPr>
          <w:rFonts w:eastAsiaTheme="majorEastAsia" w:cstheme="majorBidi"/>
          <w:b/>
          <w:bCs/>
          <w:color w:val="000000" w:themeColor="text1"/>
          <w:sz w:val="30"/>
          <w:szCs w:val="26"/>
        </w:rPr>
      </w:pPr>
      <w:bookmarkStart w:id="91" w:name="_Toc483763954"/>
      <w:bookmarkStart w:id="92" w:name="_Toc483764217"/>
      <w:bookmarkStart w:id="93" w:name="_Toc483764581"/>
      <w:bookmarkStart w:id="94" w:name="_Toc483766026"/>
      <w:bookmarkStart w:id="95" w:name="_Toc483766155"/>
      <w:r>
        <w:br w:type="page"/>
      </w:r>
    </w:p>
    <w:p w:rsidR="00BE5F70" w:rsidRPr="006D3EF4" w:rsidRDefault="00BE5F70" w:rsidP="007B089A">
      <w:pPr>
        <w:pStyle w:val="2"/>
      </w:pPr>
      <w:bookmarkStart w:id="96" w:name="_Toc483760179"/>
      <w:bookmarkStart w:id="97" w:name="_Toc483867763"/>
      <w:bookmarkStart w:id="98" w:name="_Toc483926996"/>
      <w:r w:rsidRPr="006D3EF4">
        <w:lastRenderedPageBreak/>
        <w:t>Список использованной литературы</w:t>
      </w:r>
      <w:bookmarkEnd w:id="96"/>
      <w:bookmarkEnd w:id="97"/>
      <w:bookmarkEnd w:id="98"/>
    </w:p>
    <w:p w:rsidR="00BE5F70" w:rsidRPr="00B7571D" w:rsidRDefault="00BE5F70" w:rsidP="00BE5F70">
      <w:pPr>
        <w:pStyle w:val="af0"/>
        <w:spacing w:line="360"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t>I</w:t>
      </w:r>
      <w:r w:rsidRPr="0077065C">
        <w:rPr>
          <w:rFonts w:ascii="Times New Roman" w:hAnsi="Times New Roman" w:cs="Times New Roman"/>
          <w:b/>
          <w:bCs/>
          <w:sz w:val="28"/>
          <w:szCs w:val="28"/>
        </w:rPr>
        <w:t>.</w:t>
      </w:r>
      <w:r>
        <w:rPr>
          <w:rFonts w:ascii="Times New Roman" w:hAnsi="Times New Roman" w:cs="Times New Roman"/>
          <w:b/>
          <w:bCs/>
          <w:sz w:val="28"/>
          <w:szCs w:val="28"/>
        </w:rPr>
        <w:t xml:space="preserve"> </w:t>
      </w:r>
      <w:r w:rsidRPr="0077065C">
        <w:rPr>
          <w:rFonts w:ascii="Times New Roman" w:hAnsi="Times New Roman" w:cs="Times New Roman"/>
          <w:b/>
          <w:bCs/>
          <w:sz w:val="28"/>
          <w:szCs w:val="28"/>
        </w:rPr>
        <w:t>Литература</w:t>
      </w:r>
    </w:p>
    <w:p w:rsidR="00BE5F70" w:rsidRDefault="00BE5F70" w:rsidP="00BE5F70">
      <w:pPr>
        <w:pStyle w:val="af0"/>
        <w:spacing w:line="360" w:lineRule="auto"/>
        <w:jc w:val="center"/>
        <w:rPr>
          <w:rFonts w:ascii="Times New Roman" w:hAnsi="Times New Roman" w:cs="Times New Roman"/>
          <w:b/>
          <w:bCs/>
          <w:i/>
          <w:iCs/>
          <w:sz w:val="28"/>
          <w:szCs w:val="28"/>
        </w:rPr>
      </w:pPr>
      <w:r w:rsidRPr="005F3BA2">
        <w:rPr>
          <w:rFonts w:ascii="Times New Roman" w:hAnsi="Times New Roman" w:cs="Times New Roman"/>
          <w:b/>
          <w:bCs/>
          <w:i/>
          <w:iCs/>
          <w:sz w:val="28"/>
          <w:szCs w:val="28"/>
        </w:rPr>
        <w:t>1. Литература на русском языке</w:t>
      </w:r>
    </w:p>
    <w:p w:rsidR="0079512E" w:rsidRDefault="0079512E" w:rsidP="008D79E3">
      <w:pPr>
        <w:pStyle w:val="af0"/>
        <w:numPr>
          <w:ilvl w:val="0"/>
          <w:numId w:val="35"/>
        </w:numPr>
        <w:spacing w:line="360" w:lineRule="auto"/>
        <w:ind w:left="426"/>
        <w:rPr>
          <w:rFonts w:ascii="Times New Roman" w:hAnsi="Times New Roman" w:cs="Times New Roman"/>
          <w:sz w:val="28"/>
          <w:szCs w:val="28"/>
        </w:rPr>
      </w:pPr>
      <w:r>
        <w:rPr>
          <w:rFonts w:ascii="Times New Roman" w:hAnsi="Times New Roman" w:cs="Times New Roman"/>
          <w:sz w:val="28"/>
          <w:szCs w:val="28"/>
        </w:rPr>
        <w:t>Александров И.А. Ливан: пора суровых испытаний. М.: Знание, 1980. 64 с.</w:t>
      </w:r>
    </w:p>
    <w:p w:rsidR="0079512E" w:rsidRDefault="0079512E" w:rsidP="008D79E3">
      <w:pPr>
        <w:pStyle w:val="af0"/>
        <w:numPr>
          <w:ilvl w:val="0"/>
          <w:numId w:val="35"/>
        </w:numPr>
        <w:spacing w:line="360" w:lineRule="auto"/>
        <w:ind w:left="426"/>
        <w:rPr>
          <w:rFonts w:ascii="Times New Roman" w:hAnsi="Times New Roman" w:cs="Times New Roman"/>
          <w:sz w:val="28"/>
          <w:szCs w:val="28"/>
        </w:rPr>
      </w:pPr>
      <w:proofErr w:type="spellStart"/>
      <w:r>
        <w:rPr>
          <w:rFonts w:ascii="Times New Roman" w:hAnsi="Times New Roman" w:cs="Times New Roman"/>
          <w:sz w:val="28"/>
          <w:szCs w:val="28"/>
        </w:rPr>
        <w:t>Бернхардт</w:t>
      </w:r>
      <w:proofErr w:type="spellEnd"/>
      <w:r>
        <w:rPr>
          <w:rFonts w:ascii="Times New Roman" w:hAnsi="Times New Roman" w:cs="Times New Roman"/>
          <w:sz w:val="28"/>
          <w:szCs w:val="28"/>
        </w:rPr>
        <w:t xml:space="preserve"> К.-Х. Древний Ливан / пер. Симакова Н.Д. М.: Наука, 1982. 225 с.</w:t>
      </w:r>
    </w:p>
    <w:p w:rsidR="0079512E" w:rsidRDefault="0079512E" w:rsidP="008D79E3">
      <w:pPr>
        <w:pStyle w:val="af0"/>
        <w:numPr>
          <w:ilvl w:val="0"/>
          <w:numId w:val="35"/>
        </w:numPr>
        <w:spacing w:line="360" w:lineRule="auto"/>
        <w:ind w:left="426"/>
        <w:rPr>
          <w:rFonts w:ascii="Times New Roman" w:hAnsi="Times New Roman" w:cs="Times New Roman"/>
          <w:sz w:val="28"/>
          <w:szCs w:val="28"/>
        </w:rPr>
      </w:pPr>
      <w:r>
        <w:rPr>
          <w:rFonts w:ascii="Times New Roman" w:hAnsi="Times New Roman" w:cs="Times New Roman"/>
          <w:sz w:val="28"/>
          <w:szCs w:val="28"/>
        </w:rPr>
        <w:t>Блондин В.Н., Герасимов И.В. Пресса Ливана. Хрестоматия газетных и журнальных текстов: Учебное пособие. СПб, 2015. 94 с.</w:t>
      </w:r>
    </w:p>
    <w:p w:rsidR="0079512E" w:rsidRDefault="0079512E" w:rsidP="008D79E3">
      <w:pPr>
        <w:pStyle w:val="af0"/>
        <w:numPr>
          <w:ilvl w:val="0"/>
          <w:numId w:val="35"/>
        </w:numPr>
        <w:spacing w:line="360" w:lineRule="auto"/>
        <w:ind w:left="426"/>
        <w:rPr>
          <w:rFonts w:ascii="Times New Roman" w:hAnsi="Times New Roman" w:cs="Times New Roman"/>
          <w:sz w:val="28"/>
          <w:szCs w:val="28"/>
        </w:rPr>
      </w:pPr>
      <w:proofErr w:type="spellStart"/>
      <w:r>
        <w:rPr>
          <w:rFonts w:ascii="Times New Roman" w:hAnsi="Times New Roman" w:cs="Times New Roman"/>
          <w:sz w:val="28"/>
          <w:szCs w:val="28"/>
        </w:rPr>
        <w:t>Вольнов</w:t>
      </w:r>
      <w:proofErr w:type="spellEnd"/>
      <w:r>
        <w:rPr>
          <w:rFonts w:ascii="Times New Roman" w:hAnsi="Times New Roman" w:cs="Times New Roman"/>
          <w:sz w:val="28"/>
          <w:szCs w:val="28"/>
        </w:rPr>
        <w:t xml:space="preserve"> Л.Л</w:t>
      </w:r>
      <w:r w:rsidRPr="00AA18E6">
        <w:rPr>
          <w:rFonts w:ascii="Times New Roman" w:hAnsi="Times New Roman" w:cs="Times New Roman"/>
          <w:sz w:val="28"/>
          <w:szCs w:val="28"/>
        </w:rPr>
        <w:t>.</w:t>
      </w:r>
      <w:r>
        <w:rPr>
          <w:rFonts w:ascii="Times New Roman" w:hAnsi="Times New Roman" w:cs="Times New Roman"/>
          <w:sz w:val="28"/>
          <w:szCs w:val="28"/>
        </w:rPr>
        <w:t xml:space="preserve"> У врат Востока. М.: Мысль, 1982. 164</w:t>
      </w:r>
      <w:r w:rsidRPr="00AA18E6">
        <w:rPr>
          <w:rFonts w:ascii="Times New Roman" w:hAnsi="Times New Roman" w:cs="Times New Roman"/>
          <w:sz w:val="28"/>
          <w:szCs w:val="28"/>
        </w:rPr>
        <w:t xml:space="preserve"> с.</w:t>
      </w:r>
    </w:p>
    <w:p w:rsidR="0079512E" w:rsidRDefault="0079512E" w:rsidP="008D79E3">
      <w:pPr>
        <w:pStyle w:val="af0"/>
        <w:numPr>
          <w:ilvl w:val="0"/>
          <w:numId w:val="35"/>
        </w:numPr>
        <w:spacing w:line="360" w:lineRule="auto"/>
        <w:ind w:left="426"/>
        <w:rPr>
          <w:rFonts w:ascii="Times New Roman" w:hAnsi="Times New Roman" w:cs="Times New Roman"/>
          <w:sz w:val="28"/>
          <w:szCs w:val="28"/>
        </w:rPr>
      </w:pPr>
      <w:proofErr w:type="spellStart"/>
      <w:r>
        <w:rPr>
          <w:rFonts w:ascii="Times New Roman" w:hAnsi="Times New Roman" w:cs="Times New Roman"/>
          <w:sz w:val="28"/>
          <w:szCs w:val="28"/>
        </w:rPr>
        <w:t>Гасратян</w:t>
      </w:r>
      <w:proofErr w:type="spellEnd"/>
      <w:r>
        <w:rPr>
          <w:rFonts w:ascii="Times New Roman" w:hAnsi="Times New Roman" w:cs="Times New Roman"/>
          <w:sz w:val="28"/>
          <w:szCs w:val="28"/>
        </w:rPr>
        <w:t xml:space="preserve"> А.В. Проблемы социально-экономического развития Ливана (1970-2000 гг.). Диссертация. М.: 2004. 228 с.</w:t>
      </w:r>
    </w:p>
    <w:p w:rsidR="0079512E" w:rsidRDefault="0079512E" w:rsidP="008D79E3">
      <w:pPr>
        <w:pStyle w:val="af0"/>
        <w:numPr>
          <w:ilvl w:val="0"/>
          <w:numId w:val="35"/>
        </w:numPr>
        <w:spacing w:line="360" w:lineRule="auto"/>
        <w:ind w:left="426"/>
        <w:rPr>
          <w:rFonts w:ascii="Times New Roman" w:hAnsi="Times New Roman" w:cs="Times New Roman"/>
          <w:sz w:val="28"/>
          <w:szCs w:val="28"/>
        </w:rPr>
      </w:pPr>
      <w:proofErr w:type="spellStart"/>
      <w:r>
        <w:rPr>
          <w:rFonts w:ascii="Times New Roman" w:hAnsi="Times New Roman" w:cs="Times New Roman"/>
          <w:sz w:val="28"/>
          <w:szCs w:val="28"/>
        </w:rPr>
        <w:t>Ланда</w:t>
      </w:r>
      <w:proofErr w:type="spellEnd"/>
      <w:r>
        <w:rPr>
          <w:rFonts w:ascii="Times New Roman" w:hAnsi="Times New Roman" w:cs="Times New Roman"/>
          <w:sz w:val="28"/>
          <w:szCs w:val="28"/>
        </w:rPr>
        <w:t xml:space="preserve"> Р.Г. У арабов Азии. М.: Наука, 1969. 118 с.</w:t>
      </w:r>
    </w:p>
    <w:p w:rsidR="0079512E" w:rsidRPr="006048F9" w:rsidRDefault="0079512E" w:rsidP="008D79E3">
      <w:pPr>
        <w:pStyle w:val="af6"/>
        <w:numPr>
          <w:ilvl w:val="0"/>
          <w:numId w:val="35"/>
        </w:numPr>
        <w:spacing w:line="360" w:lineRule="auto"/>
        <w:ind w:left="426"/>
        <w:rPr>
          <w:sz w:val="28"/>
          <w:szCs w:val="28"/>
          <w:lang w:val="ru-RU"/>
        </w:rPr>
      </w:pPr>
      <w:r w:rsidRPr="00AA18E6">
        <w:rPr>
          <w:sz w:val="28"/>
          <w:szCs w:val="28"/>
          <w:lang w:val="ru-RU"/>
        </w:rPr>
        <w:t xml:space="preserve">Макаренко С.Н., </w:t>
      </w:r>
      <w:proofErr w:type="spellStart"/>
      <w:r w:rsidRPr="00AA18E6">
        <w:rPr>
          <w:sz w:val="28"/>
          <w:szCs w:val="28"/>
          <w:lang w:val="ru-RU"/>
        </w:rPr>
        <w:t>Саак</w:t>
      </w:r>
      <w:proofErr w:type="spellEnd"/>
      <w:r w:rsidRPr="00AA18E6">
        <w:rPr>
          <w:sz w:val="28"/>
          <w:szCs w:val="28"/>
          <w:lang w:val="ru-RU"/>
        </w:rPr>
        <w:t xml:space="preserve"> А.Э. </w:t>
      </w:r>
      <w:r>
        <w:rPr>
          <w:sz w:val="28"/>
          <w:szCs w:val="28"/>
          <w:lang w:val="ru-RU"/>
        </w:rPr>
        <w:t>История туризма: «Сборник».</w:t>
      </w:r>
      <w:r w:rsidRPr="002D5B60">
        <w:rPr>
          <w:sz w:val="28"/>
          <w:szCs w:val="28"/>
          <w:lang w:val="ru-RU"/>
        </w:rPr>
        <w:t xml:space="preserve"> Таганрог: Изд-во ТРТУ, 2003.</w:t>
      </w:r>
      <w:r>
        <w:rPr>
          <w:sz w:val="28"/>
          <w:szCs w:val="28"/>
          <w:lang w:val="ru-RU"/>
        </w:rPr>
        <w:t xml:space="preserve"> </w:t>
      </w:r>
      <w:r w:rsidRPr="003B5201">
        <w:rPr>
          <w:sz w:val="28"/>
          <w:szCs w:val="28"/>
          <w:lang w:val="ru-RU"/>
        </w:rPr>
        <w:t>94 с.</w:t>
      </w:r>
    </w:p>
    <w:p w:rsidR="0079512E" w:rsidRDefault="0079512E" w:rsidP="008D79E3">
      <w:pPr>
        <w:pStyle w:val="af6"/>
        <w:numPr>
          <w:ilvl w:val="0"/>
          <w:numId w:val="35"/>
        </w:numPr>
        <w:spacing w:line="360" w:lineRule="auto"/>
        <w:ind w:left="426"/>
        <w:rPr>
          <w:sz w:val="28"/>
          <w:szCs w:val="28"/>
          <w:lang w:val="ru-RU"/>
        </w:rPr>
      </w:pPr>
      <w:r>
        <w:rPr>
          <w:sz w:val="28"/>
          <w:szCs w:val="28"/>
          <w:lang w:val="ru-RU"/>
        </w:rPr>
        <w:t>Мельников Е.Н. Политический и государственный строй Ливана. М.: Наука, 1974. 150 с.</w:t>
      </w:r>
    </w:p>
    <w:p w:rsidR="0079512E" w:rsidRPr="00AA18E6" w:rsidRDefault="0079512E" w:rsidP="008D79E3">
      <w:pPr>
        <w:pStyle w:val="af0"/>
        <w:numPr>
          <w:ilvl w:val="0"/>
          <w:numId w:val="35"/>
        </w:numPr>
        <w:spacing w:line="360" w:lineRule="auto"/>
        <w:ind w:left="426"/>
        <w:rPr>
          <w:rFonts w:ascii="Times New Roman" w:hAnsi="Times New Roman" w:cs="Times New Roman"/>
          <w:sz w:val="28"/>
          <w:szCs w:val="28"/>
        </w:rPr>
      </w:pPr>
      <w:r>
        <w:rPr>
          <w:rFonts w:ascii="Times New Roman" w:hAnsi="Times New Roman" w:cs="Times New Roman"/>
          <w:sz w:val="28"/>
          <w:szCs w:val="28"/>
        </w:rPr>
        <w:t>Нестабильность геостратегического пространства в странах Ближнего, Среднего и Дальнего Востока. «Сборник статей». М.: ИВ РАН, 2017. 276 с.</w:t>
      </w:r>
    </w:p>
    <w:p w:rsidR="0079512E" w:rsidRPr="00AA18E6" w:rsidRDefault="0079512E" w:rsidP="008D79E3">
      <w:pPr>
        <w:pStyle w:val="af6"/>
        <w:numPr>
          <w:ilvl w:val="0"/>
          <w:numId w:val="35"/>
        </w:numPr>
        <w:spacing w:line="360" w:lineRule="auto"/>
        <w:ind w:left="426"/>
        <w:rPr>
          <w:sz w:val="28"/>
          <w:szCs w:val="28"/>
          <w:lang w:val="ru-RU"/>
        </w:rPr>
      </w:pPr>
      <w:r>
        <w:rPr>
          <w:sz w:val="28"/>
          <w:szCs w:val="28"/>
          <w:lang w:val="ru-RU"/>
        </w:rPr>
        <w:t>Примаков Е.М. Конфиденциально: Ближний Восток на сцене и за кулисами.</w:t>
      </w:r>
      <w:r w:rsidRPr="00AA18E6">
        <w:rPr>
          <w:sz w:val="28"/>
          <w:szCs w:val="28"/>
          <w:lang w:val="ru-RU"/>
        </w:rPr>
        <w:t xml:space="preserve"> М.: </w:t>
      </w:r>
      <w:r>
        <w:rPr>
          <w:sz w:val="28"/>
          <w:szCs w:val="28"/>
          <w:lang w:val="ru-RU"/>
        </w:rPr>
        <w:t>Центр-полиграф, 2016. 415 с</w:t>
      </w:r>
      <w:r w:rsidRPr="00AA18E6">
        <w:rPr>
          <w:sz w:val="28"/>
          <w:szCs w:val="28"/>
          <w:lang w:val="ru-RU"/>
        </w:rPr>
        <w:t>.</w:t>
      </w:r>
    </w:p>
    <w:p w:rsidR="0079512E" w:rsidRDefault="0079512E" w:rsidP="008D79E3">
      <w:pPr>
        <w:pStyle w:val="af6"/>
        <w:numPr>
          <w:ilvl w:val="0"/>
          <w:numId w:val="35"/>
        </w:numPr>
        <w:spacing w:line="360" w:lineRule="auto"/>
        <w:ind w:left="426"/>
        <w:rPr>
          <w:sz w:val="28"/>
          <w:szCs w:val="28"/>
          <w:lang w:val="ru-RU"/>
        </w:rPr>
      </w:pPr>
      <w:proofErr w:type="spellStart"/>
      <w:r>
        <w:rPr>
          <w:sz w:val="28"/>
          <w:szCs w:val="28"/>
          <w:lang w:val="ru-RU"/>
        </w:rPr>
        <w:t>Салиби</w:t>
      </w:r>
      <w:proofErr w:type="spellEnd"/>
      <w:r>
        <w:rPr>
          <w:sz w:val="28"/>
          <w:szCs w:val="28"/>
          <w:lang w:val="ru-RU"/>
        </w:rPr>
        <w:t xml:space="preserve"> К.С. Очерки по истории Ливана / пер. </w:t>
      </w:r>
      <w:proofErr w:type="spellStart"/>
      <w:r>
        <w:rPr>
          <w:sz w:val="28"/>
          <w:szCs w:val="28"/>
          <w:lang w:val="ru-RU"/>
        </w:rPr>
        <w:t>Лейферовой</w:t>
      </w:r>
      <w:proofErr w:type="spellEnd"/>
      <w:r>
        <w:rPr>
          <w:sz w:val="28"/>
          <w:szCs w:val="28"/>
          <w:lang w:val="ru-RU"/>
        </w:rPr>
        <w:t xml:space="preserve"> С.М. и Федоренко В.М. Прогресс, 1969. 304 с.</w:t>
      </w:r>
    </w:p>
    <w:p w:rsidR="0079512E" w:rsidRPr="003B5201" w:rsidRDefault="0079512E" w:rsidP="008D79E3">
      <w:pPr>
        <w:pStyle w:val="af6"/>
        <w:numPr>
          <w:ilvl w:val="0"/>
          <w:numId w:val="35"/>
        </w:numPr>
        <w:spacing w:line="360" w:lineRule="auto"/>
        <w:ind w:left="426"/>
        <w:rPr>
          <w:sz w:val="28"/>
          <w:szCs w:val="28"/>
          <w:lang w:val="ru-RU"/>
        </w:rPr>
      </w:pPr>
      <w:r>
        <w:rPr>
          <w:sz w:val="28"/>
          <w:szCs w:val="28"/>
          <w:lang w:val="ru-RU"/>
        </w:rPr>
        <w:t>Современный Ливан. М.: Восточная литература, 1963</w:t>
      </w:r>
      <w:r w:rsidRPr="00AA18E6">
        <w:rPr>
          <w:sz w:val="28"/>
          <w:szCs w:val="28"/>
          <w:lang w:val="ru-RU"/>
        </w:rPr>
        <w:t xml:space="preserve">. </w:t>
      </w:r>
      <w:r>
        <w:rPr>
          <w:sz w:val="28"/>
          <w:szCs w:val="28"/>
          <w:lang w:val="ru-RU"/>
        </w:rPr>
        <w:t>222</w:t>
      </w:r>
      <w:r w:rsidRPr="00AA18E6">
        <w:rPr>
          <w:sz w:val="28"/>
          <w:szCs w:val="28"/>
          <w:lang w:val="ru-RU"/>
        </w:rPr>
        <w:t xml:space="preserve"> с.</w:t>
      </w:r>
    </w:p>
    <w:p w:rsidR="0079512E" w:rsidRDefault="0079512E" w:rsidP="008D79E3">
      <w:pPr>
        <w:pStyle w:val="af6"/>
        <w:numPr>
          <w:ilvl w:val="0"/>
          <w:numId w:val="35"/>
        </w:numPr>
        <w:spacing w:line="360" w:lineRule="auto"/>
        <w:ind w:left="426"/>
        <w:rPr>
          <w:sz w:val="28"/>
          <w:szCs w:val="28"/>
          <w:lang w:val="ru-RU"/>
        </w:rPr>
      </w:pPr>
      <w:proofErr w:type="spellStart"/>
      <w:r>
        <w:rPr>
          <w:sz w:val="28"/>
          <w:szCs w:val="28"/>
          <w:lang w:val="ru-RU"/>
        </w:rPr>
        <w:t>Стоклицкий</w:t>
      </w:r>
      <w:proofErr w:type="spellEnd"/>
      <w:r>
        <w:rPr>
          <w:sz w:val="28"/>
          <w:szCs w:val="28"/>
          <w:lang w:val="ru-RU"/>
        </w:rPr>
        <w:t xml:space="preserve"> С.Л. Ливан: бремя событий. М.: Мысль. 1990. 173</w:t>
      </w:r>
      <w:r w:rsidRPr="00AA18E6">
        <w:rPr>
          <w:sz w:val="28"/>
          <w:szCs w:val="28"/>
          <w:lang w:val="ru-RU"/>
        </w:rPr>
        <w:t xml:space="preserve"> с.</w:t>
      </w:r>
    </w:p>
    <w:p w:rsidR="00614B79" w:rsidRPr="00614B79" w:rsidRDefault="00797798" w:rsidP="00614B79">
      <w:pPr>
        <w:pStyle w:val="af0"/>
        <w:spacing w:line="360" w:lineRule="auto"/>
        <w:ind w:left="720"/>
        <w:jc w:val="center"/>
        <w:rPr>
          <w:rFonts w:ascii="Times New Roman" w:hAnsi="Times New Roman" w:cs="Times New Roman"/>
          <w:b/>
          <w:bCs/>
          <w:i/>
          <w:iCs/>
          <w:sz w:val="28"/>
          <w:szCs w:val="28"/>
          <w:lang w:val="en-US"/>
        </w:rPr>
      </w:pPr>
      <w:r w:rsidRPr="00614B79">
        <w:rPr>
          <w:rFonts w:ascii="Times New Roman" w:hAnsi="Times New Roman" w:cs="Times New Roman"/>
          <w:b/>
          <w:bCs/>
          <w:i/>
          <w:iCs/>
          <w:sz w:val="28"/>
          <w:szCs w:val="28"/>
          <w:lang w:val="en-US"/>
        </w:rPr>
        <w:t xml:space="preserve">2. </w:t>
      </w:r>
      <w:r>
        <w:rPr>
          <w:rFonts w:ascii="Times New Roman" w:hAnsi="Times New Roman" w:cs="Times New Roman"/>
          <w:b/>
          <w:bCs/>
          <w:i/>
          <w:iCs/>
          <w:sz w:val="28"/>
          <w:szCs w:val="28"/>
        </w:rPr>
        <w:t>Литература</w:t>
      </w:r>
      <w:r w:rsidRPr="00614B79">
        <w:rPr>
          <w:rFonts w:ascii="Times New Roman" w:hAnsi="Times New Roman" w:cs="Times New Roman"/>
          <w:b/>
          <w:bCs/>
          <w:i/>
          <w:iCs/>
          <w:sz w:val="28"/>
          <w:szCs w:val="28"/>
          <w:lang w:val="en-US"/>
        </w:rPr>
        <w:t xml:space="preserve"> </w:t>
      </w:r>
      <w:r>
        <w:rPr>
          <w:rFonts w:ascii="Times New Roman" w:hAnsi="Times New Roman" w:cs="Times New Roman"/>
          <w:b/>
          <w:bCs/>
          <w:i/>
          <w:iCs/>
          <w:sz w:val="28"/>
          <w:szCs w:val="28"/>
        </w:rPr>
        <w:t>на</w:t>
      </w:r>
      <w:r w:rsidRPr="00614B79">
        <w:rPr>
          <w:rFonts w:ascii="Times New Roman" w:hAnsi="Times New Roman" w:cs="Times New Roman"/>
          <w:b/>
          <w:bCs/>
          <w:i/>
          <w:iCs/>
          <w:sz w:val="28"/>
          <w:szCs w:val="28"/>
          <w:lang w:val="en-US"/>
        </w:rPr>
        <w:t xml:space="preserve"> </w:t>
      </w:r>
      <w:r>
        <w:rPr>
          <w:rFonts w:ascii="Times New Roman" w:hAnsi="Times New Roman" w:cs="Times New Roman"/>
          <w:b/>
          <w:bCs/>
          <w:i/>
          <w:iCs/>
          <w:sz w:val="28"/>
          <w:szCs w:val="28"/>
        </w:rPr>
        <w:t>английском</w:t>
      </w:r>
      <w:r w:rsidRPr="00614B79">
        <w:rPr>
          <w:rFonts w:ascii="Times New Roman" w:hAnsi="Times New Roman" w:cs="Times New Roman"/>
          <w:b/>
          <w:bCs/>
          <w:i/>
          <w:iCs/>
          <w:sz w:val="28"/>
          <w:szCs w:val="28"/>
          <w:lang w:val="en-US"/>
        </w:rPr>
        <w:t xml:space="preserve"> </w:t>
      </w:r>
      <w:r w:rsidRPr="005F3BA2">
        <w:rPr>
          <w:rFonts w:ascii="Times New Roman" w:hAnsi="Times New Roman" w:cs="Times New Roman"/>
          <w:b/>
          <w:bCs/>
          <w:i/>
          <w:iCs/>
          <w:sz w:val="28"/>
          <w:szCs w:val="28"/>
        </w:rPr>
        <w:t>языке</w:t>
      </w:r>
    </w:p>
    <w:p w:rsidR="0079512E" w:rsidRDefault="0079512E" w:rsidP="008D79E3">
      <w:pPr>
        <w:pStyle w:val="af0"/>
        <w:numPr>
          <w:ilvl w:val="0"/>
          <w:numId w:val="35"/>
        </w:numPr>
        <w:spacing w:line="360" w:lineRule="auto"/>
        <w:ind w:left="426"/>
        <w:rPr>
          <w:rFonts w:ascii="Times New Roman" w:hAnsi="Times New Roman" w:cs="Times New Roman"/>
          <w:bCs/>
          <w:iCs/>
          <w:sz w:val="28"/>
          <w:szCs w:val="28"/>
          <w:lang w:val="en-US"/>
        </w:rPr>
      </w:pPr>
      <w:proofErr w:type="spellStart"/>
      <w:r>
        <w:rPr>
          <w:rFonts w:ascii="Times New Roman" w:hAnsi="Times New Roman" w:cs="Times New Roman"/>
          <w:bCs/>
          <w:iCs/>
          <w:sz w:val="28"/>
          <w:szCs w:val="28"/>
          <w:lang w:val="en-US"/>
        </w:rPr>
        <w:t>Eitan</w:t>
      </w:r>
      <w:proofErr w:type="spellEnd"/>
      <w:r>
        <w:rPr>
          <w:rFonts w:ascii="Times New Roman" w:hAnsi="Times New Roman" w:cs="Times New Roman"/>
          <w:bCs/>
          <w:iCs/>
          <w:sz w:val="28"/>
          <w:szCs w:val="28"/>
          <w:lang w:val="en-US"/>
        </w:rPr>
        <w:t xml:space="preserve"> </w:t>
      </w:r>
      <w:proofErr w:type="spellStart"/>
      <w:r>
        <w:rPr>
          <w:rFonts w:ascii="Times New Roman" w:hAnsi="Times New Roman" w:cs="Times New Roman"/>
          <w:bCs/>
          <w:iCs/>
          <w:sz w:val="28"/>
          <w:szCs w:val="28"/>
          <w:lang w:val="en-US"/>
        </w:rPr>
        <w:t>Azani</w:t>
      </w:r>
      <w:proofErr w:type="spellEnd"/>
      <w:r>
        <w:rPr>
          <w:rFonts w:ascii="Times New Roman" w:hAnsi="Times New Roman" w:cs="Times New Roman"/>
          <w:bCs/>
          <w:iCs/>
          <w:sz w:val="28"/>
          <w:szCs w:val="28"/>
          <w:lang w:val="en-US"/>
        </w:rPr>
        <w:t>. Hezbollah</w:t>
      </w:r>
      <w:r w:rsidRPr="00173293">
        <w:rPr>
          <w:rFonts w:ascii="Times New Roman" w:hAnsi="Times New Roman" w:cs="Times New Roman"/>
          <w:bCs/>
          <w:iCs/>
          <w:sz w:val="28"/>
          <w:szCs w:val="28"/>
          <w:lang w:val="en-US"/>
        </w:rPr>
        <w:t xml:space="preserve">: </w:t>
      </w:r>
      <w:r>
        <w:rPr>
          <w:rFonts w:ascii="Times New Roman" w:hAnsi="Times New Roman" w:cs="Times New Roman"/>
          <w:bCs/>
          <w:iCs/>
          <w:sz w:val="28"/>
          <w:szCs w:val="28"/>
          <w:lang w:val="en-US"/>
        </w:rPr>
        <w:t xml:space="preserve">the story of the party of God. From revolution to institutionalization. </w:t>
      </w:r>
      <w:proofErr w:type="gramStart"/>
      <w:r>
        <w:rPr>
          <w:rFonts w:ascii="Times New Roman" w:hAnsi="Times New Roman" w:cs="Times New Roman"/>
          <w:bCs/>
          <w:iCs/>
          <w:sz w:val="28"/>
          <w:szCs w:val="28"/>
          <w:lang w:val="en-US"/>
        </w:rPr>
        <w:t>NY</w:t>
      </w:r>
      <w:r w:rsidRPr="00984C92">
        <w:rPr>
          <w:rFonts w:ascii="Times New Roman" w:hAnsi="Times New Roman" w:cs="Times New Roman"/>
          <w:bCs/>
          <w:iCs/>
          <w:sz w:val="28"/>
          <w:szCs w:val="28"/>
          <w:lang w:val="en-US"/>
        </w:rPr>
        <w:t>.,</w:t>
      </w:r>
      <w:proofErr w:type="gramEnd"/>
      <w:r w:rsidRPr="00984C92">
        <w:rPr>
          <w:rFonts w:ascii="Times New Roman" w:hAnsi="Times New Roman" w:cs="Times New Roman"/>
          <w:bCs/>
          <w:iCs/>
          <w:sz w:val="28"/>
          <w:szCs w:val="28"/>
          <w:lang w:val="en-US"/>
        </w:rPr>
        <w:t xml:space="preserve"> </w:t>
      </w:r>
      <w:r>
        <w:rPr>
          <w:rFonts w:ascii="Times New Roman" w:hAnsi="Times New Roman" w:cs="Times New Roman"/>
          <w:bCs/>
          <w:iCs/>
          <w:sz w:val="28"/>
          <w:szCs w:val="28"/>
          <w:lang w:val="en-US"/>
        </w:rPr>
        <w:t>Palgrave Macmillan</w:t>
      </w:r>
      <w:r w:rsidRPr="00984C92">
        <w:rPr>
          <w:rFonts w:ascii="Times New Roman" w:hAnsi="Times New Roman" w:cs="Times New Roman"/>
          <w:bCs/>
          <w:iCs/>
          <w:sz w:val="28"/>
          <w:szCs w:val="28"/>
          <w:lang w:val="en-US"/>
        </w:rPr>
        <w:t xml:space="preserve">, 2009. </w:t>
      </w:r>
      <w:r>
        <w:rPr>
          <w:rFonts w:ascii="Times New Roman" w:hAnsi="Times New Roman" w:cs="Times New Roman"/>
          <w:bCs/>
          <w:iCs/>
          <w:sz w:val="28"/>
          <w:szCs w:val="28"/>
          <w:lang w:val="en-US"/>
        </w:rPr>
        <w:t>303 p.</w:t>
      </w:r>
    </w:p>
    <w:p w:rsidR="0079512E" w:rsidRPr="00B7571D" w:rsidRDefault="0079512E" w:rsidP="008D79E3">
      <w:pPr>
        <w:pStyle w:val="af0"/>
        <w:numPr>
          <w:ilvl w:val="0"/>
          <w:numId w:val="35"/>
        </w:numPr>
        <w:spacing w:line="360" w:lineRule="auto"/>
        <w:ind w:left="426"/>
        <w:rPr>
          <w:rFonts w:ascii="Times New Roman" w:hAnsi="Times New Roman" w:cs="Times New Roman"/>
          <w:bCs/>
          <w:iCs/>
          <w:sz w:val="28"/>
          <w:szCs w:val="28"/>
          <w:lang w:val="en-US"/>
        </w:rPr>
      </w:pPr>
      <w:proofErr w:type="spellStart"/>
      <w:r>
        <w:rPr>
          <w:rFonts w:ascii="Times New Roman" w:hAnsi="Times New Roman" w:cs="Times New Roman"/>
          <w:bCs/>
          <w:iCs/>
          <w:sz w:val="28"/>
          <w:szCs w:val="28"/>
          <w:lang w:val="en-US"/>
        </w:rPr>
        <w:lastRenderedPageBreak/>
        <w:t>Jad</w:t>
      </w:r>
      <w:proofErr w:type="spellEnd"/>
      <w:r>
        <w:rPr>
          <w:rFonts w:ascii="Times New Roman" w:hAnsi="Times New Roman" w:cs="Times New Roman"/>
          <w:bCs/>
          <w:iCs/>
          <w:sz w:val="28"/>
          <w:szCs w:val="28"/>
          <w:lang w:val="en-US"/>
        </w:rPr>
        <w:t xml:space="preserve"> </w:t>
      </w:r>
      <w:proofErr w:type="spellStart"/>
      <w:r>
        <w:rPr>
          <w:rFonts w:ascii="Times New Roman" w:hAnsi="Times New Roman" w:cs="Times New Roman"/>
          <w:bCs/>
          <w:iCs/>
          <w:sz w:val="28"/>
          <w:szCs w:val="28"/>
          <w:lang w:val="en-US"/>
        </w:rPr>
        <w:t>Harb</w:t>
      </w:r>
      <w:proofErr w:type="spellEnd"/>
      <w:r w:rsidRPr="00614B79">
        <w:rPr>
          <w:rFonts w:ascii="Times New Roman" w:hAnsi="Times New Roman" w:cs="Times New Roman"/>
          <w:bCs/>
          <w:iCs/>
          <w:sz w:val="28"/>
          <w:szCs w:val="28"/>
          <w:lang w:val="en-US"/>
        </w:rPr>
        <w:t>.</w:t>
      </w:r>
      <w:r>
        <w:rPr>
          <w:rFonts w:ascii="Times New Roman" w:hAnsi="Times New Roman" w:cs="Times New Roman"/>
          <w:bCs/>
          <w:iCs/>
          <w:sz w:val="28"/>
          <w:szCs w:val="28"/>
          <w:lang w:val="en-US"/>
        </w:rPr>
        <w:t xml:space="preserve"> Impacts of Wars and Terrorism on Tourism in Lebanon</w:t>
      </w:r>
      <w:r w:rsidRPr="00614B79">
        <w:rPr>
          <w:rFonts w:ascii="Times New Roman" w:hAnsi="Times New Roman" w:cs="Times New Roman"/>
          <w:bCs/>
          <w:iCs/>
          <w:sz w:val="28"/>
          <w:szCs w:val="28"/>
          <w:lang w:val="en-US"/>
        </w:rPr>
        <w:t xml:space="preserve">. </w:t>
      </w:r>
      <w:r>
        <w:rPr>
          <w:rFonts w:ascii="Times New Roman" w:hAnsi="Times New Roman" w:cs="Times New Roman"/>
          <w:bCs/>
          <w:iCs/>
          <w:sz w:val="28"/>
          <w:szCs w:val="28"/>
          <w:lang w:val="en-US"/>
        </w:rPr>
        <w:t>Vienna</w:t>
      </w:r>
      <w:r w:rsidRPr="00173293">
        <w:rPr>
          <w:rFonts w:ascii="Times New Roman" w:hAnsi="Times New Roman" w:cs="Times New Roman"/>
          <w:bCs/>
          <w:iCs/>
          <w:sz w:val="28"/>
          <w:szCs w:val="28"/>
          <w:lang w:val="en-US"/>
        </w:rPr>
        <w:t xml:space="preserve">: </w:t>
      </w:r>
      <w:proofErr w:type="spellStart"/>
      <w:r>
        <w:rPr>
          <w:rFonts w:ascii="Times New Roman" w:hAnsi="Times New Roman" w:cs="Times New Roman"/>
          <w:bCs/>
          <w:iCs/>
          <w:sz w:val="28"/>
          <w:szCs w:val="28"/>
          <w:lang w:val="en-US"/>
        </w:rPr>
        <w:t>Modul</w:t>
      </w:r>
      <w:proofErr w:type="spellEnd"/>
      <w:r w:rsidRPr="00173293">
        <w:rPr>
          <w:rFonts w:ascii="Times New Roman" w:hAnsi="Times New Roman" w:cs="Times New Roman"/>
          <w:bCs/>
          <w:iCs/>
          <w:sz w:val="28"/>
          <w:szCs w:val="28"/>
          <w:lang w:val="en-US"/>
        </w:rPr>
        <w:t xml:space="preserve"> </w:t>
      </w:r>
      <w:r>
        <w:rPr>
          <w:rFonts w:ascii="Times New Roman" w:hAnsi="Times New Roman" w:cs="Times New Roman"/>
          <w:bCs/>
          <w:iCs/>
          <w:sz w:val="28"/>
          <w:szCs w:val="28"/>
          <w:lang w:val="en-US"/>
        </w:rPr>
        <w:t>Vienna</w:t>
      </w:r>
      <w:r w:rsidRPr="00173293">
        <w:rPr>
          <w:rFonts w:ascii="Times New Roman" w:hAnsi="Times New Roman" w:cs="Times New Roman"/>
          <w:bCs/>
          <w:iCs/>
          <w:sz w:val="28"/>
          <w:szCs w:val="28"/>
          <w:lang w:val="en-US"/>
        </w:rPr>
        <w:t xml:space="preserve"> </w:t>
      </w:r>
      <w:r>
        <w:rPr>
          <w:rFonts w:ascii="Times New Roman" w:hAnsi="Times New Roman" w:cs="Times New Roman"/>
          <w:bCs/>
          <w:iCs/>
          <w:sz w:val="28"/>
          <w:szCs w:val="28"/>
          <w:lang w:val="en-US"/>
        </w:rPr>
        <w:t>private</w:t>
      </w:r>
      <w:r w:rsidRPr="00173293">
        <w:rPr>
          <w:rFonts w:ascii="Times New Roman" w:hAnsi="Times New Roman" w:cs="Times New Roman"/>
          <w:bCs/>
          <w:iCs/>
          <w:sz w:val="28"/>
          <w:szCs w:val="28"/>
          <w:lang w:val="en-US"/>
        </w:rPr>
        <w:t xml:space="preserve"> </w:t>
      </w:r>
      <w:r>
        <w:rPr>
          <w:rFonts w:ascii="Times New Roman" w:hAnsi="Times New Roman" w:cs="Times New Roman"/>
          <w:bCs/>
          <w:iCs/>
          <w:sz w:val="28"/>
          <w:szCs w:val="28"/>
          <w:lang w:val="en-US"/>
        </w:rPr>
        <w:t>university</w:t>
      </w:r>
      <w:r w:rsidRPr="00173293">
        <w:rPr>
          <w:rFonts w:ascii="Times New Roman" w:hAnsi="Times New Roman" w:cs="Times New Roman"/>
          <w:bCs/>
          <w:iCs/>
          <w:sz w:val="28"/>
          <w:szCs w:val="28"/>
          <w:lang w:val="en-US"/>
        </w:rPr>
        <w:t>, 2010.</w:t>
      </w:r>
    </w:p>
    <w:p w:rsidR="0079512E" w:rsidRPr="00D875AF" w:rsidRDefault="0079512E" w:rsidP="008D79E3">
      <w:pPr>
        <w:pStyle w:val="af0"/>
        <w:numPr>
          <w:ilvl w:val="0"/>
          <w:numId w:val="35"/>
        </w:numPr>
        <w:spacing w:line="360" w:lineRule="auto"/>
        <w:ind w:left="426"/>
        <w:rPr>
          <w:rFonts w:ascii="Times New Roman" w:hAnsi="Times New Roman" w:cs="Times New Roman"/>
          <w:bCs/>
          <w:iCs/>
          <w:sz w:val="28"/>
          <w:szCs w:val="28"/>
        </w:rPr>
      </w:pPr>
      <w:r w:rsidRPr="00D875AF">
        <w:rPr>
          <w:rFonts w:ascii="Times New Roman" w:hAnsi="Times New Roman" w:cs="Times New Roman"/>
          <w:bCs/>
          <w:iCs/>
          <w:sz w:val="28"/>
          <w:szCs w:val="28"/>
          <w:lang w:val="en-US"/>
        </w:rPr>
        <w:t xml:space="preserve">John C. Rolland. Lebanon: Current Issues and Background. </w:t>
      </w:r>
      <w:r>
        <w:rPr>
          <w:rFonts w:ascii="Times New Roman" w:hAnsi="Times New Roman" w:cs="Times New Roman"/>
          <w:bCs/>
          <w:iCs/>
          <w:sz w:val="28"/>
          <w:szCs w:val="28"/>
          <w:lang w:val="en-US"/>
        </w:rPr>
        <w:t>NY</w:t>
      </w:r>
      <w:r w:rsidRPr="00D875AF">
        <w:rPr>
          <w:rFonts w:ascii="Times New Roman" w:hAnsi="Times New Roman" w:cs="Times New Roman"/>
          <w:bCs/>
          <w:iCs/>
          <w:sz w:val="28"/>
          <w:szCs w:val="28"/>
        </w:rPr>
        <w:t xml:space="preserve">: </w:t>
      </w:r>
      <w:r>
        <w:rPr>
          <w:rFonts w:ascii="Times New Roman" w:hAnsi="Times New Roman" w:cs="Times New Roman"/>
          <w:bCs/>
          <w:iCs/>
          <w:sz w:val="28"/>
          <w:szCs w:val="28"/>
          <w:lang w:val="en-US"/>
        </w:rPr>
        <w:t>Nova</w:t>
      </w:r>
      <w:r w:rsidRPr="00D875AF">
        <w:rPr>
          <w:rFonts w:ascii="Times New Roman" w:hAnsi="Times New Roman" w:cs="Times New Roman"/>
          <w:bCs/>
          <w:iCs/>
          <w:sz w:val="28"/>
          <w:szCs w:val="28"/>
        </w:rPr>
        <w:t xml:space="preserve"> </w:t>
      </w:r>
      <w:r>
        <w:rPr>
          <w:rFonts w:ascii="Times New Roman" w:hAnsi="Times New Roman" w:cs="Times New Roman"/>
          <w:bCs/>
          <w:iCs/>
          <w:sz w:val="28"/>
          <w:szCs w:val="28"/>
          <w:lang w:val="en-US"/>
        </w:rPr>
        <w:t>Publishers</w:t>
      </w:r>
      <w:r w:rsidRPr="00D875AF">
        <w:rPr>
          <w:rFonts w:ascii="Times New Roman" w:hAnsi="Times New Roman" w:cs="Times New Roman"/>
          <w:bCs/>
          <w:iCs/>
          <w:sz w:val="28"/>
          <w:szCs w:val="28"/>
        </w:rPr>
        <w:t xml:space="preserve">, 2003. 235 </w:t>
      </w:r>
      <w:r w:rsidRPr="00D875AF">
        <w:rPr>
          <w:rFonts w:ascii="Times New Roman" w:hAnsi="Times New Roman" w:cs="Times New Roman"/>
          <w:bCs/>
          <w:iCs/>
          <w:sz w:val="28"/>
          <w:szCs w:val="28"/>
          <w:lang w:val="en-US"/>
        </w:rPr>
        <w:t>p</w:t>
      </w:r>
      <w:r w:rsidRPr="00D875AF">
        <w:rPr>
          <w:rFonts w:ascii="Times New Roman" w:hAnsi="Times New Roman" w:cs="Times New Roman"/>
          <w:bCs/>
          <w:iCs/>
          <w:sz w:val="28"/>
          <w:szCs w:val="28"/>
        </w:rPr>
        <w:t>.</w:t>
      </w:r>
    </w:p>
    <w:p w:rsidR="0079512E" w:rsidRPr="00697037" w:rsidRDefault="0079512E" w:rsidP="008D79E3">
      <w:pPr>
        <w:pStyle w:val="af0"/>
        <w:numPr>
          <w:ilvl w:val="0"/>
          <w:numId w:val="35"/>
        </w:numPr>
        <w:spacing w:line="360" w:lineRule="auto"/>
        <w:ind w:left="426"/>
        <w:rPr>
          <w:rFonts w:ascii="Times New Roman" w:hAnsi="Times New Roman" w:cs="Times New Roman"/>
          <w:bCs/>
          <w:iCs/>
          <w:sz w:val="28"/>
          <w:szCs w:val="28"/>
        </w:rPr>
      </w:pPr>
      <w:r>
        <w:rPr>
          <w:rFonts w:ascii="Times New Roman" w:hAnsi="Times New Roman" w:cs="Times New Roman"/>
          <w:bCs/>
          <w:iCs/>
          <w:sz w:val="28"/>
          <w:szCs w:val="28"/>
          <w:lang w:val="en-US"/>
        </w:rPr>
        <w:t>Report of</w:t>
      </w:r>
      <w:r w:rsidRPr="00697037">
        <w:rPr>
          <w:rFonts w:ascii="Times New Roman" w:hAnsi="Times New Roman" w:cs="Times New Roman"/>
          <w:bCs/>
          <w:iCs/>
          <w:sz w:val="28"/>
          <w:szCs w:val="28"/>
          <w:lang w:val="en-US"/>
        </w:rPr>
        <w:t xml:space="preserve"> </w:t>
      </w:r>
      <w:proofErr w:type="spellStart"/>
      <w:r>
        <w:rPr>
          <w:rFonts w:ascii="Times New Roman" w:hAnsi="Times New Roman" w:cs="Times New Roman"/>
          <w:bCs/>
          <w:iCs/>
          <w:sz w:val="28"/>
          <w:szCs w:val="28"/>
          <w:lang w:val="en-US"/>
        </w:rPr>
        <w:t>Blominvest</w:t>
      </w:r>
      <w:proofErr w:type="spellEnd"/>
      <w:r w:rsidRPr="00697037">
        <w:rPr>
          <w:rFonts w:ascii="Times New Roman" w:hAnsi="Times New Roman" w:cs="Times New Roman"/>
          <w:bCs/>
          <w:iCs/>
          <w:sz w:val="28"/>
          <w:szCs w:val="28"/>
          <w:lang w:val="en-US"/>
        </w:rPr>
        <w:t xml:space="preserve"> </w:t>
      </w:r>
      <w:r>
        <w:rPr>
          <w:rFonts w:ascii="Times New Roman" w:hAnsi="Times New Roman" w:cs="Times New Roman"/>
          <w:bCs/>
          <w:iCs/>
          <w:sz w:val="28"/>
          <w:szCs w:val="28"/>
          <w:lang w:val="en-US"/>
        </w:rPr>
        <w:t>Bank. Beirut</w:t>
      </w:r>
      <w:r w:rsidRPr="00B7571D">
        <w:rPr>
          <w:rFonts w:ascii="Times New Roman" w:hAnsi="Times New Roman" w:cs="Times New Roman"/>
          <w:bCs/>
          <w:iCs/>
          <w:sz w:val="28"/>
          <w:szCs w:val="28"/>
          <w:lang w:val="en-US"/>
        </w:rPr>
        <w:t xml:space="preserve">: </w:t>
      </w:r>
      <w:proofErr w:type="spellStart"/>
      <w:r>
        <w:rPr>
          <w:rFonts w:ascii="Times New Roman" w:hAnsi="Times New Roman" w:cs="Times New Roman"/>
          <w:bCs/>
          <w:iCs/>
          <w:sz w:val="28"/>
          <w:szCs w:val="28"/>
          <w:lang w:val="en-US"/>
        </w:rPr>
        <w:t>Bloominvest</w:t>
      </w:r>
      <w:proofErr w:type="spellEnd"/>
      <w:r w:rsidRPr="00B7571D">
        <w:rPr>
          <w:rFonts w:ascii="Times New Roman" w:hAnsi="Times New Roman" w:cs="Times New Roman"/>
          <w:bCs/>
          <w:iCs/>
          <w:sz w:val="28"/>
          <w:szCs w:val="28"/>
          <w:lang w:val="en-US"/>
        </w:rPr>
        <w:t xml:space="preserve"> </w:t>
      </w:r>
      <w:r>
        <w:rPr>
          <w:rFonts w:ascii="Times New Roman" w:hAnsi="Times New Roman" w:cs="Times New Roman"/>
          <w:bCs/>
          <w:iCs/>
          <w:sz w:val="28"/>
          <w:szCs w:val="28"/>
          <w:lang w:val="en-US"/>
        </w:rPr>
        <w:t>Bank</w:t>
      </w:r>
      <w:r w:rsidRPr="00B7571D">
        <w:rPr>
          <w:rFonts w:ascii="Times New Roman" w:hAnsi="Times New Roman" w:cs="Times New Roman"/>
          <w:bCs/>
          <w:iCs/>
          <w:sz w:val="28"/>
          <w:szCs w:val="28"/>
          <w:lang w:val="en-US"/>
        </w:rPr>
        <w:t xml:space="preserve">, 2017. </w:t>
      </w:r>
      <w:r>
        <w:rPr>
          <w:rFonts w:ascii="Times New Roman" w:hAnsi="Times New Roman" w:cs="Times New Roman"/>
          <w:bCs/>
          <w:iCs/>
          <w:sz w:val="28"/>
          <w:szCs w:val="28"/>
        </w:rPr>
        <w:t xml:space="preserve">5 </w:t>
      </w:r>
      <w:r>
        <w:rPr>
          <w:rFonts w:ascii="Times New Roman" w:hAnsi="Times New Roman" w:cs="Times New Roman"/>
          <w:bCs/>
          <w:iCs/>
          <w:sz w:val="28"/>
          <w:szCs w:val="28"/>
          <w:lang w:val="en-US"/>
        </w:rPr>
        <w:t>p</w:t>
      </w:r>
      <w:r w:rsidRPr="00697037">
        <w:rPr>
          <w:rFonts w:ascii="Times New Roman" w:hAnsi="Times New Roman" w:cs="Times New Roman"/>
          <w:bCs/>
          <w:iCs/>
          <w:sz w:val="28"/>
          <w:szCs w:val="28"/>
        </w:rPr>
        <w:t>.</w:t>
      </w:r>
    </w:p>
    <w:p w:rsidR="0079512E" w:rsidRPr="00C232F8" w:rsidRDefault="0079512E" w:rsidP="008D79E3">
      <w:pPr>
        <w:pStyle w:val="af0"/>
        <w:numPr>
          <w:ilvl w:val="0"/>
          <w:numId w:val="35"/>
        </w:numPr>
        <w:spacing w:line="360" w:lineRule="auto"/>
        <w:ind w:left="426"/>
        <w:rPr>
          <w:rFonts w:ascii="Times New Roman" w:hAnsi="Times New Roman" w:cs="Times New Roman"/>
          <w:bCs/>
          <w:iCs/>
          <w:sz w:val="28"/>
          <w:szCs w:val="28"/>
          <w:lang w:val="en-US"/>
        </w:rPr>
      </w:pPr>
      <w:r w:rsidRPr="00E32D10">
        <w:rPr>
          <w:rFonts w:ascii="Times New Roman" w:hAnsi="Times New Roman" w:cs="Times New Roman"/>
          <w:sz w:val="28"/>
          <w:szCs w:val="28"/>
          <w:lang w:val="en-US"/>
        </w:rPr>
        <w:t>Said</w:t>
      </w:r>
      <w:r>
        <w:rPr>
          <w:rFonts w:ascii="Times New Roman" w:hAnsi="Times New Roman" w:cs="Times New Roman"/>
          <w:sz w:val="28"/>
          <w:szCs w:val="28"/>
          <w:lang w:val="en-US"/>
        </w:rPr>
        <w:t xml:space="preserve"> M. </w:t>
      </w:r>
      <w:proofErr w:type="spellStart"/>
      <w:r>
        <w:rPr>
          <w:rFonts w:ascii="Times New Roman" w:hAnsi="Times New Roman" w:cs="Times New Roman"/>
          <w:sz w:val="28"/>
          <w:szCs w:val="28"/>
          <w:lang w:val="en-US"/>
        </w:rPr>
        <w:t>Ladki</w:t>
      </w:r>
      <w:proofErr w:type="spellEnd"/>
      <w:r>
        <w:rPr>
          <w:rFonts w:ascii="Times New Roman" w:hAnsi="Times New Roman" w:cs="Times New Roman"/>
          <w:sz w:val="28"/>
          <w:szCs w:val="28"/>
          <w:lang w:val="en-US"/>
        </w:rPr>
        <w:t xml:space="preserve"> &amp; Mira W. </w:t>
      </w:r>
      <w:proofErr w:type="spellStart"/>
      <w:r>
        <w:rPr>
          <w:rFonts w:ascii="Times New Roman" w:hAnsi="Times New Roman" w:cs="Times New Roman"/>
          <w:sz w:val="28"/>
          <w:szCs w:val="28"/>
          <w:lang w:val="en-US"/>
        </w:rPr>
        <w:t>Sadik</w:t>
      </w:r>
      <w:proofErr w:type="spellEnd"/>
      <w:r>
        <w:rPr>
          <w:rFonts w:ascii="Times New Roman" w:hAnsi="Times New Roman" w:cs="Times New Roman"/>
          <w:sz w:val="28"/>
          <w:szCs w:val="28"/>
          <w:lang w:val="en-US"/>
        </w:rPr>
        <w:t>.</w:t>
      </w:r>
      <w:r w:rsidRPr="00E32D10">
        <w:rPr>
          <w:rFonts w:ascii="Times New Roman" w:hAnsi="Times New Roman" w:cs="Times New Roman"/>
          <w:sz w:val="28"/>
          <w:szCs w:val="28"/>
          <w:lang w:val="en-US"/>
        </w:rPr>
        <w:t xml:space="preserve"> Fa</w:t>
      </w:r>
      <w:r>
        <w:rPr>
          <w:rFonts w:ascii="Times New Roman" w:hAnsi="Times New Roman" w:cs="Times New Roman"/>
          <w:sz w:val="28"/>
          <w:szCs w:val="28"/>
          <w:lang w:val="en-US"/>
        </w:rPr>
        <w:t>ctor</w:t>
      </w:r>
      <w:r w:rsidRPr="00E32D10">
        <w:rPr>
          <w:rFonts w:ascii="Times New Roman" w:hAnsi="Times New Roman" w:cs="Times New Roman"/>
          <w:sz w:val="28"/>
          <w:szCs w:val="28"/>
          <w:lang w:val="en-US"/>
        </w:rPr>
        <w:t>s Affecting the Advancement o</w:t>
      </w:r>
      <w:r>
        <w:rPr>
          <w:rFonts w:ascii="Times New Roman" w:hAnsi="Times New Roman" w:cs="Times New Roman"/>
          <w:sz w:val="28"/>
          <w:szCs w:val="28"/>
          <w:lang w:val="en-US"/>
        </w:rPr>
        <w:t>f the Lebanese Tourism Industry// Beirut:</w:t>
      </w:r>
      <w:r w:rsidRPr="00E32D10">
        <w:rPr>
          <w:rFonts w:ascii="Times New Roman" w:hAnsi="Times New Roman" w:cs="Times New Roman"/>
          <w:sz w:val="28"/>
          <w:szCs w:val="28"/>
          <w:lang w:val="en-US"/>
        </w:rPr>
        <w:t xml:space="preserve"> Journal of Transnational Management Development</w:t>
      </w:r>
      <w:r>
        <w:rPr>
          <w:rFonts w:ascii="Times New Roman" w:hAnsi="Times New Roman" w:cs="Times New Roman"/>
          <w:sz w:val="28"/>
          <w:szCs w:val="28"/>
          <w:lang w:val="en-US"/>
        </w:rPr>
        <w:t>. 2016. 172 p.</w:t>
      </w:r>
    </w:p>
    <w:p w:rsidR="0079512E" w:rsidRPr="00984C92" w:rsidRDefault="0079512E" w:rsidP="008D79E3">
      <w:pPr>
        <w:pStyle w:val="af0"/>
        <w:numPr>
          <w:ilvl w:val="0"/>
          <w:numId w:val="35"/>
        </w:numPr>
        <w:spacing w:line="360" w:lineRule="auto"/>
        <w:ind w:left="426"/>
        <w:rPr>
          <w:rFonts w:ascii="Times New Roman" w:hAnsi="Times New Roman" w:cs="Times New Roman"/>
          <w:bCs/>
          <w:iCs/>
          <w:sz w:val="28"/>
          <w:szCs w:val="28"/>
        </w:rPr>
      </w:pPr>
      <w:r>
        <w:rPr>
          <w:rFonts w:ascii="Times New Roman" w:hAnsi="Times New Roman" w:cs="Times New Roman"/>
          <w:bCs/>
          <w:iCs/>
          <w:sz w:val="28"/>
          <w:szCs w:val="28"/>
          <w:lang w:val="en-US"/>
        </w:rPr>
        <w:t xml:space="preserve">Special report. Analysis of Lebanon’s travel and tourism sector. </w:t>
      </w:r>
      <w:r w:rsidRPr="00984C92">
        <w:rPr>
          <w:rFonts w:ascii="Times New Roman" w:hAnsi="Times New Roman" w:cs="Times New Roman"/>
          <w:bCs/>
          <w:iCs/>
          <w:sz w:val="28"/>
          <w:szCs w:val="28"/>
          <w:lang w:val="en-US"/>
        </w:rPr>
        <w:t>[</w:t>
      </w:r>
      <w:r>
        <w:rPr>
          <w:rFonts w:ascii="Times New Roman" w:hAnsi="Times New Roman" w:cs="Times New Roman"/>
          <w:bCs/>
          <w:iCs/>
          <w:sz w:val="28"/>
          <w:szCs w:val="28"/>
          <w:lang w:val="en-US"/>
        </w:rPr>
        <w:t>Beirut</w:t>
      </w:r>
      <w:r w:rsidRPr="00984C92">
        <w:rPr>
          <w:rFonts w:ascii="Times New Roman" w:hAnsi="Times New Roman" w:cs="Times New Roman"/>
          <w:bCs/>
          <w:iCs/>
          <w:sz w:val="28"/>
          <w:szCs w:val="28"/>
          <w:lang w:val="en-US"/>
        </w:rPr>
        <w:t xml:space="preserve">]. </w:t>
      </w:r>
      <w:proofErr w:type="spellStart"/>
      <w:r>
        <w:rPr>
          <w:rFonts w:ascii="Times New Roman" w:hAnsi="Times New Roman" w:cs="Times New Roman"/>
          <w:bCs/>
          <w:iCs/>
          <w:sz w:val="28"/>
          <w:szCs w:val="28"/>
          <w:lang w:val="en-US"/>
        </w:rPr>
        <w:t>Bankmed</w:t>
      </w:r>
      <w:proofErr w:type="spellEnd"/>
      <w:r w:rsidRPr="00984C92">
        <w:rPr>
          <w:rFonts w:ascii="Times New Roman" w:hAnsi="Times New Roman" w:cs="Times New Roman"/>
          <w:bCs/>
          <w:iCs/>
          <w:sz w:val="28"/>
          <w:szCs w:val="28"/>
          <w:lang w:val="en-US"/>
        </w:rPr>
        <w:t>. 2016</w:t>
      </w:r>
      <w:r>
        <w:rPr>
          <w:rFonts w:ascii="Times New Roman" w:hAnsi="Times New Roman" w:cs="Times New Roman"/>
          <w:bCs/>
          <w:iCs/>
          <w:sz w:val="28"/>
          <w:szCs w:val="28"/>
          <w:lang w:val="en-US"/>
        </w:rPr>
        <w:t>.</w:t>
      </w:r>
      <w:r w:rsidRPr="00984C92">
        <w:rPr>
          <w:rFonts w:ascii="Times New Roman" w:hAnsi="Times New Roman" w:cs="Times New Roman"/>
          <w:bCs/>
          <w:iCs/>
          <w:sz w:val="28"/>
          <w:szCs w:val="28"/>
          <w:lang w:val="en-US"/>
        </w:rPr>
        <w:t xml:space="preserve"> </w:t>
      </w:r>
      <w:r w:rsidRPr="00984C92">
        <w:rPr>
          <w:rFonts w:ascii="Times New Roman" w:hAnsi="Times New Roman" w:cs="Times New Roman"/>
          <w:bCs/>
          <w:iCs/>
          <w:sz w:val="28"/>
          <w:szCs w:val="28"/>
        </w:rPr>
        <w:t xml:space="preserve">19 </w:t>
      </w:r>
      <w:r>
        <w:rPr>
          <w:rFonts w:ascii="Times New Roman" w:hAnsi="Times New Roman" w:cs="Times New Roman"/>
          <w:bCs/>
          <w:iCs/>
          <w:sz w:val="28"/>
          <w:szCs w:val="28"/>
          <w:lang w:val="en-US"/>
        </w:rPr>
        <w:t>p</w:t>
      </w:r>
      <w:r w:rsidRPr="00984C92">
        <w:rPr>
          <w:rFonts w:ascii="Times New Roman" w:hAnsi="Times New Roman" w:cs="Times New Roman"/>
          <w:bCs/>
          <w:iCs/>
          <w:sz w:val="28"/>
          <w:szCs w:val="28"/>
        </w:rPr>
        <w:t>.</w:t>
      </w:r>
    </w:p>
    <w:p w:rsidR="0079512E" w:rsidRDefault="0079512E" w:rsidP="008D79E3">
      <w:pPr>
        <w:pStyle w:val="af0"/>
        <w:numPr>
          <w:ilvl w:val="0"/>
          <w:numId w:val="35"/>
        </w:numPr>
        <w:spacing w:line="360" w:lineRule="auto"/>
        <w:ind w:left="426"/>
        <w:rPr>
          <w:rFonts w:ascii="Times New Roman" w:hAnsi="Times New Roman" w:cs="Times New Roman"/>
          <w:bCs/>
          <w:iCs/>
          <w:sz w:val="28"/>
          <w:szCs w:val="28"/>
          <w:lang w:val="en-US"/>
        </w:rPr>
      </w:pPr>
      <w:r>
        <w:rPr>
          <w:rFonts w:ascii="Times New Roman" w:hAnsi="Times New Roman" w:cs="Times New Roman"/>
          <w:bCs/>
          <w:iCs/>
          <w:sz w:val="28"/>
          <w:szCs w:val="28"/>
          <w:lang w:val="en-US"/>
        </w:rPr>
        <w:t xml:space="preserve">The Lebanese Tourism Sector: Key driver of Growth with High Potential. Beirut: </w:t>
      </w:r>
      <w:proofErr w:type="spellStart"/>
      <w:r>
        <w:rPr>
          <w:rFonts w:ascii="Times New Roman" w:hAnsi="Times New Roman" w:cs="Times New Roman"/>
          <w:bCs/>
          <w:iCs/>
          <w:sz w:val="28"/>
          <w:szCs w:val="28"/>
          <w:lang w:val="en-US"/>
        </w:rPr>
        <w:t>Blominvest</w:t>
      </w:r>
      <w:proofErr w:type="spellEnd"/>
      <w:r>
        <w:rPr>
          <w:rFonts w:ascii="Times New Roman" w:hAnsi="Times New Roman" w:cs="Times New Roman"/>
          <w:bCs/>
          <w:iCs/>
          <w:sz w:val="28"/>
          <w:szCs w:val="28"/>
          <w:lang w:val="en-US"/>
        </w:rPr>
        <w:t xml:space="preserve"> bank, 2012. 4 p.</w:t>
      </w:r>
    </w:p>
    <w:p w:rsidR="0079512E" w:rsidRPr="00E2194C" w:rsidRDefault="0079512E" w:rsidP="008D79E3">
      <w:pPr>
        <w:pStyle w:val="af0"/>
        <w:numPr>
          <w:ilvl w:val="0"/>
          <w:numId w:val="35"/>
        </w:numPr>
        <w:spacing w:line="360" w:lineRule="auto"/>
        <w:ind w:left="426"/>
        <w:rPr>
          <w:rFonts w:ascii="Times New Roman" w:hAnsi="Times New Roman" w:cs="Times New Roman"/>
          <w:bCs/>
          <w:iCs/>
          <w:sz w:val="28"/>
          <w:szCs w:val="28"/>
        </w:rPr>
      </w:pPr>
      <w:r>
        <w:rPr>
          <w:rFonts w:ascii="Times New Roman" w:hAnsi="Times New Roman" w:cs="Times New Roman"/>
          <w:bCs/>
          <w:iCs/>
          <w:sz w:val="28"/>
          <w:szCs w:val="28"/>
          <w:lang w:val="en-US"/>
        </w:rPr>
        <w:t>Tourism</w:t>
      </w:r>
      <w:r w:rsidRPr="00E2194C">
        <w:rPr>
          <w:rFonts w:ascii="Times New Roman" w:hAnsi="Times New Roman" w:cs="Times New Roman"/>
          <w:bCs/>
          <w:iCs/>
          <w:sz w:val="28"/>
          <w:szCs w:val="28"/>
        </w:rPr>
        <w:t xml:space="preserve"> </w:t>
      </w:r>
      <w:proofErr w:type="spellStart"/>
      <w:r>
        <w:rPr>
          <w:rFonts w:ascii="Times New Roman" w:hAnsi="Times New Roman" w:cs="Times New Roman"/>
          <w:bCs/>
          <w:iCs/>
          <w:sz w:val="28"/>
          <w:szCs w:val="28"/>
          <w:lang w:val="en-US"/>
        </w:rPr>
        <w:t>Factbook</w:t>
      </w:r>
      <w:proofErr w:type="spellEnd"/>
      <w:r w:rsidRPr="00E2194C">
        <w:rPr>
          <w:rFonts w:ascii="Times New Roman" w:hAnsi="Times New Roman" w:cs="Times New Roman"/>
          <w:bCs/>
          <w:iCs/>
          <w:sz w:val="28"/>
          <w:szCs w:val="28"/>
        </w:rPr>
        <w:t xml:space="preserve">. </w:t>
      </w:r>
      <w:r>
        <w:rPr>
          <w:rFonts w:ascii="Times New Roman" w:hAnsi="Times New Roman" w:cs="Times New Roman"/>
          <w:bCs/>
          <w:iCs/>
          <w:sz w:val="28"/>
          <w:szCs w:val="28"/>
          <w:lang w:val="en-US"/>
        </w:rPr>
        <w:t>Beirut</w:t>
      </w:r>
      <w:r w:rsidRPr="00E2194C">
        <w:rPr>
          <w:rFonts w:ascii="Times New Roman" w:hAnsi="Times New Roman" w:cs="Times New Roman"/>
          <w:bCs/>
          <w:iCs/>
          <w:sz w:val="28"/>
          <w:szCs w:val="28"/>
        </w:rPr>
        <w:t xml:space="preserve">: </w:t>
      </w:r>
      <w:r>
        <w:rPr>
          <w:rFonts w:ascii="Times New Roman" w:hAnsi="Times New Roman" w:cs="Times New Roman"/>
          <w:bCs/>
          <w:iCs/>
          <w:sz w:val="28"/>
          <w:szCs w:val="28"/>
          <w:lang w:val="en-US"/>
        </w:rPr>
        <w:t>IDAL</w:t>
      </w:r>
      <w:r w:rsidRPr="00E2194C">
        <w:rPr>
          <w:rFonts w:ascii="Times New Roman" w:hAnsi="Times New Roman" w:cs="Times New Roman"/>
          <w:bCs/>
          <w:iCs/>
          <w:sz w:val="28"/>
          <w:szCs w:val="28"/>
        </w:rPr>
        <w:t xml:space="preserve">. </w:t>
      </w:r>
      <w:r>
        <w:rPr>
          <w:rFonts w:ascii="Times New Roman" w:hAnsi="Times New Roman" w:cs="Times New Roman"/>
          <w:bCs/>
          <w:iCs/>
          <w:sz w:val="28"/>
          <w:szCs w:val="28"/>
          <w:lang w:val="en-US"/>
        </w:rPr>
        <w:t>Invest in Lebanon, 2011. 17 p.</w:t>
      </w:r>
    </w:p>
    <w:p w:rsidR="0079512E" w:rsidRPr="00984C92" w:rsidRDefault="0079512E" w:rsidP="008D79E3">
      <w:pPr>
        <w:pStyle w:val="af0"/>
        <w:numPr>
          <w:ilvl w:val="0"/>
          <w:numId w:val="35"/>
        </w:numPr>
        <w:spacing w:line="360" w:lineRule="auto"/>
        <w:ind w:left="426"/>
        <w:rPr>
          <w:rFonts w:ascii="Times New Roman" w:hAnsi="Times New Roman" w:cs="Times New Roman"/>
          <w:bCs/>
          <w:iCs/>
          <w:sz w:val="28"/>
          <w:szCs w:val="28"/>
        </w:rPr>
      </w:pPr>
      <w:r>
        <w:rPr>
          <w:rFonts w:ascii="Times New Roman" w:hAnsi="Times New Roman" w:cs="Times New Roman"/>
          <w:bCs/>
          <w:iCs/>
          <w:sz w:val="28"/>
          <w:szCs w:val="28"/>
          <w:lang w:val="en-US"/>
        </w:rPr>
        <w:t>Touristic</w:t>
      </w:r>
      <w:r w:rsidRPr="00984C92">
        <w:rPr>
          <w:rFonts w:ascii="Times New Roman" w:hAnsi="Times New Roman" w:cs="Times New Roman"/>
          <w:bCs/>
          <w:iCs/>
          <w:sz w:val="28"/>
          <w:szCs w:val="28"/>
        </w:rPr>
        <w:t xml:space="preserve"> </w:t>
      </w:r>
      <w:r>
        <w:rPr>
          <w:rFonts w:ascii="Times New Roman" w:hAnsi="Times New Roman" w:cs="Times New Roman"/>
          <w:bCs/>
          <w:iCs/>
          <w:sz w:val="28"/>
          <w:szCs w:val="28"/>
          <w:lang w:val="en-US"/>
        </w:rPr>
        <w:t>Highlights</w:t>
      </w:r>
      <w:r w:rsidRPr="00984C92">
        <w:rPr>
          <w:rFonts w:ascii="Times New Roman" w:hAnsi="Times New Roman" w:cs="Times New Roman"/>
          <w:bCs/>
          <w:iCs/>
          <w:sz w:val="28"/>
          <w:szCs w:val="28"/>
        </w:rPr>
        <w:t xml:space="preserve">. </w:t>
      </w:r>
      <w:r>
        <w:rPr>
          <w:rFonts w:ascii="Times New Roman" w:hAnsi="Times New Roman" w:cs="Times New Roman"/>
          <w:bCs/>
          <w:iCs/>
          <w:sz w:val="28"/>
          <w:szCs w:val="28"/>
          <w:lang w:val="en-US"/>
        </w:rPr>
        <w:t>UNWTO</w:t>
      </w:r>
      <w:r>
        <w:rPr>
          <w:rFonts w:ascii="Times New Roman" w:hAnsi="Times New Roman" w:cs="Times New Roman"/>
          <w:bCs/>
          <w:iCs/>
          <w:sz w:val="28"/>
          <w:szCs w:val="28"/>
        </w:rPr>
        <w:t>, 2002-2016</w:t>
      </w:r>
      <w:r w:rsidRPr="00984C92">
        <w:rPr>
          <w:rFonts w:ascii="Times New Roman" w:hAnsi="Times New Roman" w:cs="Times New Roman"/>
          <w:bCs/>
          <w:iCs/>
          <w:sz w:val="28"/>
          <w:szCs w:val="28"/>
        </w:rPr>
        <w:t>.</w:t>
      </w:r>
    </w:p>
    <w:p w:rsidR="0079512E" w:rsidRPr="00E32D10" w:rsidRDefault="0079512E" w:rsidP="008D79E3">
      <w:pPr>
        <w:pStyle w:val="af0"/>
        <w:numPr>
          <w:ilvl w:val="0"/>
          <w:numId w:val="35"/>
        </w:numPr>
        <w:spacing w:line="360" w:lineRule="auto"/>
        <w:ind w:left="426"/>
        <w:rPr>
          <w:rFonts w:ascii="Times New Roman" w:hAnsi="Times New Roman" w:cs="Times New Roman"/>
          <w:bCs/>
          <w:iCs/>
          <w:sz w:val="28"/>
          <w:szCs w:val="28"/>
          <w:lang w:val="en-US"/>
        </w:rPr>
      </w:pPr>
      <w:r>
        <w:rPr>
          <w:rFonts w:ascii="Times New Roman" w:hAnsi="Times New Roman" w:cs="Times New Roman"/>
          <w:bCs/>
          <w:iCs/>
          <w:sz w:val="28"/>
          <w:szCs w:val="28"/>
          <w:lang w:val="en-US"/>
        </w:rPr>
        <w:t>Touristic</w:t>
      </w:r>
      <w:r w:rsidRPr="00B7571D">
        <w:rPr>
          <w:rFonts w:ascii="Times New Roman" w:hAnsi="Times New Roman" w:cs="Times New Roman"/>
          <w:bCs/>
          <w:iCs/>
          <w:sz w:val="28"/>
          <w:szCs w:val="28"/>
          <w:lang w:val="en-US"/>
        </w:rPr>
        <w:t xml:space="preserve"> </w:t>
      </w:r>
      <w:r>
        <w:rPr>
          <w:rFonts w:ascii="Times New Roman" w:hAnsi="Times New Roman" w:cs="Times New Roman"/>
          <w:bCs/>
          <w:iCs/>
          <w:sz w:val="28"/>
          <w:szCs w:val="28"/>
          <w:lang w:val="en-US"/>
        </w:rPr>
        <w:t>Highlights</w:t>
      </w:r>
      <w:r w:rsidRPr="00B7571D">
        <w:rPr>
          <w:rFonts w:ascii="Times New Roman" w:hAnsi="Times New Roman" w:cs="Times New Roman"/>
          <w:bCs/>
          <w:iCs/>
          <w:sz w:val="28"/>
          <w:szCs w:val="28"/>
          <w:lang w:val="en-US"/>
        </w:rPr>
        <w:t xml:space="preserve">. </w:t>
      </w:r>
      <w:r w:rsidRPr="00B45200">
        <w:rPr>
          <w:rFonts w:ascii="Times New Roman" w:hAnsi="Times New Roman" w:cs="Times New Roman"/>
          <w:bCs/>
          <w:iCs/>
          <w:sz w:val="28"/>
          <w:szCs w:val="28"/>
          <w:lang w:val="en-US"/>
        </w:rPr>
        <w:t>World Travel &amp; Tourism Council, 2005-201</w:t>
      </w:r>
      <w:r>
        <w:rPr>
          <w:rFonts w:ascii="Times New Roman" w:hAnsi="Times New Roman" w:cs="Times New Roman"/>
          <w:bCs/>
          <w:iCs/>
          <w:sz w:val="28"/>
          <w:szCs w:val="28"/>
          <w:lang w:val="en-US"/>
        </w:rPr>
        <w:t>6</w:t>
      </w:r>
      <w:r w:rsidRPr="00B45200">
        <w:rPr>
          <w:rFonts w:ascii="Times New Roman" w:hAnsi="Times New Roman" w:cs="Times New Roman"/>
          <w:bCs/>
          <w:iCs/>
          <w:sz w:val="28"/>
          <w:szCs w:val="28"/>
          <w:lang w:val="en-US"/>
        </w:rPr>
        <w:t>.</w:t>
      </w:r>
    </w:p>
    <w:p w:rsidR="00B45200" w:rsidRPr="00E2194C" w:rsidRDefault="00B45200" w:rsidP="00B45200">
      <w:pPr>
        <w:pStyle w:val="af0"/>
        <w:spacing w:line="360" w:lineRule="auto"/>
        <w:ind w:left="720"/>
        <w:jc w:val="center"/>
        <w:rPr>
          <w:rFonts w:ascii="Times New Roman" w:hAnsi="Times New Roman" w:cs="Times New Roman"/>
          <w:b/>
          <w:bCs/>
          <w:i/>
          <w:iCs/>
          <w:sz w:val="28"/>
          <w:szCs w:val="28"/>
        </w:rPr>
      </w:pPr>
      <w:r w:rsidRPr="00E2194C">
        <w:rPr>
          <w:rFonts w:ascii="Times New Roman" w:hAnsi="Times New Roman" w:cs="Times New Roman"/>
          <w:b/>
          <w:bCs/>
          <w:i/>
          <w:iCs/>
          <w:sz w:val="28"/>
          <w:szCs w:val="28"/>
        </w:rPr>
        <w:t xml:space="preserve">3. </w:t>
      </w:r>
      <w:r>
        <w:rPr>
          <w:rFonts w:ascii="Times New Roman" w:hAnsi="Times New Roman" w:cs="Times New Roman"/>
          <w:b/>
          <w:bCs/>
          <w:i/>
          <w:iCs/>
          <w:sz w:val="28"/>
          <w:szCs w:val="28"/>
        </w:rPr>
        <w:t>Литература</w:t>
      </w:r>
      <w:r w:rsidRPr="00E2194C">
        <w:rPr>
          <w:rFonts w:ascii="Times New Roman" w:hAnsi="Times New Roman" w:cs="Times New Roman"/>
          <w:b/>
          <w:bCs/>
          <w:i/>
          <w:iCs/>
          <w:sz w:val="28"/>
          <w:szCs w:val="28"/>
        </w:rPr>
        <w:t xml:space="preserve"> </w:t>
      </w:r>
      <w:r>
        <w:rPr>
          <w:rFonts w:ascii="Times New Roman" w:hAnsi="Times New Roman" w:cs="Times New Roman"/>
          <w:b/>
          <w:bCs/>
          <w:i/>
          <w:iCs/>
          <w:sz w:val="28"/>
          <w:szCs w:val="28"/>
        </w:rPr>
        <w:t>на</w:t>
      </w:r>
      <w:r w:rsidRPr="00E2194C">
        <w:rPr>
          <w:rFonts w:ascii="Times New Roman" w:hAnsi="Times New Roman" w:cs="Times New Roman"/>
          <w:b/>
          <w:bCs/>
          <w:i/>
          <w:iCs/>
          <w:sz w:val="28"/>
          <w:szCs w:val="28"/>
        </w:rPr>
        <w:t xml:space="preserve"> </w:t>
      </w:r>
      <w:r>
        <w:rPr>
          <w:rFonts w:ascii="Times New Roman" w:hAnsi="Times New Roman" w:cs="Times New Roman"/>
          <w:b/>
          <w:bCs/>
          <w:i/>
          <w:iCs/>
          <w:sz w:val="28"/>
          <w:szCs w:val="28"/>
        </w:rPr>
        <w:t>арабском</w:t>
      </w:r>
      <w:r w:rsidRPr="00E2194C">
        <w:rPr>
          <w:rFonts w:ascii="Times New Roman" w:hAnsi="Times New Roman" w:cs="Times New Roman"/>
          <w:b/>
          <w:bCs/>
          <w:i/>
          <w:iCs/>
          <w:sz w:val="28"/>
          <w:szCs w:val="28"/>
        </w:rPr>
        <w:t xml:space="preserve"> </w:t>
      </w:r>
      <w:r w:rsidRPr="005F3BA2">
        <w:rPr>
          <w:rFonts w:ascii="Times New Roman" w:hAnsi="Times New Roman" w:cs="Times New Roman"/>
          <w:b/>
          <w:bCs/>
          <w:i/>
          <w:iCs/>
          <w:sz w:val="28"/>
          <w:szCs w:val="28"/>
        </w:rPr>
        <w:t>языке</w:t>
      </w:r>
    </w:p>
    <w:p w:rsidR="00697037" w:rsidRPr="00A66F48" w:rsidRDefault="00B45200" w:rsidP="008D79E3">
      <w:pPr>
        <w:pStyle w:val="af0"/>
        <w:numPr>
          <w:ilvl w:val="0"/>
          <w:numId w:val="35"/>
        </w:numPr>
        <w:spacing w:line="360" w:lineRule="auto"/>
        <w:ind w:left="426"/>
        <w:rPr>
          <w:rFonts w:ascii="Times New Roman" w:hAnsi="Times New Roman" w:cs="Times New Roman"/>
          <w:bCs/>
          <w:iCs/>
          <w:sz w:val="28"/>
          <w:szCs w:val="28"/>
        </w:rPr>
      </w:pPr>
      <w:r>
        <w:rPr>
          <w:rFonts w:ascii="Times New Roman" w:hAnsi="Times New Roman" w:cs="Times New Roman"/>
          <w:bCs/>
          <w:iCs/>
          <w:sz w:val="28"/>
          <w:szCs w:val="28"/>
        </w:rPr>
        <w:t>Ауди</w:t>
      </w:r>
      <w:r w:rsidRPr="00A66F48">
        <w:rPr>
          <w:rFonts w:ascii="Times New Roman" w:hAnsi="Times New Roman" w:cs="Times New Roman"/>
          <w:bCs/>
          <w:iCs/>
          <w:sz w:val="28"/>
          <w:szCs w:val="28"/>
        </w:rPr>
        <w:t xml:space="preserve"> </w:t>
      </w:r>
      <w:proofErr w:type="spellStart"/>
      <w:r>
        <w:rPr>
          <w:rFonts w:ascii="Times New Roman" w:hAnsi="Times New Roman" w:cs="Times New Roman"/>
          <w:bCs/>
          <w:iCs/>
          <w:sz w:val="28"/>
          <w:szCs w:val="28"/>
        </w:rPr>
        <w:t>Рамон</w:t>
      </w:r>
      <w:proofErr w:type="spellEnd"/>
      <w:r w:rsidRPr="00A66F48">
        <w:rPr>
          <w:rFonts w:ascii="Times New Roman" w:hAnsi="Times New Roman" w:cs="Times New Roman"/>
          <w:bCs/>
          <w:iCs/>
          <w:sz w:val="28"/>
          <w:szCs w:val="28"/>
        </w:rPr>
        <w:t xml:space="preserve">. </w:t>
      </w:r>
      <w:r>
        <w:rPr>
          <w:rFonts w:ascii="Times New Roman" w:hAnsi="Times New Roman" w:cs="Times New Roman"/>
          <w:bCs/>
          <w:iCs/>
          <w:sz w:val="28"/>
          <w:szCs w:val="28"/>
        </w:rPr>
        <w:t>Новая</w:t>
      </w:r>
      <w:r w:rsidRPr="00A66F48">
        <w:rPr>
          <w:rFonts w:ascii="Times New Roman" w:hAnsi="Times New Roman" w:cs="Times New Roman"/>
          <w:bCs/>
          <w:iCs/>
          <w:sz w:val="28"/>
          <w:szCs w:val="28"/>
        </w:rPr>
        <w:t xml:space="preserve"> </w:t>
      </w:r>
      <w:r>
        <w:rPr>
          <w:rFonts w:ascii="Times New Roman" w:hAnsi="Times New Roman" w:cs="Times New Roman"/>
          <w:bCs/>
          <w:iCs/>
          <w:sz w:val="28"/>
          <w:szCs w:val="28"/>
        </w:rPr>
        <w:t>экономика</w:t>
      </w:r>
      <w:r w:rsidRPr="00A66F48">
        <w:rPr>
          <w:rFonts w:ascii="Times New Roman" w:hAnsi="Times New Roman" w:cs="Times New Roman"/>
          <w:bCs/>
          <w:iCs/>
          <w:sz w:val="28"/>
          <w:szCs w:val="28"/>
        </w:rPr>
        <w:t xml:space="preserve"> </w:t>
      </w:r>
      <w:r>
        <w:rPr>
          <w:rFonts w:ascii="Times New Roman" w:hAnsi="Times New Roman" w:cs="Times New Roman"/>
          <w:bCs/>
          <w:iCs/>
          <w:sz w:val="28"/>
          <w:szCs w:val="28"/>
        </w:rPr>
        <w:t>Ливана</w:t>
      </w:r>
      <w:r w:rsidRPr="00A66F48">
        <w:rPr>
          <w:rFonts w:ascii="Times New Roman" w:hAnsi="Times New Roman" w:cs="Times New Roman"/>
          <w:bCs/>
          <w:iCs/>
          <w:sz w:val="28"/>
          <w:szCs w:val="28"/>
        </w:rPr>
        <w:t xml:space="preserve"> </w:t>
      </w:r>
      <w:r>
        <w:rPr>
          <w:rFonts w:ascii="Times New Roman" w:hAnsi="Times New Roman" w:cs="Times New Roman"/>
          <w:bCs/>
          <w:iCs/>
          <w:sz w:val="28"/>
          <w:szCs w:val="28"/>
        </w:rPr>
        <w:t>в</w:t>
      </w:r>
      <w:r w:rsidRPr="00A66F48">
        <w:rPr>
          <w:rFonts w:ascii="Times New Roman" w:hAnsi="Times New Roman" w:cs="Times New Roman"/>
          <w:bCs/>
          <w:iCs/>
          <w:sz w:val="28"/>
          <w:szCs w:val="28"/>
        </w:rPr>
        <w:t xml:space="preserve"> </w:t>
      </w:r>
      <w:r>
        <w:rPr>
          <w:rFonts w:ascii="Times New Roman" w:hAnsi="Times New Roman" w:cs="Times New Roman"/>
          <w:bCs/>
          <w:iCs/>
          <w:sz w:val="28"/>
          <w:szCs w:val="28"/>
        </w:rPr>
        <w:t>новом</w:t>
      </w:r>
      <w:r w:rsidRPr="00A66F48">
        <w:rPr>
          <w:rFonts w:ascii="Times New Roman" w:hAnsi="Times New Roman" w:cs="Times New Roman"/>
          <w:bCs/>
          <w:iCs/>
          <w:sz w:val="28"/>
          <w:szCs w:val="28"/>
        </w:rPr>
        <w:t xml:space="preserve"> </w:t>
      </w:r>
      <w:r>
        <w:rPr>
          <w:rFonts w:ascii="Times New Roman" w:hAnsi="Times New Roman" w:cs="Times New Roman"/>
          <w:bCs/>
          <w:iCs/>
          <w:sz w:val="28"/>
          <w:szCs w:val="28"/>
        </w:rPr>
        <w:t>мире</w:t>
      </w:r>
      <w:r w:rsidRPr="00A66F48">
        <w:rPr>
          <w:rFonts w:ascii="Times New Roman" w:hAnsi="Times New Roman" w:cs="Times New Roman"/>
          <w:bCs/>
          <w:iCs/>
          <w:sz w:val="28"/>
          <w:szCs w:val="28"/>
        </w:rPr>
        <w:t xml:space="preserve">// </w:t>
      </w:r>
      <w:r>
        <w:rPr>
          <w:rFonts w:ascii="Times New Roman" w:hAnsi="Times New Roman" w:cs="Times New Roman"/>
          <w:bCs/>
          <w:iCs/>
          <w:sz w:val="28"/>
          <w:szCs w:val="28"/>
        </w:rPr>
        <w:t>Экономика</w:t>
      </w:r>
      <w:r w:rsidRPr="00A66F48">
        <w:rPr>
          <w:rFonts w:ascii="Times New Roman" w:hAnsi="Times New Roman" w:cs="Times New Roman"/>
          <w:bCs/>
          <w:iCs/>
          <w:sz w:val="28"/>
          <w:szCs w:val="28"/>
        </w:rPr>
        <w:t xml:space="preserve"> </w:t>
      </w:r>
      <w:r>
        <w:rPr>
          <w:rFonts w:ascii="Times New Roman" w:hAnsi="Times New Roman" w:cs="Times New Roman"/>
          <w:bCs/>
          <w:iCs/>
          <w:sz w:val="28"/>
          <w:szCs w:val="28"/>
        </w:rPr>
        <w:t>и</w:t>
      </w:r>
      <w:r w:rsidRPr="00A66F48">
        <w:rPr>
          <w:rFonts w:ascii="Times New Roman" w:hAnsi="Times New Roman" w:cs="Times New Roman"/>
          <w:bCs/>
          <w:iCs/>
          <w:sz w:val="28"/>
          <w:szCs w:val="28"/>
        </w:rPr>
        <w:t xml:space="preserve"> </w:t>
      </w:r>
      <w:r>
        <w:rPr>
          <w:rFonts w:ascii="Times New Roman" w:hAnsi="Times New Roman" w:cs="Times New Roman"/>
          <w:bCs/>
          <w:iCs/>
          <w:sz w:val="28"/>
          <w:szCs w:val="28"/>
        </w:rPr>
        <w:t>бизнес</w:t>
      </w:r>
      <w:r w:rsidRPr="00A66F48">
        <w:rPr>
          <w:rFonts w:ascii="Times New Roman" w:hAnsi="Times New Roman" w:cs="Times New Roman"/>
          <w:bCs/>
          <w:iCs/>
          <w:sz w:val="28"/>
          <w:szCs w:val="28"/>
        </w:rPr>
        <w:t>, 1993.</w:t>
      </w:r>
    </w:p>
    <w:p w:rsidR="00B45200" w:rsidRDefault="00B45200" w:rsidP="008D79E3">
      <w:pPr>
        <w:pStyle w:val="af0"/>
        <w:numPr>
          <w:ilvl w:val="0"/>
          <w:numId w:val="35"/>
        </w:numPr>
        <w:spacing w:line="360" w:lineRule="auto"/>
        <w:ind w:left="426"/>
        <w:rPr>
          <w:rFonts w:ascii="Times New Roman" w:hAnsi="Times New Roman" w:cs="Times New Roman"/>
          <w:bCs/>
          <w:iCs/>
          <w:sz w:val="28"/>
          <w:szCs w:val="28"/>
        </w:rPr>
      </w:pPr>
      <w:proofErr w:type="spellStart"/>
      <w:r>
        <w:rPr>
          <w:rFonts w:ascii="Times New Roman" w:hAnsi="Times New Roman" w:cs="Times New Roman"/>
          <w:bCs/>
          <w:iCs/>
          <w:sz w:val="28"/>
          <w:szCs w:val="28"/>
        </w:rPr>
        <w:t>Искандар</w:t>
      </w:r>
      <w:proofErr w:type="spellEnd"/>
      <w:r w:rsidRPr="00A66F48">
        <w:rPr>
          <w:rFonts w:ascii="Times New Roman" w:hAnsi="Times New Roman" w:cs="Times New Roman"/>
          <w:bCs/>
          <w:iCs/>
          <w:sz w:val="28"/>
          <w:szCs w:val="28"/>
        </w:rPr>
        <w:t xml:space="preserve"> </w:t>
      </w:r>
      <w:proofErr w:type="spellStart"/>
      <w:r>
        <w:rPr>
          <w:rFonts w:ascii="Times New Roman" w:hAnsi="Times New Roman" w:cs="Times New Roman"/>
          <w:bCs/>
          <w:iCs/>
          <w:sz w:val="28"/>
          <w:szCs w:val="28"/>
        </w:rPr>
        <w:t>Марван</w:t>
      </w:r>
      <w:proofErr w:type="spellEnd"/>
      <w:r w:rsidRPr="00A66F48">
        <w:rPr>
          <w:rFonts w:ascii="Times New Roman" w:hAnsi="Times New Roman" w:cs="Times New Roman"/>
          <w:bCs/>
          <w:iCs/>
          <w:sz w:val="28"/>
          <w:szCs w:val="28"/>
        </w:rPr>
        <w:t xml:space="preserve">. </w:t>
      </w:r>
      <w:r>
        <w:rPr>
          <w:rFonts w:ascii="Times New Roman" w:hAnsi="Times New Roman" w:cs="Times New Roman"/>
          <w:bCs/>
          <w:iCs/>
          <w:sz w:val="28"/>
          <w:szCs w:val="28"/>
        </w:rPr>
        <w:t>Влияние войны в Персидском заливе на экономику Ливана, Бейрут. 1992.</w:t>
      </w:r>
    </w:p>
    <w:p w:rsidR="00B360A5" w:rsidRDefault="00B360A5" w:rsidP="00B360A5">
      <w:pPr>
        <w:pStyle w:val="af0"/>
        <w:spacing w:line="360" w:lineRule="auto"/>
        <w:ind w:left="720"/>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Список </w:t>
      </w:r>
      <w:proofErr w:type="spellStart"/>
      <w:r>
        <w:rPr>
          <w:rFonts w:ascii="Times New Roman" w:hAnsi="Times New Roman" w:cs="Times New Roman"/>
          <w:b/>
          <w:bCs/>
          <w:i/>
          <w:iCs/>
          <w:sz w:val="28"/>
          <w:szCs w:val="28"/>
        </w:rPr>
        <w:t>интернет-ресурсов</w:t>
      </w:r>
      <w:proofErr w:type="spellEnd"/>
    </w:p>
    <w:p w:rsidR="0079512E" w:rsidRDefault="0079512E" w:rsidP="00B360A5">
      <w:pPr>
        <w:pStyle w:val="af0"/>
        <w:spacing w:line="360" w:lineRule="auto"/>
        <w:ind w:left="720"/>
        <w:jc w:val="center"/>
        <w:rPr>
          <w:rFonts w:ascii="Times New Roman" w:hAnsi="Times New Roman" w:cs="Times New Roman"/>
          <w:b/>
          <w:bCs/>
          <w:i/>
          <w:iCs/>
          <w:sz w:val="28"/>
          <w:szCs w:val="28"/>
        </w:rPr>
      </w:pPr>
      <w:r>
        <w:rPr>
          <w:rFonts w:ascii="Times New Roman" w:hAnsi="Times New Roman" w:cs="Times New Roman"/>
          <w:b/>
          <w:bCs/>
          <w:i/>
          <w:iCs/>
          <w:sz w:val="28"/>
          <w:szCs w:val="28"/>
        </w:rPr>
        <w:t>Интернет-ресурсы на русском языке</w:t>
      </w:r>
    </w:p>
    <w:p w:rsidR="008D79E3" w:rsidRDefault="008D79E3" w:rsidP="008D79E3">
      <w:pPr>
        <w:pStyle w:val="af0"/>
        <w:numPr>
          <w:ilvl w:val="0"/>
          <w:numId w:val="35"/>
        </w:numPr>
        <w:spacing w:line="360" w:lineRule="auto"/>
        <w:ind w:left="426"/>
        <w:rPr>
          <w:rFonts w:ascii="Times New Roman" w:hAnsi="Times New Roman" w:cs="Times New Roman"/>
          <w:bCs/>
          <w:iCs/>
          <w:sz w:val="28"/>
          <w:szCs w:val="28"/>
        </w:rPr>
      </w:pPr>
      <w:proofErr w:type="spellStart"/>
      <w:r>
        <w:rPr>
          <w:rFonts w:ascii="Times New Roman" w:hAnsi="Times New Roman" w:cs="Times New Roman"/>
          <w:bCs/>
          <w:iCs/>
          <w:sz w:val="28"/>
          <w:szCs w:val="28"/>
          <w:lang w:val="en-US"/>
        </w:rPr>
        <w:t>ArafNews</w:t>
      </w:r>
      <w:proofErr w:type="spellEnd"/>
      <w:r w:rsidRPr="00FD42BD">
        <w:rPr>
          <w:rFonts w:ascii="Times New Roman" w:hAnsi="Times New Roman" w:cs="Times New Roman"/>
          <w:bCs/>
          <w:iCs/>
          <w:sz w:val="28"/>
          <w:szCs w:val="28"/>
        </w:rPr>
        <w:t xml:space="preserve"> [</w:t>
      </w:r>
      <w:r>
        <w:rPr>
          <w:rFonts w:ascii="Times New Roman" w:hAnsi="Times New Roman" w:cs="Times New Roman"/>
          <w:bCs/>
          <w:iCs/>
          <w:sz w:val="28"/>
          <w:szCs w:val="28"/>
        </w:rPr>
        <w:t>электронный ресурс</w:t>
      </w:r>
      <w:r w:rsidRPr="00FD42BD">
        <w:rPr>
          <w:rFonts w:ascii="Times New Roman" w:hAnsi="Times New Roman" w:cs="Times New Roman"/>
          <w:bCs/>
          <w:iCs/>
          <w:sz w:val="28"/>
          <w:szCs w:val="28"/>
        </w:rPr>
        <w:t>]</w:t>
      </w:r>
      <w:r>
        <w:rPr>
          <w:rFonts w:ascii="Times New Roman" w:hAnsi="Times New Roman" w:cs="Times New Roman"/>
          <w:bCs/>
          <w:iCs/>
          <w:sz w:val="28"/>
          <w:szCs w:val="28"/>
        </w:rPr>
        <w:t xml:space="preserve">: </w:t>
      </w:r>
      <w:r>
        <w:rPr>
          <w:rFonts w:ascii="Times New Roman" w:hAnsi="Times New Roman" w:cs="Times New Roman"/>
          <w:bCs/>
          <w:iCs/>
          <w:sz w:val="28"/>
          <w:szCs w:val="28"/>
        </w:rPr>
        <w:t>Ливан – экономическая жизнь</w:t>
      </w:r>
      <w:r>
        <w:rPr>
          <w:rFonts w:ascii="Times New Roman" w:hAnsi="Times New Roman" w:cs="Times New Roman"/>
          <w:bCs/>
          <w:iCs/>
          <w:sz w:val="28"/>
          <w:szCs w:val="28"/>
        </w:rPr>
        <w:t xml:space="preserve">. </w:t>
      </w:r>
      <w:r>
        <w:rPr>
          <w:rFonts w:ascii="Times New Roman" w:hAnsi="Times New Roman" w:cs="Times New Roman"/>
          <w:bCs/>
          <w:iCs/>
          <w:sz w:val="28"/>
          <w:szCs w:val="28"/>
          <w:lang w:val="en-US"/>
        </w:rPr>
        <w:t>URL</w:t>
      </w:r>
      <w:r w:rsidRPr="00FD42BD">
        <w:rPr>
          <w:rFonts w:ascii="Times New Roman" w:hAnsi="Times New Roman" w:cs="Times New Roman"/>
          <w:bCs/>
          <w:iCs/>
          <w:sz w:val="28"/>
          <w:szCs w:val="28"/>
        </w:rPr>
        <w:t xml:space="preserve">: </w:t>
      </w:r>
      <w:hyperlink r:id="rId9" w:history="1">
        <w:r w:rsidRPr="005D0F81">
          <w:rPr>
            <w:rStyle w:val="a5"/>
            <w:rFonts w:ascii="Times New Roman" w:hAnsi="Times New Roman" w:cs="Times New Roman"/>
            <w:bCs/>
            <w:iCs/>
            <w:sz w:val="28"/>
            <w:szCs w:val="28"/>
            <w:lang w:val="en-US"/>
          </w:rPr>
          <w:t>http</w:t>
        </w:r>
        <w:r w:rsidRPr="00FD42BD">
          <w:rPr>
            <w:rStyle w:val="a5"/>
            <w:rFonts w:ascii="Times New Roman" w:hAnsi="Times New Roman" w:cs="Times New Roman"/>
            <w:bCs/>
            <w:iCs/>
            <w:sz w:val="28"/>
            <w:szCs w:val="28"/>
          </w:rPr>
          <w:t>://</w:t>
        </w:r>
        <w:proofErr w:type="spellStart"/>
        <w:r w:rsidRPr="005D0F81">
          <w:rPr>
            <w:rStyle w:val="a5"/>
            <w:rFonts w:ascii="Times New Roman" w:hAnsi="Times New Roman" w:cs="Times New Roman"/>
            <w:bCs/>
            <w:iCs/>
            <w:sz w:val="28"/>
            <w:szCs w:val="28"/>
            <w:lang w:val="en-US"/>
          </w:rPr>
          <w:t>arafnews</w:t>
        </w:r>
        <w:proofErr w:type="spellEnd"/>
        <w:r w:rsidRPr="00FD42BD">
          <w:rPr>
            <w:rStyle w:val="a5"/>
            <w:rFonts w:ascii="Times New Roman" w:hAnsi="Times New Roman" w:cs="Times New Roman"/>
            <w:bCs/>
            <w:iCs/>
            <w:sz w:val="28"/>
            <w:szCs w:val="28"/>
          </w:rPr>
          <w:t>.</w:t>
        </w:r>
        <w:proofErr w:type="spellStart"/>
        <w:r w:rsidRPr="005D0F81">
          <w:rPr>
            <w:rStyle w:val="a5"/>
            <w:rFonts w:ascii="Times New Roman" w:hAnsi="Times New Roman" w:cs="Times New Roman"/>
            <w:bCs/>
            <w:iCs/>
            <w:sz w:val="28"/>
            <w:szCs w:val="28"/>
            <w:lang w:val="en-US"/>
          </w:rPr>
          <w:t>ru</w:t>
        </w:r>
        <w:proofErr w:type="spellEnd"/>
        <w:r w:rsidRPr="00FD42BD">
          <w:rPr>
            <w:rStyle w:val="a5"/>
            <w:rFonts w:ascii="Times New Roman" w:hAnsi="Times New Roman" w:cs="Times New Roman"/>
            <w:bCs/>
            <w:iCs/>
            <w:sz w:val="28"/>
            <w:szCs w:val="28"/>
          </w:rPr>
          <w:t>/</w:t>
        </w:r>
        <w:r w:rsidRPr="005D0F81">
          <w:rPr>
            <w:rStyle w:val="a5"/>
            <w:rFonts w:ascii="Times New Roman" w:hAnsi="Times New Roman" w:cs="Times New Roman"/>
            <w:bCs/>
            <w:iCs/>
            <w:sz w:val="28"/>
            <w:szCs w:val="28"/>
            <w:lang w:val="en-US"/>
          </w:rPr>
          <w:t>materials</w:t>
        </w:r>
        <w:r w:rsidRPr="00FD42BD">
          <w:rPr>
            <w:rStyle w:val="a5"/>
            <w:rFonts w:ascii="Times New Roman" w:hAnsi="Times New Roman" w:cs="Times New Roman"/>
            <w:bCs/>
            <w:iCs/>
            <w:sz w:val="28"/>
            <w:szCs w:val="28"/>
          </w:rPr>
          <w:t>/</w:t>
        </w:r>
        <w:proofErr w:type="spellStart"/>
        <w:r w:rsidRPr="005D0F81">
          <w:rPr>
            <w:rStyle w:val="a5"/>
            <w:rFonts w:ascii="Times New Roman" w:hAnsi="Times New Roman" w:cs="Times New Roman"/>
            <w:bCs/>
            <w:iCs/>
            <w:sz w:val="28"/>
            <w:szCs w:val="28"/>
            <w:lang w:val="en-US"/>
          </w:rPr>
          <w:t>livan</w:t>
        </w:r>
        <w:proofErr w:type="spellEnd"/>
        <w:r w:rsidRPr="00FD42BD">
          <w:rPr>
            <w:rStyle w:val="a5"/>
            <w:rFonts w:ascii="Times New Roman" w:hAnsi="Times New Roman" w:cs="Times New Roman"/>
            <w:bCs/>
            <w:iCs/>
            <w:sz w:val="28"/>
            <w:szCs w:val="28"/>
          </w:rPr>
          <w:t>-</w:t>
        </w:r>
        <w:proofErr w:type="spellStart"/>
        <w:r w:rsidRPr="005D0F81">
          <w:rPr>
            <w:rStyle w:val="a5"/>
            <w:rFonts w:ascii="Times New Roman" w:hAnsi="Times New Roman" w:cs="Times New Roman"/>
            <w:bCs/>
            <w:iCs/>
            <w:sz w:val="28"/>
            <w:szCs w:val="28"/>
            <w:lang w:val="en-US"/>
          </w:rPr>
          <w:t>ekonomicheskaja</w:t>
        </w:r>
        <w:proofErr w:type="spellEnd"/>
        <w:r w:rsidRPr="00FD42BD">
          <w:rPr>
            <w:rStyle w:val="a5"/>
            <w:rFonts w:ascii="Times New Roman" w:hAnsi="Times New Roman" w:cs="Times New Roman"/>
            <w:bCs/>
            <w:iCs/>
            <w:sz w:val="28"/>
            <w:szCs w:val="28"/>
          </w:rPr>
          <w:t>-</w:t>
        </w:r>
        <w:proofErr w:type="spellStart"/>
        <w:r w:rsidRPr="005D0F81">
          <w:rPr>
            <w:rStyle w:val="a5"/>
            <w:rFonts w:ascii="Times New Roman" w:hAnsi="Times New Roman" w:cs="Times New Roman"/>
            <w:bCs/>
            <w:iCs/>
            <w:sz w:val="28"/>
            <w:szCs w:val="28"/>
            <w:lang w:val="en-US"/>
          </w:rPr>
          <w:t>zhizn</w:t>
        </w:r>
        <w:proofErr w:type="spellEnd"/>
        <w:r w:rsidRPr="00FD42BD">
          <w:rPr>
            <w:rStyle w:val="a5"/>
            <w:rFonts w:ascii="Times New Roman" w:hAnsi="Times New Roman" w:cs="Times New Roman"/>
            <w:bCs/>
            <w:iCs/>
            <w:sz w:val="28"/>
            <w:szCs w:val="28"/>
          </w:rPr>
          <w:t>.</w:t>
        </w:r>
        <w:r w:rsidRPr="005D0F81">
          <w:rPr>
            <w:rStyle w:val="a5"/>
            <w:rFonts w:ascii="Times New Roman" w:hAnsi="Times New Roman" w:cs="Times New Roman"/>
            <w:bCs/>
            <w:iCs/>
            <w:sz w:val="28"/>
            <w:szCs w:val="28"/>
            <w:lang w:val="en-US"/>
          </w:rPr>
          <w:t>html</w:t>
        </w:r>
      </w:hyperlink>
      <w:r w:rsidRPr="00FD42BD">
        <w:rPr>
          <w:rFonts w:ascii="Times New Roman" w:hAnsi="Times New Roman" w:cs="Times New Roman"/>
          <w:bCs/>
          <w:iCs/>
          <w:sz w:val="28"/>
          <w:szCs w:val="28"/>
        </w:rPr>
        <w:t xml:space="preserve"> (</w:t>
      </w:r>
      <w:r>
        <w:rPr>
          <w:rFonts w:ascii="Times New Roman" w:hAnsi="Times New Roman" w:cs="Times New Roman"/>
          <w:bCs/>
          <w:iCs/>
          <w:sz w:val="28"/>
          <w:szCs w:val="28"/>
        </w:rPr>
        <w:t>дата обращения 26.05.2017</w:t>
      </w:r>
      <w:r w:rsidRPr="00FD42BD">
        <w:rPr>
          <w:rFonts w:ascii="Times New Roman" w:hAnsi="Times New Roman" w:cs="Times New Roman"/>
          <w:bCs/>
          <w:iCs/>
          <w:sz w:val="28"/>
          <w:szCs w:val="28"/>
        </w:rPr>
        <w:t>)</w:t>
      </w:r>
    </w:p>
    <w:p w:rsidR="008D79E3" w:rsidRPr="00FD42BD" w:rsidRDefault="008D79E3" w:rsidP="008D79E3">
      <w:pPr>
        <w:pStyle w:val="af0"/>
        <w:numPr>
          <w:ilvl w:val="0"/>
          <w:numId w:val="35"/>
        </w:numPr>
        <w:spacing w:line="360" w:lineRule="auto"/>
        <w:ind w:left="426"/>
        <w:rPr>
          <w:rFonts w:ascii="Times New Roman" w:hAnsi="Times New Roman" w:cs="Times New Roman"/>
          <w:bCs/>
          <w:iCs/>
          <w:sz w:val="28"/>
          <w:szCs w:val="28"/>
        </w:rPr>
      </w:pPr>
      <w:proofErr w:type="spellStart"/>
      <w:r>
        <w:rPr>
          <w:rFonts w:ascii="Times New Roman" w:hAnsi="Times New Roman" w:cs="Times New Roman"/>
          <w:bCs/>
          <w:iCs/>
          <w:sz w:val="28"/>
          <w:szCs w:val="28"/>
          <w:lang w:val="en-US"/>
        </w:rPr>
        <w:t>ArafNews</w:t>
      </w:r>
      <w:proofErr w:type="spellEnd"/>
      <w:r w:rsidRPr="00FD42BD">
        <w:rPr>
          <w:rFonts w:ascii="Times New Roman" w:hAnsi="Times New Roman" w:cs="Times New Roman"/>
          <w:bCs/>
          <w:iCs/>
          <w:sz w:val="28"/>
          <w:szCs w:val="28"/>
        </w:rPr>
        <w:t xml:space="preserve"> [</w:t>
      </w:r>
      <w:r>
        <w:rPr>
          <w:rFonts w:ascii="Times New Roman" w:hAnsi="Times New Roman" w:cs="Times New Roman"/>
          <w:bCs/>
          <w:iCs/>
          <w:sz w:val="28"/>
          <w:szCs w:val="28"/>
        </w:rPr>
        <w:t>электронный ресурс</w:t>
      </w:r>
      <w:r w:rsidRPr="00FD42BD">
        <w:rPr>
          <w:rFonts w:ascii="Times New Roman" w:hAnsi="Times New Roman" w:cs="Times New Roman"/>
          <w:bCs/>
          <w:iCs/>
          <w:sz w:val="28"/>
          <w:szCs w:val="28"/>
        </w:rPr>
        <w:t>]</w:t>
      </w:r>
      <w:r>
        <w:rPr>
          <w:rFonts w:ascii="Times New Roman" w:hAnsi="Times New Roman" w:cs="Times New Roman"/>
          <w:bCs/>
          <w:iCs/>
          <w:sz w:val="28"/>
          <w:szCs w:val="28"/>
        </w:rPr>
        <w:t>: Кувейт и Катар призвали своих туристов отказаться от поездок в Ливан</w:t>
      </w:r>
      <w:r>
        <w:rPr>
          <w:rFonts w:ascii="Times New Roman" w:hAnsi="Times New Roman" w:cs="Times New Roman"/>
          <w:bCs/>
          <w:iCs/>
          <w:sz w:val="28"/>
          <w:szCs w:val="28"/>
        </w:rPr>
        <w:t xml:space="preserve">. </w:t>
      </w:r>
      <w:r>
        <w:rPr>
          <w:rFonts w:ascii="Times New Roman" w:hAnsi="Times New Roman" w:cs="Times New Roman"/>
          <w:bCs/>
          <w:iCs/>
          <w:sz w:val="28"/>
          <w:szCs w:val="28"/>
          <w:lang w:val="en-US"/>
        </w:rPr>
        <w:t>URL</w:t>
      </w:r>
      <w:r w:rsidRPr="00FD42BD">
        <w:rPr>
          <w:rFonts w:ascii="Times New Roman" w:hAnsi="Times New Roman" w:cs="Times New Roman"/>
          <w:bCs/>
          <w:iCs/>
          <w:sz w:val="28"/>
          <w:szCs w:val="28"/>
        </w:rPr>
        <w:t xml:space="preserve">: </w:t>
      </w:r>
      <w:hyperlink r:id="rId10" w:history="1">
        <w:r w:rsidRPr="005D0F81">
          <w:rPr>
            <w:rStyle w:val="a5"/>
            <w:rFonts w:ascii="Times New Roman" w:hAnsi="Times New Roman" w:cs="Times New Roman"/>
            <w:bCs/>
            <w:iCs/>
            <w:sz w:val="28"/>
            <w:szCs w:val="28"/>
            <w:lang w:val="en-US"/>
          </w:rPr>
          <w:t>http</w:t>
        </w:r>
        <w:r w:rsidRPr="00FD42BD">
          <w:rPr>
            <w:rStyle w:val="a5"/>
            <w:rFonts w:ascii="Times New Roman" w:hAnsi="Times New Roman" w:cs="Times New Roman"/>
            <w:bCs/>
            <w:iCs/>
            <w:sz w:val="28"/>
            <w:szCs w:val="28"/>
          </w:rPr>
          <w:t>://</w:t>
        </w:r>
        <w:proofErr w:type="spellStart"/>
        <w:r w:rsidRPr="005D0F81">
          <w:rPr>
            <w:rStyle w:val="a5"/>
            <w:rFonts w:ascii="Times New Roman" w:hAnsi="Times New Roman" w:cs="Times New Roman"/>
            <w:bCs/>
            <w:iCs/>
            <w:sz w:val="28"/>
            <w:szCs w:val="28"/>
            <w:lang w:val="en-US"/>
          </w:rPr>
          <w:t>arafnews</w:t>
        </w:r>
        <w:proofErr w:type="spellEnd"/>
        <w:r w:rsidRPr="00FD42BD">
          <w:rPr>
            <w:rStyle w:val="a5"/>
            <w:rFonts w:ascii="Times New Roman" w:hAnsi="Times New Roman" w:cs="Times New Roman"/>
            <w:bCs/>
            <w:iCs/>
            <w:sz w:val="28"/>
            <w:szCs w:val="28"/>
          </w:rPr>
          <w:t>.</w:t>
        </w:r>
        <w:proofErr w:type="spellStart"/>
        <w:r w:rsidRPr="005D0F81">
          <w:rPr>
            <w:rStyle w:val="a5"/>
            <w:rFonts w:ascii="Times New Roman" w:hAnsi="Times New Roman" w:cs="Times New Roman"/>
            <w:bCs/>
            <w:iCs/>
            <w:sz w:val="28"/>
            <w:szCs w:val="28"/>
            <w:lang w:val="en-US"/>
          </w:rPr>
          <w:t>ru</w:t>
        </w:r>
        <w:proofErr w:type="spellEnd"/>
        <w:r w:rsidRPr="00FD42BD">
          <w:rPr>
            <w:rStyle w:val="a5"/>
            <w:rFonts w:ascii="Times New Roman" w:hAnsi="Times New Roman" w:cs="Times New Roman"/>
            <w:bCs/>
            <w:iCs/>
            <w:sz w:val="28"/>
            <w:szCs w:val="28"/>
          </w:rPr>
          <w:t>/</w:t>
        </w:r>
        <w:r w:rsidRPr="005D0F81">
          <w:rPr>
            <w:rStyle w:val="a5"/>
            <w:rFonts w:ascii="Times New Roman" w:hAnsi="Times New Roman" w:cs="Times New Roman"/>
            <w:bCs/>
            <w:iCs/>
            <w:sz w:val="28"/>
            <w:szCs w:val="28"/>
            <w:lang w:val="en-US"/>
          </w:rPr>
          <w:t>news</w:t>
        </w:r>
        <w:r w:rsidRPr="00FD42BD">
          <w:rPr>
            <w:rStyle w:val="a5"/>
            <w:rFonts w:ascii="Times New Roman" w:hAnsi="Times New Roman" w:cs="Times New Roman"/>
            <w:bCs/>
            <w:iCs/>
            <w:sz w:val="28"/>
            <w:szCs w:val="28"/>
          </w:rPr>
          <w:t>/</w:t>
        </w:r>
        <w:proofErr w:type="spellStart"/>
        <w:r w:rsidRPr="005D0F81">
          <w:rPr>
            <w:rStyle w:val="a5"/>
            <w:rFonts w:ascii="Times New Roman" w:hAnsi="Times New Roman" w:cs="Times New Roman"/>
            <w:bCs/>
            <w:iCs/>
            <w:sz w:val="28"/>
            <w:szCs w:val="28"/>
            <w:lang w:val="en-US"/>
          </w:rPr>
          <w:t>kuvejt</w:t>
        </w:r>
        <w:proofErr w:type="spellEnd"/>
        <w:r w:rsidRPr="00FD42BD">
          <w:rPr>
            <w:rStyle w:val="a5"/>
            <w:rFonts w:ascii="Times New Roman" w:hAnsi="Times New Roman" w:cs="Times New Roman"/>
            <w:bCs/>
            <w:iCs/>
            <w:sz w:val="28"/>
            <w:szCs w:val="28"/>
          </w:rPr>
          <w:t>-</w:t>
        </w:r>
        <w:proofErr w:type="spellStart"/>
        <w:r w:rsidRPr="005D0F81">
          <w:rPr>
            <w:rStyle w:val="a5"/>
            <w:rFonts w:ascii="Times New Roman" w:hAnsi="Times New Roman" w:cs="Times New Roman"/>
            <w:bCs/>
            <w:iCs/>
            <w:sz w:val="28"/>
            <w:szCs w:val="28"/>
            <w:lang w:val="en-US"/>
          </w:rPr>
          <w:t>i</w:t>
        </w:r>
        <w:proofErr w:type="spellEnd"/>
        <w:r w:rsidRPr="00FD42BD">
          <w:rPr>
            <w:rStyle w:val="a5"/>
            <w:rFonts w:ascii="Times New Roman" w:hAnsi="Times New Roman" w:cs="Times New Roman"/>
            <w:bCs/>
            <w:iCs/>
            <w:sz w:val="28"/>
            <w:szCs w:val="28"/>
          </w:rPr>
          <w:t>-</w:t>
        </w:r>
        <w:proofErr w:type="spellStart"/>
        <w:r w:rsidRPr="005D0F81">
          <w:rPr>
            <w:rStyle w:val="a5"/>
            <w:rFonts w:ascii="Times New Roman" w:hAnsi="Times New Roman" w:cs="Times New Roman"/>
            <w:bCs/>
            <w:iCs/>
            <w:sz w:val="28"/>
            <w:szCs w:val="28"/>
            <w:lang w:val="en-US"/>
          </w:rPr>
          <w:t>katar</w:t>
        </w:r>
        <w:proofErr w:type="spellEnd"/>
        <w:r w:rsidRPr="00FD42BD">
          <w:rPr>
            <w:rStyle w:val="a5"/>
            <w:rFonts w:ascii="Times New Roman" w:hAnsi="Times New Roman" w:cs="Times New Roman"/>
            <w:bCs/>
            <w:iCs/>
            <w:sz w:val="28"/>
            <w:szCs w:val="28"/>
          </w:rPr>
          <w:t>-</w:t>
        </w:r>
        <w:proofErr w:type="spellStart"/>
        <w:r w:rsidRPr="005D0F81">
          <w:rPr>
            <w:rStyle w:val="a5"/>
            <w:rFonts w:ascii="Times New Roman" w:hAnsi="Times New Roman" w:cs="Times New Roman"/>
            <w:bCs/>
            <w:iCs/>
            <w:sz w:val="28"/>
            <w:szCs w:val="28"/>
            <w:lang w:val="en-US"/>
          </w:rPr>
          <w:t>prizvali</w:t>
        </w:r>
        <w:proofErr w:type="spellEnd"/>
        <w:r w:rsidRPr="00FD42BD">
          <w:rPr>
            <w:rStyle w:val="a5"/>
            <w:rFonts w:ascii="Times New Roman" w:hAnsi="Times New Roman" w:cs="Times New Roman"/>
            <w:bCs/>
            <w:iCs/>
            <w:sz w:val="28"/>
            <w:szCs w:val="28"/>
          </w:rPr>
          <w:t>-</w:t>
        </w:r>
        <w:proofErr w:type="spellStart"/>
        <w:r w:rsidRPr="005D0F81">
          <w:rPr>
            <w:rStyle w:val="a5"/>
            <w:rFonts w:ascii="Times New Roman" w:hAnsi="Times New Roman" w:cs="Times New Roman"/>
            <w:bCs/>
            <w:iCs/>
            <w:sz w:val="28"/>
            <w:szCs w:val="28"/>
            <w:lang w:val="en-US"/>
          </w:rPr>
          <w:t>svoih</w:t>
        </w:r>
        <w:proofErr w:type="spellEnd"/>
        <w:r w:rsidRPr="00FD42BD">
          <w:rPr>
            <w:rStyle w:val="a5"/>
            <w:rFonts w:ascii="Times New Roman" w:hAnsi="Times New Roman" w:cs="Times New Roman"/>
            <w:bCs/>
            <w:iCs/>
            <w:sz w:val="28"/>
            <w:szCs w:val="28"/>
          </w:rPr>
          <w:t>-</w:t>
        </w:r>
        <w:proofErr w:type="spellStart"/>
        <w:r w:rsidRPr="005D0F81">
          <w:rPr>
            <w:rStyle w:val="a5"/>
            <w:rFonts w:ascii="Times New Roman" w:hAnsi="Times New Roman" w:cs="Times New Roman"/>
            <w:bCs/>
            <w:iCs/>
            <w:sz w:val="28"/>
            <w:szCs w:val="28"/>
            <w:lang w:val="en-US"/>
          </w:rPr>
          <w:t>turistov</w:t>
        </w:r>
        <w:proofErr w:type="spellEnd"/>
        <w:r w:rsidRPr="00FD42BD">
          <w:rPr>
            <w:rStyle w:val="a5"/>
            <w:rFonts w:ascii="Times New Roman" w:hAnsi="Times New Roman" w:cs="Times New Roman"/>
            <w:bCs/>
            <w:iCs/>
            <w:sz w:val="28"/>
            <w:szCs w:val="28"/>
          </w:rPr>
          <w:t>-</w:t>
        </w:r>
        <w:proofErr w:type="spellStart"/>
        <w:r w:rsidRPr="005D0F81">
          <w:rPr>
            <w:rStyle w:val="a5"/>
            <w:rFonts w:ascii="Times New Roman" w:hAnsi="Times New Roman" w:cs="Times New Roman"/>
            <w:bCs/>
            <w:iCs/>
            <w:sz w:val="28"/>
            <w:szCs w:val="28"/>
            <w:lang w:val="en-US"/>
          </w:rPr>
          <w:t>otkazatsja</w:t>
        </w:r>
        <w:proofErr w:type="spellEnd"/>
        <w:r w:rsidRPr="00FD42BD">
          <w:rPr>
            <w:rStyle w:val="a5"/>
            <w:rFonts w:ascii="Times New Roman" w:hAnsi="Times New Roman" w:cs="Times New Roman"/>
            <w:bCs/>
            <w:iCs/>
            <w:sz w:val="28"/>
            <w:szCs w:val="28"/>
          </w:rPr>
          <w:t>-</w:t>
        </w:r>
        <w:proofErr w:type="spellStart"/>
        <w:r w:rsidRPr="005D0F81">
          <w:rPr>
            <w:rStyle w:val="a5"/>
            <w:rFonts w:ascii="Times New Roman" w:hAnsi="Times New Roman" w:cs="Times New Roman"/>
            <w:bCs/>
            <w:iCs/>
            <w:sz w:val="28"/>
            <w:szCs w:val="28"/>
            <w:lang w:val="en-US"/>
          </w:rPr>
          <w:t>ot</w:t>
        </w:r>
        <w:proofErr w:type="spellEnd"/>
        <w:r w:rsidRPr="00FD42BD">
          <w:rPr>
            <w:rStyle w:val="a5"/>
            <w:rFonts w:ascii="Times New Roman" w:hAnsi="Times New Roman" w:cs="Times New Roman"/>
            <w:bCs/>
            <w:iCs/>
            <w:sz w:val="28"/>
            <w:szCs w:val="28"/>
          </w:rPr>
          <w:t>-</w:t>
        </w:r>
        <w:proofErr w:type="spellStart"/>
        <w:r w:rsidRPr="005D0F81">
          <w:rPr>
            <w:rStyle w:val="a5"/>
            <w:rFonts w:ascii="Times New Roman" w:hAnsi="Times New Roman" w:cs="Times New Roman"/>
            <w:bCs/>
            <w:iCs/>
            <w:sz w:val="28"/>
            <w:szCs w:val="28"/>
            <w:lang w:val="en-US"/>
          </w:rPr>
          <w:t>poezdok</w:t>
        </w:r>
        <w:proofErr w:type="spellEnd"/>
        <w:r w:rsidRPr="00FD42BD">
          <w:rPr>
            <w:rStyle w:val="a5"/>
            <w:rFonts w:ascii="Times New Roman" w:hAnsi="Times New Roman" w:cs="Times New Roman"/>
            <w:bCs/>
            <w:iCs/>
            <w:sz w:val="28"/>
            <w:szCs w:val="28"/>
          </w:rPr>
          <w:t>-</w:t>
        </w:r>
        <w:r w:rsidRPr="005D0F81">
          <w:rPr>
            <w:rStyle w:val="a5"/>
            <w:rFonts w:ascii="Times New Roman" w:hAnsi="Times New Roman" w:cs="Times New Roman"/>
            <w:bCs/>
            <w:iCs/>
            <w:sz w:val="28"/>
            <w:szCs w:val="28"/>
            <w:lang w:val="en-US"/>
          </w:rPr>
          <w:t>v</w:t>
        </w:r>
        <w:r w:rsidRPr="00FD42BD">
          <w:rPr>
            <w:rStyle w:val="a5"/>
            <w:rFonts w:ascii="Times New Roman" w:hAnsi="Times New Roman" w:cs="Times New Roman"/>
            <w:bCs/>
            <w:iCs/>
            <w:sz w:val="28"/>
            <w:szCs w:val="28"/>
          </w:rPr>
          <w:t>-</w:t>
        </w:r>
        <w:proofErr w:type="spellStart"/>
        <w:r w:rsidRPr="005D0F81">
          <w:rPr>
            <w:rStyle w:val="a5"/>
            <w:rFonts w:ascii="Times New Roman" w:hAnsi="Times New Roman" w:cs="Times New Roman"/>
            <w:bCs/>
            <w:iCs/>
            <w:sz w:val="28"/>
            <w:szCs w:val="28"/>
            <w:lang w:val="en-US"/>
          </w:rPr>
          <w:t>livan</w:t>
        </w:r>
        <w:proofErr w:type="spellEnd"/>
        <w:r w:rsidRPr="00FD42BD">
          <w:rPr>
            <w:rStyle w:val="a5"/>
            <w:rFonts w:ascii="Times New Roman" w:hAnsi="Times New Roman" w:cs="Times New Roman"/>
            <w:bCs/>
            <w:iCs/>
            <w:sz w:val="28"/>
            <w:szCs w:val="28"/>
          </w:rPr>
          <w:t>.</w:t>
        </w:r>
        <w:r w:rsidRPr="005D0F81">
          <w:rPr>
            <w:rStyle w:val="a5"/>
            <w:rFonts w:ascii="Times New Roman" w:hAnsi="Times New Roman" w:cs="Times New Roman"/>
            <w:bCs/>
            <w:iCs/>
            <w:sz w:val="28"/>
            <w:szCs w:val="28"/>
            <w:lang w:val="en-US"/>
          </w:rPr>
          <w:t>html</w:t>
        </w:r>
      </w:hyperlink>
      <w:r w:rsidRPr="00FD42BD">
        <w:rPr>
          <w:rFonts w:ascii="Times New Roman" w:hAnsi="Times New Roman" w:cs="Times New Roman"/>
          <w:bCs/>
          <w:iCs/>
          <w:sz w:val="28"/>
          <w:szCs w:val="28"/>
        </w:rPr>
        <w:t xml:space="preserve"> (</w:t>
      </w:r>
      <w:r>
        <w:rPr>
          <w:rFonts w:ascii="Times New Roman" w:hAnsi="Times New Roman" w:cs="Times New Roman"/>
          <w:bCs/>
          <w:iCs/>
          <w:sz w:val="28"/>
          <w:szCs w:val="28"/>
        </w:rPr>
        <w:t>дата обращения 26.05.2017</w:t>
      </w:r>
      <w:r w:rsidRPr="00FD42BD">
        <w:rPr>
          <w:rFonts w:ascii="Times New Roman" w:hAnsi="Times New Roman" w:cs="Times New Roman"/>
          <w:bCs/>
          <w:iCs/>
          <w:sz w:val="28"/>
          <w:szCs w:val="28"/>
        </w:rPr>
        <w:t>)</w:t>
      </w:r>
    </w:p>
    <w:p w:rsidR="0079512E" w:rsidRDefault="0079512E" w:rsidP="008D79E3">
      <w:pPr>
        <w:pStyle w:val="af0"/>
        <w:numPr>
          <w:ilvl w:val="0"/>
          <w:numId w:val="35"/>
        </w:numPr>
        <w:spacing w:line="360" w:lineRule="auto"/>
        <w:ind w:left="426"/>
        <w:rPr>
          <w:rFonts w:ascii="Times New Roman" w:hAnsi="Times New Roman" w:cs="Times New Roman"/>
          <w:bCs/>
          <w:iCs/>
          <w:sz w:val="28"/>
          <w:szCs w:val="28"/>
        </w:rPr>
      </w:pPr>
      <w:r>
        <w:rPr>
          <w:rFonts w:ascii="Times New Roman" w:hAnsi="Times New Roman" w:cs="Times New Roman"/>
          <w:bCs/>
          <w:iCs/>
          <w:sz w:val="28"/>
          <w:szCs w:val="28"/>
        </w:rPr>
        <w:lastRenderedPageBreak/>
        <w:t xml:space="preserve">Большая российская энциклопедия </w:t>
      </w:r>
      <w:r w:rsidRPr="000F4746">
        <w:rPr>
          <w:rFonts w:ascii="Times New Roman" w:hAnsi="Times New Roman" w:cs="Times New Roman"/>
          <w:bCs/>
          <w:iCs/>
          <w:sz w:val="28"/>
          <w:szCs w:val="28"/>
        </w:rPr>
        <w:t>[</w:t>
      </w:r>
      <w:r>
        <w:rPr>
          <w:rFonts w:ascii="Times New Roman" w:hAnsi="Times New Roman" w:cs="Times New Roman"/>
          <w:bCs/>
          <w:iCs/>
          <w:sz w:val="28"/>
          <w:szCs w:val="28"/>
        </w:rPr>
        <w:t>электронный ресурс</w:t>
      </w:r>
      <w:r w:rsidRPr="000F4746">
        <w:rPr>
          <w:rFonts w:ascii="Times New Roman" w:hAnsi="Times New Roman" w:cs="Times New Roman"/>
          <w:bCs/>
          <w:iCs/>
          <w:sz w:val="28"/>
          <w:szCs w:val="28"/>
        </w:rPr>
        <w:t>]</w:t>
      </w:r>
      <w:r>
        <w:rPr>
          <w:rFonts w:ascii="Times New Roman" w:hAnsi="Times New Roman" w:cs="Times New Roman"/>
          <w:bCs/>
          <w:iCs/>
          <w:sz w:val="28"/>
          <w:szCs w:val="28"/>
        </w:rPr>
        <w:t xml:space="preserve">: Электронная версия. Раздел про Ливан. </w:t>
      </w:r>
      <w:r>
        <w:rPr>
          <w:rFonts w:ascii="Times New Roman" w:hAnsi="Times New Roman" w:cs="Times New Roman"/>
          <w:bCs/>
          <w:iCs/>
          <w:sz w:val="28"/>
          <w:szCs w:val="28"/>
          <w:lang w:val="en-US"/>
        </w:rPr>
        <w:t>URL</w:t>
      </w:r>
      <w:r w:rsidRPr="000F4746">
        <w:rPr>
          <w:rFonts w:ascii="Times New Roman" w:hAnsi="Times New Roman" w:cs="Times New Roman"/>
          <w:bCs/>
          <w:iCs/>
          <w:sz w:val="28"/>
          <w:szCs w:val="28"/>
        </w:rPr>
        <w:t xml:space="preserve">: </w:t>
      </w:r>
      <w:hyperlink r:id="rId11" w:history="1">
        <w:r w:rsidRPr="005D0F81">
          <w:rPr>
            <w:rStyle w:val="a5"/>
            <w:rFonts w:ascii="Times New Roman" w:hAnsi="Times New Roman" w:cs="Times New Roman"/>
            <w:bCs/>
            <w:iCs/>
            <w:sz w:val="28"/>
            <w:szCs w:val="28"/>
            <w:lang w:val="en-US"/>
          </w:rPr>
          <w:t>http</w:t>
        </w:r>
        <w:r w:rsidRPr="000F4746">
          <w:rPr>
            <w:rStyle w:val="a5"/>
            <w:rFonts w:ascii="Times New Roman" w:hAnsi="Times New Roman" w:cs="Times New Roman"/>
            <w:bCs/>
            <w:iCs/>
            <w:sz w:val="28"/>
            <w:szCs w:val="28"/>
          </w:rPr>
          <w:t>://</w:t>
        </w:r>
        <w:proofErr w:type="spellStart"/>
        <w:r w:rsidRPr="005D0F81">
          <w:rPr>
            <w:rStyle w:val="a5"/>
            <w:rFonts w:ascii="Times New Roman" w:hAnsi="Times New Roman" w:cs="Times New Roman"/>
            <w:bCs/>
            <w:iCs/>
            <w:sz w:val="28"/>
            <w:szCs w:val="28"/>
            <w:lang w:val="en-US"/>
          </w:rPr>
          <w:t>bigenc</w:t>
        </w:r>
        <w:proofErr w:type="spellEnd"/>
        <w:r w:rsidRPr="000F4746">
          <w:rPr>
            <w:rStyle w:val="a5"/>
            <w:rFonts w:ascii="Times New Roman" w:hAnsi="Times New Roman" w:cs="Times New Roman"/>
            <w:bCs/>
            <w:iCs/>
            <w:sz w:val="28"/>
            <w:szCs w:val="28"/>
          </w:rPr>
          <w:t>.</w:t>
        </w:r>
        <w:proofErr w:type="spellStart"/>
        <w:r w:rsidRPr="005D0F81">
          <w:rPr>
            <w:rStyle w:val="a5"/>
            <w:rFonts w:ascii="Times New Roman" w:hAnsi="Times New Roman" w:cs="Times New Roman"/>
            <w:bCs/>
            <w:iCs/>
            <w:sz w:val="28"/>
            <w:szCs w:val="28"/>
            <w:lang w:val="en-US"/>
          </w:rPr>
          <w:t>ru</w:t>
        </w:r>
        <w:proofErr w:type="spellEnd"/>
        <w:r w:rsidRPr="000F4746">
          <w:rPr>
            <w:rStyle w:val="a5"/>
            <w:rFonts w:ascii="Times New Roman" w:hAnsi="Times New Roman" w:cs="Times New Roman"/>
            <w:bCs/>
            <w:iCs/>
            <w:sz w:val="28"/>
            <w:szCs w:val="28"/>
          </w:rPr>
          <w:t>/</w:t>
        </w:r>
        <w:r w:rsidRPr="005D0F81">
          <w:rPr>
            <w:rStyle w:val="a5"/>
            <w:rFonts w:ascii="Times New Roman" w:hAnsi="Times New Roman" w:cs="Times New Roman"/>
            <w:bCs/>
            <w:iCs/>
            <w:sz w:val="28"/>
            <w:szCs w:val="28"/>
            <w:lang w:val="en-US"/>
          </w:rPr>
          <w:t>geography</w:t>
        </w:r>
        <w:r w:rsidRPr="000F4746">
          <w:rPr>
            <w:rStyle w:val="a5"/>
            <w:rFonts w:ascii="Times New Roman" w:hAnsi="Times New Roman" w:cs="Times New Roman"/>
            <w:bCs/>
            <w:iCs/>
            <w:sz w:val="28"/>
            <w:szCs w:val="28"/>
          </w:rPr>
          <w:t>/</w:t>
        </w:r>
        <w:r w:rsidRPr="005D0F81">
          <w:rPr>
            <w:rStyle w:val="a5"/>
            <w:rFonts w:ascii="Times New Roman" w:hAnsi="Times New Roman" w:cs="Times New Roman"/>
            <w:bCs/>
            <w:iCs/>
            <w:sz w:val="28"/>
            <w:szCs w:val="28"/>
            <w:lang w:val="en-US"/>
          </w:rPr>
          <w:t>text</w:t>
        </w:r>
        <w:r w:rsidRPr="000F4746">
          <w:rPr>
            <w:rStyle w:val="a5"/>
            <w:rFonts w:ascii="Times New Roman" w:hAnsi="Times New Roman" w:cs="Times New Roman"/>
            <w:bCs/>
            <w:iCs/>
            <w:sz w:val="28"/>
            <w:szCs w:val="28"/>
          </w:rPr>
          <w:t>/2649796</w:t>
        </w:r>
      </w:hyperlink>
      <w:r w:rsidRPr="000F4746">
        <w:rPr>
          <w:rFonts w:ascii="Times New Roman" w:hAnsi="Times New Roman" w:cs="Times New Roman"/>
          <w:bCs/>
          <w:iCs/>
          <w:sz w:val="28"/>
          <w:szCs w:val="28"/>
        </w:rPr>
        <w:t xml:space="preserve"> </w:t>
      </w:r>
      <w:r>
        <w:rPr>
          <w:rFonts w:ascii="Times New Roman" w:hAnsi="Times New Roman" w:cs="Times New Roman"/>
          <w:bCs/>
          <w:iCs/>
          <w:sz w:val="28"/>
          <w:szCs w:val="28"/>
        </w:rPr>
        <w:t>(дата обращения 26.05.2017)</w:t>
      </w:r>
    </w:p>
    <w:p w:rsidR="0079512E" w:rsidRPr="00A66F48" w:rsidRDefault="0079512E" w:rsidP="008D79E3">
      <w:pPr>
        <w:pStyle w:val="af0"/>
        <w:numPr>
          <w:ilvl w:val="0"/>
          <w:numId w:val="35"/>
        </w:numPr>
        <w:spacing w:line="360" w:lineRule="auto"/>
        <w:ind w:left="426"/>
        <w:rPr>
          <w:rFonts w:ascii="Times New Roman" w:hAnsi="Times New Roman" w:cs="Times New Roman"/>
          <w:bCs/>
          <w:iCs/>
          <w:sz w:val="28"/>
          <w:szCs w:val="28"/>
        </w:rPr>
      </w:pPr>
      <w:r>
        <w:rPr>
          <w:rFonts w:ascii="Times New Roman" w:hAnsi="Times New Roman" w:cs="Times New Roman"/>
          <w:bCs/>
          <w:iCs/>
          <w:sz w:val="28"/>
          <w:szCs w:val="28"/>
        </w:rPr>
        <w:t xml:space="preserve">Виртуальный путеводитель по Ливану </w:t>
      </w:r>
      <w:r w:rsidRPr="00A4617F">
        <w:rPr>
          <w:rFonts w:ascii="Times New Roman" w:hAnsi="Times New Roman" w:cs="Times New Roman"/>
          <w:bCs/>
          <w:iCs/>
          <w:sz w:val="28"/>
          <w:szCs w:val="28"/>
        </w:rPr>
        <w:t>[</w:t>
      </w:r>
      <w:r>
        <w:rPr>
          <w:rFonts w:ascii="Times New Roman" w:hAnsi="Times New Roman" w:cs="Times New Roman"/>
          <w:bCs/>
          <w:iCs/>
          <w:sz w:val="28"/>
          <w:szCs w:val="28"/>
        </w:rPr>
        <w:t>электронный ресурс</w:t>
      </w:r>
      <w:r w:rsidRPr="00A4617F">
        <w:rPr>
          <w:rFonts w:ascii="Times New Roman" w:hAnsi="Times New Roman" w:cs="Times New Roman"/>
          <w:bCs/>
          <w:iCs/>
          <w:sz w:val="28"/>
          <w:szCs w:val="28"/>
        </w:rPr>
        <w:t>]</w:t>
      </w:r>
      <w:r>
        <w:rPr>
          <w:rFonts w:ascii="Times New Roman" w:hAnsi="Times New Roman" w:cs="Times New Roman"/>
          <w:bCs/>
          <w:iCs/>
          <w:sz w:val="28"/>
          <w:szCs w:val="28"/>
        </w:rPr>
        <w:t xml:space="preserve">: электронный путеводитель по Ливану. </w:t>
      </w:r>
      <w:r>
        <w:rPr>
          <w:rFonts w:ascii="Times New Roman" w:hAnsi="Times New Roman" w:cs="Times New Roman"/>
          <w:bCs/>
          <w:iCs/>
          <w:sz w:val="28"/>
          <w:szCs w:val="28"/>
          <w:lang w:val="en-US"/>
        </w:rPr>
        <w:t>URL</w:t>
      </w:r>
      <w:r w:rsidRPr="000F4746">
        <w:rPr>
          <w:rFonts w:ascii="Times New Roman" w:hAnsi="Times New Roman" w:cs="Times New Roman"/>
          <w:bCs/>
          <w:iCs/>
          <w:sz w:val="28"/>
          <w:szCs w:val="28"/>
        </w:rPr>
        <w:t xml:space="preserve">: </w:t>
      </w:r>
      <w:hyperlink r:id="rId12" w:history="1">
        <w:r w:rsidRPr="005D0F81">
          <w:rPr>
            <w:rStyle w:val="a5"/>
            <w:rFonts w:ascii="Times New Roman" w:hAnsi="Times New Roman" w:cs="Times New Roman"/>
            <w:bCs/>
            <w:iCs/>
            <w:sz w:val="28"/>
            <w:szCs w:val="28"/>
            <w:lang w:val="en-US"/>
          </w:rPr>
          <w:t>http</w:t>
        </w:r>
        <w:r w:rsidRPr="000F4746">
          <w:rPr>
            <w:rStyle w:val="a5"/>
            <w:rFonts w:ascii="Times New Roman" w:hAnsi="Times New Roman" w:cs="Times New Roman"/>
            <w:bCs/>
            <w:iCs/>
            <w:sz w:val="28"/>
            <w:szCs w:val="28"/>
          </w:rPr>
          <w:t>://</w:t>
        </w:r>
        <w:r w:rsidRPr="005D0F81">
          <w:rPr>
            <w:rStyle w:val="a5"/>
            <w:rFonts w:ascii="Times New Roman" w:hAnsi="Times New Roman" w:cs="Times New Roman"/>
            <w:bCs/>
            <w:iCs/>
            <w:sz w:val="28"/>
            <w:szCs w:val="28"/>
            <w:lang w:val="en-US"/>
          </w:rPr>
          <w:t>www</w:t>
        </w:r>
        <w:r w:rsidRPr="000F4746">
          <w:rPr>
            <w:rStyle w:val="a5"/>
            <w:rFonts w:ascii="Times New Roman" w:hAnsi="Times New Roman" w:cs="Times New Roman"/>
            <w:bCs/>
            <w:iCs/>
            <w:sz w:val="28"/>
            <w:szCs w:val="28"/>
          </w:rPr>
          <w:t>.</w:t>
        </w:r>
        <w:proofErr w:type="spellStart"/>
        <w:r w:rsidRPr="005D0F81">
          <w:rPr>
            <w:rStyle w:val="a5"/>
            <w:rFonts w:ascii="Times New Roman" w:hAnsi="Times New Roman" w:cs="Times New Roman"/>
            <w:bCs/>
            <w:iCs/>
            <w:sz w:val="28"/>
            <w:szCs w:val="28"/>
            <w:lang w:val="en-US"/>
          </w:rPr>
          <w:t>vlivan</w:t>
        </w:r>
        <w:proofErr w:type="spellEnd"/>
        <w:r w:rsidRPr="000F4746">
          <w:rPr>
            <w:rStyle w:val="a5"/>
            <w:rFonts w:ascii="Times New Roman" w:hAnsi="Times New Roman" w:cs="Times New Roman"/>
            <w:bCs/>
            <w:iCs/>
            <w:sz w:val="28"/>
            <w:szCs w:val="28"/>
          </w:rPr>
          <w:t>.</w:t>
        </w:r>
        <w:proofErr w:type="spellStart"/>
        <w:r w:rsidRPr="005D0F81">
          <w:rPr>
            <w:rStyle w:val="a5"/>
            <w:rFonts w:ascii="Times New Roman" w:hAnsi="Times New Roman" w:cs="Times New Roman"/>
            <w:bCs/>
            <w:iCs/>
            <w:sz w:val="28"/>
            <w:szCs w:val="28"/>
            <w:lang w:val="en-US"/>
          </w:rPr>
          <w:t>ru</w:t>
        </w:r>
        <w:proofErr w:type="spellEnd"/>
        <w:r w:rsidRPr="000F4746">
          <w:rPr>
            <w:rStyle w:val="a5"/>
            <w:rFonts w:ascii="Times New Roman" w:hAnsi="Times New Roman" w:cs="Times New Roman"/>
            <w:bCs/>
            <w:iCs/>
            <w:sz w:val="28"/>
            <w:szCs w:val="28"/>
          </w:rPr>
          <w:t>/</w:t>
        </w:r>
      </w:hyperlink>
      <w:r w:rsidRPr="000F4746">
        <w:rPr>
          <w:rFonts w:ascii="Times New Roman" w:hAnsi="Times New Roman" w:cs="Times New Roman"/>
          <w:bCs/>
          <w:iCs/>
          <w:sz w:val="28"/>
          <w:szCs w:val="28"/>
        </w:rPr>
        <w:t xml:space="preserve"> (</w:t>
      </w:r>
      <w:r>
        <w:rPr>
          <w:rFonts w:ascii="Times New Roman" w:hAnsi="Times New Roman" w:cs="Times New Roman"/>
          <w:bCs/>
          <w:iCs/>
          <w:sz w:val="28"/>
          <w:szCs w:val="28"/>
        </w:rPr>
        <w:t>дата обращения 26.05.2017</w:t>
      </w:r>
      <w:r w:rsidRPr="000F4746">
        <w:rPr>
          <w:rFonts w:ascii="Times New Roman" w:hAnsi="Times New Roman" w:cs="Times New Roman"/>
          <w:bCs/>
          <w:iCs/>
          <w:sz w:val="28"/>
          <w:szCs w:val="28"/>
        </w:rPr>
        <w:t>)</w:t>
      </w:r>
    </w:p>
    <w:p w:rsidR="0079512E" w:rsidRPr="008D79E3" w:rsidRDefault="0079512E" w:rsidP="008D79E3">
      <w:pPr>
        <w:pStyle w:val="a3"/>
        <w:numPr>
          <w:ilvl w:val="0"/>
          <w:numId w:val="35"/>
        </w:numPr>
        <w:spacing w:after="0" w:line="360" w:lineRule="auto"/>
        <w:ind w:left="426"/>
        <w:rPr>
          <w:rFonts w:eastAsia="Times New Roman" w:cs="Times New Roman"/>
          <w:sz w:val="28"/>
          <w:szCs w:val="28"/>
          <w:lang w:eastAsia="ru-RU"/>
        </w:rPr>
      </w:pPr>
      <w:proofErr w:type="spellStart"/>
      <w:r w:rsidRPr="008D79E3">
        <w:rPr>
          <w:rFonts w:eastAsia="Times New Roman" w:cs="Times New Roman"/>
          <w:sz w:val="28"/>
          <w:szCs w:val="28"/>
          <w:lang w:eastAsia="ru-RU"/>
        </w:rPr>
        <w:t>ИноСМИ</w:t>
      </w:r>
      <w:proofErr w:type="spellEnd"/>
      <w:r w:rsidRPr="008D79E3">
        <w:rPr>
          <w:rFonts w:eastAsia="Times New Roman" w:cs="Times New Roman"/>
          <w:sz w:val="28"/>
          <w:szCs w:val="28"/>
          <w:lang w:eastAsia="ru-RU"/>
        </w:rPr>
        <w:t xml:space="preserve"> [электронный ресурс]: информационный проект. </w:t>
      </w:r>
      <w:r w:rsidRPr="008D79E3">
        <w:rPr>
          <w:rFonts w:eastAsia="Times New Roman" w:cs="Times New Roman"/>
          <w:sz w:val="28"/>
          <w:szCs w:val="28"/>
          <w:lang w:val="en-US" w:eastAsia="ru-RU"/>
        </w:rPr>
        <w:t>URL</w:t>
      </w:r>
      <w:r w:rsidRPr="008D79E3">
        <w:rPr>
          <w:rFonts w:eastAsia="Times New Roman" w:cs="Times New Roman"/>
          <w:sz w:val="28"/>
          <w:szCs w:val="28"/>
          <w:lang w:eastAsia="ru-RU"/>
        </w:rPr>
        <w:t xml:space="preserve">: </w:t>
      </w:r>
      <w:hyperlink r:id="rId13" w:history="1">
        <w:r w:rsidRPr="008D79E3">
          <w:rPr>
            <w:rStyle w:val="a5"/>
            <w:rFonts w:eastAsia="Times New Roman" w:cs="Times New Roman"/>
            <w:sz w:val="28"/>
            <w:szCs w:val="28"/>
            <w:lang w:val="en-US" w:eastAsia="ru-RU"/>
          </w:rPr>
          <w:t>http</w:t>
        </w:r>
        <w:r w:rsidRPr="008D79E3">
          <w:rPr>
            <w:rStyle w:val="a5"/>
            <w:rFonts w:eastAsia="Times New Roman" w:cs="Times New Roman"/>
            <w:sz w:val="28"/>
            <w:szCs w:val="28"/>
            <w:lang w:eastAsia="ru-RU"/>
          </w:rPr>
          <w:t>://</w:t>
        </w:r>
        <w:proofErr w:type="spellStart"/>
        <w:r w:rsidRPr="008D79E3">
          <w:rPr>
            <w:rStyle w:val="a5"/>
            <w:rFonts w:eastAsia="Times New Roman" w:cs="Times New Roman"/>
            <w:sz w:val="28"/>
            <w:szCs w:val="28"/>
            <w:lang w:val="en-US" w:eastAsia="ru-RU"/>
          </w:rPr>
          <w:t>inosmi</w:t>
        </w:r>
        <w:proofErr w:type="spellEnd"/>
        <w:r w:rsidRPr="008D79E3">
          <w:rPr>
            <w:rStyle w:val="a5"/>
            <w:rFonts w:eastAsia="Times New Roman" w:cs="Times New Roman"/>
            <w:sz w:val="28"/>
            <w:szCs w:val="28"/>
            <w:lang w:eastAsia="ru-RU"/>
          </w:rPr>
          <w:t>.</w:t>
        </w:r>
        <w:proofErr w:type="spellStart"/>
        <w:r w:rsidRPr="008D79E3">
          <w:rPr>
            <w:rStyle w:val="a5"/>
            <w:rFonts w:eastAsia="Times New Roman" w:cs="Times New Roman"/>
            <w:sz w:val="28"/>
            <w:szCs w:val="28"/>
            <w:lang w:val="en-US" w:eastAsia="ru-RU"/>
          </w:rPr>
          <w:t>ru</w:t>
        </w:r>
        <w:proofErr w:type="spellEnd"/>
        <w:r w:rsidRPr="008D79E3">
          <w:rPr>
            <w:rStyle w:val="a5"/>
            <w:rFonts w:eastAsia="Times New Roman" w:cs="Times New Roman"/>
            <w:sz w:val="28"/>
            <w:szCs w:val="28"/>
            <w:lang w:eastAsia="ru-RU"/>
          </w:rPr>
          <w:t>/</w:t>
        </w:r>
        <w:r w:rsidRPr="008D79E3">
          <w:rPr>
            <w:rStyle w:val="a5"/>
            <w:rFonts w:eastAsia="Times New Roman" w:cs="Times New Roman"/>
            <w:sz w:val="28"/>
            <w:szCs w:val="28"/>
            <w:lang w:val="en-US" w:eastAsia="ru-RU"/>
          </w:rPr>
          <w:t>docs</w:t>
        </w:r>
        <w:r w:rsidRPr="008D79E3">
          <w:rPr>
            <w:rStyle w:val="a5"/>
            <w:rFonts w:eastAsia="Times New Roman" w:cs="Times New Roman"/>
            <w:sz w:val="28"/>
            <w:szCs w:val="28"/>
            <w:lang w:eastAsia="ru-RU"/>
          </w:rPr>
          <w:t>/</w:t>
        </w:r>
        <w:r w:rsidRPr="008D79E3">
          <w:rPr>
            <w:rStyle w:val="a5"/>
            <w:rFonts w:eastAsia="Times New Roman" w:cs="Times New Roman"/>
            <w:sz w:val="28"/>
            <w:szCs w:val="28"/>
            <w:lang w:val="en-US" w:eastAsia="ru-RU"/>
          </w:rPr>
          <w:t>about</w:t>
        </w:r>
        <w:r w:rsidRPr="008D79E3">
          <w:rPr>
            <w:rStyle w:val="a5"/>
            <w:rFonts w:eastAsia="Times New Roman" w:cs="Times New Roman"/>
            <w:sz w:val="28"/>
            <w:szCs w:val="28"/>
            <w:lang w:eastAsia="ru-RU"/>
          </w:rPr>
          <w:t>/</w:t>
        </w:r>
        <w:r w:rsidRPr="008D79E3">
          <w:rPr>
            <w:rStyle w:val="a5"/>
            <w:rFonts w:eastAsia="Times New Roman" w:cs="Times New Roman"/>
            <w:sz w:val="28"/>
            <w:szCs w:val="28"/>
            <w:lang w:val="en-US" w:eastAsia="ru-RU"/>
          </w:rPr>
          <w:t>us</w:t>
        </w:r>
        <w:r w:rsidRPr="008D79E3">
          <w:rPr>
            <w:rStyle w:val="a5"/>
            <w:rFonts w:eastAsia="Times New Roman" w:cs="Times New Roman"/>
            <w:sz w:val="28"/>
            <w:szCs w:val="28"/>
            <w:lang w:eastAsia="ru-RU"/>
          </w:rPr>
          <w:t>.</w:t>
        </w:r>
        <w:r w:rsidRPr="008D79E3">
          <w:rPr>
            <w:rStyle w:val="a5"/>
            <w:rFonts w:eastAsia="Times New Roman" w:cs="Times New Roman"/>
            <w:sz w:val="28"/>
            <w:szCs w:val="28"/>
            <w:lang w:val="en-US" w:eastAsia="ru-RU"/>
          </w:rPr>
          <w:t>html</w:t>
        </w:r>
      </w:hyperlink>
      <w:r w:rsidRPr="008D79E3">
        <w:rPr>
          <w:rFonts w:eastAsia="Times New Roman" w:cs="Times New Roman"/>
          <w:sz w:val="28"/>
          <w:szCs w:val="28"/>
          <w:lang w:eastAsia="ru-RU"/>
        </w:rPr>
        <w:t xml:space="preserve"> (дата обращения 27.05.2017)</w:t>
      </w:r>
    </w:p>
    <w:p w:rsidR="0079512E" w:rsidRPr="008D79E3" w:rsidRDefault="0079512E" w:rsidP="008D79E3">
      <w:pPr>
        <w:pStyle w:val="a3"/>
        <w:numPr>
          <w:ilvl w:val="0"/>
          <w:numId w:val="35"/>
        </w:numPr>
        <w:spacing w:after="0" w:line="360" w:lineRule="auto"/>
        <w:ind w:left="426"/>
        <w:rPr>
          <w:rFonts w:eastAsia="Times New Roman" w:cs="Times New Roman"/>
          <w:sz w:val="28"/>
          <w:szCs w:val="28"/>
          <w:lang w:eastAsia="ru-RU"/>
        </w:rPr>
      </w:pPr>
      <w:r w:rsidRPr="008D79E3">
        <w:rPr>
          <w:rFonts w:eastAsia="Times New Roman" w:cs="Times New Roman"/>
          <w:sz w:val="28"/>
          <w:szCs w:val="28"/>
          <w:lang w:eastAsia="ru-RU"/>
        </w:rPr>
        <w:t xml:space="preserve">Институт Ближнего Востока [электронный ресурс]: сайт Института Ближнего Востока. </w:t>
      </w:r>
      <w:r w:rsidRPr="008D79E3">
        <w:rPr>
          <w:rFonts w:eastAsia="Times New Roman" w:cs="Times New Roman"/>
          <w:sz w:val="28"/>
          <w:szCs w:val="28"/>
          <w:lang w:val="en-US" w:eastAsia="ru-RU"/>
        </w:rPr>
        <w:t>URL</w:t>
      </w:r>
      <w:r w:rsidRPr="008D79E3">
        <w:rPr>
          <w:rFonts w:eastAsia="Times New Roman" w:cs="Times New Roman"/>
          <w:sz w:val="28"/>
          <w:szCs w:val="28"/>
          <w:lang w:eastAsia="ru-RU"/>
        </w:rPr>
        <w:t xml:space="preserve">: </w:t>
      </w:r>
      <w:hyperlink r:id="rId14" w:history="1">
        <w:r w:rsidRPr="008D79E3">
          <w:rPr>
            <w:rStyle w:val="a5"/>
            <w:rFonts w:eastAsia="Times New Roman" w:cs="Times New Roman"/>
            <w:sz w:val="28"/>
            <w:szCs w:val="28"/>
            <w:lang w:val="en-US" w:eastAsia="ru-RU"/>
          </w:rPr>
          <w:t>http</w:t>
        </w:r>
        <w:r w:rsidRPr="008D79E3">
          <w:rPr>
            <w:rStyle w:val="a5"/>
            <w:rFonts w:eastAsia="Times New Roman" w:cs="Times New Roman"/>
            <w:sz w:val="28"/>
            <w:szCs w:val="28"/>
            <w:lang w:eastAsia="ru-RU"/>
          </w:rPr>
          <w:t>://</w:t>
        </w:r>
        <w:r w:rsidRPr="008D79E3">
          <w:rPr>
            <w:rStyle w:val="a5"/>
            <w:rFonts w:eastAsia="Times New Roman" w:cs="Times New Roman"/>
            <w:sz w:val="28"/>
            <w:szCs w:val="28"/>
            <w:lang w:val="en-US" w:eastAsia="ru-RU"/>
          </w:rPr>
          <w:t>www</w:t>
        </w:r>
        <w:r w:rsidRPr="008D79E3">
          <w:rPr>
            <w:rStyle w:val="a5"/>
            <w:rFonts w:eastAsia="Times New Roman" w:cs="Times New Roman"/>
            <w:sz w:val="28"/>
            <w:szCs w:val="28"/>
            <w:lang w:eastAsia="ru-RU"/>
          </w:rPr>
          <w:t>.</w:t>
        </w:r>
        <w:proofErr w:type="spellStart"/>
        <w:r w:rsidRPr="008D79E3">
          <w:rPr>
            <w:rStyle w:val="a5"/>
            <w:rFonts w:eastAsia="Times New Roman" w:cs="Times New Roman"/>
            <w:sz w:val="28"/>
            <w:szCs w:val="28"/>
            <w:lang w:val="en-US" w:eastAsia="ru-RU"/>
          </w:rPr>
          <w:t>iimes</w:t>
        </w:r>
        <w:proofErr w:type="spellEnd"/>
        <w:r w:rsidRPr="008D79E3">
          <w:rPr>
            <w:rStyle w:val="a5"/>
            <w:rFonts w:eastAsia="Times New Roman" w:cs="Times New Roman"/>
            <w:sz w:val="28"/>
            <w:szCs w:val="28"/>
            <w:lang w:eastAsia="ru-RU"/>
          </w:rPr>
          <w:t>.</w:t>
        </w:r>
        <w:proofErr w:type="spellStart"/>
        <w:r w:rsidRPr="008D79E3">
          <w:rPr>
            <w:rStyle w:val="a5"/>
            <w:rFonts w:eastAsia="Times New Roman" w:cs="Times New Roman"/>
            <w:sz w:val="28"/>
            <w:szCs w:val="28"/>
            <w:lang w:val="en-US" w:eastAsia="ru-RU"/>
          </w:rPr>
          <w:t>ru</w:t>
        </w:r>
        <w:proofErr w:type="spellEnd"/>
        <w:r w:rsidRPr="008D79E3">
          <w:rPr>
            <w:rStyle w:val="a5"/>
            <w:rFonts w:eastAsia="Times New Roman" w:cs="Times New Roman"/>
            <w:sz w:val="28"/>
            <w:szCs w:val="28"/>
            <w:lang w:eastAsia="ru-RU"/>
          </w:rPr>
          <w:t>/?</w:t>
        </w:r>
        <w:r w:rsidRPr="008D79E3">
          <w:rPr>
            <w:rStyle w:val="a5"/>
            <w:rFonts w:eastAsia="Times New Roman" w:cs="Times New Roman"/>
            <w:sz w:val="28"/>
            <w:szCs w:val="28"/>
            <w:lang w:val="en-US" w:eastAsia="ru-RU"/>
          </w:rPr>
          <w:t>p</w:t>
        </w:r>
        <w:r w:rsidRPr="008D79E3">
          <w:rPr>
            <w:rStyle w:val="a5"/>
            <w:rFonts w:eastAsia="Times New Roman" w:cs="Times New Roman"/>
            <w:sz w:val="28"/>
            <w:szCs w:val="28"/>
            <w:lang w:eastAsia="ru-RU"/>
          </w:rPr>
          <w:t>=3498</w:t>
        </w:r>
      </w:hyperlink>
      <w:r w:rsidRPr="008D79E3">
        <w:rPr>
          <w:rFonts w:eastAsia="Times New Roman" w:cs="Times New Roman"/>
          <w:sz w:val="28"/>
          <w:szCs w:val="28"/>
          <w:lang w:eastAsia="ru-RU"/>
        </w:rPr>
        <w:t xml:space="preserve"> (дата обращения 29.05.2017)</w:t>
      </w:r>
    </w:p>
    <w:p w:rsidR="0079512E" w:rsidRPr="008D79E3" w:rsidRDefault="0079512E" w:rsidP="008D79E3">
      <w:pPr>
        <w:pStyle w:val="a3"/>
        <w:numPr>
          <w:ilvl w:val="0"/>
          <w:numId w:val="35"/>
        </w:numPr>
        <w:spacing w:after="0" w:line="360" w:lineRule="auto"/>
        <w:ind w:left="426"/>
        <w:rPr>
          <w:rFonts w:eastAsia="Times New Roman" w:cs="Times New Roman"/>
          <w:sz w:val="28"/>
          <w:szCs w:val="28"/>
          <w:lang w:eastAsia="ru-RU"/>
        </w:rPr>
      </w:pPr>
      <w:r w:rsidRPr="008D79E3">
        <w:rPr>
          <w:rFonts w:eastAsia="Times New Roman" w:cs="Times New Roman"/>
          <w:sz w:val="28"/>
          <w:szCs w:val="28"/>
          <w:lang w:eastAsia="ru-RU"/>
        </w:rPr>
        <w:t>РИА Новости [</w:t>
      </w:r>
      <w:proofErr w:type="gramStart"/>
      <w:r w:rsidRPr="008D79E3">
        <w:rPr>
          <w:rFonts w:eastAsia="Times New Roman" w:cs="Times New Roman"/>
          <w:sz w:val="28"/>
          <w:szCs w:val="28"/>
          <w:lang w:eastAsia="ru-RU"/>
        </w:rPr>
        <w:t>электронный</w:t>
      </w:r>
      <w:proofErr w:type="gramEnd"/>
      <w:r w:rsidRPr="008D79E3">
        <w:rPr>
          <w:rFonts w:eastAsia="Times New Roman" w:cs="Times New Roman"/>
          <w:sz w:val="28"/>
          <w:szCs w:val="28"/>
          <w:lang w:eastAsia="ru-RU"/>
        </w:rPr>
        <w:t xml:space="preserve">]: информационное агентство. </w:t>
      </w:r>
      <w:r w:rsidRPr="008D79E3">
        <w:rPr>
          <w:rFonts w:eastAsia="Times New Roman" w:cs="Times New Roman"/>
          <w:sz w:val="28"/>
          <w:szCs w:val="28"/>
          <w:lang w:val="en-US" w:eastAsia="ru-RU"/>
        </w:rPr>
        <w:t>URL</w:t>
      </w:r>
      <w:r w:rsidRPr="008D79E3">
        <w:rPr>
          <w:rFonts w:eastAsia="Times New Roman" w:cs="Times New Roman"/>
          <w:sz w:val="28"/>
          <w:szCs w:val="28"/>
          <w:lang w:eastAsia="ru-RU"/>
        </w:rPr>
        <w:t xml:space="preserve">: </w:t>
      </w:r>
      <w:hyperlink r:id="rId15" w:history="1">
        <w:r w:rsidRPr="008D79E3">
          <w:rPr>
            <w:rStyle w:val="a5"/>
            <w:rFonts w:eastAsia="Times New Roman" w:cs="Times New Roman"/>
            <w:sz w:val="28"/>
            <w:szCs w:val="28"/>
            <w:lang w:val="en-US" w:eastAsia="ru-RU"/>
          </w:rPr>
          <w:t>https</w:t>
        </w:r>
        <w:r w:rsidRPr="008D79E3">
          <w:rPr>
            <w:rStyle w:val="a5"/>
            <w:rFonts w:eastAsia="Times New Roman" w:cs="Times New Roman"/>
            <w:sz w:val="28"/>
            <w:szCs w:val="28"/>
            <w:lang w:eastAsia="ru-RU"/>
          </w:rPr>
          <w:t>://</w:t>
        </w:r>
        <w:r w:rsidRPr="008D79E3">
          <w:rPr>
            <w:rStyle w:val="a5"/>
            <w:rFonts w:eastAsia="Times New Roman" w:cs="Times New Roman"/>
            <w:sz w:val="28"/>
            <w:szCs w:val="28"/>
            <w:lang w:val="en-US" w:eastAsia="ru-RU"/>
          </w:rPr>
          <w:t>ria</w:t>
        </w:r>
        <w:r w:rsidRPr="008D79E3">
          <w:rPr>
            <w:rStyle w:val="a5"/>
            <w:rFonts w:eastAsia="Times New Roman" w:cs="Times New Roman"/>
            <w:sz w:val="28"/>
            <w:szCs w:val="28"/>
            <w:lang w:eastAsia="ru-RU"/>
          </w:rPr>
          <w:t>.</w:t>
        </w:r>
        <w:proofErr w:type="spellStart"/>
        <w:r w:rsidRPr="008D79E3">
          <w:rPr>
            <w:rStyle w:val="a5"/>
            <w:rFonts w:eastAsia="Times New Roman" w:cs="Times New Roman"/>
            <w:sz w:val="28"/>
            <w:szCs w:val="28"/>
            <w:lang w:val="en-US" w:eastAsia="ru-RU"/>
          </w:rPr>
          <w:t>ru</w:t>
        </w:r>
        <w:proofErr w:type="spellEnd"/>
        <w:r w:rsidRPr="008D79E3">
          <w:rPr>
            <w:rStyle w:val="a5"/>
            <w:rFonts w:eastAsia="Times New Roman" w:cs="Times New Roman"/>
            <w:sz w:val="28"/>
            <w:szCs w:val="28"/>
            <w:lang w:eastAsia="ru-RU"/>
          </w:rPr>
          <w:t>/</w:t>
        </w:r>
        <w:r w:rsidRPr="008D79E3">
          <w:rPr>
            <w:rStyle w:val="a5"/>
            <w:rFonts w:eastAsia="Times New Roman" w:cs="Times New Roman"/>
            <w:sz w:val="28"/>
            <w:szCs w:val="28"/>
            <w:lang w:val="en-US" w:eastAsia="ru-RU"/>
          </w:rPr>
          <w:t>economy</w:t>
        </w:r>
        <w:r w:rsidRPr="008D79E3">
          <w:rPr>
            <w:rStyle w:val="a5"/>
            <w:rFonts w:eastAsia="Times New Roman" w:cs="Times New Roman"/>
            <w:sz w:val="28"/>
            <w:szCs w:val="28"/>
            <w:lang w:eastAsia="ru-RU"/>
          </w:rPr>
          <w:t>/20050302/39477565.</w:t>
        </w:r>
        <w:r w:rsidRPr="008D79E3">
          <w:rPr>
            <w:rStyle w:val="a5"/>
            <w:rFonts w:eastAsia="Times New Roman" w:cs="Times New Roman"/>
            <w:sz w:val="28"/>
            <w:szCs w:val="28"/>
            <w:lang w:val="en-US" w:eastAsia="ru-RU"/>
          </w:rPr>
          <w:t>html</w:t>
        </w:r>
      </w:hyperlink>
      <w:r w:rsidRPr="008D79E3">
        <w:rPr>
          <w:rFonts w:eastAsia="Times New Roman" w:cs="Times New Roman"/>
          <w:sz w:val="28"/>
          <w:szCs w:val="28"/>
          <w:lang w:eastAsia="ru-RU"/>
        </w:rPr>
        <w:t xml:space="preserve"> (дата обращения 27.05.2017)</w:t>
      </w:r>
    </w:p>
    <w:p w:rsidR="0079512E" w:rsidRPr="008D79E3" w:rsidRDefault="0079512E" w:rsidP="008D79E3">
      <w:pPr>
        <w:pStyle w:val="a3"/>
        <w:numPr>
          <w:ilvl w:val="0"/>
          <w:numId w:val="35"/>
        </w:numPr>
        <w:spacing w:after="0" w:line="360" w:lineRule="auto"/>
        <w:ind w:left="426"/>
        <w:rPr>
          <w:rFonts w:eastAsia="Times New Roman" w:cs="Times New Roman"/>
          <w:sz w:val="28"/>
          <w:szCs w:val="28"/>
          <w:lang w:eastAsia="ru-RU"/>
        </w:rPr>
      </w:pPr>
      <w:r w:rsidRPr="008D79E3">
        <w:rPr>
          <w:rFonts w:eastAsia="Times New Roman" w:cs="Times New Roman"/>
          <w:sz w:val="28"/>
          <w:szCs w:val="28"/>
          <w:lang w:eastAsia="ru-RU"/>
        </w:rPr>
        <w:t xml:space="preserve">Российский совет по международным делам [электронный ресурс]: информационный портал. </w:t>
      </w:r>
      <w:r w:rsidRPr="008D79E3">
        <w:rPr>
          <w:rFonts w:eastAsia="Times New Roman" w:cs="Times New Roman"/>
          <w:sz w:val="28"/>
          <w:szCs w:val="28"/>
          <w:lang w:val="en-US" w:eastAsia="ru-RU"/>
        </w:rPr>
        <w:t>URL</w:t>
      </w:r>
      <w:r w:rsidRPr="008D79E3">
        <w:rPr>
          <w:rFonts w:eastAsia="Times New Roman" w:cs="Times New Roman"/>
          <w:sz w:val="28"/>
          <w:szCs w:val="28"/>
          <w:lang w:eastAsia="ru-RU"/>
        </w:rPr>
        <w:t xml:space="preserve">: </w:t>
      </w:r>
      <w:hyperlink r:id="rId16" w:history="1">
        <w:r w:rsidRPr="008D79E3">
          <w:rPr>
            <w:rStyle w:val="a5"/>
            <w:rFonts w:eastAsia="Times New Roman" w:cs="Times New Roman"/>
            <w:sz w:val="28"/>
            <w:szCs w:val="28"/>
            <w:lang w:val="en-US" w:eastAsia="ru-RU"/>
          </w:rPr>
          <w:t>http</w:t>
        </w:r>
        <w:r w:rsidRPr="008D79E3">
          <w:rPr>
            <w:rStyle w:val="a5"/>
            <w:rFonts w:eastAsia="Times New Roman" w:cs="Times New Roman"/>
            <w:sz w:val="28"/>
            <w:szCs w:val="28"/>
            <w:lang w:eastAsia="ru-RU"/>
          </w:rPr>
          <w:t>://</w:t>
        </w:r>
        <w:proofErr w:type="spellStart"/>
        <w:r w:rsidRPr="008D79E3">
          <w:rPr>
            <w:rStyle w:val="a5"/>
            <w:rFonts w:eastAsia="Times New Roman" w:cs="Times New Roman"/>
            <w:sz w:val="28"/>
            <w:szCs w:val="28"/>
            <w:lang w:val="en-US" w:eastAsia="ru-RU"/>
          </w:rPr>
          <w:t>russiancouncil</w:t>
        </w:r>
        <w:proofErr w:type="spellEnd"/>
        <w:r w:rsidRPr="008D79E3">
          <w:rPr>
            <w:rStyle w:val="a5"/>
            <w:rFonts w:eastAsia="Times New Roman" w:cs="Times New Roman"/>
            <w:sz w:val="28"/>
            <w:szCs w:val="28"/>
            <w:lang w:eastAsia="ru-RU"/>
          </w:rPr>
          <w:t>.</w:t>
        </w:r>
        <w:proofErr w:type="spellStart"/>
        <w:r w:rsidRPr="008D79E3">
          <w:rPr>
            <w:rStyle w:val="a5"/>
            <w:rFonts w:eastAsia="Times New Roman" w:cs="Times New Roman"/>
            <w:sz w:val="28"/>
            <w:szCs w:val="28"/>
            <w:lang w:val="en-US" w:eastAsia="ru-RU"/>
          </w:rPr>
          <w:t>ru</w:t>
        </w:r>
        <w:proofErr w:type="spellEnd"/>
        <w:r w:rsidRPr="008D79E3">
          <w:rPr>
            <w:rStyle w:val="a5"/>
            <w:rFonts w:eastAsia="Times New Roman" w:cs="Times New Roman"/>
            <w:sz w:val="28"/>
            <w:szCs w:val="28"/>
            <w:lang w:eastAsia="ru-RU"/>
          </w:rPr>
          <w:t>/</w:t>
        </w:r>
        <w:r w:rsidRPr="008D79E3">
          <w:rPr>
            <w:rStyle w:val="a5"/>
            <w:rFonts w:eastAsia="Times New Roman" w:cs="Times New Roman"/>
            <w:sz w:val="28"/>
            <w:szCs w:val="28"/>
            <w:lang w:val="en-US" w:eastAsia="ru-RU"/>
          </w:rPr>
          <w:t>analytics</w:t>
        </w:r>
        <w:r w:rsidRPr="008D79E3">
          <w:rPr>
            <w:rStyle w:val="a5"/>
            <w:rFonts w:eastAsia="Times New Roman" w:cs="Times New Roman"/>
            <w:sz w:val="28"/>
            <w:szCs w:val="28"/>
            <w:lang w:eastAsia="ru-RU"/>
          </w:rPr>
          <w:t>-</w:t>
        </w:r>
        <w:r w:rsidRPr="008D79E3">
          <w:rPr>
            <w:rStyle w:val="a5"/>
            <w:rFonts w:eastAsia="Times New Roman" w:cs="Times New Roman"/>
            <w:sz w:val="28"/>
            <w:szCs w:val="28"/>
            <w:lang w:val="en-US" w:eastAsia="ru-RU"/>
          </w:rPr>
          <w:t>and</w:t>
        </w:r>
        <w:r w:rsidRPr="008D79E3">
          <w:rPr>
            <w:rStyle w:val="a5"/>
            <w:rFonts w:eastAsia="Times New Roman" w:cs="Times New Roman"/>
            <w:sz w:val="28"/>
            <w:szCs w:val="28"/>
            <w:lang w:eastAsia="ru-RU"/>
          </w:rPr>
          <w:t>-</w:t>
        </w:r>
        <w:r w:rsidRPr="008D79E3">
          <w:rPr>
            <w:rStyle w:val="a5"/>
            <w:rFonts w:eastAsia="Times New Roman" w:cs="Times New Roman"/>
            <w:sz w:val="28"/>
            <w:szCs w:val="28"/>
            <w:lang w:val="en-US" w:eastAsia="ru-RU"/>
          </w:rPr>
          <w:t>comments</w:t>
        </w:r>
        <w:r w:rsidRPr="008D79E3">
          <w:rPr>
            <w:rStyle w:val="a5"/>
            <w:rFonts w:eastAsia="Times New Roman" w:cs="Times New Roman"/>
            <w:sz w:val="28"/>
            <w:szCs w:val="28"/>
            <w:lang w:eastAsia="ru-RU"/>
          </w:rPr>
          <w:t>/</w:t>
        </w:r>
        <w:r w:rsidRPr="008D79E3">
          <w:rPr>
            <w:rStyle w:val="a5"/>
            <w:rFonts w:eastAsia="Times New Roman" w:cs="Times New Roman"/>
            <w:sz w:val="28"/>
            <w:szCs w:val="28"/>
            <w:lang w:val="en-US" w:eastAsia="ru-RU"/>
          </w:rPr>
          <w:t>analytics</w:t>
        </w:r>
        <w:r w:rsidRPr="008D79E3">
          <w:rPr>
            <w:rStyle w:val="a5"/>
            <w:rFonts w:eastAsia="Times New Roman" w:cs="Times New Roman"/>
            <w:sz w:val="28"/>
            <w:szCs w:val="28"/>
            <w:lang w:eastAsia="ru-RU"/>
          </w:rPr>
          <w:t>/</w:t>
        </w:r>
        <w:proofErr w:type="spellStart"/>
        <w:r w:rsidRPr="008D79E3">
          <w:rPr>
            <w:rStyle w:val="a5"/>
            <w:rFonts w:eastAsia="Times New Roman" w:cs="Times New Roman"/>
            <w:sz w:val="28"/>
            <w:szCs w:val="28"/>
            <w:lang w:val="en-US" w:eastAsia="ru-RU"/>
          </w:rPr>
          <w:t>livan</w:t>
        </w:r>
        <w:proofErr w:type="spellEnd"/>
        <w:r w:rsidRPr="008D79E3">
          <w:rPr>
            <w:rStyle w:val="a5"/>
            <w:rFonts w:eastAsia="Times New Roman" w:cs="Times New Roman"/>
            <w:sz w:val="28"/>
            <w:szCs w:val="28"/>
            <w:lang w:eastAsia="ru-RU"/>
          </w:rPr>
          <w:t>-</w:t>
        </w:r>
        <w:proofErr w:type="spellStart"/>
        <w:r w:rsidRPr="008D79E3">
          <w:rPr>
            <w:rStyle w:val="a5"/>
            <w:rFonts w:eastAsia="Times New Roman" w:cs="Times New Roman"/>
            <w:sz w:val="28"/>
            <w:szCs w:val="28"/>
            <w:lang w:val="en-US" w:eastAsia="ru-RU"/>
          </w:rPr>
          <w:t>starye</w:t>
        </w:r>
        <w:proofErr w:type="spellEnd"/>
        <w:r w:rsidRPr="008D79E3">
          <w:rPr>
            <w:rStyle w:val="a5"/>
            <w:rFonts w:eastAsia="Times New Roman" w:cs="Times New Roman"/>
            <w:sz w:val="28"/>
            <w:szCs w:val="28"/>
            <w:lang w:eastAsia="ru-RU"/>
          </w:rPr>
          <w:t>-</w:t>
        </w:r>
        <w:proofErr w:type="spellStart"/>
        <w:r w:rsidRPr="008D79E3">
          <w:rPr>
            <w:rStyle w:val="a5"/>
            <w:rFonts w:eastAsia="Times New Roman" w:cs="Times New Roman"/>
            <w:sz w:val="28"/>
            <w:szCs w:val="28"/>
            <w:lang w:val="en-US" w:eastAsia="ru-RU"/>
          </w:rPr>
          <w:t>problemy</w:t>
        </w:r>
        <w:proofErr w:type="spellEnd"/>
        <w:r w:rsidRPr="008D79E3">
          <w:rPr>
            <w:rStyle w:val="a5"/>
            <w:rFonts w:eastAsia="Times New Roman" w:cs="Times New Roman"/>
            <w:sz w:val="28"/>
            <w:szCs w:val="28"/>
            <w:lang w:eastAsia="ru-RU"/>
          </w:rPr>
          <w:t>-</w:t>
        </w:r>
        <w:proofErr w:type="spellStart"/>
        <w:r w:rsidRPr="008D79E3">
          <w:rPr>
            <w:rStyle w:val="a5"/>
            <w:rFonts w:eastAsia="Times New Roman" w:cs="Times New Roman"/>
            <w:sz w:val="28"/>
            <w:szCs w:val="28"/>
            <w:lang w:val="en-US" w:eastAsia="ru-RU"/>
          </w:rPr>
          <w:t>pri</w:t>
        </w:r>
        <w:proofErr w:type="spellEnd"/>
        <w:r w:rsidRPr="008D79E3">
          <w:rPr>
            <w:rStyle w:val="a5"/>
            <w:rFonts w:eastAsia="Times New Roman" w:cs="Times New Roman"/>
            <w:sz w:val="28"/>
            <w:szCs w:val="28"/>
            <w:lang w:eastAsia="ru-RU"/>
          </w:rPr>
          <w:t>-</w:t>
        </w:r>
        <w:proofErr w:type="spellStart"/>
        <w:r w:rsidRPr="008D79E3">
          <w:rPr>
            <w:rStyle w:val="a5"/>
            <w:rFonts w:eastAsia="Times New Roman" w:cs="Times New Roman"/>
            <w:sz w:val="28"/>
            <w:szCs w:val="28"/>
            <w:lang w:val="en-US" w:eastAsia="ru-RU"/>
          </w:rPr>
          <w:t>novykh</w:t>
        </w:r>
        <w:proofErr w:type="spellEnd"/>
        <w:r w:rsidRPr="008D79E3">
          <w:rPr>
            <w:rStyle w:val="a5"/>
            <w:rFonts w:eastAsia="Times New Roman" w:cs="Times New Roman"/>
            <w:sz w:val="28"/>
            <w:szCs w:val="28"/>
            <w:lang w:eastAsia="ru-RU"/>
          </w:rPr>
          <w:t>-</w:t>
        </w:r>
        <w:proofErr w:type="spellStart"/>
        <w:r w:rsidRPr="008D79E3">
          <w:rPr>
            <w:rStyle w:val="a5"/>
            <w:rFonts w:eastAsia="Times New Roman" w:cs="Times New Roman"/>
            <w:sz w:val="28"/>
            <w:szCs w:val="28"/>
            <w:lang w:val="en-US" w:eastAsia="ru-RU"/>
          </w:rPr>
          <w:t>obstoyatelstvakh</w:t>
        </w:r>
        <w:proofErr w:type="spellEnd"/>
        <w:r w:rsidRPr="008D79E3">
          <w:rPr>
            <w:rStyle w:val="a5"/>
            <w:rFonts w:eastAsia="Times New Roman" w:cs="Times New Roman"/>
            <w:sz w:val="28"/>
            <w:szCs w:val="28"/>
            <w:lang w:eastAsia="ru-RU"/>
          </w:rPr>
          <w:t>/</w:t>
        </w:r>
      </w:hyperlink>
      <w:r w:rsidRPr="008D79E3">
        <w:rPr>
          <w:rFonts w:eastAsia="Times New Roman" w:cs="Times New Roman"/>
          <w:sz w:val="28"/>
          <w:szCs w:val="28"/>
          <w:lang w:eastAsia="ru-RU"/>
        </w:rPr>
        <w:t xml:space="preserve"> (дата обращения 27.05.2017)</w:t>
      </w:r>
    </w:p>
    <w:p w:rsidR="0079512E" w:rsidRPr="008D79E3" w:rsidRDefault="0079512E" w:rsidP="008D79E3">
      <w:pPr>
        <w:pStyle w:val="a3"/>
        <w:numPr>
          <w:ilvl w:val="0"/>
          <w:numId w:val="35"/>
        </w:numPr>
        <w:spacing w:after="0" w:line="360" w:lineRule="auto"/>
        <w:ind w:left="426"/>
        <w:rPr>
          <w:rFonts w:eastAsia="Times New Roman" w:cs="Times New Roman"/>
          <w:sz w:val="28"/>
          <w:szCs w:val="28"/>
          <w:lang w:eastAsia="ru-RU"/>
        </w:rPr>
      </w:pPr>
      <w:r w:rsidRPr="008D79E3">
        <w:rPr>
          <w:rFonts w:eastAsia="Times New Roman" w:cs="Times New Roman"/>
          <w:sz w:val="28"/>
          <w:szCs w:val="28"/>
          <w:lang w:eastAsia="ru-RU"/>
        </w:rPr>
        <w:t xml:space="preserve">Российский совет по международным делам [электронный ресурс]: информационный портал. </w:t>
      </w:r>
      <w:r w:rsidRPr="008D79E3">
        <w:rPr>
          <w:rFonts w:eastAsia="Times New Roman" w:cs="Times New Roman"/>
          <w:sz w:val="28"/>
          <w:szCs w:val="28"/>
          <w:lang w:val="en-US" w:eastAsia="ru-RU"/>
        </w:rPr>
        <w:t>URL</w:t>
      </w:r>
      <w:r w:rsidRPr="008D79E3">
        <w:rPr>
          <w:rFonts w:eastAsia="Times New Roman" w:cs="Times New Roman"/>
          <w:sz w:val="28"/>
          <w:szCs w:val="28"/>
          <w:lang w:eastAsia="ru-RU"/>
        </w:rPr>
        <w:t xml:space="preserve">: </w:t>
      </w:r>
      <w:hyperlink r:id="rId17" w:history="1">
        <w:r w:rsidRPr="008D79E3">
          <w:rPr>
            <w:rStyle w:val="a5"/>
            <w:rFonts w:eastAsia="Times New Roman" w:cs="Times New Roman"/>
            <w:sz w:val="28"/>
            <w:szCs w:val="28"/>
            <w:lang w:val="en-US" w:eastAsia="ru-RU"/>
          </w:rPr>
          <w:t>http</w:t>
        </w:r>
        <w:r w:rsidRPr="008D79E3">
          <w:rPr>
            <w:rStyle w:val="a5"/>
            <w:rFonts w:eastAsia="Times New Roman" w:cs="Times New Roman"/>
            <w:sz w:val="28"/>
            <w:szCs w:val="28"/>
            <w:lang w:eastAsia="ru-RU"/>
          </w:rPr>
          <w:t>://</w:t>
        </w:r>
        <w:proofErr w:type="spellStart"/>
        <w:r w:rsidRPr="008D79E3">
          <w:rPr>
            <w:rStyle w:val="a5"/>
            <w:rFonts w:eastAsia="Times New Roman" w:cs="Times New Roman"/>
            <w:sz w:val="28"/>
            <w:szCs w:val="28"/>
            <w:lang w:val="en-US" w:eastAsia="ru-RU"/>
          </w:rPr>
          <w:t>russiancouncil</w:t>
        </w:r>
        <w:proofErr w:type="spellEnd"/>
        <w:r w:rsidRPr="008D79E3">
          <w:rPr>
            <w:rStyle w:val="a5"/>
            <w:rFonts w:eastAsia="Times New Roman" w:cs="Times New Roman"/>
            <w:sz w:val="28"/>
            <w:szCs w:val="28"/>
            <w:lang w:eastAsia="ru-RU"/>
          </w:rPr>
          <w:t>.</w:t>
        </w:r>
        <w:proofErr w:type="spellStart"/>
        <w:r w:rsidRPr="008D79E3">
          <w:rPr>
            <w:rStyle w:val="a5"/>
            <w:rFonts w:eastAsia="Times New Roman" w:cs="Times New Roman"/>
            <w:sz w:val="28"/>
            <w:szCs w:val="28"/>
            <w:lang w:val="en-US" w:eastAsia="ru-RU"/>
          </w:rPr>
          <w:t>ru</w:t>
        </w:r>
        <w:proofErr w:type="spellEnd"/>
        <w:r w:rsidRPr="008D79E3">
          <w:rPr>
            <w:rStyle w:val="a5"/>
            <w:rFonts w:eastAsia="Times New Roman" w:cs="Times New Roman"/>
            <w:sz w:val="28"/>
            <w:szCs w:val="28"/>
            <w:lang w:eastAsia="ru-RU"/>
          </w:rPr>
          <w:t>/</w:t>
        </w:r>
        <w:r w:rsidRPr="008D79E3">
          <w:rPr>
            <w:rStyle w:val="a5"/>
            <w:rFonts w:eastAsia="Times New Roman" w:cs="Times New Roman"/>
            <w:sz w:val="28"/>
            <w:szCs w:val="28"/>
            <w:lang w:val="en-US" w:eastAsia="ru-RU"/>
          </w:rPr>
          <w:t>analytics</w:t>
        </w:r>
        <w:r w:rsidRPr="008D79E3">
          <w:rPr>
            <w:rStyle w:val="a5"/>
            <w:rFonts w:eastAsia="Times New Roman" w:cs="Times New Roman"/>
            <w:sz w:val="28"/>
            <w:szCs w:val="28"/>
            <w:lang w:eastAsia="ru-RU"/>
          </w:rPr>
          <w:t>-</w:t>
        </w:r>
        <w:r w:rsidRPr="008D79E3">
          <w:rPr>
            <w:rStyle w:val="a5"/>
            <w:rFonts w:eastAsia="Times New Roman" w:cs="Times New Roman"/>
            <w:sz w:val="28"/>
            <w:szCs w:val="28"/>
            <w:lang w:val="en-US" w:eastAsia="ru-RU"/>
          </w:rPr>
          <w:t>and</w:t>
        </w:r>
        <w:r w:rsidRPr="008D79E3">
          <w:rPr>
            <w:rStyle w:val="a5"/>
            <w:rFonts w:eastAsia="Times New Roman" w:cs="Times New Roman"/>
            <w:sz w:val="28"/>
            <w:szCs w:val="28"/>
            <w:lang w:eastAsia="ru-RU"/>
          </w:rPr>
          <w:t>-</w:t>
        </w:r>
        <w:r w:rsidRPr="008D79E3">
          <w:rPr>
            <w:rStyle w:val="a5"/>
            <w:rFonts w:eastAsia="Times New Roman" w:cs="Times New Roman"/>
            <w:sz w:val="28"/>
            <w:szCs w:val="28"/>
            <w:lang w:val="en-US" w:eastAsia="ru-RU"/>
          </w:rPr>
          <w:t>comments</w:t>
        </w:r>
        <w:r w:rsidRPr="008D79E3">
          <w:rPr>
            <w:rStyle w:val="a5"/>
            <w:rFonts w:eastAsia="Times New Roman" w:cs="Times New Roman"/>
            <w:sz w:val="28"/>
            <w:szCs w:val="28"/>
            <w:lang w:eastAsia="ru-RU"/>
          </w:rPr>
          <w:t>/</w:t>
        </w:r>
        <w:r w:rsidRPr="008D79E3">
          <w:rPr>
            <w:rStyle w:val="a5"/>
            <w:rFonts w:eastAsia="Times New Roman" w:cs="Times New Roman"/>
            <w:sz w:val="28"/>
            <w:szCs w:val="28"/>
            <w:lang w:val="en-US" w:eastAsia="ru-RU"/>
          </w:rPr>
          <w:t>analytics</w:t>
        </w:r>
        <w:r w:rsidRPr="008D79E3">
          <w:rPr>
            <w:rStyle w:val="a5"/>
            <w:rFonts w:eastAsia="Times New Roman" w:cs="Times New Roman"/>
            <w:sz w:val="28"/>
            <w:szCs w:val="28"/>
            <w:lang w:eastAsia="ru-RU"/>
          </w:rPr>
          <w:t>/</w:t>
        </w:r>
        <w:proofErr w:type="spellStart"/>
        <w:r w:rsidRPr="008D79E3">
          <w:rPr>
            <w:rStyle w:val="a5"/>
            <w:rFonts w:eastAsia="Times New Roman" w:cs="Times New Roman"/>
            <w:sz w:val="28"/>
            <w:szCs w:val="28"/>
            <w:lang w:val="en-US" w:eastAsia="ru-RU"/>
          </w:rPr>
          <w:t>livantsy</w:t>
        </w:r>
        <w:proofErr w:type="spellEnd"/>
        <w:r w:rsidRPr="008D79E3">
          <w:rPr>
            <w:rStyle w:val="a5"/>
            <w:rFonts w:eastAsia="Times New Roman" w:cs="Times New Roman"/>
            <w:sz w:val="28"/>
            <w:szCs w:val="28"/>
            <w:lang w:eastAsia="ru-RU"/>
          </w:rPr>
          <w:t>-</w:t>
        </w:r>
        <w:r w:rsidRPr="008D79E3">
          <w:rPr>
            <w:rStyle w:val="a5"/>
            <w:rFonts w:eastAsia="Times New Roman" w:cs="Times New Roman"/>
            <w:sz w:val="28"/>
            <w:szCs w:val="28"/>
            <w:lang w:val="en-US" w:eastAsia="ru-RU"/>
          </w:rPr>
          <w:t>v</w:t>
        </w:r>
        <w:r w:rsidRPr="008D79E3">
          <w:rPr>
            <w:rStyle w:val="a5"/>
            <w:rFonts w:eastAsia="Times New Roman" w:cs="Times New Roman"/>
            <w:sz w:val="28"/>
            <w:szCs w:val="28"/>
            <w:lang w:eastAsia="ru-RU"/>
          </w:rPr>
          <w:t>-</w:t>
        </w:r>
        <w:proofErr w:type="spellStart"/>
        <w:r w:rsidRPr="008D79E3">
          <w:rPr>
            <w:rStyle w:val="a5"/>
            <w:rFonts w:eastAsia="Times New Roman" w:cs="Times New Roman"/>
            <w:sz w:val="28"/>
            <w:szCs w:val="28"/>
            <w:lang w:val="en-US" w:eastAsia="ru-RU"/>
          </w:rPr>
          <w:t>ozhidanii</w:t>
        </w:r>
        <w:proofErr w:type="spellEnd"/>
        <w:r w:rsidRPr="008D79E3">
          <w:rPr>
            <w:rStyle w:val="a5"/>
            <w:rFonts w:eastAsia="Times New Roman" w:cs="Times New Roman"/>
            <w:sz w:val="28"/>
            <w:szCs w:val="28"/>
            <w:lang w:eastAsia="ru-RU"/>
          </w:rPr>
          <w:t>-</w:t>
        </w:r>
        <w:proofErr w:type="spellStart"/>
        <w:r w:rsidRPr="008D79E3">
          <w:rPr>
            <w:rStyle w:val="a5"/>
            <w:rFonts w:eastAsia="Times New Roman" w:cs="Times New Roman"/>
            <w:sz w:val="28"/>
            <w:szCs w:val="28"/>
            <w:lang w:val="en-US" w:eastAsia="ru-RU"/>
          </w:rPr>
          <w:t>proryvnykh</w:t>
        </w:r>
        <w:proofErr w:type="spellEnd"/>
        <w:r w:rsidRPr="008D79E3">
          <w:rPr>
            <w:rStyle w:val="a5"/>
            <w:rFonts w:eastAsia="Times New Roman" w:cs="Times New Roman"/>
            <w:sz w:val="28"/>
            <w:szCs w:val="28"/>
            <w:lang w:eastAsia="ru-RU"/>
          </w:rPr>
          <w:t>-</w:t>
        </w:r>
        <w:proofErr w:type="spellStart"/>
        <w:r w:rsidRPr="008D79E3">
          <w:rPr>
            <w:rStyle w:val="a5"/>
            <w:rFonts w:eastAsia="Times New Roman" w:cs="Times New Roman"/>
            <w:sz w:val="28"/>
            <w:szCs w:val="28"/>
            <w:lang w:val="en-US" w:eastAsia="ru-RU"/>
          </w:rPr>
          <w:t>resheniy</w:t>
        </w:r>
        <w:proofErr w:type="spellEnd"/>
        <w:r w:rsidRPr="008D79E3">
          <w:rPr>
            <w:rStyle w:val="a5"/>
            <w:rFonts w:eastAsia="Times New Roman" w:cs="Times New Roman"/>
            <w:sz w:val="28"/>
            <w:szCs w:val="28"/>
            <w:lang w:eastAsia="ru-RU"/>
          </w:rPr>
          <w:t>/</w:t>
        </w:r>
      </w:hyperlink>
      <w:r w:rsidRPr="008D79E3">
        <w:rPr>
          <w:rFonts w:eastAsia="Times New Roman" w:cs="Times New Roman"/>
          <w:sz w:val="28"/>
          <w:szCs w:val="28"/>
          <w:lang w:eastAsia="ru-RU"/>
        </w:rPr>
        <w:t xml:space="preserve"> (дата обращения 27.05.2017).</w:t>
      </w:r>
    </w:p>
    <w:p w:rsidR="0079512E" w:rsidRPr="008D79E3" w:rsidRDefault="0079512E" w:rsidP="008D79E3">
      <w:pPr>
        <w:pStyle w:val="a3"/>
        <w:numPr>
          <w:ilvl w:val="0"/>
          <w:numId w:val="35"/>
        </w:numPr>
        <w:spacing w:after="0" w:line="360" w:lineRule="auto"/>
        <w:ind w:left="426"/>
        <w:rPr>
          <w:rFonts w:eastAsia="Times New Roman" w:cs="Times New Roman"/>
          <w:sz w:val="28"/>
          <w:szCs w:val="28"/>
          <w:lang w:eastAsia="ru-RU"/>
        </w:rPr>
      </w:pPr>
      <w:r w:rsidRPr="008D79E3">
        <w:rPr>
          <w:rFonts w:eastAsia="Times New Roman" w:cs="Times New Roman"/>
          <w:sz w:val="28"/>
          <w:szCs w:val="28"/>
          <w:lang w:eastAsia="ru-RU"/>
        </w:rPr>
        <w:t>Российско-арабский деловой совет [электронный ресурс]</w:t>
      </w:r>
      <w:r w:rsidRPr="008D79E3">
        <w:rPr>
          <w:rFonts w:eastAsia="Times New Roman" w:cs="Times New Roman"/>
          <w:sz w:val="28"/>
          <w:szCs w:val="28"/>
          <w:lang w:eastAsia="ru-RU"/>
        </w:rPr>
        <w:t>:</w:t>
      </w:r>
      <w:r w:rsidRPr="008D79E3">
        <w:rPr>
          <w:rFonts w:eastAsia="Times New Roman" w:cs="Times New Roman"/>
          <w:sz w:val="28"/>
          <w:szCs w:val="28"/>
          <w:lang w:eastAsia="ru-RU"/>
        </w:rPr>
        <w:t xml:space="preserve"> сайт организации. </w:t>
      </w:r>
      <w:r w:rsidRPr="008D79E3">
        <w:rPr>
          <w:rFonts w:eastAsia="Times New Roman" w:cs="Times New Roman"/>
          <w:sz w:val="28"/>
          <w:szCs w:val="28"/>
          <w:lang w:val="en-US" w:eastAsia="ru-RU"/>
        </w:rPr>
        <w:t>URL</w:t>
      </w:r>
      <w:r w:rsidRPr="008D79E3">
        <w:rPr>
          <w:rFonts w:eastAsia="Times New Roman" w:cs="Times New Roman"/>
          <w:sz w:val="28"/>
          <w:szCs w:val="28"/>
          <w:lang w:eastAsia="ru-RU"/>
        </w:rPr>
        <w:t xml:space="preserve">: </w:t>
      </w:r>
      <w:hyperlink r:id="rId18" w:history="1">
        <w:r w:rsidRPr="008D79E3">
          <w:rPr>
            <w:rStyle w:val="a5"/>
            <w:rFonts w:eastAsia="Times New Roman" w:cs="Times New Roman"/>
            <w:sz w:val="28"/>
            <w:szCs w:val="28"/>
            <w:lang w:val="en-US" w:eastAsia="ru-RU"/>
          </w:rPr>
          <w:t>http</w:t>
        </w:r>
        <w:r w:rsidRPr="008D79E3">
          <w:rPr>
            <w:rStyle w:val="a5"/>
            <w:rFonts w:eastAsia="Times New Roman" w:cs="Times New Roman"/>
            <w:sz w:val="28"/>
            <w:szCs w:val="28"/>
            <w:lang w:eastAsia="ru-RU"/>
          </w:rPr>
          <w:t>://</w:t>
        </w:r>
        <w:r w:rsidRPr="008D79E3">
          <w:rPr>
            <w:rStyle w:val="a5"/>
            <w:rFonts w:eastAsia="Times New Roman" w:cs="Times New Roman"/>
            <w:sz w:val="28"/>
            <w:szCs w:val="28"/>
            <w:lang w:val="en-US" w:eastAsia="ru-RU"/>
          </w:rPr>
          <w:t>www</w:t>
        </w:r>
        <w:r w:rsidRPr="008D79E3">
          <w:rPr>
            <w:rStyle w:val="a5"/>
            <w:rFonts w:eastAsia="Times New Roman" w:cs="Times New Roman"/>
            <w:sz w:val="28"/>
            <w:szCs w:val="28"/>
            <w:lang w:eastAsia="ru-RU"/>
          </w:rPr>
          <w:t>.</w:t>
        </w:r>
        <w:proofErr w:type="spellStart"/>
        <w:r w:rsidRPr="008D79E3">
          <w:rPr>
            <w:rStyle w:val="a5"/>
            <w:rFonts w:eastAsia="Times New Roman" w:cs="Times New Roman"/>
            <w:sz w:val="28"/>
            <w:szCs w:val="28"/>
            <w:lang w:val="en-US" w:eastAsia="ru-RU"/>
          </w:rPr>
          <w:t>russarabbc</w:t>
        </w:r>
        <w:proofErr w:type="spellEnd"/>
        <w:r w:rsidRPr="008D79E3">
          <w:rPr>
            <w:rStyle w:val="a5"/>
            <w:rFonts w:eastAsia="Times New Roman" w:cs="Times New Roman"/>
            <w:sz w:val="28"/>
            <w:szCs w:val="28"/>
            <w:lang w:eastAsia="ru-RU"/>
          </w:rPr>
          <w:t>.</w:t>
        </w:r>
        <w:proofErr w:type="spellStart"/>
        <w:r w:rsidRPr="008D79E3">
          <w:rPr>
            <w:rStyle w:val="a5"/>
            <w:rFonts w:eastAsia="Times New Roman" w:cs="Times New Roman"/>
            <w:sz w:val="28"/>
            <w:szCs w:val="28"/>
            <w:lang w:val="en-US" w:eastAsia="ru-RU"/>
          </w:rPr>
          <w:t>ru</w:t>
        </w:r>
        <w:proofErr w:type="spellEnd"/>
        <w:r w:rsidRPr="008D79E3">
          <w:rPr>
            <w:rStyle w:val="a5"/>
            <w:rFonts w:eastAsia="Times New Roman" w:cs="Times New Roman"/>
            <w:sz w:val="28"/>
            <w:szCs w:val="28"/>
            <w:lang w:eastAsia="ru-RU"/>
          </w:rPr>
          <w:t>/</w:t>
        </w:r>
        <w:proofErr w:type="spellStart"/>
        <w:r w:rsidRPr="008D79E3">
          <w:rPr>
            <w:rStyle w:val="a5"/>
            <w:rFonts w:eastAsia="Times New Roman" w:cs="Times New Roman"/>
            <w:sz w:val="28"/>
            <w:szCs w:val="28"/>
            <w:lang w:val="en-US" w:eastAsia="ru-RU"/>
          </w:rPr>
          <w:t>rusarab</w:t>
        </w:r>
        <w:proofErr w:type="spellEnd"/>
        <w:r w:rsidRPr="008D79E3">
          <w:rPr>
            <w:rStyle w:val="a5"/>
            <w:rFonts w:eastAsia="Times New Roman" w:cs="Times New Roman"/>
            <w:sz w:val="28"/>
            <w:szCs w:val="28"/>
            <w:lang w:eastAsia="ru-RU"/>
          </w:rPr>
          <w:t>/</w:t>
        </w:r>
        <w:r w:rsidRPr="008D79E3">
          <w:rPr>
            <w:rStyle w:val="a5"/>
            <w:rFonts w:eastAsia="Times New Roman" w:cs="Times New Roman"/>
            <w:sz w:val="28"/>
            <w:szCs w:val="28"/>
            <w:lang w:val="en-US" w:eastAsia="ru-RU"/>
          </w:rPr>
          <w:t>detail</w:t>
        </w:r>
        <w:r w:rsidRPr="008D79E3">
          <w:rPr>
            <w:rStyle w:val="a5"/>
            <w:rFonts w:eastAsia="Times New Roman" w:cs="Times New Roman"/>
            <w:sz w:val="28"/>
            <w:szCs w:val="28"/>
            <w:lang w:eastAsia="ru-RU"/>
          </w:rPr>
          <w:t>.</w:t>
        </w:r>
        <w:proofErr w:type="spellStart"/>
        <w:r w:rsidRPr="008D79E3">
          <w:rPr>
            <w:rStyle w:val="a5"/>
            <w:rFonts w:eastAsia="Times New Roman" w:cs="Times New Roman"/>
            <w:sz w:val="28"/>
            <w:szCs w:val="28"/>
            <w:lang w:val="en-US" w:eastAsia="ru-RU"/>
          </w:rPr>
          <w:t>php</w:t>
        </w:r>
        <w:proofErr w:type="spellEnd"/>
        <w:r w:rsidRPr="008D79E3">
          <w:rPr>
            <w:rStyle w:val="a5"/>
            <w:rFonts w:eastAsia="Times New Roman" w:cs="Times New Roman"/>
            <w:sz w:val="28"/>
            <w:szCs w:val="28"/>
            <w:lang w:eastAsia="ru-RU"/>
          </w:rPr>
          <w:t>?</w:t>
        </w:r>
        <w:r w:rsidRPr="008D79E3">
          <w:rPr>
            <w:rStyle w:val="a5"/>
            <w:rFonts w:eastAsia="Times New Roman" w:cs="Times New Roman"/>
            <w:sz w:val="28"/>
            <w:szCs w:val="28"/>
            <w:lang w:val="en-US" w:eastAsia="ru-RU"/>
          </w:rPr>
          <w:t>ID</w:t>
        </w:r>
        <w:r w:rsidRPr="008D79E3">
          <w:rPr>
            <w:rStyle w:val="a5"/>
            <w:rFonts w:eastAsia="Times New Roman" w:cs="Times New Roman"/>
            <w:sz w:val="28"/>
            <w:szCs w:val="28"/>
            <w:lang w:eastAsia="ru-RU"/>
          </w:rPr>
          <w:t>=1351</w:t>
        </w:r>
      </w:hyperlink>
      <w:r w:rsidRPr="008D79E3">
        <w:rPr>
          <w:rFonts w:eastAsia="Times New Roman" w:cs="Times New Roman"/>
          <w:sz w:val="28"/>
          <w:szCs w:val="28"/>
          <w:lang w:eastAsia="ru-RU"/>
        </w:rPr>
        <w:t xml:space="preserve"> (дата обращения 27.05.2017)</w:t>
      </w:r>
    </w:p>
    <w:p w:rsidR="0079512E" w:rsidRPr="0079512E" w:rsidRDefault="0079512E" w:rsidP="0079512E">
      <w:pPr>
        <w:spacing w:after="0" w:line="360" w:lineRule="auto"/>
        <w:ind w:left="66"/>
        <w:jc w:val="center"/>
        <w:rPr>
          <w:rFonts w:eastAsia="Times New Roman" w:cs="Times New Roman"/>
          <w:b/>
          <w:i/>
          <w:sz w:val="28"/>
          <w:szCs w:val="28"/>
          <w:lang w:eastAsia="ru-RU"/>
        </w:rPr>
      </w:pPr>
      <w:r>
        <w:rPr>
          <w:rFonts w:eastAsia="Times New Roman" w:cs="Times New Roman"/>
          <w:b/>
          <w:i/>
          <w:sz w:val="28"/>
          <w:szCs w:val="28"/>
          <w:lang w:eastAsia="ru-RU"/>
        </w:rPr>
        <w:t>Интернет-ресурсы на английском языке</w:t>
      </w:r>
    </w:p>
    <w:p w:rsidR="0079512E" w:rsidRPr="008D79E3" w:rsidRDefault="0079512E" w:rsidP="008D79E3">
      <w:pPr>
        <w:pStyle w:val="a3"/>
        <w:numPr>
          <w:ilvl w:val="0"/>
          <w:numId w:val="35"/>
        </w:numPr>
        <w:spacing w:after="0" w:line="360" w:lineRule="auto"/>
        <w:ind w:left="426"/>
        <w:rPr>
          <w:rFonts w:eastAsia="Times New Roman" w:cs="Times New Roman"/>
          <w:sz w:val="28"/>
          <w:szCs w:val="28"/>
          <w:lang w:eastAsia="ru-RU"/>
        </w:rPr>
      </w:pPr>
      <w:r w:rsidRPr="008D79E3">
        <w:rPr>
          <w:rFonts w:eastAsia="Times New Roman" w:cs="Times New Roman"/>
          <w:sz w:val="28"/>
          <w:szCs w:val="28"/>
          <w:lang w:val="en-US" w:eastAsia="ru-RU"/>
        </w:rPr>
        <w:t>An</w:t>
      </w:r>
      <w:r w:rsidRPr="008D79E3">
        <w:rPr>
          <w:rFonts w:eastAsia="Times New Roman" w:cs="Times New Roman"/>
          <w:sz w:val="28"/>
          <w:szCs w:val="28"/>
          <w:lang w:eastAsia="ru-RU"/>
        </w:rPr>
        <w:t>-</w:t>
      </w:r>
      <w:proofErr w:type="spellStart"/>
      <w:r w:rsidRPr="008D79E3">
        <w:rPr>
          <w:rFonts w:eastAsia="Times New Roman" w:cs="Times New Roman"/>
          <w:sz w:val="28"/>
          <w:szCs w:val="28"/>
          <w:lang w:val="en-US" w:eastAsia="ru-RU"/>
        </w:rPr>
        <w:t>Nahar</w:t>
      </w:r>
      <w:proofErr w:type="spellEnd"/>
      <w:r w:rsidRPr="008D79E3">
        <w:rPr>
          <w:rFonts w:eastAsia="Times New Roman" w:cs="Times New Roman"/>
          <w:sz w:val="28"/>
          <w:szCs w:val="28"/>
          <w:lang w:eastAsia="ru-RU"/>
        </w:rPr>
        <w:t xml:space="preserve"> [</w:t>
      </w:r>
      <w:proofErr w:type="spellStart"/>
      <w:r w:rsidR="008D79E3" w:rsidRPr="008D79E3">
        <w:rPr>
          <w:rFonts w:eastAsia="Times New Roman" w:cs="Times New Roman"/>
          <w:sz w:val="28"/>
          <w:szCs w:val="28"/>
          <w:lang w:eastAsia="ru-RU"/>
        </w:rPr>
        <w:t>electronic</w:t>
      </w:r>
      <w:proofErr w:type="spellEnd"/>
      <w:r w:rsidR="008D79E3" w:rsidRPr="008D79E3">
        <w:rPr>
          <w:rFonts w:eastAsia="Times New Roman" w:cs="Times New Roman"/>
          <w:sz w:val="28"/>
          <w:szCs w:val="28"/>
          <w:lang w:eastAsia="ru-RU"/>
        </w:rPr>
        <w:t xml:space="preserve"> </w:t>
      </w:r>
      <w:proofErr w:type="spellStart"/>
      <w:r w:rsidR="008D79E3" w:rsidRPr="008D79E3">
        <w:rPr>
          <w:rFonts w:eastAsia="Times New Roman" w:cs="Times New Roman"/>
          <w:sz w:val="28"/>
          <w:szCs w:val="28"/>
          <w:lang w:eastAsia="ru-RU"/>
        </w:rPr>
        <w:t>resource</w:t>
      </w:r>
      <w:proofErr w:type="spellEnd"/>
      <w:r w:rsidRPr="008D79E3">
        <w:rPr>
          <w:rFonts w:eastAsia="Times New Roman" w:cs="Times New Roman"/>
          <w:sz w:val="28"/>
          <w:szCs w:val="28"/>
          <w:lang w:eastAsia="ru-RU"/>
        </w:rPr>
        <w:t xml:space="preserve">]: сайт газеты </w:t>
      </w:r>
      <w:r w:rsidRPr="008D79E3">
        <w:rPr>
          <w:rFonts w:eastAsia="Times New Roman" w:cs="Times New Roman"/>
          <w:sz w:val="28"/>
          <w:szCs w:val="28"/>
          <w:lang w:val="en-US" w:eastAsia="ru-RU"/>
        </w:rPr>
        <w:t>An</w:t>
      </w:r>
      <w:r w:rsidRPr="008D79E3">
        <w:rPr>
          <w:rFonts w:eastAsia="Times New Roman" w:cs="Times New Roman"/>
          <w:sz w:val="28"/>
          <w:szCs w:val="28"/>
          <w:lang w:eastAsia="ru-RU"/>
        </w:rPr>
        <w:t>-</w:t>
      </w:r>
      <w:proofErr w:type="spellStart"/>
      <w:r w:rsidRPr="008D79E3">
        <w:rPr>
          <w:rFonts w:eastAsia="Times New Roman" w:cs="Times New Roman"/>
          <w:sz w:val="28"/>
          <w:szCs w:val="28"/>
          <w:lang w:val="en-US" w:eastAsia="ru-RU"/>
        </w:rPr>
        <w:t>Nahar</w:t>
      </w:r>
      <w:proofErr w:type="spellEnd"/>
      <w:r w:rsidRPr="008D79E3">
        <w:rPr>
          <w:rFonts w:eastAsia="Times New Roman" w:cs="Times New Roman"/>
          <w:sz w:val="28"/>
          <w:szCs w:val="28"/>
          <w:lang w:eastAsia="ru-RU"/>
        </w:rPr>
        <w:t xml:space="preserve">. </w:t>
      </w:r>
      <w:r w:rsidRPr="008D79E3">
        <w:rPr>
          <w:rFonts w:eastAsia="Times New Roman" w:cs="Times New Roman"/>
          <w:sz w:val="28"/>
          <w:szCs w:val="28"/>
          <w:lang w:val="en-US" w:eastAsia="ru-RU"/>
        </w:rPr>
        <w:t>URL</w:t>
      </w:r>
      <w:r w:rsidRPr="008D79E3">
        <w:rPr>
          <w:rFonts w:eastAsia="Times New Roman" w:cs="Times New Roman"/>
          <w:sz w:val="28"/>
          <w:szCs w:val="28"/>
          <w:lang w:eastAsia="ru-RU"/>
        </w:rPr>
        <w:t xml:space="preserve">: </w:t>
      </w:r>
      <w:hyperlink r:id="rId19" w:history="1">
        <w:r w:rsidRPr="008D79E3">
          <w:rPr>
            <w:rStyle w:val="a5"/>
            <w:rFonts w:eastAsia="Times New Roman" w:cs="Times New Roman"/>
            <w:sz w:val="28"/>
            <w:szCs w:val="28"/>
            <w:lang w:val="en-US" w:eastAsia="ru-RU"/>
          </w:rPr>
          <w:t>http</w:t>
        </w:r>
        <w:r w:rsidRPr="008D79E3">
          <w:rPr>
            <w:rStyle w:val="a5"/>
            <w:rFonts w:eastAsia="Times New Roman" w:cs="Times New Roman"/>
            <w:sz w:val="28"/>
            <w:szCs w:val="28"/>
            <w:lang w:eastAsia="ru-RU"/>
          </w:rPr>
          <w:t>://</w:t>
        </w:r>
        <w:proofErr w:type="spellStart"/>
        <w:r w:rsidRPr="008D79E3">
          <w:rPr>
            <w:rStyle w:val="a5"/>
            <w:rFonts w:eastAsia="Times New Roman" w:cs="Times New Roman"/>
            <w:sz w:val="28"/>
            <w:szCs w:val="28"/>
            <w:lang w:val="en-US" w:eastAsia="ru-RU"/>
          </w:rPr>
          <w:t>en</w:t>
        </w:r>
        <w:proofErr w:type="spellEnd"/>
        <w:r w:rsidRPr="008D79E3">
          <w:rPr>
            <w:rStyle w:val="a5"/>
            <w:rFonts w:eastAsia="Times New Roman" w:cs="Times New Roman"/>
            <w:sz w:val="28"/>
            <w:szCs w:val="28"/>
            <w:lang w:eastAsia="ru-RU"/>
          </w:rPr>
          <w:t>.</w:t>
        </w:r>
        <w:proofErr w:type="spellStart"/>
        <w:r w:rsidRPr="008D79E3">
          <w:rPr>
            <w:rStyle w:val="a5"/>
            <w:rFonts w:eastAsia="Times New Roman" w:cs="Times New Roman"/>
            <w:sz w:val="28"/>
            <w:szCs w:val="28"/>
            <w:lang w:val="en-US" w:eastAsia="ru-RU"/>
          </w:rPr>
          <w:t>annahar</w:t>
        </w:r>
        <w:proofErr w:type="spellEnd"/>
        <w:r w:rsidRPr="008D79E3">
          <w:rPr>
            <w:rStyle w:val="a5"/>
            <w:rFonts w:eastAsia="Times New Roman" w:cs="Times New Roman"/>
            <w:sz w:val="28"/>
            <w:szCs w:val="28"/>
            <w:lang w:eastAsia="ru-RU"/>
          </w:rPr>
          <w:t>.</w:t>
        </w:r>
        <w:r w:rsidRPr="008D79E3">
          <w:rPr>
            <w:rStyle w:val="a5"/>
            <w:rFonts w:eastAsia="Times New Roman" w:cs="Times New Roman"/>
            <w:sz w:val="28"/>
            <w:szCs w:val="28"/>
            <w:lang w:val="en-US" w:eastAsia="ru-RU"/>
          </w:rPr>
          <w:t>com</w:t>
        </w:r>
        <w:r w:rsidRPr="008D79E3">
          <w:rPr>
            <w:rStyle w:val="a5"/>
            <w:rFonts w:eastAsia="Times New Roman" w:cs="Times New Roman"/>
            <w:sz w:val="28"/>
            <w:szCs w:val="28"/>
            <w:lang w:eastAsia="ru-RU"/>
          </w:rPr>
          <w:t>/</w:t>
        </w:r>
        <w:r w:rsidRPr="008D79E3">
          <w:rPr>
            <w:rStyle w:val="a5"/>
            <w:rFonts w:eastAsia="Times New Roman" w:cs="Times New Roman"/>
            <w:sz w:val="28"/>
            <w:szCs w:val="28"/>
            <w:lang w:val="en-US" w:eastAsia="ru-RU"/>
          </w:rPr>
          <w:t>article</w:t>
        </w:r>
        <w:r w:rsidRPr="008D79E3">
          <w:rPr>
            <w:rStyle w:val="a5"/>
            <w:rFonts w:eastAsia="Times New Roman" w:cs="Times New Roman"/>
            <w:sz w:val="28"/>
            <w:szCs w:val="28"/>
            <w:lang w:eastAsia="ru-RU"/>
          </w:rPr>
          <w:t>/327767-</w:t>
        </w:r>
        <w:r w:rsidRPr="008D79E3">
          <w:rPr>
            <w:rStyle w:val="a5"/>
            <w:rFonts w:eastAsia="Times New Roman" w:cs="Times New Roman"/>
            <w:sz w:val="28"/>
            <w:szCs w:val="28"/>
            <w:lang w:val="en-US" w:eastAsia="ru-RU"/>
          </w:rPr>
          <w:t>tourism</w:t>
        </w:r>
        <w:r w:rsidRPr="008D79E3">
          <w:rPr>
            <w:rStyle w:val="a5"/>
            <w:rFonts w:eastAsia="Times New Roman" w:cs="Times New Roman"/>
            <w:sz w:val="28"/>
            <w:szCs w:val="28"/>
            <w:lang w:eastAsia="ru-RU"/>
          </w:rPr>
          <w:t>-</w:t>
        </w:r>
        <w:r w:rsidRPr="008D79E3">
          <w:rPr>
            <w:rStyle w:val="a5"/>
            <w:rFonts w:eastAsia="Times New Roman" w:cs="Times New Roman"/>
            <w:sz w:val="28"/>
            <w:szCs w:val="28"/>
            <w:lang w:val="en-US" w:eastAsia="ru-RU"/>
          </w:rPr>
          <w:t>stays</w:t>
        </w:r>
        <w:r w:rsidRPr="008D79E3">
          <w:rPr>
            <w:rStyle w:val="a5"/>
            <w:rFonts w:eastAsia="Times New Roman" w:cs="Times New Roman"/>
            <w:sz w:val="28"/>
            <w:szCs w:val="28"/>
            <w:lang w:eastAsia="ru-RU"/>
          </w:rPr>
          <w:t>-</w:t>
        </w:r>
        <w:r w:rsidRPr="008D79E3">
          <w:rPr>
            <w:rStyle w:val="a5"/>
            <w:rFonts w:eastAsia="Times New Roman" w:cs="Times New Roman"/>
            <w:sz w:val="28"/>
            <w:szCs w:val="28"/>
            <w:lang w:val="en-US" w:eastAsia="ru-RU"/>
          </w:rPr>
          <w:t>flat</w:t>
        </w:r>
        <w:r w:rsidRPr="008D79E3">
          <w:rPr>
            <w:rStyle w:val="a5"/>
            <w:rFonts w:eastAsia="Times New Roman" w:cs="Times New Roman"/>
            <w:sz w:val="28"/>
            <w:szCs w:val="28"/>
            <w:lang w:eastAsia="ru-RU"/>
          </w:rPr>
          <w:t>-</w:t>
        </w:r>
        <w:r w:rsidRPr="008D79E3">
          <w:rPr>
            <w:rStyle w:val="a5"/>
            <w:rFonts w:eastAsia="Times New Roman" w:cs="Times New Roman"/>
            <w:sz w:val="28"/>
            <w:szCs w:val="28"/>
            <w:lang w:val="en-US" w:eastAsia="ru-RU"/>
          </w:rPr>
          <w:t>for</w:t>
        </w:r>
        <w:r w:rsidRPr="008D79E3">
          <w:rPr>
            <w:rStyle w:val="a5"/>
            <w:rFonts w:eastAsia="Times New Roman" w:cs="Times New Roman"/>
            <w:sz w:val="28"/>
            <w:szCs w:val="28"/>
            <w:lang w:eastAsia="ru-RU"/>
          </w:rPr>
          <w:t>-</w:t>
        </w:r>
        <w:proofErr w:type="spellStart"/>
        <w:r w:rsidRPr="008D79E3">
          <w:rPr>
            <w:rStyle w:val="a5"/>
            <w:rFonts w:eastAsia="Times New Roman" w:cs="Times New Roman"/>
            <w:sz w:val="28"/>
            <w:szCs w:val="28"/>
            <w:lang w:val="en-US" w:eastAsia="ru-RU"/>
          </w:rPr>
          <w:t>lebanon</w:t>
        </w:r>
        <w:proofErr w:type="spellEnd"/>
      </w:hyperlink>
      <w:r w:rsidRPr="008D79E3">
        <w:rPr>
          <w:rFonts w:eastAsia="Times New Roman" w:cs="Times New Roman"/>
          <w:sz w:val="28"/>
          <w:szCs w:val="28"/>
          <w:lang w:eastAsia="ru-RU"/>
        </w:rPr>
        <w:t xml:space="preserve"> (дата обращения 27.05.2017)</w:t>
      </w:r>
    </w:p>
    <w:p w:rsidR="0079512E" w:rsidRDefault="0079512E" w:rsidP="008D79E3">
      <w:pPr>
        <w:pStyle w:val="af0"/>
        <w:numPr>
          <w:ilvl w:val="0"/>
          <w:numId w:val="35"/>
        </w:numPr>
        <w:spacing w:line="360" w:lineRule="auto"/>
        <w:ind w:left="426"/>
        <w:rPr>
          <w:rFonts w:ascii="Times New Roman" w:hAnsi="Times New Roman" w:cs="Times New Roman"/>
          <w:bCs/>
          <w:iCs/>
          <w:sz w:val="28"/>
          <w:szCs w:val="28"/>
        </w:rPr>
      </w:pPr>
      <w:r>
        <w:rPr>
          <w:rFonts w:ascii="Times New Roman" w:hAnsi="Times New Roman" w:cs="Times New Roman"/>
          <w:bCs/>
          <w:iCs/>
          <w:sz w:val="28"/>
          <w:szCs w:val="28"/>
          <w:lang w:val="en-US"/>
        </w:rPr>
        <w:lastRenderedPageBreak/>
        <w:t>Bloomberg</w:t>
      </w:r>
      <w:r w:rsidRPr="007D11D5">
        <w:rPr>
          <w:rFonts w:ascii="Times New Roman" w:hAnsi="Times New Roman" w:cs="Times New Roman"/>
          <w:bCs/>
          <w:iCs/>
          <w:sz w:val="28"/>
          <w:szCs w:val="28"/>
        </w:rPr>
        <w:t xml:space="preserve"> [</w:t>
      </w:r>
      <w:proofErr w:type="spellStart"/>
      <w:r w:rsidR="008D79E3" w:rsidRPr="008D79E3">
        <w:rPr>
          <w:rFonts w:ascii="Times New Roman" w:hAnsi="Times New Roman" w:cs="Times New Roman"/>
          <w:bCs/>
          <w:iCs/>
          <w:sz w:val="28"/>
          <w:szCs w:val="28"/>
        </w:rPr>
        <w:t>electronic</w:t>
      </w:r>
      <w:proofErr w:type="spellEnd"/>
      <w:r w:rsidR="008D79E3" w:rsidRPr="008D79E3">
        <w:rPr>
          <w:rFonts w:ascii="Times New Roman" w:hAnsi="Times New Roman" w:cs="Times New Roman"/>
          <w:bCs/>
          <w:iCs/>
          <w:sz w:val="28"/>
          <w:szCs w:val="28"/>
        </w:rPr>
        <w:t xml:space="preserve"> </w:t>
      </w:r>
      <w:proofErr w:type="spellStart"/>
      <w:r w:rsidR="008D79E3" w:rsidRPr="008D79E3">
        <w:rPr>
          <w:rFonts w:ascii="Times New Roman" w:hAnsi="Times New Roman" w:cs="Times New Roman"/>
          <w:bCs/>
          <w:iCs/>
          <w:sz w:val="28"/>
          <w:szCs w:val="28"/>
        </w:rPr>
        <w:t>resource</w:t>
      </w:r>
      <w:proofErr w:type="spellEnd"/>
      <w:r w:rsidRPr="007D11D5">
        <w:rPr>
          <w:rFonts w:ascii="Times New Roman" w:hAnsi="Times New Roman" w:cs="Times New Roman"/>
          <w:bCs/>
          <w:iCs/>
          <w:sz w:val="28"/>
          <w:szCs w:val="28"/>
        </w:rPr>
        <w:t>]</w:t>
      </w:r>
      <w:r>
        <w:rPr>
          <w:rFonts w:ascii="Times New Roman" w:hAnsi="Times New Roman" w:cs="Times New Roman"/>
          <w:bCs/>
          <w:iCs/>
          <w:sz w:val="28"/>
          <w:szCs w:val="28"/>
        </w:rPr>
        <w:t xml:space="preserve">. </w:t>
      </w:r>
      <w:r>
        <w:rPr>
          <w:rFonts w:ascii="Times New Roman" w:hAnsi="Times New Roman" w:cs="Times New Roman"/>
          <w:bCs/>
          <w:iCs/>
          <w:sz w:val="28"/>
          <w:szCs w:val="28"/>
          <w:lang w:val="en-US"/>
        </w:rPr>
        <w:t>URL</w:t>
      </w:r>
      <w:r w:rsidRPr="007D11D5">
        <w:rPr>
          <w:rFonts w:ascii="Times New Roman" w:hAnsi="Times New Roman" w:cs="Times New Roman"/>
          <w:bCs/>
          <w:iCs/>
          <w:sz w:val="28"/>
          <w:szCs w:val="28"/>
        </w:rPr>
        <w:t xml:space="preserve">: </w:t>
      </w:r>
      <w:hyperlink r:id="rId20" w:history="1">
        <w:r w:rsidRPr="005D0F81">
          <w:rPr>
            <w:rStyle w:val="a5"/>
            <w:rFonts w:ascii="Times New Roman" w:hAnsi="Times New Roman" w:cs="Times New Roman"/>
            <w:bCs/>
            <w:iCs/>
            <w:sz w:val="28"/>
            <w:szCs w:val="28"/>
            <w:lang w:val="en-US"/>
          </w:rPr>
          <w:t>https</w:t>
        </w:r>
        <w:r w:rsidRPr="007D11D5">
          <w:rPr>
            <w:rStyle w:val="a5"/>
            <w:rFonts w:ascii="Times New Roman" w:hAnsi="Times New Roman" w:cs="Times New Roman"/>
            <w:bCs/>
            <w:iCs/>
            <w:sz w:val="28"/>
            <w:szCs w:val="28"/>
          </w:rPr>
          <w:t>://</w:t>
        </w:r>
        <w:r w:rsidRPr="005D0F81">
          <w:rPr>
            <w:rStyle w:val="a5"/>
            <w:rFonts w:ascii="Times New Roman" w:hAnsi="Times New Roman" w:cs="Times New Roman"/>
            <w:bCs/>
            <w:iCs/>
            <w:sz w:val="28"/>
            <w:szCs w:val="28"/>
            <w:lang w:val="en-US"/>
          </w:rPr>
          <w:t>www</w:t>
        </w:r>
        <w:r w:rsidRPr="007D11D5">
          <w:rPr>
            <w:rStyle w:val="a5"/>
            <w:rFonts w:ascii="Times New Roman" w:hAnsi="Times New Roman" w:cs="Times New Roman"/>
            <w:bCs/>
            <w:iCs/>
            <w:sz w:val="28"/>
            <w:szCs w:val="28"/>
          </w:rPr>
          <w:t>.</w:t>
        </w:r>
        <w:proofErr w:type="spellStart"/>
        <w:r w:rsidRPr="005D0F81">
          <w:rPr>
            <w:rStyle w:val="a5"/>
            <w:rFonts w:ascii="Times New Roman" w:hAnsi="Times New Roman" w:cs="Times New Roman"/>
            <w:bCs/>
            <w:iCs/>
            <w:sz w:val="28"/>
            <w:szCs w:val="28"/>
            <w:lang w:val="en-US"/>
          </w:rPr>
          <w:t>bloomberg</w:t>
        </w:r>
        <w:proofErr w:type="spellEnd"/>
        <w:r w:rsidRPr="007D11D5">
          <w:rPr>
            <w:rStyle w:val="a5"/>
            <w:rFonts w:ascii="Times New Roman" w:hAnsi="Times New Roman" w:cs="Times New Roman"/>
            <w:bCs/>
            <w:iCs/>
            <w:sz w:val="28"/>
            <w:szCs w:val="28"/>
          </w:rPr>
          <w:t>.</w:t>
        </w:r>
        <w:r w:rsidRPr="005D0F81">
          <w:rPr>
            <w:rStyle w:val="a5"/>
            <w:rFonts w:ascii="Times New Roman" w:hAnsi="Times New Roman" w:cs="Times New Roman"/>
            <w:bCs/>
            <w:iCs/>
            <w:sz w:val="28"/>
            <w:szCs w:val="28"/>
            <w:lang w:val="en-US"/>
          </w:rPr>
          <w:t>com</w:t>
        </w:r>
        <w:r w:rsidRPr="007D11D5">
          <w:rPr>
            <w:rStyle w:val="a5"/>
            <w:rFonts w:ascii="Times New Roman" w:hAnsi="Times New Roman" w:cs="Times New Roman"/>
            <w:bCs/>
            <w:iCs/>
            <w:sz w:val="28"/>
            <w:szCs w:val="28"/>
          </w:rPr>
          <w:t>/</w:t>
        </w:r>
        <w:r w:rsidRPr="005D0F81">
          <w:rPr>
            <w:rStyle w:val="a5"/>
            <w:rFonts w:ascii="Times New Roman" w:hAnsi="Times New Roman" w:cs="Times New Roman"/>
            <w:bCs/>
            <w:iCs/>
            <w:sz w:val="28"/>
            <w:szCs w:val="28"/>
            <w:lang w:val="en-US"/>
          </w:rPr>
          <w:t>news</w:t>
        </w:r>
        <w:r w:rsidRPr="007D11D5">
          <w:rPr>
            <w:rStyle w:val="a5"/>
            <w:rFonts w:ascii="Times New Roman" w:hAnsi="Times New Roman" w:cs="Times New Roman"/>
            <w:bCs/>
            <w:iCs/>
            <w:sz w:val="28"/>
            <w:szCs w:val="28"/>
          </w:rPr>
          <w:t>/</w:t>
        </w:r>
        <w:r w:rsidRPr="005D0F81">
          <w:rPr>
            <w:rStyle w:val="a5"/>
            <w:rFonts w:ascii="Times New Roman" w:hAnsi="Times New Roman" w:cs="Times New Roman"/>
            <w:bCs/>
            <w:iCs/>
            <w:sz w:val="28"/>
            <w:szCs w:val="28"/>
            <w:lang w:val="en-US"/>
          </w:rPr>
          <w:t>videos</w:t>
        </w:r>
        <w:r w:rsidRPr="007D11D5">
          <w:rPr>
            <w:rStyle w:val="a5"/>
            <w:rFonts w:ascii="Times New Roman" w:hAnsi="Times New Roman" w:cs="Times New Roman"/>
            <w:bCs/>
            <w:iCs/>
            <w:sz w:val="28"/>
            <w:szCs w:val="28"/>
          </w:rPr>
          <w:t>/2016-07-11/</w:t>
        </w:r>
        <w:proofErr w:type="spellStart"/>
        <w:r w:rsidRPr="005D0F81">
          <w:rPr>
            <w:rStyle w:val="a5"/>
            <w:rFonts w:ascii="Times New Roman" w:hAnsi="Times New Roman" w:cs="Times New Roman"/>
            <w:bCs/>
            <w:iCs/>
            <w:sz w:val="28"/>
            <w:szCs w:val="28"/>
            <w:lang w:val="en-US"/>
          </w:rPr>
          <w:t>lebanon</w:t>
        </w:r>
        <w:proofErr w:type="spellEnd"/>
        <w:r w:rsidRPr="007D11D5">
          <w:rPr>
            <w:rStyle w:val="a5"/>
            <w:rFonts w:ascii="Times New Roman" w:hAnsi="Times New Roman" w:cs="Times New Roman"/>
            <w:bCs/>
            <w:iCs/>
            <w:sz w:val="28"/>
            <w:szCs w:val="28"/>
          </w:rPr>
          <w:t>-</w:t>
        </w:r>
        <w:r w:rsidRPr="005D0F81">
          <w:rPr>
            <w:rStyle w:val="a5"/>
            <w:rFonts w:ascii="Times New Roman" w:hAnsi="Times New Roman" w:cs="Times New Roman"/>
            <w:bCs/>
            <w:iCs/>
            <w:sz w:val="28"/>
            <w:szCs w:val="28"/>
            <w:lang w:val="en-US"/>
          </w:rPr>
          <w:t>s</w:t>
        </w:r>
        <w:r w:rsidRPr="007D11D5">
          <w:rPr>
            <w:rStyle w:val="a5"/>
            <w:rFonts w:ascii="Times New Roman" w:hAnsi="Times New Roman" w:cs="Times New Roman"/>
            <w:bCs/>
            <w:iCs/>
            <w:sz w:val="28"/>
            <w:szCs w:val="28"/>
          </w:rPr>
          <w:t>-</w:t>
        </w:r>
        <w:r w:rsidRPr="005D0F81">
          <w:rPr>
            <w:rStyle w:val="a5"/>
            <w:rFonts w:ascii="Times New Roman" w:hAnsi="Times New Roman" w:cs="Times New Roman"/>
            <w:bCs/>
            <w:iCs/>
            <w:sz w:val="28"/>
            <w:szCs w:val="28"/>
            <w:lang w:val="en-US"/>
          </w:rPr>
          <w:t>tourism</w:t>
        </w:r>
        <w:r w:rsidRPr="007D11D5">
          <w:rPr>
            <w:rStyle w:val="a5"/>
            <w:rFonts w:ascii="Times New Roman" w:hAnsi="Times New Roman" w:cs="Times New Roman"/>
            <w:bCs/>
            <w:iCs/>
            <w:sz w:val="28"/>
            <w:szCs w:val="28"/>
          </w:rPr>
          <w:t>-</w:t>
        </w:r>
        <w:r w:rsidRPr="005D0F81">
          <w:rPr>
            <w:rStyle w:val="a5"/>
            <w:rFonts w:ascii="Times New Roman" w:hAnsi="Times New Roman" w:cs="Times New Roman"/>
            <w:bCs/>
            <w:iCs/>
            <w:sz w:val="28"/>
            <w:szCs w:val="28"/>
            <w:lang w:val="en-US"/>
          </w:rPr>
          <w:t>challenges</w:t>
        </w:r>
      </w:hyperlink>
      <w:r w:rsidRPr="007D11D5">
        <w:rPr>
          <w:rFonts w:ascii="Times New Roman" w:hAnsi="Times New Roman" w:cs="Times New Roman"/>
          <w:bCs/>
          <w:iCs/>
          <w:sz w:val="28"/>
          <w:szCs w:val="28"/>
        </w:rPr>
        <w:t xml:space="preserve"> (</w:t>
      </w:r>
      <w:r>
        <w:rPr>
          <w:rFonts w:ascii="Times New Roman" w:hAnsi="Times New Roman" w:cs="Times New Roman"/>
          <w:bCs/>
          <w:iCs/>
          <w:sz w:val="28"/>
          <w:szCs w:val="28"/>
        </w:rPr>
        <w:t>дата обращения 25.05.2017</w:t>
      </w:r>
      <w:r w:rsidRPr="007D11D5">
        <w:rPr>
          <w:rFonts w:ascii="Times New Roman" w:hAnsi="Times New Roman" w:cs="Times New Roman"/>
          <w:bCs/>
          <w:iCs/>
          <w:sz w:val="28"/>
          <w:szCs w:val="28"/>
        </w:rPr>
        <w:t>)</w:t>
      </w:r>
    </w:p>
    <w:p w:rsidR="0079512E" w:rsidRPr="008D79E3" w:rsidRDefault="0079512E" w:rsidP="008D79E3">
      <w:pPr>
        <w:pStyle w:val="a3"/>
        <w:numPr>
          <w:ilvl w:val="0"/>
          <w:numId w:val="35"/>
        </w:numPr>
        <w:spacing w:after="0" w:line="360" w:lineRule="auto"/>
        <w:ind w:left="426"/>
        <w:rPr>
          <w:rFonts w:eastAsia="Times New Roman" w:cs="Times New Roman"/>
          <w:sz w:val="28"/>
          <w:szCs w:val="28"/>
          <w:lang w:eastAsia="ru-RU"/>
        </w:rPr>
      </w:pPr>
      <w:r w:rsidRPr="008D79E3">
        <w:rPr>
          <w:rFonts w:eastAsia="Times New Roman" w:cs="Times New Roman"/>
          <w:sz w:val="28"/>
          <w:szCs w:val="28"/>
          <w:lang w:val="en-US" w:eastAsia="ru-RU"/>
        </w:rPr>
        <w:t>cia.gov [</w:t>
      </w:r>
      <w:r w:rsidR="008D79E3" w:rsidRPr="008D79E3">
        <w:rPr>
          <w:rFonts w:eastAsia="Times New Roman" w:cs="Times New Roman"/>
          <w:sz w:val="28"/>
          <w:szCs w:val="28"/>
          <w:lang w:val="en-US" w:eastAsia="ru-RU"/>
        </w:rPr>
        <w:t xml:space="preserve">electronic resource]: </w:t>
      </w:r>
      <w:r w:rsidRPr="008D79E3">
        <w:rPr>
          <w:rFonts w:eastAsia="Times New Roman" w:cs="Times New Roman"/>
          <w:sz w:val="28"/>
          <w:szCs w:val="28"/>
          <w:lang w:val="en-US" w:eastAsia="ru-RU"/>
        </w:rPr>
        <w:t>Central Intelligence Agency</w:t>
      </w:r>
      <w:r w:rsidR="008D79E3" w:rsidRPr="008D79E3">
        <w:rPr>
          <w:rFonts w:eastAsia="Times New Roman" w:cs="Times New Roman"/>
          <w:sz w:val="28"/>
          <w:szCs w:val="28"/>
          <w:lang w:val="en-US" w:eastAsia="ru-RU"/>
        </w:rPr>
        <w:t xml:space="preserve"> website</w:t>
      </w:r>
      <w:r w:rsidRPr="008D79E3">
        <w:rPr>
          <w:rFonts w:eastAsia="Times New Roman" w:cs="Times New Roman"/>
          <w:sz w:val="28"/>
          <w:szCs w:val="28"/>
          <w:lang w:val="en-US" w:eastAsia="ru-RU"/>
        </w:rPr>
        <w:t>. URL</w:t>
      </w:r>
      <w:r w:rsidRPr="008D79E3">
        <w:rPr>
          <w:rFonts w:eastAsia="Times New Roman" w:cs="Times New Roman"/>
          <w:sz w:val="28"/>
          <w:szCs w:val="28"/>
          <w:lang w:eastAsia="ru-RU"/>
        </w:rPr>
        <w:t xml:space="preserve">: </w:t>
      </w:r>
      <w:hyperlink r:id="rId21" w:history="1">
        <w:r w:rsidRPr="008D79E3">
          <w:rPr>
            <w:rStyle w:val="a5"/>
            <w:rFonts w:eastAsia="Times New Roman" w:cs="Times New Roman"/>
            <w:sz w:val="28"/>
            <w:szCs w:val="28"/>
            <w:lang w:val="en-US" w:eastAsia="ru-RU"/>
          </w:rPr>
          <w:t>https</w:t>
        </w:r>
        <w:r w:rsidRPr="008D79E3">
          <w:rPr>
            <w:rStyle w:val="a5"/>
            <w:rFonts w:eastAsia="Times New Roman" w:cs="Times New Roman"/>
            <w:sz w:val="28"/>
            <w:szCs w:val="28"/>
            <w:lang w:eastAsia="ru-RU"/>
          </w:rPr>
          <w:t>://</w:t>
        </w:r>
        <w:r w:rsidRPr="008D79E3">
          <w:rPr>
            <w:rStyle w:val="a5"/>
            <w:rFonts w:eastAsia="Times New Roman" w:cs="Times New Roman"/>
            <w:sz w:val="28"/>
            <w:szCs w:val="28"/>
            <w:lang w:val="en-US" w:eastAsia="ru-RU"/>
          </w:rPr>
          <w:t>www</w:t>
        </w:r>
        <w:r w:rsidRPr="008D79E3">
          <w:rPr>
            <w:rStyle w:val="a5"/>
            <w:rFonts w:eastAsia="Times New Roman" w:cs="Times New Roman"/>
            <w:sz w:val="28"/>
            <w:szCs w:val="28"/>
            <w:lang w:eastAsia="ru-RU"/>
          </w:rPr>
          <w:t>.</w:t>
        </w:r>
        <w:proofErr w:type="spellStart"/>
        <w:r w:rsidRPr="008D79E3">
          <w:rPr>
            <w:rStyle w:val="a5"/>
            <w:rFonts w:eastAsia="Times New Roman" w:cs="Times New Roman"/>
            <w:sz w:val="28"/>
            <w:szCs w:val="28"/>
            <w:lang w:val="en-US" w:eastAsia="ru-RU"/>
          </w:rPr>
          <w:t>cia</w:t>
        </w:r>
        <w:proofErr w:type="spellEnd"/>
        <w:r w:rsidRPr="008D79E3">
          <w:rPr>
            <w:rStyle w:val="a5"/>
            <w:rFonts w:eastAsia="Times New Roman" w:cs="Times New Roman"/>
            <w:sz w:val="28"/>
            <w:szCs w:val="28"/>
            <w:lang w:eastAsia="ru-RU"/>
          </w:rPr>
          <w:t>.</w:t>
        </w:r>
        <w:proofErr w:type="spellStart"/>
        <w:r w:rsidRPr="008D79E3">
          <w:rPr>
            <w:rStyle w:val="a5"/>
            <w:rFonts w:eastAsia="Times New Roman" w:cs="Times New Roman"/>
            <w:sz w:val="28"/>
            <w:szCs w:val="28"/>
            <w:lang w:val="en-US" w:eastAsia="ru-RU"/>
          </w:rPr>
          <w:t>gov</w:t>
        </w:r>
        <w:proofErr w:type="spellEnd"/>
        <w:r w:rsidRPr="008D79E3">
          <w:rPr>
            <w:rStyle w:val="a5"/>
            <w:rFonts w:eastAsia="Times New Roman" w:cs="Times New Roman"/>
            <w:sz w:val="28"/>
            <w:szCs w:val="28"/>
            <w:lang w:eastAsia="ru-RU"/>
          </w:rPr>
          <w:t>/</w:t>
        </w:r>
        <w:r w:rsidRPr="008D79E3">
          <w:rPr>
            <w:rStyle w:val="a5"/>
            <w:rFonts w:eastAsia="Times New Roman" w:cs="Times New Roman"/>
            <w:sz w:val="28"/>
            <w:szCs w:val="28"/>
            <w:lang w:val="en-US" w:eastAsia="ru-RU"/>
          </w:rPr>
          <w:t>library</w:t>
        </w:r>
        <w:r w:rsidRPr="008D79E3">
          <w:rPr>
            <w:rStyle w:val="a5"/>
            <w:rFonts w:eastAsia="Times New Roman" w:cs="Times New Roman"/>
            <w:sz w:val="28"/>
            <w:szCs w:val="28"/>
            <w:lang w:eastAsia="ru-RU"/>
          </w:rPr>
          <w:t>/</w:t>
        </w:r>
        <w:r w:rsidRPr="008D79E3">
          <w:rPr>
            <w:rStyle w:val="a5"/>
            <w:rFonts w:eastAsia="Times New Roman" w:cs="Times New Roman"/>
            <w:sz w:val="28"/>
            <w:szCs w:val="28"/>
            <w:lang w:val="en-US" w:eastAsia="ru-RU"/>
          </w:rPr>
          <w:t>publications</w:t>
        </w:r>
        <w:r w:rsidRPr="008D79E3">
          <w:rPr>
            <w:rStyle w:val="a5"/>
            <w:rFonts w:eastAsia="Times New Roman" w:cs="Times New Roman"/>
            <w:sz w:val="28"/>
            <w:szCs w:val="28"/>
            <w:lang w:eastAsia="ru-RU"/>
          </w:rPr>
          <w:t>/</w:t>
        </w:r>
        <w:r w:rsidRPr="008D79E3">
          <w:rPr>
            <w:rStyle w:val="a5"/>
            <w:rFonts w:eastAsia="Times New Roman" w:cs="Times New Roman"/>
            <w:sz w:val="28"/>
            <w:szCs w:val="28"/>
            <w:lang w:val="en-US" w:eastAsia="ru-RU"/>
          </w:rPr>
          <w:t>the</w:t>
        </w:r>
        <w:r w:rsidRPr="008D79E3">
          <w:rPr>
            <w:rStyle w:val="a5"/>
            <w:rFonts w:eastAsia="Times New Roman" w:cs="Times New Roman"/>
            <w:sz w:val="28"/>
            <w:szCs w:val="28"/>
            <w:lang w:eastAsia="ru-RU"/>
          </w:rPr>
          <w:t>-</w:t>
        </w:r>
        <w:r w:rsidRPr="008D79E3">
          <w:rPr>
            <w:rStyle w:val="a5"/>
            <w:rFonts w:eastAsia="Times New Roman" w:cs="Times New Roman"/>
            <w:sz w:val="28"/>
            <w:szCs w:val="28"/>
            <w:lang w:val="en-US" w:eastAsia="ru-RU"/>
          </w:rPr>
          <w:t>world</w:t>
        </w:r>
        <w:r w:rsidRPr="008D79E3">
          <w:rPr>
            <w:rStyle w:val="a5"/>
            <w:rFonts w:eastAsia="Times New Roman" w:cs="Times New Roman"/>
            <w:sz w:val="28"/>
            <w:szCs w:val="28"/>
            <w:lang w:eastAsia="ru-RU"/>
          </w:rPr>
          <w:t>-</w:t>
        </w:r>
        <w:proofErr w:type="spellStart"/>
        <w:r w:rsidRPr="008D79E3">
          <w:rPr>
            <w:rStyle w:val="a5"/>
            <w:rFonts w:eastAsia="Times New Roman" w:cs="Times New Roman"/>
            <w:sz w:val="28"/>
            <w:szCs w:val="28"/>
            <w:lang w:val="en-US" w:eastAsia="ru-RU"/>
          </w:rPr>
          <w:t>factbook</w:t>
        </w:r>
        <w:proofErr w:type="spellEnd"/>
        <w:r w:rsidRPr="008D79E3">
          <w:rPr>
            <w:rStyle w:val="a5"/>
            <w:rFonts w:eastAsia="Times New Roman" w:cs="Times New Roman"/>
            <w:sz w:val="28"/>
            <w:szCs w:val="28"/>
            <w:lang w:eastAsia="ru-RU"/>
          </w:rPr>
          <w:t>/</w:t>
        </w:r>
        <w:r w:rsidRPr="008D79E3">
          <w:rPr>
            <w:rStyle w:val="a5"/>
            <w:rFonts w:eastAsia="Times New Roman" w:cs="Times New Roman"/>
            <w:sz w:val="28"/>
            <w:szCs w:val="28"/>
            <w:lang w:val="en-US" w:eastAsia="ru-RU"/>
          </w:rPr>
          <w:t>geos</w:t>
        </w:r>
        <w:r w:rsidRPr="008D79E3">
          <w:rPr>
            <w:rStyle w:val="a5"/>
            <w:rFonts w:eastAsia="Times New Roman" w:cs="Times New Roman"/>
            <w:sz w:val="28"/>
            <w:szCs w:val="28"/>
            <w:lang w:eastAsia="ru-RU"/>
          </w:rPr>
          <w:t>/</w:t>
        </w:r>
        <w:r w:rsidRPr="008D79E3">
          <w:rPr>
            <w:rStyle w:val="a5"/>
            <w:rFonts w:eastAsia="Times New Roman" w:cs="Times New Roman"/>
            <w:sz w:val="28"/>
            <w:szCs w:val="28"/>
            <w:lang w:val="en-US" w:eastAsia="ru-RU"/>
          </w:rPr>
          <w:t>le</w:t>
        </w:r>
        <w:r w:rsidRPr="008D79E3">
          <w:rPr>
            <w:rStyle w:val="a5"/>
            <w:rFonts w:eastAsia="Times New Roman" w:cs="Times New Roman"/>
            <w:sz w:val="28"/>
            <w:szCs w:val="28"/>
            <w:lang w:eastAsia="ru-RU"/>
          </w:rPr>
          <w:t>.</w:t>
        </w:r>
        <w:r w:rsidRPr="008D79E3">
          <w:rPr>
            <w:rStyle w:val="a5"/>
            <w:rFonts w:eastAsia="Times New Roman" w:cs="Times New Roman"/>
            <w:sz w:val="28"/>
            <w:szCs w:val="28"/>
            <w:lang w:val="en-US" w:eastAsia="ru-RU"/>
          </w:rPr>
          <w:t>html</w:t>
        </w:r>
      </w:hyperlink>
      <w:r w:rsidRPr="008D79E3">
        <w:rPr>
          <w:rFonts w:eastAsia="Times New Roman" w:cs="Times New Roman"/>
          <w:sz w:val="28"/>
          <w:szCs w:val="28"/>
          <w:lang w:eastAsia="ru-RU"/>
        </w:rPr>
        <w:t xml:space="preserve"> (дата обращения 27.05.2017)</w:t>
      </w:r>
    </w:p>
    <w:p w:rsidR="0079512E" w:rsidRDefault="0079512E" w:rsidP="008D79E3">
      <w:pPr>
        <w:pStyle w:val="af0"/>
        <w:numPr>
          <w:ilvl w:val="0"/>
          <w:numId w:val="35"/>
        </w:numPr>
        <w:spacing w:line="360" w:lineRule="auto"/>
        <w:ind w:left="426"/>
        <w:rPr>
          <w:rFonts w:ascii="Times New Roman" w:hAnsi="Times New Roman" w:cs="Times New Roman"/>
          <w:bCs/>
          <w:iCs/>
          <w:sz w:val="28"/>
          <w:szCs w:val="28"/>
        </w:rPr>
      </w:pPr>
      <w:proofErr w:type="spellStart"/>
      <w:r>
        <w:rPr>
          <w:rFonts w:ascii="Times New Roman" w:hAnsi="Times New Roman" w:cs="Times New Roman"/>
          <w:bCs/>
          <w:iCs/>
          <w:sz w:val="28"/>
          <w:szCs w:val="28"/>
          <w:lang w:val="en-US"/>
        </w:rPr>
        <w:t>Gov</w:t>
      </w:r>
      <w:proofErr w:type="spellEnd"/>
      <w:r w:rsidRPr="007D11D5">
        <w:rPr>
          <w:rFonts w:ascii="Times New Roman" w:hAnsi="Times New Roman" w:cs="Times New Roman"/>
          <w:bCs/>
          <w:iCs/>
          <w:sz w:val="28"/>
          <w:szCs w:val="28"/>
        </w:rPr>
        <w:t>.</w:t>
      </w:r>
      <w:proofErr w:type="spellStart"/>
      <w:r>
        <w:rPr>
          <w:rFonts w:ascii="Times New Roman" w:hAnsi="Times New Roman" w:cs="Times New Roman"/>
          <w:bCs/>
          <w:iCs/>
          <w:sz w:val="28"/>
          <w:szCs w:val="28"/>
          <w:lang w:val="en-US"/>
        </w:rPr>
        <w:t>uk</w:t>
      </w:r>
      <w:proofErr w:type="spellEnd"/>
      <w:r w:rsidRPr="007D11D5">
        <w:rPr>
          <w:rFonts w:ascii="Times New Roman" w:hAnsi="Times New Roman" w:cs="Times New Roman"/>
          <w:bCs/>
          <w:iCs/>
          <w:sz w:val="28"/>
          <w:szCs w:val="28"/>
        </w:rPr>
        <w:t xml:space="preserve"> [</w:t>
      </w:r>
      <w:proofErr w:type="spellStart"/>
      <w:r w:rsidR="008D79E3" w:rsidRPr="008D79E3">
        <w:rPr>
          <w:rFonts w:ascii="Times New Roman" w:hAnsi="Times New Roman" w:cs="Times New Roman"/>
          <w:bCs/>
          <w:iCs/>
          <w:sz w:val="28"/>
          <w:szCs w:val="28"/>
        </w:rPr>
        <w:t>electronic</w:t>
      </w:r>
      <w:proofErr w:type="spellEnd"/>
      <w:r w:rsidR="008D79E3" w:rsidRPr="008D79E3">
        <w:rPr>
          <w:rFonts w:ascii="Times New Roman" w:hAnsi="Times New Roman" w:cs="Times New Roman"/>
          <w:bCs/>
          <w:iCs/>
          <w:sz w:val="28"/>
          <w:szCs w:val="28"/>
        </w:rPr>
        <w:t xml:space="preserve"> </w:t>
      </w:r>
      <w:proofErr w:type="spellStart"/>
      <w:r w:rsidR="008D79E3" w:rsidRPr="008D79E3">
        <w:rPr>
          <w:rFonts w:ascii="Times New Roman" w:hAnsi="Times New Roman" w:cs="Times New Roman"/>
          <w:bCs/>
          <w:iCs/>
          <w:sz w:val="28"/>
          <w:szCs w:val="28"/>
        </w:rPr>
        <w:t>resource</w:t>
      </w:r>
      <w:proofErr w:type="spellEnd"/>
      <w:r w:rsidRPr="007D11D5">
        <w:rPr>
          <w:rFonts w:ascii="Times New Roman" w:hAnsi="Times New Roman" w:cs="Times New Roman"/>
          <w:bCs/>
          <w:iCs/>
          <w:sz w:val="28"/>
          <w:szCs w:val="28"/>
        </w:rPr>
        <w:t>]</w:t>
      </w:r>
      <w:r>
        <w:rPr>
          <w:rFonts w:ascii="Times New Roman" w:hAnsi="Times New Roman" w:cs="Times New Roman"/>
          <w:bCs/>
          <w:iCs/>
          <w:sz w:val="28"/>
          <w:szCs w:val="28"/>
        </w:rPr>
        <w:t xml:space="preserve">. </w:t>
      </w:r>
      <w:r>
        <w:rPr>
          <w:rFonts w:ascii="Times New Roman" w:hAnsi="Times New Roman" w:cs="Times New Roman"/>
          <w:bCs/>
          <w:iCs/>
          <w:sz w:val="28"/>
          <w:szCs w:val="28"/>
          <w:lang w:val="en-US"/>
        </w:rPr>
        <w:t>URL</w:t>
      </w:r>
      <w:r>
        <w:rPr>
          <w:rFonts w:ascii="Times New Roman" w:hAnsi="Times New Roman" w:cs="Times New Roman"/>
          <w:bCs/>
          <w:iCs/>
          <w:sz w:val="28"/>
          <w:szCs w:val="28"/>
        </w:rPr>
        <w:t xml:space="preserve">: </w:t>
      </w:r>
      <w:hyperlink r:id="rId22" w:history="1">
        <w:r w:rsidRPr="005D0F81">
          <w:rPr>
            <w:rStyle w:val="a5"/>
            <w:rFonts w:ascii="Times New Roman" w:hAnsi="Times New Roman" w:cs="Times New Roman"/>
            <w:bCs/>
            <w:iCs/>
            <w:sz w:val="28"/>
            <w:szCs w:val="28"/>
          </w:rPr>
          <w:t>https://www.gov.uk/foreign-travel-advice/lebanon</w:t>
        </w:r>
      </w:hyperlink>
      <w:r>
        <w:rPr>
          <w:rFonts w:ascii="Times New Roman" w:hAnsi="Times New Roman" w:cs="Times New Roman"/>
          <w:bCs/>
          <w:iCs/>
          <w:sz w:val="28"/>
          <w:szCs w:val="28"/>
        </w:rPr>
        <w:t xml:space="preserve"> (дата обращения 25.05.2017).</w:t>
      </w:r>
    </w:p>
    <w:p w:rsidR="0079512E" w:rsidRDefault="0079512E" w:rsidP="008D79E3">
      <w:pPr>
        <w:pStyle w:val="af0"/>
        <w:numPr>
          <w:ilvl w:val="0"/>
          <w:numId w:val="35"/>
        </w:numPr>
        <w:spacing w:line="360" w:lineRule="auto"/>
        <w:ind w:left="426"/>
        <w:rPr>
          <w:rFonts w:ascii="Times New Roman" w:hAnsi="Times New Roman" w:cs="Times New Roman"/>
          <w:bCs/>
          <w:iCs/>
          <w:sz w:val="28"/>
          <w:szCs w:val="28"/>
        </w:rPr>
      </w:pPr>
      <w:r>
        <w:rPr>
          <w:rFonts w:ascii="Times New Roman" w:hAnsi="Times New Roman" w:cs="Times New Roman"/>
          <w:bCs/>
          <w:iCs/>
          <w:sz w:val="28"/>
          <w:szCs w:val="28"/>
          <w:lang w:val="en-US"/>
        </w:rPr>
        <w:t>Invest</w:t>
      </w:r>
      <w:r w:rsidRPr="008D79E3">
        <w:rPr>
          <w:rFonts w:ascii="Times New Roman" w:hAnsi="Times New Roman" w:cs="Times New Roman"/>
          <w:bCs/>
          <w:iCs/>
          <w:sz w:val="28"/>
          <w:szCs w:val="28"/>
          <w:lang w:val="en-US"/>
        </w:rPr>
        <w:t xml:space="preserve"> </w:t>
      </w:r>
      <w:r>
        <w:rPr>
          <w:rFonts w:ascii="Times New Roman" w:hAnsi="Times New Roman" w:cs="Times New Roman"/>
          <w:bCs/>
          <w:iCs/>
          <w:sz w:val="28"/>
          <w:szCs w:val="28"/>
          <w:lang w:val="en-US"/>
        </w:rPr>
        <w:t>in</w:t>
      </w:r>
      <w:r w:rsidRPr="008D79E3">
        <w:rPr>
          <w:rFonts w:ascii="Times New Roman" w:hAnsi="Times New Roman" w:cs="Times New Roman"/>
          <w:bCs/>
          <w:iCs/>
          <w:sz w:val="28"/>
          <w:szCs w:val="28"/>
          <w:lang w:val="en-US"/>
        </w:rPr>
        <w:t xml:space="preserve"> </w:t>
      </w:r>
      <w:r>
        <w:rPr>
          <w:rFonts w:ascii="Times New Roman" w:hAnsi="Times New Roman" w:cs="Times New Roman"/>
          <w:bCs/>
          <w:iCs/>
          <w:sz w:val="28"/>
          <w:szCs w:val="28"/>
          <w:lang w:val="en-US"/>
        </w:rPr>
        <w:t>Lebanon</w:t>
      </w:r>
      <w:r w:rsidRPr="008D79E3">
        <w:rPr>
          <w:rFonts w:ascii="Times New Roman" w:hAnsi="Times New Roman" w:cs="Times New Roman"/>
          <w:bCs/>
          <w:iCs/>
          <w:sz w:val="28"/>
          <w:szCs w:val="28"/>
          <w:lang w:val="en-US"/>
        </w:rPr>
        <w:t xml:space="preserve"> [</w:t>
      </w:r>
      <w:r w:rsidR="008D79E3" w:rsidRPr="008D79E3">
        <w:rPr>
          <w:rFonts w:ascii="Times New Roman" w:hAnsi="Times New Roman" w:cs="Times New Roman"/>
          <w:bCs/>
          <w:iCs/>
          <w:sz w:val="28"/>
          <w:szCs w:val="28"/>
          <w:lang w:val="en-US"/>
        </w:rPr>
        <w:t>electronic resource</w:t>
      </w:r>
      <w:r w:rsidRPr="008D79E3">
        <w:rPr>
          <w:rFonts w:ascii="Times New Roman" w:hAnsi="Times New Roman" w:cs="Times New Roman"/>
          <w:bCs/>
          <w:iCs/>
          <w:sz w:val="28"/>
          <w:szCs w:val="28"/>
          <w:lang w:val="en-US"/>
        </w:rPr>
        <w:t xml:space="preserve">]. </w:t>
      </w:r>
      <w:r>
        <w:rPr>
          <w:rFonts w:ascii="Times New Roman" w:hAnsi="Times New Roman" w:cs="Times New Roman"/>
          <w:bCs/>
          <w:iCs/>
          <w:sz w:val="28"/>
          <w:szCs w:val="28"/>
          <w:lang w:val="en-US"/>
        </w:rPr>
        <w:t>URL</w:t>
      </w:r>
      <w:r w:rsidRPr="00B360A5">
        <w:rPr>
          <w:rFonts w:ascii="Times New Roman" w:hAnsi="Times New Roman" w:cs="Times New Roman"/>
          <w:bCs/>
          <w:iCs/>
          <w:sz w:val="28"/>
          <w:szCs w:val="28"/>
        </w:rPr>
        <w:t xml:space="preserve">: </w:t>
      </w:r>
      <w:hyperlink r:id="rId23" w:history="1">
        <w:r w:rsidRPr="005D0F81">
          <w:rPr>
            <w:rStyle w:val="a5"/>
            <w:rFonts w:ascii="Times New Roman" w:hAnsi="Times New Roman" w:cs="Times New Roman"/>
            <w:bCs/>
            <w:iCs/>
            <w:sz w:val="28"/>
            <w:szCs w:val="28"/>
            <w:lang w:val="en-US"/>
          </w:rPr>
          <w:t>http</w:t>
        </w:r>
        <w:r w:rsidRPr="005D0F81">
          <w:rPr>
            <w:rStyle w:val="a5"/>
            <w:rFonts w:ascii="Times New Roman" w:hAnsi="Times New Roman" w:cs="Times New Roman"/>
            <w:bCs/>
            <w:iCs/>
            <w:sz w:val="28"/>
            <w:szCs w:val="28"/>
          </w:rPr>
          <w:t>://</w:t>
        </w:r>
        <w:proofErr w:type="spellStart"/>
        <w:r w:rsidRPr="005D0F81">
          <w:rPr>
            <w:rStyle w:val="a5"/>
            <w:rFonts w:ascii="Times New Roman" w:hAnsi="Times New Roman" w:cs="Times New Roman"/>
            <w:bCs/>
            <w:iCs/>
            <w:sz w:val="28"/>
            <w:szCs w:val="28"/>
            <w:lang w:val="en-US"/>
          </w:rPr>
          <w:t>investinlebanon</w:t>
        </w:r>
        <w:proofErr w:type="spellEnd"/>
        <w:r w:rsidRPr="005D0F81">
          <w:rPr>
            <w:rStyle w:val="a5"/>
            <w:rFonts w:ascii="Times New Roman" w:hAnsi="Times New Roman" w:cs="Times New Roman"/>
            <w:bCs/>
            <w:iCs/>
            <w:sz w:val="28"/>
            <w:szCs w:val="28"/>
          </w:rPr>
          <w:t>.</w:t>
        </w:r>
        <w:proofErr w:type="spellStart"/>
        <w:r w:rsidRPr="005D0F81">
          <w:rPr>
            <w:rStyle w:val="a5"/>
            <w:rFonts w:ascii="Times New Roman" w:hAnsi="Times New Roman" w:cs="Times New Roman"/>
            <w:bCs/>
            <w:iCs/>
            <w:sz w:val="28"/>
            <w:szCs w:val="28"/>
            <w:lang w:val="en-US"/>
          </w:rPr>
          <w:t>gov</w:t>
        </w:r>
        <w:proofErr w:type="spellEnd"/>
        <w:r w:rsidRPr="005D0F81">
          <w:rPr>
            <w:rStyle w:val="a5"/>
            <w:rFonts w:ascii="Times New Roman" w:hAnsi="Times New Roman" w:cs="Times New Roman"/>
            <w:bCs/>
            <w:iCs/>
            <w:sz w:val="28"/>
            <w:szCs w:val="28"/>
          </w:rPr>
          <w:t>.</w:t>
        </w:r>
        <w:proofErr w:type="spellStart"/>
        <w:r w:rsidRPr="005D0F81">
          <w:rPr>
            <w:rStyle w:val="a5"/>
            <w:rFonts w:ascii="Times New Roman" w:hAnsi="Times New Roman" w:cs="Times New Roman"/>
            <w:bCs/>
            <w:iCs/>
            <w:sz w:val="28"/>
            <w:szCs w:val="28"/>
            <w:lang w:val="en-US"/>
          </w:rPr>
          <w:t>lb</w:t>
        </w:r>
        <w:proofErr w:type="spellEnd"/>
        <w:r w:rsidRPr="005D0F81">
          <w:rPr>
            <w:rStyle w:val="a5"/>
            <w:rFonts w:ascii="Times New Roman" w:hAnsi="Times New Roman" w:cs="Times New Roman"/>
            <w:bCs/>
            <w:iCs/>
            <w:sz w:val="28"/>
            <w:szCs w:val="28"/>
          </w:rPr>
          <w:t>/</w:t>
        </w:r>
        <w:proofErr w:type="spellStart"/>
        <w:r w:rsidRPr="005D0F81">
          <w:rPr>
            <w:rStyle w:val="a5"/>
            <w:rFonts w:ascii="Times New Roman" w:hAnsi="Times New Roman" w:cs="Times New Roman"/>
            <w:bCs/>
            <w:iCs/>
            <w:sz w:val="28"/>
            <w:szCs w:val="28"/>
            <w:lang w:val="en-US"/>
          </w:rPr>
          <w:t>en</w:t>
        </w:r>
        <w:proofErr w:type="spellEnd"/>
        <w:r w:rsidRPr="005D0F81">
          <w:rPr>
            <w:rStyle w:val="a5"/>
            <w:rFonts w:ascii="Times New Roman" w:hAnsi="Times New Roman" w:cs="Times New Roman"/>
            <w:bCs/>
            <w:iCs/>
            <w:sz w:val="28"/>
            <w:szCs w:val="28"/>
          </w:rPr>
          <w:t>/</w:t>
        </w:r>
        <w:r w:rsidRPr="005D0F81">
          <w:rPr>
            <w:rStyle w:val="a5"/>
            <w:rFonts w:ascii="Times New Roman" w:hAnsi="Times New Roman" w:cs="Times New Roman"/>
            <w:bCs/>
            <w:iCs/>
            <w:sz w:val="28"/>
            <w:szCs w:val="28"/>
            <w:lang w:val="en-US"/>
          </w:rPr>
          <w:t>sectors</w:t>
        </w:r>
        <w:r w:rsidRPr="005D0F81">
          <w:rPr>
            <w:rStyle w:val="a5"/>
            <w:rFonts w:ascii="Times New Roman" w:hAnsi="Times New Roman" w:cs="Times New Roman"/>
            <w:bCs/>
            <w:iCs/>
            <w:sz w:val="28"/>
            <w:szCs w:val="28"/>
          </w:rPr>
          <w:t>_</w:t>
        </w:r>
        <w:r w:rsidRPr="005D0F81">
          <w:rPr>
            <w:rStyle w:val="a5"/>
            <w:rFonts w:ascii="Times New Roman" w:hAnsi="Times New Roman" w:cs="Times New Roman"/>
            <w:bCs/>
            <w:iCs/>
            <w:sz w:val="28"/>
            <w:szCs w:val="28"/>
            <w:lang w:val="en-US"/>
          </w:rPr>
          <w:t>in</w:t>
        </w:r>
        <w:r w:rsidRPr="005D0F81">
          <w:rPr>
            <w:rStyle w:val="a5"/>
            <w:rFonts w:ascii="Times New Roman" w:hAnsi="Times New Roman" w:cs="Times New Roman"/>
            <w:bCs/>
            <w:iCs/>
            <w:sz w:val="28"/>
            <w:szCs w:val="28"/>
          </w:rPr>
          <w:t>_</w:t>
        </w:r>
        <w:r w:rsidRPr="005D0F81">
          <w:rPr>
            <w:rStyle w:val="a5"/>
            <w:rFonts w:ascii="Times New Roman" w:hAnsi="Times New Roman" w:cs="Times New Roman"/>
            <w:bCs/>
            <w:iCs/>
            <w:sz w:val="28"/>
            <w:szCs w:val="28"/>
            <w:lang w:val="en-US"/>
          </w:rPr>
          <w:t>focus</w:t>
        </w:r>
        <w:r w:rsidRPr="005D0F81">
          <w:rPr>
            <w:rStyle w:val="a5"/>
            <w:rFonts w:ascii="Times New Roman" w:hAnsi="Times New Roman" w:cs="Times New Roman"/>
            <w:bCs/>
            <w:iCs/>
            <w:sz w:val="28"/>
            <w:szCs w:val="28"/>
          </w:rPr>
          <w:t>/</w:t>
        </w:r>
        <w:r w:rsidRPr="005D0F81">
          <w:rPr>
            <w:rStyle w:val="a5"/>
            <w:rFonts w:ascii="Times New Roman" w:hAnsi="Times New Roman" w:cs="Times New Roman"/>
            <w:bCs/>
            <w:iCs/>
            <w:sz w:val="28"/>
            <w:szCs w:val="28"/>
            <w:lang w:val="en-US"/>
          </w:rPr>
          <w:t>tourism</w:t>
        </w:r>
      </w:hyperlink>
      <w:r>
        <w:rPr>
          <w:rFonts w:ascii="Times New Roman" w:hAnsi="Times New Roman" w:cs="Times New Roman"/>
          <w:bCs/>
          <w:iCs/>
          <w:sz w:val="28"/>
          <w:szCs w:val="28"/>
        </w:rPr>
        <w:t xml:space="preserve"> (дата обращения 25.05.2017</w:t>
      </w:r>
      <w:r w:rsidRPr="00B360A5">
        <w:rPr>
          <w:rFonts w:ascii="Times New Roman" w:hAnsi="Times New Roman" w:cs="Times New Roman"/>
          <w:bCs/>
          <w:iCs/>
          <w:sz w:val="28"/>
          <w:szCs w:val="28"/>
        </w:rPr>
        <w:t>)</w:t>
      </w:r>
    </w:p>
    <w:p w:rsidR="008D79E3" w:rsidRPr="008D79E3" w:rsidRDefault="008D79E3" w:rsidP="008D79E3">
      <w:pPr>
        <w:pStyle w:val="a3"/>
        <w:numPr>
          <w:ilvl w:val="0"/>
          <w:numId w:val="35"/>
        </w:numPr>
        <w:spacing w:after="0" w:line="360" w:lineRule="auto"/>
        <w:ind w:left="426"/>
        <w:rPr>
          <w:rFonts w:eastAsia="Times New Roman" w:cs="Times New Roman"/>
          <w:sz w:val="28"/>
          <w:szCs w:val="28"/>
          <w:lang w:eastAsia="ru-RU"/>
        </w:rPr>
      </w:pPr>
      <w:r w:rsidRPr="008D79E3">
        <w:rPr>
          <w:rFonts w:eastAsia="Times New Roman" w:cs="Times New Roman"/>
          <w:sz w:val="28"/>
          <w:szCs w:val="28"/>
          <w:lang w:val="en-US" w:eastAsia="ru-RU"/>
        </w:rPr>
        <w:t>Lebanon Ministry of tourism [electronic resource</w:t>
      </w:r>
      <w:r w:rsidRPr="008D79E3">
        <w:rPr>
          <w:rFonts w:eastAsia="Times New Roman" w:cs="Times New Roman"/>
          <w:sz w:val="28"/>
          <w:szCs w:val="28"/>
          <w:lang w:val="en-US" w:eastAsia="ru-RU"/>
        </w:rPr>
        <w:t>]</w:t>
      </w:r>
      <w:r w:rsidRPr="008D79E3">
        <w:rPr>
          <w:rFonts w:eastAsia="Times New Roman" w:cs="Times New Roman"/>
          <w:sz w:val="28"/>
          <w:szCs w:val="28"/>
          <w:lang w:val="en-US" w:eastAsia="ru-RU"/>
        </w:rPr>
        <w:t>. URL</w:t>
      </w:r>
      <w:r w:rsidRPr="008D79E3">
        <w:rPr>
          <w:rFonts w:eastAsia="Times New Roman" w:cs="Times New Roman"/>
          <w:sz w:val="28"/>
          <w:szCs w:val="28"/>
          <w:lang w:eastAsia="ru-RU"/>
        </w:rPr>
        <w:t xml:space="preserve">: </w:t>
      </w:r>
      <w:hyperlink r:id="rId24" w:history="1">
        <w:r w:rsidRPr="008D79E3">
          <w:rPr>
            <w:rStyle w:val="a5"/>
            <w:rFonts w:eastAsia="Times New Roman" w:cs="Times New Roman"/>
            <w:sz w:val="28"/>
            <w:szCs w:val="28"/>
            <w:lang w:val="en-US" w:eastAsia="ru-RU"/>
          </w:rPr>
          <w:t>http</w:t>
        </w:r>
        <w:r w:rsidRPr="008D79E3">
          <w:rPr>
            <w:rStyle w:val="a5"/>
            <w:rFonts w:eastAsia="Times New Roman" w:cs="Times New Roman"/>
            <w:sz w:val="28"/>
            <w:szCs w:val="28"/>
            <w:lang w:eastAsia="ru-RU"/>
          </w:rPr>
          <w:t>://</w:t>
        </w:r>
        <w:r w:rsidRPr="008D79E3">
          <w:rPr>
            <w:rStyle w:val="a5"/>
            <w:rFonts w:eastAsia="Times New Roman" w:cs="Times New Roman"/>
            <w:sz w:val="28"/>
            <w:szCs w:val="28"/>
            <w:lang w:val="en-US" w:eastAsia="ru-RU"/>
          </w:rPr>
          <w:t>www</w:t>
        </w:r>
        <w:r w:rsidRPr="008D79E3">
          <w:rPr>
            <w:rStyle w:val="a5"/>
            <w:rFonts w:eastAsia="Times New Roman" w:cs="Times New Roman"/>
            <w:sz w:val="28"/>
            <w:szCs w:val="28"/>
            <w:lang w:eastAsia="ru-RU"/>
          </w:rPr>
          <w:t>.</w:t>
        </w:r>
        <w:r w:rsidRPr="008D79E3">
          <w:rPr>
            <w:rStyle w:val="a5"/>
            <w:rFonts w:eastAsia="Times New Roman" w:cs="Times New Roman"/>
            <w:sz w:val="28"/>
            <w:szCs w:val="28"/>
            <w:lang w:val="en-US" w:eastAsia="ru-RU"/>
          </w:rPr>
          <w:t>mot</w:t>
        </w:r>
        <w:r w:rsidRPr="008D79E3">
          <w:rPr>
            <w:rStyle w:val="a5"/>
            <w:rFonts w:eastAsia="Times New Roman" w:cs="Times New Roman"/>
            <w:sz w:val="28"/>
            <w:szCs w:val="28"/>
            <w:lang w:eastAsia="ru-RU"/>
          </w:rPr>
          <w:t>.</w:t>
        </w:r>
        <w:proofErr w:type="spellStart"/>
        <w:r w:rsidRPr="008D79E3">
          <w:rPr>
            <w:rStyle w:val="a5"/>
            <w:rFonts w:eastAsia="Times New Roman" w:cs="Times New Roman"/>
            <w:sz w:val="28"/>
            <w:szCs w:val="28"/>
            <w:lang w:val="en-US" w:eastAsia="ru-RU"/>
          </w:rPr>
          <w:t>gov</w:t>
        </w:r>
        <w:proofErr w:type="spellEnd"/>
        <w:r w:rsidRPr="008D79E3">
          <w:rPr>
            <w:rStyle w:val="a5"/>
            <w:rFonts w:eastAsia="Times New Roman" w:cs="Times New Roman"/>
            <w:sz w:val="28"/>
            <w:szCs w:val="28"/>
            <w:lang w:eastAsia="ru-RU"/>
          </w:rPr>
          <w:t>.</w:t>
        </w:r>
        <w:proofErr w:type="spellStart"/>
        <w:r w:rsidRPr="008D79E3">
          <w:rPr>
            <w:rStyle w:val="a5"/>
            <w:rFonts w:eastAsia="Times New Roman" w:cs="Times New Roman"/>
            <w:sz w:val="28"/>
            <w:szCs w:val="28"/>
            <w:lang w:val="en-US" w:eastAsia="ru-RU"/>
          </w:rPr>
          <w:t>lb</w:t>
        </w:r>
        <w:proofErr w:type="spellEnd"/>
        <w:r w:rsidRPr="008D79E3">
          <w:rPr>
            <w:rStyle w:val="a5"/>
            <w:rFonts w:eastAsia="Times New Roman" w:cs="Times New Roman"/>
            <w:sz w:val="28"/>
            <w:szCs w:val="28"/>
            <w:lang w:eastAsia="ru-RU"/>
          </w:rPr>
          <w:t>/</w:t>
        </w:r>
        <w:r w:rsidRPr="008D79E3">
          <w:rPr>
            <w:rStyle w:val="a5"/>
            <w:rFonts w:eastAsia="Times New Roman" w:cs="Times New Roman"/>
            <w:sz w:val="28"/>
            <w:szCs w:val="28"/>
            <w:lang w:val="en-US" w:eastAsia="ru-RU"/>
          </w:rPr>
          <w:t>Publications</w:t>
        </w:r>
        <w:r w:rsidRPr="008D79E3">
          <w:rPr>
            <w:rStyle w:val="a5"/>
            <w:rFonts w:eastAsia="Times New Roman" w:cs="Times New Roman"/>
            <w:sz w:val="28"/>
            <w:szCs w:val="28"/>
            <w:lang w:eastAsia="ru-RU"/>
          </w:rPr>
          <w:t>/</w:t>
        </w:r>
        <w:r w:rsidRPr="008D79E3">
          <w:rPr>
            <w:rStyle w:val="a5"/>
            <w:rFonts w:eastAsia="Times New Roman" w:cs="Times New Roman"/>
            <w:sz w:val="28"/>
            <w:szCs w:val="28"/>
            <w:lang w:val="en-US" w:eastAsia="ru-RU"/>
          </w:rPr>
          <w:t>Statistics</w:t>
        </w:r>
      </w:hyperlink>
      <w:r w:rsidRPr="008D79E3">
        <w:rPr>
          <w:rFonts w:eastAsia="Times New Roman" w:cs="Times New Roman"/>
          <w:sz w:val="28"/>
          <w:szCs w:val="28"/>
          <w:lang w:eastAsia="ru-RU"/>
        </w:rPr>
        <w:t xml:space="preserve"> (дата обращения 27.05.2017)</w:t>
      </w:r>
    </w:p>
    <w:p w:rsidR="0079512E" w:rsidRPr="00475139" w:rsidRDefault="0079512E" w:rsidP="008D79E3">
      <w:pPr>
        <w:pStyle w:val="af0"/>
        <w:numPr>
          <w:ilvl w:val="0"/>
          <w:numId w:val="35"/>
        </w:numPr>
        <w:spacing w:line="360" w:lineRule="auto"/>
        <w:ind w:left="426"/>
        <w:rPr>
          <w:rFonts w:ascii="Times New Roman" w:hAnsi="Times New Roman" w:cs="Times New Roman"/>
          <w:bCs/>
          <w:iCs/>
          <w:sz w:val="28"/>
          <w:szCs w:val="28"/>
        </w:rPr>
      </w:pPr>
      <w:r>
        <w:rPr>
          <w:rFonts w:ascii="Times New Roman" w:hAnsi="Times New Roman" w:cs="Times New Roman"/>
          <w:bCs/>
          <w:iCs/>
          <w:sz w:val="28"/>
          <w:szCs w:val="28"/>
          <w:lang w:val="en-US"/>
        </w:rPr>
        <w:t>Living</w:t>
      </w:r>
      <w:r w:rsidRPr="00475139">
        <w:rPr>
          <w:rFonts w:ascii="Times New Roman" w:hAnsi="Times New Roman" w:cs="Times New Roman"/>
          <w:bCs/>
          <w:iCs/>
          <w:sz w:val="28"/>
          <w:szCs w:val="28"/>
        </w:rPr>
        <w:t xml:space="preserve"> </w:t>
      </w:r>
      <w:r>
        <w:rPr>
          <w:rFonts w:ascii="Times New Roman" w:hAnsi="Times New Roman" w:cs="Times New Roman"/>
          <w:bCs/>
          <w:iCs/>
          <w:sz w:val="28"/>
          <w:szCs w:val="28"/>
          <w:lang w:val="en-US"/>
        </w:rPr>
        <w:t>Lebanon</w:t>
      </w:r>
      <w:r w:rsidRPr="00475139">
        <w:rPr>
          <w:rFonts w:ascii="Times New Roman" w:hAnsi="Times New Roman" w:cs="Times New Roman"/>
          <w:bCs/>
          <w:iCs/>
          <w:sz w:val="28"/>
          <w:szCs w:val="28"/>
        </w:rPr>
        <w:t xml:space="preserve"> [</w:t>
      </w:r>
      <w:r>
        <w:rPr>
          <w:rFonts w:ascii="Times New Roman" w:hAnsi="Times New Roman" w:cs="Times New Roman"/>
          <w:bCs/>
          <w:iCs/>
          <w:sz w:val="28"/>
          <w:szCs w:val="28"/>
        </w:rPr>
        <w:t>электронный ресурс</w:t>
      </w:r>
      <w:r w:rsidRPr="00475139">
        <w:rPr>
          <w:rFonts w:ascii="Times New Roman" w:hAnsi="Times New Roman" w:cs="Times New Roman"/>
          <w:bCs/>
          <w:iCs/>
          <w:sz w:val="28"/>
          <w:szCs w:val="28"/>
        </w:rPr>
        <w:t>]</w:t>
      </w:r>
      <w:r>
        <w:rPr>
          <w:rFonts w:ascii="Times New Roman" w:hAnsi="Times New Roman" w:cs="Times New Roman"/>
          <w:bCs/>
          <w:iCs/>
          <w:sz w:val="28"/>
          <w:szCs w:val="28"/>
        </w:rPr>
        <w:t xml:space="preserve">: информационный портал. </w:t>
      </w:r>
      <w:r>
        <w:rPr>
          <w:rFonts w:ascii="Times New Roman" w:hAnsi="Times New Roman" w:cs="Times New Roman"/>
          <w:bCs/>
          <w:iCs/>
          <w:sz w:val="28"/>
          <w:szCs w:val="28"/>
          <w:lang w:val="en-US"/>
        </w:rPr>
        <w:t>URL</w:t>
      </w:r>
      <w:r w:rsidRPr="00475139">
        <w:rPr>
          <w:rFonts w:ascii="Times New Roman" w:hAnsi="Times New Roman" w:cs="Times New Roman"/>
          <w:bCs/>
          <w:iCs/>
          <w:sz w:val="28"/>
          <w:szCs w:val="28"/>
        </w:rPr>
        <w:t xml:space="preserve">: </w:t>
      </w:r>
      <w:hyperlink r:id="rId25" w:history="1">
        <w:r w:rsidRPr="005D0F81">
          <w:rPr>
            <w:rStyle w:val="a5"/>
            <w:rFonts w:ascii="Times New Roman" w:hAnsi="Times New Roman" w:cs="Times New Roman"/>
            <w:bCs/>
            <w:iCs/>
            <w:sz w:val="28"/>
            <w:szCs w:val="28"/>
            <w:lang w:val="en-US"/>
          </w:rPr>
          <w:t>http</w:t>
        </w:r>
        <w:r w:rsidRPr="00475139">
          <w:rPr>
            <w:rStyle w:val="a5"/>
            <w:rFonts w:ascii="Times New Roman" w:hAnsi="Times New Roman" w:cs="Times New Roman"/>
            <w:bCs/>
            <w:iCs/>
            <w:sz w:val="28"/>
            <w:szCs w:val="28"/>
          </w:rPr>
          <w:t>://</w:t>
        </w:r>
        <w:r w:rsidRPr="005D0F81">
          <w:rPr>
            <w:rStyle w:val="a5"/>
            <w:rFonts w:ascii="Times New Roman" w:hAnsi="Times New Roman" w:cs="Times New Roman"/>
            <w:bCs/>
            <w:iCs/>
            <w:sz w:val="28"/>
            <w:szCs w:val="28"/>
            <w:lang w:val="en-US"/>
          </w:rPr>
          <w:t>www</w:t>
        </w:r>
        <w:r w:rsidRPr="00475139">
          <w:rPr>
            <w:rStyle w:val="a5"/>
            <w:rFonts w:ascii="Times New Roman" w:hAnsi="Times New Roman" w:cs="Times New Roman"/>
            <w:bCs/>
            <w:iCs/>
            <w:sz w:val="28"/>
            <w:szCs w:val="28"/>
          </w:rPr>
          <w:t>.</w:t>
        </w:r>
        <w:r w:rsidRPr="005D0F81">
          <w:rPr>
            <w:rStyle w:val="a5"/>
            <w:rFonts w:ascii="Times New Roman" w:hAnsi="Times New Roman" w:cs="Times New Roman"/>
            <w:bCs/>
            <w:iCs/>
            <w:sz w:val="28"/>
            <w:szCs w:val="28"/>
            <w:lang w:val="en-US"/>
          </w:rPr>
          <w:t>living</w:t>
        </w:r>
        <w:r w:rsidRPr="00475139">
          <w:rPr>
            <w:rStyle w:val="a5"/>
            <w:rFonts w:ascii="Times New Roman" w:hAnsi="Times New Roman" w:cs="Times New Roman"/>
            <w:bCs/>
            <w:iCs/>
            <w:sz w:val="28"/>
            <w:szCs w:val="28"/>
          </w:rPr>
          <w:t>-</w:t>
        </w:r>
        <w:proofErr w:type="spellStart"/>
        <w:r w:rsidRPr="005D0F81">
          <w:rPr>
            <w:rStyle w:val="a5"/>
            <w:rFonts w:ascii="Times New Roman" w:hAnsi="Times New Roman" w:cs="Times New Roman"/>
            <w:bCs/>
            <w:iCs/>
            <w:sz w:val="28"/>
            <w:szCs w:val="28"/>
            <w:lang w:val="en-US"/>
          </w:rPr>
          <w:t>lebanon</w:t>
        </w:r>
        <w:proofErr w:type="spellEnd"/>
        <w:r w:rsidRPr="00475139">
          <w:rPr>
            <w:rStyle w:val="a5"/>
            <w:rFonts w:ascii="Times New Roman" w:hAnsi="Times New Roman" w:cs="Times New Roman"/>
            <w:bCs/>
            <w:iCs/>
            <w:sz w:val="28"/>
            <w:szCs w:val="28"/>
          </w:rPr>
          <w:t>.</w:t>
        </w:r>
        <w:r w:rsidRPr="005D0F81">
          <w:rPr>
            <w:rStyle w:val="a5"/>
            <w:rFonts w:ascii="Times New Roman" w:hAnsi="Times New Roman" w:cs="Times New Roman"/>
            <w:bCs/>
            <w:iCs/>
            <w:sz w:val="28"/>
            <w:szCs w:val="28"/>
            <w:lang w:val="en-US"/>
          </w:rPr>
          <w:t>com</w:t>
        </w:r>
        <w:r w:rsidRPr="00475139">
          <w:rPr>
            <w:rStyle w:val="a5"/>
            <w:rFonts w:ascii="Times New Roman" w:hAnsi="Times New Roman" w:cs="Times New Roman"/>
            <w:bCs/>
            <w:iCs/>
            <w:sz w:val="28"/>
            <w:szCs w:val="28"/>
          </w:rPr>
          <w:t>/</w:t>
        </w:r>
        <w:r w:rsidRPr="005D0F81">
          <w:rPr>
            <w:rStyle w:val="a5"/>
            <w:rFonts w:ascii="Times New Roman" w:hAnsi="Times New Roman" w:cs="Times New Roman"/>
            <w:bCs/>
            <w:iCs/>
            <w:sz w:val="28"/>
            <w:szCs w:val="28"/>
            <w:lang w:val="en-US"/>
          </w:rPr>
          <w:t>highlights</w:t>
        </w:r>
        <w:r w:rsidRPr="00475139">
          <w:rPr>
            <w:rStyle w:val="a5"/>
            <w:rFonts w:ascii="Times New Roman" w:hAnsi="Times New Roman" w:cs="Times New Roman"/>
            <w:bCs/>
            <w:iCs/>
            <w:sz w:val="28"/>
            <w:szCs w:val="28"/>
          </w:rPr>
          <w:t>-</w:t>
        </w:r>
        <w:r w:rsidRPr="005D0F81">
          <w:rPr>
            <w:rStyle w:val="a5"/>
            <w:rFonts w:ascii="Times New Roman" w:hAnsi="Times New Roman" w:cs="Times New Roman"/>
            <w:bCs/>
            <w:iCs/>
            <w:sz w:val="28"/>
            <w:szCs w:val="28"/>
            <w:lang w:val="en-US"/>
          </w:rPr>
          <w:t>top</w:t>
        </w:r>
        <w:r w:rsidRPr="00475139">
          <w:rPr>
            <w:rStyle w:val="a5"/>
            <w:rFonts w:ascii="Times New Roman" w:hAnsi="Times New Roman" w:cs="Times New Roman"/>
            <w:bCs/>
            <w:iCs/>
            <w:sz w:val="28"/>
            <w:szCs w:val="28"/>
          </w:rPr>
          <w:t>-14-</w:t>
        </w:r>
        <w:r w:rsidRPr="005D0F81">
          <w:rPr>
            <w:rStyle w:val="a5"/>
            <w:rFonts w:ascii="Times New Roman" w:hAnsi="Times New Roman" w:cs="Times New Roman"/>
            <w:bCs/>
            <w:iCs/>
            <w:sz w:val="28"/>
            <w:szCs w:val="28"/>
            <w:lang w:val="en-US"/>
          </w:rPr>
          <w:t>places</w:t>
        </w:r>
        <w:r w:rsidRPr="00475139">
          <w:rPr>
            <w:rStyle w:val="a5"/>
            <w:rFonts w:ascii="Times New Roman" w:hAnsi="Times New Roman" w:cs="Times New Roman"/>
            <w:bCs/>
            <w:iCs/>
            <w:sz w:val="28"/>
            <w:szCs w:val="28"/>
          </w:rPr>
          <w:t>-</w:t>
        </w:r>
        <w:r w:rsidRPr="005D0F81">
          <w:rPr>
            <w:rStyle w:val="a5"/>
            <w:rFonts w:ascii="Times New Roman" w:hAnsi="Times New Roman" w:cs="Times New Roman"/>
            <w:bCs/>
            <w:iCs/>
            <w:sz w:val="28"/>
            <w:szCs w:val="28"/>
            <w:lang w:val="en-US"/>
          </w:rPr>
          <w:t>to</w:t>
        </w:r>
        <w:r w:rsidRPr="00475139">
          <w:rPr>
            <w:rStyle w:val="a5"/>
            <w:rFonts w:ascii="Times New Roman" w:hAnsi="Times New Roman" w:cs="Times New Roman"/>
            <w:bCs/>
            <w:iCs/>
            <w:sz w:val="28"/>
            <w:szCs w:val="28"/>
          </w:rPr>
          <w:t>-</w:t>
        </w:r>
        <w:r w:rsidRPr="005D0F81">
          <w:rPr>
            <w:rStyle w:val="a5"/>
            <w:rFonts w:ascii="Times New Roman" w:hAnsi="Times New Roman" w:cs="Times New Roman"/>
            <w:bCs/>
            <w:iCs/>
            <w:sz w:val="28"/>
            <w:szCs w:val="28"/>
            <w:lang w:val="en-US"/>
          </w:rPr>
          <w:t>visit</w:t>
        </w:r>
        <w:r w:rsidRPr="00475139">
          <w:rPr>
            <w:rStyle w:val="a5"/>
            <w:rFonts w:ascii="Times New Roman" w:hAnsi="Times New Roman" w:cs="Times New Roman"/>
            <w:bCs/>
            <w:iCs/>
            <w:sz w:val="28"/>
            <w:szCs w:val="28"/>
          </w:rPr>
          <w:t>.</w:t>
        </w:r>
        <w:r w:rsidRPr="005D0F81">
          <w:rPr>
            <w:rStyle w:val="a5"/>
            <w:rFonts w:ascii="Times New Roman" w:hAnsi="Times New Roman" w:cs="Times New Roman"/>
            <w:bCs/>
            <w:iCs/>
            <w:sz w:val="28"/>
            <w:szCs w:val="28"/>
            <w:lang w:val="en-US"/>
          </w:rPr>
          <w:t>html</w:t>
        </w:r>
      </w:hyperlink>
      <w:r w:rsidRPr="00475139">
        <w:rPr>
          <w:rFonts w:ascii="Times New Roman" w:hAnsi="Times New Roman" w:cs="Times New Roman"/>
          <w:bCs/>
          <w:iCs/>
          <w:sz w:val="28"/>
          <w:szCs w:val="28"/>
        </w:rPr>
        <w:t xml:space="preserve"> (</w:t>
      </w:r>
      <w:r>
        <w:rPr>
          <w:rFonts w:ascii="Times New Roman" w:hAnsi="Times New Roman" w:cs="Times New Roman"/>
          <w:bCs/>
          <w:iCs/>
          <w:sz w:val="28"/>
          <w:szCs w:val="28"/>
        </w:rPr>
        <w:t>дата обращения</w:t>
      </w:r>
      <w:r w:rsidRPr="00475139">
        <w:rPr>
          <w:rFonts w:ascii="Times New Roman" w:hAnsi="Times New Roman" w:cs="Times New Roman"/>
          <w:bCs/>
          <w:iCs/>
          <w:sz w:val="28"/>
          <w:szCs w:val="28"/>
        </w:rPr>
        <w:t>)</w:t>
      </w:r>
    </w:p>
    <w:p w:rsidR="0079512E" w:rsidRPr="00475139" w:rsidRDefault="0079512E" w:rsidP="008D79E3">
      <w:pPr>
        <w:pStyle w:val="af0"/>
        <w:numPr>
          <w:ilvl w:val="0"/>
          <w:numId w:val="35"/>
        </w:numPr>
        <w:spacing w:line="360" w:lineRule="auto"/>
        <w:ind w:left="426"/>
        <w:rPr>
          <w:rFonts w:ascii="Times New Roman" w:hAnsi="Times New Roman" w:cs="Times New Roman"/>
          <w:bCs/>
          <w:iCs/>
          <w:sz w:val="28"/>
          <w:szCs w:val="28"/>
        </w:rPr>
      </w:pPr>
      <w:r>
        <w:rPr>
          <w:rFonts w:ascii="Times New Roman" w:hAnsi="Times New Roman" w:cs="Times New Roman"/>
          <w:bCs/>
          <w:iCs/>
          <w:sz w:val="28"/>
          <w:szCs w:val="28"/>
          <w:lang w:val="en-US"/>
        </w:rPr>
        <w:t>Medical</w:t>
      </w:r>
      <w:r w:rsidRPr="008D79E3">
        <w:rPr>
          <w:rFonts w:ascii="Times New Roman" w:hAnsi="Times New Roman" w:cs="Times New Roman"/>
          <w:bCs/>
          <w:iCs/>
          <w:sz w:val="28"/>
          <w:szCs w:val="28"/>
          <w:lang w:val="en-US"/>
        </w:rPr>
        <w:t xml:space="preserve"> </w:t>
      </w:r>
      <w:r>
        <w:rPr>
          <w:rFonts w:ascii="Times New Roman" w:hAnsi="Times New Roman" w:cs="Times New Roman"/>
          <w:bCs/>
          <w:iCs/>
          <w:sz w:val="28"/>
          <w:szCs w:val="28"/>
          <w:lang w:val="en-US"/>
        </w:rPr>
        <w:t>tourism</w:t>
      </w:r>
      <w:r w:rsidRPr="008D79E3">
        <w:rPr>
          <w:rFonts w:ascii="Times New Roman" w:hAnsi="Times New Roman" w:cs="Times New Roman"/>
          <w:bCs/>
          <w:iCs/>
          <w:sz w:val="28"/>
          <w:szCs w:val="28"/>
          <w:lang w:val="en-US"/>
        </w:rPr>
        <w:t xml:space="preserve"> </w:t>
      </w:r>
      <w:r>
        <w:rPr>
          <w:rFonts w:ascii="Times New Roman" w:hAnsi="Times New Roman" w:cs="Times New Roman"/>
          <w:bCs/>
          <w:iCs/>
          <w:sz w:val="28"/>
          <w:szCs w:val="28"/>
          <w:lang w:val="en-US"/>
        </w:rPr>
        <w:t>index</w:t>
      </w:r>
      <w:r w:rsidRPr="008D79E3">
        <w:rPr>
          <w:rFonts w:ascii="Times New Roman" w:hAnsi="Times New Roman" w:cs="Times New Roman"/>
          <w:bCs/>
          <w:iCs/>
          <w:sz w:val="28"/>
          <w:szCs w:val="28"/>
          <w:lang w:val="en-US"/>
        </w:rPr>
        <w:t xml:space="preserve"> [</w:t>
      </w:r>
      <w:r w:rsidR="008D79E3" w:rsidRPr="008D79E3">
        <w:rPr>
          <w:rFonts w:ascii="Times New Roman" w:hAnsi="Times New Roman" w:cs="Times New Roman"/>
          <w:bCs/>
          <w:iCs/>
          <w:sz w:val="28"/>
          <w:szCs w:val="28"/>
          <w:lang w:val="en-US"/>
        </w:rPr>
        <w:t>electronic resource</w:t>
      </w:r>
      <w:r w:rsidRPr="008D79E3">
        <w:rPr>
          <w:rFonts w:ascii="Times New Roman" w:hAnsi="Times New Roman" w:cs="Times New Roman"/>
          <w:bCs/>
          <w:iCs/>
          <w:sz w:val="28"/>
          <w:szCs w:val="28"/>
          <w:lang w:val="en-US"/>
        </w:rPr>
        <w:t xml:space="preserve">]: </w:t>
      </w:r>
      <w:r w:rsidR="008D79E3">
        <w:rPr>
          <w:rFonts w:ascii="Times New Roman" w:hAnsi="Times New Roman" w:cs="Times New Roman"/>
          <w:bCs/>
          <w:iCs/>
          <w:sz w:val="28"/>
          <w:szCs w:val="28"/>
          <w:lang w:val="en-US"/>
        </w:rPr>
        <w:t>International medical research center website</w:t>
      </w:r>
      <w:r w:rsidRPr="008D79E3">
        <w:rPr>
          <w:rFonts w:ascii="Times New Roman" w:hAnsi="Times New Roman" w:cs="Times New Roman"/>
          <w:bCs/>
          <w:iCs/>
          <w:sz w:val="28"/>
          <w:szCs w:val="28"/>
          <w:lang w:val="en-US"/>
        </w:rPr>
        <w:t xml:space="preserve">. </w:t>
      </w:r>
      <w:r>
        <w:rPr>
          <w:rFonts w:ascii="Times New Roman" w:hAnsi="Times New Roman" w:cs="Times New Roman"/>
          <w:bCs/>
          <w:iCs/>
          <w:sz w:val="28"/>
          <w:szCs w:val="28"/>
          <w:lang w:val="en-US"/>
        </w:rPr>
        <w:t>URL</w:t>
      </w:r>
      <w:r w:rsidRPr="00475139">
        <w:rPr>
          <w:rFonts w:ascii="Times New Roman" w:hAnsi="Times New Roman" w:cs="Times New Roman"/>
          <w:bCs/>
          <w:iCs/>
          <w:sz w:val="28"/>
          <w:szCs w:val="28"/>
        </w:rPr>
        <w:t xml:space="preserve">: </w:t>
      </w:r>
      <w:hyperlink r:id="rId26" w:history="1">
        <w:r w:rsidRPr="005D0F81">
          <w:rPr>
            <w:rStyle w:val="a5"/>
            <w:rFonts w:ascii="Times New Roman" w:hAnsi="Times New Roman" w:cs="Times New Roman"/>
            <w:bCs/>
            <w:iCs/>
            <w:sz w:val="28"/>
            <w:szCs w:val="28"/>
            <w:lang w:val="en-US"/>
          </w:rPr>
          <w:t>https</w:t>
        </w:r>
        <w:r w:rsidRPr="00475139">
          <w:rPr>
            <w:rStyle w:val="a5"/>
            <w:rFonts w:ascii="Times New Roman" w:hAnsi="Times New Roman" w:cs="Times New Roman"/>
            <w:bCs/>
            <w:iCs/>
            <w:sz w:val="28"/>
            <w:szCs w:val="28"/>
          </w:rPr>
          <w:t>://</w:t>
        </w:r>
        <w:r w:rsidRPr="005D0F81">
          <w:rPr>
            <w:rStyle w:val="a5"/>
            <w:rFonts w:ascii="Times New Roman" w:hAnsi="Times New Roman" w:cs="Times New Roman"/>
            <w:bCs/>
            <w:iCs/>
            <w:sz w:val="28"/>
            <w:szCs w:val="28"/>
            <w:lang w:val="en-US"/>
          </w:rPr>
          <w:t>www</w:t>
        </w:r>
        <w:r w:rsidRPr="00475139">
          <w:rPr>
            <w:rStyle w:val="a5"/>
            <w:rFonts w:ascii="Times New Roman" w:hAnsi="Times New Roman" w:cs="Times New Roman"/>
            <w:bCs/>
            <w:iCs/>
            <w:sz w:val="28"/>
            <w:szCs w:val="28"/>
          </w:rPr>
          <w:t>.</w:t>
        </w:r>
        <w:proofErr w:type="spellStart"/>
        <w:r w:rsidRPr="005D0F81">
          <w:rPr>
            <w:rStyle w:val="a5"/>
            <w:rFonts w:ascii="Times New Roman" w:hAnsi="Times New Roman" w:cs="Times New Roman"/>
            <w:bCs/>
            <w:iCs/>
            <w:sz w:val="28"/>
            <w:szCs w:val="28"/>
            <w:lang w:val="en-US"/>
          </w:rPr>
          <w:t>medicaltourismindex</w:t>
        </w:r>
        <w:proofErr w:type="spellEnd"/>
        <w:r w:rsidRPr="00475139">
          <w:rPr>
            <w:rStyle w:val="a5"/>
            <w:rFonts w:ascii="Times New Roman" w:hAnsi="Times New Roman" w:cs="Times New Roman"/>
            <w:bCs/>
            <w:iCs/>
            <w:sz w:val="28"/>
            <w:szCs w:val="28"/>
          </w:rPr>
          <w:t>.</w:t>
        </w:r>
        <w:r w:rsidRPr="005D0F81">
          <w:rPr>
            <w:rStyle w:val="a5"/>
            <w:rFonts w:ascii="Times New Roman" w:hAnsi="Times New Roman" w:cs="Times New Roman"/>
            <w:bCs/>
            <w:iCs/>
            <w:sz w:val="28"/>
            <w:szCs w:val="28"/>
            <w:lang w:val="en-US"/>
          </w:rPr>
          <w:t>com</w:t>
        </w:r>
        <w:r w:rsidRPr="00475139">
          <w:rPr>
            <w:rStyle w:val="a5"/>
            <w:rFonts w:ascii="Times New Roman" w:hAnsi="Times New Roman" w:cs="Times New Roman"/>
            <w:bCs/>
            <w:iCs/>
            <w:sz w:val="28"/>
            <w:szCs w:val="28"/>
          </w:rPr>
          <w:t>/</w:t>
        </w:r>
        <w:r w:rsidRPr="005D0F81">
          <w:rPr>
            <w:rStyle w:val="a5"/>
            <w:rFonts w:ascii="Times New Roman" w:hAnsi="Times New Roman" w:cs="Times New Roman"/>
            <w:bCs/>
            <w:iCs/>
            <w:sz w:val="28"/>
            <w:szCs w:val="28"/>
            <w:lang w:val="en-US"/>
          </w:rPr>
          <w:t>destination</w:t>
        </w:r>
        <w:r w:rsidRPr="00475139">
          <w:rPr>
            <w:rStyle w:val="a5"/>
            <w:rFonts w:ascii="Times New Roman" w:hAnsi="Times New Roman" w:cs="Times New Roman"/>
            <w:bCs/>
            <w:iCs/>
            <w:sz w:val="28"/>
            <w:szCs w:val="28"/>
          </w:rPr>
          <w:t>/</w:t>
        </w:r>
        <w:proofErr w:type="spellStart"/>
        <w:r w:rsidRPr="005D0F81">
          <w:rPr>
            <w:rStyle w:val="a5"/>
            <w:rFonts w:ascii="Times New Roman" w:hAnsi="Times New Roman" w:cs="Times New Roman"/>
            <w:bCs/>
            <w:iCs/>
            <w:sz w:val="28"/>
            <w:szCs w:val="28"/>
            <w:lang w:val="en-US"/>
          </w:rPr>
          <w:t>lebanon</w:t>
        </w:r>
        <w:proofErr w:type="spellEnd"/>
        <w:r w:rsidRPr="00475139">
          <w:rPr>
            <w:rStyle w:val="a5"/>
            <w:rFonts w:ascii="Times New Roman" w:hAnsi="Times New Roman" w:cs="Times New Roman"/>
            <w:bCs/>
            <w:iCs/>
            <w:sz w:val="28"/>
            <w:szCs w:val="28"/>
          </w:rPr>
          <w:t>/</w:t>
        </w:r>
      </w:hyperlink>
      <w:r w:rsidRPr="00475139">
        <w:rPr>
          <w:rFonts w:ascii="Times New Roman" w:hAnsi="Times New Roman" w:cs="Times New Roman"/>
          <w:bCs/>
          <w:iCs/>
          <w:sz w:val="28"/>
          <w:szCs w:val="28"/>
        </w:rPr>
        <w:t xml:space="preserve"> (</w:t>
      </w:r>
      <w:r>
        <w:rPr>
          <w:rFonts w:ascii="Times New Roman" w:hAnsi="Times New Roman" w:cs="Times New Roman"/>
          <w:bCs/>
          <w:iCs/>
          <w:sz w:val="28"/>
          <w:szCs w:val="28"/>
        </w:rPr>
        <w:t>дата обращения 26.05.2017</w:t>
      </w:r>
      <w:r w:rsidRPr="00475139">
        <w:rPr>
          <w:rFonts w:ascii="Times New Roman" w:hAnsi="Times New Roman" w:cs="Times New Roman"/>
          <w:bCs/>
          <w:iCs/>
          <w:sz w:val="28"/>
          <w:szCs w:val="28"/>
        </w:rPr>
        <w:t>)</w:t>
      </w:r>
    </w:p>
    <w:p w:rsidR="0079512E" w:rsidRPr="008D79E3" w:rsidRDefault="008D79E3" w:rsidP="008D79E3">
      <w:pPr>
        <w:pStyle w:val="a3"/>
        <w:numPr>
          <w:ilvl w:val="0"/>
          <w:numId w:val="35"/>
        </w:numPr>
        <w:spacing w:after="0" w:line="360" w:lineRule="auto"/>
        <w:ind w:left="426"/>
        <w:rPr>
          <w:rFonts w:eastAsia="Times New Roman" w:cs="Times New Roman"/>
          <w:sz w:val="28"/>
          <w:szCs w:val="28"/>
          <w:lang w:eastAsia="ru-RU"/>
        </w:rPr>
      </w:pPr>
      <w:r w:rsidRPr="008D79E3">
        <w:rPr>
          <w:rFonts w:eastAsia="Times New Roman" w:cs="Times New Roman"/>
          <w:sz w:val="28"/>
          <w:szCs w:val="28"/>
          <w:lang w:val="en-US" w:eastAsia="ru-RU"/>
        </w:rPr>
        <w:t>Russia Today</w:t>
      </w:r>
      <w:r w:rsidR="0079512E" w:rsidRPr="008D79E3">
        <w:rPr>
          <w:rFonts w:eastAsia="Times New Roman" w:cs="Times New Roman"/>
          <w:sz w:val="28"/>
          <w:szCs w:val="28"/>
          <w:lang w:val="en-US" w:eastAsia="ru-RU"/>
        </w:rPr>
        <w:t xml:space="preserve"> [</w:t>
      </w:r>
      <w:r w:rsidRPr="008D79E3">
        <w:rPr>
          <w:rFonts w:eastAsia="Times New Roman" w:cs="Times New Roman"/>
          <w:sz w:val="28"/>
          <w:szCs w:val="28"/>
          <w:lang w:val="en-US" w:eastAsia="ru-RU"/>
        </w:rPr>
        <w:t>electronic resource]</w:t>
      </w:r>
      <w:r w:rsidR="0079512E" w:rsidRPr="008D79E3">
        <w:rPr>
          <w:rFonts w:eastAsia="Times New Roman" w:cs="Times New Roman"/>
          <w:sz w:val="28"/>
          <w:szCs w:val="28"/>
          <w:lang w:val="en-US" w:eastAsia="ru-RU"/>
        </w:rPr>
        <w:t>. URL</w:t>
      </w:r>
      <w:r w:rsidR="0079512E" w:rsidRPr="008D79E3">
        <w:rPr>
          <w:rFonts w:eastAsia="Times New Roman" w:cs="Times New Roman"/>
          <w:sz w:val="28"/>
          <w:szCs w:val="28"/>
          <w:lang w:eastAsia="ru-RU"/>
        </w:rPr>
        <w:t xml:space="preserve">: </w:t>
      </w:r>
      <w:hyperlink r:id="rId27" w:history="1">
        <w:r w:rsidR="0079512E" w:rsidRPr="008D79E3">
          <w:rPr>
            <w:rStyle w:val="a5"/>
            <w:rFonts w:eastAsia="Times New Roman" w:cs="Times New Roman"/>
            <w:sz w:val="28"/>
            <w:szCs w:val="28"/>
            <w:lang w:val="en-US" w:eastAsia="ru-RU"/>
          </w:rPr>
          <w:t>https</w:t>
        </w:r>
        <w:r w:rsidR="0079512E" w:rsidRPr="008D79E3">
          <w:rPr>
            <w:rStyle w:val="a5"/>
            <w:rFonts w:eastAsia="Times New Roman" w:cs="Times New Roman"/>
            <w:sz w:val="28"/>
            <w:szCs w:val="28"/>
            <w:lang w:eastAsia="ru-RU"/>
          </w:rPr>
          <w:t>://</w:t>
        </w:r>
        <w:proofErr w:type="spellStart"/>
        <w:r w:rsidR="0079512E" w:rsidRPr="008D79E3">
          <w:rPr>
            <w:rStyle w:val="a5"/>
            <w:rFonts w:eastAsia="Times New Roman" w:cs="Times New Roman"/>
            <w:sz w:val="28"/>
            <w:szCs w:val="28"/>
            <w:lang w:val="en-US" w:eastAsia="ru-RU"/>
          </w:rPr>
          <w:t>russian</w:t>
        </w:r>
        <w:proofErr w:type="spellEnd"/>
        <w:r w:rsidR="0079512E" w:rsidRPr="008D79E3">
          <w:rPr>
            <w:rStyle w:val="a5"/>
            <w:rFonts w:eastAsia="Times New Roman" w:cs="Times New Roman"/>
            <w:sz w:val="28"/>
            <w:szCs w:val="28"/>
            <w:lang w:eastAsia="ru-RU"/>
          </w:rPr>
          <w:t>.</w:t>
        </w:r>
        <w:proofErr w:type="spellStart"/>
        <w:r w:rsidR="0079512E" w:rsidRPr="008D79E3">
          <w:rPr>
            <w:rStyle w:val="a5"/>
            <w:rFonts w:eastAsia="Times New Roman" w:cs="Times New Roman"/>
            <w:sz w:val="28"/>
            <w:szCs w:val="28"/>
            <w:lang w:val="en-US" w:eastAsia="ru-RU"/>
          </w:rPr>
          <w:t>rt</w:t>
        </w:r>
        <w:proofErr w:type="spellEnd"/>
        <w:r w:rsidR="0079512E" w:rsidRPr="008D79E3">
          <w:rPr>
            <w:rStyle w:val="a5"/>
            <w:rFonts w:eastAsia="Times New Roman" w:cs="Times New Roman"/>
            <w:sz w:val="28"/>
            <w:szCs w:val="28"/>
            <w:lang w:eastAsia="ru-RU"/>
          </w:rPr>
          <w:t>.</w:t>
        </w:r>
        <w:r w:rsidR="0079512E" w:rsidRPr="008D79E3">
          <w:rPr>
            <w:rStyle w:val="a5"/>
            <w:rFonts w:eastAsia="Times New Roman" w:cs="Times New Roman"/>
            <w:sz w:val="28"/>
            <w:szCs w:val="28"/>
            <w:lang w:val="en-US" w:eastAsia="ru-RU"/>
          </w:rPr>
          <w:t>com</w:t>
        </w:r>
        <w:r w:rsidR="0079512E" w:rsidRPr="008D79E3">
          <w:rPr>
            <w:rStyle w:val="a5"/>
            <w:rFonts w:eastAsia="Times New Roman" w:cs="Times New Roman"/>
            <w:sz w:val="28"/>
            <w:szCs w:val="28"/>
            <w:lang w:eastAsia="ru-RU"/>
          </w:rPr>
          <w:t>/</w:t>
        </w:r>
        <w:r w:rsidR="0079512E" w:rsidRPr="008D79E3">
          <w:rPr>
            <w:rStyle w:val="a5"/>
            <w:rFonts w:eastAsia="Times New Roman" w:cs="Times New Roman"/>
            <w:sz w:val="28"/>
            <w:szCs w:val="28"/>
            <w:lang w:val="en-US" w:eastAsia="ru-RU"/>
          </w:rPr>
          <w:t>article</w:t>
        </w:r>
        <w:r w:rsidR="0079512E" w:rsidRPr="008D79E3">
          <w:rPr>
            <w:rStyle w:val="a5"/>
            <w:rFonts w:eastAsia="Times New Roman" w:cs="Times New Roman"/>
            <w:sz w:val="28"/>
            <w:szCs w:val="28"/>
            <w:lang w:eastAsia="ru-RU"/>
          </w:rPr>
          <w:t>/316635-</w:t>
        </w:r>
        <w:proofErr w:type="spellStart"/>
        <w:r w:rsidR="0079512E" w:rsidRPr="008D79E3">
          <w:rPr>
            <w:rStyle w:val="a5"/>
            <w:rFonts w:eastAsia="Times New Roman" w:cs="Times New Roman"/>
            <w:sz w:val="28"/>
            <w:szCs w:val="28"/>
            <w:lang w:val="en-US" w:eastAsia="ru-RU"/>
          </w:rPr>
          <w:t>vtoraya</w:t>
        </w:r>
        <w:proofErr w:type="spellEnd"/>
        <w:r w:rsidR="0079512E" w:rsidRPr="008D79E3">
          <w:rPr>
            <w:rStyle w:val="a5"/>
            <w:rFonts w:eastAsia="Times New Roman" w:cs="Times New Roman"/>
            <w:sz w:val="28"/>
            <w:szCs w:val="28"/>
            <w:lang w:eastAsia="ru-RU"/>
          </w:rPr>
          <w:t>-</w:t>
        </w:r>
        <w:proofErr w:type="spellStart"/>
        <w:r w:rsidR="0079512E" w:rsidRPr="008D79E3">
          <w:rPr>
            <w:rStyle w:val="a5"/>
            <w:rFonts w:eastAsia="Times New Roman" w:cs="Times New Roman"/>
            <w:sz w:val="28"/>
            <w:szCs w:val="28"/>
            <w:lang w:val="en-US" w:eastAsia="ru-RU"/>
          </w:rPr>
          <w:t>livanskaya</w:t>
        </w:r>
        <w:proofErr w:type="spellEnd"/>
        <w:r w:rsidR="0079512E" w:rsidRPr="008D79E3">
          <w:rPr>
            <w:rStyle w:val="a5"/>
            <w:rFonts w:eastAsia="Times New Roman" w:cs="Times New Roman"/>
            <w:sz w:val="28"/>
            <w:szCs w:val="28"/>
            <w:lang w:eastAsia="ru-RU"/>
          </w:rPr>
          <w:t>-</w:t>
        </w:r>
        <w:proofErr w:type="spellStart"/>
        <w:r w:rsidR="0079512E" w:rsidRPr="008D79E3">
          <w:rPr>
            <w:rStyle w:val="a5"/>
            <w:rFonts w:eastAsia="Times New Roman" w:cs="Times New Roman"/>
            <w:sz w:val="28"/>
            <w:szCs w:val="28"/>
            <w:lang w:val="en-US" w:eastAsia="ru-RU"/>
          </w:rPr>
          <w:t>voina</w:t>
        </w:r>
        <w:proofErr w:type="spellEnd"/>
        <w:r w:rsidR="0079512E" w:rsidRPr="008D79E3">
          <w:rPr>
            <w:rStyle w:val="a5"/>
            <w:rFonts w:eastAsia="Times New Roman" w:cs="Times New Roman"/>
            <w:sz w:val="28"/>
            <w:szCs w:val="28"/>
            <w:lang w:eastAsia="ru-RU"/>
          </w:rPr>
          <w:t>-</w:t>
        </w:r>
        <w:proofErr w:type="spellStart"/>
        <w:r w:rsidR="0079512E" w:rsidRPr="008D79E3">
          <w:rPr>
            <w:rStyle w:val="a5"/>
            <w:rFonts w:eastAsia="Times New Roman" w:cs="Times New Roman"/>
            <w:sz w:val="28"/>
            <w:szCs w:val="28"/>
            <w:lang w:val="en-US" w:eastAsia="ru-RU"/>
          </w:rPr>
          <w:t>istoriya</w:t>
        </w:r>
        <w:proofErr w:type="spellEnd"/>
        <w:r w:rsidR="0079512E" w:rsidRPr="008D79E3">
          <w:rPr>
            <w:rStyle w:val="a5"/>
            <w:rFonts w:eastAsia="Times New Roman" w:cs="Times New Roman"/>
            <w:sz w:val="28"/>
            <w:szCs w:val="28"/>
            <w:lang w:eastAsia="ru-RU"/>
          </w:rPr>
          <w:t>-</w:t>
        </w:r>
        <w:proofErr w:type="spellStart"/>
        <w:r w:rsidR="0079512E" w:rsidRPr="008D79E3">
          <w:rPr>
            <w:rStyle w:val="a5"/>
            <w:rFonts w:eastAsia="Times New Roman" w:cs="Times New Roman"/>
            <w:sz w:val="28"/>
            <w:szCs w:val="28"/>
            <w:lang w:val="en-US" w:eastAsia="ru-RU"/>
          </w:rPr>
          <w:t>i</w:t>
        </w:r>
        <w:proofErr w:type="spellEnd"/>
        <w:r w:rsidR="0079512E" w:rsidRPr="008D79E3">
          <w:rPr>
            <w:rStyle w:val="a5"/>
            <w:rFonts w:eastAsia="Times New Roman" w:cs="Times New Roman"/>
            <w:sz w:val="28"/>
            <w:szCs w:val="28"/>
            <w:lang w:eastAsia="ru-RU"/>
          </w:rPr>
          <w:t>-</w:t>
        </w:r>
        <w:proofErr w:type="spellStart"/>
        <w:r w:rsidR="0079512E" w:rsidRPr="008D79E3">
          <w:rPr>
            <w:rStyle w:val="a5"/>
            <w:rFonts w:eastAsia="Times New Roman" w:cs="Times New Roman"/>
            <w:sz w:val="28"/>
            <w:szCs w:val="28"/>
            <w:lang w:val="en-US" w:eastAsia="ru-RU"/>
          </w:rPr>
          <w:t>uroki</w:t>
        </w:r>
        <w:proofErr w:type="spellEnd"/>
      </w:hyperlink>
      <w:r w:rsidR="0079512E" w:rsidRPr="008D79E3">
        <w:rPr>
          <w:rFonts w:eastAsia="Times New Roman" w:cs="Times New Roman"/>
          <w:sz w:val="28"/>
          <w:szCs w:val="28"/>
          <w:lang w:eastAsia="ru-RU"/>
        </w:rPr>
        <w:t xml:space="preserve"> (дата обращения 27.05.2017)</w:t>
      </w:r>
    </w:p>
    <w:p w:rsidR="0079512E" w:rsidRPr="008D79E3" w:rsidRDefault="0079512E" w:rsidP="008D79E3">
      <w:pPr>
        <w:pStyle w:val="a3"/>
        <w:numPr>
          <w:ilvl w:val="0"/>
          <w:numId w:val="35"/>
        </w:numPr>
        <w:spacing w:after="0" w:line="360" w:lineRule="auto"/>
        <w:ind w:left="426"/>
        <w:rPr>
          <w:rFonts w:eastAsia="Times New Roman" w:cs="Times New Roman"/>
          <w:szCs w:val="24"/>
          <w:lang w:eastAsia="ru-RU"/>
        </w:rPr>
      </w:pPr>
      <w:r w:rsidRPr="008D79E3">
        <w:rPr>
          <w:rFonts w:eastAsia="Times New Roman" w:cs="Times New Roman"/>
          <w:sz w:val="28"/>
          <w:szCs w:val="28"/>
          <w:lang w:val="en-US" w:eastAsia="ru-RU"/>
        </w:rPr>
        <w:t>The</w:t>
      </w:r>
      <w:r w:rsidRPr="008D79E3">
        <w:rPr>
          <w:rFonts w:eastAsia="Times New Roman" w:cs="Times New Roman"/>
          <w:sz w:val="28"/>
          <w:szCs w:val="28"/>
          <w:lang w:eastAsia="ru-RU"/>
        </w:rPr>
        <w:t xml:space="preserve"> </w:t>
      </w:r>
      <w:r w:rsidRPr="008D79E3">
        <w:rPr>
          <w:rFonts w:eastAsia="Times New Roman" w:cs="Times New Roman"/>
          <w:sz w:val="28"/>
          <w:szCs w:val="28"/>
          <w:lang w:val="en-US" w:eastAsia="ru-RU"/>
        </w:rPr>
        <w:t>Daily</w:t>
      </w:r>
      <w:r w:rsidRPr="008D79E3">
        <w:rPr>
          <w:rFonts w:eastAsia="Times New Roman" w:cs="Times New Roman"/>
          <w:sz w:val="28"/>
          <w:szCs w:val="28"/>
          <w:lang w:eastAsia="ru-RU"/>
        </w:rPr>
        <w:t xml:space="preserve"> </w:t>
      </w:r>
      <w:r w:rsidRPr="008D79E3">
        <w:rPr>
          <w:rFonts w:eastAsia="Times New Roman" w:cs="Times New Roman"/>
          <w:sz w:val="28"/>
          <w:szCs w:val="28"/>
          <w:lang w:val="en-US" w:eastAsia="ru-RU"/>
        </w:rPr>
        <w:t>Star</w:t>
      </w:r>
      <w:r w:rsidRPr="008D79E3">
        <w:rPr>
          <w:rFonts w:eastAsia="Times New Roman" w:cs="Times New Roman"/>
          <w:sz w:val="28"/>
          <w:szCs w:val="28"/>
          <w:lang w:eastAsia="ru-RU"/>
        </w:rPr>
        <w:t xml:space="preserve">. </w:t>
      </w:r>
      <w:r w:rsidRPr="008D79E3">
        <w:rPr>
          <w:rFonts w:eastAsia="Times New Roman" w:cs="Times New Roman"/>
          <w:sz w:val="28"/>
          <w:szCs w:val="28"/>
          <w:lang w:val="en-US" w:eastAsia="ru-RU"/>
        </w:rPr>
        <w:t>Lebanon [</w:t>
      </w:r>
      <w:r w:rsidR="008D79E3" w:rsidRPr="008D79E3">
        <w:rPr>
          <w:rFonts w:eastAsia="Times New Roman" w:cs="Times New Roman"/>
          <w:sz w:val="28"/>
          <w:szCs w:val="28"/>
          <w:lang w:val="en-US" w:eastAsia="ru-RU"/>
        </w:rPr>
        <w:t>electronic resource</w:t>
      </w:r>
      <w:r w:rsidRPr="008D79E3">
        <w:rPr>
          <w:rFonts w:eastAsia="Times New Roman" w:cs="Times New Roman"/>
          <w:sz w:val="28"/>
          <w:szCs w:val="28"/>
          <w:lang w:val="en-US" w:eastAsia="ru-RU"/>
        </w:rPr>
        <w:t>]. URL</w:t>
      </w:r>
      <w:r w:rsidRPr="008D79E3">
        <w:rPr>
          <w:rFonts w:eastAsia="Times New Roman" w:cs="Times New Roman"/>
          <w:sz w:val="28"/>
          <w:szCs w:val="28"/>
          <w:lang w:eastAsia="ru-RU"/>
        </w:rPr>
        <w:t xml:space="preserve">: </w:t>
      </w:r>
      <w:hyperlink r:id="rId28" w:history="1">
        <w:r w:rsidRPr="008D79E3">
          <w:rPr>
            <w:rStyle w:val="a5"/>
            <w:rFonts w:eastAsia="Times New Roman" w:cs="Times New Roman"/>
            <w:sz w:val="28"/>
            <w:szCs w:val="28"/>
            <w:lang w:val="en-US" w:eastAsia="ru-RU"/>
          </w:rPr>
          <w:t>http</w:t>
        </w:r>
        <w:r w:rsidRPr="008D79E3">
          <w:rPr>
            <w:rStyle w:val="a5"/>
            <w:rFonts w:eastAsia="Times New Roman" w:cs="Times New Roman"/>
            <w:sz w:val="28"/>
            <w:szCs w:val="28"/>
            <w:lang w:eastAsia="ru-RU"/>
          </w:rPr>
          <w:t>://</w:t>
        </w:r>
        <w:r w:rsidRPr="008D79E3">
          <w:rPr>
            <w:rStyle w:val="a5"/>
            <w:rFonts w:eastAsia="Times New Roman" w:cs="Times New Roman"/>
            <w:sz w:val="28"/>
            <w:szCs w:val="28"/>
            <w:lang w:val="en-US" w:eastAsia="ru-RU"/>
          </w:rPr>
          <w:t>www</w:t>
        </w:r>
        <w:r w:rsidRPr="008D79E3">
          <w:rPr>
            <w:rStyle w:val="a5"/>
            <w:rFonts w:eastAsia="Times New Roman" w:cs="Times New Roman"/>
            <w:sz w:val="28"/>
            <w:szCs w:val="28"/>
            <w:lang w:eastAsia="ru-RU"/>
          </w:rPr>
          <w:t>.</w:t>
        </w:r>
        <w:proofErr w:type="spellStart"/>
        <w:r w:rsidRPr="008D79E3">
          <w:rPr>
            <w:rStyle w:val="a5"/>
            <w:rFonts w:eastAsia="Times New Roman" w:cs="Times New Roman"/>
            <w:sz w:val="28"/>
            <w:szCs w:val="28"/>
            <w:lang w:val="en-US" w:eastAsia="ru-RU"/>
          </w:rPr>
          <w:t>dailystar</w:t>
        </w:r>
        <w:proofErr w:type="spellEnd"/>
        <w:r w:rsidRPr="008D79E3">
          <w:rPr>
            <w:rStyle w:val="a5"/>
            <w:rFonts w:eastAsia="Times New Roman" w:cs="Times New Roman"/>
            <w:sz w:val="28"/>
            <w:szCs w:val="28"/>
            <w:lang w:eastAsia="ru-RU"/>
          </w:rPr>
          <w:t>.</w:t>
        </w:r>
        <w:r w:rsidRPr="008D79E3">
          <w:rPr>
            <w:rStyle w:val="a5"/>
            <w:rFonts w:eastAsia="Times New Roman" w:cs="Times New Roman"/>
            <w:sz w:val="28"/>
            <w:szCs w:val="28"/>
            <w:lang w:val="en-US" w:eastAsia="ru-RU"/>
          </w:rPr>
          <w:t>com</w:t>
        </w:r>
        <w:r w:rsidRPr="008D79E3">
          <w:rPr>
            <w:rStyle w:val="a5"/>
            <w:rFonts w:eastAsia="Times New Roman" w:cs="Times New Roman"/>
            <w:sz w:val="28"/>
            <w:szCs w:val="28"/>
            <w:lang w:eastAsia="ru-RU"/>
          </w:rPr>
          <w:t>.</w:t>
        </w:r>
        <w:proofErr w:type="spellStart"/>
        <w:r w:rsidRPr="008D79E3">
          <w:rPr>
            <w:rStyle w:val="a5"/>
            <w:rFonts w:eastAsia="Times New Roman" w:cs="Times New Roman"/>
            <w:sz w:val="28"/>
            <w:szCs w:val="28"/>
            <w:lang w:val="en-US" w:eastAsia="ru-RU"/>
          </w:rPr>
          <w:t>lb</w:t>
        </w:r>
        <w:proofErr w:type="spellEnd"/>
        <w:r w:rsidRPr="008D79E3">
          <w:rPr>
            <w:rStyle w:val="a5"/>
            <w:rFonts w:eastAsia="Times New Roman" w:cs="Times New Roman"/>
            <w:sz w:val="28"/>
            <w:szCs w:val="28"/>
            <w:lang w:eastAsia="ru-RU"/>
          </w:rPr>
          <w:t>/</w:t>
        </w:r>
        <w:r w:rsidRPr="008D79E3">
          <w:rPr>
            <w:rStyle w:val="a5"/>
            <w:rFonts w:eastAsia="Times New Roman" w:cs="Times New Roman"/>
            <w:sz w:val="28"/>
            <w:szCs w:val="28"/>
            <w:lang w:val="en-US" w:eastAsia="ru-RU"/>
          </w:rPr>
          <w:t>News</w:t>
        </w:r>
        <w:r w:rsidRPr="008D79E3">
          <w:rPr>
            <w:rStyle w:val="a5"/>
            <w:rFonts w:eastAsia="Times New Roman" w:cs="Times New Roman"/>
            <w:sz w:val="28"/>
            <w:szCs w:val="28"/>
            <w:lang w:eastAsia="ru-RU"/>
          </w:rPr>
          <w:t>/</w:t>
        </w:r>
        <w:r w:rsidRPr="008D79E3">
          <w:rPr>
            <w:rStyle w:val="a5"/>
            <w:rFonts w:eastAsia="Times New Roman" w:cs="Times New Roman"/>
            <w:sz w:val="28"/>
            <w:szCs w:val="28"/>
            <w:lang w:val="en-US" w:eastAsia="ru-RU"/>
          </w:rPr>
          <w:t>Lebanon</w:t>
        </w:r>
        <w:r w:rsidRPr="008D79E3">
          <w:rPr>
            <w:rStyle w:val="a5"/>
            <w:rFonts w:eastAsia="Times New Roman" w:cs="Times New Roman"/>
            <w:sz w:val="28"/>
            <w:szCs w:val="28"/>
            <w:lang w:eastAsia="ru-RU"/>
          </w:rPr>
          <w:t>-</w:t>
        </w:r>
        <w:r w:rsidRPr="008D79E3">
          <w:rPr>
            <w:rStyle w:val="a5"/>
            <w:rFonts w:eastAsia="Times New Roman" w:cs="Times New Roman"/>
            <w:sz w:val="28"/>
            <w:szCs w:val="28"/>
            <w:lang w:val="en-US" w:eastAsia="ru-RU"/>
          </w:rPr>
          <w:t>News</w:t>
        </w:r>
        <w:r w:rsidRPr="008D79E3">
          <w:rPr>
            <w:rStyle w:val="a5"/>
            <w:rFonts w:eastAsia="Times New Roman" w:cs="Times New Roman"/>
            <w:sz w:val="28"/>
            <w:szCs w:val="28"/>
            <w:lang w:eastAsia="ru-RU"/>
          </w:rPr>
          <w:t>/2017/</w:t>
        </w:r>
        <w:r w:rsidRPr="008D79E3">
          <w:rPr>
            <w:rStyle w:val="a5"/>
            <w:rFonts w:eastAsia="Times New Roman" w:cs="Times New Roman"/>
            <w:sz w:val="28"/>
            <w:szCs w:val="28"/>
            <w:lang w:val="en-US" w:eastAsia="ru-RU"/>
          </w:rPr>
          <w:t>Mar</w:t>
        </w:r>
        <w:r w:rsidRPr="008D79E3">
          <w:rPr>
            <w:rStyle w:val="a5"/>
            <w:rFonts w:eastAsia="Times New Roman" w:cs="Times New Roman"/>
            <w:sz w:val="28"/>
            <w:szCs w:val="28"/>
            <w:lang w:eastAsia="ru-RU"/>
          </w:rPr>
          <w:t>-23/398740-</w:t>
        </w:r>
        <w:proofErr w:type="spellStart"/>
        <w:r w:rsidRPr="008D79E3">
          <w:rPr>
            <w:rStyle w:val="a5"/>
            <w:rFonts w:eastAsia="Times New Roman" w:cs="Times New Roman"/>
            <w:sz w:val="28"/>
            <w:szCs w:val="28"/>
            <w:lang w:val="en-US" w:eastAsia="ru-RU"/>
          </w:rPr>
          <w:t>beirut</w:t>
        </w:r>
        <w:proofErr w:type="spellEnd"/>
        <w:r w:rsidRPr="008D79E3">
          <w:rPr>
            <w:rStyle w:val="a5"/>
            <w:rFonts w:eastAsia="Times New Roman" w:cs="Times New Roman"/>
            <w:sz w:val="28"/>
            <w:szCs w:val="28"/>
            <w:lang w:eastAsia="ru-RU"/>
          </w:rPr>
          <w:t>-</w:t>
        </w:r>
        <w:r w:rsidRPr="008D79E3">
          <w:rPr>
            <w:rStyle w:val="a5"/>
            <w:rFonts w:eastAsia="Times New Roman" w:cs="Times New Roman"/>
            <w:sz w:val="28"/>
            <w:szCs w:val="28"/>
            <w:lang w:val="en-US" w:eastAsia="ru-RU"/>
          </w:rPr>
          <w:t>worlds</w:t>
        </w:r>
        <w:r w:rsidRPr="008D79E3">
          <w:rPr>
            <w:rStyle w:val="a5"/>
            <w:rFonts w:eastAsia="Times New Roman" w:cs="Times New Roman"/>
            <w:sz w:val="28"/>
            <w:szCs w:val="28"/>
            <w:lang w:eastAsia="ru-RU"/>
          </w:rPr>
          <w:t>-</w:t>
        </w:r>
        <w:r w:rsidRPr="008D79E3">
          <w:rPr>
            <w:rStyle w:val="a5"/>
            <w:rFonts w:eastAsia="Times New Roman" w:cs="Times New Roman"/>
            <w:sz w:val="28"/>
            <w:szCs w:val="28"/>
            <w:lang w:val="en-US" w:eastAsia="ru-RU"/>
          </w:rPr>
          <w:t>best</w:t>
        </w:r>
        <w:r w:rsidRPr="008D79E3">
          <w:rPr>
            <w:rStyle w:val="a5"/>
            <w:rFonts w:eastAsia="Times New Roman" w:cs="Times New Roman"/>
            <w:sz w:val="28"/>
            <w:szCs w:val="28"/>
            <w:lang w:eastAsia="ru-RU"/>
          </w:rPr>
          <w:t>-</w:t>
        </w:r>
        <w:r w:rsidRPr="008D79E3">
          <w:rPr>
            <w:rStyle w:val="a5"/>
            <w:rFonts w:eastAsia="Times New Roman" w:cs="Times New Roman"/>
            <w:sz w:val="28"/>
            <w:szCs w:val="28"/>
            <w:lang w:val="en-US" w:eastAsia="ru-RU"/>
          </w:rPr>
          <w:t>food</w:t>
        </w:r>
        <w:r w:rsidRPr="008D79E3">
          <w:rPr>
            <w:rStyle w:val="a5"/>
            <w:rFonts w:eastAsia="Times New Roman" w:cs="Times New Roman"/>
            <w:sz w:val="28"/>
            <w:szCs w:val="28"/>
            <w:lang w:eastAsia="ru-RU"/>
          </w:rPr>
          <w:t>-</w:t>
        </w:r>
        <w:r w:rsidRPr="008D79E3">
          <w:rPr>
            <w:rStyle w:val="a5"/>
            <w:rFonts w:eastAsia="Times New Roman" w:cs="Times New Roman"/>
            <w:sz w:val="28"/>
            <w:szCs w:val="28"/>
            <w:lang w:val="en-US" w:eastAsia="ru-RU"/>
          </w:rPr>
          <w:t>tourism</w:t>
        </w:r>
        <w:r w:rsidRPr="008D79E3">
          <w:rPr>
            <w:rStyle w:val="a5"/>
            <w:rFonts w:eastAsia="Times New Roman" w:cs="Times New Roman"/>
            <w:sz w:val="28"/>
            <w:szCs w:val="28"/>
            <w:lang w:eastAsia="ru-RU"/>
          </w:rPr>
          <w:t>-</w:t>
        </w:r>
        <w:r w:rsidRPr="008D79E3">
          <w:rPr>
            <w:rStyle w:val="a5"/>
            <w:rFonts w:eastAsia="Times New Roman" w:cs="Times New Roman"/>
            <w:sz w:val="28"/>
            <w:szCs w:val="28"/>
            <w:lang w:val="en-US" w:eastAsia="ru-RU"/>
          </w:rPr>
          <w:t>destination</w:t>
        </w:r>
        <w:r w:rsidRPr="008D79E3">
          <w:rPr>
            <w:rStyle w:val="a5"/>
            <w:rFonts w:eastAsia="Times New Roman" w:cs="Times New Roman"/>
            <w:sz w:val="28"/>
            <w:szCs w:val="28"/>
            <w:lang w:eastAsia="ru-RU"/>
          </w:rPr>
          <w:t>.</w:t>
        </w:r>
        <w:proofErr w:type="spellStart"/>
        <w:r w:rsidRPr="008D79E3">
          <w:rPr>
            <w:rStyle w:val="a5"/>
            <w:rFonts w:eastAsia="Times New Roman" w:cs="Times New Roman"/>
            <w:sz w:val="28"/>
            <w:szCs w:val="28"/>
            <w:lang w:val="en-US" w:eastAsia="ru-RU"/>
          </w:rPr>
          <w:t>ashx</w:t>
        </w:r>
        <w:proofErr w:type="spellEnd"/>
      </w:hyperlink>
      <w:r w:rsidRPr="008D79E3">
        <w:rPr>
          <w:rFonts w:eastAsia="Times New Roman" w:cs="Times New Roman"/>
          <w:sz w:val="28"/>
          <w:szCs w:val="28"/>
          <w:lang w:eastAsia="ru-RU"/>
        </w:rPr>
        <w:t xml:space="preserve"> (дата обращения 26.05.2017)</w:t>
      </w:r>
    </w:p>
    <w:p w:rsidR="0079512E" w:rsidRPr="008D79E3" w:rsidRDefault="0079512E" w:rsidP="008D79E3">
      <w:pPr>
        <w:pStyle w:val="a3"/>
        <w:numPr>
          <w:ilvl w:val="0"/>
          <w:numId w:val="35"/>
        </w:numPr>
        <w:spacing w:after="0" w:line="360" w:lineRule="auto"/>
        <w:ind w:left="426"/>
        <w:rPr>
          <w:rFonts w:eastAsia="Times New Roman" w:cs="Times New Roman"/>
          <w:sz w:val="28"/>
          <w:szCs w:val="28"/>
          <w:lang w:eastAsia="ru-RU"/>
        </w:rPr>
      </w:pPr>
      <w:r w:rsidRPr="008D79E3">
        <w:rPr>
          <w:rFonts w:eastAsia="Times New Roman" w:cs="Times New Roman"/>
          <w:sz w:val="28"/>
          <w:szCs w:val="28"/>
          <w:lang w:val="en-US" w:eastAsia="ru-RU"/>
        </w:rPr>
        <w:t xml:space="preserve">The New York Times [electronic resource]: Places to </w:t>
      </w:r>
      <w:proofErr w:type="gramStart"/>
      <w:r w:rsidRPr="008D79E3">
        <w:rPr>
          <w:rFonts w:eastAsia="Times New Roman" w:cs="Times New Roman"/>
          <w:sz w:val="28"/>
          <w:szCs w:val="28"/>
          <w:lang w:val="en-US" w:eastAsia="ru-RU"/>
        </w:rPr>
        <w:t>go,</w:t>
      </w:r>
      <w:proofErr w:type="gramEnd"/>
      <w:r w:rsidRPr="008D79E3">
        <w:rPr>
          <w:rFonts w:eastAsia="Times New Roman" w:cs="Times New Roman"/>
          <w:sz w:val="28"/>
          <w:szCs w:val="28"/>
          <w:lang w:val="en-US" w:eastAsia="ru-RU"/>
        </w:rPr>
        <w:t xml:space="preserve"> revisited. </w:t>
      </w:r>
      <w:r w:rsidRPr="008D79E3">
        <w:rPr>
          <w:rFonts w:eastAsia="Times New Roman" w:cs="Times New Roman"/>
          <w:sz w:val="28"/>
          <w:szCs w:val="28"/>
          <w:lang w:val="en-US" w:eastAsia="ru-RU"/>
        </w:rPr>
        <w:br/>
        <w:t>URL</w:t>
      </w:r>
      <w:r w:rsidRPr="008D79E3">
        <w:rPr>
          <w:rFonts w:eastAsia="Times New Roman" w:cs="Times New Roman"/>
          <w:sz w:val="28"/>
          <w:szCs w:val="28"/>
          <w:lang w:eastAsia="ru-RU"/>
        </w:rPr>
        <w:t xml:space="preserve">: </w:t>
      </w:r>
      <w:hyperlink r:id="rId29" w:history="1">
        <w:r w:rsidRPr="008D79E3">
          <w:rPr>
            <w:rStyle w:val="a5"/>
            <w:rFonts w:eastAsia="Times New Roman" w:cs="Times New Roman"/>
            <w:sz w:val="28"/>
            <w:szCs w:val="28"/>
            <w:lang w:val="en-US" w:eastAsia="ru-RU"/>
          </w:rPr>
          <w:t>https</w:t>
        </w:r>
        <w:r w:rsidRPr="008D79E3">
          <w:rPr>
            <w:rStyle w:val="a5"/>
            <w:rFonts w:eastAsia="Times New Roman" w:cs="Times New Roman"/>
            <w:sz w:val="28"/>
            <w:szCs w:val="28"/>
            <w:lang w:eastAsia="ru-RU"/>
          </w:rPr>
          <w:t>://</w:t>
        </w:r>
        <w:r w:rsidRPr="008D79E3">
          <w:rPr>
            <w:rStyle w:val="a5"/>
            <w:rFonts w:eastAsia="Times New Roman" w:cs="Times New Roman"/>
            <w:sz w:val="28"/>
            <w:szCs w:val="28"/>
            <w:lang w:val="en-US" w:eastAsia="ru-RU"/>
          </w:rPr>
          <w:t>www</w:t>
        </w:r>
        <w:r w:rsidRPr="008D79E3">
          <w:rPr>
            <w:rStyle w:val="a5"/>
            <w:rFonts w:eastAsia="Times New Roman" w:cs="Times New Roman"/>
            <w:sz w:val="28"/>
            <w:szCs w:val="28"/>
            <w:lang w:eastAsia="ru-RU"/>
          </w:rPr>
          <w:t>.</w:t>
        </w:r>
        <w:proofErr w:type="spellStart"/>
        <w:r w:rsidRPr="008D79E3">
          <w:rPr>
            <w:rStyle w:val="a5"/>
            <w:rFonts w:eastAsia="Times New Roman" w:cs="Times New Roman"/>
            <w:sz w:val="28"/>
            <w:szCs w:val="28"/>
            <w:lang w:val="en-US" w:eastAsia="ru-RU"/>
          </w:rPr>
          <w:t>nytimes</w:t>
        </w:r>
        <w:proofErr w:type="spellEnd"/>
        <w:r w:rsidRPr="008D79E3">
          <w:rPr>
            <w:rStyle w:val="a5"/>
            <w:rFonts w:eastAsia="Times New Roman" w:cs="Times New Roman"/>
            <w:sz w:val="28"/>
            <w:szCs w:val="28"/>
            <w:lang w:eastAsia="ru-RU"/>
          </w:rPr>
          <w:t>.</w:t>
        </w:r>
        <w:r w:rsidRPr="008D79E3">
          <w:rPr>
            <w:rStyle w:val="a5"/>
            <w:rFonts w:eastAsia="Times New Roman" w:cs="Times New Roman"/>
            <w:sz w:val="28"/>
            <w:szCs w:val="28"/>
            <w:lang w:val="en-US" w:eastAsia="ru-RU"/>
          </w:rPr>
          <w:t>com</w:t>
        </w:r>
        <w:r w:rsidRPr="008D79E3">
          <w:rPr>
            <w:rStyle w:val="a5"/>
            <w:rFonts w:eastAsia="Times New Roman" w:cs="Times New Roman"/>
            <w:sz w:val="28"/>
            <w:szCs w:val="28"/>
            <w:lang w:eastAsia="ru-RU"/>
          </w:rPr>
          <w:t>/</w:t>
        </w:r>
        <w:r w:rsidRPr="008D79E3">
          <w:rPr>
            <w:rStyle w:val="a5"/>
            <w:rFonts w:eastAsia="Times New Roman" w:cs="Times New Roman"/>
            <w:sz w:val="28"/>
            <w:szCs w:val="28"/>
            <w:lang w:val="en-US" w:eastAsia="ru-RU"/>
          </w:rPr>
          <w:t>interactive</w:t>
        </w:r>
        <w:r w:rsidRPr="008D79E3">
          <w:rPr>
            <w:rStyle w:val="a5"/>
            <w:rFonts w:eastAsia="Times New Roman" w:cs="Times New Roman"/>
            <w:sz w:val="28"/>
            <w:szCs w:val="28"/>
            <w:lang w:eastAsia="ru-RU"/>
          </w:rPr>
          <w:t>/2015/01/08/</w:t>
        </w:r>
        <w:r w:rsidRPr="008D79E3">
          <w:rPr>
            <w:rStyle w:val="a5"/>
            <w:rFonts w:eastAsia="Times New Roman" w:cs="Times New Roman"/>
            <w:sz w:val="28"/>
            <w:szCs w:val="28"/>
            <w:lang w:val="en-US" w:eastAsia="ru-RU"/>
          </w:rPr>
          <w:t>travel</w:t>
        </w:r>
        <w:r w:rsidRPr="008D79E3">
          <w:rPr>
            <w:rStyle w:val="a5"/>
            <w:rFonts w:eastAsia="Times New Roman" w:cs="Times New Roman"/>
            <w:sz w:val="28"/>
            <w:szCs w:val="28"/>
            <w:lang w:eastAsia="ru-RU"/>
          </w:rPr>
          <w:t>/</w:t>
        </w:r>
        <w:r w:rsidRPr="008D79E3">
          <w:rPr>
            <w:rStyle w:val="a5"/>
            <w:rFonts w:eastAsia="Times New Roman" w:cs="Times New Roman"/>
            <w:sz w:val="28"/>
            <w:szCs w:val="28"/>
            <w:lang w:val="en-US" w:eastAsia="ru-RU"/>
          </w:rPr>
          <w:t>places</w:t>
        </w:r>
        <w:r w:rsidRPr="008D79E3">
          <w:rPr>
            <w:rStyle w:val="a5"/>
            <w:rFonts w:eastAsia="Times New Roman" w:cs="Times New Roman"/>
            <w:sz w:val="28"/>
            <w:szCs w:val="28"/>
            <w:lang w:eastAsia="ru-RU"/>
          </w:rPr>
          <w:t>-</w:t>
        </w:r>
        <w:r w:rsidRPr="008D79E3">
          <w:rPr>
            <w:rStyle w:val="a5"/>
            <w:rFonts w:eastAsia="Times New Roman" w:cs="Times New Roman"/>
            <w:sz w:val="28"/>
            <w:szCs w:val="28"/>
            <w:lang w:val="en-US" w:eastAsia="ru-RU"/>
          </w:rPr>
          <w:t>to</w:t>
        </w:r>
        <w:r w:rsidRPr="008D79E3">
          <w:rPr>
            <w:rStyle w:val="a5"/>
            <w:rFonts w:eastAsia="Times New Roman" w:cs="Times New Roman"/>
            <w:sz w:val="28"/>
            <w:szCs w:val="28"/>
            <w:lang w:eastAsia="ru-RU"/>
          </w:rPr>
          <w:t>-</w:t>
        </w:r>
        <w:r w:rsidRPr="008D79E3">
          <w:rPr>
            <w:rStyle w:val="a5"/>
            <w:rFonts w:eastAsia="Times New Roman" w:cs="Times New Roman"/>
            <w:sz w:val="28"/>
            <w:szCs w:val="28"/>
            <w:lang w:val="en-US" w:eastAsia="ru-RU"/>
          </w:rPr>
          <w:t>go</w:t>
        </w:r>
        <w:r w:rsidRPr="008D79E3">
          <w:rPr>
            <w:rStyle w:val="a5"/>
            <w:rFonts w:eastAsia="Times New Roman" w:cs="Times New Roman"/>
            <w:sz w:val="28"/>
            <w:szCs w:val="28"/>
            <w:lang w:eastAsia="ru-RU"/>
          </w:rPr>
          <w:t>-</w:t>
        </w:r>
        <w:r w:rsidRPr="008D79E3">
          <w:rPr>
            <w:rStyle w:val="a5"/>
            <w:rFonts w:eastAsia="Times New Roman" w:cs="Times New Roman"/>
            <w:sz w:val="28"/>
            <w:szCs w:val="28"/>
            <w:lang w:val="en-US" w:eastAsia="ru-RU"/>
          </w:rPr>
          <w:t>archive</w:t>
        </w:r>
        <w:r w:rsidRPr="008D79E3">
          <w:rPr>
            <w:rStyle w:val="a5"/>
            <w:rFonts w:eastAsia="Times New Roman" w:cs="Times New Roman"/>
            <w:sz w:val="28"/>
            <w:szCs w:val="28"/>
            <w:lang w:eastAsia="ru-RU"/>
          </w:rPr>
          <w:t>.</w:t>
        </w:r>
        <w:r w:rsidRPr="008D79E3">
          <w:rPr>
            <w:rStyle w:val="a5"/>
            <w:rFonts w:eastAsia="Times New Roman" w:cs="Times New Roman"/>
            <w:sz w:val="28"/>
            <w:szCs w:val="28"/>
            <w:lang w:val="en-US" w:eastAsia="ru-RU"/>
          </w:rPr>
          <w:t>html</w:t>
        </w:r>
        <w:r w:rsidRPr="008D79E3">
          <w:rPr>
            <w:rStyle w:val="a5"/>
            <w:rFonts w:eastAsia="Times New Roman" w:cs="Times New Roman"/>
            <w:sz w:val="28"/>
            <w:szCs w:val="28"/>
            <w:lang w:eastAsia="ru-RU"/>
          </w:rPr>
          <w:t>?_</w:t>
        </w:r>
        <w:r w:rsidRPr="008D79E3">
          <w:rPr>
            <w:rStyle w:val="a5"/>
            <w:rFonts w:eastAsia="Times New Roman" w:cs="Times New Roman"/>
            <w:sz w:val="28"/>
            <w:szCs w:val="28"/>
            <w:lang w:val="en-US" w:eastAsia="ru-RU"/>
          </w:rPr>
          <w:t>r</w:t>
        </w:r>
        <w:r w:rsidRPr="008D79E3">
          <w:rPr>
            <w:rStyle w:val="a5"/>
            <w:rFonts w:eastAsia="Times New Roman" w:cs="Times New Roman"/>
            <w:sz w:val="28"/>
            <w:szCs w:val="28"/>
            <w:lang w:eastAsia="ru-RU"/>
          </w:rPr>
          <w:t>=0</w:t>
        </w:r>
      </w:hyperlink>
      <w:r w:rsidRPr="008D79E3">
        <w:rPr>
          <w:rFonts w:eastAsia="Times New Roman" w:cs="Times New Roman"/>
          <w:sz w:val="28"/>
          <w:szCs w:val="28"/>
          <w:lang w:eastAsia="ru-RU"/>
        </w:rPr>
        <w:t xml:space="preserve"> (дата обращения 30.05.2017)</w:t>
      </w:r>
    </w:p>
    <w:p w:rsidR="0079512E" w:rsidRPr="008D79E3" w:rsidRDefault="0079512E" w:rsidP="008D79E3">
      <w:pPr>
        <w:pStyle w:val="a3"/>
        <w:numPr>
          <w:ilvl w:val="0"/>
          <w:numId w:val="35"/>
        </w:numPr>
        <w:spacing w:after="0" w:line="360" w:lineRule="auto"/>
        <w:ind w:left="426"/>
        <w:rPr>
          <w:rFonts w:eastAsia="Times New Roman" w:cs="Times New Roman"/>
          <w:sz w:val="28"/>
          <w:szCs w:val="28"/>
          <w:lang w:eastAsia="ru-RU"/>
        </w:rPr>
      </w:pPr>
      <w:r w:rsidRPr="008D79E3">
        <w:rPr>
          <w:rFonts w:eastAsia="Times New Roman" w:cs="Times New Roman"/>
          <w:sz w:val="28"/>
          <w:szCs w:val="28"/>
          <w:lang w:val="en-US" w:eastAsia="ru-RU"/>
        </w:rPr>
        <w:lastRenderedPageBreak/>
        <w:t>The New York Times [</w:t>
      </w:r>
      <w:r w:rsidR="008D79E3" w:rsidRPr="008D79E3">
        <w:rPr>
          <w:rFonts w:eastAsia="Times New Roman" w:cs="Times New Roman"/>
          <w:sz w:val="28"/>
          <w:szCs w:val="28"/>
          <w:lang w:val="en-US" w:eastAsia="ru-RU"/>
        </w:rPr>
        <w:t>electronic resource</w:t>
      </w:r>
      <w:r w:rsidRPr="008D79E3">
        <w:rPr>
          <w:rFonts w:eastAsia="Times New Roman" w:cs="Times New Roman"/>
          <w:sz w:val="28"/>
          <w:szCs w:val="28"/>
          <w:lang w:val="en-US" w:eastAsia="ru-RU"/>
        </w:rPr>
        <w:t>]. URL</w:t>
      </w:r>
      <w:r w:rsidRPr="008D79E3">
        <w:rPr>
          <w:rFonts w:eastAsia="Times New Roman" w:cs="Times New Roman"/>
          <w:sz w:val="28"/>
          <w:szCs w:val="28"/>
          <w:lang w:eastAsia="ru-RU"/>
        </w:rPr>
        <w:t xml:space="preserve">: </w:t>
      </w:r>
      <w:hyperlink r:id="rId30" w:history="1">
        <w:r w:rsidRPr="008D79E3">
          <w:rPr>
            <w:rStyle w:val="a5"/>
            <w:rFonts w:eastAsia="Times New Roman" w:cs="Times New Roman"/>
            <w:sz w:val="28"/>
            <w:szCs w:val="28"/>
            <w:lang w:val="en-US" w:eastAsia="ru-RU"/>
          </w:rPr>
          <w:t>https</w:t>
        </w:r>
        <w:r w:rsidRPr="008D79E3">
          <w:rPr>
            <w:rStyle w:val="a5"/>
            <w:rFonts w:eastAsia="Times New Roman" w:cs="Times New Roman"/>
            <w:sz w:val="28"/>
            <w:szCs w:val="28"/>
            <w:lang w:eastAsia="ru-RU"/>
          </w:rPr>
          <w:t>://</w:t>
        </w:r>
        <w:r w:rsidRPr="008D79E3">
          <w:rPr>
            <w:rStyle w:val="a5"/>
            <w:rFonts w:eastAsia="Times New Roman" w:cs="Times New Roman"/>
            <w:sz w:val="28"/>
            <w:szCs w:val="28"/>
            <w:lang w:val="en-US" w:eastAsia="ru-RU"/>
          </w:rPr>
          <w:t>www</w:t>
        </w:r>
        <w:r w:rsidRPr="008D79E3">
          <w:rPr>
            <w:rStyle w:val="a5"/>
            <w:rFonts w:eastAsia="Times New Roman" w:cs="Times New Roman"/>
            <w:sz w:val="28"/>
            <w:szCs w:val="28"/>
            <w:lang w:eastAsia="ru-RU"/>
          </w:rPr>
          <w:t>.</w:t>
        </w:r>
        <w:proofErr w:type="spellStart"/>
        <w:r w:rsidRPr="008D79E3">
          <w:rPr>
            <w:rStyle w:val="a5"/>
            <w:rFonts w:eastAsia="Times New Roman" w:cs="Times New Roman"/>
            <w:sz w:val="28"/>
            <w:szCs w:val="28"/>
            <w:lang w:val="en-US" w:eastAsia="ru-RU"/>
          </w:rPr>
          <w:t>nytimes</w:t>
        </w:r>
        <w:proofErr w:type="spellEnd"/>
        <w:r w:rsidRPr="008D79E3">
          <w:rPr>
            <w:rStyle w:val="a5"/>
            <w:rFonts w:eastAsia="Times New Roman" w:cs="Times New Roman"/>
            <w:sz w:val="28"/>
            <w:szCs w:val="28"/>
            <w:lang w:eastAsia="ru-RU"/>
          </w:rPr>
          <w:t>.</w:t>
        </w:r>
        <w:r w:rsidRPr="008D79E3">
          <w:rPr>
            <w:rStyle w:val="a5"/>
            <w:rFonts w:eastAsia="Times New Roman" w:cs="Times New Roman"/>
            <w:sz w:val="28"/>
            <w:szCs w:val="28"/>
            <w:lang w:val="en-US" w:eastAsia="ru-RU"/>
          </w:rPr>
          <w:t>com</w:t>
        </w:r>
        <w:r w:rsidRPr="008D79E3">
          <w:rPr>
            <w:rStyle w:val="a5"/>
            <w:rFonts w:eastAsia="Times New Roman" w:cs="Times New Roman"/>
            <w:sz w:val="28"/>
            <w:szCs w:val="28"/>
            <w:lang w:eastAsia="ru-RU"/>
          </w:rPr>
          <w:t>/2016/05/04/</w:t>
        </w:r>
        <w:r w:rsidRPr="008D79E3">
          <w:rPr>
            <w:rStyle w:val="a5"/>
            <w:rFonts w:eastAsia="Times New Roman" w:cs="Times New Roman"/>
            <w:sz w:val="28"/>
            <w:szCs w:val="28"/>
            <w:lang w:val="en-US" w:eastAsia="ru-RU"/>
          </w:rPr>
          <w:t>opinion</w:t>
        </w:r>
        <w:r w:rsidRPr="008D79E3">
          <w:rPr>
            <w:rStyle w:val="a5"/>
            <w:rFonts w:eastAsia="Times New Roman" w:cs="Times New Roman"/>
            <w:sz w:val="28"/>
            <w:szCs w:val="28"/>
            <w:lang w:eastAsia="ru-RU"/>
          </w:rPr>
          <w:t>/</w:t>
        </w:r>
        <w:r w:rsidRPr="008D79E3">
          <w:rPr>
            <w:rStyle w:val="a5"/>
            <w:rFonts w:eastAsia="Times New Roman" w:cs="Times New Roman"/>
            <w:sz w:val="28"/>
            <w:szCs w:val="28"/>
            <w:lang w:val="en-US" w:eastAsia="ru-RU"/>
          </w:rPr>
          <w:t>a</w:t>
        </w:r>
        <w:r w:rsidRPr="008D79E3">
          <w:rPr>
            <w:rStyle w:val="a5"/>
            <w:rFonts w:eastAsia="Times New Roman" w:cs="Times New Roman"/>
            <w:sz w:val="28"/>
            <w:szCs w:val="28"/>
            <w:lang w:eastAsia="ru-RU"/>
          </w:rPr>
          <w:t>-</w:t>
        </w:r>
        <w:r w:rsidRPr="008D79E3">
          <w:rPr>
            <w:rStyle w:val="a5"/>
            <w:rFonts w:eastAsia="Times New Roman" w:cs="Times New Roman"/>
            <w:sz w:val="28"/>
            <w:szCs w:val="28"/>
            <w:lang w:val="en-US" w:eastAsia="ru-RU"/>
          </w:rPr>
          <w:t>looming</w:t>
        </w:r>
        <w:r w:rsidRPr="008D79E3">
          <w:rPr>
            <w:rStyle w:val="a5"/>
            <w:rFonts w:eastAsia="Times New Roman" w:cs="Times New Roman"/>
            <w:sz w:val="28"/>
            <w:szCs w:val="28"/>
            <w:lang w:eastAsia="ru-RU"/>
          </w:rPr>
          <w:t>-</w:t>
        </w:r>
        <w:r w:rsidRPr="008D79E3">
          <w:rPr>
            <w:rStyle w:val="a5"/>
            <w:rFonts w:eastAsia="Times New Roman" w:cs="Times New Roman"/>
            <w:sz w:val="28"/>
            <w:szCs w:val="28"/>
            <w:lang w:val="en-US" w:eastAsia="ru-RU"/>
          </w:rPr>
          <w:t>crisis</w:t>
        </w:r>
        <w:r w:rsidRPr="008D79E3">
          <w:rPr>
            <w:rStyle w:val="a5"/>
            <w:rFonts w:eastAsia="Times New Roman" w:cs="Times New Roman"/>
            <w:sz w:val="28"/>
            <w:szCs w:val="28"/>
            <w:lang w:eastAsia="ru-RU"/>
          </w:rPr>
          <w:t>-</w:t>
        </w:r>
        <w:r w:rsidRPr="008D79E3">
          <w:rPr>
            <w:rStyle w:val="a5"/>
            <w:rFonts w:eastAsia="Times New Roman" w:cs="Times New Roman"/>
            <w:sz w:val="28"/>
            <w:szCs w:val="28"/>
            <w:lang w:val="en-US" w:eastAsia="ru-RU"/>
          </w:rPr>
          <w:t>in</w:t>
        </w:r>
        <w:r w:rsidRPr="008D79E3">
          <w:rPr>
            <w:rStyle w:val="a5"/>
            <w:rFonts w:eastAsia="Times New Roman" w:cs="Times New Roman"/>
            <w:sz w:val="28"/>
            <w:szCs w:val="28"/>
            <w:lang w:eastAsia="ru-RU"/>
          </w:rPr>
          <w:t>-</w:t>
        </w:r>
        <w:proofErr w:type="spellStart"/>
        <w:r w:rsidRPr="008D79E3">
          <w:rPr>
            <w:rStyle w:val="a5"/>
            <w:rFonts w:eastAsia="Times New Roman" w:cs="Times New Roman"/>
            <w:sz w:val="28"/>
            <w:szCs w:val="28"/>
            <w:lang w:val="en-US" w:eastAsia="ru-RU"/>
          </w:rPr>
          <w:t>lebanon</w:t>
        </w:r>
        <w:proofErr w:type="spellEnd"/>
        <w:r w:rsidRPr="008D79E3">
          <w:rPr>
            <w:rStyle w:val="a5"/>
            <w:rFonts w:eastAsia="Times New Roman" w:cs="Times New Roman"/>
            <w:sz w:val="28"/>
            <w:szCs w:val="28"/>
            <w:lang w:eastAsia="ru-RU"/>
          </w:rPr>
          <w:t>.</w:t>
        </w:r>
        <w:r w:rsidRPr="008D79E3">
          <w:rPr>
            <w:rStyle w:val="a5"/>
            <w:rFonts w:eastAsia="Times New Roman" w:cs="Times New Roman"/>
            <w:sz w:val="28"/>
            <w:szCs w:val="28"/>
            <w:lang w:val="en-US" w:eastAsia="ru-RU"/>
          </w:rPr>
          <w:t>html</w:t>
        </w:r>
        <w:r w:rsidRPr="008D79E3">
          <w:rPr>
            <w:rStyle w:val="a5"/>
            <w:rFonts w:eastAsia="Times New Roman" w:cs="Times New Roman"/>
            <w:sz w:val="28"/>
            <w:szCs w:val="28"/>
            <w:lang w:eastAsia="ru-RU"/>
          </w:rPr>
          <w:t>?_</w:t>
        </w:r>
        <w:r w:rsidRPr="008D79E3">
          <w:rPr>
            <w:rStyle w:val="a5"/>
            <w:rFonts w:eastAsia="Times New Roman" w:cs="Times New Roman"/>
            <w:sz w:val="28"/>
            <w:szCs w:val="28"/>
            <w:lang w:val="en-US" w:eastAsia="ru-RU"/>
          </w:rPr>
          <w:t>r</w:t>
        </w:r>
        <w:r w:rsidRPr="008D79E3">
          <w:rPr>
            <w:rStyle w:val="a5"/>
            <w:rFonts w:eastAsia="Times New Roman" w:cs="Times New Roman"/>
            <w:sz w:val="28"/>
            <w:szCs w:val="28"/>
            <w:lang w:eastAsia="ru-RU"/>
          </w:rPr>
          <w:t>=0</w:t>
        </w:r>
      </w:hyperlink>
      <w:r w:rsidRPr="008D79E3">
        <w:rPr>
          <w:rFonts w:eastAsia="Times New Roman" w:cs="Times New Roman"/>
          <w:sz w:val="28"/>
          <w:szCs w:val="28"/>
          <w:lang w:eastAsia="ru-RU"/>
        </w:rPr>
        <w:t xml:space="preserve"> (дата обращения 27.05.2017)</w:t>
      </w:r>
    </w:p>
    <w:p w:rsidR="0079512E" w:rsidRPr="008D79E3" w:rsidRDefault="0079512E" w:rsidP="008D79E3">
      <w:pPr>
        <w:pStyle w:val="a3"/>
        <w:numPr>
          <w:ilvl w:val="0"/>
          <w:numId w:val="35"/>
        </w:numPr>
        <w:spacing w:after="0" w:line="360" w:lineRule="auto"/>
        <w:ind w:left="426"/>
        <w:rPr>
          <w:rFonts w:eastAsia="Times New Roman" w:cs="Times New Roman"/>
          <w:sz w:val="28"/>
          <w:szCs w:val="28"/>
          <w:lang w:val="en-US" w:eastAsia="ru-RU"/>
        </w:rPr>
      </w:pPr>
      <w:r w:rsidRPr="008D79E3">
        <w:rPr>
          <w:rFonts w:eastAsia="Times New Roman" w:cs="Times New Roman"/>
          <w:sz w:val="28"/>
          <w:szCs w:val="28"/>
          <w:lang w:val="en-US" w:eastAsia="ru-RU"/>
        </w:rPr>
        <w:t>The</w:t>
      </w:r>
      <w:r w:rsidRPr="008D79E3">
        <w:rPr>
          <w:rFonts w:eastAsia="Times New Roman" w:cs="Times New Roman"/>
          <w:sz w:val="28"/>
          <w:szCs w:val="28"/>
          <w:lang w:eastAsia="ru-RU"/>
        </w:rPr>
        <w:t xml:space="preserve"> </w:t>
      </w:r>
      <w:r w:rsidRPr="008D79E3">
        <w:rPr>
          <w:rFonts w:eastAsia="Times New Roman" w:cs="Times New Roman"/>
          <w:sz w:val="28"/>
          <w:szCs w:val="28"/>
          <w:lang w:val="en-US" w:eastAsia="ru-RU"/>
        </w:rPr>
        <w:t>Telegraph</w:t>
      </w:r>
      <w:r w:rsidRPr="008D79E3">
        <w:rPr>
          <w:rFonts w:eastAsia="Times New Roman" w:cs="Times New Roman"/>
          <w:sz w:val="28"/>
          <w:szCs w:val="28"/>
          <w:lang w:eastAsia="ru-RU"/>
        </w:rPr>
        <w:t xml:space="preserve">. </w:t>
      </w:r>
      <w:r w:rsidRPr="008D79E3">
        <w:rPr>
          <w:rFonts w:eastAsia="Times New Roman" w:cs="Times New Roman"/>
          <w:sz w:val="28"/>
          <w:szCs w:val="28"/>
          <w:lang w:val="en-US" w:eastAsia="ru-RU"/>
        </w:rPr>
        <w:t>[</w:t>
      </w:r>
      <w:proofErr w:type="gramStart"/>
      <w:r w:rsidR="008D79E3" w:rsidRPr="008D79E3">
        <w:rPr>
          <w:rFonts w:eastAsia="Times New Roman" w:cs="Times New Roman"/>
          <w:sz w:val="28"/>
          <w:szCs w:val="28"/>
          <w:lang w:val="en-US" w:eastAsia="ru-RU"/>
        </w:rPr>
        <w:t>electronic</w:t>
      </w:r>
      <w:proofErr w:type="gramEnd"/>
      <w:r w:rsidR="008D79E3" w:rsidRPr="008D79E3">
        <w:rPr>
          <w:rFonts w:eastAsia="Times New Roman" w:cs="Times New Roman"/>
          <w:sz w:val="28"/>
          <w:szCs w:val="28"/>
          <w:lang w:val="en-US" w:eastAsia="ru-RU"/>
        </w:rPr>
        <w:t xml:space="preserve"> resource</w:t>
      </w:r>
      <w:r w:rsidRPr="008D79E3">
        <w:rPr>
          <w:rFonts w:eastAsia="Times New Roman" w:cs="Times New Roman"/>
          <w:sz w:val="28"/>
          <w:szCs w:val="28"/>
          <w:lang w:val="en-US" w:eastAsia="ru-RU"/>
        </w:rPr>
        <w:t xml:space="preserve">]. URL: </w:t>
      </w:r>
      <w:hyperlink r:id="rId31" w:history="1">
        <w:r w:rsidRPr="008D79E3">
          <w:rPr>
            <w:rStyle w:val="a5"/>
            <w:rFonts w:eastAsia="Times New Roman" w:cs="Times New Roman"/>
            <w:sz w:val="28"/>
            <w:szCs w:val="28"/>
            <w:lang w:val="en-US" w:eastAsia="ru-RU"/>
          </w:rPr>
          <w:t>http://www.telegraph.co.uk/travel/destinations/middle-east/lebanon/articles/Lebanon-the-new-Dubai-How-travel-may-change-in-10-years/</w:t>
        </w:r>
      </w:hyperlink>
      <w:r w:rsidRPr="008D79E3">
        <w:rPr>
          <w:rFonts w:eastAsia="Times New Roman" w:cs="Times New Roman"/>
          <w:sz w:val="28"/>
          <w:szCs w:val="28"/>
          <w:lang w:val="en-US" w:eastAsia="ru-RU"/>
        </w:rPr>
        <w:t xml:space="preserve"> (</w:t>
      </w:r>
      <w:r w:rsidRPr="008D79E3">
        <w:rPr>
          <w:rFonts w:eastAsia="Times New Roman" w:cs="Times New Roman"/>
          <w:sz w:val="28"/>
          <w:szCs w:val="28"/>
          <w:lang w:eastAsia="ru-RU"/>
        </w:rPr>
        <w:t>дата</w:t>
      </w:r>
      <w:r w:rsidRPr="008D79E3">
        <w:rPr>
          <w:rFonts w:eastAsia="Times New Roman" w:cs="Times New Roman"/>
          <w:sz w:val="28"/>
          <w:szCs w:val="28"/>
          <w:lang w:val="en-US" w:eastAsia="ru-RU"/>
        </w:rPr>
        <w:t xml:space="preserve"> </w:t>
      </w:r>
      <w:r w:rsidRPr="008D79E3">
        <w:rPr>
          <w:rFonts w:eastAsia="Times New Roman" w:cs="Times New Roman"/>
          <w:sz w:val="28"/>
          <w:szCs w:val="28"/>
          <w:lang w:eastAsia="ru-RU"/>
        </w:rPr>
        <w:t>обращения</w:t>
      </w:r>
      <w:r w:rsidRPr="008D79E3">
        <w:rPr>
          <w:rFonts w:eastAsia="Times New Roman" w:cs="Times New Roman"/>
          <w:sz w:val="28"/>
          <w:szCs w:val="28"/>
          <w:lang w:val="en-US" w:eastAsia="ru-RU"/>
        </w:rPr>
        <w:t xml:space="preserve"> 27.05.2017)</w:t>
      </w:r>
    </w:p>
    <w:p w:rsidR="0079512E" w:rsidRPr="008D79E3" w:rsidRDefault="0079512E" w:rsidP="008D79E3">
      <w:pPr>
        <w:pStyle w:val="a3"/>
        <w:numPr>
          <w:ilvl w:val="0"/>
          <w:numId w:val="35"/>
        </w:numPr>
        <w:spacing w:after="0" w:line="360" w:lineRule="auto"/>
        <w:ind w:left="426"/>
        <w:rPr>
          <w:rFonts w:eastAsia="Times New Roman" w:cs="Times New Roman"/>
          <w:sz w:val="28"/>
          <w:szCs w:val="28"/>
          <w:lang w:eastAsia="ru-RU"/>
        </w:rPr>
      </w:pPr>
      <w:r w:rsidRPr="008D79E3">
        <w:rPr>
          <w:rFonts w:eastAsia="Times New Roman" w:cs="Times New Roman"/>
          <w:sz w:val="28"/>
          <w:szCs w:val="28"/>
          <w:lang w:val="en-US" w:eastAsia="ru-RU"/>
        </w:rPr>
        <w:t xml:space="preserve">U.S. Department of State [electronic resource]: U.S. Department of State website. </w:t>
      </w:r>
      <w:r w:rsidRPr="008D79E3">
        <w:rPr>
          <w:rFonts w:eastAsia="Times New Roman" w:cs="Times New Roman"/>
          <w:sz w:val="28"/>
          <w:szCs w:val="28"/>
          <w:lang w:eastAsia="ru-RU"/>
        </w:rPr>
        <w:t xml:space="preserve">URL: </w:t>
      </w:r>
      <w:hyperlink r:id="rId32" w:history="1">
        <w:r w:rsidRPr="008D79E3">
          <w:rPr>
            <w:rStyle w:val="a5"/>
            <w:rFonts w:eastAsia="Times New Roman" w:cs="Times New Roman"/>
            <w:sz w:val="28"/>
            <w:szCs w:val="28"/>
            <w:lang w:eastAsia="ru-RU"/>
          </w:rPr>
          <w:t>https://travel.state.gov/content/passports/en/alertswarnings/lebanon-travel-warning.html</w:t>
        </w:r>
      </w:hyperlink>
      <w:r w:rsidRPr="008D79E3">
        <w:rPr>
          <w:rFonts w:eastAsia="Times New Roman" w:cs="Times New Roman"/>
          <w:sz w:val="28"/>
          <w:szCs w:val="28"/>
          <w:lang w:eastAsia="ru-RU"/>
        </w:rPr>
        <w:t xml:space="preserve"> (дата обращения 27.05.2017)  </w:t>
      </w:r>
    </w:p>
    <w:p w:rsidR="00BE15B3" w:rsidRPr="00BE024E" w:rsidRDefault="00BE15B3" w:rsidP="009C5774">
      <w:pPr>
        <w:spacing w:after="0" w:line="360" w:lineRule="auto"/>
        <w:jc w:val="both"/>
        <w:rPr>
          <w:rFonts w:eastAsia="Times New Roman" w:cs="Times New Roman"/>
          <w:szCs w:val="24"/>
          <w:lang w:eastAsia="ru-RU"/>
        </w:rPr>
      </w:pPr>
      <w:r w:rsidRPr="00BE024E">
        <w:rPr>
          <w:rFonts w:eastAsia="Times New Roman" w:cs="Times New Roman"/>
          <w:szCs w:val="24"/>
          <w:lang w:eastAsia="ru-RU"/>
        </w:rPr>
        <w:br w:type="page"/>
      </w:r>
    </w:p>
    <w:p w:rsidR="00BE15B3" w:rsidRPr="00BE024E" w:rsidRDefault="00BE15B3" w:rsidP="009C5774">
      <w:pPr>
        <w:spacing w:after="0" w:line="360" w:lineRule="auto"/>
        <w:jc w:val="both"/>
        <w:rPr>
          <w:rFonts w:eastAsia="Times New Roman" w:cs="Times New Roman"/>
          <w:szCs w:val="24"/>
          <w:lang w:eastAsia="ru-RU"/>
        </w:rPr>
      </w:pPr>
    </w:p>
    <w:p w:rsidR="00816EEE" w:rsidRPr="00F2499B" w:rsidRDefault="00505577" w:rsidP="001167DE">
      <w:pPr>
        <w:pStyle w:val="2"/>
        <w:rPr>
          <w:b w:val="0"/>
        </w:rPr>
      </w:pPr>
      <w:bookmarkStart w:id="99" w:name="_Toc483867764"/>
      <w:bookmarkStart w:id="100" w:name="_Toc483926997"/>
      <w:r w:rsidRPr="00B31CEE">
        <w:t>Приложение</w:t>
      </w:r>
      <w:bookmarkEnd w:id="91"/>
      <w:bookmarkEnd w:id="92"/>
      <w:bookmarkEnd w:id="93"/>
      <w:bookmarkEnd w:id="94"/>
      <w:bookmarkEnd w:id="95"/>
      <w:bookmarkEnd w:id="99"/>
      <w:bookmarkEnd w:id="100"/>
      <w:r w:rsidR="00F2499B">
        <w:t xml:space="preserve"> </w:t>
      </w:r>
      <w:r w:rsidR="00A55C97" w:rsidRPr="00A55C97">
        <w:br/>
      </w:r>
      <w:bookmarkStart w:id="101" w:name="_GoBack"/>
      <w:bookmarkEnd w:id="101"/>
      <w:r w:rsidR="00F2499B" w:rsidRPr="00F2499B">
        <w:rPr>
          <w:b w:val="0"/>
        </w:rPr>
        <w:t>(приводится по</w:t>
      </w:r>
      <w:r w:rsidR="00F2499B" w:rsidRPr="00F2499B">
        <w:rPr>
          <w:rStyle w:val="af9"/>
          <w:b w:val="0"/>
        </w:rPr>
        <w:footnoteReference w:id="36"/>
      </w:r>
      <w:r w:rsidR="00F2499B" w:rsidRPr="00F2499B">
        <w:rPr>
          <w:b w:val="0"/>
        </w:rPr>
        <w:t>)</w:t>
      </w:r>
    </w:p>
    <w:p w:rsidR="00816EEE" w:rsidRDefault="001167DE" w:rsidP="00FC409D">
      <w:pPr>
        <w:spacing w:after="0" w:line="360" w:lineRule="auto"/>
        <w:jc w:val="both"/>
        <w:rPr>
          <w:rFonts w:eastAsia="Times New Roman" w:cs="Times New Roman"/>
          <w:sz w:val="28"/>
          <w:szCs w:val="28"/>
          <w:lang w:eastAsia="ru-RU"/>
        </w:rPr>
      </w:pPr>
      <w:r>
        <w:rPr>
          <w:rFonts w:eastAsia="Times New Roman" w:cs="Times New Roman"/>
          <w:sz w:val="28"/>
          <w:szCs w:val="28"/>
          <w:lang w:eastAsia="ru-RU"/>
        </w:rPr>
        <w:t xml:space="preserve">Диаграмма 1 </w:t>
      </w:r>
    </w:p>
    <w:p w:rsidR="001167DE" w:rsidRPr="00173293" w:rsidRDefault="001167DE" w:rsidP="00C92868">
      <w:pPr>
        <w:spacing w:after="0" w:line="360" w:lineRule="auto"/>
        <w:ind w:firstLine="709"/>
        <w:jc w:val="both"/>
        <w:rPr>
          <w:rFonts w:eastAsia="Times New Roman" w:cs="Times New Roman"/>
          <w:sz w:val="28"/>
          <w:szCs w:val="28"/>
          <w:lang w:eastAsia="ru-RU"/>
        </w:rPr>
      </w:pPr>
      <w:r>
        <w:rPr>
          <w:rFonts w:eastAsia="Times New Roman" w:cs="Times New Roman"/>
          <w:noProof/>
          <w:sz w:val="28"/>
          <w:szCs w:val="28"/>
          <w:lang w:eastAsia="ru-RU"/>
        </w:rPr>
        <w:drawing>
          <wp:inline distT="0" distB="0" distL="0" distR="0">
            <wp:extent cx="3238008" cy="3038475"/>
            <wp:effectExtent l="0" t="0" r="635" b="0"/>
            <wp:docPr id="7" name="Рисунок 7" descr="C:\Users\megal\Desktop\затраты туристов в 2007-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gal\Desktop\затраты туристов в 2007-2011.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236278" cy="3036852"/>
                    </a:xfrm>
                    <a:prstGeom prst="rect">
                      <a:avLst/>
                    </a:prstGeom>
                    <a:noFill/>
                    <a:ln>
                      <a:noFill/>
                    </a:ln>
                  </pic:spPr>
                </pic:pic>
              </a:graphicData>
            </a:graphic>
          </wp:inline>
        </w:drawing>
      </w:r>
    </w:p>
    <w:p w:rsidR="00816EEE" w:rsidRPr="00FC409D" w:rsidRDefault="001167DE" w:rsidP="00C92868">
      <w:pPr>
        <w:spacing w:after="0" w:line="360" w:lineRule="auto"/>
        <w:ind w:firstLine="709"/>
        <w:jc w:val="both"/>
        <w:rPr>
          <w:rFonts w:eastAsia="Times New Roman" w:cs="Times New Roman"/>
          <w:szCs w:val="24"/>
          <w:lang w:eastAsia="ru-RU"/>
        </w:rPr>
      </w:pPr>
      <w:r w:rsidRPr="00FC409D">
        <w:rPr>
          <w:rFonts w:eastAsia="Times New Roman" w:cs="Times New Roman"/>
          <w:szCs w:val="24"/>
          <w:lang w:eastAsia="ru-RU"/>
        </w:rPr>
        <w:t xml:space="preserve">Затраты туристов в период 2007-2011гг. </w:t>
      </w:r>
    </w:p>
    <w:p w:rsidR="00FC409D" w:rsidRPr="00173293" w:rsidRDefault="00FC409D" w:rsidP="00FC409D">
      <w:pPr>
        <w:spacing w:after="0" w:line="360" w:lineRule="auto"/>
        <w:jc w:val="both"/>
        <w:rPr>
          <w:rFonts w:eastAsia="Times New Roman" w:cs="Times New Roman"/>
          <w:sz w:val="28"/>
          <w:szCs w:val="28"/>
          <w:lang w:eastAsia="ru-RU"/>
        </w:rPr>
      </w:pPr>
      <w:r>
        <w:rPr>
          <w:rFonts w:eastAsia="Times New Roman" w:cs="Times New Roman"/>
          <w:sz w:val="28"/>
          <w:szCs w:val="28"/>
          <w:lang w:eastAsia="ru-RU"/>
        </w:rPr>
        <w:t>Диаграмма 2</w:t>
      </w:r>
    </w:p>
    <w:p w:rsidR="00C63FCF" w:rsidRPr="00C63FCF" w:rsidRDefault="00FC409D" w:rsidP="00C63FCF">
      <w:pPr>
        <w:spacing w:after="0" w:line="360" w:lineRule="auto"/>
        <w:ind w:firstLine="709"/>
        <w:jc w:val="both"/>
        <w:rPr>
          <w:rFonts w:eastAsia="Times New Roman" w:cs="Times New Roman"/>
          <w:sz w:val="28"/>
          <w:szCs w:val="28"/>
          <w:lang w:eastAsia="ru-RU"/>
        </w:rPr>
      </w:pPr>
      <w:r>
        <w:rPr>
          <w:rFonts w:eastAsia="Times New Roman" w:cs="Times New Roman"/>
          <w:noProof/>
          <w:sz w:val="28"/>
          <w:szCs w:val="28"/>
          <w:lang w:eastAsia="ru-RU"/>
        </w:rPr>
        <w:drawing>
          <wp:inline distT="0" distB="0" distL="0" distR="0" wp14:anchorId="5111C112" wp14:editId="31289D2A">
            <wp:extent cx="4234242" cy="3314700"/>
            <wp:effectExtent l="0" t="0" r="0" b="0"/>
            <wp:docPr id="13" name="Рисунок 13" descr="C:\Users\megal\Desktop\туристы по странам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gal\Desktop\туристы по странам 2012.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236205" cy="3316237"/>
                    </a:xfrm>
                    <a:prstGeom prst="rect">
                      <a:avLst/>
                    </a:prstGeom>
                    <a:noFill/>
                    <a:ln>
                      <a:noFill/>
                    </a:ln>
                  </pic:spPr>
                </pic:pic>
              </a:graphicData>
            </a:graphic>
          </wp:inline>
        </w:drawing>
      </w:r>
    </w:p>
    <w:p w:rsidR="00816EEE" w:rsidRPr="00FC409D" w:rsidRDefault="00FC409D" w:rsidP="00C92868">
      <w:pPr>
        <w:spacing w:after="0" w:line="360" w:lineRule="auto"/>
        <w:ind w:firstLine="709"/>
        <w:jc w:val="both"/>
        <w:rPr>
          <w:rFonts w:eastAsia="Times New Roman" w:cs="Times New Roman"/>
          <w:szCs w:val="24"/>
          <w:lang w:eastAsia="ru-RU"/>
        </w:rPr>
      </w:pPr>
      <w:r>
        <w:rPr>
          <w:rFonts w:eastAsia="Times New Roman" w:cs="Times New Roman"/>
          <w:szCs w:val="24"/>
          <w:lang w:eastAsia="ru-RU"/>
        </w:rPr>
        <w:t>Число туристов из разных стран</w:t>
      </w:r>
      <w:r w:rsidR="00C63FCF">
        <w:rPr>
          <w:rFonts w:eastAsia="Times New Roman" w:cs="Times New Roman"/>
          <w:szCs w:val="24"/>
          <w:lang w:eastAsia="ru-RU"/>
        </w:rPr>
        <w:t xml:space="preserve"> в тыс.</w:t>
      </w:r>
    </w:p>
    <w:p w:rsidR="00816EEE" w:rsidRPr="00173293" w:rsidRDefault="00816EEE" w:rsidP="00C92868">
      <w:pPr>
        <w:spacing w:after="0" w:line="360" w:lineRule="auto"/>
        <w:ind w:firstLine="709"/>
        <w:jc w:val="both"/>
        <w:rPr>
          <w:rFonts w:eastAsia="Times New Roman" w:cs="Times New Roman"/>
          <w:sz w:val="28"/>
          <w:szCs w:val="28"/>
          <w:lang w:eastAsia="ru-RU"/>
        </w:rPr>
      </w:pPr>
    </w:p>
    <w:p w:rsidR="00816EEE" w:rsidRDefault="00816EEE" w:rsidP="00C92868">
      <w:pPr>
        <w:spacing w:after="0" w:line="360" w:lineRule="auto"/>
        <w:ind w:firstLine="709"/>
        <w:jc w:val="both"/>
        <w:rPr>
          <w:rFonts w:eastAsia="Times New Roman" w:cs="Times New Roman"/>
          <w:sz w:val="28"/>
          <w:szCs w:val="28"/>
          <w:lang w:eastAsia="ru-RU"/>
        </w:rPr>
      </w:pPr>
    </w:p>
    <w:p w:rsidR="00816EEE" w:rsidRDefault="00816EEE" w:rsidP="00E34DE5">
      <w:pPr>
        <w:spacing w:after="0" w:line="360" w:lineRule="auto"/>
        <w:jc w:val="both"/>
        <w:rPr>
          <w:rFonts w:eastAsia="Times New Roman" w:cs="Times New Roman"/>
          <w:sz w:val="28"/>
          <w:szCs w:val="28"/>
          <w:lang w:eastAsia="ru-RU"/>
        </w:rPr>
      </w:pPr>
    </w:p>
    <w:p w:rsidR="00293DA6" w:rsidRDefault="00293DA6" w:rsidP="00293DA6">
      <w:pPr>
        <w:spacing w:after="0" w:line="360" w:lineRule="auto"/>
        <w:jc w:val="both"/>
        <w:rPr>
          <w:rFonts w:eastAsia="Times New Roman" w:cs="Times New Roman"/>
          <w:sz w:val="28"/>
          <w:szCs w:val="28"/>
          <w:lang w:eastAsia="ru-RU"/>
        </w:rPr>
      </w:pPr>
    </w:p>
    <w:p w:rsidR="00293DA6" w:rsidRDefault="00293DA6" w:rsidP="00C92868">
      <w:pPr>
        <w:spacing w:after="0" w:line="360" w:lineRule="auto"/>
        <w:ind w:firstLine="709"/>
        <w:jc w:val="both"/>
        <w:rPr>
          <w:rFonts w:eastAsia="Times New Roman" w:cs="Times New Roman"/>
          <w:sz w:val="28"/>
          <w:szCs w:val="28"/>
          <w:lang w:eastAsia="ru-RU"/>
        </w:rPr>
      </w:pPr>
      <w:r>
        <w:rPr>
          <w:rFonts w:eastAsia="Times New Roman" w:cs="Times New Roman"/>
          <w:sz w:val="28"/>
          <w:szCs w:val="28"/>
          <w:lang w:eastAsia="ru-RU"/>
        </w:rPr>
        <w:t>Диаграмма 3</w:t>
      </w:r>
    </w:p>
    <w:p w:rsidR="00293DA6" w:rsidRDefault="00293DA6" w:rsidP="00C92868">
      <w:pPr>
        <w:spacing w:after="0" w:line="360" w:lineRule="auto"/>
        <w:ind w:firstLine="709"/>
        <w:jc w:val="both"/>
        <w:rPr>
          <w:rFonts w:eastAsia="Times New Roman" w:cs="Times New Roman"/>
          <w:sz w:val="28"/>
          <w:szCs w:val="28"/>
          <w:lang w:eastAsia="ru-RU"/>
        </w:rPr>
      </w:pPr>
      <w:r>
        <w:rPr>
          <w:rFonts w:eastAsia="Times New Roman" w:cs="Times New Roman"/>
          <w:noProof/>
          <w:sz w:val="28"/>
          <w:szCs w:val="28"/>
          <w:lang w:eastAsia="ru-RU"/>
        </w:rPr>
        <w:drawing>
          <wp:inline distT="0" distB="0" distL="0" distR="0">
            <wp:extent cx="4591050" cy="2417705"/>
            <wp:effectExtent l="0" t="0" r="0" b="1905"/>
            <wp:docPr id="14" name="Рисунок 14" descr="C:\Users\megal\Desktop\ввп на душу нас ливана и ира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egal\Desktop\ввп на душу нас ливана и ирака.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601466" cy="2423190"/>
                    </a:xfrm>
                    <a:prstGeom prst="rect">
                      <a:avLst/>
                    </a:prstGeom>
                    <a:noFill/>
                    <a:ln>
                      <a:noFill/>
                    </a:ln>
                  </pic:spPr>
                </pic:pic>
              </a:graphicData>
            </a:graphic>
          </wp:inline>
        </w:drawing>
      </w:r>
    </w:p>
    <w:p w:rsidR="00C63FCF" w:rsidRDefault="00C63FCF" w:rsidP="002A7818">
      <w:pPr>
        <w:spacing w:after="0" w:line="360" w:lineRule="auto"/>
        <w:jc w:val="both"/>
        <w:rPr>
          <w:rFonts w:eastAsia="Times New Roman" w:cs="Times New Roman"/>
          <w:szCs w:val="24"/>
          <w:lang w:eastAsia="ru-RU"/>
        </w:rPr>
      </w:pPr>
    </w:p>
    <w:p w:rsidR="00816EEE" w:rsidRPr="00293DA6" w:rsidRDefault="00293DA6" w:rsidP="00C63FCF">
      <w:pPr>
        <w:spacing w:after="0" w:line="360" w:lineRule="auto"/>
        <w:ind w:firstLine="708"/>
        <w:jc w:val="both"/>
        <w:rPr>
          <w:rFonts w:eastAsia="Times New Roman" w:cs="Times New Roman"/>
          <w:szCs w:val="24"/>
          <w:lang w:eastAsia="ru-RU"/>
        </w:rPr>
      </w:pPr>
      <w:r w:rsidRPr="00293DA6">
        <w:rPr>
          <w:rFonts w:eastAsia="Times New Roman" w:cs="Times New Roman"/>
          <w:szCs w:val="24"/>
          <w:lang w:eastAsia="ru-RU"/>
        </w:rPr>
        <w:t>ВВП на душу населения двух стран</w:t>
      </w:r>
    </w:p>
    <w:p w:rsidR="00293DA6" w:rsidRDefault="00293DA6" w:rsidP="002A7818">
      <w:pPr>
        <w:spacing w:after="0" w:line="360" w:lineRule="auto"/>
        <w:jc w:val="both"/>
        <w:rPr>
          <w:rFonts w:eastAsia="Times New Roman" w:cs="Times New Roman"/>
          <w:sz w:val="28"/>
          <w:szCs w:val="28"/>
          <w:lang w:eastAsia="ru-RU"/>
        </w:rPr>
      </w:pPr>
    </w:p>
    <w:p w:rsidR="00C63FCF" w:rsidRDefault="00E9098B" w:rsidP="002A7818">
      <w:pPr>
        <w:spacing w:after="0" w:line="360" w:lineRule="auto"/>
        <w:jc w:val="both"/>
        <w:rPr>
          <w:rFonts w:eastAsia="Times New Roman" w:cs="Times New Roman"/>
          <w:sz w:val="28"/>
          <w:szCs w:val="28"/>
          <w:lang w:eastAsia="ru-RU"/>
        </w:rPr>
      </w:pPr>
      <w:r>
        <w:rPr>
          <w:rFonts w:eastAsia="Times New Roman" w:cs="Times New Roman"/>
          <w:sz w:val="28"/>
          <w:szCs w:val="28"/>
          <w:lang w:eastAsia="ru-RU"/>
        </w:rPr>
        <w:t xml:space="preserve">Диаграмма 4 </w:t>
      </w:r>
    </w:p>
    <w:p w:rsidR="00C63FCF" w:rsidRDefault="00E9098B" w:rsidP="002A7818">
      <w:pPr>
        <w:spacing w:after="0" w:line="360" w:lineRule="auto"/>
        <w:jc w:val="both"/>
        <w:rPr>
          <w:rFonts w:eastAsia="Times New Roman" w:cs="Times New Roman"/>
          <w:sz w:val="28"/>
          <w:szCs w:val="28"/>
          <w:lang w:eastAsia="ru-RU"/>
        </w:rPr>
      </w:pPr>
      <w:r>
        <w:rPr>
          <w:rFonts w:eastAsia="Times New Roman" w:cs="Times New Roman"/>
          <w:noProof/>
          <w:sz w:val="28"/>
          <w:szCs w:val="28"/>
          <w:lang w:eastAsia="ru-RU"/>
        </w:rPr>
        <w:drawing>
          <wp:inline distT="0" distB="0" distL="0" distR="0">
            <wp:extent cx="4634605" cy="2981325"/>
            <wp:effectExtent l="0" t="0" r="0" b="0"/>
            <wp:docPr id="15" name="Рисунок 15" descr="C:\Users\megal\Desktop\тур прибытия в 16 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egal\Desktop\тур прибытия в 16 г..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636790" cy="2982731"/>
                    </a:xfrm>
                    <a:prstGeom prst="rect">
                      <a:avLst/>
                    </a:prstGeom>
                    <a:noFill/>
                    <a:ln>
                      <a:noFill/>
                    </a:ln>
                  </pic:spPr>
                </pic:pic>
              </a:graphicData>
            </a:graphic>
          </wp:inline>
        </w:drawing>
      </w:r>
    </w:p>
    <w:p w:rsidR="00C63FCF" w:rsidRPr="00394DA7" w:rsidRDefault="00E9098B" w:rsidP="002A7818">
      <w:pPr>
        <w:spacing w:after="0" w:line="360" w:lineRule="auto"/>
        <w:jc w:val="both"/>
        <w:rPr>
          <w:rFonts w:eastAsia="Times New Roman" w:cs="Times New Roman"/>
          <w:szCs w:val="24"/>
          <w:lang w:eastAsia="ru-RU"/>
        </w:rPr>
      </w:pPr>
      <w:r w:rsidRPr="00394DA7">
        <w:rPr>
          <w:rFonts w:eastAsia="Times New Roman" w:cs="Times New Roman"/>
          <w:szCs w:val="24"/>
          <w:lang w:eastAsia="ru-RU"/>
        </w:rPr>
        <w:t>Число туристских прибытий в 2016 г.</w:t>
      </w:r>
    </w:p>
    <w:p w:rsidR="00E9098B" w:rsidRDefault="00E9098B" w:rsidP="002A7818">
      <w:pPr>
        <w:spacing w:after="0" w:line="360" w:lineRule="auto"/>
        <w:jc w:val="both"/>
        <w:rPr>
          <w:rFonts w:eastAsia="Times New Roman" w:cs="Times New Roman"/>
          <w:sz w:val="28"/>
          <w:szCs w:val="28"/>
          <w:lang w:eastAsia="ru-RU"/>
        </w:rPr>
      </w:pPr>
    </w:p>
    <w:p w:rsidR="00E34DE5" w:rsidRDefault="00E34DE5" w:rsidP="002A7818">
      <w:pPr>
        <w:spacing w:after="0" w:line="360" w:lineRule="auto"/>
        <w:jc w:val="both"/>
        <w:rPr>
          <w:rFonts w:eastAsia="Times New Roman" w:cs="Times New Roman"/>
          <w:sz w:val="28"/>
          <w:szCs w:val="28"/>
          <w:lang w:eastAsia="ru-RU"/>
        </w:rPr>
      </w:pPr>
    </w:p>
    <w:p w:rsidR="00E34DE5" w:rsidRDefault="00E34DE5" w:rsidP="002A7818">
      <w:pPr>
        <w:spacing w:after="0" w:line="360" w:lineRule="auto"/>
        <w:jc w:val="both"/>
        <w:rPr>
          <w:rFonts w:eastAsia="Times New Roman" w:cs="Times New Roman"/>
          <w:sz w:val="28"/>
          <w:szCs w:val="28"/>
          <w:lang w:eastAsia="ru-RU"/>
        </w:rPr>
      </w:pPr>
    </w:p>
    <w:p w:rsidR="00E34DE5" w:rsidRDefault="00E34DE5" w:rsidP="002A7818">
      <w:pPr>
        <w:spacing w:after="0" w:line="360" w:lineRule="auto"/>
        <w:jc w:val="both"/>
        <w:rPr>
          <w:rFonts w:eastAsia="Times New Roman" w:cs="Times New Roman"/>
          <w:sz w:val="28"/>
          <w:szCs w:val="28"/>
          <w:lang w:eastAsia="ru-RU"/>
        </w:rPr>
      </w:pPr>
    </w:p>
    <w:p w:rsidR="00E9098B" w:rsidRDefault="00394DA7" w:rsidP="002A7818">
      <w:pPr>
        <w:spacing w:after="0" w:line="360" w:lineRule="auto"/>
        <w:jc w:val="both"/>
        <w:rPr>
          <w:rFonts w:eastAsia="Times New Roman" w:cs="Times New Roman"/>
          <w:sz w:val="28"/>
          <w:szCs w:val="28"/>
          <w:lang w:eastAsia="ru-RU"/>
        </w:rPr>
      </w:pPr>
      <w:r>
        <w:rPr>
          <w:rFonts w:eastAsia="Times New Roman" w:cs="Times New Roman"/>
          <w:sz w:val="28"/>
          <w:szCs w:val="28"/>
          <w:lang w:eastAsia="ru-RU"/>
        </w:rPr>
        <w:t>Диаграмма 5</w:t>
      </w:r>
    </w:p>
    <w:p w:rsidR="00394DA7" w:rsidRDefault="00E34DE5" w:rsidP="002A7818">
      <w:pPr>
        <w:spacing w:after="0" w:line="360" w:lineRule="auto"/>
        <w:jc w:val="both"/>
        <w:rPr>
          <w:rFonts w:eastAsia="Times New Roman" w:cs="Times New Roman"/>
          <w:sz w:val="28"/>
          <w:szCs w:val="28"/>
          <w:lang w:eastAsia="ru-RU"/>
        </w:rPr>
      </w:pPr>
      <w:r w:rsidRPr="00B31CEE">
        <w:rPr>
          <w:rFonts w:eastAsia="Times New Roman" w:cs="Times New Roman"/>
          <w:noProof/>
          <w:sz w:val="28"/>
          <w:szCs w:val="28"/>
          <w:lang w:eastAsia="ru-RU"/>
        </w:rPr>
        <w:drawing>
          <wp:inline distT="0" distB="0" distL="0" distR="0" wp14:anchorId="177552A6" wp14:editId="0AF0582A">
            <wp:extent cx="3588037" cy="2219325"/>
            <wp:effectExtent l="0" t="0" r="0" b="0"/>
            <wp:docPr id="10" name="Рисунок 10" descr="C:\Users\megal\Desktop\Диплом\Карты Ливана\число прибытий тыс. туристов из арабских стран  2010-2016 г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egal\Desktop\Диплом\Карты Ливана\число прибытий тыс. туристов из арабских стран  2010-2016 гг..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591274" cy="2221327"/>
                    </a:xfrm>
                    <a:prstGeom prst="rect">
                      <a:avLst/>
                    </a:prstGeom>
                    <a:noFill/>
                    <a:ln>
                      <a:noFill/>
                    </a:ln>
                  </pic:spPr>
                </pic:pic>
              </a:graphicData>
            </a:graphic>
          </wp:inline>
        </w:drawing>
      </w:r>
    </w:p>
    <w:p w:rsidR="00394DA7" w:rsidRDefault="00394DA7" w:rsidP="00394DA7">
      <w:pPr>
        <w:spacing w:after="0" w:line="360" w:lineRule="auto"/>
        <w:jc w:val="both"/>
        <w:rPr>
          <w:rFonts w:eastAsia="Times New Roman" w:cs="Times New Roman"/>
          <w:szCs w:val="24"/>
          <w:lang w:eastAsia="ru-RU"/>
        </w:rPr>
      </w:pPr>
      <w:r w:rsidRPr="002A7818">
        <w:rPr>
          <w:rFonts w:eastAsia="Times New Roman" w:cs="Times New Roman"/>
          <w:szCs w:val="24"/>
          <w:lang w:eastAsia="ru-RU"/>
        </w:rPr>
        <w:t>Структура туристов из а</w:t>
      </w:r>
      <w:r>
        <w:rPr>
          <w:rFonts w:eastAsia="Times New Roman" w:cs="Times New Roman"/>
          <w:szCs w:val="24"/>
          <w:lang w:eastAsia="ru-RU"/>
        </w:rPr>
        <w:t>рабских стран в 2010 и 2014 гг.</w:t>
      </w:r>
    </w:p>
    <w:p w:rsidR="00E9098B" w:rsidRDefault="00E9098B" w:rsidP="002A7818">
      <w:pPr>
        <w:spacing w:after="0" w:line="360" w:lineRule="auto"/>
        <w:jc w:val="both"/>
        <w:rPr>
          <w:rFonts w:eastAsia="Times New Roman" w:cs="Times New Roman"/>
          <w:sz w:val="28"/>
          <w:szCs w:val="28"/>
          <w:lang w:eastAsia="ru-RU"/>
        </w:rPr>
      </w:pPr>
    </w:p>
    <w:p w:rsidR="00394DA7" w:rsidRDefault="00E34DE5" w:rsidP="002A7818">
      <w:pPr>
        <w:spacing w:after="0" w:line="360" w:lineRule="auto"/>
        <w:jc w:val="both"/>
        <w:rPr>
          <w:rFonts w:eastAsia="Times New Roman" w:cs="Times New Roman"/>
          <w:sz w:val="28"/>
          <w:szCs w:val="28"/>
          <w:lang w:eastAsia="ru-RU"/>
        </w:rPr>
      </w:pPr>
      <w:r>
        <w:rPr>
          <w:rFonts w:eastAsia="Times New Roman" w:cs="Times New Roman"/>
          <w:sz w:val="28"/>
          <w:szCs w:val="28"/>
          <w:lang w:eastAsia="ru-RU"/>
        </w:rPr>
        <w:t xml:space="preserve">Диаграмма 6 </w:t>
      </w:r>
    </w:p>
    <w:p w:rsidR="00D044C3" w:rsidRDefault="00D044C3" w:rsidP="002A7818">
      <w:pPr>
        <w:spacing w:after="0" w:line="360" w:lineRule="auto"/>
        <w:jc w:val="both"/>
        <w:rPr>
          <w:rFonts w:eastAsia="Times New Roman" w:cs="Times New Roman"/>
          <w:sz w:val="28"/>
          <w:szCs w:val="28"/>
          <w:lang w:eastAsia="ru-RU"/>
        </w:rPr>
      </w:pPr>
      <w:r>
        <w:rPr>
          <w:rFonts w:eastAsia="Times New Roman" w:cs="Times New Roman"/>
          <w:noProof/>
          <w:sz w:val="28"/>
          <w:szCs w:val="28"/>
          <w:lang w:eastAsia="ru-RU"/>
        </w:rPr>
        <w:drawing>
          <wp:inline distT="0" distB="0" distL="0" distR="0">
            <wp:extent cx="4831530" cy="2533650"/>
            <wp:effectExtent l="0" t="0" r="7620" b="0"/>
            <wp:docPr id="16" name="Рисунок 16" descr="C:\Users\megal\Desktop\ссуды для турфир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egal\Desktop\ссуды для турфирма.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832273" cy="2534040"/>
                    </a:xfrm>
                    <a:prstGeom prst="rect">
                      <a:avLst/>
                    </a:prstGeom>
                    <a:noFill/>
                    <a:ln>
                      <a:noFill/>
                    </a:ln>
                  </pic:spPr>
                </pic:pic>
              </a:graphicData>
            </a:graphic>
          </wp:inline>
        </w:drawing>
      </w:r>
    </w:p>
    <w:p w:rsidR="002A7818" w:rsidRDefault="00D044C3" w:rsidP="00462C2D">
      <w:pPr>
        <w:spacing w:after="0" w:line="360" w:lineRule="auto"/>
        <w:jc w:val="both"/>
        <w:rPr>
          <w:rFonts w:eastAsia="Times New Roman" w:cs="Times New Roman"/>
          <w:szCs w:val="24"/>
          <w:lang w:eastAsia="ru-RU"/>
        </w:rPr>
      </w:pPr>
      <w:r>
        <w:rPr>
          <w:rFonts w:eastAsia="Times New Roman" w:cs="Times New Roman"/>
          <w:szCs w:val="24"/>
          <w:lang w:eastAsia="ru-RU"/>
        </w:rPr>
        <w:t>Ссуды и кредиты предоставляемые на развитие туристских проектов</w:t>
      </w:r>
    </w:p>
    <w:sectPr w:rsidR="002A7818" w:rsidSect="00B077EB">
      <w:headerReference w:type="default" r:id="rId3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201" w:rsidRDefault="00976201" w:rsidP="006E22E0">
      <w:pPr>
        <w:spacing w:after="0" w:line="240" w:lineRule="auto"/>
      </w:pPr>
      <w:r>
        <w:separator/>
      </w:r>
    </w:p>
  </w:endnote>
  <w:endnote w:type="continuationSeparator" w:id="0">
    <w:p w:rsidR="00976201" w:rsidRDefault="00976201" w:rsidP="006E2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201" w:rsidRDefault="00976201" w:rsidP="006E22E0">
      <w:pPr>
        <w:spacing w:after="0" w:line="240" w:lineRule="auto"/>
      </w:pPr>
      <w:r>
        <w:separator/>
      </w:r>
    </w:p>
  </w:footnote>
  <w:footnote w:type="continuationSeparator" w:id="0">
    <w:p w:rsidR="00976201" w:rsidRDefault="00976201" w:rsidP="006E22E0">
      <w:pPr>
        <w:spacing w:after="0" w:line="240" w:lineRule="auto"/>
      </w:pPr>
      <w:r>
        <w:continuationSeparator/>
      </w:r>
    </w:p>
  </w:footnote>
  <w:footnote w:id="1">
    <w:p w:rsidR="00E6759C" w:rsidRPr="00076E47" w:rsidRDefault="00E6759C">
      <w:pPr>
        <w:pStyle w:val="af6"/>
        <w:rPr>
          <w:sz w:val="20"/>
          <w:szCs w:val="20"/>
          <w:lang w:val="ru-RU"/>
        </w:rPr>
      </w:pPr>
      <w:r w:rsidRPr="00076E47">
        <w:rPr>
          <w:rStyle w:val="af9"/>
          <w:sz w:val="20"/>
          <w:szCs w:val="20"/>
        </w:rPr>
        <w:footnoteRef/>
      </w:r>
      <w:r w:rsidRPr="00076E47">
        <w:rPr>
          <w:sz w:val="20"/>
          <w:szCs w:val="20"/>
          <w:lang w:val="ru-RU"/>
        </w:rPr>
        <w:t xml:space="preserve"> Современный Ливан. М.: Восточная литература, 1963. С. 59</w:t>
      </w:r>
    </w:p>
  </w:footnote>
  <w:footnote w:id="2">
    <w:p w:rsidR="00E6759C" w:rsidRPr="00076E47" w:rsidRDefault="00E6759C">
      <w:pPr>
        <w:pStyle w:val="af6"/>
        <w:rPr>
          <w:sz w:val="20"/>
          <w:szCs w:val="20"/>
          <w:lang w:val="ru-RU"/>
        </w:rPr>
      </w:pPr>
      <w:r w:rsidRPr="00076E47">
        <w:rPr>
          <w:rStyle w:val="af9"/>
          <w:sz w:val="20"/>
          <w:szCs w:val="20"/>
        </w:rPr>
        <w:footnoteRef/>
      </w:r>
      <w:r w:rsidRPr="00076E47">
        <w:rPr>
          <w:sz w:val="20"/>
          <w:szCs w:val="20"/>
          <w:lang w:val="ru-RU"/>
        </w:rPr>
        <w:t xml:space="preserve"> Примаков Е.М. Конфиденциально: Ближний Восток на сцене и за кулисами. М.: Центр-полиграф, 2016. С. 187</w:t>
      </w:r>
    </w:p>
  </w:footnote>
  <w:footnote w:id="3">
    <w:p w:rsidR="00E6759C" w:rsidRPr="00076E47" w:rsidRDefault="00E6759C">
      <w:pPr>
        <w:pStyle w:val="af6"/>
        <w:rPr>
          <w:sz w:val="20"/>
          <w:szCs w:val="20"/>
        </w:rPr>
      </w:pPr>
      <w:r w:rsidRPr="00076E47">
        <w:rPr>
          <w:rStyle w:val="af9"/>
          <w:sz w:val="20"/>
          <w:szCs w:val="20"/>
        </w:rPr>
        <w:footnoteRef/>
      </w:r>
      <w:r w:rsidR="00076E47" w:rsidRPr="00076E47">
        <w:rPr>
          <w:sz w:val="20"/>
          <w:szCs w:val="20"/>
          <w:lang w:val="ru-RU"/>
        </w:rPr>
        <w:t xml:space="preserve"> </w:t>
      </w:r>
      <w:proofErr w:type="spellStart"/>
      <w:r w:rsidRPr="00076E47">
        <w:rPr>
          <w:sz w:val="20"/>
          <w:szCs w:val="20"/>
          <w:lang w:val="ru-RU"/>
        </w:rPr>
        <w:t>Гасратян</w:t>
      </w:r>
      <w:proofErr w:type="spellEnd"/>
      <w:r w:rsidRPr="00076E47">
        <w:rPr>
          <w:sz w:val="20"/>
          <w:szCs w:val="20"/>
          <w:lang w:val="ru-RU"/>
        </w:rPr>
        <w:t xml:space="preserve"> А.В. Проблемы социально-экономического развития Ливана (1970-2000 гг.). Диссертация</w:t>
      </w:r>
      <w:r w:rsidRPr="00076E47">
        <w:rPr>
          <w:sz w:val="20"/>
          <w:szCs w:val="20"/>
        </w:rPr>
        <w:t xml:space="preserve">. </w:t>
      </w:r>
      <w:r w:rsidRPr="00076E47">
        <w:rPr>
          <w:sz w:val="20"/>
          <w:szCs w:val="20"/>
          <w:lang w:val="ru-RU"/>
        </w:rPr>
        <w:t>М</w:t>
      </w:r>
      <w:r w:rsidRPr="00076E47">
        <w:rPr>
          <w:sz w:val="20"/>
          <w:szCs w:val="20"/>
        </w:rPr>
        <w:t xml:space="preserve">.: 2004. </w:t>
      </w:r>
      <w:r w:rsidRPr="00076E47">
        <w:rPr>
          <w:sz w:val="20"/>
          <w:szCs w:val="20"/>
          <w:lang w:val="ru-RU"/>
        </w:rPr>
        <w:t>С</w:t>
      </w:r>
      <w:r w:rsidRPr="00076E47">
        <w:rPr>
          <w:sz w:val="20"/>
          <w:szCs w:val="20"/>
        </w:rPr>
        <w:t>. 102</w:t>
      </w:r>
    </w:p>
  </w:footnote>
  <w:footnote w:id="4">
    <w:p w:rsidR="00C232F8" w:rsidRPr="00C232F8" w:rsidRDefault="00C232F8" w:rsidP="00C232F8">
      <w:pPr>
        <w:pStyle w:val="af6"/>
        <w:rPr>
          <w:sz w:val="20"/>
          <w:szCs w:val="20"/>
          <w:lang w:val="ru-RU"/>
        </w:rPr>
      </w:pPr>
      <w:r w:rsidRPr="00C232F8">
        <w:rPr>
          <w:rStyle w:val="af9"/>
          <w:sz w:val="20"/>
          <w:szCs w:val="20"/>
        </w:rPr>
        <w:footnoteRef/>
      </w:r>
      <w:r w:rsidRPr="00C232F8">
        <w:rPr>
          <w:sz w:val="20"/>
          <w:szCs w:val="20"/>
        </w:rPr>
        <w:t xml:space="preserve"> </w:t>
      </w:r>
      <w:proofErr w:type="gramStart"/>
      <w:r w:rsidRPr="00C232F8">
        <w:rPr>
          <w:sz w:val="20"/>
          <w:szCs w:val="20"/>
        </w:rPr>
        <w:t xml:space="preserve">Said M. </w:t>
      </w:r>
      <w:proofErr w:type="spellStart"/>
      <w:r w:rsidRPr="00C232F8">
        <w:rPr>
          <w:sz w:val="20"/>
          <w:szCs w:val="20"/>
        </w:rPr>
        <w:t>Ladki</w:t>
      </w:r>
      <w:proofErr w:type="spellEnd"/>
      <w:r w:rsidRPr="00C232F8">
        <w:rPr>
          <w:sz w:val="20"/>
          <w:szCs w:val="20"/>
        </w:rPr>
        <w:t xml:space="preserve"> &amp; Mira W. </w:t>
      </w:r>
      <w:proofErr w:type="spellStart"/>
      <w:r w:rsidRPr="00C232F8">
        <w:rPr>
          <w:sz w:val="20"/>
          <w:szCs w:val="20"/>
        </w:rPr>
        <w:t>Sadik</w:t>
      </w:r>
      <w:proofErr w:type="spellEnd"/>
      <w:r w:rsidRPr="00C232F8">
        <w:rPr>
          <w:sz w:val="20"/>
          <w:szCs w:val="20"/>
        </w:rPr>
        <w:t>.</w:t>
      </w:r>
      <w:proofErr w:type="gramEnd"/>
      <w:r w:rsidRPr="00C232F8">
        <w:rPr>
          <w:sz w:val="20"/>
          <w:szCs w:val="20"/>
        </w:rPr>
        <w:t xml:space="preserve"> Factors Affecting the Advancement of the Lebanese Tourism Industry// Beirut: Journal of Trans</w:t>
      </w:r>
      <w:r>
        <w:rPr>
          <w:sz w:val="20"/>
          <w:szCs w:val="20"/>
        </w:rPr>
        <w:t>national Management Development,</w:t>
      </w:r>
      <w:r w:rsidRPr="00C232F8">
        <w:rPr>
          <w:sz w:val="20"/>
          <w:szCs w:val="20"/>
        </w:rPr>
        <w:t xml:space="preserve"> 2016. P</w:t>
      </w:r>
      <w:r w:rsidRPr="00C232F8">
        <w:rPr>
          <w:sz w:val="20"/>
          <w:szCs w:val="20"/>
          <w:lang w:val="ru-RU"/>
        </w:rPr>
        <w:t>. 172</w:t>
      </w:r>
    </w:p>
  </w:footnote>
  <w:footnote w:id="5">
    <w:p w:rsidR="00C232F8" w:rsidRPr="00C232F8" w:rsidRDefault="00C232F8" w:rsidP="00C232F8">
      <w:pPr>
        <w:pStyle w:val="af6"/>
        <w:rPr>
          <w:sz w:val="20"/>
          <w:szCs w:val="20"/>
          <w:lang w:val="ru-RU"/>
        </w:rPr>
      </w:pPr>
      <w:r w:rsidRPr="00C232F8">
        <w:rPr>
          <w:rStyle w:val="af9"/>
          <w:sz w:val="20"/>
          <w:szCs w:val="20"/>
        </w:rPr>
        <w:footnoteRef/>
      </w:r>
      <w:r w:rsidRPr="00C232F8">
        <w:rPr>
          <w:sz w:val="20"/>
          <w:szCs w:val="20"/>
          <w:lang w:val="ru-RU"/>
        </w:rPr>
        <w:t xml:space="preserve"> </w:t>
      </w:r>
      <w:r>
        <w:rPr>
          <w:sz w:val="20"/>
          <w:szCs w:val="20"/>
        </w:rPr>
        <w:t>URL</w:t>
      </w:r>
      <w:r w:rsidRPr="00C232F8">
        <w:rPr>
          <w:sz w:val="20"/>
          <w:szCs w:val="20"/>
          <w:lang w:val="ru-RU"/>
        </w:rPr>
        <w:t xml:space="preserve">: </w:t>
      </w:r>
      <w:hyperlink r:id="rId1" w:history="1">
        <w:r w:rsidRPr="00C232F8">
          <w:rPr>
            <w:rStyle w:val="a5"/>
            <w:rFonts w:eastAsia="Times New Roman"/>
            <w:sz w:val="20"/>
            <w:szCs w:val="20"/>
            <w:lang w:eastAsia="ru-RU"/>
          </w:rPr>
          <w:t>http</w:t>
        </w:r>
        <w:r w:rsidRPr="00C232F8">
          <w:rPr>
            <w:rStyle w:val="a5"/>
            <w:rFonts w:eastAsia="Times New Roman"/>
            <w:sz w:val="20"/>
            <w:szCs w:val="20"/>
            <w:lang w:val="ru-RU" w:eastAsia="ru-RU"/>
          </w:rPr>
          <w:t>://</w:t>
        </w:r>
        <w:r w:rsidRPr="00C232F8">
          <w:rPr>
            <w:rStyle w:val="a5"/>
            <w:rFonts w:eastAsia="Times New Roman"/>
            <w:sz w:val="20"/>
            <w:szCs w:val="20"/>
            <w:lang w:eastAsia="ru-RU"/>
          </w:rPr>
          <w:t>www</w:t>
        </w:r>
        <w:r w:rsidRPr="00C232F8">
          <w:rPr>
            <w:rStyle w:val="a5"/>
            <w:rFonts w:eastAsia="Times New Roman"/>
            <w:sz w:val="20"/>
            <w:szCs w:val="20"/>
            <w:lang w:val="ru-RU" w:eastAsia="ru-RU"/>
          </w:rPr>
          <w:t>.</w:t>
        </w:r>
        <w:proofErr w:type="spellStart"/>
        <w:r w:rsidRPr="00C232F8">
          <w:rPr>
            <w:rStyle w:val="a5"/>
            <w:rFonts w:eastAsia="Times New Roman"/>
            <w:sz w:val="20"/>
            <w:szCs w:val="20"/>
            <w:lang w:eastAsia="ru-RU"/>
          </w:rPr>
          <w:t>russarabbc</w:t>
        </w:r>
        <w:proofErr w:type="spellEnd"/>
        <w:r w:rsidRPr="00C232F8">
          <w:rPr>
            <w:rStyle w:val="a5"/>
            <w:rFonts w:eastAsia="Times New Roman"/>
            <w:sz w:val="20"/>
            <w:szCs w:val="20"/>
            <w:lang w:val="ru-RU" w:eastAsia="ru-RU"/>
          </w:rPr>
          <w:t>.</w:t>
        </w:r>
        <w:proofErr w:type="spellStart"/>
        <w:r w:rsidRPr="00C232F8">
          <w:rPr>
            <w:rStyle w:val="a5"/>
            <w:rFonts w:eastAsia="Times New Roman"/>
            <w:sz w:val="20"/>
            <w:szCs w:val="20"/>
            <w:lang w:eastAsia="ru-RU"/>
          </w:rPr>
          <w:t>ru</w:t>
        </w:r>
        <w:proofErr w:type="spellEnd"/>
        <w:r w:rsidRPr="00C232F8">
          <w:rPr>
            <w:rStyle w:val="a5"/>
            <w:rFonts w:eastAsia="Times New Roman"/>
            <w:sz w:val="20"/>
            <w:szCs w:val="20"/>
            <w:lang w:val="ru-RU" w:eastAsia="ru-RU"/>
          </w:rPr>
          <w:t>/</w:t>
        </w:r>
        <w:proofErr w:type="spellStart"/>
        <w:r w:rsidRPr="00C232F8">
          <w:rPr>
            <w:rStyle w:val="a5"/>
            <w:rFonts w:eastAsia="Times New Roman"/>
            <w:sz w:val="20"/>
            <w:szCs w:val="20"/>
            <w:lang w:eastAsia="ru-RU"/>
          </w:rPr>
          <w:t>rusarab</w:t>
        </w:r>
        <w:proofErr w:type="spellEnd"/>
        <w:r w:rsidRPr="00C232F8">
          <w:rPr>
            <w:rStyle w:val="a5"/>
            <w:rFonts w:eastAsia="Times New Roman"/>
            <w:sz w:val="20"/>
            <w:szCs w:val="20"/>
            <w:lang w:val="ru-RU" w:eastAsia="ru-RU"/>
          </w:rPr>
          <w:t>/</w:t>
        </w:r>
        <w:r w:rsidRPr="00C232F8">
          <w:rPr>
            <w:rStyle w:val="a5"/>
            <w:rFonts w:eastAsia="Times New Roman"/>
            <w:sz w:val="20"/>
            <w:szCs w:val="20"/>
            <w:lang w:eastAsia="ru-RU"/>
          </w:rPr>
          <w:t>detail</w:t>
        </w:r>
        <w:r w:rsidRPr="00C232F8">
          <w:rPr>
            <w:rStyle w:val="a5"/>
            <w:rFonts w:eastAsia="Times New Roman"/>
            <w:sz w:val="20"/>
            <w:szCs w:val="20"/>
            <w:lang w:val="ru-RU" w:eastAsia="ru-RU"/>
          </w:rPr>
          <w:t>.</w:t>
        </w:r>
        <w:proofErr w:type="spellStart"/>
        <w:r w:rsidRPr="00C232F8">
          <w:rPr>
            <w:rStyle w:val="a5"/>
            <w:rFonts w:eastAsia="Times New Roman"/>
            <w:sz w:val="20"/>
            <w:szCs w:val="20"/>
            <w:lang w:eastAsia="ru-RU"/>
          </w:rPr>
          <w:t>php</w:t>
        </w:r>
        <w:proofErr w:type="spellEnd"/>
        <w:r w:rsidRPr="00C232F8">
          <w:rPr>
            <w:rStyle w:val="a5"/>
            <w:rFonts w:eastAsia="Times New Roman"/>
            <w:sz w:val="20"/>
            <w:szCs w:val="20"/>
            <w:lang w:val="ru-RU" w:eastAsia="ru-RU"/>
          </w:rPr>
          <w:t>?</w:t>
        </w:r>
        <w:r w:rsidRPr="00C232F8">
          <w:rPr>
            <w:rStyle w:val="a5"/>
            <w:rFonts w:eastAsia="Times New Roman"/>
            <w:sz w:val="20"/>
            <w:szCs w:val="20"/>
            <w:lang w:eastAsia="ru-RU"/>
          </w:rPr>
          <w:t>ID</w:t>
        </w:r>
        <w:r w:rsidRPr="00C232F8">
          <w:rPr>
            <w:rStyle w:val="a5"/>
            <w:rFonts w:eastAsia="Times New Roman"/>
            <w:sz w:val="20"/>
            <w:szCs w:val="20"/>
            <w:lang w:val="ru-RU" w:eastAsia="ru-RU"/>
          </w:rPr>
          <w:t>=1351</w:t>
        </w:r>
      </w:hyperlink>
      <w:r w:rsidRPr="00C232F8">
        <w:rPr>
          <w:rFonts w:eastAsia="Times New Roman"/>
          <w:sz w:val="20"/>
          <w:szCs w:val="20"/>
          <w:lang w:val="ru-RU" w:eastAsia="ru-RU"/>
        </w:rPr>
        <w:t xml:space="preserve"> </w:t>
      </w:r>
    </w:p>
  </w:footnote>
  <w:footnote w:id="6">
    <w:p w:rsidR="00E6759C" w:rsidRPr="00A41F8F" w:rsidRDefault="00E6759C">
      <w:pPr>
        <w:pStyle w:val="af6"/>
      </w:pPr>
      <w:r>
        <w:rPr>
          <w:rStyle w:val="af9"/>
        </w:rPr>
        <w:footnoteRef/>
      </w:r>
      <w:r w:rsidRPr="00033DF1">
        <w:rPr>
          <w:lang w:val="ru-RU"/>
        </w:rPr>
        <w:t xml:space="preserve"> </w:t>
      </w:r>
      <w:r w:rsidRPr="00A41F8F">
        <w:rPr>
          <w:sz w:val="20"/>
          <w:szCs w:val="20"/>
          <w:lang w:val="ru-RU"/>
        </w:rPr>
        <w:t xml:space="preserve">Институт Ближнего Востока [электронный ресурс]: сайт Института Ближнего Востока. </w:t>
      </w:r>
      <w:r w:rsidRPr="00A41F8F">
        <w:rPr>
          <w:sz w:val="20"/>
          <w:szCs w:val="20"/>
        </w:rPr>
        <w:t>URL: http://www.iimes.ru/?p=3498</w:t>
      </w:r>
    </w:p>
  </w:footnote>
  <w:footnote w:id="7">
    <w:p w:rsidR="00E6759C" w:rsidRPr="00A41F8F" w:rsidRDefault="00E6759C">
      <w:pPr>
        <w:pStyle w:val="af6"/>
        <w:rPr>
          <w:sz w:val="20"/>
          <w:szCs w:val="20"/>
        </w:rPr>
      </w:pPr>
      <w:r w:rsidRPr="00A41F8F">
        <w:rPr>
          <w:rStyle w:val="af9"/>
          <w:sz w:val="20"/>
          <w:szCs w:val="20"/>
        </w:rPr>
        <w:footnoteRef/>
      </w:r>
      <w:r w:rsidRPr="00A41F8F">
        <w:rPr>
          <w:sz w:val="20"/>
          <w:szCs w:val="20"/>
        </w:rPr>
        <w:t xml:space="preserve"> </w:t>
      </w:r>
      <w:r w:rsidR="00C232F8">
        <w:rPr>
          <w:sz w:val="20"/>
          <w:szCs w:val="20"/>
        </w:rPr>
        <w:t xml:space="preserve">URL: </w:t>
      </w:r>
      <w:hyperlink r:id="rId2" w:history="1">
        <w:r w:rsidR="00C232F8" w:rsidRPr="00680F89">
          <w:rPr>
            <w:rStyle w:val="a5"/>
            <w:sz w:val="20"/>
            <w:szCs w:val="20"/>
          </w:rPr>
          <w:t>https://ria.ru/economy/20050302/39477565.html</w:t>
        </w:r>
      </w:hyperlink>
      <w:r w:rsidR="00C232F8">
        <w:rPr>
          <w:sz w:val="20"/>
          <w:szCs w:val="20"/>
        </w:rPr>
        <w:t xml:space="preserve"> </w:t>
      </w:r>
      <w:r w:rsidRPr="00A41F8F">
        <w:rPr>
          <w:sz w:val="20"/>
          <w:szCs w:val="20"/>
        </w:rPr>
        <w:t xml:space="preserve"> </w:t>
      </w:r>
    </w:p>
  </w:footnote>
  <w:footnote w:id="8">
    <w:p w:rsidR="00E6759C" w:rsidRPr="00C232F8" w:rsidRDefault="00E6759C">
      <w:pPr>
        <w:pStyle w:val="af6"/>
        <w:rPr>
          <w:sz w:val="20"/>
          <w:szCs w:val="20"/>
          <w:lang w:val="ru-RU"/>
        </w:rPr>
      </w:pPr>
      <w:r w:rsidRPr="00C232F8">
        <w:rPr>
          <w:rStyle w:val="af9"/>
          <w:sz w:val="20"/>
          <w:szCs w:val="20"/>
        </w:rPr>
        <w:footnoteRef/>
      </w:r>
      <w:r w:rsidRPr="00C232F8">
        <w:rPr>
          <w:sz w:val="20"/>
          <w:szCs w:val="20"/>
        </w:rPr>
        <w:t xml:space="preserve"> </w:t>
      </w:r>
      <w:proofErr w:type="spellStart"/>
      <w:r w:rsidRPr="00C232F8">
        <w:rPr>
          <w:bCs/>
          <w:iCs/>
          <w:sz w:val="20"/>
          <w:szCs w:val="20"/>
        </w:rPr>
        <w:t>Jad</w:t>
      </w:r>
      <w:proofErr w:type="spellEnd"/>
      <w:r w:rsidRPr="00C232F8">
        <w:rPr>
          <w:bCs/>
          <w:iCs/>
          <w:sz w:val="20"/>
          <w:szCs w:val="20"/>
        </w:rPr>
        <w:t xml:space="preserve"> </w:t>
      </w:r>
      <w:proofErr w:type="spellStart"/>
      <w:r w:rsidRPr="00C232F8">
        <w:rPr>
          <w:bCs/>
          <w:iCs/>
          <w:sz w:val="20"/>
          <w:szCs w:val="20"/>
        </w:rPr>
        <w:t>Harb</w:t>
      </w:r>
      <w:proofErr w:type="spellEnd"/>
      <w:r w:rsidRPr="00C232F8">
        <w:rPr>
          <w:bCs/>
          <w:iCs/>
          <w:sz w:val="20"/>
          <w:szCs w:val="20"/>
        </w:rPr>
        <w:t xml:space="preserve">. </w:t>
      </w:r>
      <w:proofErr w:type="gramStart"/>
      <w:r w:rsidRPr="00C232F8">
        <w:rPr>
          <w:bCs/>
          <w:iCs/>
          <w:sz w:val="20"/>
          <w:szCs w:val="20"/>
        </w:rPr>
        <w:t>Impacts of Wars and Terrorism on Tourism in Lebanon.</w:t>
      </w:r>
      <w:proofErr w:type="gramEnd"/>
      <w:r w:rsidRPr="00C232F8">
        <w:rPr>
          <w:bCs/>
          <w:iCs/>
          <w:sz w:val="20"/>
          <w:szCs w:val="20"/>
        </w:rPr>
        <w:t xml:space="preserve"> Vienna</w:t>
      </w:r>
      <w:r w:rsidRPr="00C232F8">
        <w:rPr>
          <w:bCs/>
          <w:iCs/>
          <w:sz w:val="20"/>
          <w:szCs w:val="20"/>
          <w:lang w:val="ru-RU"/>
        </w:rPr>
        <w:t xml:space="preserve">: </w:t>
      </w:r>
      <w:proofErr w:type="spellStart"/>
      <w:r w:rsidRPr="00C232F8">
        <w:rPr>
          <w:bCs/>
          <w:iCs/>
          <w:sz w:val="20"/>
          <w:szCs w:val="20"/>
        </w:rPr>
        <w:t>Modul</w:t>
      </w:r>
      <w:proofErr w:type="spellEnd"/>
      <w:r w:rsidRPr="00C232F8">
        <w:rPr>
          <w:bCs/>
          <w:iCs/>
          <w:sz w:val="20"/>
          <w:szCs w:val="20"/>
          <w:lang w:val="ru-RU"/>
        </w:rPr>
        <w:t xml:space="preserve"> </w:t>
      </w:r>
      <w:r w:rsidRPr="00C232F8">
        <w:rPr>
          <w:bCs/>
          <w:iCs/>
          <w:sz w:val="20"/>
          <w:szCs w:val="20"/>
        </w:rPr>
        <w:t>Vienna</w:t>
      </w:r>
      <w:r w:rsidRPr="00C232F8">
        <w:rPr>
          <w:bCs/>
          <w:iCs/>
          <w:sz w:val="20"/>
          <w:szCs w:val="20"/>
          <w:lang w:val="ru-RU"/>
        </w:rPr>
        <w:t xml:space="preserve"> </w:t>
      </w:r>
      <w:r w:rsidRPr="00C232F8">
        <w:rPr>
          <w:bCs/>
          <w:iCs/>
          <w:sz w:val="20"/>
          <w:szCs w:val="20"/>
        </w:rPr>
        <w:t>private</w:t>
      </w:r>
      <w:r w:rsidRPr="00C232F8">
        <w:rPr>
          <w:bCs/>
          <w:iCs/>
          <w:sz w:val="20"/>
          <w:szCs w:val="20"/>
          <w:lang w:val="ru-RU"/>
        </w:rPr>
        <w:t xml:space="preserve"> </w:t>
      </w:r>
      <w:r w:rsidRPr="00C232F8">
        <w:rPr>
          <w:bCs/>
          <w:iCs/>
          <w:sz w:val="20"/>
          <w:szCs w:val="20"/>
        </w:rPr>
        <w:t>university</w:t>
      </w:r>
    </w:p>
  </w:footnote>
  <w:footnote w:id="9">
    <w:p w:rsidR="00C232F8" w:rsidRPr="00C232F8" w:rsidRDefault="00C232F8">
      <w:pPr>
        <w:pStyle w:val="af6"/>
        <w:rPr>
          <w:sz w:val="20"/>
          <w:szCs w:val="20"/>
        </w:rPr>
      </w:pPr>
      <w:r w:rsidRPr="00C232F8">
        <w:rPr>
          <w:rStyle w:val="af9"/>
          <w:sz w:val="20"/>
          <w:szCs w:val="20"/>
        </w:rPr>
        <w:footnoteRef/>
      </w:r>
      <w:r w:rsidRPr="00C232F8">
        <w:rPr>
          <w:sz w:val="20"/>
          <w:szCs w:val="20"/>
        </w:rPr>
        <w:t xml:space="preserve"> URL: </w:t>
      </w:r>
      <w:hyperlink r:id="rId3" w:history="1">
        <w:r w:rsidRPr="00C232F8">
          <w:rPr>
            <w:rStyle w:val="a5"/>
            <w:sz w:val="20"/>
            <w:szCs w:val="20"/>
          </w:rPr>
          <w:t>http://www.mot.gov.lb/Publications/Statistics</w:t>
        </w:r>
      </w:hyperlink>
      <w:r w:rsidRPr="00C232F8">
        <w:rPr>
          <w:sz w:val="20"/>
          <w:szCs w:val="20"/>
        </w:rPr>
        <w:t xml:space="preserve"> </w:t>
      </w:r>
    </w:p>
  </w:footnote>
  <w:footnote w:id="10">
    <w:p w:rsidR="00C232F8" w:rsidRPr="00C232F8" w:rsidRDefault="00C232F8">
      <w:pPr>
        <w:pStyle w:val="af6"/>
        <w:rPr>
          <w:sz w:val="20"/>
          <w:lang w:val="ru-RU"/>
        </w:rPr>
      </w:pPr>
      <w:r w:rsidRPr="00C232F8">
        <w:rPr>
          <w:rStyle w:val="af9"/>
          <w:sz w:val="20"/>
        </w:rPr>
        <w:footnoteRef/>
      </w:r>
      <w:r w:rsidRPr="00C232F8">
        <w:rPr>
          <w:sz w:val="20"/>
          <w:lang w:val="ru-RU"/>
        </w:rPr>
        <w:t xml:space="preserve"> </w:t>
      </w:r>
      <w:proofErr w:type="spellStart"/>
      <w:r w:rsidRPr="00C232F8">
        <w:rPr>
          <w:sz w:val="20"/>
          <w:lang w:val="ru-RU"/>
        </w:rPr>
        <w:t>Touristic</w:t>
      </w:r>
      <w:proofErr w:type="spellEnd"/>
      <w:r w:rsidRPr="00C232F8">
        <w:rPr>
          <w:sz w:val="20"/>
          <w:lang w:val="ru-RU"/>
        </w:rPr>
        <w:t xml:space="preserve"> </w:t>
      </w:r>
      <w:proofErr w:type="spellStart"/>
      <w:r w:rsidRPr="00C232F8">
        <w:rPr>
          <w:sz w:val="20"/>
          <w:lang w:val="ru-RU"/>
        </w:rPr>
        <w:t>Highlights</w:t>
      </w:r>
      <w:proofErr w:type="spellEnd"/>
      <w:r w:rsidRPr="00C232F8">
        <w:rPr>
          <w:sz w:val="20"/>
          <w:lang w:val="ru-RU"/>
        </w:rPr>
        <w:t>. UNWTO, 2007.</w:t>
      </w:r>
    </w:p>
  </w:footnote>
  <w:footnote w:id="11">
    <w:p w:rsidR="00E6759C" w:rsidRPr="00E6759C" w:rsidRDefault="00E6759C">
      <w:pPr>
        <w:pStyle w:val="af6"/>
        <w:rPr>
          <w:sz w:val="20"/>
          <w:lang w:val="ru-RU"/>
        </w:rPr>
      </w:pPr>
      <w:r w:rsidRPr="00E6759C">
        <w:rPr>
          <w:rStyle w:val="af9"/>
          <w:sz w:val="20"/>
        </w:rPr>
        <w:footnoteRef/>
      </w:r>
      <w:r w:rsidRPr="00E6759C">
        <w:rPr>
          <w:sz w:val="20"/>
          <w:lang w:val="ru-RU"/>
        </w:rPr>
        <w:t xml:space="preserve"> Государственный Департамент США [электронный ресурс]: сайт Государственного Департамента США. </w:t>
      </w:r>
      <w:r w:rsidRPr="00E6759C">
        <w:rPr>
          <w:sz w:val="20"/>
        </w:rPr>
        <w:t>URL</w:t>
      </w:r>
      <w:r w:rsidRPr="00E6759C">
        <w:rPr>
          <w:sz w:val="20"/>
          <w:lang w:val="ru-RU"/>
        </w:rPr>
        <w:t xml:space="preserve">: </w:t>
      </w:r>
      <w:r w:rsidRPr="00E6759C">
        <w:rPr>
          <w:sz w:val="20"/>
        </w:rPr>
        <w:t>https</w:t>
      </w:r>
      <w:r w:rsidRPr="00E6759C">
        <w:rPr>
          <w:sz w:val="20"/>
          <w:lang w:val="ru-RU"/>
        </w:rPr>
        <w:t>://</w:t>
      </w:r>
      <w:r w:rsidRPr="00E6759C">
        <w:rPr>
          <w:sz w:val="20"/>
        </w:rPr>
        <w:t>travel</w:t>
      </w:r>
      <w:r w:rsidRPr="00E6759C">
        <w:rPr>
          <w:sz w:val="20"/>
          <w:lang w:val="ru-RU"/>
        </w:rPr>
        <w:t>.</w:t>
      </w:r>
      <w:r w:rsidRPr="00E6759C">
        <w:rPr>
          <w:sz w:val="20"/>
        </w:rPr>
        <w:t>state</w:t>
      </w:r>
      <w:r w:rsidRPr="00E6759C">
        <w:rPr>
          <w:sz w:val="20"/>
          <w:lang w:val="ru-RU"/>
        </w:rPr>
        <w:t>.</w:t>
      </w:r>
      <w:proofErr w:type="spellStart"/>
      <w:r w:rsidRPr="00E6759C">
        <w:rPr>
          <w:sz w:val="20"/>
        </w:rPr>
        <w:t>gov</w:t>
      </w:r>
      <w:proofErr w:type="spellEnd"/>
      <w:r w:rsidRPr="00E6759C">
        <w:rPr>
          <w:sz w:val="20"/>
          <w:lang w:val="ru-RU"/>
        </w:rPr>
        <w:t>/</w:t>
      </w:r>
      <w:r w:rsidRPr="00E6759C">
        <w:rPr>
          <w:sz w:val="20"/>
        </w:rPr>
        <w:t>content</w:t>
      </w:r>
      <w:r w:rsidRPr="00E6759C">
        <w:rPr>
          <w:sz w:val="20"/>
          <w:lang w:val="ru-RU"/>
        </w:rPr>
        <w:t>/</w:t>
      </w:r>
      <w:r w:rsidRPr="00E6759C">
        <w:rPr>
          <w:sz w:val="20"/>
        </w:rPr>
        <w:t>passports</w:t>
      </w:r>
      <w:r w:rsidRPr="00E6759C">
        <w:rPr>
          <w:sz w:val="20"/>
          <w:lang w:val="ru-RU"/>
        </w:rPr>
        <w:t>/</w:t>
      </w:r>
      <w:proofErr w:type="spellStart"/>
      <w:r w:rsidRPr="00E6759C">
        <w:rPr>
          <w:sz w:val="20"/>
        </w:rPr>
        <w:t>en</w:t>
      </w:r>
      <w:proofErr w:type="spellEnd"/>
      <w:r w:rsidRPr="00E6759C">
        <w:rPr>
          <w:sz w:val="20"/>
          <w:lang w:val="ru-RU"/>
        </w:rPr>
        <w:t>/</w:t>
      </w:r>
      <w:proofErr w:type="spellStart"/>
      <w:r w:rsidRPr="00E6759C">
        <w:rPr>
          <w:sz w:val="20"/>
        </w:rPr>
        <w:t>alertswarnings</w:t>
      </w:r>
      <w:proofErr w:type="spellEnd"/>
      <w:r w:rsidRPr="00E6759C">
        <w:rPr>
          <w:sz w:val="20"/>
          <w:lang w:val="ru-RU"/>
        </w:rPr>
        <w:t>/</w:t>
      </w:r>
      <w:proofErr w:type="spellStart"/>
      <w:r w:rsidRPr="00E6759C">
        <w:rPr>
          <w:sz w:val="20"/>
        </w:rPr>
        <w:t>lebanon</w:t>
      </w:r>
      <w:proofErr w:type="spellEnd"/>
      <w:r w:rsidRPr="00E6759C">
        <w:rPr>
          <w:sz w:val="20"/>
          <w:lang w:val="ru-RU"/>
        </w:rPr>
        <w:t>-</w:t>
      </w:r>
      <w:r w:rsidRPr="00E6759C">
        <w:rPr>
          <w:sz w:val="20"/>
        </w:rPr>
        <w:t>travel</w:t>
      </w:r>
      <w:r w:rsidRPr="00E6759C">
        <w:rPr>
          <w:sz w:val="20"/>
          <w:lang w:val="ru-RU"/>
        </w:rPr>
        <w:t>-</w:t>
      </w:r>
      <w:r w:rsidRPr="00E6759C">
        <w:rPr>
          <w:sz w:val="20"/>
        </w:rPr>
        <w:t>warning</w:t>
      </w:r>
      <w:r w:rsidRPr="00E6759C">
        <w:rPr>
          <w:sz w:val="20"/>
          <w:lang w:val="ru-RU"/>
        </w:rPr>
        <w:t>.</w:t>
      </w:r>
      <w:r w:rsidRPr="00E6759C">
        <w:rPr>
          <w:sz w:val="20"/>
        </w:rPr>
        <w:t>html</w:t>
      </w:r>
      <w:r w:rsidRPr="00E6759C">
        <w:rPr>
          <w:sz w:val="20"/>
          <w:lang w:val="ru-RU"/>
        </w:rPr>
        <w:t xml:space="preserve"> (дата обращения 27.05.2017)  </w:t>
      </w:r>
    </w:p>
  </w:footnote>
  <w:footnote w:id="12">
    <w:p w:rsidR="00E6759C" w:rsidRPr="00E6759C" w:rsidRDefault="00E6759C" w:rsidP="000441D2">
      <w:pPr>
        <w:pStyle w:val="af6"/>
        <w:rPr>
          <w:sz w:val="20"/>
          <w:lang w:val="ru-RU"/>
        </w:rPr>
      </w:pPr>
      <w:r w:rsidRPr="00E6759C">
        <w:rPr>
          <w:rStyle w:val="af9"/>
          <w:sz w:val="20"/>
        </w:rPr>
        <w:footnoteRef/>
      </w:r>
      <w:r w:rsidRPr="00E6759C">
        <w:rPr>
          <w:sz w:val="20"/>
        </w:rPr>
        <w:t xml:space="preserve"> </w:t>
      </w:r>
      <w:proofErr w:type="gramStart"/>
      <w:r w:rsidRPr="00E6759C">
        <w:rPr>
          <w:sz w:val="20"/>
        </w:rPr>
        <w:t xml:space="preserve">Said M. </w:t>
      </w:r>
      <w:proofErr w:type="spellStart"/>
      <w:r w:rsidRPr="00E6759C">
        <w:rPr>
          <w:sz w:val="20"/>
        </w:rPr>
        <w:t>Ladki</w:t>
      </w:r>
      <w:proofErr w:type="spellEnd"/>
      <w:r w:rsidRPr="00E6759C">
        <w:rPr>
          <w:sz w:val="20"/>
        </w:rPr>
        <w:t xml:space="preserve"> &amp; Mira W. </w:t>
      </w:r>
      <w:proofErr w:type="spellStart"/>
      <w:r w:rsidRPr="00E6759C">
        <w:rPr>
          <w:sz w:val="20"/>
        </w:rPr>
        <w:t>Sadik</w:t>
      </w:r>
      <w:proofErr w:type="spellEnd"/>
      <w:r w:rsidRPr="00E6759C">
        <w:rPr>
          <w:sz w:val="20"/>
        </w:rPr>
        <w:t>.</w:t>
      </w:r>
      <w:proofErr w:type="gramEnd"/>
      <w:r w:rsidRPr="00E6759C">
        <w:rPr>
          <w:sz w:val="20"/>
        </w:rPr>
        <w:t xml:space="preserve"> Factors Affecting the Advancement of the Lebanese Tourism Industry// Beirut: Journal of Transnational Management Development. </w:t>
      </w:r>
      <w:r w:rsidRPr="00E6759C">
        <w:rPr>
          <w:sz w:val="20"/>
          <w:lang w:val="ru-RU"/>
        </w:rPr>
        <w:t xml:space="preserve">2016. </w:t>
      </w:r>
      <w:r w:rsidRPr="00E6759C">
        <w:rPr>
          <w:sz w:val="20"/>
        </w:rPr>
        <w:t>P</w:t>
      </w:r>
      <w:r w:rsidRPr="00E6759C">
        <w:rPr>
          <w:sz w:val="20"/>
          <w:lang w:val="ru-RU"/>
        </w:rPr>
        <w:t>. 172</w:t>
      </w:r>
    </w:p>
  </w:footnote>
  <w:footnote w:id="13">
    <w:p w:rsidR="00C232F8" w:rsidRPr="00C232F8" w:rsidRDefault="00C232F8">
      <w:pPr>
        <w:pStyle w:val="af6"/>
        <w:rPr>
          <w:sz w:val="20"/>
        </w:rPr>
      </w:pPr>
      <w:r w:rsidRPr="00C232F8">
        <w:rPr>
          <w:rStyle w:val="af9"/>
          <w:sz w:val="20"/>
        </w:rPr>
        <w:footnoteRef/>
      </w:r>
      <w:r w:rsidRPr="00C232F8">
        <w:rPr>
          <w:sz w:val="20"/>
        </w:rPr>
        <w:t xml:space="preserve"> URL: </w:t>
      </w:r>
      <w:hyperlink r:id="rId4" w:history="1">
        <w:r w:rsidRPr="00C232F8">
          <w:rPr>
            <w:rStyle w:val="a5"/>
            <w:sz w:val="20"/>
          </w:rPr>
          <w:t>http://www.mot.gov.lb/Publications/Statistics</w:t>
        </w:r>
      </w:hyperlink>
      <w:r w:rsidRPr="00C232F8">
        <w:rPr>
          <w:sz w:val="20"/>
        </w:rPr>
        <w:t xml:space="preserve"> </w:t>
      </w:r>
    </w:p>
  </w:footnote>
  <w:footnote w:id="14">
    <w:p w:rsidR="00C232F8" w:rsidRDefault="00C232F8">
      <w:pPr>
        <w:pStyle w:val="af6"/>
      </w:pPr>
      <w:r>
        <w:rPr>
          <w:rStyle w:val="af9"/>
        </w:rPr>
        <w:footnoteRef/>
      </w:r>
      <w:r>
        <w:t xml:space="preserve"> Ibid.</w:t>
      </w:r>
    </w:p>
  </w:footnote>
  <w:footnote w:id="15">
    <w:p w:rsidR="00E6759C" w:rsidRPr="00E6759C" w:rsidRDefault="00E6759C">
      <w:pPr>
        <w:pStyle w:val="af6"/>
      </w:pPr>
      <w:r>
        <w:rPr>
          <w:rStyle w:val="af9"/>
        </w:rPr>
        <w:footnoteRef/>
      </w:r>
      <w:r w:rsidRPr="00E6759C">
        <w:t xml:space="preserve"> </w:t>
      </w:r>
      <w:proofErr w:type="gramStart"/>
      <w:r w:rsidRPr="00E6759C">
        <w:t>Special report.</w:t>
      </w:r>
      <w:proofErr w:type="gramEnd"/>
      <w:r w:rsidRPr="00E6759C">
        <w:t xml:space="preserve"> </w:t>
      </w:r>
      <w:proofErr w:type="gramStart"/>
      <w:r w:rsidRPr="00E6759C">
        <w:t>Analysis of Lebanon’s travel and tourism sector</w:t>
      </w:r>
      <w:r>
        <w:t>.</w:t>
      </w:r>
      <w:proofErr w:type="gramEnd"/>
      <w:r>
        <w:t xml:space="preserve"> [Beirut]. </w:t>
      </w:r>
      <w:proofErr w:type="spellStart"/>
      <w:proofErr w:type="gramStart"/>
      <w:r>
        <w:t>Bankmed</w:t>
      </w:r>
      <w:proofErr w:type="spellEnd"/>
      <w:r>
        <w:t>.</w:t>
      </w:r>
      <w:proofErr w:type="gramEnd"/>
      <w:r>
        <w:t xml:space="preserve"> 2016.</w:t>
      </w:r>
      <w:r w:rsidRPr="00E6759C">
        <w:t xml:space="preserve"> </w:t>
      </w:r>
      <w:r w:rsidR="00F2499B">
        <w:br/>
      </w:r>
      <w:r w:rsidRPr="00E6759C">
        <w:t xml:space="preserve"> </w:t>
      </w:r>
      <w:r>
        <w:t xml:space="preserve">P. 7. </w:t>
      </w:r>
      <w:r w:rsidRPr="00E6759C">
        <w:t>(</w:t>
      </w:r>
      <w:r w:rsidRPr="000441D2">
        <w:rPr>
          <w:lang w:val="ru-RU"/>
        </w:rPr>
        <w:t>дата</w:t>
      </w:r>
      <w:r w:rsidRPr="00E6759C">
        <w:t xml:space="preserve"> </w:t>
      </w:r>
      <w:r w:rsidRPr="000441D2">
        <w:rPr>
          <w:lang w:val="ru-RU"/>
        </w:rPr>
        <w:t>обращения</w:t>
      </w:r>
      <w:r w:rsidRPr="00E6759C">
        <w:t xml:space="preserve"> 27.05.2017)</w:t>
      </w:r>
    </w:p>
  </w:footnote>
  <w:footnote w:id="16">
    <w:p w:rsidR="00E6759C" w:rsidRPr="00E2194C" w:rsidRDefault="00E6759C">
      <w:pPr>
        <w:pStyle w:val="af6"/>
        <w:rPr>
          <w:sz w:val="20"/>
          <w:szCs w:val="20"/>
        </w:rPr>
      </w:pPr>
      <w:r w:rsidRPr="00E2194C">
        <w:rPr>
          <w:rStyle w:val="af9"/>
          <w:sz w:val="20"/>
          <w:szCs w:val="20"/>
        </w:rPr>
        <w:footnoteRef/>
      </w:r>
      <w:r w:rsidRPr="00E2194C">
        <w:rPr>
          <w:sz w:val="20"/>
          <w:szCs w:val="20"/>
        </w:rPr>
        <w:t xml:space="preserve"> </w:t>
      </w:r>
      <w:proofErr w:type="gramStart"/>
      <w:r w:rsidRPr="00E2194C">
        <w:rPr>
          <w:sz w:val="20"/>
          <w:szCs w:val="20"/>
        </w:rPr>
        <w:t>Touristic Highlights.</w:t>
      </w:r>
      <w:proofErr w:type="gramEnd"/>
      <w:r w:rsidRPr="00E2194C">
        <w:rPr>
          <w:sz w:val="20"/>
          <w:szCs w:val="20"/>
        </w:rPr>
        <w:t xml:space="preserve"> </w:t>
      </w:r>
      <w:proofErr w:type="gramStart"/>
      <w:r w:rsidRPr="00E2194C">
        <w:rPr>
          <w:sz w:val="20"/>
          <w:szCs w:val="20"/>
        </w:rPr>
        <w:t>World Travel &amp; Tourism Council</w:t>
      </w:r>
      <w:r w:rsidR="00F2499B" w:rsidRPr="00E2194C">
        <w:rPr>
          <w:sz w:val="20"/>
          <w:szCs w:val="20"/>
        </w:rPr>
        <w:t xml:space="preserve">, </w:t>
      </w:r>
      <w:r w:rsidR="00F2499B" w:rsidRPr="00E2194C">
        <w:rPr>
          <w:sz w:val="20"/>
          <w:szCs w:val="20"/>
        </w:rPr>
        <w:t>2010</w:t>
      </w:r>
      <w:r w:rsidR="00F2499B" w:rsidRPr="00E2194C">
        <w:rPr>
          <w:sz w:val="20"/>
          <w:szCs w:val="20"/>
        </w:rPr>
        <w:t>.</w:t>
      </w:r>
      <w:proofErr w:type="gramEnd"/>
    </w:p>
  </w:footnote>
  <w:footnote w:id="17">
    <w:p w:rsidR="00E2194C" w:rsidRPr="00E2194C" w:rsidRDefault="00E2194C">
      <w:pPr>
        <w:pStyle w:val="af6"/>
        <w:rPr>
          <w:sz w:val="20"/>
          <w:szCs w:val="20"/>
        </w:rPr>
      </w:pPr>
      <w:r w:rsidRPr="00E2194C">
        <w:rPr>
          <w:rStyle w:val="af9"/>
          <w:sz w:val="20"/>
          <w:szCs w:val="20"/>
        </w:rPr>
        <w:footnoteRef/>
      </w:r>
      <w:r w:rsidRPr="00E2194C">
        <w:rPr>
          <w:sz w:val="20"/>
          <w:szCs w:val="20"/>
        </w:rPr>
        <w:t xml:space="preserve"> The Lebanese Tourism Sector: Key driver of Growth with High Potential. Beirut: </w:t>
      </w:r>
      <w:proofErr w:type="spellStart"/>
      <w:r w:rsidRPr="00E2194C">
        <w:rPr>
          <w:sz w:val="20"/>
          <w:szCs w:val="20"/>
        </w:rPr>
        <w:t>Blominvest</w:t>
      </w:r>
      <w:proofErr w:type="spellEnd"/>
      <w:r w:rsidRPr="00E2194C">
        <w:rPr>
          <w:sz w:val="20"/>
          <w:szCs w:val="20"/>
        </w:rPr>
        <w:t xml:space="preserve"> bank, 2012. </w:t>
      </w:r>
      <w:proofErr w:type="gramStart"/>
      <w:r w:rsidRPr="00E2194C">
        <w:rPr>
          <w:sz w:val="20"/>
          <w:szCs w:val="20"/>
        </w:rPr>
        <w:t>P. 1.</w:t>
      </w:r>
      <w:proofErr w:type="gramEnd"/>
    </w:p>
  </w:footnote>
  <w:footnote w:id="18">
    <w:p w:rsidR="00E2194C" w:rsidRDefault="00E2194C">
      <w:pPr>
        <w:pStyle w:val="af6"/>
      </w:pPr>
      <w:r>
        <w:rPr>
          <w:rStyle w:val="af9"/>
        </w:rPr>
        <w:footnoteRef/>
      </w:r>
      <w:r>
        <w:t xml:space="preserve"> Ibid.</w:t>
      </w:r>
    </w:p>
  </w:footnote>
  <w:footnote w:id="19">
    <w:p w:rsidR="00E2194C" w:rsidRPr="00E2194C" w:rsidRDefault="00E2194C">
      <w:pPr>
        <w:pStyle w:val="af6"/>
        <w:rPr>
          <w:sz w:val="20"/>
        </w:rPr>
      </w:pPr>
      <w:r w:rsidRPr="00E2194C">
        <w:rPr>
          <w:rStyle w:val="af9"/>
          <w:sz w:val="20"/>
        </w:rPr>
        <w:footnoteRef/>
      </w:r>
      <w:r w:rsidRPr="00E2194C">
        <w:rPr>
          <w:sz w:val="20"/>
        </w:rPr>
        <w:t xml:space="preserve"> </w:t>
      </w:r>
      <w:proofErr w:type="gramStart"/>
      <w:r w:rsidRPr="00E2194C">
        <w:rPr>
          <w:sz w:val="20"/>
        </w:rPr>
        <w:t>Touristic Highlights.</w:t>
      </w:r>
      <w:proofErr w:type="gramEnd"/>
      <w:r w:rsidRPr="00E2194C">
        <w:rPr>
          <w:sz w:val="20"/>
        </w:rPr>
        <w:t xml:space="preserve"> </w:t>
      </w:r>
      <w:proofErr w:type="gramStart"/>
      <w:r w:rsidRPr="00E2194C">
        <w:rPr>
          <w:sz w:val="20"/>
        </w:rPr>
        <w:t>World Travel &amp; Tourism Council, 2014.</w:t>
      </w:r>
      <w:proofErr w:type="gramEnd"/>
    </w:p>
  </w:footnote>
  <w:footnote w:id="20">
    <w:p w:rsidR="00E2194C" w:rsidRPr="00E2194C" w:rsidRDefault="00E2194C">
      <w:pPr>
        <w:pStyle w:val="af6"/>
      </w:pPr>
      <w:r>
        <w:rPr>
          <w:rStyle w:val="af9"/>
        </w:rPr>
        <w:footnoteRef/>
      </w:r>
      <w:r>
        <w:t xml:space="preserve"> Ibid.</w:t>
      </w:r>
    </w:p>
  </w:footnote>
  <w:footnote w:id="21">
    <w:p w:rsidR="00E2194C" w:rsidRDefault="00E2194C">
      <w:pPr>
        <w:pStyle w:val="af6"/>
      </w:pPr>
      <w:r>
        <w:rPr>
          <w:rStyle w:val="af9"/>
        </w:rPr>
        <w:footnoteRef/>
      </w:r>
      <w:r>
        <w:t xml:space="preserve"> URL: </w:t>
      </w:r>
      <w:hyperlink r:id="rId5" w:history="1">
        <w:r w:rsidRPr="00680F89">
          <w:rPr>
            <w:rStyle w:val="a5"/>
          </w:rPr>
          <w:t>http://www.mot.gov.lb/Publications/Statistics</w:t>
        </w:r>
      </w:hyperlink>
      <w:r>
        <w:t xml:space="preserve"> </w:t>
      </w:r>
    </w:p>
  </w:footnote>
  <w:footnote w:id="22">
    <w:p w:rsidR="00E2194C" w:rsidRPr="00E2194C" w:rsidRDefault="00E2194C">
      <w:pPr>
        <w:pStyle w:val="af6"/>
        <w:rPr>
          <w:sz w:val="20"/>
        </w:rPr>
      </w:pPr>
      <w:r w:rsidRPr="00E2194C">
        <w:rPr>
          <w:rStyle w:val="af9"/>
          <w:sz w:val="20"/>
        </w:rPr>
        <w:footnoteRef/>
      </w:r>
      <w:r w:rsidRPr="00E2194C">
        <w:rPr>
          <w:sz w:val="20"/>
        </w:rPr>
        <w:t xml:space="preserve"> URL: </w:t>
      </w:r>
      <w:hyperlink r:id="rId6" w:history="1">
        <w:r w:rsidRPr="00E2194C">
          <w:rPr>
            <w:rStyle w:val="a5"/>
            <w:sz w:val="20"/>
          </w:rPr>
          <w:t>http://www.mot.gov.lb/Publications/Statistics</w:t>
        </w:r>
      </w:hyperlink>
      <w:r w:rsidRPr="00E2194C">
        <w:rPr>
          <w:sz w:val="20"/>
        </w:rPr>
        <w:t xml:space="preserve"> </w:t>
      </w:r>
    </w:p>
  </w:footnote>
  <w:footnote w:id="23">
    <w:p w:rsidR="00BE024E" w:rsidRPr="00BE024E" w:rsidRDefault="00BE024E">
      <w:pPr>
        <w:pStyle w:val="af6"/>
        <w:rPr>
          <w:sz w:val="20"/>
        </w:rPr>
      </w:pPr>
      <w:r w:rsidRPr="00BE024E">
        <w:rPr>
          <w:rStyle w:val="af9"/>
          <w:sz w:val="20"/>
        </w:rPr>
        <w:footnoteRef/>
      </w:r>
      <w:r w:rsidRPr="00BE024E">
        <w:rPr>
          <w:sz w:val="20"/>
        </w:rPr>
        <w:t xml:space="preserve"> URL: </w:t>
      </w:r>
      <w:hyperlink r:id="rId7" w:history="1">
        <w:r w:rsidRPr="00BE024E">
          <w:rPr>
            <w:rStyle w:val="a5"/>
            <w:sz w:val="20"/>
          </w:rPr>
          <w:t>https://www.nytimes.com/interactive/2015/01/08/travel/places-to-go-archive.html?_r=0</w:t>
        </w:r>
      </w:hyperlink>
      <w:r w:rsidRPr="00BE024E">
        <w:rPr>
          <w:sz w:val="20"/>
        </w:rPr>
        <w:t xml:space="preserve"> </w:t>
      </w:r>
    </w:p>
  </w:footnote>
  <w:footnote w:id="24">
    <w:p w:rsidR="00BE024E" w:rsidRPr="00BE024E" w:rsidRDefault="00BE024E">
      <w:pPr>
        <w:pStyle w:val="af6"/>
        <w:rPr>
          <w:sz w:val="20"/>
        </w:rPr>
      </w:pPr>
      <w:r w:rsidRPr="00BE024E">
        <w:rPr>
          <w:rStyle w:val="af9"/>
          <w:sz w:val="20"/>
        </w:rPr>
        <w:footnoteRef/>
      </w:r>
      <w:r w:rsidRPr="00BE024E">
        <w:rPr>
          <w:sz w:val="20"/>
        </w:rPr>
        <w:t xml:space="preserve"> </w:t>
      </w:r>
      <w:proofErr w:type="gramStart"/>
      <w:r w:rsidRPr="00BE024E">
        <w:rPr>
          <w:sz w:val="20"/>
        </w:rPr>
        <w:t xml:space="preserve">Report of </w:t>
      </w:r>
      <w:proofErr w:type="spellStart"/>
      <w:r w:rsidRPr="00BE024E">
        <w:rPr>
          <w:sz w:val="20"/>
        </w:rPr>
        <w:t>Bloominvest</w:t>
      </w:r>
      <w:proofErr w:type="spellEnd"/>
      <w:r w:rsidRPr="00BE024E">
        <w:rPr>
          <w:sz w:val="20"/>
        </w:rPr>
        <w:t xml:space="preserve"> Bank.</w:t>
      </w:r>
      <w:proofErr w:type="gramEnd"/>
      <w:r w:rsidRPr="00BE024E">
        <w:rPr>
          <w:sz w:val="20"/>
        </w:rPr>
        <w:t xml:space="preserve"> Beirut: </w:t>
      </w:r>
      <w:proofErr w:type="spellStart"/>
      <w:r w:rsidRPr="00BE024E">
        <w:rPr>
          <w:sz w:val="20"/>
        </w:rPr>
        <w:t>Bloominvest</w:t>
      </w:r>
      <w:proofErr w:type="spellEnd"/>
      <w:r w:rsidRPr="00BE024E">
        <w:rPr>
          <w:sz w:val="20"/>
        </w:rPr>
        <w:t xml:space="preserve"> Bank, 2014.</w:t>
      </w:r>
      <w:r>
        <w:rPr>
          <w:sz w:val="20"/>
        </w:rPr>
        <w:t xml:space="preserve"> </w:t>
      </w:r>
      <w:proofErr w:type="gramStart"/>
      <w:r>
        <w:rPr>
          <w:sz w:val="20"/>
        </w:rPr>
        <w:t>P. 6.</w:t>
      </w:r>
      <w:proofErr w:type="gramEnd"/>
    </w:p>
  </w:footnote>
  <w:footnote w:id="25">
    <w:p w:rsidR="00BE024E" w:rsidRPr="00BE024E" w:rsidRDefault="00BE024E">
      <w:pPr>
        <w:pStyle w:val="af6"/>
        <w:rPr>
          <w:sz w:val="20"/>
        </w:rPr>
      </w:pPr>
      <w:r w:rsidRPr="00BE024E">
        <w:rPr>
          <w:rStyle w:val="af9"/>
          <w:sz w:val="20"/>
        </w:rPr>
        <w:footnoteRef/>
      </w:r>
      <w:r w:rsidRPr="00BE024E">
        <w:rPr>
          <w:sz w:val="20"/>
        </w:rPr>
        <w:t xml:space="preserve"> Ibid.</w:t>
      </w:r>
      <w:r w:rsidR="004B40F0">
        <w:rPr>
          <w:sz w:val="20"/>
        </w:rPr>
        <w:t xml:space="preserve"> P.6</w:t>
      </w:r>
      <w:r>
        <w:rPr>
          <w:sz w:val="20"/>
        </w:rPr>
        <w:t>.</w:t>
      </w:r>
    </w:p>
  </w:footnote>
  <w:footnote w:id="26">
    <w:p w:rsidR="00E6759C" w:rsidRPr="00BE024E" w:rsidRDefault="00E6759C">
      <w:pPr>
        <w:pStyle w:val="af6"/>
        <w:rPr>
          <w:sz w:val="20"/>
          <w:szCs w:val="20"/>
        </w:rPr>
      </w:pPr>
      <w:r w:rsidRPr="00BE024E">
        <w:rPr>
          <w:rStyle w:val="af9"/>
          <w:sz w:val="20"/>
          <w:szCs w:val="20"/>
        </w:rPr>
        <w:footnoteRef/>
      </w:r>
      <w:r w:rsidRPr="00BE024E">
        <w:rPr>
          <w:sz w:val="20"/>
          <w:szCs w:val="20"/>
        </w:rPr>
        <w:t xml:space="preserve"> </w:t>
      </w:r>
      <w:proofErr w:type="gramStart"/>
      <w:r w:rsidRPr="00BE024E">
        <w:rPr>
          <w:sz w:val="20"/>
          <w:szCs w:val="20"/>
        </w:rPr>
        <w:t>Special report.</w:t>
      </w:r>
      <w:proofErr w:type="gramEnd"/>
      <w:r w:rsidRPr="00BE024E">
        <w:rPr>
          <w:sz w:val="20"/>
          <w:szCs w:val="20"/>
        </w:rPr>
        <w:t xml:space="preserve"> </w:t>
      </w:r>
      <w:proofErr w:type="gramStart"/>
      <w:r w:rsidRPr="00BE024E">
        <w:rPr>
          <w:sz w:val="20"/>
          <w:szCs w:val="20"/>
        </w:rPr>
        <w:t>Analysis of Lebanon’s travel and tourism sector.</w:t>
      </w:r>
      <w:proofErr w:type="gramEnd"/>
      <w:r w:rsidRPr="00BE024E">
        <w:rPr>
          <w:sz w:val="20"/>
          <w:szCs w:val="20"/>
        </w:rPr>
        <w:t xml:space="preserve"> </w:t>
      </w:r>
      <w:proofErr w:type="gramStart"/>
      <w:r w:rsidRPr="00BE024E">
        <w:rPr>
          <w:sz w:val="20"/>
          <w:szCs w:val="20"/>
        </w:rPr>
        <w:t>P. 12.</w:t>
      </w:r>
      <w:proofErr w:type="gramEnd"/>
      <w:r w:rsidRPr="00BE024E">
        <w:rPr>
          <w:sz w:val="20"/>
          <w:szCs w:val="20"/>
        </w:rPr>
        <w:t xml:space="preserve"> (</w:t>
      </w:r>
      <w:r w:rsidRPr="00BE024E">
        <w:rPr>
          <w:sz w:val="20"/>
          <w:szCs w:val="20"/>
          <w:lang w:val="ru-RU"/>
        </w:rPr>
        <w:t>дата</w:t>
      </w:r>
      <w:r w:rsidRPr="00BE024E">
        <w:rPr>
          <w:sz w:val="20"/>
          <w:szCs w:val="20"/>
        </w:rPr>
        <w:t xml:space="preserve"> </w:t>
      </w:r>
      <w:r w:rsidRPr="00BE024E">
        <w:rPr>
          <w:sz w:val="20"/>
          <w:szCs w:val="20"/>
          <w:lang w:val="ru-RU"/>
        </w:rPr>
        <w:t>обращения</w:t>
      </w:r>
      <w:r w:rsidRPr="00BE024E">
        <w:rPr>
          <w:sz w:val="20"/>
          <w:szCs w:val="20"/>
        </w:rPr>
        <w:t xml:space="preserve"> 27.05.2017)</w:t>
      </w:r>
    </w:p>
  </w:footnote>
  <w:footnote w:id="27">
    <w:p w:rsidR="00BE024E" w:rsidRPr="00BE024E" w:rsidRDefault="00BE024E">
      <w:pPr>
        <w:pStyle w:val="af6"/>
        <w:rPr>
          <w:sz w:val="20"/>
          <w:szCs w:val="20"/>
        </w:rPr>
      </w:pPr>
      <w:r w:rsidRPr="00BE024E">
        <w:rPr>
          <w:rStyle w:val="af9"/>
          <w:sz w:val="20"/>
          <w:szCs w:val="20"/>
        </w:rPr>
        <w:footnoteRef/>
      </w:r>
      <w:r w:rsidRPr="00BE024E">
        <w:rPr>
          <w:sz w:val="20"/>
          <w:szCs w:val="20"/>
        </w:rPr>
        <w:t xml:space="preserve"> </w:t>
      </w:r>
      <w:proofErr w:type="gramStart"/>
      <w:r w:rsidRPr="00BE024E">
        <w:rPr>
          <w:sz w:val="20"/>
          <w:szCs w:val="20"/>
        </w:rPr>
        <w:t xml:space="preserve">Report of </w:t>
      </w:r>
      <w:proofErr w:type="spellStart"/>
      <w:r w:rsidRPr="00BE024E">
        <w:rPr>
          <w:sz w:val="20"/>
          <w:szCs w:val="20"/>
        </w:rPr>
        <w:t>Bloominvest</w:t>
      </w:r>
      <w:proofErr w:type="spellEnd"/>
      <w:r w:rsidRPr="00BE024E">
        <w:rPr>
          <w:sz w:val="20"/>
          <w:szCs w:val="20"/>
        </w:rPr>
        <w:t xml:space="preserve"> Bank.</w:t>
      </w:r>
      <w:proofErr w:type="gramEnd"/>
      <w:r w:rsidRPr="00BE024E">
        <w:rPr>
          <w:sz w:val="20"/>
          <w:szCs w:val="20"/>
        </w:rPr>
        <w:t xml:space="preserve"> Beirut: </w:t>
      </w:r>
      <w:proofErr w:type="spellStart"/>
      <w:r w:rsidRPr="00BE024E">
        <w:rPr>
          <w:sz w:val="20"/>
          <w:szCs w:val="20"/>
        </w:rPr>
        <w:t>Bloominvest</w:t>
      </w:r>
      <w:proofErr w:type="spellEnd"/>
      <w:r w:rsidRPr="00BE024E">
        <w:rPr>
          <w:sz w:val="20"/>
          <w:szCs w:val="20"/>
        </w:rPr>
        <w:t xml:space="preserve"> Bank, 2014. </w:t>
      </w:r>
      <w:proofErr w:type="gramStart"/>
      <w:r w:rsidRPr="00BE024E">
        <w:rPr>
          <w:sz w:val="20"/>
          <w:szCs w:val="20"/>
        </w:rPr>
        <w:t xml:space="preserve">P. </w:t>
      </w:r>
      <w:r w:rsidR="004B40F0">
        <w:rPr>
          <w:sz w:val="20"/>
          <w:szCs w:val="20"/>
        </w:rPr>
        <w:t>7</w:t>
      </w:r>
      <w:r w:rsidRPr="00BE024E">
        <w:rPr>
          <w:sz w:val="20"/>
          <w:szCs w:val="20"/>
        </w:rPr>
        <w:t>.</w:t>
      </w:r>
      <w:proofErr w:type="gramEnd"/>
    </w:p>
  </w:footnote>
  <w:footnote w:id="28">
    <w:p w:rsidR="004B40F0" w:rsidRPr="004B40F0" w:rsidRDefault="004B40F0">
      <w:pPr>
        <w:pStyle w:val="af6"/>
        <w:rPr>
          <w:sz w:val="20"/>
          <w:szCs w:val="20"/>
        </w:rPr>
      </w:pPr>
      <w:r w:rsidRPr="004B40F0">
        <w:rPr>
          <w:rStyle w:val="af9"/>
          <w:sz w:val="20"/>
          <w:szCs w:val="20"/>
        </w:rPr>
        <w:footnoteRef/>
      </w:r>
      <w:r w:rsidRPr="004B40F0">
        <w:rPr>
          <w:sz w:val="20"/>
          <w:szCs w:val="20"/>
        </w:rPr>
        <w:t xml:space="preserve"> </w:t>
      </w:r>
      <w:proofErr w:type="gramStart"/>
      <w:r w:rsidRPr="004B40F0">
        <w:rPr>
          <w:sz w:val="20"/>
          <w:szCs w:val="20"/>
        </w:rPr>
        <w:t>Ibid. P. 7.</w:t>
      </w:r>
      <w:proofErr w:type="gramEnd"/>
    </w:p>
  </w:footnote>
  <w:footnote w:id="29">
    <w:p w:rsidR="004B40F0" w:rsidRPr="004B40F0" w:rsidRDefault="004B40F0">
      <w:pPr>
        <w:pStyle w:val="af6"/>
        <w:rPr>
          <w:sz w:val="20"/>
          <w:szCs w:val="20"/>
        </w:rPr>
      </w:pPr>
      <w:r w:rsidRPr="004B40F0">
        <w:rPr>
          <w:rStyle w:val="af9"/>
          <w:sz w:val="20"/>
          <w:szCs w:val="20"/>
        </w:rPr>
        <w:footnoteRef/>
      </w:r>
      <w:r w:rsidRPr="004B40F0">
        <w:rPr>
          <w:sz w:val="20"/>
          <w:szCs w:val="20"/>
        </w:rPr>
        <w:t xml:space="preserve"> </w:t>
      </w:r>
      <w:proofErr w:type="gramStart"/>
      <w:r w:rsidRPr="004B40F0">
        <w:rPr>
          <w:sz w:val="20"/>
          <w:szCs w:val="20"/>
        </w:rPr>
        <w:t>Ibid. P. 8.</w:t>
      </w:r>
      <w:proofErr w:type="gramEnd"/>
    </w:p>
  </w:footnote>
  <w:footnote w:id="30">
    <w:p w:rsidR="00E6759C" w:rsidRPr="004B40F0" w:rsidRDefault="00E6759C">
      <w:pPr>
        <w:pStyle w:val="af6"/>
        <w:rPr>
          <w:sz w:val="20"/>
          <w:szCs w:val="20"/>
        </w:rPr>
      </w:pPr>
      <w:r w:rsidRPr="004B40F0">
        <w:rPr>
          <w:rStyle w:val="af9"/>
          <w:sz w:val="20"/>
          <w:szCs w:val="20"/>
        </w:rPr>
        <w:footnoteRef/>
      </w:r>
      <w:r w:rsidRPr="004B40F0">
        <w:rPr>
          <w:sz w:val="20"/>
          <w:szCs w:val="20"/>
        </w:rPr>
        <w:t xml:space="preserve"> </w:t>
      </w:r>
      <w:proofErr w:type="gramStart"/>
      <w:r w:rsidRPr="004B40F0">
        <w:rPr>
          <w:sz w:val="20"/>
          <w:szCs w:val="20"/>
        </w:rPr>
        <w:t xml:space="preserve">Report of </w:t>
      </w:r>
      <w:proofErr w:type="spellStart"/>
      <w:r w:rsidRPr="004B40F0">
        <w:rPr>
          <w:sz w:val="20"/>
          <w:szCs w:val="20"/>
        </w:rPr>
        <w:t>Bloominvest</w:t>
      </w:r>
      <w:proofErr w:type="spellEnd"/>
      <w:r w:rsidRPr="004B40F0">
        <w:rPr>
          <w:sz w:val="20"/>
          <w:szCs w:val="20"/>
        </w:rPr>
        <w:t xml:space="preserve"> Bank.</w:t>
      </w:r>
      <w:proofErr w:type="gramEnd"/>
      <w:r w:rsidRPr="004B40F0">
        <w:rPr>
          <w:sz w:val="20"/>
          <w:szCs w:val="20"/>
        </w:rPr>
        <w:t xml:space="preserve"> Beirut: </w:t>
      </w:r>
      <w:proofErr w:type="spellStart"/>
      <w:r w:rsidRPr="004B40F0">
        <w:rPr>
          <w:sz w:val="20"/>
          <w:szCs w:val="20"/>
        </w:rPr>
        <w:t>Bloominvest</w:t>
      </w:r>
      <w:proofErr w:type="spellEnd"/>
      <w:r w:rsidRPr="004B40F0">
        <w:rPr>
          <w:sz w:val="20"/>
          <w:szCs w:val="20"/>
        </w:rPr>
        <w:t xml:space="preserve"> Bank, 2017. </w:t>
      </w:r>
      <w:proofErr w:type="gramStart"/>
      <w:r w:rsidR="004B40F0" w:rsidRPr="004B40F0">
        <w:rPr>
          <w:sz w:val="20"/>
          <w:szCs w:val="20"/>
        </w:rPr>
        <w:t>P. 3.</w:t>
      </w:r>
      <w:proofErr w:type="gramEnd"/>
    </w:p>
  </w:footnote>
  <w:footnote w:id="31">
    <w:p w:rsidR="004B40F0" w:rsidRPr="004B40F0" w:rsidRDefault="004B40F0">
      <w:pPr>
        <w:pStyle w:val="af6"/>
        <w:rPr>
          <w:sz w:val="20"/>
          <w:szCs w:val="20"/>
        </w:rPr>
      </w:pPr>
      <w:r w:rsidRPr="004B40F0">
        <w:rPr>
          <w:rStyle w:val="af9"/>
          <w:sz w:val="20"/>
          <w:szCs w:val="20"/>
        </w:rPr>
        <w:footnoteRef/>
      </w:r>
      <w:r w:rsidRPr="004B40F0">
        <w:rPr>
          <w:sz w:val="20"/>
          <w:szCs w:val="20"/>
        </w:rPr>
        <w:t xml:space="preserve"> </w:t>
      </w:r>
      <w:proofErr w:type="gramStart"/>
      <w:r w:rsidRPr="004B40F0">
        <w:rPr>
          <w:sz w:val="20"/>
          <w:szCs w:val="20"/>
        </w:rPr>
        <w:t xml:space="preserve">Report of </w:t>
      </w:r>
      <w:proofErr w:type="spellStart"/>
      <w:r w:rsidRPr="004B40F0">
        <w:rPr>
          <w:sz w:val="20"/>
          <w:szCs w:val="20"/>
        </w:rPr>
        <w:t>Bloominvest</w:t>
      </w:r>
      <w:proofErr w:type="spellEnd"/>
      <w:r w:rsidRPr="004B40F0">
        <w:rPr>
          <w:sz w:val="20"/>
          <w:szCs w:val="20"/>
        </w:rPr>
        <w:t xml:space="preserve"> Bank.</w:t>
      </w:r>
      <w:proofErr w:type="gramEnd"/>
      <w:r w:rsidRPr="004B40F0">
        <w:rPr>
          <w:sz w:val="20"/>
          <w:szCs w:val="20"/>
        </w:rPr>
        <w:t xml:space="preserve"> Beirut: </w:t>
      </w:r>
      <w:proofErr w:type="spellStart"/>
      <w:r w:rsidRPr="004B40F0">
        <w:rPr>
          <w:sz w:val="20"/>
          <w:szCs w:val="20"/>
        </w:rPr>
        <w:t>Bloominvest</w:t>
      </w:r>
      <w:proofErr w:type="spellEnd"/>
      <w:r w:rsidRPr="004B40F0">
        <w:rPr>
          <w:sz w:val="20"/>
          <w:szCs w:val="20"/>
        </w:rPr>
        <w:t xml:space="preserve"> Bank, 2016. </w:t>
      </w:r>
      <w:proofErr w:type="gramStart"/>
      <w:r w:rsidRPr="004B40F0">
        <w:rPr>
          <w:sz w:val="20"/>
          <w:szCs w:val="20"/>
        </w:rPr>
        <w:t>P. 8.</w:t>
      </w:r>
      <w:proofErr w:type="gramEnd"/>
    </w:p>
  </w:footnote>
  <w:footnote w:id="32">
    <w:p w:rsidR="00F2499B" w:rsidRPr="004B40F0" w:rsidRDefault="00F2499B">
      <w:pPr>
        <w:pStyle w:val="af6"/>
        <w:rPr>
          <w:sz w:val="20"/>
          <w:szCs w:val="20"/>
        </w:rPr>
      </w:pPr>
      <w:r w:rsidRPr="004B40F0">
        <w:rPr>
          <w:rStyle w:val="af9"/>
          <w:sz w:val="20"/>
          <w:szCs w:val="20"/>
        </w:rPr>
        <w:footnoteRef/>
      </w:r>
      <w:r w:rsidRPr="004B40F0">
        <w:rPr>
          <w:sz w:val="20"/>
          <w:szCs w:val="20"/>
        </w:rPr>
        <w:t xml:space="preserve"> URL: </w:t>
      </w:r>
      <w:hyperlink r:id="rId8" w:history="1">
        <w:r w:rsidRPr="004B40F0">
          <w:rPr>
            <w:rStyle w:val="a5"/>
            <w:sz w:val="20"/>
            <w:szCs w:val="20"/>
          </w:rPr>
          <w:t>http://www.mot.gov.lb/Publications/Statistics</w:t>
        </w:r>
      </w:hyperlink>
      <w:r w:rsidRPr="004B40F0">
        <w:rPr>
          <w:sz w:val="20"/>
          <w:szCs w:val="20"/>
        </w:rPr>
        <w:t xml:space="preserve"> </w:t>
      </w:r>
    </w:p>
  </w:footnote>
  <w:footnote w:id="33">
    <w:p w:rsidR="00F2499B" w:rsidRDefault="00F2499B">
      <w:pPr>
        <w:pStyle w:val="af6"/>
      </w:pPr>
      <w:r>
        <w:rPr>
          <w:rStyle w:val="af9"/>
        </w:rPr>
        <w:footnoteRef/>
      </w:r>
      <w:r>
        <w:t xml:space="preserve"> </w:t>
      </w:r>
      <w:proofErr w:type="gramStart"/>
      <w:r w:rsidRPr="00F2499B">
        <w:t xml:space="preserve">Report of </w:t>
      </w:r>
      <w:proofErr w:type="spellStart"/>
      <w:r w:rsidRPr="00F2499B">
        <w:t>Bloominvest</w:t>
      </w:r>
      <w:proofErr w:type="spellEnd"/>
      <w:r w:rsidRPr="00F2499B">
        <w:t xml:space="preserve"> Bank.</w:t>
      </w:r>
      <w:proofErr w:type="gramEnd"/>
      <w:r w:rsidRPr="00F2499B">
        <w:t xml:space="preserve"> Beirut: </w:t>
      </w:r>
      <w:proofErr w:type="spellStart"/>
      <w:r w:rsidRPr="00F2499B">
        <w:t>Bloominvest</w:t>
      </w:r>
      <w:proofErr w:type="spellEnd"/>
      <w:r w:rsidRPr="00F2499B">
        <w:t xml:space="preserve"> Bank, 2017. </w:t>
      </w:r>
      <w:proofErr w:type="gramStart"/>
      <w:r w:rsidRPr="00F2499B">
        <w:t>P. 3.</w:t>
      </w:r>
      <w:proofErr w:type="gramEnd"/>
    </w:p>
  </w:footnote>
  <w:footnote w:id="34">
    <w:p w:rsidR="00F2499B" w:rsidRDefault="00F2499B">
      <w:pPr>
        <w:pStyle w:val="af6"/>
      </w:pPr>
      <w:r>
        <w:rPr>
          <w:rStyle w:val="af9"/>
        </w:rPr>
        <w:footnoteRef/>
      </w:r>
      <w:r>
        <w:t xml:space="preserve"> </w:t>
      </w:r>
      <w:proofErr w:type="gramStart"/>
      <w:r>
        <w:t>Ibid. P. 3.</w:t>
      </w:r>
      <w:proofErr w:type="gramEnd"/>
    </w:p>
  </w:footnote>
  <w:footnote w:id="35">
    <w:p w:rsidR="00F2499B" w:rsidRDefault="00F2499B">
      <w:pPr>
        <w:pStyle w:val="af6"/>
      </w:pPr>
      <w:r>
        <w:rPr>
          <w:rStyle w:val="af9"/>
        </w:rPr>
        <w:footnoteRef/>
      </w:r>
      <w:r>
        <w:t xml:space="preserve"> </w:t>
      </w:r>
      <w:proofErr w:type="gramStart"/>
      <w:r>
        <w:t>Ibid. P. 4.</w:t>
      </w:r>
      <w:proofErr w:type="gramEnd"/>
    </w:p>
  </w:footnote>
  <w:footnote w:id="36">
    <w:p w:rsidR="00F2499B" w:rsidRPr="00F2499B" w:rsidRDefault="00F2499B">
      <w:pPr>
        <w:pStyle w:val="af6"/>
      </w:pPr>
      <w:r>
        <w:rPr>
          <w:rStyle w:val="af9"/>
        </w:rPr>
        <w:footnoteRef/>
      </w:r>
      <w:r>
        <w:t xml:space="preserve"> URL: </w:t>
      </w:r>
      <w:r w:rsidRPr="00F2499B">
        <w:t>http://www.mot.gov.lb/Publications/Statistics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0814847"/>
      <w:docPartObj>
        <w:docPartGallery w:val="Page Numbers (Top of Page)"/>
        <w:docPartUnique/>
      </w:docPartObj>
    </w:sdtPr>
    <w:sdtContent>
      <w:p w:rsidR="00E6759C" w:rsidRDefault="00E6759C">
        <w:pPr>
          <w:pStyle w:val="a9"/>
          <w:jc w:val="right"/>
        </w:pPr>
        <w:r>
          <w:fldChar w:fldCharType="begin"/>
        </w:r>
        <w:r>
          <w:instrText>PAGE   \* MERGEFORMAT</w:instrText>
        </w:r>
        <w:r>
          <w:fldChar w:fldCharType="separate"/>
        </w:r>
        <w:r w:rsidR="00A55C97">
          <w:rPr>
            <w:noProof/>
          </w:rPr>
          <w:t>65</w:t>
        </w:r>
        <w:r>
          <w:fldChar w:fldCharType="end"/>
        </w:r>
      </w:p>
    </w:sdtContent>
  </w:sdt>
  <w:p w:rsidR="00E6759C" w:rsidRDefault="00E6759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E7B5A"/>
    <w:multiLevelType w:val="hybridMultilevel"/>
    <w:tmpl w:val="0344C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15019D"/>
    <w:multiLevelType w:val="hybridMultilevel"/>
    <w:tmpl w:val="458693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B631588"/>
    <w:multiLevelType w:val="hybridMultilevel"/>
    <w:tmpl w:val="5442F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D356EF"/>
    <w:multiLevelType w:val="hybridMultilevel"/>
    <w:tmpl w:val="D44043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BF32A1F"/>
    <w:multiLevelType w:val="hybridMultilevel"/>
    <w:tmpl w:val="29086D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0113D2"/>
    <w:multiLevelType w:val="hybridMultilevel"/>
    <w:tmpl w:val="26C01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2D78B4"/>
    <w:multiLevelType w:val="hybridMultilevel"/>
    <w:tmpl w:val="C7384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8D46BD"/>
    <w:multiLevelType w:val="hybridMultilevel"/>
    <w:tmpl w:val="1540A3E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41ADC"/>
    <w:multiLevelType w:val="hybridMultilevel"/>
    <w:tmpl w:val="3F1210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8407F8"/>
    <w:multiLevelType w:val="hybridMultilevel"/>
    <w:tmpl w:val="CDFAA7B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740A86"/>
    <w:multiLevelType w:val="hybridMultilevel"/>
    <w:tmpl w:val="CBEC98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ED22643"/>
    <w:multiLevelType w:val="hybridMultilevel"/>
    <w:tmpl w:val="17928A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0E408A"/>
    <w:multiLevelType w:val="hybridMultilevel"/>
    <w:tmpl w:val="514C3E2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72086C"/>
    <w:multiLevelType w:val="hybridMultilevel"/>
    <w:tmpl w:val="7090D4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676021A"/>
    <w:multiLevelType w:val="hybridMultilevel"/>
    <w:tmpl w:val="9D60E3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1A73C3"/>
    <w:multiLevelType w:val="hybridMultilevel"/>
    <w:tmpl w:val="A76ECE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023C2E"/>
    <w:multiLevelType w:val="hybridMultilevel"/>
    <w:tmpl w:val="034E00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9AF2586"/>
    <w:multiLevelType w:val="hybridMultilevel"/>
    <w:tmpl w:val="70B421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B65521F"/>
    <w:multiLevelType w:val="hybridMultilevel"/>
    <w:tmpl w:val="14C04C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0AC4B08"/>
    <w:multiLevelType w:val="hybridMultilevel"/>
    <w:tmpl w:val="8F22A9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C92AB0"/>
    <w:multiLevelType w:val="hybridMultilevel"/>
    <w:tmpl w:val="AC143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BB699D"/>
    <w:multiLevelType w:val="hybridMultilevel"/>
    <w:tmpl w:val="F8D0E5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8C90E8D"/>
    <w:multiLevelType w:val="hybridMultilevel"/>
    <w:tmpl w:val="EA1E3B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F1B7F3D"/>
    <w:multiLevelType w:val="hybridMultilevel"/>
    <w:tmpl w:val="5CF20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19A5A41"/>
    <w:multiLevelType w:val="hybridMultilevel"/>
    <w:tmpl w:val="66D80B58"/>
    <w:lvl w:ilvl="0" w:tplc="9460A28C">
      <w:start w:val="1"/>
      <w:numFmt w:val="decimal"/>
      <w:lvlText w:val="%1."/>
      <w:lvlJc w:val="left"/>
      <w:pPr>
        <w:ind w:left="644"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E13BAD"/>
    <w:multiLevelType w:val="hybridMultilevel"/>
    <w:tmpl w:val="122A1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7150162"/>
    <w:multiLevelType w:val="hybridMultilevel"/>
    <w:tmpl w:val="5C2C58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FE9424C"/>
    <w:multiLevelType w:val="hybridMultilevel"/>
    <w:tmpl w:val="392227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01834EA"/>
    <w:multiLevelType w:val="hybridMultilevel"/>
    <w:tmpl w:val="559E1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2F04DE0"/>
    <w:multiLevelType w:val="hybridMultilevel"/>
    <w:tmpl w:val="A0FEA03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3C54D51"/>
    <w:multiLevelType w:val="hybridMultilevel"/>
    <w:tmpl w:val="C83406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46847A2"/>
    <w:multiLevelType w:val="hybridMultilevel"/>
    <w:tmpl w:val="AB905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5996FA1"/>
    <w:multiLevelType w:val="hybridMultilevel"/>
    <w:tmpl w:val="A6D83F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7AC613B"/>
    <w:multiLevelType w:val="hybridMultilevel"/>
    <w:tmpl w:val="7FC072F4"/>
    <w:lvl w:ilvl="0" w:tplc="9460A28C">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CDC565D"/>
    <w:multiLevelType w:val="hybridMultilevel"/>
    <w:tmpl w:val="DA64ED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32"/>
  </w:num>
  <w:num w:numId="3">
    <w:abstractNumId w:val="4"/>
  </w:num>
  <w:num w:numId="4">
    <w:abstractNumId w:val="2"/>
  </w:num>
  <w:num w:numId="5">
    <w:abstractNumId w:val="16"/>
  </w:num>
  <w:num w:numId="6">
    <w:abstractNumId w:val="0"/>
  </w:num>
  <w:num w:numId="7">
    <w:abstractNumId w:val="22"/>
  </w:num>
  <w:num w:numId="8">
    <w:abstractNumId w:val="5"/>
  </w:num>
  <w:num w:numId="9">
    <w:abstractNumId w:val="23"/>
  </w:num>
  <w:num w:numId="10">
    <w:abstractNumId w:val="20"/>
  </w:num>
  <w:num w:numId="11">
    <w:abstractNumId w:val="6"/>
  </w:num>
  <w:num w:numId="12">
    <w:abstractNumId w:val="31"/>
  </w:num>
  <w:num w:numId="13">
    <w:abstractNumId w:val="18"/>
  </w:num>
  <w:num w:numId="14">
    <w:abstractNumId w:val="13"/>
  </w:num>
  <w:num w:numId="15">
    <w:abstractNumId w:val="21"/>
  </w:num>
  <w:num w:numId="16">
    <w:abstractNumId w:val="10"/>
  </w:num>
  <w:num w:numId="17">
    <w:abstractNumId w:val="1"/>
  </w:num>
  <w:num w:numId="18">
    <w:abstractNumId w:val="8"/>
  </w:num>
  <w:num w:numId="19">
    <w:abstractNumId w:val="17"/>
  </w:num>
  <w:num w:numId="20">
    <w:abstractNumId w:val="9"/>
  </w:num>
  <w:num w:numId="21">
    <w:abstractNumId w:val="11"/>
  </w:num>
  <w:num w:numId="22">
    <w:abstractNumId w:val="15"/>
  </w:num>
  <w:num w:numId="23">
    <w:abstractNumId w:val="29"/>
  </w:num>
  <w:num w:numId="24">
    <w:abstractNumId w:val="30"/>
  </w:num>
  <w:num w:numId="25">
    <w:abstractNumId w:val="27"/>
  </w:num>
  <w:num w:numId="26">
    <w:abstractNumId w:val="19"/>
  </w:num>
  <w:num w:numId="27">
    <w:abstractNumId w:val="28"/>
  </w:num>
  <w:num w:numId="28">
    <w:abstractNumId w:val="12"/>
  </w:num>
  <w:num w:numId="29">
    <w:abstractNumId w:val="7"/>
  </w:num>
  <w:num w:numId="30">
    <w:abstractNumId w:val="34"/>
  </w:num>
  <w:num w:numId="31">
    <w:abstractNumId w:val="33"/>
  </w:num>
  <w:num w:numId="32">
    <w:abstractNumId w:val="24"/>
  </w:num>
  <w:num w:numId="33">
    <w:abstractNumId w:val="26"/>
  </w:num>
  <w:num w:numId="34">
    <w:abstractNumId w:val="25"/>
  </w:num>
  <w:num w:numId="35">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269"/>
    <w:rsid w:val="000063B9"/>
    <w:rsid w:val="00011EB0"/>
    <w:rsid w:val="000137B7"/>
    <w:rsid w:val="000158D0"/>
    <w:rsid w:val="000158E4"/>
    <w:rsid w:val="00025DCA"/>
    <w:rsid w:val="00026187"/>
    <w:rsid w:val="00033DF1"/>
    <w:rsid w:val="00035017"/>
    <w:rsid w:val="00040395"/>
    <w:rsid w:val="000441D2"/>
    <w:rsid w:val="00050D1C"/>
    <w:rsid w:val="0005116D"/>
    <w:rsid w:val="000616A8"/>
    <w:rsid w:val="000642B8"/>
    <w:rsid w:val="00067274"/>
    <w:rsid w:val="00073387"/>
    <w:rsid w:val="00076E47"/>
    <w:rsid w:val="00082ED1"/>
    <w:rsid w:val="00085C75"/>
    <w:rsid w:val="000970CD"/>
    <w:rsid w:val="00097CF8"/>
    <w:rsid w:val="000B5DA4"/>
    <w:rsid w:val="000C14B2"/>
    <w:rsid w:val="000C2B03"/>
    <w:rsid w:val="000D56C3"/>
    <w:rsid w:val="000D7898"/>
    <w:rsid w:val="000E5C3D"/>
    <w:rsid w:val="000F4746"/>
    <w:rsid w:val="001167DE"/>
    <w:rsid w:val="00123B49"/>
    <w:rsid w:val="00126406"/>
    <w:rsid w:val="00141741"/>
    <w:rsid w:val="001424B3"/>
    <w:rsid w:val="00143683"/>
    <w:rsid w:val="0016187F"/>
    <w:rsid w:val="00161B37"/>
    <w:rsid w:val="001641B0"/>
    <w:rsid w:val="001674F2"/>
    <w:rsid w:val="00173293"/>
    <w:rsid w:val="001735BE"/>
    <w:rsid w:val="0018177C"/>
    <w:rsid w:val="00185743"/>
    <w:rsid w:val="00186F5C"/>
    <w:rsid w:val="001957D4"/>
    <w:rsid w:val="00195FB2"/>
    <w:rsid w:val="001A2BF2"/>
    <w:rsid w:val="001A4E8B"/>
    <w:rsid w:val="001A70FB"/>
    <w:rsid w:val="001A7D33"/>
    <w:rsid w:val="001B1EAE"/>
    <w:rsid w:val="001C1EEB"/>
    <w:rsid w:val="001C739F"/>
    <w:rsid w:val="001C79D9"/>
    <w:rsid w:val="001D2B3E"/>
    <w:rsid w:val="001D7E72"/>
    <w:rsid w:val="001E42D8"/>
    <w:rsid w:val="001F272E"/>
    <w:rsid w:val="001F53BF"/>
    <w:rsid w:val="0020468E"/>
    <w:rsid w:val="002135EA"/>
    <w:rsid w:val="00224725"/>
    <w:rsid w:val="00224B61"/>
    <w:rsid w:val="00225E78"/>
    <w:rsid w:val="00232D5A"/>
    <w:rsid w:val="002432BD"/>
    <w:rsid w:val="00244D39"/>
    <w:rsid w:val="002712AA"/>
    <w:rsid w:val="0027507B"/>
    <w:rsid w:val="00290398"/>
    <w:rsid w:val="00293DA6"/>
    <w:rsid w:val="002955D3"/>
    <w:rsid w:val="00296819"/>
    <w:rsid w:val="002A1197"/>
    <w:rsid w:val="002A28C2"/>
    <w:rsid w:val="002A7818"/>
    <w:rsid w:val="002B2E55"/>
    <w:rsid w:val="002B4B18"/>
    <w:rsid w:val="002C5B76"/>
    <w:rsid w:val="002D2068"/>
    <w:rsid w:val="002D26D8"/>
    <w:rsid w:val="002D6B0F"/>
    <w:rsid w:val="002E2692"/>
    <w:rsid w:val="002F48C2"/>
    <w:rsid w:val="00300366"/>
    <w:rsid w:val="00305559"/>
    <w:rsid w:val="0030598A"/>
    <w:rsid w:val="00312F78"/>
    <w:rsid w:val="00315914"/>
    <w:rsid w:val="00325D34"/>
    <w:rsid w:val="00333862"/>
    <w:rsid w:val="00337752"/>
    <w:rsid w:val="00337997"/>
    <w:rsid w:val="00341932"/>
    <w:rsid w:val="00351E6C"/>
    <w:rsid w:val="00353D3C"/>
    <w:rsid w:val="00363467"/>
    <w:rsid w:val="00365EAB"/>
    <w:rsid w:val="00382CD6"/>
    <w:rsid w:val="003857C7"/>
    <w:rsid w:val="00387C3B"/>
    <w:rsid w:val="003921A0"/>
    <w:rsid w:val="00393FC4"/>
    <w:rsid w:val="00394DA7"/>
    <w:rsid w:val="00397A8D"/>
    <w:rsid w:val="003A1DC7"/>
    <w:rsid w:val="003A211C"/>
    <w:rsid w:val="003C2C24"/>
    <w:rsid w:val="003C38B7"/>
    <w:rsid w:val="003C3D18"/>
    <w:rsid w:val="003C6584"/>
    <w:rsid w:val="003D7625"/>
    <w:rsid w:val="003E45DB"/>
    <w:rsid w:val="003E6758"/>
    <w:rsid w:val="003E7013"/>
    <w:rsid w:val="003F1B2E"/>
    <w:rsid w:val="003F6811"/>
    <w:rsid w:val="0040198A"/>
    <w:rsid w:val="00402BD3"/>
    <w:rsid w:val="00404A3B"/>
    <w:rsid w:val="00406D7D"/>
    <w:rsid w:val="00407013"/>
    <w:rsid w:val="00430CEF"/>
    <w:rsid w:val="00433991"/>
    <w:rsid w:val="00433993"/>
    <w:rsid w:val="0043509D"/>
    <w:rsid w:val="0044315F"/>
    <w:rsid w:val="00445A39"/>
    <w:rsid w:val="00445C1E"/>
    <w:rsid w:val="0045299E"/>
    <w:rsid w:val="004539F0"/>
    <w:rsid w:val="00462C2D"/>
    <w:rsid w:val="00467B86"/>
    <w:rsid w:val="00473F88"/>
    <w:rsid w:val="00475139"/>
    <w:rsid w:val="00477127"/>
    <w:rsid w:val="00486E27"/>
    <w:rsid w:val="0049206C"/>
    <w:rsid w:val="00497DE3"/>
    <w:rsid w:val="004A0025"/>
    <w:rsid w:val="004A2CDE"/>
    <w:rsid w:val="004B0CCC"/>
    <w:rsid w:val="004B40F0"/>
    <w:rsid w:val="004C2A1C"/>
    <w:rsid w:val="004C4E9C"/>
    <w:rsid w:val="004D4AFB"/>
    <w:rsid w:val="004E47C8"/>
    <w:rsid w:val="004F2F6F"/>
    <w:rsid w:val="004F454F"/>
    <w:rsid w:val="00505577"/>
    <w:rsid w:val="00514101"/>
    <w:rsid w:val="00516778"/>
    <w:rsid w:val="00516C45"/>
    <w:rsid w:val="00535212"/>
    <w:rsid w:val="00536306"/>
    <w:rsid w:val="00540F2F"/>
    <w:rsid w:val="0054223B"/>
    <w:rsid w:val="00543162"/>
    <w:rsid w:val="0054526F"/>
    <w:rsid w:val="00551394"/>
    <w:rsid w:val="00551DA0"/>
    <w:rsid w:val="0055577D"/>
    <w:rsid w:val="0058510B"/>
    <w:rsid w:val="00585B54"/>
    <w:rsid w:val="00590590"/>
    <w:rsid w:val="00592499"/>
    <w:rsid w:val="005A0117"/>
    <w:rsid w:val="005A2440"/>
    <w:rsid w:val="005A3990"/>
    <w:rsid w:val="005A75DE"/>
    <w:rsid w:val="005C36C1"/>
    <w:rsid w:val="005C4A94"/>
    <w:rsid w:val="005D4A34"/>
    <w:rsid w:val="005D6382"/>
    <w:rsid w:val="005E15C3"/>
    <w:rsid w:val="005E55F7"/>
    <w:rsid w:val="005F5A90"/>
    <w:rsid w:val="00600274"/>
    <w:rsid w:val="006048F9"/>
    <w:rsid w:val="00614B79"/>
    <w:rsid w:val="006161EE"/>
    <w:rsid w:val="00617C0A"/>
    <w:rsid w:val="006211E3"/>
    <w:rsid w:val="00621A7A"/>
    <w:rsid w:val="00627B95"/>
    <w:rsid w:val="00641835"/>
    <w:rsid w:val="0064386C"/>
    <w:rsid w:val="006440BF"/>
    <w:rsid w:val="00647A79"/>
    <w:rsid w:val="00655183"/>
    <w:rsid w:val="00655C5E"/>
    <w:rsid w:val="00657CC5"/>
    <w:rsid w:val="00661429"/>
    <w:rsid w:val="0066181F"/>
    <w:rsid w:val="0067536D"/>
    <w:rsid w:val="00697037"/>
    <w:rsid w:val="006A75E9"/>
    <w:rsid w:val="006B0467"/>
    <w:rsid w:val="006B1A54"/>
    <w:rsid w:val="006B35ED"/>
    <w:rsid w:val="006B3845"/>
    <w:rsid w:val="006B4F04"/>
    <w:rsid w:val="006C3D76"/>
    <w:rsid w:val="006C6CEA"/>
    <w:rsid w:val="006C7DE5"/>
    <w:rsid w:val="006D07F2"/>
    <w:rsid w:val="006D32B7"/>
    <w:rsid w:val="006E22E0"/>
    <w:rsid w:val="006F63B5"/>
    <w:rsid w:val="006F7212"/>
    <w:rsid w:val="00700123"/>
    <w:rsid w:val="00705534"/>
    <w:rsid w:val="00706A79"/>
    <w:rsid w:val="00707368"/>
    <w:rsid w:val="00707918"/>
    <w:rsid w:val="007123E4"/>
    <w:rsid w:val="007124BC"/>
    <w:rsid w:val="00714773"/>
    <w:rsid w:val="00715977"/>
    <w:rsid w:val="00716AC0"/>
    <w:rsid w:val="00721EB6"/>
    <w:rsid w:val="00722939"/>
    <w:rsid w:val="00727187"/>
    <w:rsid w:val="00727A0C"/>
    <w:rsid w:val="0073315B"/>
    <w:rsid w:val="00735ED5"/>
    <w:rsid w:val="00743AC7"/>
    <w:rsid w:val="00744522"/>
    <w:rsid w:val="00764564"/>
    <w:rsid w:val="00765797"/>
    <w:rsid w:val="00770788"/>
    <w:rsid w:val="00771956"/>
    <w:rsid w:val="007726C7"/>
    <w:rsid w:val="00775F69"/>
    <w:rsid w:val="00780658"/>
    <w:rsid w:val="00781EBE"/>
    <w:rsid w:val="007909B6"/>
    <w:rsid w:val="0079512E"/>
    <w:rsid w:val="00797798"/>
    <w:rsid w:val="007B089A"/>
    <w:rsid w:val="007B35EF"/>
    <w:rsid w:val="007B511C"/>
    <w:rsid w:val="007D11D5"/>
    <w:rsid w:val="007D13AF"/>
    <w:rsid w:val="007D2026"/>
    <w:rsid w:val="007E1FF6"/>
    <w:rsid w:val="007E7731"/>
    <w:rsid w:val="007F15AF"/>
    <w:rsid w:val="007F2D3C"/>
    <w:rsid w:val="00801643"/>
    <w:rsid w:val="00801E69"/>
    <w:rsid w:val="008044BD"/>
    <w:rsid w:val="008058CC"/>
    <w:rsid w:val="00806CFD"/>
    <w:rsid w:val="00812664"/>
    <w:rsid w:val="00814408"/>
    <w:rsid w:val="00816EEE"/>
    <w:rsid w:val="00820E19"/>
    <w:rsid w:val="00841C5F"/>
    <w:rsid w:val="00845812"/>
    <w:rsid w:val="00854C7B"/>
    <w:rsid w:val="00860D3B"/>
    <w:rsid w:val="0086177C"/>
    <w:rsid w:val="00865AF2"/>
    <w:rsid w:val="00867A4D"/>
    <w:rsid w:val="00874576"/>
    <w:rsid w:val="00882D0A"/>
    <w:rsid w:val="00892269"/>
    <w:rsid w:val="00892873"/>
    <w:rsid w:val="00892C97"/>
    <w:rsid w:val="00896FF9"/>
    <w:rsid w:val="008A76A5"/>
    <w:rsid w:val="008A7D46"/>
    <w:rsid w:val="008B59CF"/>
    <w:rsid w:val="008B624E"/>
    <w:rsid w:val="008B6BF4"/>
    <w:rsid w:val="008C0B39"/>
    <w:rsid w:val="008C2AC1"/>
    <w:rsid w:val="008C324A"/>
    <w:rsid w:val="008C5F11"/>
    <w:rsid w:val="008C71F3"/>
    <w:rsid w:val="008D06B6"/>
    <w:rsid w:val="008D0D5F"/>
    <w:rsid w:val="008D738A"/>
    <w:rsid w:val="008D79E3"/>
    <w:rsid w:val="008E0549"/>
    <w:rsid w:val="008E33DB"/>
    <w:rsid w:val="008F3AA4"/>
    <w:rsid w:val="008F4B25"/>
    <w:rsid w:val="008F50F3"/>
    <w:rsid w:val="009014E8"/>
    <w:rsid w:val="00902C53"/>
    <w:rsid w:val="00903CBE"/>
    <w:rsid w:val="00914FF0"/>
    <w:rsid w:val="00920405"/>
    <w:rsid w:val="00921995"/>
    <w:rsid w:val="00935923"/>
    <w:rsid w:val="00937237"/>
    <w:rsid w:val="00940507"/>
    <w:rsid w:val="009410F4"/>
    <w:rsid w:val="009434F9"/>
    <w:rsid w:val="0094412E"/>
    <w:rsid w:val="00944FC5"/>
    <w:rsid w:val="00951E5D"/>
    <w:rsid w:val="00953385"/>
    <w:rsid w:val="00954381"/>
    <w:rsid w:val="00962684"/>
    <w:rsid w:val="009633D7"/>
    <w:rsid w:val="009706FF"/>
    <w:rsid w:val="00971A7D"/>
    <w:rsid w:val="00972CEA"/>
    <w:rsid w:val="00975530"/>
    <w:rsid w:val="00976201"/>
    <w:rsid w:val="0097657F"/>
    <w:rsid w:val="00982BC4"/>
    <w:rsid w:val="00984C92"/>
    <w:rsid w:val="009962EB"/>
    <w:rsid w:val="009A72B7"/>
    <w:rsid w:val="009B03F8"/>
    <w:rsid w:val="009B32AF"/>
    <w:rsid w:val="009B3883"/>
    <w:rsid w:val="009C07B9"/>
    <w:rsid w:val="009C0DF1"/>
    <w:rsid w:val="009C5774"/>
    <w:rsid w:val="009C7E4F"/>
    <w:rsid w:val="009E1031"/>
    <w:rsid w:val="009E16DD"/>
    <w:rsid w:val="009E2FD2"/>
    <w:rsid w:val="009E64BA"/>
    <w:rsid w:val="009E667F"/>
    <w:rsid w:val="009F4DB8"/>
    <w:rsid w:val="009F6681"/>
    <w:rsid w:val="00A0195C"/>
    <w:rsid w:val="00A054E9"/>
    <w:rsid w:val="00A05F29"/>
    <w:rsid w:val="00A07B51"/>
    <w:rsid w:val="00A13DED"/>
    <w:rsid w:val="00A22C70"/>
    <w:rsid w:val="00A272B6"/>
    <w:rsid w:val="00A34EC6"/>
    <w:rsid w:val="00A37515"/>
    <w:rsid w:val="00A41F8F"/>
    <w:rsid w:val="00A45B22"/>
    <w:rsid w:val="00A4617F"/>
    <w:rsid w:val="00A52581"/>
    <w:rsid w:val="00A5270B"/>
    <w:rsid w:val="00A536A5"/>
    <w:rsid w:val="00A552AC"/>
    <w:rsid w:val="00A5534D"/>
    <w:rsid w:val="00A55C97"/>
    <w:rsid w:val="00A61E80"/>
    <w:rsid w:val="00A65A44"/>
    <w:rsid w:val="00A66F48"/>
    <w:rsid w:val="00A84D5A"/>
    <w:rsid w:val="00A942D3"/>
    <w:rsid w:val="00AA0254"/>
    <w:rsid w:val="00AA56B3"/>
    <w:rsid w:val="00AA5864"/>
    <w:rsid w:val="00AA5FDE"/>
    <w:rsid w:val="00AC10BD"/>
    <w:rsid w:val="00AC4C46"/>
    <w:rsid w:val="00AC6554"/>
    <w:rsid w:val="00AC6F56"/>
    <w:rsid w:val="00AD002D"/>
    <w:rsid w:val="00AE00C4"/>
    <w:rsid w:val="00AE2921"/>
    <w:rsid w:val="00AE641D"/>
    <w:rsid w:val="00AE761C"/>
    <w:rsid w:val="00AF4543"/>
    <w:rsid w:val="00AF496C"/>
    <w:rsid w:val="00AF4996"/>
    <w:rsid w:val="00B015C5"/>
    <w:rsid w:val="00B0493A"/>
    <w:rsid w:val="00B05682"/>
    <w:rsid w:val="00B06EA7"/>
    <w:rsid w:val="00B077EB"/>
    <w:rsid w:val="00B14111"/>
    <w:rsid w:val="00B21476"/>
    <w:rsid w:val="00B31CEE"/>
    <w:rsid w:val="00B360A5"/>
    <w:rsid w:val="00B40256"/>
    <w:rsid w:val="00B41229"/>
    <w:rsid w:val="00B45200"/>
    <w:rsid w:val="00B452B8"/>
    <w:rsid w:val="00B550EF"/>
    <w:rsid w:val="00B60773"/>
    <w:rsid w:val="00B61712"/>
    <w:rsid w:val="00B62B50"/>
    <w:rsid w:val="00B7571D"/>
    <w:rsid w:val="00B8173F"/>
    <w:rsid w:val="00B821AC"/>
    <w:rsid w:val="00B830CA"/>
    <w:rsid w:val="00B83ADA"/>
    <w:rsid w:val="00B85C0C"/>
    <w:rsid w:val="00B93D6B"/>
    <w:rsid w:val="00B96005"/>
    <w:rsid w:val="00B96269"/>
    <w:rsid w:val="00BA20EB"/>
    <w:rsid w:val="00BA553C"/>
    <w:rsid w:val="00BA585D"/>
    <w:rsid w:val="00BA63B1"/>
    <w:rsid w:val="00BA7208"/>
    <w:rsid w:val="00BB0ED9"/>
    <w:rsid w:val="00BB58A9"/>
    <w:rsid w:val="00BD01FD"/>
    <w:rsid w:val="00BD088D"/>
    <w:rsid w:val="00BD439C"/>
    <w:rsid w:val="00BD6FC9"/>
    <w:rsid w:val="00BE024E"/>
    <w:rsid w:val="00BE15B3"/>
    <w:rsid w:val="00BE475B"/>
    <w:rsid w:val="00BE5F70"/>
    <w:rsid w:val="00BF0F6A"/>
    <w:rsid w:val="00BF18C2"/>
    <w:rsid w:val="00BF7930"/>
    <w:rsid w:val="00C17F1E"/>
    <w:rsid w:val="00C232F8"/>
    <w:rsid w:val="00C26C02"/>
    <w:rsid w:val="00C31A50"/>
    <w:rsid w:val="00C32DB8"/>
    <w:rsid w:val="00C33F77"/>
    <w:rsid w:val="00C34BB5"/>
    <w:rsid w:val="00C35F6A"/>
    <w:rsid w:val="00C52299"/>
    <w:rsid w:val="00C53036"/>
    <w:rsid w:val="00C63FCF"/>
    <w:rsid w:val="00C64665"/>
    <w:rsid w:val="00C75765"/>
    <w:rsid w:val="00C92868"/>
    <w:rsid w:val="00CA63B6"/>
    <w:rsid w:val="00CB0443"/>
    <w:rsid w:val="00CC5037"/>
    <w:rsid w:val="00CC68F2"/>
    <w:rsid w:val="00CC6D76"/>
    <w:rsid w:val="00CD2022"/>
    <w:rsid w:val="00CD2332"/>
    <w:rsid w:val="00CD4BDB"/>
    <w:rsid w:val="00CD6A9A"/>
    <w:rsid w:val="00CF2D78"/>
    <w:rsid w:val="00D044C3"/>
    <w:rsid w:val="00D05E37"/>
    <w:rsid w:val="00D05FDD"/>
    <w:rsid w:val="00D1667C"/>
    <w:rsid w:val="00D21D1C"/>
    <w:rsid w:val="00D223D7"/>
    <w:rsid w:val="00D2673F"/>
    <w:rsid w:val="00D30CC8"/>
    <w:rsid w:val="00D32ECF"/>
    <w:rsid w:val="00D352A6"/>
    <w:rsid w:val="00D353E0"/>
    <w:rsid w:val="00D5160D"/>
    <w:rsid w:val="00D7791A"/>
    <w:rsid w:val="00D83157"/>
    <w:rsid w:val="00D85F5A"/>
    <w:rsid w:val="00D87506"/>
    <w:rsid w:val="00D875AF"/>
    <w:rsid w:val="00D951F8"/>
    <w:rsid w:val="00DB2982"/>
    <w:rsid w:val="00DB39FD"/>
    <w:rsid w:val="00DB4965"/>
    <w:rsid w:val="00DB5904"/>
    <w:rsid w:val="00DC38EA"/>
    <w:rsid w:val="00DC55B3"/>
    <w:rsid w:val="00DD2081"/>
    <w:rsid w:val="00DD3F48"/>
    <w:rsid w:val="00DD4AAD"/>
    <w:rsid w:val="00DF0311"/>
    <w:rsid w:val="00DF0FBE"/>
    <w:rsid w:val="00DF6D3D"/>
    <w:rsid w:val="00E0229D"/>
    <w:rsid w:val="00E03061"/>
    <w:rsid w:val="00E0623A"/>
    <w:rsid w:val="00E116AE"/>
    <w:rsid w:val="00E13383"/>
    <w:rsid w:val="00E2194C"/>
    <w:rsid w:val="00E2619A"/>
    <w:rsid w:val="00E325F1"/>
    <w:rsid w:val="00E32D10"/>
    <w:rsid w:val="00E34DE5"/>
    <w:rsid w:val="00E350D8"/>
    <w:rsid w:val="00E35F09"/>
    <w:rsid w:val="00E37187"/>
    <w:rsid w:val="00E405D1"/>
    <w:rsid w:val="00E444D8"/>
    <w:rsid w:val="00E53E30"/>
    <w:rsid w:val="00E62893"/>
    <w:rsid w:val="00E62FED"/>
    <w:rsid w:val="00E6759C"/>
    <w:rsid w:val="00E72A9B"/>
    <w:rsid w:val="00E763D4"/>
    <w:rsid w:val="00E82F58"/>
    <w:rsid w:val="00E848B6"/>
    <w:rsid w:val="00E87C28"/>
    <w:rsid w:val="00E9098B"/>
    <w:rsid w:val="00E9509D"/>
    <w:rsid w:val="00EA22E7"/>
    <w:rsid w:val="00EB080A"/>
    <w:rsid w:val="00EC2797"/>
    <w:rsid w:val="00EC7F11"/>
    <w:rsid w:val="00ED2F0B"/>
    <w:rsid w:val="00ED6820"/>
    <w:rsid w:val="00EE382A"/>
    <w:rsid w:val="00EF0659"/>
    <w:rsid w:val="00EF14C1"/>
    <w:rsid w:val="00EF798E"/>
    <w:rsid w:val="00F03DCF"/>
    <w:rsid w:val="00F13BA8"/>
    <w:rsid w:val="00F20A30"/>
    <w:rsid w:val="00F216A6"/>
    <w:rsid w:val="00F23162"/>
    <w:rsid w:val="00F2480D"/>
    <w:rsid w:val="00F2499B"/>
    <w:rsid w:val="00F25A10"/>
    <w:rsid w:val="00F31B84"/>
    <w:rsid w:val="00F31BBD"/>
    <w:rsid w:val="00F32B08"/>
    <w:rsid w:val="00F34355"/>
    <w:rsid w:val="00F36F1A"/>
    <w:rsid w:val="00F51485"/>
    <w:rsid w:val="00F61DC9"/>
    <w:rsid w:val="00F742D3"/>
    <w:rsid w:val="00F746E6"/>
    <w:rsid w:val="00F756DD"/>
    <w:rsid w:val="00F84310"/>
    <w:rsid w:val="00F90E57"/>
    <w:rsid w:val="00F934F1"/>
    <w:rsid w:val="00FA0DE7"/>
    <w:rsid w:val="00FA4868"/>
    <w:rsid w:val="00FA5F82"/>
    <w:rsid w:val="00FB690E"/>
    <w:rsid w:val="00FC06DF"/>
    <w:rsid w:val="00FC409D"/>
    <w:rsid w:val="00FD42BD"/>
    <w:rsid w:val="00FD4555"/>
    <w:rsid w:val="00FE1886"/>
    <w:rsid w:val="00FE5196"/>
    <w:rsid w:val="00FF185C"/>
    <w:rsid w:val="00FF39C2"/>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7F2"/>
    <w:rPr>
      <w:rFonts w:ascii="Times New Roman" w:hAnsi="Times New Roman"/>
      <w:sz w:val="24"/>
    </w:rPr>
  </w:style>
  <w:style w:type="paragraph" w:styleId="1">
    <w:name w:val="heading 1"/>
    <w:basedOn w:val="a"/>
    <w:next w:val="a"/>
    <w:link w:val="10"/>
    <w:uiPriority w:val="9"/>
    <w:qFormat/>
    <w:rsid w:val="00BA7208"/>
    <w:pPr>
      <w:keepNext/>
      <w:keepLines/>
      <w:pageBreakBefore/>
      <w:spacing w:line="240" w:lineRule="auto"/>
      <w:jc w:val="center"/>
      <w:outlineLvl w:val="0"/>
    </w:pPr>
    <w:rPr>
      <w:rFonts w:eastAsiaTheme="majorEastAsia" w:cstheme="majorBidi"/>
      <w:b/>
      <w:bCs/>
      <w:color w:val="000000" w:themeColor="text1"/>
      <w:sz w:val="32"/>
      <w:szCs w:val="28"/>
    </w:rPr>
  </w:style>
  <w:style w:type="paragraph" w:styleId="2">
    <w:name w:val="heading 2"/>
    <w:aliases w:val="zagolovok 2"/>
    <w:basedOn w:val="a"/>
    <w:next w:val="a"/>
    <w:link w:val="20"/>
    <w:uiPriority w:val="9"/>
    <w:unhideWhenUsed/>
    <w:qFormat/>
    <w:rsid w:val="00BA7208"/>
    <w:pPr>
      <w:keepNext/>
      <w:keepLines/>
      <w:spacing w:before="200" w:line="240" w:lineRule="auto"/>
      <w:jc w:val="center"/>
      <w:outlineLvl w:val="1"/>
    </w:pPr>
    <w:rPr>
      <w:rFonts w:eastAsiaTheme="majorEastAsia" w:cstheme="majorBidi"/>
      <w:b/>
      <w:bCs/>
      <w:color w:val="000000" w:themeColor="text1"/>
      <w:sz w:val="30"/>
      <w:szCs w:val="26"/>
    </w:rPr>
  </w:style>
  <w:style w:type="paragraph" w:styleId="4">
    <w:name w:val="heading 4"/>
    <w:basedOn w:val="a"/>
    <w:next w:val="a"/>
    <w:link w:val="40"/>
    <w:uiPriority w:val="9"/>
    <w:semiHidden/>
    <w:unhideWhenUsed/>
    <w:qFormat/>
    <w:rsid w:val="00B077E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06B6"/>
    <w:pPr>
      <w:ind w:left="720"/>
      <w:contextualSpacing/>
    </w:pPr>
  </w:style>
  <w:style w:type="paragraph" w:customStyle="1" w:styleId="a4">
    <w:name w:val="основной"/>
    <w:basedOn w:val="a"/>
    <w:rsid w:val="008E33DB"/>
    <w:pPr>
      <w:spacing w:before="100" w:beforeAutospacing="1" w:after="100" w:afterAutospacing="1" w:line="240" w:lineRule="auto"/>
    </w:pPr>
    <w:rPr>
      <w:rFonts w:eastAsia="Times New Roman" w:cs="Times New Roman"/>
      <w:szCs w:val="24"/>
      <w:lang w:eastAsia="ru-RU"/>
    </w:rPr>
  </w:style>
  <w:style w:type="character" w:customStyle="1" w:styleId="info-link">
    <w:name w:val="info-link"/>
    <w:basedOn w:val="a0"/>
    <w:rsid w:val="008E33DB"/>
  </w:style>
  <w:style w:type="character" w:styleId="a5">
    <w:name w:val="Hyperlink"/>
    <w:basedOn w:val="a0"/>
    <w:uiPriority w:val="99"/>
    <w:unhideWhenUsed/>
    <w:rsid w:val="008E33DB"/>
    <w:rPr>
      <w:color w:val="0000FF"/>
      <w:u w:val="single"/>
    </w:rPr>
  </w:style>
  <w:style w:type="character" w:customStyle="1" w:styleId="apple-converted-space">
    <w:name w:val="apple-converted-space"/>
    <w:basedOn w:val="a0"/>
    <w:rsid w:val="008E33DB"/>
  </w:style>
  <w:style w:type="character" w:customStyle="1" w:styleId="11">
    <w:name w:val="основной1"/>
    <w:basedOn w:val="a0"/>
    <w:rsid w:val="008E33DB"/>
  </w:style>
  <w:style w:type="paragraph" w:styleId="a6">
    <w:name w:val="Balloon Text"/>
    <w:basedOn w:val="a"/>
    <w:link w:val="a7"/>
    <w:uiPriority w:val="99"/>
    <w:semiHidden/>
    <w:unhideWhenUsed/>
    <w:rsid w:val="008E33D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E33DB"/>
    <w:rPr>
      <w:rFonts w:ascii="Tahoma" w:hAnsi="Tahoma" w:cs="Tahoma"/>
      <w:sz w:val="16"/>
      <w:szCs w:val="16"/>
    </w:rPr>
  </w:style>
  <w:style w:type="table" w:styleId="a8">
    <w:name w:val="Table Grid"/>
    <w:basedOn w:val="a1"/>
    <w:uiPriority w:val="59"/>
    <w:rsid w:val="009A72B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6E22E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E22E0"/>
    <w:rPr>
      <w:rFonts w:ascii="Times New Roman" w:hAnsi="Times New Roman"/>
      <w:sz w:val="24"/>
    </w:rPr>
  </w:style>
  <w:style w:type="paragraph" w:styleId="ab">
    <w:name w:val="footer"/>
    <w:basedOn w:val="a"/>
    <w:link w:val="ac"/>
    <w:uiPriority w:val="99"/>
    <w:unhideWhenUsed/>
    <w:rsid w:val="006E22E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E22E0"/>
    <w:rPr>
      <w:rFonts w:ascii="Times New Roman" w:hAnsi="Times New Roman"/>
      <w:sz w:val="24"/>
    </w:rPr>
  </w:style>
  <w:style w:type="paragraph" w:styleId="ad">
    <w:name w:val="No Spacing"/>
    <w:link w:val="ae"/>
    <w:uiPriority w:val="1"/>
    <w:qFormat/>
    <w:rsid w:val="00935923"/>
    <w:pPr>
      <w:spacing w:after="0" w:line="240" w:lineRule="auto"/>
    </w:pPr>
    <w:rPr>
      <w:rFonts w:eastAsiaTheme="minorEastAsia"/>
      <w:lang w:eastAsia="ru-RU"/>
    </w:rPr>
  </w:style>
  <w:style w:type="character" w:customStyle="1" w:styleId="ae">
    <w:name w:val="Без интервала Знак"/>
    <w:basedOn w:val="a0"/>
    <w:link w:val="ad"/>
    <w:uiPriority w:val="1"/>
    <w:rsid w:val="00935923"/>
    <w:rPr>
      <w:rFonts w:eastAsiaTheme="minorEastAsia"/>
      <w:lang w:eastAsia="ru-RU"/>
    </w:rPr>
  </w:style>
  <w:style w:type="character" w:customStyle="1" w:styleId="10">
    <w:name w:val="Заголовок 1 Знак"/>
    <w:basedOn w:val="a0"/>
    <w:link w:val="1"/>
    <w:uiPriority w:val="9"/>
    <w:rsid w:val="00BA7208"/>
    <w:rPr>
      <w:rFonts w:ascii="Times New Roman" w:eastAsiaTheme="majorEastAsia" w:hAnsi="Times New Roman" w:cstheme="majorBidi"/>
      <w:b/>
      <w:bCs/>
      <w:color w:val="000000" w:themeColor="text1"/>
      <w:sz w:val="32"/>
      <w:szCs w:val="28"/>
    </w:rPr>
  </w:style>
  <w:style w:type="character" w:customStyle="1" w:styleId="20">
    <w:name w:val="Заголовок 2 Знак"/>
    <w:aliases w:val="zagolovok 2 Знак"/>
    <w:basedOn w:val="a0"/>
    <w:link w:val="2"/>
    <w:uiPriority w:val="9"/>
    <w:rsid w:val="00BA7208"/>
    <w:rPr>
      <w:rFonts w:ascii="Times New Roman" w:eastAsiaTheme="majorEastAsia" w:hAnsi="Times New Roman" w:cstheme="majorBidi"/>
      <w:b/>
      <w:bCs/>
      <w:color w:val="000000" w:themeColor="text1"/>
      <w:sz w:val="30"/>
      <w:szCs w:val="26"/>
    </w:rPr>
  </w:style>
  <w:style w:type="paragraph" w:styleId="12">
    <w:name w:val="toc 1"/>
    <w:basedOn w:val="a"/>
    <w:next w:val="a"/>
    <w:autoRedefine/>
    <w:uiPriority w:val="39"/>
    <w:unhideWhenUsed/>
    <w:rsid w:val="009B03F8"/>
    <w:pPr>
      <w:spacing w:before="120" w:after="120"/>
    </w:pPr>
    <w:rPr>
      <w:rFonts w:asciiTheme="minorHAnsi" w:hAnsiTheme="minorHAnsi" w:cstheme="minorHAnsi"/>
      <w:b/>
      <w:bCs/>
      <w:caps/>
      <w:sz w:val="20"/>
      <w:szCs w:val="20"/>
    </w:rPr>
  </w:style>
  <w:style w:type="paragraph" w:styleId="21">
    <w:name w:val="toc 2"/>
    <w:basedOn w:val="a"/>
    <w:next w:val="a"/>
    <w:autoRedefine/>
    <w:uiPriority w:val="39"/>
    <w:unhideWhenUsed/>
    <w:rsid w:val="009B03F8"/>
    <w:pPr>
      <w:spacing w:after="0"/>
      <w:ind w:left="240"/>
    </w:pPr>
    <w:rPr>
      <w:rFonts w:asciiTheme="minorHAnsi" w:hAnsiTheme="minorHAnsi" w:cstheme="minorHAnsi"/>
      <w:smallCaps/>
      <w:sz w:val="20"/>
      <w:szCs w:val="20"/>
    </w:rPr>
  </w:style>
  <w:style w:type="paragraph" w:styleId="3">
    <w:name w:val="toc 3"/>
    <w:basedOn w:val="a"/>
    <w:next w:val="a"/>
    <w:autoRedefine/>
    <w:uiPriority w:val="39"/>
    <w:unhideWhenUsed/>
    <w:rsid w:val="009B03F8"/>
    <w:pPr>
      <w:spacing w:after="0"/>
      <w:ind w:left="480"/>
    </w:pPr>
    <w:rPr>
      <w:rFonts w:asciiTheme="minorHAnsi" w:hAnsiTheme="minorHAnsi" w:cstheme="minorHAnsi"/>
      <w:i/>
      <w:iCs/>
      <w:sz w:val="20"/>
      <w:szCs w:val="20"/>
    </w:rPr>
  </w:style>
  <w:style w:type="paragraph" w:styleId="41">
    <w:name w:val="toc 4"/>
    <w:basedOn w:val="a"/>
    <w:next w:val="a"/>
    <w:autoRedefine/>
    <w:uiPriority w:val="39"/>
    <w:unhideWhenUsed/>
    <w:rsid w:val="009B03F8"/>
    <w:pPr>
      <w:spacing w:after="0"/>
      <w:ind w:left="720"/>
    </w:pPr>
    <w:rPr>
      <w:rFonts w:asciiTheme="minorHAnsi" w:hAnsiTheme="minorHAnsi" w:cstheme="minorHAnsi"/>
      <w:sz w:val="18"/>
      <w:szCs w:val="18"/>
    </w:rPr>
  </w:style>
  <w:style w:type="paragraph" w:styleId="5">
    <w:name w:val="toc 5"/>
    <w:basedOn w:val="a"/>
    <w:next w:val="a"/>
    <w:autoRedefine/>
    <w:uiPriority w:val="39"/>
    <w:unhideWhenUsed/>
    <w:rsid w:val="009B03F8"/>
    <w:pPr>
      <w:spacing w:after="0"/>
      <w:ind w:left="960"/>
    </w:pPr>
    <w:rPr>
      <w:rFonts w:asciiTheme="minorHAnsi" w:hAnsiTheme="minorHAnsi" w:cstheme="minorHAnsi"/>
      <w:sz w:val="18"/>
      <w:szCs w:val="18"/>
    </w:rPr>
  </w:style>
  <w:style w:type="paragraph" w:styleId="6">
    <w:name w:val="toc 6"/>
    <w:basedOn w:val="a"/>
    <w:next w:val="a"/>
    <w:autoRedefine/>
    <w:uiPriority w:val="39"/>
    <w:unhideWhenUsed/>
    <w:rsid w:val="009B03F8"/>
    <w:pPr>
      <w:spacing w:after="0"/>
      <w:ind w:left="1200"/>
    </w:pPr>
    <w:rPr>
      <w:rFonts w:asciiTheme="minorHAnsi" w:hAnsiTheme="minorHAnsi" w:cstheme="minorHAnsi"/>
      <w:sz w:val="18"/>
      <w:szCs w:val="18"/>
    </w:rPr>
  </w:style>
  <w:style w:type="paragraph" w:styleId="7">
    <w:name w:val="toc 7"/>
    <w:basedOn w:val="a"/>
    <w:next w:val="a"/>
    <w:autoRedefine/>
    <w:uiPriority w:val="39"/>
    <w:unhideWhenUsed/>
    <w:rsid w:val="009B03F8"/>
    <w:pPr>
      <w:spacing w:after="0"/>
      <w:ind w:left="1440"/>
    </w:pPr>
    <w:rPr>
      <w:rFonts w:asciiTheme="minorHAnsi" w:hAnsiTheme="minorHAnsi" w:cstheme="minorHAnsi"/>
      <w:sz w:val="18"/>
      <w:szCs w:val="18"/>
    </w:rPr>
  </w:style>
  <w:style w:type="paragraph" w:styleId="8">
    <w:name w:val="toc 8"/>
    <w:basedOn w:val="a"/>
    <w:next w:val="a"/>
    <w:autoRedefine/>
    <w:uiPriority w:val="39"/>
    <w:unhideWhenUsed/>
    <w:rsid w:val="009B03F8"/>
    <w:pPr>
      <w:spacing w:after="0"/>
      <w:ind w:left="1680"/>
    </w:pPr>
    <w:rPr>
      <w:rFonts w:asciiTheme="minorHAnsi" w:hAnsiTheme="minorHAnsi" w:cstheme="minorHAnsi"/>
      <w:sz w:val="18"/>
      <w:szCs w:val="18"/>
    </w:rPr>
  </w:style>
  <w:style w:type="paragraph" w:styleId="9">
    <w:name w:val="toc 9"/>
    <w:basedOn w:val="a"/>
    <w:next w:val="a"/>
    <w:autoRedefine/>
    <w:uiPriority w:val="39"/>
    <w:unhideWhenUsed/>
    <w:rsid w:val="009B03F8"/>
    <w:pPr>
      <w:spacing w:after="0"/>
      <w:ind w:left="1920"/>
    </w:pPr>
    <w:rPr>
      <w:rFonts w:asciiTheme="minorHAnsi" w:hAnsiTheme="minorHAnsi" w:cstheme="minorHAnsi"/>
      <w:sz w:val="18"/>
      <w:szCs w:val="18"/>
    </w:rPr>
  </w:style>
  <w:style w:type="paragraph" w:styleId="af">
    <w:name w:val="TOC Heading"/>
    <w:basedOn w:val="1"/>
    <w:next w:val="a"/>
    <w:uiPriority w:val="39"/>
    <w:unhideWhenUsed/>
    <w:qFormat/>
    <w:rsid w:val="009B03F8"/>
    <w:pPr>
      <w:pageBreakBefore w:val="0"/>
      <w:spacing w:before="480" w:after="0" w:line="276" w:lineRule="auto"/>
      <w:jc w:val="left"/>
      <w:outlineLvl w:val="9"/>
    </w:pPr>
    <w:rPr>
      <w:rFonts w:asciiTheme="majorHAnsi" w:hAnsiTheme="majorHAnsi"/>
      <w:color w:val="365F91" w:themeColor="accent1" w:themeShade="BF"/>
      <w:sz w:val="28"/>
      <w:lang w:eastAsia="ru-RU"/>
    </w:rPr>
  </w:style>
  <w:style w:type="character" w:customStyle="1" w:styleId="40">
    <w:name w:val="Заголовок 4 Знак"/>
    <w:basedOn w:val="a0"/>
    <w:link w:val="4"/>
    <w:uiPriority w:val="9"/>
    <w:semiHidden/>
    <w:rsid w:val="00B077EB"/>
    <w:rPr>
      <w:rFonts w:asciiTheme="majorHAnsi" w:eastAsiaTheme="majorEastAsia" w:hAnsiTheme="majorHAnsi" w:cstheme="majorBidi"/>
      <w:b/>
      <w:bCs/>
      <w:i/>
      <w:iCs/>
      <w:color w:val="4F81BD" w:themeColor="accent1"/>
      <w:sz w:val="24"/>
    </w:rPr>
  </w:style>
  <w:style w:type="paragraph" w:styleId="af0">
    <w:name w:val="Plain Text"/>
    <w:link w:val="af1"/>
    <w:rsid w:val="00CD2332"/>
    <w:pPr>
      <w:pBdr>
        <w:top w:val="nil"/>
        <w:left w:val="nil"/>
        <w:bottom w:val="nil"/>
        <w:right w:val="nil"/>
        <w:between w:val="nil"/>
        <w:bar w:val="nil"/>
      </w:pBdr>
      <w:spacing w:after="0" w:line="240" w:lineRule="auto"/>
    </w:pPr>
    <w:rPr>
      <w:rFonts w:ascii="Arial Unicode MS" w:eastAsia="Arial Unicode MS" w:hAnsi="Arial Unicode MS" w:cs="Arial Unicode MS"/>
      <w:color w:val="000000"/>
      <w:bdr w:val="nil"/>
      <w:lang w:eastAsia="ru-RU"/>
    </w:rPr>
  </w:style>
  <w:style w:type="character" w:customStyle="1" w:styleId="af1">
    <w:name w:val="Текст Знак"/>
    <w:basedOn w:val="a0"/>
    <w:link w:val="af0"/>
    <w:rsid w:val="00CD2332"/>
    <w:rPr>
      <w:rFonts w:ascii="Arial Unicode MS" w:eastAsia="Arial Unicode MS" w:hAnsi="Arial Unicode MS" w:cs="Arial Unicode MS"/>
      <w:color w:val="000000"/>
      <w:bdr w:val="nil"/>
      <w:lang w:eastAsia="ru-RU"/>
    </w:rPr>
  </w:style>
  <w:style w:type="paragraph" w:styleId="af2">
    <w:name w:val="Body Text"/>
    <w:basedOn w:val="a"/>
    <w:link w:val="af3"/>
    <w:uiPriority w:val="99"/>
    <w:unhideWhenUsed/>
    <w:rsid w:val="00CD2332"/>
    <w:pPr>
      <w:pBdr>
        <w:top w:val="nil"/>
        <w:left w:val="nil"/>
        <w:bottom w:val="nil"/>
        <w:right w:val="nil"/>
        <w:between w:val="nil"/>
        <w:bar w:val="nil"/>
      </w:pBdr>
      <w:suppressAutoHyphens/>
      <w:spacing w:after="0" w:line="360" w:lineRule="auto"/>
      <w:jc w:val="center"/>
    </w:pPr>
    <w:rPr>
      <w:rFonts w:eastAsia="Times New Roman" w:cs="Times New Roman"/>
      <w:b/>
      <w:sz w:val="36"/>
      <w:szCs w:val="36"/>
      <w:bdr w:val="nil"/>
      <w:lang w:eastAsia="ar-SA"/>
    </w:rPr>
  </w:style>
  <w:style w:type="character" w:customStyle="1" w:styleId="af3">
    <w:name w:val="Основной текст Знак"/>
    <w:basedOn w:val="a0"/>
    <w:link w:val="af2"/>
    <w:uiPriority w:val="99"/>
    <w:rsid w:val="00CD2332"/>
    <w:rPr>
      <w:rFonts w:ascii="Times New Roman" w:eastAsia="Times New Roman" w:hAnsi="Times New Roman" w:cs="Times New Roman"/>
      <w:b/>
      <w:sz w:val="36"/>
      <w:szCs w:val="36"/>
      <w:bdr w:val="nil"/>
      <w:lang w:eastAsia="ar-SA"/>
    </w:rPr>
  </w:style>
  <w:style w:type="paragraph" w:customStyle="1" w:styleId="af4">
    <w:name w:val="ГЛАВЫ"/>
    <w:basedOn w:val="a"/>
    <w:link w:val="af5"/>
    <w:qFormat/>
    <w:rsid w:val="00BE5F70"/>
    <w:pPr>
      <w:pBdr>
        <w:top w:val="nil"/>
        <w:left w:val="nil"/>
        <w:bottom w:val="nil"/>
        <w:right w:val="nil"/>
        <w:between w:val="nil"/>
        <w:bar w:val="nil"/>
      </w:pBdr>
      <w:spacing w:before="240" w:after="240" w:line="240" w:lineRule="auto"/>
      <w:jc w:val="center"/>
    </w:pPr>
    <w:rPr>
      <w:rFonts w:eastAsia="Arial Unicode MS" w:cs="Times New Roman"/>
      <w:b/>
      <w:color w:val="000000"/>
      <w:sz w:val="32"/>
      <w:szCs w:val="24"/>
      <w:bdr w:val="nil"/>
      <w:lang w:val="en-US" w:eastAsia="ru-RU"/>
    </w:rPr>
  </w:style>
  <w:style w:type="character" w:customStyle="1" w:styleId="af5">
    <w:name w:val="ГЛАВЫ Знак"/>
    <w:basedOn w:val="af1"/>
    <w:link w:val="af4"/>
    <w:rsid w:val="00BE5F70"/>
    <w:rPr>
      <w:rFonts w:ascii="Times New Roman" w:eastAsia="Arial Unicode MS" w:hAnsi="Times New Roman" w:cs="Times New Roman"/>
      <w:b/>
      <w:color w:val="000000"/>
      <w:sz w:val="32"/>
      <w:szCs w:val="24"/>
      <w:bdr w:val="nil"/>
      <w:lang w:val="en-US" w:eastAsia="ru-RU"/>
    </w:rPr>
  </w:style>
  <w:style w:type="paragraph" w:styleId="af6">
    <w:name w:val="footnote text"/>
    <w:basedOn w:val="a"/>
    <w:link w:val="af7"/>
    <w:uiPriority w:val="99"/>
    <w:unhideWhenUsed/>
    <w:rsid w:val="00BE5F70"/>
    <w:pPr>
      <w:pBdr>
        <w:top w:val="nil"/>
        <w:left w:val="nil"/>
        <w:bottom w:val="nil"/>
        <w:right w:val="nil"/>
        <w:between w:val="nil"/>
        <w:bar w:val="nil"/>
      </w:pBdr>
      <w:spacing w:after="0" w:line="240" w:lineRule="auto"/>
    </w:pPr>
    <w:rPr>
      <w:rFonts w:eastAsia="Arial Unicode MS" w:cs="Times New Roman"/>
      <w:szCs w:val="24"/>
      <w:bdr w:val="nil"/>
      <w:lang w:val="en-US"/>
    </w:rPr>
  </w:style>
  <w:style w:type="character" w:customStyle="1" w:styleId="af7">
    <w:name w:val="Текст сноски Знак"/>
    <w:basedOn w:val="a0"/>
    <w:link w:val="af6"/>
    <w:uiPriority w:val="99"/>
    <w:rsid w:val="00BE5F70"/>
    <w:rPr>
      <w:rFonts w:ascii="Times New Roman" w:eastAsia="Arial Unicode MS" w:hAnsi="Times New Roman" w:cs="Times New Roman"/>
      <w:sz w:val="24"/>
      <w:szCs w:val="24"/>
      <w:bdr w:val="nil"/>
      <w:lang w:val="en-US"/>
    </w:rPr>
  </w:style>
  <w:style w:type="character" w:styleId="af8">
    <w:name w:val="FollowedHyperlink"/>
    <w:basedOn w:val="a0"/>
    <w:uiPriority w:val="99"/>
    <w:semiHidden/>
    <w:unhideWhenUsed/>
    <w:rsid w:val="007D11D5"/>
    <w:rPr>
      <w:color w:val="800080" w:themeColor="followedHyperlink"/>
      <w:u w:val="single"/>
    </w:rPr>
  </w:style>
  <w:style w:type="character" w:styleId="af9">
    <w:name w:val="footnote reference"/>
    <w:basedOn w:val="a0"/>
    <w:uiPriority w:val="99"/>
    <w:semiHidden/>
    <w:unhideWhenUsed/>
    <w:rsid w:val="006C7DE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7F2"/>
    <w:rPr>
      <w:rFonts w:ascii="Times New Roman" w:hAnsi="Times New Roman"/>
      <w:sz w:val="24"/>
    </w:rPr>
  </w:style>
  <w:style w:type="paragraph" w:styleId="1">
    <w:name w:val="heading 1"/>
    <w:basedOn w:val="a"/>
    <w:next w:val="a"/>
    <w:link w:val="10"/>
    <w:uiPriority w:val="9"/>
    <w:qFormat/>
    <w:rsid w:val="00BA7208"/>
    <w:pPr>
      <w:keepNext/>
      <w:keepLines/>
      <w:pageBreakBefore/>
      <w:spacing w:line="240" w:lineRule="auto"/>
      <w:jc w:val="center"/>
      <w:outlineLvl w:val="0"/>
    </w:pPr>
    <w:rPr>
      <w:rFonts w:eastAsiaTheme="majorEastAsia" w:cstheme="majorBidi"/>
      <w:b/>
      <w:bCs/>
      <w:color w:val="000000" w:themeColor="text1"/>
      <w:sz w:val="32"/>
      <w:szCs w:val="28"/>
    </w:rPr>
  </w:style>
  <w:style w:type="paragraph" w:styleId="2">
    <w:name w:val="heading 2"/>
    <w:aliases w:val="zagolovok 2"/>
    <w:basedOn w:val="a"/>
    <w:next w:val="a"/>
    <w:link w:val="20"/>
    <w:uiPriority w:val="9"/>
    <w:unhideWhenUsed/>
    <w:qFormat/>
    <w:rsid w:val="00BA7208"/>
    <w:pPr>
      <w:keepNext/>
      <w:keepLines/>
      <w:spacing w:before="200" w:line="240" w:lineRule="auto"/>
      <w:jc w:val="center"/>
      <w:outlineLvl w:val="1"/>
    </w:pPr>
    <w:rPr>
      <w:rFonts w:eastAsiaTheme="majorEastAsia" w:cstheme="majorBidi"/>
      <w:b/>
      <w:bCs/>
      <w:color w:val="000000" w:themeColor="text1"/>
      <w:sz w:val="30"/>
      <w:szCs w:val="26"/>
    </w:rPr>
  </w:style>
  <w:style w:type="paragraph" w:styleId="4">
    <w:name w:val="heading 4"/>
    <w:basedOn w:val="a"/>
    <w:next w:val="a"/>
    <w:link w:val="40"/>
    <w:uiPriority w:val="9"/>
    <w:semiHidden/>
    <w:unhideWhenUsed/>
    <w:qFormat/>
    <w:rsid w:val="00B077E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06B6"/>
    <w:pPr>
      <w:ind w:left="720"/>
      <w:contextualSpacing/>
    </w:pPr>
  </w:style>
  <w:style w:type="paragraph" w:customStyle="1" w:styleId="a4">
    <w:name w:val="основной"/>
    <w:basedOn w:val="a"/>
    <w:rsid w:val="008E33DB"/>
    <w:pPr>
      <w:spacing w:before="100" w:beforeAutospacing="1" w:after="100" w:afterAutospacing="1" w:line="240" w:lineRule="auto"/>
    </w:pPr>
    <w:rPr>
      <w:rFonts w:eastAsia="Times New Roman" w:cs="Times New Roman"/>
      <w:szCs w:val="24"/>
      <w:lang w:eastAsia="ru-RU"/>
    </w:rPr>
  </w:style>
  <w:style w:type="character" w:customStyle="1" w:styleId="info-link">
    <w:name w:val="info-link"/>
    <w:basedOn w:val="a0"/>
    <w:rsid w:val="008E33DB"/>
  </w:style>
  <w:style w:type="character" w:styleId="a5">
    <w:name w:val="Hyperlink"/>
    <w:basedOn w:val="a0"/>
    <w:uiPriority w:val="99"/>
    <w:unhideWhenUsed/>
    <w:rsid w:val="008E33DB"/>
    <w:rPr>
      <w:color w:val="0000FF"/>
      <w:u w:val="single"/>
    </w:rPr>
  </w:style>
  <w:style w:type="character" w:customStyle="1" w:styleId="apple-converted-space">
    <w:name w:val="apple-converted-space"/>
    <w:basedOn w:val="a0"/>
    <w:rsid w:val="008E33DB"/>
  </w:style>
  <w:style w:type="character" w:customStyle="1" w:styleId="11">
    <w:name w:val="основной1"/>
    <w:basedOn w:val="a0"/>
    <w:rsid w:val="008E33DB"/>
  </w:style>
  <w:style w:type="paragraph" w:styleId="a6">
    <w:name w:val="Balloon Text"/>
    <w:basedOn w:val="a"/>
    <w:link w:val="a7"/>
    <w:uiPriority w:val="99"/>
    <w:semiHidden/>
    <w:unhideWhenUsed/>
    <w:rsid w:val="008E33D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E33DB"/>
    <w:rPr>
      <w:rFonts w:ascii="Tahoma" w:hAnsi="Tahoma" w:cs="Tahoma"/>
      <w:sz w:val="16"/>
      <w:szCs w:val="16"/>
    </w:rPr>
  </w:style>
  <w:style w:type="table" w:styleId="a8">
    <w:name w:val="Table Grid"/>
    <w:basedOn w:val="a1"/>
    <w:uiPriority w:val="59"/>
    <w:rsid w:val="009A72B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6E22E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E22E0"/>
    <w:rPr>
      <w:rFonts w:ascii="Times New Roman" w:hAnsi="Times New Roman"/>
      <w:sz w:val="24"/>
    </w:rPr>
  </w:style>
  <w:style w:type="paragraph" w:styleId="ab">
    <w:name w:val="footer"/>
    <w:basedOn w:val="a"/>
    <w:link w:val="ac"/>
    <w:uiPriority w:val="99"/>
    <w:unhideWhenUsed/>
    <w:rsid w:val="006E22E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E22E0"/>
    <w:rPr>
      <w:rFonts w:ascii="Times New Roman" w:hAnsi="Times New Roman"/>
      <w:sz w:val="24"/>
    </w:rPr>
  </w:style>
  <w:style w:type="paragraph" w:styleId="ad">
    <w:name w:val="No Spacing"/>
    <w:link w:val="ae"/>
    <w:uiPriority w:val="1"/>
    <w:qFormat/>
    <w:rsid w:val="00935923"/>
    <w:pPr>
      <w:spacing w:after="0" w:line="240" w:lineRule="auto"/>
    </w:pPr>
    <w:rPr>
      <w:rFonts w:eastAsiaTheme="minorEastAsia"/>
      <w:lang w:eastAsia="ru-RU"/>
    </w:rPr>
  </w:style>
  <w:style w:type="character" w:customStyle="1" w:styleId="ae">
    <w:name w:val="Без интервала Знак"/>
    <w:basedOn w:val="a0"/>
    <w:link w:val="ad"/>
    <w:uiPriority w:val="1"/>
    <w:rsid w:val="00935923"/>
    <w:rPr>
      <w:rFonts w:eastAsiaTheme="minorEastAsia"/>
      <w:lang w:eastAsia="ru-RU"/>
    </w:rPr>
  </w:style>
  <w:style w:type="character" w:customStyle="1" w:styleId="10">
    <w:name w:val="Заголовок 1 Знак"/>
    <w:basedOn w:val="a0"/>
    <w:link w:val="1"/>
    <w:uiPriority w:val="9"/>
    <w:rsid w:val="00BA7208"/>
    <w:rPr>
      <w:rFonts w:ascii="Times New Roman" w:eastAsiaTheme="majorEastAsia" w:hAnsi="Times New Roman" w:cstheme="majorBidi"/>
      <w:b/>
      <w:bCs/>
      <w:color w:val="000000" w:themeColor="text1"/>
      <w:sz w:val="32"/>
      <w:szCs w:val="28"/>
    </w:rPr>
  </w:style>
  <w:style w:type="character" w:customStyle="1" w:styleId="20">
    <w:name w:val="Заголовок 2 Знак"/>
    <w:aliases w:val="zagolovok 2 Знак"/>
    <w:basedOn w:val="a0"/>
    <w:link w:val="2"/>
    <w:uiPriority w:val="9"/>
    <w:rsid w:val="00BA7208"/>
    <w:rPr>
      <w:rFonts w:ascii="Times New Roman" w:eastAsiaTheme="majorEastAsia" w:hAnsi="Times New Roman" w:cstheme="majorBidi"/>
      <w:b/>
      <w:bCs/>
      <w:color w:val="000000" w:themeColor="text1"/>
      <w:sz w:val="30"/>
      <w:szCs w:val="26"/>
    </w:rPr>
  </w:style>
  <w:style w:type="paragraph" w:styleId="12">
    <w:name w:val="toc 1"/>
    <w:basedOn w:val="a"/>
    <w:next w:val="a"/>
    <w:autoRedefine/>
    <w:uiPriority w:val="39"/>
    <w:unhideWhenUsed/>
    <w:rsid w:val="009B03F8"/>
    <w:pPr>
      <w:spacing w:before="120" w:after="120"/>
    </w:pPr>
    <w:rPr>
      <w:rFonts w:asciiTheme="minorHAnsi" w:hAnsiTheme="minorHAnsi" w:cstheme="minorHAnsi"/>
      <w:b/>
      <w:bCs/>
      <w:caps/>
      <w:sz w:val="20"/>
      <w:szCs w:val="20"/>
    </w:rPr>
  </w:style>
  <w:style w:type="paragraph" w:styleId="21">
    <w:name w:val="toc 2"/>
    <w:basedOn w:val="a"/>
    <w:next w:val="a"/>
    <w:autoRedefine/>
    <w:uiPriority w:val="39"/>
    <w:unhideWhenUsed/>
    <w:rsid w:val="009B03F8"/>
    <w:pPr>
      <w:spacing w:after="0"/>
      <w:ind w:left="240"/>
    </w:pPr>
    <w:rPr>
      <w:rFonts w:asciiTheme="minorHAnsi" w:hAnsiTheme="minorHAnsi" w:cstheme="minorHAnsi"/>
      <w:smallCaps/>
      <w:sz w:val="20"/>
      <w:szCs w:val="20"/>
    </w:rPr>
  </w:style>
  <w:style w:type="paragraph" w:styleId="3">
    <w:name w:val="toc 3"/>
    <w:basedOn w:val="a"/>
    <w:next w:val="a"/>
    <w:autoRedefine/>
    <w:uiPriority w:val="39"/>
    <w:unhideWhenUsed/>
    <w:rsid w:val="009B03F8"/>
    <w:pPr>
      <w:spacing w:after="0"/>
      <w:ind w:left="480"/>
    </w:pPr>
    <w:rPr>
      <w:rFonts w:asciiTheme="minorHAnsi" w:hAnsiTheme="minorHAnsi" w:cstheme="minorHAnsi"/>
      <w:i/>
      <w:iCs/>
      <w:sz w:val="20"/>
      <w:szCs w:val="20"/>
    </w:rPr>
  </w:style>
  <w:style w:type="paragraph" w:styleId="41">
    <w:name w:val="toc 4"/>
    <w:basedOn w:val="a"/>
    <w:next w:val="a"/>
    <w:autoRedefine/>
    <w:uiPriority w:val="39"/>
    <w:unhideWhenUsed/>
    <w:rsid w:val="009B03F8"/>
    <w:pPr>
      <w:spacing w:after="0"/>
      <w:ind w:left="720"/>
    </w:pPr>
    <w:rPr>
      <w:rFonts w:asciiTheme="minorHAnsi" w:hAnsiTheme="minorHAnsi" w:cstheme="minorHAnsi"/>
      <w:sz w:val="18"/>
      <w:szCs w:val="18"/>
    </w:rPr>
  </w:style>
  <w:style w:type="paragraph" w:styleId="5">
    <w:name w:val="toc 5"/>
    <w:basedOn w:val="a"/>
    <w:next w:val="a"/>
    <w:autoRedefine/>
    <w:uiPriority w:val="39"/>
    <w:unhideWhenUsed/>
    <w:rsid w:val="009B03F8"/>
    <w:pPr>
      <w:spacing w:after="0"/>
      <w:ind w:left="960"/>
    </w:pPr>
    <w:rPr>
      <w:rFonts w:asciiTheme="minorHAnsi" w:hAnsiTheme="minorHAnsi" w:cstheme="minorHAnsi"/>
      <w:sz w:val="18"/>
      <w:szCs w:val="18"/>
    </w:rPr>
  </w:style>
  <w:style w:type="paragraph" w:styleId="6">
    <w:name w:val="toc 6"/>
    <w:basedOn w:val="a"/>
    <w:next w:val="a"/>
    <w:autoRedefine/>
    <w:uiPriority w:val="39"/>
    <w:unhideWhenUsed/>
    <w:rsid w:val="009B03F8"/>
    <w:pPr>
      <w:spacing w:after="0"/>
      <w:ind w:left="1200"/>
    </w:pPr>
    <w:rPr>
      <w:rFonts w:asciiTheme="minorHAnsi" w:hAnsiTheme="minorHAnsi" w:cstheme="minorHAnsi"/>
      <w:sz w:val="18"/>
      <w:szCs w:val="18"/>
    </w:rPr>
  </w:style>
  <w:style w:type="paragraph" w:styleId="7">
    <w:name w:val="toc 7"/>
    <w:basedOn w:val="a"/>
    <w:next w:val="a"/>
    <w:autoRedefine/>
    <w:uiPriority w:val="39"/>
    <w:unhideWhenUsed/>
    <w:rsid w:val="009B03F8"/>
    <w:pPr>
      <w:spacing w:after="0"/>
      <w:ind w:left="1440"/>
    </w:pPr>
    <w:rPr>
      <w:rFonts w:asciiTheme="minorHAnsi" w:hAnsiTheme="minorHAnsi" w:cstheme="minorHAnsi"/>
      <w:sz w:val="18"/>
      <w:szCs w:val="18"/>
    </w:rPr>
  </w:style>
  <w:style w:type="paragraph" w:styleId="8">
    <w:name w:val="toc 8"/>
    <w:basedOn w:val="a"/>
    <w:next w:val="a"/>
    <w:autoRedefine/>
    <w:uiPriority w:val="39"/>
    <w:unhideWhenUsed/>
    <w:rsid w:val="009B03F8"/>
    <w:pPr>
      <w:spacing w:after="0"/>
      <w:ind w:left="1680"/>
    </w:pPr>
    <w:rPr>
      <w:rFonts w:asciiTheme="minorHAnsi" w:hAnsiTheme="minorHAnsi" w:cstheme="minorHAnsi"/>
      <w:sz w:val="18"/>
      <w:szCs w:val="18"/>
    </w:rPr>
  </w:style>
  <w:style w:type="paragraph" w:styleId="9">
    <w:name w:val="toc 9"/>
    <w:basedOn w:val="a"/>
    <w:next w:val="a"/>
    <w:autoRedefine/>
    <w:uiPriority w:val="39"/>
    <w:unhideWhenUsed/>
    <w:rsid w:val="009B03F8"/>
    <w:pPr>
      <w:spacing w:after="0"/>
      <w:ind w:left="1920"/>
    </w:pPr>
    <w:rPr>
      <w:rFonts w:asciiTheme="minorHAnsi" w:hAnsiTheme="minorHAnsi" w:cstheme="minorHAnsi"/>
      <w:sz w:val="18"/>
      <w:szCs w:val="18"/>
    </w:rPr>
  </w:style>
  <w:style w:type="paragraph" w:styleId="af">
    <w:name w:val="TOC Heading"/>
    <w:basedOn w:val="1"/>
    <w:next w:val="a"/>
    <w:uiPriority w:val="39"/>
    <w:unhideWhenUsed/>
    <w:qFormat/>
    <w:rsid w:val="009B03F8"/>
    <w:pPr>
      <w:pageBreakBefore w:val="0"/>
      <w:spacing w:before="480" w:after="0" w:line="276" w:lineRule="auto"/>
      <w:jc w:val="left"/>
      <w:outlineLvl w:val="9"/>
    </w:pPr>
    <w:rPr>
      <w:rFonts w:asciiTheme="majorHAnsi" w:hAnsiTheme="majorHAnsi"/>
      <w:color w:val="365F91" w:themeColor="accent1" w:themeShade="BF"/>
      <w:sz w:val="28"/>
      <w:lang w:eastAsia="ru-RU"/>
    </w:rPr>
  </w:style>
  <w:style w:type="character" w:customStyle="1" w:styleId="40">
    <w:name w:val="Заголовок 4 Знак"/>
    <w:basedOn w:val="a0"/>
    <w:link w:val="4"/>
    <w:uiPriority w:val="9"/>
    <w:semiHidden/>
    <w:rsid w:val="00B077EB"/>
    <w:rPr>
      <w:rFonts w:asciiTheme="majorHAnsi" w:eastAsiaTheme="majorEastAsia" w:hAnsiTheme="majorHAnsi" w:cstheme="majorBidi"/>
      <w:b/>
      <w:bCs/>
      <w:i/>
      <w:iCs/>
      <w:color w:val="4F81BD" w:themeColor="accent1"/>
      <w:sz w:val="24"/>
    </w:rPr>
  </w:style>
  <w:style w:type="paragraph" w:styleId="af0">
    <w:name w:val="Plain Text"/>
    <w:link w:val="af1"/>
    <w:rsid w:val="00CD2332"/>
    <w:pPr>
      <w:pBdr>
        <w:top w:val="nil"/>
        <w:left w:val="nil"/>
        <w:bottom w:val="nil"/>
        <w:right w:val="nil"/>
        <w:between w:val="nil"/>
        <w:bar w:val="nil"/>
      </w:pBdr>
      <w:spacing w:after="0" w:line="240" w:lineRule="auto"/>
    </w:pPr>
    <w:rPr>
      <w:rFonts w:ascii="Arial Unicode MS" w:eastAsia="Arial Unicode MS" w:hAnsi="Arial Unicode MS" w:cs="Arial Unicode MS"/>
      <w:color w:val="000000"/>
      <w:bdr w:val="nil"/>
      <w:lang w:eastAsia="ru-RU"/>
    </w:rPr>
  </w:style>
  <w:style w:type="character" w:customStyle="1" w:styleId="af1">
    <w:name w:val="Текст Знак"/>
    <w:basedOn w:val="a0"/>
    <w:link w:val="af0"/>
    <w:rsid w:val="00CD2332"/>
    <w:rPr>
      <w:rFonts w:ascii="Arial Unicode MS" w:eastAsia="Arial Unicode MS" w:hAnsi="Arial Unicode MS" w:cs="Arial Unicode MS"/>
      <w:color w:val="000000"/>
      <w:bdr w:val="nil"/>
      <w:lang w:eastAsia="ru-RU"/>
    </w:rPr>
  </w:style>
  <w:style w:type="paragraph" w:styleId="af2">
    <w:name w:val="Body Text"/>
    <w:basedOn w:val="a"/>
    <w:link w:val="af3"/>
    <w:uiPriority w:val="99"/>
    <w:unhideWhenUsed/>
    <w:rsid w:val="00CD2332"/>
    <w:pPr>
      <w:pBdr>
        <w:top w:val="nil"/>
        <w:left w:val="nil"/>
        <w:bottom w:val="nil"/>
        <w:right w:val="nil"/>
        <w:between w:val="nil"/>
        <w:bar w:val="nil"/>
      </w:pBdr>
      <w:suppressAutoHyphens/>
      <w:spacing w:after="0" w:line="360" w:lineRule="auto"/>
      <w:jc w:val="center"/>
    </w:pPr>
    <w:rPr>
      <w:rFonts w:eastAsia="Times New Roman" w:cs="Times New Roman"/>
      <w:b/>
      <w:sz w:val="36"/>
      <w:szCs w:val="36"/>
      <w:bdr w:val="nil"/>
      <w:lang w:eastAsia="ar-SA"/>
    </w:rPr>
  </w:style>
  <w:style w:type="character" w:customStyle="1" w:styleId="af3">
    <w:name w:val="Основной текст Знак"/>
    <w:basedOn w:val="a0"/>
    <w:link w:val="af2"/>
    <w:uiPriority w:val="99"/>
    <w:rsid w:val="00CD2332"/>
    <w:rPr>
      <w:rFonts w:ascii="Times New Roman" w:eastAsia="Times New Roman" w:hAnsi="Times New Roman" w:cs="Times New Roman"/>
      <w:b/>
      <w:sz w:val="36"/>
      <w:szCs w:val="36"/>
      <w:bdr w:val="nil"/>
      <w:lang w:eastAsia="ar-SA"/>
    </w:rPr>
  </w:style>
  <w:style w:type="paragraph" w:customStyle="1" w:styleId="af4">
    <w:name w:val="ГЛАВЫ"/>
    <w:basedOn w:val="a"/>
    <w:link w:val="af5"/>
    <w:qFormat/>
    <w:rsid w:val="00BE5F70"/>
    <w:pPr>
      <w:pBdr>
        <w:top w:val="nil"/>
        <w:left w:val="nil"/>
        <w:bottom w:val="nil"/>
        <w:right w:val="nil"/>
        <w:between w:val="nil"/>
        <w:bar w:val="nil"/>
      </w:pBdr>
      <w:spacing w:before="240" w:after="240" w:line="240" w:lineRule="auto"/>
      <w:jc w:val="center"/>
    </w:pPr>
    <w:rPr>
      <w:rFonts w:eastAsia="Arial Unicode MS" w:cs="Times New Roman"/>
      <w:b/>
      <w:color w:val="000000"/>
      <w:sz w:val="32"/>
      <w:szCs w:val="24"/>
      <w:bdr w:val="nil"/>
      <w:lang w:val="en-US" w:eastAsia="ru-RU"/>
    </w:rPr>
  </w:style>
  <w:style w:type="character" w:customStyle="1" w:styleId="af5">
    <w:name w:val="ГЛАВЫ Знак"/>
    <w:basedOn w:val="af1"/>
    <w:link w:val="af4"/>
    <w:rsid w:val="00BE5F70"/>
    <w:rPr>
      <w:rFonts w:ascii="Times New Roman" w:eastAsia="Arial Unicode MS" w:hAnsi="Times New Roman" w:cs="Times New Roman"/>
      <w:b/>
      <w:color w:val="000000"/>
      <w:sz w:val="32"/>
      <w:szCs w:val="24"/>
      <w:bdr w:val="nil"/>
      <w:lang w:val="en-US" w:eastAsia="ru-RU"/>
    </w:rPr>
  </w:style>
  <w:style w:type="paragraph" w:styleId="af6">
    <w:name w:val="footnote text"/>
    <w:basedOn w:val="a"/>
    <w:link w:val="af7"/>
    <w:uiPriority w:val="99"/>
    <w:unhideWhenUsed/>
    <w:rsid w:val="00BE5F70"/>
    <w:pPr>
      <w:pBdr>
        <w:top w:val="nil"/>
        <w:left w:val="nil"/>
        <w:bottom w:val="nil"/>
        <w:right w:val="nil"/>
        <w:between w:val="nil"/>
        <w:bar w:val="nil"/>
      </w:pBdr>
      <w:spacing w:after="0" w:line="240" w:lineRule="auto"/>
    </w:pPr>
    <w:rPr>
      <w:rFonts w:eastAsia="Arial Unicode MS" w:cs="Times New Roman"/>
      <w:szCs w:val="24"/>
      <w:bdr w:val="nil"/>
      <w:lang w:val="en-US"/>
    </w:rPr>
  </w:style>
  <w:style w:type="character" w:customStyle="1" w:styleId="af7">
    <w:name w:val="Текст сноски Знак"/>
    <w:basedOn w:val="a0"/>
    <w:link w:val="af6"/>
    <w:uiPriority w:val="99"/>
    <w:rsid w:val="00BE5F70"/>
    <w:rPr>
      <w:rFonts w:ascii="Times New Roman" w:eastAsia="Arial Unicode MS" w:hAnsi="Times New Roman" w:cs="Times New Roman"/>
      <w:sz w:val="24"/>
      <w:szCs w:val="24"/>
      <w:bdr w:val="nil"/>
      <w:lang w:val="en-US"/>
    </w:rPr>
  </w:style>
  <w:style w:type="character" w:styleId="af8">
    <w:name w:val="FollowedHyperlink"/>
    <w:basedOn w:val="a0"/>
    <w:uiPriority w:val="99"/>
    <w:semiHidden/>
    <w:unhideWhenUsed/>
    <w:rsid w:val="007D11D5"/>
    <w:rPr>
      <w:color w:val="800080" w:themeColor="followedHyperlink"/>
      <w:u w:val="single"/>
    </w:rPr>
  </w:style>
  <w:style w:type="character" w:styleId="af9">
    <w:name w:val="footnote reference"/>
    <w:basedOn w:val="a0"/>
    <w:uiPriority w:val="99"/>
    <w:semiHidden/>
    <w:unhideWhenUsed/>
    <w:rsid w:val="006C7D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4156">
      <w:bodyDiv w:val="1"/>
      <w:marLeft w:val="0"/>
      <w:marRight w:val="0"/>
      <w:marTop w:val="0"/>
      <w:marBottom w:val="0"/>
      <w:divBdr>
        <w:top w:val="none" w:sz="0" w:space="0" w:color="auto"/>
        <w:left w:val="none" w:sz="0" w:space="0" w:color="auto"/>
        <w:bottom w:val="none" w:sz="0" w:space="0" w:color="auto"/>
        <w:right w:val="none" w:sz="0" w:space="0" w:color="auto"/>
      </w:divBdr>
      <w:divsChild>
        <w:div w:id="48112866">
          <w:marLeft w:val="0"/>
          <w:marRight w:val="0"/>
          <w:marTop w:val="0"/>
          <w:marBottom w:val="0"/>
          <w:divBdr>
            <w:top w:val="none" w:sz="0" w:space="0" w:color="auto"/>
            <w:left w:val="none" w:sz="0" w:space="0" w:color="auto"/>
            <w:bottom w:val="none" w:sz="0" w:space="0" w:color="auto"/>
            <w:right w:val="none" w:sz="0" w:space="0" w:color="auto"/>
          </w:divBdr>
          <w:divsChild>
            <w:div w:id="1052733381">
              <w:marLeft w:val="-5370"/>
              <w:marRight w:val="0"/>
              <w:marTop w:val="90"/>
              <w:marBottom w:val="0"/>
              <w:divBdr>
                <w:top w:val="none" w:sz="0" w:space="0" w:color="auto"/>
                <w:left w:val="none" w:sz="0" w:space="0" w:color="auto"/>
                <w:bottom w:val="none" w:sz="0" w:space="0" w:color="auto"/>
                <w:right w:val="none" w:sz="0" w:space="0" w:color="auto"/>
              </w:divBdr>
              <w:divsChild>
                <w:div w:id="839126800">
                  <w:marLeft w:val="0"/>
                  <w:marRight w:val="0"/>
                  <w:marTop w:val="0"/>
                  <w:marBottom w:val="105"/>
                  <w:divBdr>
                    <w:top w:val="none" w:sz="0" w:space="0" w:color="auto"/>
                    <w:left w:val="none" w:sz="0" w:space="0" w:color="auto"/>
                    <w:bottom w:val="none" w:sz="0" w:space="0" w:color="auto"/>
                    <w:right w:val="none" w:sz="0" w:space="0" w:color="auto"/>
                  </w:divBdr>
                </w:div>
                <w:div w:id="15213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14778">
      <w:bodyDiv w:val="1"/>
      <w:marLeft w:val="0"/>
      <w:marRight w:val="0"/>
      <w:marTop w:val="0"/>
      <w:marBottom w:val="0"/>
      <w:divBdr>
        <w:top w:val="none" w:sz="0" w:space="0" w:color="auto"/>
        <w:left w:val="none" w:sz="0" w:space="0" w:color="auto"/>
        <w:bottom w:val="none" w:sz="0" w:space="0" w:color="auto"/>
        <w:right w:val="none" w:sz="0" w:space="0" w:color="auto"/>
      </w:divBdr>
    </w:div>
    <w:div w:id="668141088">
      <w:bodyDiv w:val="1"/>
      <w:marLeft w:val="0"/>
      <w:marRight w:val="0"/>
      <w:marTop w:val="0"/>
      <w:marBottom w:val="0"/>
      <w:divBdr>
        <w:top w:val="none" w:sz="0" w:space="0" w:color="auto"/>
        <w:left w:val="none" w:sz="0" w:space="0" w:color="auto"/>
        <w:bottom w:val="none" w:sz="0" w:space="0" w:color="auto"/>
        <w:right w:val="none" w:sz="0" w:space="0" w:color="auto"/>
      </w:divBdr>
    </w:div>
    <w:div w:id="1101560342">
      <w:bodyDiv w:val="1"/>
      <w:marLeft w:val="0"/>
      <w:marRight w:val="0"/>
      <w:marTop w:val="0"/>
      <w:marBottom w:val="0"/>
      <w:divBdr>
        <w:top w:val="none" w:sz="0" w:space="0" w:color="auto"/>
        <w:left w:val="none" w:sz="0" w:space="0" w:color="auto"/>
        <w:bottom w:val="none" w:sz="0" w:space="0" w:color="auto"/>
        <w:right w:val="none" w:sz="0" w:space="0" w:color="auto"/>
      </w:divBdr>
      <w:divsChild>
        <w:div w:id="2077700741">
          <w:marLeft w:val="0"/>
          <w:marRight w:val="0"/>
          <w:marTop w:val="0"/>
          <w:marBottom w:val="0"/>
          <w:divBdr>
            <w:top w:val="none" w:sz="0" w:space="0" w:color="auto"/>
            <w:left w:val="none" w:sz="0" w:space="0" w:color="auto"/>
            <w:bottom w:val="none" w:sz="0" w:space="0" w:color="auto"/>
            <w:right w:val="none" w:sz="0" w:space="0" w:color="auto"/>
          </w:divBdr>
          <w:divsChild>
            <w:div w:id="1945385621">
              <w:marLeft w:val="-5370"/>
              <w:marRight w:val="0"/>
              <w:marTop w:val="90"/>
              <w:marBottom w:val="0"/>
              <w:divBdr>
                <w:top w:val="none" w:sz="0" w:space="0" w:color="auto"/>
                <w:left w:val="none" w:sz="0" w:space="0" w:color="auto"/>
                <w:bottom w:val="none" w:sz="0" w:space="0" w:color="auto"/>
                <w:right w:val="none" w:sz="0" w:space="0" w:color="auto"/>
              </w:divBdr>
              <w:divsChild>
                <w:div w:id="1041902213">
                  <w:marLeft w:val="0"/>
                  <w:marRight w:val="0"/>
                  <w:marTop w:val="0"/>
                  <w:marBottom w:val="105"/>
                  <w:divBdr>
                    <w:top w:val="none" w:sz="0" w:space="0" w:color="auto"/>
                    <w:left w:val="none" w:sz="0" w:space="0" w:color="auto"/>
                    <w:bottom w:val="none" w:sz="0" w:space="0" w:color="auto"/>
                    <w:right w:val="none" w:sz="0" w:space="0" w:color="auto"/>
                  </w:divBdr>
                </w:div>
                <w:div w:id="121793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459779">
      <w:bodyDiv w:val="1"/>
      <w:marLeft w:val="0"/>
      <w:marRight w:val="0"/>
      <w:marTop w:val="0"/>
      <w:marBottom w:val="0"/>
      <w:divBdr>
        <w:top w:val="none" w:sz="0" w:space="0" w:color="auto"/>
        <w:left w:val="none" w:sz="0" w:space="0" w:color="auto"/>
        <w:bottom w:val="none" w:sz="0" w:space="0" w:color="auto"/>
        <w:right w:val="none" w:sz="0" w:space="0" w:color="auto"/>
      </w:divBdr>
    </w:div>
    <w:div w:id="1381900127">
      <w:bodyDiv w:val="1"/>
      <w:marLeft w:val="0"/>
      <w:marRight w:val="0"/>
      <w:marTop w:val="0"/>
      <w:marBottom w:val="0"/>
      <w:divBdr>
        <w:top w:val="none" w:sz="0" w:space="0" w:color="auto"/>
        <w:left w:val="none" w:sz="0" w:space="0" w:color="auto"/>
        <w:bottom w:val="none" w:sz="0" w:space="0" w:color="auto"/>
        <w:right w:val="none" w:sz="0" w:space="0" w:color="auto"/>
      </w:divBdr>
      <w:divsChild>
        <w:div w:id="1505432129">
          <w:marLeft w:val="0"/>
          <w:marRight w:val="0"/>
          <w:marTop w:val="0"/>
          <w:marBottom w:val="0"/>
          <w:divBdr>
            <w:top w:val="none" w:sz="0" w:space="0" w:color="auto"/>
            <w:left w:val="none" w:sz="0" w:space="0" w:color="auto"/>
            <w:bottom w:val="none" w:sz="0" w:space="0" w:color="auto"/>
            <w:right w:val="none" w:sz="0" w:space="0" w:color="auto"/>
          </w:divBdr>
          <w:divsChild>
            <w:div w:id="1955287758">
              <w:marLeft w:val="-5370"/>
              <w:marRight w:val="0"/>
              <w:marTop w:val="90"/>
              <w:marBottom w:val="0"/>
              <w:divBdr>
                <w:top w:val="none" w:sz="0" w:space="0" w:color="auto"/>
                <w:left w:val="none" w:sz="0" w:space="0" w:color="auto"/>
                <w:bottom w:val="none" w:sz="0" w:space="0" w:color="auto"/>
                <w:right w:val="none" w:sz="0" w:space="0" w:color="auto"/>
              </w:divBdr>
              <w:divsChild>
                <w:div w:id="1633050871">
                  <w:marLeft w:val="0"/>
                  <w:marRight w:val="0"/>
                  <w:marTop w:val="0"/>
                  <w:marBottom w:val="105"/>
                  <w:divBdr>
                    <w:top w:val="none" w:sz="0" w:space="0" w:color="auto"/>
                    <w:left w:val="none" w:sz="0" w:space="0" w:color="auto"/>
                    <w:bottom w:val="none" w:sz="0" w:space="0" w:color="auto"/>
                    <w:right w:val="none" w:sz="0" w:space="0" w:color="auto"/>
                  </w:divBdr>
                </w:div>
                <w:div w:id="207365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osmi.ru/docs/about/us.html" TargetMode="External"/><Relationship Id="rId18" Type="http://schemas.openxmlformats.org/officeDocument/2006/relationships/hyperlink" Target="http://www.russarabbc.ru/rusarab/detail.php?ID=1351" TargetMode="External"/><Relationship Id="rId26" Type="http://schemas.openxmlformats.org/officeDocument/2006/relationships/hyperlink" Target="https://www.medicaltourismindex.com/destination/lebanon/"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cia.gov/library/publications/the-world-factbook/geos/le.html" TargetMode="External"/><Relationship Id="rId34" Type="http://schemas.openxmlformats.org/officeDocument/2006/relationships/image" Target="media/image2.jpeg"/><Relationship Id="rId7" Type="http://schemas.openxmlformats.org/officeDocument/2006/relationships/footnotes" Target="footnotes.xml"/><Relationship Id="rId12" Type="http://schemas.openxmlformats.org/officeDocument/2006/relationships/hyperlink" Target="http://www.vlivan.ru/" TargetMode="External"/><Relationship Id="rId17" Type="http://schemas.openxmlformats.org/officeDocument/2006/relationships/hyperlink" Target="http://russiancouncil.ru/analytics-and-comments/analytics/livantsy-v-ozhidanii-proryvnykh-resheniy/" TargetMode="External"/><Relationship Id="rId25" Type="http://schemas.openxmlformats.org/officeDocument/2006/relationships/hyperlink" Target="http://www.living-lebanon.com/highlights-top-14-places-to-visit.html" TargetMode="External"/><Relationship Id="rId33" Type="http://schemas.openxmlformats.org/officeDocument/2006/relationships/image" Target="media/image1.jpeg"/><Relationship Id="rId38"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http://russiancouncil.ru/analytics-and-comments/analytics/livan-starye-problemy-pri-novykh-obstoyatelstvakh/" TargetMode="External"/><Relationship Id="rId20" Type="http://schemas.openxmlformats.org/officeDocument/2006/relationships/hyperlink" Target="https://www.bloomberg.com/news/videos/2016-07-11/lebanon-s-tourism-challenges" TargetMode="External"/><Relationship Id="rId29" Type="http://schemas.openxmlformats.org/officeDocument/2006/relationships/hyperlink" Target="https://www.nytimes.com/interactive/2015/01/08/travel/places-to-go-archive.html?_r=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genc.ru/geography/text/2649796" TargetMode="External"/><Relationship Id="rId24" Type="http://schemas.openxmlformats.org/officeDocument/2006/relationships/hyperlink" Target="http://www.mot.gov.lb/Publications/Statistics" TargetMode="External"/><Relationship Id="rId32" Type="http://schemas.openxmlformats.org/officeDocument/2006/relationships/hyperlink" Target="https://travel.state.gov/content/passports/en/alertswarnings/lebanon-travel-warning.html" TargetMode="External"/><Relationship Id="rId37" Type="http://schemas.openxmlformats.org/officeDocument/2006/relationships/image" Target="media/image5.jpeg"/><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ria.ru/economy/20050302/39477565.html" TargetMode="External"/><Relationship Id="rId23" Type="http://schemas.openxmlformats.org/officeDocument/2006/relationships/hyperlink" Target="http://investinlebanon.gov.lb/en/sectors_in_focus/tourism" TargetMode="External"/><Relationship Id="rId28" Type="http://schemas.openxmlformats.org/officeDocument/2006/relationships/hyperlink" Target="http://www.dailystar.com.lb/News/Lebanon-News/2017/Mar-23/398740-beirut-worlds-best-food-tourism-destination.ashx" TargetMode="External"/><Relationship Id="rId36" Type="http://schemas.openxmlformats.org/officeDocument/2006/relationships/image" Target="media/image4.jpeg"/><Relationship Id="rId10" Type="http://schemas.openxmlformats.org/officeDocument/2006/relationships/hyperlink" Target="http://arafnews.ru/news/kuvejt-i-katar-prizvali-svoih-turistov-otkazatsja-ot-poezdok-v-livan.html" TargetMode="External"/><Relationship Id="rId19" Type="http://schemas.openxmlformats.org/officeDocument/2006/relationships/hyperlink" Target="http://en.annahar.com/article/327767-tourism-stays-flat-for-lebanon" TargetMode="External"/><Relationship Id="rId31" Type="http://schemas.openxmlformats.org/officeDocument/2006/relationships/hyperlink" Target="http://www.telegraph.co.uk/travel/destinations/middle-east/lebanon/articles/Lebanon-the-new-Dubai-How-travel-may-change-in-10-years/" TargetMode="External"/><Relationship Id="rId4" Type="http://schemas.microsoft.com/office/2007/relationships/stylesWithEffects" Target="stylesWithEffects.xml"/><Relationship Id="rId9" Type="http://schemas.openxmlformats.org/officeDocument/2006/relationships/hyperlink" Target="http://arafnews.ru/materials/livan-ekonomicheskaja-zhizn.html" TargetMode="External"/><Relationship Id="rId14" Type="http://schemas.openxmlformats.org/officeDocument/2006/relationships/hyperlink" Target="http://www.iimes.ru/?p=3498" TargetMode="External"/><Relationship Id="rId22" Type="http://schemas.openxmlformats.org/officeDocument/2006/relationships/hyperlink" Target="https://www.gov.uk/foreign-travel-advice/lebanon" TargetMode="External"/><Relationship Id="rId27" Type="http://schemas.openxmlformats.org/officeDocument/2006/relationships/hyperlink" Target="https://russian.rt.com/article/316635-vtoraya-livanskaya-voina-istoriya-i-uroki" TargetMode="External"/><Relationship Id="rId30" Type="http://schemas.openxmlformats.org/officeDocument/2006/relationships/hyperlink" Target="https://www.nytimes.com/2016/05/04/opinion/a-looming-crisis-in-lebanon.html?_r=0" TargetMode="External"/><Relationship Id="rId35" Type="http://schemas.openxmlformats.org/officeDocument/2006/relationships/image" Target="media/image3.jpeg"/></Relationships>
</file>

<file path=word/_rels/footnotes.xml.rels><?xml version="1.0" encoding="UTF-8" standalone="yes"?>
<Relationships xmlns="http://schemas.openxmlformats.org/package/2006/relationships"><Relationship Id="rId8" Type="http://schemas.openxmlformats.org/officeDocument/2006/relationships/hyperlink" Target="http://www.mot.gov.lb/Publications/Statistics" TargetMode="External"/><Relationship Id="rId3" Type="http://schemas.openxmlformats.org/officeDocument/2006/relationships/hyperlink" Target="http://www.mot.gov.lb/Publications/Statistics" TargetMode="External"/><Relationship Id="rId7" Type="http://schemas.openxmlformats.org/officeDocument/2006/relationships/hyperlink" Target="https://www.nytimes.com/interactive/2015/01/08/travel/places-to-go-archive.html?_r=0" TargetMode="External"/><Relationship Id="rId2" Type="http://schemas.openxmlformats.org/officeDocument/2006/relationships/hyperlink" Target="https://ria.ru/economy/20050302/39477565.html" TargetMode="External"/><Relationship Id="rId1" Type="http://schemas.openxmlformats.org/officeDocument/2006/relationships/hyperlink" Target="http://www.russarabbc.ru/rusarab/detail.php?ID=1351" TargetMode="External"/><Relationship Id="rId6" Type="http://schemas.openxmlformats.org/officeDocument/2006/relationships/hyperlink" Target="http://www.mot.gov.lb/Publications/Statistics" TargetMode="External"/><Relationship Id="rId5" Type="http://schemas.openxmlformats.org/officeDocument/2006/relationships/hyperlink" Target="http://www.mot.gov.lb/Publications/Statistics" TargetMode="External"/><Relationship Id="rId4" Type="http://schemas.openxmlformats.org/officeDocument/2006/relationships/hyperlink" Target="http://www.mot.gov.lb/Publications/Statistic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E737D-369E-4B17-A27F-98FA7325E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7046</TotalTime>
  <Pages>65</Pages>
  <Words>15525</Words>
  <Characters>88496</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Денис</cp:lastModifiedBy>
  <cp:revision>252</cp:revision>
  <dcterms:created xsi:type="dcterms:W3CDTF">2017-04-09T04:13:00Z</dcterms:created>
  <dcterms:modified xsi:type="dcterms:W3CDTF">2017-05-30T19:12:00Z</dcterms:modified>
</cp:coreProperties>
</file>