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47E81"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ПРАВИТЕЛЬСТВО РОССИЙСКОЙ ФЕДЕРАЦИИ</w:t>
      </w:r>
    </w:p>
    <w:p w14:paraId="1865EBCA"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 xml:space="preserve">Федеральное государственное бюджетное образовательное учреждение </w:t>
      </w:r>
    </w:p>
    <w:p w14:paraId="19135E74"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высшего образования</w:t>
      </w:r>
    </w:p>
    <w:p w14:paraId="171B5937"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«САНКТ-ПЕТЕРБУРГСКИЙ ГОСУДАРСТВЕННЫЙ УНИВЕРСИТЕТ»</w:t>
      </w:r>
    </w:p>
    <w:p w14:paraId="0F3A5AFD"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4CC164BD"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324295C8"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3F78DB72" w14:textId="5450EF02" w:rsidR="003A19FA" w:rsidRPr="0073260C" w:rsidRDefault="009D3578"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Титов Андрей Юрьевич</w:t>
      </w:r>
    </w:p>
    <w:p w14:paraId="1A876A53"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5806B7AF" w14:textId="756C8EC6" w:rsidR="003A19FA" w:rsidRDefault="009D3578" w:rsidP="009D3578">
      <w:pPr>
        <w:jc w:val="center"/>
        <w:rPr>
          <w:rFonts w:cs="Times New Roman"/>
        </w:rPr>
      </w:pPr>
      <w:r w:rsidRPr="0073260C">
        <w:rPr>
          <w:rFonts w:cs="Times New Roman"/>
          <w:lang w:eastAsia="ru-RU"/>
        </w:rPr>
        <w:t xml:space="preserve">Китайская экономическая экспансия в Юго-Восточной Азии в </w:t>
      </w:r>
      <w:r w:rsidRPr="0073260C">
        <w:rPr>
          <w:rFonts w:cs="Times New Roman"/>
        </w:rPr>
        <w:t>XXI веке.</w:t>
      </w:r>
    </w:p>
    <w:p w14:paraId="029D3C7A" w14:textId="25F2D4DA" w:rsidR="008938EE" w:rsidRPr="008938EE" w:rsidRDefault="008938EE" w:rsidP="009D3578">
      <w:pPr>
        <w:jc w:val="center"/>
        <w:rPr>
          <w:rFonts w:cs="Times New Roman"/>
          <w:lang w:val="en-US" w:eastAsia="ru-RU"/>
        </w:rPr>
      </w:pPr>
      <w:r w:rsidRPr="008938EE">
        <w:rPr>
          <w:rFonts w:cs="Times New Roman" w:hint="eastAsia"/>
          <w:lang w:val="en-US"/>
        </w:rPr>
        <w:t>C</w:t>
      </w:r>
      <w:r>
        <w:rPr>
          <w:rFonts w:cs="Times New Roman"/>
          <w:lang w:val="en-US"/>
        </w:rPr>
        <w:t>hinese economic expansion in South-East Asia in XXI century.</w:t>
      </w:r>
      <w:bookmarkStart w:id="0" w:name="_GoBack"/>
      <w:bookmarkEnd w:id="0"/>
    </w:p>
    <w:p w14:paraId="63BD24EF" w14:textId="77777777" w:rsidR="003A19FA" w:rsidRPr="008938EE" w:rsidRDefault="003A19FA" w:rsidP="003A19FA">
      <w:pPr>
        <w:widowControl w:val="0"/>
        <w:autoSpaceDE w:val="0"/>
        <w:autoSpaceDN w:val="0"/>
        <w:spacing w:after="0"/>
        <w:ind w:firstLine="340"/>
        <w:jc w:val="center"/>
        <w:rPr>
          <w:rFonts w:cs="Times New Roman"/>
          <w:lang w:val="en-US" w:eastAsia="ru-RU"/>
        </w:rPr>
      </w:pPr>
    </w:p>
    <w:p w14:paraId="282E1CAA" w14:textId="77777777" w:rsidR="009D3578" w:rsidRPr="008938EE" w:rsidRDefault="009D3578" w:rsidP="003A19FA">
      <w:pPr>
        <w:widowControl w:val="0"/>
        <w:autoSpaceDE w:val="0"/>
        <w:autoSpaceDN w:val="0"/>
        <w:spacing w:after="0"/>
        <w:ind w:firstLine="340"/>
        <w:jc w:val="center"/>
        <w:rPr>
          <w:rFonts w:eastAsia="Times New Roman" w:cs="Times New Roman"/>
          <w:szCs w:val="24"/>
          <w:lang w:val="en-US" w:eastAsia="ru-RU"/>
        </w:rPr>
      </w:pPr>
    </w:p>
    <w:p w14:paraId="6A3EC09C" w14:textId="77777777" w:rsidR="003A19FA" w:rsidRPr="008938EE" w:rsidRDefault="003A19FA" w:rsidP="003A19FA">
      <w:pPr>
        <w:widowControl w:val="0"/>
        <w:autoSpaceDE w:val="0"/>
        <w:autoSpaceDN w:val="0"/>
        <w:spacing w:after="0"/>
        <w:ind w:firstLine="340"/>
        <w:jc w:val="center"/>
        <w:rPr>
          <w:rFonts w:eastAsia="Times New Roman" w:cs="Times New Roman"/>
          <w:szCs w:val="24"/>
          <w:lang w:val="en-US" w:eastAsia="ru-RU"/>
        </w:rPr>
      </w:pPr>
    </w:p>
    <w:p w14:paraId="04700E12"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Выпускная квалификационная бакалаврская работа</w:t>
      </w:r>
    </w:p>
    <w:p w14:paraId="59D88382"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по направлению 031900 «Международные отношения»</w:t>
      </w:r>
    </w:p>
    <w:p w14:paraId="6239EA31"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62DA3D14"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69661BF4"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0D4B4ADE" w14:textId="319DE7BA" w:rsidR="003A19FA" w:rsidRPr="0073260C" w:rsidRDefault="003A19FA" w:rsidP="003A19FA">
      <w:pPr>
        <w:widowControl w:val="0"/>
        <w:autoSpaceDE w:val="0"/>
        <w:autoSpaceDN w:val="0"/>
        <w:spacing w:after="0" w:line="240" w:lineRule="auto"/>
        <w:ind w:left="5040"/>
        <w:jc w:val="right"/>
        <w:rPr>
          <w:rFonts w:eastAsia="Times New Roman" w:cs="Times New Roman"/>
          <w:szCs w:val="24"/>
          <w:lang w:eastAsia="ru-RU"/>
        </w:rPr>
      </w:pPr>
      <w:r w:rsidRPr="0073260C">
        <w:rPr>
          <w:rFonts w:eastAsia="Times New Roman" w:cs="Times New Roman"/>
          <w:szCs w:val="24"/>
          <w:lang w:eastAsia="ru-RU"/>
        </w:rPr>
        <w:t xml:space="preserve">Научный руководитель – </w:t>
      </w:r>
      <w:r w:rsidRPr="0073260C">
        <w:rPr>
          <w:rFonts w:eastAsia="Times New Roman" w:cs="Times New Roman"/>
          <w:szCs w:val="24"/>
          <w:lang w:eastAsia="ru-RU"/>
        </w:rPr>
        <w:br/>
      </w:r>
      <w:r w:rsidR="009D3578" w:rsidRPr="0073260C">
        <w:rPr>
          <w:rFonts w:eastAsia="Times New Roman" w:cs="Times New Roman"/>
          <w:szCs w:val="24"/>
          <w:lang w:eastAsia="ru-RU"/>
        </w:rPr>
        <w:t>доктор исторических наук</w:t>
      </w:r>
      <w:r w:rsidRPr="0073260C">
        <w:rPr>
          <w:rFonts w:eastAsia="Times New Roman" w:cs="Times New Roman"/>
          <w:szCs w:val="24"/>
          <w:lang w:eastAsia="ru-RU"/>
        </w:rPr>
        <w:t>,</w:t>
      </w:r>
    </w:p>
    <w:p w14:paraId="08E97416" w14:textId="11C4FDD8" w:rsidR="003A19FA" w:rsidRPr="0073260C" w:rsidRDefault="009D3578" w:rsidP="009D3578">
      <w:pPr>
        <w:widowControl w:val="0"/>
        <w:autoSpaceDE w:val="0"/>
        <w:autoSpaceDN w:val="0"/>
        <w:spacing w:after="0" w:line="240" w:lineRule="auto"/>
        <w:ind w:left="5040"/>
        <w:jc w:val="right"/>
        <w:rPr>
          <w:rFonts w:eastAsia="Times New Roman" w:cs="Times New Roman"/>
          <w:szCs w:val="24"/>
          <w:lang w:eastAsia="ru-RU"/>
        </w:rPr>
      </w:pPr>
      <w:r w:rsidRPr="0073260C">
        <w:rPr>
          <w:rFonts w:eastAsia="Times New Roman" w:cs="Times New Roman"/>
          <w:szCs w:val="24"/>
          <w:lang w:eastAsia="ru-RU"/>
        </w:rPr>
        <w:t>профессор</w:t>
      </w:r>
      <w:r w:rsidR="003A19FA" w:rsidRPr="0073260C">
        <w:rPr>
          <w:rFonts w:eastAsia="Times New Roman" w:cs="Times New Roman"/>
          <w:szCs w:val="24"/>
          <w:lang w:eastAsia="ru-RU"/>
        </w:rPr>
        <w:t xml:space="preserve"> кафедры мировой политики </w:t>
      </w:r>
      <w:r w:rsidR="003A19FA" w:rsidRPr="0073260C">
        <w:rPr>
          <w:rFonts w:eastAsia="Times New Roman" w:cs="Times New Roman"/>
          <w:szCs w:val="24"/>
          <w:lang w:eastAsia="ru-RU"/>
        </w:rPr>
        <w:br/>
      </w:r>
      <w:r w:rsidRPr="0073260C">
        <w:rPr>
          <w:rFonts w:eastAsia="Times New Roman" w:cs="Times New Roman"/>
          <w:szCs w:val="24"/>
          <w:lang w:eastAsia="ru-RU"/>
        </w:rPr>
        <w:t>Ягья Ватаняр Саидович</w:t>
      </w:r>
    </w:p>
    <w:p w14:paraId="7F17220A" w14:textId="77777777" w:rsidR="003A19FA" w:rsidRPr="0073260C" w:rsidRDefault="003A19FA" w:rsidP="003A19FA">
      <w:pPr>
        <w:widowControl w:val="0"/>
        <w:autoSpaceDE w:val="0"/>
        <w:autoSpaceDN w:val="0"/>
        <w:spacing w:after="0"/>
        <w:ind w:firstLine="340"/>
        <w:rPr>
          <w:rFonts w:eastAsia="Times New Roman" w:cs="Times New Roman"/>
          <w:szCs w:val="24"/>
          <w:lang w:eastAsia="ru-RU"/>
        </w:rPr>
      </w:pPr>
      <w:r w:rsidRPr="0073260C">
        <w:rPr>
          <w:rFonts w:eastAsia="Times New Roman" w:cs="Times New Roman"/>
          <w:szCs w:val="24"/>
          <w:lang w:eastAsia="ru-RU"/>
        </w:rPr>
        <w:t xml:space="preserve">Студент: </w:t>
      </w:r>
    </w:p>
    <w:p w14:paraId="3581E6B9" w14:textId="77777777" w:rsidR="003A19FA" w:rsidRPr="0073260C" w:rsidRDefault="003A19FA" w:rsidP="003A19FA">
      <w:pPr>
        <w:widowControl w:val="0"/>
        <w:autoSpaceDE w:val="0"/>
        <w:autoSpaceDN w:val="0"/>
        <w:spacing w:after="0"/>
        <w:ind w:firstLine="340"/>
        <w:rPr>
          <w:rFonts w:eastAsia="Times New Roman" w:cs="Times New Roman"/>
          <w:szCs w:val="24"/>
          <w:lang w:eastAsia="ru-RU"/>
        </w:rPr>
      </w:pPr>
      <w:r w:rsidRPr="0073260C">
        <w:rPr>
          <w:rFonts w:eastAsia="Times New Roman" w:cs="Times New Roman"/>
          <w:szCs w:val="24"/>
          <w:lang w:eastAsia="ru-RU"/>
        </w:rPr>
        <w:t xml:space="preserve">Научный руководитель: </w:t>
      </w:r>
    </w:p>
    <w:p w14:paraId="537D223E" w14:textId="77777777" w:rsidR="003A19FA" w:rsidRPr="0073260C" w:rsidRDefault="003A19FA" w:rsidP="003A19FA">
      <w:pPr>
        <w:widowControl w:val="0"/>
        <w:autoSpaceDE w:val="0"/>
        <w:autoSpaceDN w:val="0"/>
        <w:spacing w:after="0"/>
        <w:ind w:firstLine="340"/>
        <w:rPr>
          <w:rFonts w:eastAsia="Times New Roman" w:cs="Times New Roman"/>
          <w:szCs w:val="24"/>
          <w:lang w:eastAsia="ru-RU"/>
        </w:rPr>
      </w:pPr>
      <w:r w:rsidRPr="0073260C">
        <w:rPr>
          <w:rFonts w:eastAsia="Times New Roman" w:cs="Times New Roman"/>
          <w:szCs w:val="24"/>
          <w:lang w:eastAsia="ru-RU"/>
        </w:rPr>
        <w:t>Работа представлена на кафедру</w:t>
      </w:r>
    </w:p>
    <w:p w14:paraId="029798F7" w14:textId="53F0E066" w:rsidR="003A19FA" w:rsidRPr="0073260C" w:rsidRDefault="003A19FA" w:rsidP="003A19FA">
      <w:pPr>
        <w:widowControl w:val="0"/>
        <w:autoSpaceDE w:val="0"/>
        <w:autoSpaceDN w:val="0"/>
        <w:spacing w:after="0"/>
        <w:ind w:firstLine="340"/>
        <w:rPr>
          <w:rFonts w:eastAsia="Times New Roman" w:cs="Times New Roman"/>
          <w:szCs w:val="24"/>
          <w:lang w:eastAsia="ru-RU"/>
        </w:rPr>
      </w:pPr>
      <w:r w:rsidRPr="0073260C">
        <w:rPr>
          <w:rFonts w:eastAsia="Times New Roman" w:cs="Times New Roman"/>
          <w:szCs w:val="24"/>
          <w:lang w:eastAsia="ru-RU"/>
        </w:rPr>
        <w:t>“___” ______________ 201</w:t>
      </w:r>
      <w:r w:rsidR="009D3578" w:rsidRPr="0073260C">
        <w:rPr>
          <w:rFonts w:eastAsia="Times New Roman" w:cs="Times New Roman"/>
          <w:szCs w:val="24"/>
          <w:lang w:eastAsia="ru-RU"/>
        </w:rPr>
        <w:t>7</w:t>
      </w:r>
      <w:r w:rsidRPr="0073260C">
        <w:rPr>
          <w:rFonts w:eastAsia="Times New Roman" w:cs="Times New Roman"/>
          <w:szCs w:val="24"/>
          <w:lang w:eastAsia="ru-RU"/>
        </w:rPr>
        <w:t xml:space="preserve"> г.</w:t>
      </w:r>
    </w:p>
    <w:p w14:paraId="0CD3F98D" w14:textId="77777777" w:rsidR="003A19FA" w:rsidRPr="0073260C" w:rsidRDefault="003A19FA" w:rsidP="003A19FA">
      <w:pPr>
        <w:widowControl w:val="0"/>
        <w:autoSpaceDE w:val="0"/>
        <w:autoSpaceDN w:val="0"/>
        <w:spacing w:after="0"/>
        <w:ind w:firstLine="340"/>
        <w:rPr>
          <w:rFonts w:eastAsia="Times New Roman" w:cs="Times New Roman"/>
          <w:szCs w:val="24"/>
          <w:lang w:eastAsia="ru-RU"/>
        </w:rPr>
      </w:pPr>
      <w:r w:rsidRPr="0073260C">
        <w:rPr>
          <w:rFonts w:eastAsia="Times New Roman" w:cs="Times New Roman"/>
          <w:szCs w:val="24"/>
          <w:lang w:eastAsia="ru-RU"/>
        </w:rPr>
        <w:t xml:space="preserve">Заведующий кафедрой: </w:t>
      </w:r>
    </w:p>
    <w:p w14:paraId="3B194415"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5355AA64"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p>
    <w:p w14:paraId="1876A7E8" w14:textId="77777777" w:rsidR="003A19FA" w:rsidRPr="0073260C" w:rsidRDefault="003A19FA" w:rsidP="003A19FA">
      <w:pPr>
        <w:widowControl w:val="0"/>
        <w:autoSpaceDE w:val="0"/>
        <w:autoSpaceDN w:val="0"/>
        <w:spacing w:after="0"/>
        <w:ind w:firstLine="340"/>
        <w:rPr>
          <w:rFonts w:eastAsia="Times New Roman" w:cs="Times New Roman"/>
          <w:szCs w:val="24"/>
          <w:lang w:eastAsia="ru-RU"/>
        </w:rPr>
      </w:pPr>
    </w:p>
    <w:p w14:paraId="1B142023" w14:textId="77777777"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Санкт-Петербург</w:t>
      </w:r>
    </w:p>
    <w:p w14:paraId="6E21A2AC" w14:textId="7342BE32" w:rsidR="003A19FA" w:rsidRPr="0073260C" w:rsidRDefault="003A19FA" w:rsidP="003A19FA">
      <w:pPr>
        <w:widowControl w:val="0"/>
        <w:autoSpaceDE w:val="0"/>
        <w:autoSpaceDN w:val="0"/>
        <w:spacing w:after="0"/>
        <w:ind w:firstLine="340"/>
        <w:jc w:val="center"/>
        <w:rPr>
          <w:rFonts w:eastAsia="Times New Roman" w:cs="Times New Roman"/>
          <w:szCs w:val="24"/>
          <w:lang w:eastAsia="ru-RU"/>
        </w:rPr>
      </w:pPr>
      <w:r w:rsidRPr="0073260C">
        <w:rPr>
          <w:rFonts w:eastAsia="Times New Roman" w:cs="Times New Roman"/>
          <w:szCs w:val="24"/>
          <w:lang w:eastAsia="ru-RU"/>
        </w:rPr>
        <w:t>2017</w:t>
      </w:r>
    </w:p>
    <w:p w14:paraId="1B6A9706" w14:textId="77777777" w:rsidR="003A19FA" w:rsidRPr="0073260C" w:rsidRDefault="003A19FA" w:rsidP="003A19FA">
      <w:pPr>
        <w:ind w:firstLine="706"/>
        <w:jc w:val="center"/>
        <w:rPr>
          <w:rFonts w:eastAsia="Times New Roman" w:cs="Times New Roman"/>
          <w:szCs w:val="24"/>
          <w:lang w:eastAsia="ru-RU"/>
        </w:rPr>
      </w:pPr>
      <w:r w:rsidRPr="0073260C">
        <w:rPr>
          <w:rFonts w:eastAsia="Times New Roman" w:cs="Times New Roman"/>
          <w:szCs w:val="24"/>
          <w:lang w:eastAsia="ru-RU"/>
        </w:rPr>
        <w:br w:type="page"/>
      </w:r>
    </w:p>
    <w:sdt>
      <w:sdtPr>
        <w:rPr>
          <w:rFonts w:eastAsiaTheme="minorEastAsia" w:cs="Times New Roman"/>
          <w:b w:val="0"/>
          <w:sz w:val="24"/>
          <w:szCs w:val="22"/>
        </w:rPr>
        <w:id w:val="-268323427"/>
        <w:docPartObj>
          <w:docPartGallery w:val="Table of Contents"/>
          <w:docPartUnique/>
        </w:docPartObj>
      </w:sdtPr>
      <w:sdtEndPr>
        <w:rPr>
          <w:bCs/>
        </w:rPr>
      </w:sdtEndPr>
      <w:sdtContent>
        <w:p w14:paraId="2449E729" w14:textId="5EE0FAC4" w:rsidR="003A19FA" w:rsidRPr="0073260C" w:rsidRDefault="003A19FA">
          <w:pPr>
            <w:pStyle w:val="ad"/>
            <w:rPr>
              <w:rFonts w:cs="Times New Roman"/>
            </w:rPr>
          </w:pPr>
          <w:r w:rsidRPr="0073260C">
            <w:rPr>
              <w:rFonts w:cs="Times New Roman"/>
            </w:rPr>
            <w:t>Оглавление</w:t>
          </w:r>
        </w:p>
        <w:p w14:paraId="3D196F1A" w14:textId="77777777" w:rsidR="003648F6" w:rsidRPr="0073260C" w:rsidRDefault="003A19FA">
          <w:pPr>
            <w:pStyle w:val="11"/>
            <w:tabs>
              <w:tab w:val="right" w:leader="dot" w:pos="9345"/>
            </w:tabs>
            <w:rPr>
              <w:rFonts w:cs="Times New Roman"/>
              <w:noProof/>
              <w:sz w:val="22"/>
            </w:rPr>
          </w:pPr>
          <w:r w:rsidRPr="0073260C">
            <w:rPr>
              <w:rFonts w:cs="Times New Roman"/>
            </w:rPr>
            <w:fldChar w:fldCharType="begin"/>
          </w:r>
          <w:r w:rsidRPr="0073260C">
            <w:rPr>
              <w:rFonts w:cs="Times New Roman"/>
            </w:rPr>
            <w:instrText xml:space="preserve"> TOC \o "1-3" \h \z \u </w:instrText>
          </w:r>
          <w:r w:rsidRPr="0073260C">
            <w:rPr>
              <w:rFonts w:cs="Times New Roman"/>
            </w:rPr>
            <w:fldChar w:fldCharType="separate"/>
          </w:r>
          <w:hyperlink w:anchor="_Toc479661961" w:history="1">
            <w:r w:rsidR="003648F6" w:rsidRPr="0073260C">
              <w:rPr>
                <w:rStyle w:val="a7"/>
                <w:rFonts w:cs="Times New Roman"/>
                <w:noProof/>
                <w:color w:val="auto"/>
              </w:rPr>
              <w:t>Введение</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_Toc479661961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2</w:t>
            </w:r>
            <w:r w:rsidR="003648F6" w:rsidRPr="0073260C">
              <w:rPr>
                <w:rFonts w:cs="Times New Roman"/>
                <w:noProof/>
                <w:webHidden/>
              </w:rPr>
              <w:fldChar w:fldCharType="end"/>
            </w:r>
          </w:hyperlink>
        </w:p>
        <w:p w14:paraId="13C80FF7" w14:textId="77777777" w:rsidR="003648F6" w:rsidRPr="0073260C" w:rsidRDefault="008938EE">
          <w:pPr>
            <w:pStyle w:val="11"/>
            <w:tabs>
              <w:tab w:val="right" w:leader="dot" w:pos="9345"/>
            </w:tabs>
            <w:rPr>
              <w:rFonts w:cs="Times New Roman"/>
              <w:noProof/>
              <w:sz w:val="22"/>
            </w:rPr>
          </w:pPr>
          <w:hyperlink w:anchor="_Toc479661962" w:history="1">
            <w:r w:rsidR="003648F6" w:rsidRPr="0073260C">
              <w:rPr>
                <w:rStyle w:val="a7"/>
                <w:rFonts w:cs="Times New Roman"/>
                <w:noProof/>
                <w:color w:val="auto"/>
              </w:rPr>
              <w:t>ГЛАВА 1. Исторические предпосылки</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_Toc479661962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7</w:t>
            </w:r>
            <w:r w:rsidR="003648F6" w:rsidRPr="0073260C">
              <w:rPr>
                <w:rFonts w:cs="Times New Roman"/>
                <w:noProof/>
                <w:webHidden/>
              </w:rPr>
              <w:fldChar w:fldCharType="end"/>
            </w:r>
          </w:hyperlink>
        </w:p>
        <w:p w14:paraId="7D193032" w14:textId="77777777" w:rsidR="003648F6" w:rsidRPr="0073260C" w:rsidRDefault="008938EE">
          <w:pPr>
            <w:pStyle w:val="11"/>
            <w:tabs>
              <w:tab w:val="right" w:leader="dot" w:pos="9345"/>
            </w:tabs>
            <w:rPr>
              <w:rFonts w:cs="Times New Roman"/>
              <w:noProof/>
              <w:sz w:val="22"/>
            </w:rPr>
          </w:pPr>
          <w:hyperlink w:anchor="_Toc479661963" w:history="1">
            <w:r w:rsidR="003648F6" w:rsidRPr="0073260C">
              <w:rPr>
                <w:rStyle w:val="a7"/>
                <w:rFonts w:cs="Times New Roman"/>
                <w:noProof/>
                <w:color w:val="auto"/>
              </w:rPr>
              <w:t>ГЛАВА 2. Китай и АСЕАН</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_Toc479661963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12</w:t>
            </w:r>
            <w:r w:rsidR="003648F6" w:rsidRPr="0073260C">
              <w:rPr>
                <w:rFonts w:cs="Times New Roman"/>
                <w:noProof/>
                <w:webHidden/>
              </w:rPr>
              <w:fldChar w:fldCharType="end"/>
            </w:r>
          </w:hyperlink>
        </w:p>
        <w:p w14:paraId="4A5AFA94" w14:textId="77777777" w:rsidR="003648F6" w:rsidRPr="0073260C" w:rsidRDefault="008938EE">
          <w:pPr>
            <w:pStyle w:val="21"/>
            <w:tabs>
              <w:tab w:val="right" w:leader="dot" w:pos="9345"/>
            </w:tabs>
            <w:rPr>
              <w:rFonts w:cs="Times New Roman"/>
              <w:noProof/>
              <w:sz w:val="22"/>
            </w:rPr>
          </w:pPr>
          <w:hyperlink w:anchor="_Toc479661964" w:history="1">
            <w:r w:rsidR="003648F6" w:rsidRPr="0073260C">
              <w:rPr>
                <w:rStyle w:val="a7"/>
                <w:rFonts w:cs="Times New Roman"/>
                <w:noProof/>
                <w:color w:val="auto"/>
              </w:rPr>
              <w:t>Торговля</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_Toc479661964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15</w:t>
            </w:r>
            <w:r w:rsidR="003648F6" w:rsidRPr="0073260C">
              <w:rPr>
                <w:rFonts w:cs="Times New Roman"/>
                <w:noProof/>
                <w:webHidden/>
              </w:rPr>
              <w:fldChar w:fldCharType="end"/>
            </w:r>
          </w:hyperlink>
        </w:p>
        <w:p w14:paraId="1F4BE8E4" w14:textId="77777777" w:rsidR="003648F6" w:rsidRPr="0073260C" w:rsidRDefault="008938EE">
          <w:pPr>
            <w:pStyle w:val="21"/>
            <w:tabs>
              <w:tab w:val="right" w:leader="dot" w:pos="9345"/>
            </w:tabs>
            <w:rPr>
              <w:rFonts w:cs="Times New Roman"/>
              <w:noProof/>
              <w:sz w:val="22"/>
            </w:rPr>
          </w:pPr>
          <w:hyperlink w:anchor="_Toc479661965" w:history="1">
            <w:r w:rsidR="003648F6" w:rsidRPr="0073260C">
              <w:rPr>
                <w:rStyle w:val="a7"/>
                <w:rFonts w:cs="Times New Roman"/>
                <w:noProof/>
                <w:color w:val="auto"/>
              </w:rPr>
              <w:t>Прямые иностранные инвестиции</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_Toc479661965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17</w:t>
            </w:r>
            <w:r w:rsidR="003648F6" w:rsidRPr="0073260C">
              <w:rPr>
                <w:rFonts w:cs="Times New Roman"/>
                <w:noProof/>
                <w:webHidden/>
              </w:rPr>
              <w:fldChar w:fldCharType="end"/>
            </w:r>
          </w:hyperlink>
        </w:p>
        <w:p w14:paraId="3E324699" w14:textId="77777777" w:rsidR="003648F6" w:rsidRPr="0073260C" w:rsidRDefault="008938EE">
          <w:pPr>
            <w:pStyle w:val="11"/>
            <w:tabs>
              <w:tab w:val="right" w:leader="dot" w:pos="9345"/>
            </w:tabs>
            <w:rPr>
              <w:rFonts w:cs="Times New Roman"/>
              <w:noProof/>
              <w:sz w:val="22"/>
            </w:rPr>
          </w:pPr>
          <w:hyperlink w:anchor="_Toc479661966" w:history="1">
            <w:r w:rsidR="003648F6" w:rsidRPr="0073260C">
              <w:rPr>
                <w:rStyle w:val="a7"/>
                <w:rFonts w:cs="Times New Roman"/>
                <w:noProof/>
                <w:color w:val="auto"/>
              </w:rPr>
              <w:t>ГЛАВА 3. Двусторонние отношения</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_Toc479661966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19</w:t>
            </w:r>
            <w:r w:rsidR="003648F6" w:rsidRPr="0073260C">
              <w:rPr>
                <w:rFonts w:cs="Times New Roman"/>
                <w:noProof/>
                <w:webHidden/>
              </w:rPr>
              <w:fldChar w:fldCharType="end"/>
            </w:r>
          </w:hyperlink>
        </w:p>
        <w:p w14:paraId="29CB3845" w14:textId="77777777" w:rsidR="003648F6" w:rsidRPr="0073260C" w:rsidRDefault="008938EE">
          <w:pPr>
            <w:pStyle w:val="21"/>
            <w:tabs>
              <w:tab w:val="right" w:leader="dot" w:pos="9345"/>
            </w:tabs>
            <w:rPr>
              <w:rFonts w:cs="Times New Roman"/>
              <w:noProof/>
              <w:sz w:val="22"/>
            </w:rPr>
          </w:pPr>
          <w:hyperlink w:anchor="_Toc479661967" w:history="1">
            <w:r w:rsidR="003648F6" w:rsidRPr="0073260C">
              <w:rPr>
                <w:rStyle w:val="a7"/>
                <w:rFonts w:cs="Times New Roman"/>
                <w:noProof/>
                <w:color w:val="auto"/>
              </w:rPr>
              <w:t>Бруней</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_Toc479661967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19</w:t>
            </w:r>
            <w:r w:rsidR="003648F6" w:rsidRPr="0073260C">
              <w:rPr>
                <w:rFonts w:cs="Times New Roman"/>
                <w:noProof/>
                <w:webHidden/>
              </w:rPr>
              <w:fldChar w:fldCharType="end"/>
            </w:r>
          </w:hyperlink>
        </w:p>
        <w:p w14:paraId="743A7CFD" w14:textId="77777777" w:rsidR="003648F6" w:rsidRPr="0073260C" w:rsidRDefault="008938EE">
          <w:pPr>
            <w:pStyle w:val="21"/>
            <w:tabs>
              <w:tab w:val="right" w:leader="dot" w:pos="9345"/>
            </w:tabs>
            <w:rPr>
              <w:rFonts w:cs="Times New Roman"/>
              <w:noProof/>
              <w:sz w:val="22"/>
            </w:rPr>
          </w:pPr>
          <w:hyperlink w:anchor="_Toc479661968" w:history="1">
            <w:r w:rsidR="003648F6" w:rsidRPr="0073260C">
              <w:rPr>
                <w:rStyle w:val="a7"/>
                <w:rFonts w:cs="Times New Roman"/>
                <w:noProof/>
                <w:color w:val="auto"/>
              </w:rPr>
              <w:t>Сингапур</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_Toc479661968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20</w:t>
            </w:r>
            <w:r w:rsidR="003648F6" w:rsidRPr="0073260C">
              <w:rPr>
                <w:rFonts w:cs="Times New Roman"/>
                <w:noProof/>
                <w:webHidden/>
              </w:rPr>
              <w:fldChar w:fldCharType="end"/>
            </w:r>
          </w:hyperlink>
        </w:p>
        <w:p w14:paraId="02D9F285" w14:textId="77777777" w:rsidR="003648F6" w:rsidRPr="0073260C" w:rsidRDefault="008938EE">
          <w:pPr>
            <w:pStyle w:val="21"/>
            <w:tabs>
              <w:tab w:val="right" w:leader="dot" w:pos="9345"/>
            </w:tabs>
            <w:rPr>
              <w:rFonts w:cs="Times New Roman"/>
              <w:noProof/>
              <w:sz w:val="22"/>
            </w:rPr>
          </w:pPr>
          <w:hyperlink w:anchor="_Toc479661969" w:history="1">
            <w:r w:rsidR="003648F6" w:rsidRPr="0073260C">
              <w:rPr>
                <w:rStyle w:val="a7"/>
                <w:rFonts w:cs="Times New Roman"/>
                <w:noProof/>
                <w:color w:val="auto"/>
              </w:rPr>
              <w:t>Индонезия</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_Toc479661969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22</w:t>
            </w:r>
            <w:r w:rsidR="003648F6" w:rsidRPr="0073260C">
              <w:rPr>
                <w:rFonts w:cs="Times New Roman"/>
                <w:noProof/>
                <w:webHidden/>
              </w:rPr>
              <w:fldChar w:fldCharType="end"/>
            </w:r>
          </w:hyperlink>
        </w:p>
        <w:p w14:paraId="7E398E7C" w14:textId="77777777" w:rsidR="003648F6" w:rsidRPr="0073260C" w:rsidRDefault="008938EE">
          <w:pPr>
            <w:pStyle w:val="21"/>
            <w:tabs>
              <w:tab w:val="right" w:leader="dot" w:pos="9345"/>
            </w:tabs>
            <w:rPr>
              <w:rFonts w:cs="Times New Roman"/>
              <w:noProof/>
              <w:sz w:val="22"/>
            </w:rPr>
          </w:pPr>
          <w:hyperlink w:anchor="_Toc479661970" w:history="1">
            <w:r w:rsidR="003648F6" w:rsidRPr="0073260C">
              <w:rPr>
                <w:rStyle w:val="a7"/>
                <w:rFonts w:cs="Times New Roman"/>
                <w:noProof/>
                <w:color w:val="auto"/>
              </w:rPr>
              <w:t>Малайзия</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_Toc479661970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24</w:t>
            </w:r>
            <w:r w:rsidR="003648F6" w:rsidRPr="0073260C">
              <w:rPr>
                <w:rFonts w:cs="Times New Roman"/>
                <w:noProof/>
                <w:webHidden/>
              </w:rPr>
              <w:fldChar w:fldCharType="end"/>
            </w:r>
          </w:hyperlink>
        </w:p>
        <w:p w14:paraId="011C37C5" w14:textId="77777777" w:rsidR="003648F6" w:rsidRPr="0073260C" w:rsidRDefault="008938EE">
          <w:pPr>
            <w:pStyle w:val="21"/>
            <w:tabs>
              <w:tab w:val="right" w:leader="dot" w:pos="9345"/>
            </w:tabs>
            <w:rPr>
              <w:rFonts w:cs="Times New Roman"/>
              <w:noProof/>
              <w:sz w:val="22"/>
            </w:rPr>
          </w:pPr>
          <w:hyperlink w:anchor="_Toc479661971" w:history="1">
            <w:r w:rsidR="003648F6" w:rsidRPr="0073260C">
              <w:rPr>
                <w:rStyle w:val="a7"/>
                <w:rFonts w:cs="Times New Roman"/>
                <w:noProof/>
                <w:color w:val="auto"/>
              </w:rPr>
              <w:t>Таиланд</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_Toc479661971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26</w:t>
            </w:r>
            <w:r w:rsidR="003648F6" w:rsidRPr="0073260C">
              <w:rPr>
                <w:rFonts w:cs="Times New Roman"/>
                <w:noProof/>
                <w:webHidden/>
              </w:rPr>
              <w:fldChar w:fldCharType="end"/>
            </w:r>
          </w:hyperlink>
        </w:p>
        <w:p w14:paraId="32942967" w14:textId="77777777" w:rsidR="003648F6" w:rsidRPr="0073260C" w:rsidRDefault="008938EE">
          <w:pPr>
            <w:pStyle w:val="21"/>
            <w:tabs>
              <w:tab w:val="right" w:leader="dot" w:pos="9345"/>
            </w:tabs>
            <w:rPr>
              <w:rFonts w:cs="Times New Roman"/>
              <w:noProof/>
              <w:sz w:val="22"/>
            </w:rPr>
          </w:pPr>
          <w:hyperlink w:anchor="_Toc479661972" w:history="1">
            <w:r w:rsidR="003648F6" w:rsidRPr="0073260C">
              <w:rPr>
                <w:rStyle w:val="a7"/>
                <w:rFonts w:cs="Times New Roman"/>
                <w:noProof/>
                <w:color w:val="auto"/>
              </w:rPr>
              <w:t>Филиппины</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_Toc479661972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29</w:t>
            </w:r>
            <w:r w:rsidR="003648F6" w:rsidRPr="0073260C">
              <w:rPr>
                <w:rFonts w:cs="Times New Roman"/>
                <w:noProof/>
                <w:webHidden/>
              </w:rPr>
              <w:fldChar w:fldCharType="end"/>
            </w:r>
          </w:hyperlink>
        </w:p>
        <w:p w14:paraId="79052E08" w14:textId="77777777" w:rsidR="003648F6" w:rsidRPr="0073260C" w:rsidRDefault="008938EE">
          <w:pPr>
            <w:pStyle w:val="21"/>
            <w:tabs>
              <w:tab w:val="right" w:leader="dot" w:pos="9345"/>
            </w:tabs>
            <w:rPr>
              <w:rFonts w:cs="Times New Roman"/>
              <w:noProof/>
              <w:sz w:val="22"/>
            </w:rPr>
          </w:pPr>
          <w:hyperlink w:anchor="_Toc479661973" w:history="1">
            <w:r w:rsidR="003648F6" w:rsidRPr="0073260C">
              <w:rPr>
                <w:rStyle w:val="a7"/>
                <w:rFonts w:cs="Times New Roman"/>
                <w:noProof/>
                <w:color w:val="auto"/>
              </w:rPr>
              <w:t>Вьетнам</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_Toc479661973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30</w:t>
            </w:r>
            <w:r w:rsidR="003648F6" w:rsidRPr="0073260C">
              <w:rPr>
                <w:rFonts w:cs="Times New Roman"/>
                <w:noProof/>
                <w:webHidden/>
              </w:rPr>
              <w:fldChar w:fldCharType="end"/>
            </w:r>
          </w:hyperlink>
        </w:p>
        <w:p w14:paraId="56C3D789" w14:textId="77777777" w:rsidR="003648F6" w:rsidRPr="0073260C" w:rsidRDefault="008938EE">
          <w:pPr>
            <w:pStyle w:val="21"/>
            <w:tabs>
              <w:tab w:val="right" w:leader="dot" w:pos="9345"/>
            </w:tabs>
            <w:rPr>
              <w:rFonts w:cs="Times New Roman"/>
              <w:noProof/>
              <w:sz w:val="22"/>
            </w:rPr>
          </w:pPr>
          <w:hyperlink w:anchor="_Toc479661974" w:history="1">
            <w:r w:rsidR="003648F6" w:rsidRPr="0073260C">
              <w:rPr>
                <w:rStyle w:val="a7"/>
                <w:rFonts w:cs="Times New Roman"/>
                <w:noProof/>
                <w:color w:val="auto"/>
              </w:rPr>
              <w:t>Мьянма</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_Toc479661974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33</w:t>
            </w:r>
            <w:r w:rsidR="003648F6" w:rsidRPr="0073260C">
              <w:rPr>
                <w:rFonts w:cs="Times New Roman"/>
                <w:noProof/>
                <w:webHidden/>
              </w:rPr>
              <w:fldChar w:fldCharType="end"/>
            </w:r>
          </w:hyperlink>
        </w:p>
        <w:p w14:paraId="32309749" w14:textId="77777777" w:rsidR="003648F6" w:rsidRPr="0073260C" w:rsidRDefault="008938EE">
          <w:pPr>
            <w:pStyle w:val="21"/>
            <w:tabs>
              <w:tab w:val="right" w:leader="dot" w:pos="9345"/>
            </w:tabs>
            <w:rPr>
              <w:rFonts w:cs="Times New Roman"/>
              <w:noProof/>
              <w:sz w:val="22"/>
            </w:rPr>
          </w:pPr>
          <w:hyperlink w:anchor="_Toc479661975" w:history="1">
            <w:r w:rsidR="003648F6" w:rsidRPr="0073260C">
              <w:rPr>
                <w:rStyle w:val="a7"/>
                <w:rFonts w:cs="Times New Roman"/>
                <w:noProof/>
                <w:color w:val="auto"/>
              </w:rPr>
              <w:t>Камбоджа</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_Toc479661975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34</w:t>
            </w:r>
            <w:r w:rsidR="003648F6" w:rsidRPr="0073260C">
              <w:rPr>
                <w:rFonts w:cs="Times New Roman"/>
                <w:noProof/>
                <w:webHidden/>
              </w:rPr>
              <w:fldChar w:fldCharType="end"/>
            </w:r>
          </w:hyperlink>
        </w:p>
        <w:p w14:paraId="0D28904F" w14:textId="77777777" w:rsidR="003648F6" w:rsidRPr="0073260C" w:rsidRDefault="008938EE">
          <w:pPr>
            <w:pStyle w:val="21"/>
            <w:tabs>
              <w:tab w:val="right" w:leader="dot" w:pos="9345"/>
            </w:tabs>
            <w:rPr>
              <w:rFonts w:cs="Times New Roman"/>
              <w:noProof/>
              <w:sz w:val="22"/>
            </w:rPr>
          </w:pPr>
          <w:hyperlink w:anchor="_Toc479661976" w:history="1">
            <w:r w:rsidR="003648F6" w:rsidRPr="0073260C">
              <w:rPr>
                <w:rStyle w:val="a7"/>
                <w:rFonts w:cs="Times New Roman"/>
                <w:noProof/>
                <w:color w:val="auto"/>
              </w:rPr>
              <w:t>Лаос</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_Toc479661976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35</w:t>
            </w:r>
            <w:r w:rsidR="003648F6" w:rsidRPr="0073260C">
              <w:rPr>
                <w:rFonts w:cs="Times New Roman"/>
                <w:noProof/>
                <w:webHidden/>
              </w:rPr>
              <w:fldChar w:fldCharType="end"/>
            </w:r>
          </w:hyperlink>
        </w:p>
        <w:p w14:paraId="6834D06F" w14:textId="77777777" w:rsidR="003648F6" w:rsidRPr="0073260C" w:rsidRDefault="008938EE">
          <w:pPr>
            <w:pStyle w:val="11"/>
            <w:tabs>
              <w:tab w:val="right" w:leader="dot" w:pos="9345"/>
            </w:tabs>
            <w:rPr>
              <w:rFonts w:cs="Times New Roman"/>
              <w:noProof/>
              <w:sz w:val="22"/>
            </w:rPr>
          </w:pPr>
          <w:hyperlink w:anchor="_Toc479661977" w:history="1">
            <w:r w:rsidR="003648F6" w:rsidRPr="0073260C">
              <w:rPr>
                <w:rStyle w:val="a7"/>
                <w:rFonts w:cs="Times New Roman"/>
                <w:noProof/>
                <w:color w:val="auto"/>
              </w:rPr>
              <w:t>ГЛАВА 4.Факторы, осложняющие китайскую экспансию</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_Toc479661977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36</w:t>
            </w:r>
            <w:r w:rsidR="003648F6" w:rsidRPr="0073260C">
              <w:rPr>
                <w:rFonts w:cs="Times New Roman"/>
                <w:noProof/>
                <w:webHidden/>
              </w:rPr>
              <w:fldChar w:fldCharType="end"/>
            </w:r>
          </w:hyperlink>
        </w:p>
        <w:p w14:paraId="4D2D12D5" w14:textId="77777777" w:rsidR="003648F6" w:rsidRPr="0073260C" w:rsidRDefault="008938EE">
          <w:pPr>
            <w:pStyle w:val="21"/>
            <w:tabs>
              <w:tab w:val="right" w:leader="dot" w:pos="9345"/>
            </w:tabs>
            <w:rPr>
              <w:rFonts w:cs="Times New Roman"/>
              <w:noProof/>
              <w:sz w:val="22"/>
            </w:rPr>
          </w:pPr>
          <w:hyperlink w:anchor="_Toc479661978" w:history="1">
            <w:r w:rsidR="003648F6" w:rsidRPr="0073260C">
              <w:rPr>
                <w:rStyle w:val="a7"/>
                <w:rFonts w:cs="Times New Roman"/>
                <w:noProof/>
                <w:color w:val="auto"/>
              </w:rPr>
              <w:t>Южно-Китайское море</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_Toc479661978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36</w:t>
            </w:r>
            <w:r w:rsidR="003648F6" w:rsidRPr="0073260C">
              <w:rPr>
                <w:rFonts w:cs="Times New Roman"/>
                <w:noProof/>
                <w:webHidden/>
              </w:rPr>
              <w:fldChar w:fldCharType="end"/>
            </w:r>
          </w:hyperlink>
        </w:p>
        <w:p w14:paraId="55384D6B" w14:textId="77777777" w:rsidR="003648F6" w:rsidRPr="0073260C" w:rsidRDefault="008938EE">
          <w:pPr>
            <w:pStyle w:val="21"/>
            <w:tabs>
              <w:tab w:val="right" w:leader="dot" w:pos="9345"/>
            </w:tabs>
            <w:rPr>
              <w:rFonts w:cs="Times New Roman"/>
              <w:noProof/>
              <w:sz w:val="22"/>
            </w:rPr>
          </w:pPr>
          <w:hyperlink w:anchor="_Toc479661979" w:history="1">
            <w:r w:rsidR="003648F6" w:rsidRPr="0073260C">
              <w:rPr>
                <w:rStyle w:val="a7"/>
                <w:rFonts w:cs="Times New Roman"/>
                <w:noProof/>
                <w:color w:val="auto"/>
              </w:rPr>
              <w:t>Япония, как основной соперник в борьбе за лидерство в регионе</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_Toc479661979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39</w:t>
            </w:r>
            <w:r w:rsidR="003648F6" w:rsidRPr="0073260C">
              <w:rPr>
                <w:rFonts w:cs="Times New Roman"/>
                <w:noProof/>
                <w:webHidden/>
              </w:rPr>
              <w:fldChar w:fldCharType="end"/>
            </w:r>
          </w:hyperlink>
        </w:p>
        <w:p w14:paraId="7F1B326E" w14:textId="77777777" w:rsidR="003648F6" w:rsidRPr="0073260C" w:rsidRDefault="008938EE">
          <w:pPr>
            <w:pStyle w:val="21"/>
            <w:tabs>
              <w:tab w:val="right" w:leader="dot" w:pos="9345"/>
            </w:tabs>
            <w:rPr>
              <w:rFonts w:cs="Times New Roman"/>
              <w:noProof/>
              <w:sz w:val="22"/>
            </w:rPr>
          </w:pPr>
          <w:hyperlink w:anchor="_Toc479661983" w:history="1">
            <w:r w:rsidR="003648F6" w:rsidRPr="0073260C">
              <w:rPr>
                <w:rStyle w:val="a7"/>
                <w:rFonts w:cs="Times New Roman"/>
                <w:noProof/>
                <w:color w:val="auto"/>
              </w:rPr>
              <w:t>Влияние США на ситуацию в регионе</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_Toc479661983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48</w:t>
            </w:r>
            <w:r w:rsidR="003648F6" w:rsidRPr="0073260C">
              <w:rPr>
                <w:rFonts w:cs="Times New Roman"/>
                <w:noProof/>
                <w:webHidden/>
              </w:rPr>
              <w:fldChar w:fldCharType="end"/>
            </w:r>
          </w:hyperlink>
        </w:p>
        <w:p w14:paraId="516A8FFC" w14:textId="77777777" w:rsidR="003648F6" w:rsidRPr="0073260C" w:rsidRDefault="008938EE">
          <w:pPr>
            <w:pStyle w:val="11"/>
            <w:tabs>
              <w:tab w:val="right" w:leader="dot" w:pos="9345"/>
            </w:tabs>
            <w:rPr>
              <w:rFonts w:cs="Times New Roman"/>
              <w:noProof/>
              <w:sz w:val="22"/>
            </w:rPr>
          </w:pPr>
          <w:hyperlink w:anchor="_Toc479661984" w:history="1">
            <w:r w:rsidR="003648F6" w:rsidRPr="0073260C">
              <w:rPr>
                <w:rStyle w:val="a7"/>
                <w:rFonts w:cs="Times New Roman"/>
                <w:noProof/>
                <w:color w:val="auto"/>
              </w:rPr>
              <w:t>Заключение</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_Toc479661984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51</w:t>
            </w:r>
            <w:r w:rsidR="003648F6" w:rsidRPr="0073260C">
              <w:rPr>
                <w:rFonts w:cs="Times New Roman"/>
                <w:noProof/>
                <w:webHidden/>
              </w:rPr>
              <w:fldChar w:fldCharType="end"/>
            </w:r>
          </w:hyperlink>
        </w:p>
        <w:p w14:paraId="0022914A" w14:textId="77777777" w:rsidR="003648F6" w:rsidRPr="0073260C" w:rsidRDefault="008938EE">
          <w:pPr>
            <w:pStyle w:val="11"/>
            <w:tabs>
              <w:tab w:val="right" w:leader="dot" w:pos="9345"/>
            </w:tabs>
            <w:rPr>
              <w:rFonts w:cs="Times New Roman"/>
              <w:noProof/>
              <w:sz w:val="22"/>
            </w:rPr>
          </w:pPr>
          <w:hyperlink w:anchor="_Toc479661985" w:history="1">
            <w:r w:rsidR="003648F6" w:rsidRPr="0073260C">
              <w:rPr>
                <w:rStyle w:val="a7"/>
                <w:rFonts w:cs="Times New Roman"/>
                <w:noProof/>
                <w:color w:val="auto"/>
              </w:rPr>
              <w:t>Список использованной литературы:</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_Toc479661985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52</w:t>
            </w:r>
            <w:r w:rsidR="003648F6" w:rsidRPr="0073260C">
              <w:rPr>
                <w:rFonts w:cs="Times New Roman"/>
                <w:noProof/>
                <w:webHidden/>
              </w:rPr>
              <w:fldChar w:fldCharType="end"/>
            </w:r>
          </w:hyperlink>
        </w:p>
        <w:p w14:paraId="24D4365B" w14:textId="77777777" w:rsidR="003648F6" w:rsidRPr="0073260C" w:rsidRDefault="008938EE">
          <w:pPr>
            <w:pStyle w:val="11"/>
            <w:tabs>
              <w:tab w:val="right" w:leader="dot" w:pos="9345"/>
            </w:tabs>
            <w:rPr>
              <w:rFonts w:cs="Times New Roman"/>
              <w:noProof/>
              <w:sz w:val="22"/>
            </w:rPr>
          </w:pPr>
          <w:hyperlink w:anchor="_Toc479661988" w:history="1">
            <w:r w:rsidR="003648F6" w:rsidRPr="0073260C">
              <w:rPr>
                <w:rStyle w:val="a7"/>
                <w:rFonts w:cs="Times New Roman"/>
                <w:noProof/>
                <w:color w:val="auto"/>
              </w:rPr>
              <w:t>Приложения</w:t>
            </w:r>
            <w:r w:rsidR="003648F6" w:rsidRPr="0073260C">
              <w:rPr>
                <w:rFonts w:cs="Times New Roman"/>
                <w:noProof/>
                <w:webHidden/>
              </w:rPr>
              <w:tab/>
            </w:r>
            <w:r w:rsidR="003648F6" w:rsidRPr="0073260C">
              <w:rPr>
                <w:rFonts w:cs="Times New Roman"/>
                <w:noProof/>
                <w:webHidden/>
              </w:rPr>
              <w:fldChar w:fldCharType="begin"/>
            </w:r>
            <w:r w:rsidR="003648F6" w:rsidRPr="0073260C">
              <w:rPr>
                <w:rFonts w:cs="Times New Roman"/>
                <w:noProof/>
                <w:webHidden/>
              </w:rPr>
              <w:instrText xml:space="preserve"> PAGEREF _Toc479661988 \h </w:instrText>
            </w:r>
            <w:r w:rsidR="003648F6" w:rsidRPr="0073260C">
              <w:rPr>
                <w:rFonts w:cs="Times New Roman"/>
                <w:noProof/>
                <w:webHidden/>
              </w:rPr>
            </w:r>
            <w:r w:rsidR="003648F6" w:rsidRPr="0073260C">
              <w:rPr>
                <w:rFonts w:cs="Times New Roman"/>
                <w:noProof/>
                <w:webHidden/>
              </w:rPr>
              <w:fldChar w:fldCharType="separate"/>
            </w:r>
            <w:r w:rsidR="007851D6" w:rsidRPr="0073260C">
              <w:rPr>
                <w:rFonts w:cs="Times New Roman"/>
                <w:noProof/>
                <w:webHidden/>
              </w:rPr>
              <w:t>56</w:t>
            </w:r>
            <w:r w:rsidR="003648F6" w:rsidRPr="0073260C">
              <w:rPr>
                <w:rFonts w:cs="Times New Roman"/>
                <w:noProof/>
                <w:webHidden/>
              </w:rPr>
              <w:fldChar w:fldCharType="end"/>
            </w:r>
          </w:hyperlink>
        </w:p>
        <w:p w14:paraId="4235E3AA" w14:textId="21D40C1A" w:rsidR="003A19FA" w:rsidRPr="0073260C" w:rsidRDefault="003A19FA">
          <w:pPr>
            <w:rPr>
              <w:rFonts w:cs="Times New Roman"/>
            </w:rPr>
          </w:pPr>
          <w:r w:rsidRPr="0073260C">
            <w:rPr>
              <w:rFonts w:cs="Times New Roman"/>
              <w:b/>
              <w:bCs/>
            </w:rPr>
            <w:fldChar w:fldCharType="end"/>
          </w:r>
        </w:p>
      </w:sdtContent>
    </w:sdt>
    <w:p w14:paraId="08B43402" w14:textId="62C7CD01" w:rsidR="00AE0CBA" w:rsidRPr="0073260C" w:rsidRDefault="00AC75DA" w:rsidP="009D3578">
      <w:pPr>
        <w:pStyle w:val="1"/>
        <w:rPr>
          <w:rFonts w:cs="Times New Roman"/>
        </w:rPr>
      </w:pPr>
      <w:r w:rsidRPr="0073260C">
        <w:rPr>
          <w:rFonts w:cs="Times New Roman"/>
        </w:rPr>
        <w:br w:type="page"/>
      </w:r>
      <w:bookmarkStart w:id="1" w:name="_Toc479657014"/>
      <w:bookmarkStart w:id="2" w:name="_Toc479661961"/>
      <w:r w:rsidR="00AE0CBA" w:rsidRPr="0073260C">
        <w:rPr>
          <w:rFonts w:cs="Times New Roman"/>
        </w:rPr>
        <w:lastRenderedPageBreak/>
        <w:t>Введение</w:t>
      </w:r>
      <w:bookmarkEnd w:id="1"/>
      <w:bookmarkEnd w:id="2"/>
    </w:p>
    <w:p w14:paraId="6D5D4D5B" w14:textId="4B45E1E1" w:rsidR="00744AD1" w:rsidRPr="0073260C" w:rsidRDefault="008E60EA" w:rsidP="00744AD1">
      <w:pPr>
        <w:ind w:firstLine="709"/>
        <w:rPr>
          <w:rFonts w:cs="Times New Roman"/>
          <w:szCs w:val="24"/>
        </w:rPr>
      </w:pPr>
      <w:r w:rsidRPr="0073260C">
        <w:rPr>
          <w:rFonts w:cs="Times New Roman"/>
          <w:szCs w:val="26"/>
        </w:rPr>
        <w:t xml:space="preserve">Актуальность исследования заключается в возрастающей роли Китая и стран Юго-Восточной Азии на мировой арене. Выход КНР на лидирующие позиции по объему ВВП в </w:t>
      </w:r>
      <w:r w:rsidRPr="0073260C">
        <w:rPr>
          <w:rFonts w:cs="Times New Roman"/>
          <w:szCs w:val="26"/>
          <w:lang w:val="en-US"/>
        </w:rPr>
        <w:t>XXI</w:t>
      </w:r>
      <w:r w:rsidRPr="0073260C">
        <w:rPr>
          <w:rFonts w:cs="Times New Roman"/>
          <w:szCs w:val="26"/>
        </w:rPr>
        <w:t xml:space="preserve"> веке, стремительное развитие «Азиатских Тигров» и других развивающихся азиатских государств определяет </w:t>
      </w:r>
      <w:r w:rsidR="00F75683" w:rsidRPr="0073260C">
        <w:rPr>
          <w:rFonts w:cs="Times New Roman"/>
          <w:szCs w:val="26"/>
        </w:rPr>
        <w:t>усиление их влияния на процессы, происходящие в мире. Ввиду этого, вопрос влияния Китая на экономики стран региона, представленных в данном исследовании государствами-членами АСЕАН, является важным для понимания перспектив развития Юго-Восточной Азии</w:t>
      </w:r>
      <w:r w:rsidR="00F75683" w:rsidRPr="0073260C">
        <w:rPr>
          <w:rFonts w:cs="Times New Roman"/>
          <w:szCs w:val="24"/>
        </w:rPr>
        <w:t>.</w:t>
      </w:r>
      <w:r w:rsidR="00744AD1" w:rsidRPr="0073260C">
        <w:rPr>
          <w:rFonts w:cs="Times New Roman"/>
          <w:szCs w:val="24"/>
        </w:rPr>
        <w:t xml:space="preserve"> Учитывая экономический потенциал азиатского региона, от происходящих в Азии процессов во многом зависит и мирополитическая обстановка в целом.</w:t>
      </w:r>
    </w:p>
    <w:p w14:paraId="5A504876" w14:textId="42F6549D" w:rsidR="00744AD1" w:rsidRPr="0073260C" w:rsidRDefault="00744AD1" w:rsidP="00744AD1">
      <w:pPr>
        <w:ind w:firstLine="709"/>
        <w:rPr>
          <w:rFonts w:cs="Times New Roman"/>
          <w:szCs w:val="26"/>
        </w:rPr>
      </w:pPr>
      <w:r w:rsidRPr="0073260C">
        <w:rPr>
          <w:rFonts w:cs="Times New Roman"/>
          <w:szCs w:val="26"/>
        </w:rPr>
        <w:t>Контакты Китая с южными соседями начались давно и были неоднородны, так как в Китае всегда преобладали идеи экспансионизма</w:t>
      </w:r>
      <w:r w:rsidR="009B2146" w:rsidRPr="0073260C">
        <w:rPr>
          <w:rFonts w:cs="Times New Roman"/>
          <w:szCs w:val="26"/>
        </w:rPr>
        <w:t>.</w:t>
      </w:r>
      <w:r w:rsidRPr="0073260C">
        <w:rPr>
          <w:rFonts w:cs="Times New Roman"/>
          <w:szCs w:val="26"/>
        </w:rPr>
        <w:t xml:space="preserve"> Вьетнам и Бирма (а также те государства, которые находились на территории этих государств раньше) нередко подвергались прямой агрессии со стороны Китая. В современной политике КНР в регионе на первый план выходит экономическая интеграция и постепенное вытеснение стран, способных конкурировать с Китаем за лидерство.</w:t>
      </w:r>
    </w:p>
    <w:p w14:paraId="530BCC72" w14:textId="7E6B4748" w:rsidR="00F75683" w:rsidRPr="0073260C" w:rsidRDefault="00F75683" w:rsidP="00F75683">
      <w:pPr>
        <w:ind w:firstLine="709"/>
        <w:rPr>
          <w:rFonts w:cs="Times New Roman"/>
        </w:rPr>
      </w:pPr>
      <w:r w:rsidRPr="0073260C">
        <w:rPr>
          <w:rFonts w:cs="Times New Roman"/>
        </w:rPr>
        <w:t>После перехода Китая к режиму открытости и начала развития добрососедских отношений развитие двусторонних отношений со странами Юго-Восточной Азии занимает важное значение во внешнеполитической доктрине Китая. При этом финансово-экономический кризис 1997-1998 годов, нанесший существенный урон экономикам развивающихся стран региона, позволил КНР в короткие сроки продемонстрировать свою поддержку и укрепить свое влияние в регионе.</w:t>
      </w:r>
    </w:p>
    <w:p w14:paraId="494BDD08" w14:textId="373C42D1" w:rsidR="00F75683" w:rsidRPr="0073260C" w:rsidRDefault="00F75683" w:rsidP="00F75683">
      <w:pPr>
        <w:ind w:firstLine="709"/>
        <w:rPr>
          <w:rFonts w:cs="Times New Roman"/>
        </w:rPr>
      </w:pPr>
      <w:r w:rsidRPr="0073260C">
        <w:rPr>
          <w:rFonts w:cs="Times New Roman"/>
        </w:rPr>
        <w:t xml:space="preserve">Несмотря на то, что Китай является одним из ключевых торговых партнеров АСЕАН, его активная внешнеэкономическая деятельность нередко приводит к негативной реакции соседних стран, опасающихся </w:t>
      </w:r>
      <w:r w:rsidR="00287138" w:rsidRPr="0073260C">
        <w:rPr>
          <w:rFonts w:cs="Times New Roman"/>
        </w:rPr>
        <w:t>экономических и политических амбиций КНР. Поэтому в качестве сдерживающего фактора китайской экспансии выступало влияние в регионе Японии и внимание Соединенных Штатов Америки.</w:t>
      </w:r>
    </w:p>
    <w:p w14:paraId="6747595D" w14:textId="6053502F" w:rsidR="00287138" w:rsidRPr="0073260C" w:rsidRDefault="00287138" w:rsidP="00F75683">
      <w:pPr>
        <w:ind w:firstLine="709"/>
        <w:rPr>
          <w:rFonts w:cs="Times New Roman"/>
        </w:rPr>
      </w:pPr>
      <w:r w:rsidRPr="0073260C">
        <w:rPr>
          <w:rFonts w:cs="Times New Roman"/>
          <w:b/>
        </w:rPr>
        <w:t>Объектом исследования</w:t>
      </w:r>
      <w:r w:rsidRPr="0073260C">
        <w:rPr>
          <w:rFonts w:cs="Times New Roman"/>
        </w:rPr>
        <w:t xml:space="preserve"> является экономическое взаимодействие Китая и стран-членов АСЕАН.</w:t>
      </w:r>
    </w:p>
    <w:p w14:paraId="122CEB80" w14:textId="479AFD22" w:rsidR="00287138" w:rsidRPr="0073260C" w:rsidRDefault="00287138" w:rsidP="00F75683">
      <w:pPr>
        <w:ind w:firstLine="709"/>
        <w:rPr>
          <w:rFonts w:cs="Times New Roman"/>
        </w:rPr>
      </w:pPr>
      <w:r w:rsidRPr="0073260C">
        <w:rPr>
          <w:rFonts w:cs="Times New Roman"/>
          <w:b/>
        </w:rPr>
        <w:t>Предметом исследования</w:t>
      </w:r>
      <w:r w:rsidRPr="0073260C">
        <w:rPr>
          <w:rFonts w:cs="Times New Roman"/>
        </w:rPr>
        <w:t xml:space="preserve"> является рост китайского экономического и торгового влияния в регионе Юго-Восточной Азии.</w:t>
      </w:r>
    </w:p>
    <w:p w14:paraId="200A563C" w14:textId="3BFA32C2" w:rsidR="00287138" w:rsidRPr="0073260C" w:rsidRDefault="00287138" w:rsidP="00F75683">
      <w:pPr>
        <w:ind w:firstLine="709"/>
        <w:rPr>
          <w:rFonts w:cs="Times New Roman"/>
        </w:rPr>
      </w:pPr>
      <w:r w:rsidRPr="0073260C">
        <w:rPr>
          <w:rFonts w:cs="Times New Roman"/>
          <w:b/>
        </w:rPr>
        <w:lastRenderedPageBreak/>
        <w:t>Целью данной работы</w:t>
      </w:r>
      <w:r w:rsidRPr="0073260C">
        <w:rPr>
          <w:rFonts w:cs="Times New Roman"/>
        </w:rPr>
        <w:t xml:space="preserve"> является выявление основных тенденций в торговой и экономической экспансии Китая на рынки стран-членов АСЕАН.</w:t>
      </w:r>
    </w:p>
    <w:p w14:paraId="3BF9055B" w14:textId="0DA59422" w:rsidR="00287138" w:rsidRPr="0073260C" w:rsidRDefault="00287138" w:rsidP="00F75683">
      <w:pPr>
        <w:ind w:firstLine="709"/>
        <w:rPr>
          <w:rFonts w:cs="Times New Roman"/>
        </w:rPr>
      </w:pPr>
      <w:r w:rsidRPr="0073260C">
        <w:rPr>
          <w:rFonts w:cs="Times New Roman"/>
        </w:rPr>
        <w:t>Исходя из цели формируется ряд задач:</w:t>
      </w:r>
    </w:p>
    <w:p w14:paraId="5B4F5610" w14:textId="48E13493" w:rsidR="00287138" w:rsidRPr="0073260C" w:rsidRDefault="00287138" w:rsidP="00287138">
      <w:pPr>
        <w:pStyle w:val="a3"/>
        <w:numPr>
          <w:ilvl w:val="0"/>
          <w:numId w:val="8"/>
        </w:numPr>
        <w:rPr>
          <w:rFonts w:cs="Times New Roman"/>
        </w:rPr>
      </w:pPr>
      <w:r w:rsidRPr="0073260C">
        <w:rPr>
          <w:rFonts w:cs="Times New Roman"/>
        </w:rPr>
        <w:t>Рассмотреть исторические предпосылки китайской экономической экспансии в Юго-Восточной Азии;</w:t>
      </w:r>
    </w:p>
    <w:p w14:paraId="7DB94D8E" w14:textId="6D66214B" w:rsidR="00287138" w:rsidRPr="0073260C" w:rsidRDefault="00287138" w:rsidP="00287138">
      <w:pPr>
        <w:pStyle w:val="a3"/>
        <w:numPr>
          <w:ilvl w:val="0"/>
          <w:numId w:val="8"/>
        </w:numPr>
        <w:rPr>
          <w:rFonts w:cs="Times New Roman"/>
        </w:rPr>
      </w:pPr>
      <w:r w:rsidRPr="0073260C">
        <w:rPr>
          <w:rFonts w:cs="Times New Roman"/>
        </w:rPr>
        <w:t>Проанализировать основные характеристики экономического взаимодействия Китая с АСЕАН;</w:t>
      </w:r>
    </w:p>
    <w:p w14:paraId="02AACC24" w14:textId="77226F77" w:rsidR="00287138" w:rsidRPr="0073260C" w:rsidRDefault="00287138" w:rsidP="00287138">
      <w:pPr>
        <w:pStyle w:val="a3"/>
        <w:numPr>
          <w:ilvl w:val="0"/>
          <w:numId w:val="8"/>
        </w:numPr>
        <w:rPr>
          <w:rFonts w:cs="Times New Roman"/>
        </w:rPr>
      </w:pPr>
      <w:r w:rsidRPr="0073260C">
        <w:rPr>
          <w:rFonts w:cs="Times New Roman"/>
        </w:rPr>
        <w:t>Исследовать двусторонние экономические и торговые отношения Китая со странами региона;</w:t>
      </w:r>
    </w:p>
    <w:p w14:paraId="02183E80" w14:textId="320D1E8A" w:rsidR="00287138" w:rsidRPr="0073260C" w:rsidRDefault="00844A38" w:rsidP="00287138">
      <w:pPr>
        <w:pStyle w:val="a3"/>
        <w:numPr>
          <w:ilvl w:val="0"/>
          <w:numId w:val="8"/>
        </w:numPr>
        <w:rPr>
          <w:rFonts w:cs="Times New Roman"/>
        </w:rPr>
      </w:pPr>
      <w:r w:rsidRPr="0073260C">
        <w:rPr>
          <w:rFonts w:cs="Times New Roman"/>
        </w:rPr>
        <w:t>Выявить факторы, осложняющие китайскою экономическую экспансию.</w:t>
      </w:r>
    </w:p>
    <w:p w14:paraId="5F2F7DCE" w14:textId="0AF9575E" w:rsidR="00287138" w:rsidRPr="0073260C" w:rsidRDefault="00844A38" w:rsidP="00F75683">
      <w:pPr>
        <w:ind w:firstLine="709"/>
        <w:rPr>
          <w:rFonts w:cs="Times New Roman"/>
          <w:b/>
        </w:rPr>
      </w:pPr>
      <w:r w:rsidRPr="0073260C">
        <w:rPr>
          <w:rFonts w:cs="Times New Roman"/>
          <w:b/>
        </w:rPr>
        <w:t>Степень научной изученности</w:t>
      </w:r>
    </w:p>
    <w:p w14:paraId="27EB7275" w14:textId="77777777" w:rsidR="00844A38" w:rsidRPr="0073260C" w:rsidRDefault="00844A38" w:rsidP="00844A38">
      <w:pPr>
        <w:ind w:firstLine="709"/>
        <w:rPr>
          <w:rFonts w:cs="Times New Roman"/>
          <w:szCs w:val="24"/>
        </w:rPr>
      </w:pPr>
      <w:r w:rsidRPr="0073260C">
        <w:rPr>
          <w:rFonts w:cs="Times New Roman"/>
          <w:szCs w:val="24"/>
        </w:rPr>
        <w:t>Ввиду колоссальных темпов экономического роста Китая и выходом его в число мировых лидеров, внимание многих исследователей было привлечено к нему. По мнению ряда специалистов Китай является претендентом на конкуренцию с США в роли мирового гегемона, другие исследователи считают, что Китай сохранит свою позицию о необходимости многополярности мира.</w:t>
      </w:r>
    </w:p>
    <w:p w14:paraId="0E92B664" w14:textId="209D41CC" w:rsidR="00844A38" w:rsidRPr="0073260C" w:rsidRDefault="00844A38" w:rsidP="00844A38">
      <w:pPr>
        <w:ind w:firstLine="709"/>
        <w:rPr>
          <w:rFonts w:cs="Times New Roman"/>
          <w:szCs w:val="24"/>
        </w:rPr>
      </w:pPr>
      <w:r w:rsidRPr="0073260C">
        <w:rPr>
          <w:rFonts w:cs="Times New Roman"/>
          <w:szCs w:val="24"/>
        </w:rPr>
        <w:t>Исследованию подвергаются как двухсторонние и многосторонние отношения Китая в регионе, так и его противостояние с другими претендентами на лидерство, такими как Япония и США, до сих пор оказывающ</w:t>
      </w:r>
      <w:r w:rsidR="001F755E" w:rsidRPr="0073260C">
        <w:rPr>
          <w:rFonts w:cs="Times New Roman"/>
          <w:szCs w:val="24"/>
        </w:rPr>
        <w:t>ими</w:t>
      </w:r>
      <w:r w:rsidRPr="0073260C">
        <w:rPr>
          <w:rFonts w:cs="Times New Roman"/>
          <w:szCs w:val="24"/>
        </w:rPr>
        <w:t xml:space="preserve"> большое влияние на процессы в Юго-Восточной Азии. В статье </w:t>
      </w:r>
      <w:r w:rsidRPr="0073260C">
        <w:rPr>
          <w:rFonts w:cs="Times New Roman"/>
          <w:szCs w:val="24"/>
          <w:lang w:val="en-US"/>
        </w:rPr>
        <w:t>John</w:t>
      </w:r>
      <w:r w:rsidRPr="0073260C">
        <w:rPr>
          <w:rFonts w:cs="Times New Roman"/>
          <w:szCs w:val="24"/>
        </w:rPr>
        <w:t xml:space="preserve"> </w:t>
      </w:r>
      <w:r w:rsidRPr="0073260C">
        <w:rPr>
          <w:rFonts w:cs="Times New Roman"/>
          <w:szCs w:val="24"/>
          <w:lang w:val="en-US"/>
        </w:rPr>
        <w:t>Wong</w:t>
      </w:r>
      <w:r w:rsidRPr="0073260C">
        <w:rPr>
          <w:rFonts w:cs="Times New Roman"/>
          <w:szCs w:val="24"/>
        </w:rPr>
        <w:t xml:space="preserve"> и </w:t>
      </w:r>
      <w:r w:rsidRPr="0073260C">
        <w:rPr>
          <w:rFonts w:cs="Times New Roman"/>
          <w:szCs w:val="24"/>
          <w:lang w:val="en-US"/>
        </w:rPr>
        <w:t>Sarah</w:t>
      </w:r>
      <w:r w:rsidRPr="0073260C">
        <w:rPr>
          <w:rFonts w:cs="Times New Roman"/>
          <w:szCs w:val="24"/>
        </w:rPr>
        <w:t xml:space="preserve"> </w:t>
      </w:r>
      <w:r w:rsidRPr="0073260C">
        <w:rPr>
          <w:rFonts w:cs="Times New Roman"/>
          <w:szCs w:val="24"/>
          <w:lang w:val="en-US"/>
        </w:rPr>
        <w:t>Chan</w:t>
      </w:r>
      <w:r w:rsidRPr="0073260C">
        <w:rPr>
          <w:rFonts w:cs="Times New Roman"/>
          <w:szCs w:val="24"/>
        </w:rPr>
        <w:t xml:space="preserve"> «</w:t>
      </w:r>
      <w:r w:rsidRPr="0073260C">
        <w:rPr>
          <w:rFonts w:cs="Times New Roman"/>
          <w:szCs w:val="24"/>
          <w:lang w:val="en-US"/>
        </w:rPr>
        <w:t>China</w:t>
      </w:r>
      <w:r w:rsidRPr="0073260C">
        <w:rPr>
          <w:rFonts w:cs="Times New Roman"/>
          <w:szCs w:val="24"/>
        </w:rPr>
        <w:t>-</w:t>
      </w:r>
      <w:r w:rsidRPr="0073260C">
        <w:rPr>
          <w:rFonts w:cs="Times New Roman"/>
          <w:szCs w:val="24"/>
          <w:lang w:val="en-US"/>
        </w:rPr>
        <w:t>Asean</w:t>
      </w:r>
      <w:r w:rsidRPr="0073260C">
        <w:rPr>
          <w:rFonts w:cs="Times New Roman"/>
          <w:szCs w:val="24"/>
        </w:rPr>
        <w:t xml:space="preserve"> </w:t>
      </w:r>
      <w:r w:rsidRPr="0073260C">
        <w:rPr>
          <w:rFonts w:cs="Times New Roman"/>
          <w:szCs w:val="24"/>
          <w:lang w:val="en-US"/>
        </w:rPr>
        <w:t>Free</w:t>
      </w:r>
      <w:r w:rsidRPr="0073260C">
        <w:rPr>
          <w:rFonts w:cs="Times New Roman"/>
          <w:szCs w:val="24"/>
        </w:rPr>
        <w:t xml:space="preserve"> </w:t>
      </w:r>
      <w:r w:rsidRPr="0073260C">
        <w:rPr>
          <w:rFonts w:cs="Times New Roman"/>
          <w:szCs w:val="24"/>
          <w:lang w:val="en-US"/>
        </w:rPr>
        <w:t>Trade</w:t>
      </w:r>
      <w:r w:rsidRPr="0073260C">
        <w:rPr>
          <w:rFonts w:cs="Times New Roman"/>
          <w:szCs w:val="24"/>
        </w:rPr>
        <w:t xml:space="preserve"> </w:t>
      </w:r>
      <w:r w:rsidRPr="0073260C">
        <w:rPr>
          <w:rFonts w:cs="Times New Roman"/>
          <w:szCs w:val="24"/>
          <w:lang w:val="en-US"/>
        </w:rPr>
        <w:t>Agreement</w:t>
      </w:r>
      <w:r w:rsidRPr="0073260C">
        <w:rPr>
          <w:rFonts w:cs="Times New Roman"/>
          <w:szCs w:val="24"/>
        </w:rPr>
        <w:t xml:space="preserve">: </w:t>
      </w:r>
      <w:r w:rsidRPr="0073260C">
        <w:rPr>
          <w:rFonts w:cs="Times New Roman"/>
          <w:szCs w:val="24"/>
          <w:lang w:val="en-US"/>
        </w:rPr>
        <w:t>Shaping</w:t>
      </w:r>
      <w:r w:rsidRPr="0073260C">
        <w:rPr>
          <w:rFonts w:cs="Times New Roman"/>
          <w:szCs w:val="24"/>
        </w:rPr>
        <w:t xml:space="preserve"> </w:t>
      </w:r>
      <w:r w:rsidRPr="0073260C">
        <w:rPr>
          <w:rFonts w:cs="Times New Roman"/>
          <w:szCs w:val="24"/>
          <w:lang w:val="en-US"/>
        </w:rPr>
        <w:t>Future</w:t>
      </w:r>
      <w:r w:rsidRPr="0073260C">
        <w:rPr>
          <w:rFonts w:cs="Times New Roman"/>
          <w:szCs w:val="24"/>
        </w:rPr>
        <w:t xml:space="preserve"> </w:t>
      </w:r>
      <w:r w:rsidRPr="0073260C">
        <w:rPr>
          <w:rFonts w:cs="Times New Roman"/>
          <w:szCs w:val="24"/>
          <w:lang w:val="en-US"/>
        </w:rPr>
        <w:t>Economic</w:t>
      </w:r>
      <w:r w:rsidRPr="0073260C">
        <w:rPr>
          <w:rFonts w:cs="Times New Roman"/>
          <w:szCs w:val="24"/>
        </w:rPr>
        <w:t xml:space="preserve"> </w:t>
      </w:r>
      <w:r w:rsidRPr="0073260C">
        <w:rPr>
          <w:rFonts w:cs="Times New Roman"/>
          <w:szCs w:val="24"/>
          <w:lang w:val="en-US"/>
        </w:rPr>
        <w:t>Relations</w:t>
      </w:r>
      <w:r w:rsidRPr="0073260C">
        <w:rPr>
          <w:rFonts w:cs="Times New Roman"/>
          <w:szCs w:val="24"/>
        </w:rPr>
        <w:t>»</w:t>
      </w:r>
      <w:r w:rsidRPr="0073260C">
        <w:rPr>
          <w:rStyle w:val="a6"/>
          <w:rFonts w:cs="Times New Roman"/>
          <w:szCs w:val="24"/>
        </w:rPr>
        <w:footnoteReference w:id="1"/>
      </w:r>
      <w:r w:rsidRPr="0073260C">
        <w:rPr>
          <w:rFonts w:cs="Times New Roman"/>
          <w:szCs w:val="24"/>
        </w:rPr>
        <w:t xml:space="preserve">, опубликованной в </w:t>
      </w:r>
      <w:r w:rsidRPr="0073260C">
        <w:rPr>
          <w:rFonts w:cs="Times New Roman"/>
          <w:szCs w:val="24"/>
          <w:lang w:val="en-US"/>
        </w:rPr>
        <w:t>Asian</w:t>
      </w:r>
      <w:r w:rsidRPr="0073260C">
        <w:rPr>
          <w:rFonts w:cs="Times New Roman"/>
          <w:szCs w:val="24"/>
        </w:rPr>
        <w:t xml:space="preserve"> </w:t>
      </w:r>
      <w:r w:rsidRPr="0073260C">
        <w:rPr>
          <w:rFonts w:cs="Times New Roman"/>
          <w:szCs w:val="24"/>
          <w:lang w:val="en-US"/>
        </w:rPr>
        <w:t>Survey</w:t>
      </w:r>
      <w:r w:rsidRPr="0073260C">
        <w:rPr>
          <w:rFonts w:cs="Times New Roman"/>
          <w:szCs w:val="24"/>
        </w:rPr>
        <w:t xml:space="preserve"> в 2003 году, например, рассматриваются перспективы и проблемы создания зоны свободной торговли. Они рассматривают вопрос взаимоотношений Китая со странами региона с точки зрения взаимозависимости и конкурентности их экономик и приходят к выводу, что, несмотря на все экономические преимущества, которые приносит экономическое сближение, на момент </w:t>
      </w:r>
      <w:r w:rsidRPr="0073260C">
        <w:rPr>
          <w:rFonts w:cs="Times New Roman"/>
          <w:szCs w:val="24"/>
        </w:rPr>
        <w:lastRenderedPageBreak/>
        <w:t xml:space="preserve">написания статьи, экономики Китая и стран-участниц АСЕАН являются скорее конкурирующими, что может нивелировать все преимущества. </w:t>
      </w:r>
    </w:p>
    <w:p w14:paraId="2D6BE389" w14:textId="77777777" w:rsidR="00844A38" w:rsidRPr="0073260C" w:rsidRDefault="00844A38" w:rsidP="00844A38">
      <w:pPr>
        <w:ind w:firstLine="709"/>
        <w:rPr>
          <w:rFonts w:cs="Times New Roman"/>
          <w:szCs w:val="24"/>
        </w:rPr>
      </w:pPr>
      <w:r w:rsidRPr="0073260C">
        <w:rPr>
          <w:rFonts w:cs="Times New Roman"/>
          <w:szCs w:val="24"/>
        </w:rPr>
        <w:t>В вопросе влияния Китая на развивающиеся государства немалую роль играют зарубежные прямые инвестиции. Развитие</w:t>
      </w:r>
      <w:r w:rsidRPr="0073260C">
        <w:rPr>
          <w:rFonts w:cs="Times New Roman"/>
          <w:szCs w:val="24"/>
          <w:lang w:val="en-US"/>
        </w:rPr>
        <w:t xml:space="preserve"> </w:t>
      </w:r>
      <w:r w:rsidRPr="0073260C">
        <w:rPr>
          <w:rFonts w:cs="Times New Roman"/>
          <w:szCs w:val="24"/>
        </w:rPr>
        <w:t>китайского</w:t>
      </w:r>
      <w:r w:rsidRPr="0073260C">
        <w:rPr>
          <w:rFonts w:cs="Times New Roman"/>
          <w:szCs w:val="24"/>
          <w:lang w:val="en-US"/>
        </w:rPr>
        <w:t xml:space="preserve"> </w:t>
      </w:r>
      <w:r w:rsidRPr="0073260C">
        <w:rPr>
          <w:rFonts w:cs="Times New Roman"/>
          <w:szCs w:val="24"/>
        </w:rPr>
        <w:t>инвестирования</w:t>
      </w:r>
      <w:r w:rsidRPr="0073260C">
        <w:rPr>
          <w:rFonts w:cs="Times New Roman"/>
          <w:szCs w:val="24"/>
          <w:lang w:val="en-US"/>
        </w:rPr>
        <w:t xml:space="preserve"> </w:t>
      </w:r>
      <w:r w:rsidRPr="0073260C">
        <w:rPr>
          <w:rFonts w:cs="Times New Roman"/>
          <w:szCs w:val="24"/>
        </w:rPr>
        <w:t>рассмотрели</w:t>
      </w:r>
      <w:r w:rsidRPr="0073260C">
        <w:rPr>
          <w:rFonts w:cs="Times New Roman"/>
          <w:szCs w:val="24"/>
          <w:lang w:val="en-US"/>
        </w:rPr>
        <w:t xml:space="preserve"> </w:t>
      </w:r>
      <w:r w:rsidRPr="0073260C">
        <w:rPr>
          <w:rFonts w:cs="Times New Roman"/>
          <w:szCs w:val="24"/>
        </w:rPr>
        <w:t>в</w:t>
      </w:r>
      <w:r w:rsidRPr="0073260C">
        <w:rPr>
          <w:rFonts w:cs="Times New Roman"/>
          <w:szCs w:val="24"/>
          <w:lang w:val="en-US"/>
        </w:rPr>
        <w:t xml:space="preserve"> </w:t>
      </w:r>
      <w:r w:rsidRPr="0073260C">
        <w:rPr>
          <w:rFonts w:cs="Times New Roman"/>
          <w:szCs w:val="24"/>
        </w:rPr>
        <w:t>своей</w:t>
      </w:r>
      <w:r w:rsidRPr="0073260C">
        <w:rPr>
          <w:rFonts w:cs="Times New Roman"/>
          <w:szCs w:val="24"/>
          <w:lang w:val="en-US"/>
        </w:rPr>
        <w:t xml:space="preserve"> </w:t>
      </w:r>
      <w:r w:rsidRPr="0073260C">
        <w:rPr>
          <w:rFonts w:cs="Times New Roman"/>
          <w:szCs w:val="24"/>
        </w:rPr>
        <w:t>статье</w:t>
      </w:r>
      <w:r w:rsidRPr="0073260C">
        <w:rPr>
          <w:rFonts w:cs="Times New Roman"/>
          <w:szCs w:val="24"/>
          <w:lang w:val="en-US"/>
        </w:rPr>
        <w:t xml:space="preserve"> «An Assessment of Outward Foreign Direct Investment from China's Transitional Economy»</w:t>
      </w:r>
      <w:r w:rsidRPr="0073260C">
        <w:rPr>
          <w:rStyle w:val="a6"/>
          <w:rFonts w:cs="Times New Roman"/>
          <w:szCs w:val="24"/>
          <w:lang w:val="en-US"/>
        </w:rPr>
        <w:footnoteReference w:id="2"/>
      </w:r>
      <w:r w:rsidRPr="0073260C">
        <w:rPr>
          <w:rFonts w:cs="Times New Roman"/>
          <w:szCs w:val="24"/>
          <w:lang w:val="en-US"/>
        </w:rPr>
        <w:t xml:space="preserve"> Hsiu-Ling Wu </w:t>
      </w:r>
      <w:r w:rsidRPr="0073260C">
        <w:rPr>
          <w:rFonts w:cs="Times New Roman"/>
          <w:szCs w:val="24"/>
        </w:rPr>
        <w:t>и</w:t>
      </w:r>
      <w:r w:rsidRPr="0073260C">
        <w:rPr>
          <w:rFonts w:cs="Times New Roman"/>
          <w:szCs w:val="24"/>
          <w:lang w:val="en-US"/>
        </w:rPr>
        <w:t xml:space="preserve"> Chien-Hsun Chen. </w:t>
      </w:r>
      <w:r w:rsidRPr="0073260C">
        <w:rPr>
          <w:rFonts w:cs="Times New Roman"/>
          <w:szCs w:val="24"/>
        </w:rPr>
        <w:t xml:space="preserve">В ходе исследования они пришли к выводу, что модель китайского инвестирования отличается от европейской и американской, но, тем не менее, ее внушительный рост за 20 последних лет </w:t>
      </w:r>
      <w:r w:rsidRPr="0073260C">
        <w:rPr>
          <w:rFonts w:cs="Times New Roman"/>
          <w:szCs w:val="24"/>
          <w:lang w:val="en-US"/>
        </w:rPr>
        <w:t>XX</w:t>
      </w:r>
      <w:r w:rsidRPr="0073260C">
        <w:rPr>
          <w:rFonts w:cs="Times New Roman"/>
          <w:szCs w:val="24"/>
        </w:rPr>
        <w:t xml:space="preserve"> говорит об увеличении влияния китайского капитала в мире, в том числе и в регионе Юго-Восточной Азии. «Китай значительно увеличил рост своих инвестиций в регионе, в частности – инвестиции в Таиланд, Малайзию и Сингапур существенно возросли.»</w:t>
      </w:r>
    </w:p>
    <w:p w14:paraId="1F04C401" w14:textId="77777777" w:rsidR="00844A38" w:rsidRPr="0073260C" w:rsidRDefault="00844A38" w:rsidP="00844A38">
      <w:pPr>
        <w:ind w:firstLine="709"/>
        <w:rPr>
          <w:rFonts w:cs="Times New Roman"/>
          <w:szCs w:val="24"/>
        </w:rPr>
      </w:pPr>
      <w:r w:rsidRPr="0073260C">
        <w:rPr>
          <w:rFonts w:cs="Times New Roman"/>
          <w:szCs w:val="24"/>
        </w:rPr>
        <w:t>Институционализация</w:t>
      </w:r>
      <w:r w:rsidRPr="0073260C">
        <w:rPr>
          <w:rFonts w:cs="Times New Roman"/>
          <w:szCs w:val="24"/>
          <w:lang w:val="en-US"/>
        </w:rPr>
        <w:t xml:space="preserve"> </w:t>
      </w:r>
      <w:r w:rsidRPr="0073260C">
        <w:rPr>
          <w:rFonts w:cs="Times New Roman"/>
          <w:szCs w:val="24"/>
        </w:rPr>
        <w:t>отношений</w:t>
      </w:r>
      <w:r w:rsidRPr="0073260C">
        <w:rPr>
          <w:rFonts w:cs="Times New Roman"/>
          <w:szCs w:val="24"/>
          <w:lang w:val="en-US"/>
        </w:rPr>
        <w:t xml:space="preserve"> </w:t>
      </w:r>
      <w:r w:rsidRPr="0073260C">
        <w:rPr>
          <w:rFonts w:cs="Times New Roman"/>
          <w:szCs w:val="24"/>
        </w:rPr>
        <w:t>Китая</w:t>
      </w:r>
      <w:r w:rsidRPr="0073260C">
        <w:rPr>
          <w:rFonts w:cs="Times New Roman"/>
          <w:szCs w:val="24"/>
          <w:lang w:val="en-US"/>
        </w:rPr>
        <w:t xml:space="preserve"> </w:t>
      </w:r>
      <w:r w:rsidRPr="0073260C">
        <w:rPr>
          <w:rFonts w:cs="Times New Roman"/>
          <w:szCs w:val="24"/>
        </w:rPr>
        <w:t>и</w:t>
      </w:r>
      <w:r w:rsidRPr="0073260C">
        <w:rPr>
          <w:rFonts w:cs="Times New Roman"/>
          <w:szCs w:val="24"/>
          <w:lang w:val="en-US"/>
        </w:rPr>
        <w:t xml:space="preserve"> </w:t>
      </w:r>
      <w:r w:rsidRPr="0073260C">
        <w:rPr>
          <w:rFonts w:cs="Times New Roman"/>
          <w:szCs w:val="24"/>
        </w:rPr>
        <w:t>АСЕАН</w:t>
      </w:r>
      <w:r w:rsidRPr="0073260C">
        <w:rPr>
          <w:rFonts w:cs="Times New Roman"/>
          <w:szCs w:val="24"/>
          <w:lang w:val="en-US"/>
        </w:rPr>
        <w:t xml:space="preserve"> </w:t>
      </w:r>
      <w:r w:rsidRPr="0073260C">
        <w:rPr>
          <w:rFonts w:cs="Times New Roman"/>
          <w:szCs w:val="24"/>
        </w:rPr>
        <w:t>затронута</w:t>
      </w:r>
      <w:r w:rsidRPr="0073260C">
        <w:rPr>
          <w:rFonts w:cs="Times New Roman"/>
          <w:szCs w:val="24"/>
          <w:lang w:val="en-US"/>
        </w:rPr>
        <w:t xml:space="preserve"> </w:t>
      </w:r>
      <w:r w:rsidRPr="0073260C">
        <w:rPr>
          <w:rFonts w:cs="Times New Roman"/>
          <w:szCs w:val="24"/>
        </w:rPr>
        <w:t>в</w:t>
      </w:r>
      <w:r w:rsidRPr="0073260C">
        <w:rPr>
          <w:rFonts w:cs="Times New Roman"/>
          <w:szCs w:val="24"/>
          <w:lang w:val="en-US"/>
        </w:rPr>
        <w:t xml:space="preserve"> </w:t>
      </w:r>
      <w:r w:rsidRPr="0073260C">
        <w:rPr>
          <w:rFonts w:cs="Times New Roman"/>
          <w:szCs w:val="24"/>
        </w:rPr>
        <w:t>статье</w:t>
      </w:r>
      <w:r w:rsidRPr="0073260C">
        <w:rPr>
          <w:rFonts w:cs="Times New Roman"/>
          <w:szCs w:val="24"/>
          <w:lang w:val="en-US"/>
        </w:rPr>
        <w:t xml:space="preserve"> «Non-Traditional Security in China-ASEAN Cooperation: The Institutionalization of Regional Security Cooperation and the Evolution of East Asian Regionalism»</w:t>
      </w:r>
      <w:r w:rsidRPr="0073260C">
        <w:rPr>
          <w:rStyle w:val="a6"/>
          <w:rFonts w:cs="Times New Roman"/>
          <w:szCs w:val="24"/>
          <w:lang w:val="en-US"/>
        </w:rPr>
        <w:footnoteReference w:id="3"/>
      </w:r>
      <w:r w:rsidRPr="0073260C">
        <w:rPr>
          <w:rFonts w:cs="Times New Roman"/>
          <w:szCs w:val="24"/>
          <w:lang w:val="en-US"/>
        </w:rPr>
        <w:t xml:space="preserve">. </w:t>
      </w:r>
      <w:r w:rsidRPr="0073260C">
        <w:rPr>
          <w:rFonts w:cs="Times New Roman"/>
          <w:szCs w:val="24"/>
        </w:rPr>
        <w:t xml:space="preserve">В своей статье автор, </w:t>
      </w:r>
      <w:r w:rsidRPr="0073260C">
        <w:rPr>
          <w:rFonts w:cs="Times New Roman"/>
          <w:szCs w:val="24"/>
          <w:lang w:val="en-US"/>
        </w:rPr>
        <w:t>David</w:t>
      </w:r>
      <w:r w:rsidRPr="0073260C">
        <w:rPr>
          <w:rFonts w:cs="Times New Roman"/>
          <w:szCs w:val="24"/>
        </w:rPr>
        <w:t xml:space="preserve"> </w:t>
      </w:r>
      <w:r w:rsidRPr="0073260C">
        <w:rPr>
          <w:rFonts w:cs="Times New Roman"/>
          <w:szCs w:val="24"/>
          <w:lang w:val="en-US"/>
        </w:rPr>
        <w:t>Arase</w:t>
      </w:r>
      <w:r w:rsidRPr="0073260C">
        <w:rPr>
          <w:rFonts w:cs="Times New Roman"/>
          <w:szCs w:val="24"/>
        </w:rPr>
        <w:t>, утверждает, что вопрос расширения взаимодействия между Китаем и странами региона крайне важен и должен привлекать большее внимание на Западе.</w:t>
      </w:r>
    </w:p>
    <w:p w14:paraId="14E02DE9" w14:textId="77777777" w:rsidR="00844A38" w:rsidRPr="0073260C" w:rsidRDefault="00844A38" w:rsidP="00844A38">
      <w:pPr>
        <w:ind w:firstLine="709"/>
        <w:rPr>
          <w:rFonts w:cs="Times New Roman"/>
          <w:szCs w:val="24"/>
        </w:rPr>
      </w:pPr>
      <w:r w:rsidRPr="0073260C">
        <w:rPr>
          <w:rFonts w:cs="Times New Roman"/>
          <w:szCs w:val="24"/>
        </w:rPr>
        <w:t>Отражение в публикациях нашел и конфликт в Южно-Китайском море, сильно осложняющий взаимоотношения Китая со странами региона. Так</w:t>
      </w:r>
      <w:r w:rsidRPr="0073260C">
        <w:rPr>
          <w:rFonts w:cs="Times New Roman"/>
          <w:szCs w:val="24"/>
          <w:lang w:val="en-US"/>
        </w:rPr>
        <w:t xml:space="preserve">, </w:t>
      </w:r>
      <w:r w:rsidRPr="0073260C">
        <w:rPr>
          <w:rFonts w:cs="Times New Roman"/>
          <w:szCs w:val="24"/>
        </w:rPr>
        <w:t>например</w:t>
      </w:r>
      <w:r w:rsidRPr="0073260C">
        <w:rPr>
          <w:rFonts w:cs="Times New Roman"/>
          <w:szCs w:val="24"/>
          <w:lang w:val="en-US"/>
        </w:rPr>
        <w:t xml:space="preserve">, </w:t>
      </w:r>
      <w:r w:rsidRPr="0073260C">
        <w:rPr>
          <w:rFonts w:cs="Times New Roman"/>
          <w:szCs w:val="24"/>
        </w:rPr>
        <w:t>в</w:t>
      </w:r>
      <w:r w:rsidRPr="0073260C">
        <w:rPr>
          <w:rFonts w:cs="Times New Roman"/>
          <w:szCs w:val="24"/>
          <w:lang w:val="en-US"/>
        </w:rPr>
        <w:t xml:space="preserve"> 2012 </w:t>
      </w:r>
      <w:r w:rsidRPr="0073260C">
        <w:rPr>
          <w:rFonts w:cs="Times New Roman"/>
          <w:szCs w:val="24"/>
        </w:rPr>
        <w:t>году</w:t>
      </w:r>
      <w:r w:rsidRPr="0073260C">
        <w:rPr>
          <w:rFonts w:cs="Times New Roman"/>
          <w:szCs w:val="24"/>
          <w:lang w:val="en-US"/>
        </w:rPr>
        <w:t xml:space="preserve"> </w:t>
      </w:r>
      <w:r w:rsidRPr="0073260C">
        <w:rPr>
          <w:rFonts w:cs="Times New Roman"/>
          <w:szCs w:val="24"/>
        </w:rPr>
        <w:t>в</w:t>
      </w:r>
      <w:r w:rsidRPr="0073260C">
        <w:rPr>
          <w:rFonts w:cs="Times New Roman"/>
          <w:szCs w:val="24"/>
          <w:lang w:val="en-US"/>
        </w:rPr>
        <w:t xml:space="preserve"> Asian Survey </w:t>
      </w:r>
      <w:r w:rsidRPr="0073260C">
        <w:rPr>
          <w:rFonts w:cs="Times New Roman"/>
          <w:szCs w:val="24"/>
        </w:rPr>
        <w:t>была</w:t>
      </w:r>
      <w:r w:rsidRPr="0073260C">
        <w:rPr>
          <w:rFonts w:cs="Times New Roman"/>
          <w:szCs w:val="24"/>
          <w:lang w:val="en-US"/>
        </w:rPr>
        <w:t xml:space="preserve"> </w:t>
      </w:r>
      <w:r w:rsidRPr="0073260C">
        <w:rPr>
          <w:rFonts w:cs="Times New Roman"/>
          <w:szCs w:val="24"/>
        </w:rPr>
        <w:t>опубликована</w:t>
      </w:r>
      <w:r w:rsidRPr="0073260C">
        <w:rPr>
          <w:rFonts w:cs="Times New Roman"/>
          <w:szCs w:val="24"/>
          <w:lang w:val="en-US"/>
        </w:rPr>
        <w:t xml:space="preserve"> </w:t>
      </w:r>
      <w:r w:rsidRPr="0073260C">
        <w:rPr>
          <w:rFonts w:cs="Times New Roman"/>
          <w:szCs w:val="24"/>
        </w:rPr>
        <w:t>статья</w:t>
      </w:r>
      <w:r w:rsidRPr="0073260C">
        <w:rPr>
          <w:rFonts w:cs="Times New Roman"/>
          <w:szCs w:val="24"/>
          <w:lang w:val="en-US"/>
        </w:rPr>
        <w:t xml:space="preserve"> David Scott «Conflict Irresolution in the South China Sea»</w:t>
      </w:r>
      <w:r w:rsidRPr="0073260C">
        <w:rPr>
          <w:rStyle w:val="a6"/>
          <w:rFonts w:cs="Times New Roman"/>
          <w:szCs w:val="24"/>
          <w:lang w:val="en-US"/>
        </w:rPr>
        <w:footnoteReference w:id="4"/>
      </w:r>
      <w:r w:rsidRPr="0073260C">
        <w:rPr>
          <w:rFonts w:cs="Times New Roman"/>
          <w:szCs w:val="24"/>
          <w:lang w:val="en-US"/>
        </w:rPr>
        <w:t xml:space="preserve">. </w:t>
      </w:r>
      <w:r w:rsidRPr="0073260C">
        <w:rPr>
          <w:rFonts w:cs="Times New Roman"/>
          <w:szCs w:val="24"/>
        </w:rPr>
        <w:t xml:space="preserve">В ходе анализа позиции Китая по вопросу спорных территорий, автор приходит к </w:t>
      </w:r>
      <w:r w:rsidRPr="0073260C">
        <w:rPr>
          <w:rFonts w:cs="Times New Roman"/>
          <w:szCs w:val="24"/>
        </w:rPr>
        <w:lastRenderedPageBreak/>
        <w:t>выводу, что наиболее разумным решением для стран, участвующих в данном конфликте, стала бы договоренность о совместной разработке месторождений н Южно-Китайском море. В противном случае, автор предполагает затягивание статуса кво на неопределенный и, вероятно, длительный срок.</w:t>
      </w:r>
    </w:p>
    <w:p w14:paraId="774E0B6C" w14:textId="77777777" w:rsidR="00844A38" w:rsidRPr="0073260C" w:rsidRDefault="00844A38" w:rsidP="00844A38">
      <w:pPr>
        <w:ind w:firstLine="709"/>
        <w:rPr>
          <w:rFonts w:cs="Times New Roman"/>
          <w:szCs w:val="24"/>
        </w:rPr>
      </w:pPr>
      <w:r w:rsidRPr="0073260C">
        <w:rPr>
          <w:rFonts w:cs="Times New Roman"/>
          <w:szCs w:val="24"/>
        </w:rPr>
        <w:t>В</w:t>
      </w:r>
      <w:r w:rsidRPr="0073260C">
        <w:rPr>
          <w:rFonts w:cs="Times New Roman"/>
          <w:szCs w:val="24"/>
          <w:lang w:val="en-US"/>
        </w:rPr>
        <w:t xml:space="preserve"> </w:t>
      </w:r>
      <w:r w:rsidRPr="0073260C">
        <w:rPr>
          <w:rFonts w:cs="Times New Roman"/>
          <w:szCs w:val="24"/>
        </w:rPr>
        <w:t>том</w:t>
      </w:r>
      <w:r w:rsidRPr="0073260C">
        <w:rPr>
          <w:rFonts w:cs="Times New Roman"/>
          <w:szCs w:val="24"/>
          <w:lang w:val="en-US"/>
        </w:rPr>
        <w:t xml:space="preserve"> </w:t>
      </w:r>
      <w:r w:rsidRPr="0073260C">
        <w:rPr>
          <w:rFonts w:cs="Times New Roman"/>
          <w:szCs w:val="24"/>
        </w:rPr>
        <w:t>же</w:t>
      </w:r>
      <w:r w:rsidRPr="0073260C">
        <w:rPr>
          <w:rFonts w:cs="Times New Roman"/>
          <w:szCs w:val="24"/>
          <w:lang w:val="en-US"/>
        </w:rPr>
        <w:t xml:space="preserve"> Asian Survey </w:t>
      </w:r>
      <w:r w:rsidRPr="0073260C">
        <w:rPr>
          <w:rFonts w:cs="Times New Roman"/>
          <w:szCs w:val="24"/>
        </w:rPr>
        <w:t>в</w:t>
      </w:r>
      <w:r w:rsidRPr="0073260C">
        <w:rPr>
          <w:rFonts w:cs="Times New Roman"/>
          <w:szCs w:val="24"/>
          <w:lang w:val="en-US"/>
        </w:rPr>
        <w:t xml:space="preserve"> 2011 </w:t>
      </w:r>
      <w:r w:rsidRPr="0073260C">
        <w:rPr>
          <w:rFonts w:cs="Times New Roman"/>
          <w:szCs w:val="24"/>
        </w:rPr>
        <w:t>году</w:t>
      </w:r>
      <w:r w:rsidRPr="0073260C">
        <w:rPr>
          <w:rFonts w:cs="Times New Roman"/>
          <w:szCs w:val="24"/>
          <w:lang w:val="en-US"/>
        </w:rPr>
        <w:t xml:space="preserve"> </w:t>
      </w:r>
      <w:r w:rsidRPr="0073260C">
        <w:rPr>
          <w:rFonts w:cs="Times New Roman"/>
          <w:szCs w:val="24"/>
        </w:rPr>
        <w:t>была</w:t>
      </w:r>
      <w:r w:rsidRPr="0073260C">
        <w:rPr>
          <w:rFonts w:cs="Times New Roman"/>
          <w:szCs w:val="24"/>
          <w:lang w:val="en-US"/>
        </w:rPr>
        <w:t xml:space="preserve"> </w:t>
      </w:r>
      <w:r w:rsidRPr="0073260C">
        <w:rPr>
          <w:rFonts w:cs="Times New Roman"/>
          <w:szCs w:val="24"/>
        </w:rPr>
        <w:t>опубликована</w:t>
      </w:r>
      <w:r w:rsidRPr="0073260C">
        <w:rPr>
          <w:rFonts w:cs="Times New Roman"/>
          <w:szCs w:val="24"/>
          <w:lang w:val="en-US"/>
        </w:rPr>
        <w:t xml:space="preserve"> </w:t>
      </w:r>
      <w:r w:rsidRPr="0073260C">
        <w:rPr>
          <w:rFonts w:cs="Times New Roman"/>
          <w:szCs w:val="24"/>
        </w:rPr>
        <w:t>статья</w:t>
      </w:r>
      <w:r w:rsidRPr="0073260C">
        <w:rPr>
          <w:rFonts w:cs="Times New Roman"/>
          <w:szCs w:val="24"/>
          <w:lang w:val="en-US"/>
        </w:rPr>
        <w:t xml:space="preserve"> Chien-Peng Chung «Japan's Involvement in Asia-Centered Regional Forums in the Context of Relations with China and the United States»</w:t>
      </w:r>
      <w:r w:rsidRPr="0073260C">
        <w:rPr>
          <w:rStyle w:val="a6"/>
          <w:rFonts w:cs="Times New Roman"/>
          <w:szCs w:val="24"/>
          <w:lang w:val="en-US"/>
        </w:rPr>
        <w:footnoteReference w:id="5"/>
      </w:r>
      <w:r w:rsidRPr="0073260C">
        <w:rPr>
          <w:rFonts w:cs="Times New Roman"/>
          <w:szCs w:val="24"/>
          <w:lang w:val="en-US"/>
        </w:rPr>
        <w:t xml:space="preserve">. </w:t>
      </w:r>
      <w:r w:rsidRPr="0073260C">
        <w:rPr>
          <w:rFonts w:cs="Times New Roman"/>
          <w:szCs w:val="24"/>
        </w:rPr>
        <w:t>В ней автор, рассматривая проблемы, с которыми сталкивается Япония в вопросе влияния на регион, обращает внимание на Китай, как на нынешнего лидера в Юго-Восточной Азии. Автор пишет: «Когда Китай и АСЕАН в ноябре 2001 года объявили о намеренье создать зону свободной торговли в течение десяти лет, это стало для Японии шоком. С момента выплаты репараций странам Юго-Восточной Азии в 1990-ых годах, Япония считала регион своей зоной влияния и предоставляла намного больше гуманитарной помощи, чем Китай».</w:t>
      </w:r>
    </w:p>
    <w:p w14:paraId="08192EE4" w14:textId="77777777" w:rsidR="00844A38" w:rsidRPr="0073260C" w:rsidRDefault="00844A38" w:rsidP="00844A38">
      <w:pPr>
        <w:ind w:firstLine="709"/>
        <w:rPr>
          <w:rFonts w:cs="Times New Roman"/>
          <w:szCs w:val="24"/>
        </w:rPr>
      </w:pPr>
      <w:r w:rsidRPr="0073260C">
        <w:rPr>
          <w:rFonts w:cs="Times New Roman"/>
          <w:szCs w:val="24"/>
        </w:rPr>
        <w:t>Китайско-Японские отношения так же освещены в статье Kent E. Calder «China and Japan's Simmering Rivalry»</w:t>
      </w:r>
      <w:r w:rsidRPr="0073260C">
        <w:rPr>
          <w:rStyle w:val="a6"/>
          <w:rFonts w:cs="Times New Roman"/>
          <w:szCs w:val="24"/>
        </w:rPr>
        <w:footnoteReference w:id="6"/>
      </w:r>
      <w:r w:rsidRPr="0073260C">
        <w:rPr>
          <w:rFonts w:cs="Times New Roman"/>
          <w:szCs w:val="24"/>
        </w:rPr>
        <w:t xml:space="preserve">, опубликованной в 2006 году в журнале </w:t>
      </w:r>
      <w:r w:rsidRPr="0073260C">
        <w:rPr>
          <w:rFonts w:cs="Times New Roman"/>
          <w:szCs w:val="24"/>
          <w:lang w:val="en-US"/>
        </w:rPr>
        <w:t>Foreign</w:t>
      </w:r>
      <w:r w:rsidRPr="0073260C">
        <w:rPr>
          <w:rFonts w:cs="Times New Roman"/>
          <w:szCs w:val="24"/>
        </w:rPr>
        <w:t xml:space="preserve"> </w:t>
      </w:r>
      <w:r w:rsidRPr="0073260C">
        <w:rPr>
          <w:rFonts w:cs="Times New Roman"/>
          <w:szCs w:val="24"/>
          <w:lang w:val="en-US"/>
        </w:rPr>
        <w:t>Affairs</w:t>
      </w:r>
      <w:r w:rsidRPr="0073260C">
        <w:rPr>
          <w:rFonts w:cs="Times New Roman"/>
          <w:szCs w:val="24"/>
        </w:rPr>
        <w:t xml:space="preserve">. В статье автор рассматривает предпосылки и причины противостояния 2-ух крупнейших экономик в Юго-Восточной Азии. «…, противостояние между Китаем и Японией за Лидерство в регионе создает новые дилеммы безопасности, … взаимовыгодное сотрудничество само по себе недостаточно эффективно снижает напряженность.» В качестве причин противостояния автор приводит как экономические, например, борьбу за энергоресурсы, так и политические, вытекающие большей части из напряженного исторического прошлого. </w:t>
      </w:r>
    </w:p>
    <w:p w14:paraId="3C59570B" w14:textId="43A52B83" w:rsidR="00844A38" w:rsidRPr="0073260C" w:rsidRDefault="00844A38" w:rsidP="00844A38">
      <w:pPr>
        <w:ind w:firstLine="709"/>
        <w:rPr>
          <w:rFonts w:cs="Times New Roman"/>
          <w:szCs w:val="24"/>
        </w:rPr>
      </w:pPr>
      <w:r w:rsidRPr="0073260C">
        <w:rPr>
          <w:rFonts w:cs="Times New Roman"/>
          <w:szCs w:val="24"/>
        </w:rPr>
        <w:t xml:space="preserve">В отношении выхода Китая на доминирующие мировые позиции стоит упомянуть статью </w:t>
      </w:r>
      <w:r w:rsidRPr="0073260C">
        <w:rPr>
          <w:rFonts w:cs="Times New Roman"/>
          <w:szCs w:val="24"/>
          <w:lang w:val="en-US"/>
        </w:rPr>
        <w:t>Emilio Casetti «Power Shifts and Economic Development: When Will China Overtake the USA?»</w:t>
      </w:r>
      <w:r w:rsidRPr="0073260C">
        <w:rPr>
          <w:rStyle w:val="a6"/>
          <w:rFonts w:cs="Times New Roman"/>
          <w:szCs w:val="24"/>
          <w:lang w:val="en-US"/>
        </w:rPr>
        <w:footnoteReference w:id="7"/>
      </w:r>
      <w:r w:rsidRPr="0073260C">
        <w:rPr>
          <w:rFonts w:cs="Times New Roman"/>
          <w:szCs w:val="24"/>
        </w:rPr>
        <w:t xml:space="preserve">. В статье автор, опираясь на статистические данные и математические расчёты </w:t>
      </w:r>
      <w:r w:rsidRPr="0073260C">
        <w:rPr>
          <w:rFonts w:cs="Times New Roman"/>
          <w:szCs w:val="24"/>
        </w:rPr>
        <w:lastRenderedPageBreak/>
        <w:t>отслеживает зависимости роста ВВП в развивающихся странах и приходит к выводу, что к 2050 году растущая экономика Китая позволит ему потеснить США в статусе супердержавы.</w:t>
      </w:r>
    </w:p>
    <w:p w14:paraId="00F293BC" w14:textId="505ED5FC" w:rsidR="00AE0CBA" w:rsidRPr="0073260C" w:rsidRDefault="00844A38" w:rsidP="00844A38">
      <w:pPr>
        <w:ind w:firstLine="709"/>
        <w:rPr>
          <w:rFonts w:cs="Times New Roman"/>
          <w:b/>
        </w:rPr>
      </w:pPr>
      <w:r w:rsidRPr="0073260C">
        <w:rPr>
          <w:rFonts w:cs="Times New Roman"/>
          <w:b/>
          <w:szCs w:val="24"/>
        </w:rPr>
        <w:t>Научная новизна</w:t>
      </w:r>
      <w:r w:rsidRPr="0073260C">
        <w:rPr>
          <w:rFonts w:cs="Times New Roman"/>
          <w:szCs w:val="24"/>
        </w:rPr>
        <w:t xml:space="preserve"> данной работы заключается в комплексном подходе к исследованию вопроса экономической экспансии Китая в Юго-Восточной Азии и исследовании политических и исторических факторов данного процесса.</w:t>
      </w:r>
      <w:r w:rsidR="00AE0CBA" w:rsidRPr="0073260C">
        <w:rPr>
          <w:rFonts w:cs="Times New Roman"/>
        </w:rPr>
        <w:br w:type="page"/>
      </w:r>
    </w:p>
    <w:p w14:paraId="751A3D54" w14:textId="25B3763A" w:rsidR="00AC75DA" w:rsidRPr="0073260C" w:rsidRDefault="00AC75DA" w:rsidP="00AC75DA">
      <w:pPr>
        <w:pStyle w:val="1"/>
        <w:rPr>
          <w:rFonts w:cs="Times New Roman"/>
        </w:rPr>
      </w:pPr>
      <w:bookmarkStart w:id="3" w:name="_Toc479657015"/>
      <w:bookmarkStart w:id="4" w:name="_Toc479661962"/>
      <w:r w:rsidRPr="0073260C">
        <w:rPr>
          <w:rFonts w:cs="Times New Roman"/>
        </w:rPr>
        <w:lastRenderedPageBreak/>
        <w:t>Г</w:t>
      </w:r>
      <w:r w:rsidR="00844A38" w:rsidRPr="0073260C">
        <w:rPr>
          <w:rFonts w:cs="Times New Roman"/>
        </w:rPr>
        <w:t>ЛАВА</w:t>
      </w:r>
      <w:r w:rsidRPr="0073260C">
        <w:rPr>
          <w:rFonts w:cs="Times New Roman"/>
        </w:rPr>
        <w:t xml:space="preserve"> 1. Истори</w:t>
      </w:r>
      <w:r w:rsidR="00844A38" w:rsidRPr="0073260C">
        <w:rPr>
          <w:rFonts w:cs="Times New Roman"/>
        </w:rPr>
        <w:t>ческие предпосылки</w:t>
      </w:r>
      <w:bookmarkEnd w:id="3"/>
      <w:bookmarkEnd w:id="4"/>
    </w:p>
    <w:p w14:paraId="12C839A7"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С начала своей истории Китай стремился к своему расширению, и одним из основных направлений было южное. Изначально граница Китая со странами Юго-Восточной Азии проходила по южному берегу реки Янцзы, что намного севернее, чем нынешняя, а на южных территориях современного Китая располагались государство вьетских и тибето-бирманских народов, которые подверглись китайской экспансии и постепенно исчезли. Так, например, в 207г. до н.э. вьетское государство Аулак, располагавшееся на территории нынешнего Вьетнама было объединено с териториями государства Намвьет, образованного военачальником Цынской империи Чжао То во время ее распада. Этот конгломерат пытался оказывать сопротивление постоянному давлению со стороны Цынской, а после и Ханьской империи. Последователи Чжао То не смогли поддерживать сопротивление и в 111г. до н.э. Намвьет был завоеван войсками императора У-Ди (личное имя Лю Чэ) и разбит на 7 областей, 3 из которых располагались на территории Аулака.  </w:t>
      </w:r>
    </w:p>
    <w:p w14:paraId="26588001"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Видно, что Китай неуклонно стремился к расширению и не упускал возможности для приращения новых территорий. Последняя попытка Китая захватить Вьетнам относится к декабрю 1776 года, когда в Дайвете (Вьетнам) вспыхнуло антифеодальное восстание одной из народностей-тэйшонов и император Ле Тьеу Тхонг был вынужден бежать в Китай за помощью. Это послужило поводом для введения двухсоттысячной цынской армии на территорию Дайвьета. Поначалу китайские войска не встречали сильного сопротивления и полагаясь на свое численное преимущество окружили столицу. Однако в лагере отступивших южнее тэйшонов, новый император Куанг Чунг сумел мобилизовать новую дееспособную армию, усиленную слонами и флотом. Стремительными действиями Куанг Чунг ворвался в столицу и разгромил цынские армии. После этой победы новый император отправил посольство в Пекин и предложил возврат пленников и добрососедство. Китаю ничего больше не оставалось, как принять эти условия, по которым признавалась нового императора, и возвращался статус Дайвьета как данника Цынской империи.</w:t>
      </w:r>
    </w:p>
    <w:p w14:paraId="2C337304"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Были попытки и захвата Бирмы в 1768 и 1769 годах, оба раза китайские армии терпели поражение, однако начавшаяся война Сиама и Бирмы вынудила бирманского правителя предложить мир на условиях очищения захваченных территорий, китайская армия должна была во время отхода к границе переплавить все свои пушки, а Бирма </w:t>
      </w:r>
      <w:r w:rsidRPr="0073260C">
        <w:rPr>
          <w:rFonts w:eastAsiaTheme="minorHAnsi" w:cs="Times New Roman"/>
          <w:szCs w:val="24"/>
          <w:lang w:eastAsia="en-US"/>
        </w:rPr>
        <w:lastRenderedPageBreak/>
        <w:t xml:space="preserve">признавала себя данником. Это не слишком устраивало китайского правителя, поэтому он запретил торговлю с Бирмой, но к 1788 году отношения наладились, и торговля возобновилась, а Китай довольствовался прибытием раз в десять лет послов из Бирмы с данью. </w:t>
      </w:r>
    </w:p>
    <w:p w14:paraId="0CA979E0" w14:textId="77777777" w:rsidR="00844A38" w:rsidRPr="0073260C" w:rsidRDefault="00AC75DA" w:rsidP="00844A38">
      <w:pPr>
        <w:ind w:firstLine="709"/>
        <w:rPr>
          <w:rFonts w:eastAsiaTheme="minorHAnsi" w:cs="Times New Roman"/>
          <w:szCs w:val="24"/>
          <w:lang w:eastAsia="en-US"/>
        </w:rPr>
      </w:pPr>
      <w:r w:rsidRPr="0073260C">
        <w:rPr>
          <w:rFonts w:eastAsiaTheme="minorHAnsi" w:cs="Times New Roman"/>
          <w:szCs w:val="24"/>
          <w:lang w:eastAsia="en-US"/>
        </w:rPr>
        <w:t>Несмотря на эти неудачи авторитет Цынской империи до сих пор производил сильное впечатление на соседей. Так в 1786 году правитель Сиама сам направил послов в Пекин, чтобы получить статус данника.</w:t>
      </w:r>
    </w:p>
    <w:p w14:paraId="2C39D59D" w14:textId="5CB53654" w:rsidR="00AC75DA" w:rsidRPr="0073260C" w:rsidRDefault="00AC75DA" w:rsidP="00844A38">
      <w:pPr>
        <w:ind w:firstLine="709"/>
        <w:rPr>
          <w:rFonts w:eastAsiaTheme="minorHAnsi" w:cs="Times New Roman"/>
          <w:szCs w:val="24"/>
          <w:lang w:eastAsia="en-US"/>
        </w:rPr>
      </w:pPr>
      <w:r w:rsidRPr="0073260C">
        <w:rPr>
          <w:rFonts w:eastAsiaTheme="minorHAnsi" w:cs="Times New Roman"/>
          <w:szCs w:val="24"/>
          <w:lang w:eastAsia="en-US"/>
        </w:rPr>
        <w:t>Положение Китая в колониальный период кардинально изменилось. Почти все страны Юго-Восточной Азии оказались под контролем европейских стран, что не просто замедлило китайскою экспансию, но развернуло ее. Сюзеренитет Китая над южными соседями был элиминирован новыми хозяевами в регионе, что лишило Китай каких бы то ни было юридических оснований на лидерство в Юго-Восточной Азии.</w:t>
      </w:r>
    </w:p>
    <w:p w14:paraId="41C4B224"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Китай был вынужден заключить ряд «неравных договоров», по которым предоставлял исключительные права торговли части своих портов, терял часть своих территорий и давал права европейцам жить в Китае, исповедовать и распространять свою религию. Первым в череде этих договоров считается Нанкинский , заключенный после первой Опиумной войны в 29 августа 1842 года и расширенный Хумэньским договором  в 1843 году. По этим договорам Британия начала торговую эксплуатацию Китая и получила в «вечное владение» Гонконг. </w:t>
      </w:r>
    </w:p>
    <w:p w14:paraId="31F2DB35"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После Британии США захотели получить такие же условия для торговли и направили в Китай флот. Под угрозой вторжения Пекин был вынужден подписать в 1844 Вансянский договор, дававший США такие же торговые привелегии, как и полученные Британией по Нанкинскому и Хумэньскому договорам. </w:t>
      </w:r>
    </w:p>
    <w:p w14:paraId="4CD048B6"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В 1856 году Китай подвергся новому нападению со стороны Британии и Франции, в ходе которого те надеялись расширить права, полученные в 1842 и 1843 годах. В ходе военных действий был заключен Пекинский мирный договор в 1860 году. По этому договору торговые права граждан Британии и Франции расширялись еще больше, и Британии переходила южная часть Цзюлунского полуострова. </w:t>
      </w:r>
    </w:p>
    <w:p w14:paraId="6D823A64"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В 1862 году Франция захватила Южный Вьетнам, в 1872-1873 году вела войну в Северном Вьетнаме, что явно могло угрожать Аннамскому королевству, которое в это время являлось данником Китая. В результате в 1884 году началась франко-китайская </w:t>
      </w:r>
      <w:r w:rsidRPr="0073260C">
        <w:rPr>
          <w:rFonts w:eastAsiaTheme="minorHAnsi" w:cs="Times New Roman"/>
          <w:szCs w:val="24"/>
          <w:lang w:eastAsia="en-US"/>
        </w:rPr>
        <w:lastRenderedPageBreak/>
        <w:t>война, закончившаяся 9 июня 1885 года подписанием мирного договора.  По этому договору Пекин признавал протекторат Франции над Вьетнамом и Аннамом и открывал свои южные границы для французской торговли.</w:t>
      </w:r>
    </w:p>
    <w:p w14:paraId="446A7ED6" w14:textId="77777777" w:rsidR="00844A38" w:rsidRPr="0073260C" w:rsidRDefault="00AC75DA" w:rsidP="00844A38">
      <w:pPr>
        <w:ind w:firstLine="709"/>
        <w:rPr>
          <w:rFonts w:eastAsiaTheme="minorHAnsi" w:cs="Times New Roman"/>
          <w:szCs w:val="24"/>
          <w:lang w:eastAsia="en-US"/>
        </w:rPr>
      </w:pPr>
      <w:r w:rsidRPr="0073260C">
        <w:rPr>
          <w:rFonts w:eastAsiaTheme="minorHAnsi" w:cs="Times New Roman"/>
          <w:szCs w:val="24"/>
          <w:lang w:eastAsia="en-US"/>
        </w:rPr>
        <w:t>Подобное положение вещей существенно уменьшило китайское влияние в Юго-Восточной Азии и заставило Китай на время отказаться от своих притязаний. Показательным может быть случай, когда в 90-ых годах XIX у берегов Парасельских островов затонули германский и японский корабли «Беллона» и «Имега Мару», перевозившие британскую медь. Впоследствии эта медь была обнаружена на китайском острове Хайнань. В ответ на все претензии британских властей, Пекин утверждал: «Китай не может нести ответственность за расхищение затонувшего груза, так как Парасельские острова ему не принадлежат».</w:t>
      </w:r>
    </w:p>
    <w:p w14:paraId="5C558C6C" w14:textId="4490A1FF" w:rsidR="00AC75DA" w:rsidRPr="0073260C" w:rsidRDefault="00AC75DA" w:rsidP="00844A38">
      <w:pPr>
        <w:ind w:firstLine="709"/>
        <w:rPr>
          <w:rFonts w:eastAsiaTheme="minorHAnsi" w:cs="Times New Roman"/>
          <w:szCs w:val="24"/>
          <w:lang w:eastAsia="en-US"/>
        </w:rPr>
      </w:pPr>
      <w:r w:rsidRPr="0073260C">
        <w:rPr>
          <w:rFonts w:eastAsiaTheme="minorHAnsi" w:cs="Times New Roman"/>
          <w:szCs w:val="24"/>
          <w:lang w:eastAsia="en-US"/>
        </w:rPr>
        <w:t>После окончания Второй Мировой Войны в мире ознаменовался слом колониальной системы и начало периода деколонизации. В этот период в Китае происходит переход к коммунистическому строю в результате победы Коммунистической партии Китая (КПК) в гражданской войне с Гомильданом. После прихода к власти в Китае КПК происходила конфронтация с большинством соседних государств.Так, августе 1951 года прозвучало заявление председателя уже нового коммунистического правительства Чжоу Энлая: «Острова в Южно-Китайском море испокон веков являлись частью китайской территории».</w:t>
      </w:r>
    </w:p>
    <w:p w14:paraId="58F8E6CC" w14:textId="0FF7B512"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Направление на прекращение конфронтации в Китайской внешней политике было принято в 1970-ых годах, после осложнения отношений с Советским Союзом и переориентацией на альянс с США. После вступления КНР в ООН в 1971 году отношения со странами Юго-Восточной Азии начали налаживаться. В середине 1970-ых были установлены дипломатические отношения с Малайзией (1974), Таиландом (1975) и Филиппинами (1975), что означало старт взаимодействия Китая с государствами-членами АСЕАН.</w:t>
      </w:r>
    </w:p>
    <w:p w14:paraId="5FBAF899"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Следующим важным шагом в налаживании отношений Китая с соседями стало оглашение политики «открытости» в 1979 году. Это изменение было вызвано с одной стороны увеличением числа связей Китая с государствами капиталистического мира, с другой стороны слабостью китайской экономики, которой были необходимы финансовые вливания из-за рубежа. Этот шаг привел к полному пересмотру внешней политики, проводимой Китаем. В 1981 году было впервые учреждено китайское торговое </w:t>
      </w:r>
      <w:r w:rsidRPr="0073260C">
        <w:rPr>
          <w:rFonts w:eastAsiaTheme="minorHAnsi" w:cs="Times New Roman"/>
          <w:szCs w:val="24"/>
          <w:lang w:eastAsia="en-US"/>
        </w:rPr>
        <w:lastRenderedPageBreak/>
        <w:t>представительство в Сингапуре- аналогичное учредил Сингапур в Пекине. В 1985 году была восстановлена торговля с Индонезией, что укрепило шаткие отношения двух государств. Помимо этого, в том же году началась непрямая торговля с Брунеем. Несмотря на то, что дипломатическое признание с этими странами установлено еще не было, политика «открытости» далеко продвинула отношения с ними.</w:t>
      </w:r>
    </w:p>
    <w:p w14:paraId="22DFF347"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После этого последовало введение политики «Добрососедства»</w:t>
      </w:r>
      <w:r w:rsidRPr="0073260C">
        <w:rPr>
          <w:rStyle w:val="a6"/>
          <w:rFonts w:eastAsiaTheme="minorHAnsi" w:cs="Times New Roman"/>
          <w:szCs w:val="24"/>
          <w:lang w:eastAsia="en-US"/>
        </w:rPr>
        <w:footnoteReference w:id="8"/>
      </w:r>
      <w:r w:rsidRPr="0073260C">
        <w:rPr>
          <w:rFonts w:eastAsiaTheme="minorHAnsi" w:cs="Times New Roman"/>
          <w:szCs w:val="24"/>
          <w:lang w:eastAsia="en-US"/>
        </w:rPr>
        <w:t xml:space="preserve"> в 1990 году. Оно было вызвано необходимостью борьбы с негативной реакцией мировой общественности на события на площади Тяньаньмэнь 4 июня 1989 года. В политику «Добрососедства» входило 7 элементов, 4 из которых касались отношений с соседями в Юго-Восточной Азии</w:t>
      </w:r>
      <w:r w:rsidRPr="0073260C">
        <w:rPr>
          <w:rStyle w:val="a6"/>
          <w:rFonts w:eastAsiaTheme="minorHAnsi" w:cs="Times New Roman"/>
          <w:szCs w:val="24"/>
          <w:lang w:eastAsia="en-US"/>
        </w:rPr>
        <w:footnoteReference w:id="9"/>
      </w:r>
      <w:r w:rsidRPr="0073260C">
        <w:rPr>
          <w:rFonts w:eastAsiaTheme="minorHAnsi" w:cs="Times New Roman"/>
          <w:szCs w:val="24"/>
          <w:lang w:eastAsia="en-US"/>
        </w:rPr>
        <w:t>:</w:t>
      </w:r>
    </w:p>
    <w:p w14:paraId="0484C1A4" w14:textId="77777777" w:rsidR="00AC75DA" w:rsidRPr="0073260C" w:rsidRDefault="00AC75DA" w:rsidP="00AC75DA">
      <w:pPr>
        <w:pStyle w:val="a3"/>
        <w:numPr>
          <w:ilvl w:val="0"/>
          <w:numId w:val="1"/>
        </w:numPr>
        <w:rPr>
          <w:rFonts w:eastAsiaTheme="minorHAnsi" w:cs="Times New Roman"/>
          <w:szCs w:val="24"/>
          <w:lang w:eastAsia="en-US"/>
        </w:rPr>
      </w:pPr>
      <w:r w:rsidRPr="0073260C">
        <w:rPr>
          <w:rFonts w:eastAsiaTheme="minorHAnsi" w:cs="Times New Roman"/>
          <w:szCs w:val="24"/>
          <w:lang w:eastAsia="en-US"/>
        </w:rPr>
        <w:t>Раскрытие энергетического потенциала Центральной Азии и островов в Южно-Китайском море;</w:t>
      </w:r>
    </w:p>
    <w:p w14:paraId="740551B2" w14:textId="77777777" w:rsidR="00AC75DA" w:rsidRPr="0073260C" w:rsidRDefault="00AC75DA" w:rsidP="00AC75DA">
      <w:pPr>
        <w:pStyle w:val="a3"/>
        <w:numPr>
          <w:ilvl w:val="0"/>
          <w:numId w:val="1"/>
        </w:numPr>
        <w:rPr>
          <w:rFonts w:eastAsiaTheme="minorHAnsi" w:cs="Times New Roman"/>
          <w:szCs w:val="24"/>
          <w:lang w:eastAsia="en-US"/>
        </w:rPr>
      </w:pPr>
      <w:r w:rsidRPr="0073260C">
        <w:rPr>
          <w:rFonts w:eastAsiaTheme="minorHAnsi" w:cs="Times New Roman"/>
          <w:szCs w:val="24"/>
          <w:lang w:eastAsia="en-US"/>
        </w:rPr>
        <w:t>Поиск выхода в Индийский Океан через Мьянму и Пакистан;</w:t>
      </w:r>
    </w:p>
    <w:p w14:paraId="0B1BFE72" w14:textId="77777777" w:rsidR="00AC75DA" w:rsidRPr="0073260C" w:rsidRDefault="00AC75DA" w:rsidP="00AC75DA">
      <w:pPr>
        <w:pStyle w:val="a3"/>
        <w:numPr>
          <w:ilvl w:val="0"/>
          <w:numId w:val="1"/>
        </w:numPr>
        <w:rPr>
          <w:rFonts w:eastAsiaTheme="minorHAnsi" w:cs="Times New Roman"/>
          <w:szCs w:val="24"/>
          <w:lang w:eastAsia="en-US"/>
        </w:rPr>
      </w:pPr>
      <w:r w:rsidRPr="0073260C">
        <w:rPr>
          <w:rFonts w:eastAsiaTheme="minorHAnsi" w:cs="Times New Roman"/>
          <w:szCs w:val="24"/>
          <w:lang w:eastAsia="en-US"/>
        </w:rPr>
        <w:t>Рыночная интеграция с АСЕАН;</w:t>
      </w:r>
    </w:p>
    <w:p w14:paraId="4BFD1ABA" w14:textId="77777777" w:rsidR="00AC75DA" w:rsidRPr="0073260C" w:rsidRDefault="00AC75DA" w:rsidP="00AC75DA">
      <w:pPr>
        <w:pStyle w:val="a3"/>
        <w:numPr>
          <w:ilvl w:val="0"/>
          <w:numId w:val="1"/>
        </w:numPr>
        <w:rPr>
          <w:rFonts w:eastAsiaTheme="minorHAnsi" w:cs="Times New Roman"/>
          <w:szCs w:val="24"/>
          <w:lang w:eastAsia="en-US"/>
        </w:rPr>
      </w:pPr>
      <w:r w:rsidRPr="0073260C">
        <w:rPr>
          <w:rFonts w:eastAsiaTheme="minorHAnsi" w:cs="Times New Roman"/>
          <w:szCs w:val="24"/>
          <w:lang w:eastAsia="en-US"/>
        </w:rPr>
        <w:t>Заполнение вакуума сил в Центральной Азии и Индо-Китае после распада Советского Союза.</w:t>
      </w:r>
    </w:p>
    <w:p w14:paraId="47F73E11"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Это стало началом нового этапа во взаимоотношениях Китая со странами Юго-Восточной Азии. После 23-летнего разрыва Индонезия полностью восстановила дипломатические отношения с Китаем в августе 1990-го года. Спустя 2 месяца произошло восстановление дипломатических отношений между Китаем и Сингапуром, являвшимся на тот момент самым модернизированным государством региона. В 1990-ом году китайский премьер Ли Пен посетил с визитом 5 лидирующих государств региона, которые так же являются основателями АСЕАН (Индонезия, Сингапур, Таиланд, Малайзия и Филиппины). На тот момент отношения с Лаосом и Вьетнамом уже были налажены. </w:t>
      </w:r>
    </w:p>
    <w:p w14:paraId="7314EC9D"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t xml:space="preserve">Это укрепление отношений Китая с государствами Юго-Восточной Азии привело к более частым обменам визитами высокопоставленных лиц, и, как следствие, расширению торговых, инвестиционных и туристических связей. В 1988 году произошел один из наиболее важных обменов визитами между Китаем и Малайзией. Тогда между странами было подписано Соглашение о </w:t>
      </w:r>
      <w:r w:rsidRPr="0073260C">
        <w:rPr>
          <w:rFonts w:cs="Times New Roman"/>
        </w:rPr>
        <w:t>защите инвестиций и</w:t>
      </w:r>
      <w:r w:rsidRPr="0073260C">
        <w:rPr>
          <w:rFonts w:eastAsiaTheme="minorHAnsi" w:cs="Times New Roman"/>
          <w:szCs w:val="24"/>
          <w:lang w:eastAsia="en-US"/>
        </w:rPr>
        <w:t xml:space="preserve"> Соглашение о создании китайско-малайского объединенного экономического и торгового комитета. </w:t>
      </w:r>
    </w:p>
    <w:p w14:paraId="04C62618" w14:textId="77777777" w:rsidR="00AC75DA" w:rsidRPr="0073260C" w:rsidRDefault="00AC75DA" w:rsidP="00AC75DA">
      <w:pPr>
        <w:ind w:firstLine="709"/>
        <w:rPr>
          <w:rFonts w:eastAsiaTheme="minorHAnsi" w:cs="Times New Roman"/>
          <w:szCs w:val="24"/>
          <w:lang w:eastAsia="en-US"/>
        </w:rPr>
      </w:pPr>
      <w:r w:rsidRPr="0073260C">
        <w:rPr>
          <w:rFonts w:eastAsiaTheme="minorHAnsi" w:cs="Times New Roman"/>
          <w:szCs w:val="24"/>
          <w:lang w:eastAsia="en-US"/>
        </w:rPr>
        <w:lastRenderedPageBreak/>
        <w:t xml:space="preserve">Китайское экономическое чудо привело к некоторому нарастанию опасение по поводу внешней политики Китая. Это вынудило китайских лидеров вновь реформировать внешнюю политику. Вступление Китая в ВТО в 2002 году увеличило возможности Китая по укреплению политико-экономических отношений с другими странами. Это ознаменовало переход Китая от политики «открытости» к «выходу зарубеж». Если раньше иностранный капитал привлекался в Китай, то теперь китайское правительство начало поощрение вывода китайского капитала на зарубежные рынки. Этот переход был сопряжен с изменением действующего законодательства и регулирования в области зарубежного инвестирования. </w:t>
      </w:r>
    </w:p>
    <w:p w14:paraId="3FAD390B" w14:textId="77777777" w:rsidR="00AC75DA" w:rsidRPr="0073260C" w:rsidRDefault="00AC75DA">
      <w:pPr>
        <w:rPr>
          <w:rFonts w:cs="Times New Roman"/>
          <w:sz w:val="26"/>
          <w:szCs w:val="26"/>
        </w:rPr>
      </w:pPr>
      <w:r w:rsidRPr="0073260C">
        <w:rPr>
          <w:rFonts w:cs="Times New Roman"/>
          <w:sz w:val="26"/>
          <w:szCs w:val="26"/>
        </w:rPr>
        <w:br w:type="page"/>
      </w:r>
    </w:p>
    <w:p w14:paraId="737228B2" w14:textId="77777777" w:rsidR="00AC75DA" w:rsidRPr="0073260C" w:rsidRDefault="00AC75DA" w:rsidP="00AC75DA">
      <w:pPr>
        <w:pStyle w:val="1"/>
        <w:rPr>
          <w:rFonts w:cs="Times New Roman"/>
        </w:rPr>
      </w:pPr>
      <w:bookmarkStart w:id="5" w:name="_Toc479657016"/>
      <w:bookmarkStart w:id="6" w:name="_Toc479661963"/>
      <w:r w:rsidRPr="0073260C">
        <w:rPr>
          <w:rFonts w:cs="Times New Roman"/>
        </w:rPr>
        <w:lastRenderedPageBreak/>
        <w:t>ГЛАВА 2. Китай и АСЕАН</w:t>
      </w:r>
      <w:bookmarkEnd w:id="5"/>
      <w:bookmarkEnd w:id="6"/>
    </w:p>
    <w:p w14:paraId="7D901C5D" w14:textId="7B1EA945" w:rsidR="00AC75DA" w:rsidRPr="0073260C" w:rsidRDefault="00AC75DA" w:rsidP="00AC75DA">
      <w:pPr>
        <w:ind w:firstLine="709"/>
        <w:rPr>
          <w:rFonts w:cs="Times New Roman"/>
          <w:szCs w:val="26"/>
        </w:rPr>
      </w:pPr>
      <w:r w:rsidRPr="0073260C">
        <w:rPr>
          <w:rFonts w:cs="Times New Roman"/>
          <w:szCs w:val="26"/>
        </w:rPr>
        <w:t>8 августа 1967 года политические представители 5 азиатских государств (Индонезии, Малайзии, Филиппин, Сингапура и Таиланда) подписали декларацию АСЕАН, так же известную как Бан</w:t>
      </w:r>
      <w:r w:rsidR="00A345D1" w:rsidRPr="0073260C">
        <w:rPr>
          <w:rFonts w:cs="Times New Roman"/>
          <w:szCs w:val="26"/>
        </w:rPr>
        <w:t>г</w:t>
      </w:r>
      <w:r w:rsidRPr="0073260C">
        <w:rPr>
          <w:rFonts w:cs="Times New Roman"/>
          <w:szCs w:val="26"/>
        </w:rPr>
        <w:t>ко</w:t>
      </w:r>
      <w:r w:rsidR="00A345D1" w:rsidRPr="0073260C">
        <w:rPr>
          <w:rFonts w:cs="Times New Roman"/>
          <w:szCs w:val="26"/>
        </w:rPr>
        <w:t>к</w:t>
      </w:r>
      <w:r w:rsidRPr="0073260C">
        <w:rPr>
          <w:rFonts w:cs="Times New Roman"/>
          <w:szCs w:val="26"/>
        </w:rPr>
        <w:t>ская декларация</w:t>
      </w:r>
      <w:r w:rsidR="00A345D1" w:rsidRPr="0073260C">
        <w:rPr>
          <w:rStyle w:val="a6"/>
          <w:rFonts w:cs="Times New Roman"/>
          <w:szCs w:val="26"/>
        </w:rPr>
        <w:footnoteReference w:id="10"/>
      </w:r>
      <w:r w:rsidRPr="0073260C">
        <w:rPr>
          <w:rFonts w:cs="Times New Roman"/>
          <w:szCs w:val="26"/>
        </w:rPr>
        <w:t>. В этой декларации говорилось о том, что в современном постоянно меняющемся мире государства региона должны объединиться для улучшения своего экономического положения и более согласованных действиях при решении проблем глобального и регионального масштабов. Позже к организации присоединился ряд стран региона: 8 января 1984- Бруней, 28 июля 1995 Вьетнам, 23 июля 1997 Лаос и Мьянма и 30 апреля 1999 Камбоджа.</w:t>
      </w:r>
    </w:p>
    <w:p w14:paraId="1C9D049D" w14:textId="77777777" w:rsidR="00AC75DA" w:rsidRPr="0073260C" w:rsidRDefault="00AC75DA" w:rsidP="00AC75DA">
      <w:pPr>
        <w:ind w:firstLine="709"/>
        <w:rPr>
          <w:rFonts w:cs="Times New Roman"/>
          <w:szCs w:val="26"/>
        </w:rPr>
      </w:pPr>
      <w:r w:rsidRPr="0073260C">
        <w:rPr>
          <w:rFonts w:cs="Times New Roman"/>
          <w:szCs w:val="26"/>
        </w:rPr>
        <w:t>Целями организации являются:</w:t>
      </w:r>
    </w:p>
    <w:p w14:paraId="4EC6B302" w14:textId="77777777" w:rsidR="00AC75DA" w:rsidRPr="0073260C" w:rsidRDefault="00AC75DA" w:rsidP="00AC75DA">
      <w:pPr>
        <w:pStyle w:val="a3"/>
        <w:numPr>
          <w:ilvl w:val="0"/>
          <w:numId w:val="2"/>
        </w:numPr>
        <w:rPr>
          <w:rFonts w:cs="Times New Roman"/>
          <w:szCs w:val="26"/>
        </w:rPr>
      </w:pPr>
      <w:r w:rsidRPr="0073260C">
        <w:rPr>
          <w:rFonts w:cs="Times New Roman"/>
          <w:szCs w:val="26"/>
        </w:rPr>
        <w:t>Ускорение экономического роста, социального прогресса и культурного развития в регионе, объединив усилия в духе равенства и партнерства для укрепления процветания и мира в сообществе государств Юго-Восточной Азии</w:t>
      </w:r>
    </w:p>
    <w:p w14:paraId="37CE2181" w14:textId="77777777" w:rsidR="00AC75DA" w:rsidRPr="0073260C" w:rsidRDefault="00AC75DA" w:rsidP="00AC75DA">
      <w:pPr>
        <w:pStyle w:val="a3"/>
        <w:numPr>
          <w:ilvl w:val="0"/>
          <w:numId w:val="2"/>
        </w:numPr>
        <w:rPr>
          <w:rFonts w:cs="Times New Roman"/>
          <w:szCs w:val="26"/>
        </w:rPr>
      </w:pPr>
      <w:r w:rsidRPr="0073260C">
        <w:rPr>
          <w:rFonts w:cs="Times New Roman"/>
          <w:szCs w:val="26"/>
        </w:rPr>
        <w:t>Поддержание мира и стабильности в уважении к справедливости и верховенстве закона во взаимоотношениях между государствами региона и при соблюдении принципов устава Организации Объединённых Наций</w:t>
      </w:r>
    </w:p>
    <w:p w14:paraId="79E81A2A" w14:textId="77777777" w:rsidR="00AC75DA" w:rsidRPr="0073260C" w:rsidRDefault="00AC75DA" w:rsidP="00AC75DA">
      <w:pPr>
        <w:pStyle w:val="a3"/>
        <w:numPr>
          <w:ilvl w:val="0"/>
          <w:numId w:val="2"/>
        </w:numPr>
        <w:rPr>
          <w:rFonts w:cs="Times New Roman"/>
          <w:szCs w:val="26"/>
        </w:rPr>
      </w:pPr>
      <w:r w:rsidRPr="0073260C">
        <w:rPr>
          <w:rFonts w:cs="Times New Roman"/>
          <w:szCs w:val="26"/>
        </w:rPr>
        <w:t>Способствование активному сотрудничеству и взаимопомощи в на основе общих интересов в экономической, социальной, культурной, технической, научной и административной сферах</w:t>
      </w:r>
    </w:p>
    <w:p w14:paraId="5840C853" w14:textId="77777777" w:rsidR="00AC75DA" w:rsidRPr="0073260C" w:rsidRDefault="00AC75DA" w:rsidP="00AC75DA">
      <w:pPr>
        <w:pStyle w:val="a3"/>
        <w:numPr>
          <w:ilvl w:val="0"/>
          <w:numId w:val="2"/>
        </w:numPr>
        <w:rPr>
          <w:rFonts w:cs="Times New Roman"/>
          <w:szCs w:val="26"/>
        </w:rPr>
      </w:pPr>
      <w:r w:rsidRPr="0073260C">
        <w:rPr>
          <w:rFonts w:cs="Times New Roman"/>
          <w:szCs w:val="26"/>
        </w:rPr>
        <w:t>Оказание помощи друг другу в виде учебных и исследовательских услуг в области образования, профессиональной, технической и административной сферах</w:t>
      </w:r>
    </w:p>
    <w:p w14:paraId="4851F6C9" w14:textId="77777777" w:rsidR="00AC75DA" w:rsidRPr="0073260C" w:rsidRDefault="00AC75DA" w:rsidP="00AC75DA">
      <w:pPr>
        <w:pStyle w:val="a3"/>
        <w:numPr>
          <w:ilvl w:val="0"/>
          <w:numId w:val="2"/>
        </w:numPr>
        <w:rPr>
          <w:rFonts w:cs="Times New Roman"/>
          <w:szCs w:val="26"/>
        </w:rPr>
      </w:pPr>
      <w:r w:rsidRPr="0073260C">
        <w:rPr>
          <w:rFonts w:cs="Times New Roman"/>
          <w:szCs w:val="26"/>
        </w:rPr>
        <w:t>Более эффективное сотрудничество для расширения использования сельского хозяйства, промышленности и торговли, включая исследование вопросов международной торговли сырьевыми ресурсами, улучшение транспортной системы, средств связи и повышение уровня жизни народов государств региона</w:t>
      </w:r>
    </w:p>
    <w:p w14:paraId="0B7566AC" w14:textId="77777777" w:rsidR="00AC75DA" w:rsidRPr="0073260C" w:rsidRDefault="00AC75DA" w:rsidP="00AC75DA">
      <w:pPr>
        <w:pStyle w:val="a3"/>
        <w:numPr>
          <w:ilvl w:val="0"/>
          <w:numId w:val="2"/>
        </w:numPr>
        <w:rPr>
          <w:rFonts w:cs="Times New Roman"/>
          <w:szCs w:val="26"/>
        </w:rPr>
      </w:pPr>
      <w:r w:rsidRPr="0073260C">
        <w:rPr>
          <w:rFonts w:cs="Times New Roman"/>
          <w:szCs w:val="26"/>
        </w:rPr>
        <w:t>Продвижение исследований Юго-Восточной Азии</w:t>
      </w:r>
    </w:p>
    <w:p w14:paraId="31F08C4F" w14:textId="613CB3E5" w:rsidR="00AC75DA" w:rsidRPr="0073260C" w:rsidRDefault="00AC75DA" w:rsidP="00AC75DA">
      <w:pPr>
        <w:pStyle w:val="a3"/>
        <w:numPr>
          <w:ilvl w:val="0"/>
          <w:numId w:val="2"/>
        </w:numPr>
        <w:rPr>
          <w:rFonts w:cs="Times New Roman"/>
          <w:szCs w:val="26"/>
        </w:rPr>
      </w:pPr>
      <w:r w:rsidRPr="0073260C">
        <w:rPr>
          <w:rFonts w:cs="Times New Roman"/>
          <w:szCs w:val="26"/>
        </w:rPr>
        <w:lastRenderedPageBreak/>
        <w:t>Поддержание тесного и плодотворного сотрудничества с существующими международными и региональными организациями с аналогичными целями и задачами, а так же изучить все возможности для более тесного сотрудничества.</w:t>
      </w:r>
    </w:p>
    <w:p w14:paraId="74437289" w14:textId="77777777" w:rsidR="00AC75DA" w:rsidRPr="0073260C" w:rsidRDefault="00AC75DA" w:rsidP="00AC75DA">
      <w:pPr>
        <w:ind w:firstLine="709"/>
        <w:rPr>
          <w:rFonts w:cs="Times New Roman"/>
          <w:szCs w:val="26"/>
        </w:rPr>
      </w:pPr>
      <w:r w:rsidRPr="0073260C">
        <w:rPr>
          <w:rFonts w:cs="Times New Roman"/>
          <w:szCs w:val="26"/>
        </w:rPr>
        <w:t>Впервые о создании объединения АСЕАН с экономическими лидерами Азии (Китаем, Японией и Южной Кореей) заговорил премьер-министр Малайзии Махатхира Мохамада в начале 1990-ых.</w:t>
      </w:r>
      <w:r w:rsidRPr="0073260C">
        <w:rPr>
          <w:rFonts w:cs="Times New Roman"/>
          <w:szCs w:val="26"/>
          <w:vertAlign w:val="superscript"/>
        </w:rPr>
        <w:footnoteReference w:id="11"/>
      </w:r>
      <w:r w:rsidRPr="0073260C">
        <w:rPr>
          <w:rFonts w:cs="Times New Roman"/>
          <w:szCs w:val="26"/>
        </w:rPr>
        <w:t xml:space="preserve"> Однако тогда подобная инициатива оказалась нежизнеспособной.</w:t>
      </w:r>
    </w:p>
    <w:p w14:paraId="5A8DE8AE" w14:textId="77777777" w:rsidR="00AC75DA" w:rsidRPr="0073260C" w:rsidRDefault="00AC75DA" w:rsidP="00AC75DA">
      <w:pPr>
        <w:ind w:firstLine="709"/>
        <w:rPr>
          <w:rFonts w:cs="Times New Roman"/>
          <w:szCs w:val="26"/>
        </w:rPr>
      </w:pPr>
      <w:r w:rsidRPr="0073260C">
        <w:rPr>
          <w:rFonts w:cs="Times New Roman"/>
          <w:szCs w:val="26"/>
        </w:rPr>
        <w:t>Фактическое сотрудничество по формуле «АСЕАН плюс три» началось, когда в Азии начался экономический кризис в 1997 году. По одной из версий именно он послужил катализатором для создания встреч подобного формата. Изначально планировалась одноразовая встреча, однако на саммите в Ханое в 1998 году было принято решение о ежегодном проведении подобных встреч. Они были приурочены к ежегодным саммитам АСЕАН.</w:t>
      </w:r>
      <w:r w:rsidRPr="0073260C">
        <w:rPr>
          <w:rStyle w:val="a6"/>
          <w:rFonts w:cs="Times New Roman"/>
          <w:szCs w:val="26"/>
        </w:rPr>
        <w:footnoteReference w:id="12"/>
      </w:r>
    </w:p>
    <w:p w14:paraId="11243F3E" w14:textId="584AF6FA" w:rsidR="00AC75DA" w:rsidRPr="0073260C" w:rsidRDefault="00AC75DA" w:rsidP="00AC75DA">
      <w:pPr>
        <w:ind w:firstLine="709"/>
        <w:rPr>
          <w:rFonts w:cs="Times New Roman"/>
          <w:szCs w:val="26"/>
        </w:rPr>
      </w:pPr>
      <w:r w:rsidRPr="0073260C">
        <w:rPr>
          <w:rFonts w:cs="Times New Roman"/>
          <w:szCs w:val="26"/>
        </w:rPr>
        <w:t>Китай стал полноправным партнером по диалогу на 29-ой встрече министров АСЕАН. Партнерство было значительно расширено в 2002 году, когда были подписаны: «Декларация о правилах поведения в Южно-Китайском море»</w:t>
      </w:r>
      <w:r w:rsidRPr="0073260C">
        <w:rPr>
          <w:rStyle w:val="a6"/>
          <w:rFonts w:cs="Times New Roman"/>
          <w:szCs w:val="26"/>
        </w:rPr>
        <w:footnoteReference w:id="13"/>
      </w:r>
      <w:r w:rsidRPr="0073260C">
        <w:rPr>
          <w:rFonts w:cs="Times New Roman"/>
          <w:szCs w:val="26"/>
        </w:rPr>
        <w:t>, «Совместная декларация о сотрудничестве в сфере национальной безопасности»</w:t>
      </w:r>
      <w:r w:rsidRPr="0073260C">
        <w:rPr>
          <w:rStyle w:val="a6"/>
          <w:rFonts w:cs="Times New Roman"/>
          <w:szCs w:val="26"/>
        </w:rPr>
        <w:footnoteReference w:id="14"/>
      </w:r>
      <w:r w:rsidRPr="0073260C">
        <w:rPr>
          <w:rFonts w:cs="Times New Roman"/>
          <w:szCs w:val="26"/>
        </w:rPr>
        <w:t>, «Рамочное соглашение о комплексном экономическом сотрудничестве»</w:t>
      </w:r>
      <w:r w:rsidRPr="0073260C">
        <w:rPr>
          <w:rStyle w:val="a6"/>
          <w:rFonts w:cs="Times New Roman"/>
          <w:szCs w:val="26"/>
        </w:rPr>
        <w:footnoteReference w:id="15"/>
      </w:r>
      <w:r w:rsidRPr="0073260C">
        <w:rPr>
          <w:rFonts w:cs="Times New Roman"/>
          <w:szCs w:val="26"/>
        </w:rPr>
        <w:t xml:space="preserve"> и «Меморандум о взаимопонимании в вопросах сельского хозяйства»</w:t>
      </w:r>
      <w:r w:rsidRPr="0073260C">
        <w:rPr>
          <w:rStyle w:val="a6"/>
          <w:rFonts w:cs="Times New Roman"/>
          <w:szCs w:val="26"/>
        </w:rPr>
        <w:footnoteReference w:id="16"/>
      </w:r>
      <w:r w:rsidRPr="0073260C">
        <w:rPr>
          <w:rFonts w:cs="Times New Roman"/>
          <w:szCs w:val="26"/>
        </w:rPr>
        <w:t xml:space="preserve">. В следующем году на 9-ом саммите АСЕАН Китай </w:t>
      </w:r>
      <w:r w:rsidRPr="0073260C">
        <w:rPr>
          <w:rFonts w:cs="Times New Roman"/>
          <w:szCs w:val="26"/>
        </w:rPr>
        <w:lastRenderedPageBreak/>
        <w:t xml:space="preserve">подписал </w:t>
      </w:r>
      <w:r w:rsidR="00333864" w:rsidRPr="0073260C">
        <w:rPr>
          <w:rFonts w:cs="Times New Roman"/>
          <w:szCs w:val="26"/>
        </w:rPr>
        <w:t>«С</w:t>
      </w:r>
      <w:r w:rsidRPr="0073260C">
        <w:rPr>
          <w:rFonts w:cs="Times New Roman"/>
          <w:szCs w:val="26"/>
        </w:rPr>
        <w:t>овместную декларацию о стратегическом партнерстве ради мира и процветания</w:t>
      </w:r>
      <w:r w:rsidR="00333864" w:rsidRPr="0073260C">
        <w:rPr>
          <w:rFonts w:cs="Times New Roman"/>
          <w:szCs w:val="26"/>
        </w:rPr>
        <w:t>»</w:t>
      </w:r>
      <w:r w:rsidRPr="0073260C">
        <w:rPr>
          <w:rStyle w:val="a6"/>
          <w:rFonts w:cs="Times New Roman"/>
          <w:szCs w:val="26"/>
        </w:rPr>
        <w:footnoteReference w:id="17"/>
      </w:r>
      <w:r w:rsidRPr="0073260C">
        <w:rPr>
          <w:rFonts w:cs="Times New Roman"/>
          <w:szCs w:val="26"/>
        </w:rPr>
        <w:t>.</w:t>
      </w:r>
    </w:p>
    <w:p w14:paraId="369AF3CF" w14:textId="78A06E9F" w:rsidR="00AC75DA" w:rsidRPr="0073260C" w:rsidRDefault="00AC75DA" w:rsidP="00AC75DA">
      <w:pPr>
        <w:ind w:firstLine="709"/>
        <w:rPr>
          <w:rFonts w:cs="Times New Roman"/>
          <w:szCs w:val="26"/>
        </w:rPr>
      </w:pPr>
      <w:r w:rsidRPr="0073260C">
        <w:rPr>
          <w:rFonts w:cs="Times New Roman"/>
          <w:szCs w:val="26"/>
        </w:rPr>
        <w:t xml:space="preserve">На 8-ом совещании руководителей Китая и АСЕАН началось создание зоны свободной торговли. По </w:t>
      </w:r>
      <w:r w:rsidR="00333864" w:rsidRPr="0073260C">
        <w:rPr>
          <w:rFonts w:cs="Times New Roman"/>
          <w:szCs w:val="26"/>
        </w:rPr>
        <w:t>р</w:t>
      </w:r>
      <w:r w:rsidRPr="0073260C">
        <w:rPr>
          <w:rFonts w:cs="Times New Roman"/>
          <w:szCs w:val="26"/>
        </w:rPr>
        <w:t>амочному соглашению о всеобъемлющем экономическом сотрудничестве были подписаны договоры об урегулировании споров</w:t>
      </w:r>
      <w:r w:rsidRPr="0073260C">
        <w:rPr>
          <w:rStyle w:val="a6"/>
          <w:rFonts w:cs="Times New Roman"/>
          <w:szCs w:val="26"/>
        </w:rPr>
        <w:footnoteReference w:id="18"/>
      </w:r>
      <w:r w:rsidRPr="0073260C">
        <w:rPr>
          <w:rFonts w:cs="Times New Roman"/>
          <w:szCs w:val="26"/>
        </w:rPr>
        <w:t xml:space="preserve"> и о торговле товарами</w:t>
      </w:r>
      <w:r w:rsidRPr="0073260C">
        <w:rPr>
          <w:rStyle w:val="a6"/>
          <w:rFonts w:cs="Times New Roman"/>
          <w:szCs w:val="26"/>
        </w:rPr>
        <w:footnoteReference w:id="19"/>
      </w:r>
      <w:r w:rsidRPr="0073260C">
        <w:rPr>
          <w:rFonts w:cs="Times New Roman"/>
          <w:szCs w:val="26"/>
        </w:rPr>
        <w:t>. Зона свободной торговли АСЕАН-Китай была открыта 1 января 2010 года, и на тот момент Китай являлся основным торговым п</w:t>
      </w:r>
      <w:r w:rsidR="0043507C" w:rsidRPr="0073260C">
        <w:rPr>
          <w:rFonts w:cs="Times New Roman"/>
          <w:szCs w:val="26"/>
        </w:rPr>
        <w:t>артнером АСЕАН</w:t>
      </w:r>
      <w:r w:rsidRPr="0073260C">
        <w:rPr>
          <w:rFonts w:cs="Times New Roman"/>
          <w:szCs w:val="26"/>
        </w:rPr>
        <w:t>.</w:t>
      </w:r>
    </w:p>
    <w:p w14:paraId="71880E35" w14:textId="77777777" w:rsidR="00AC75DA" w:rsidRPr="0073260C" w:rsidRDefault="00AC75DA" w:rsidP="00AC75DA">
      <w:pPr>
        <w:ind w:firstLine="709"/>
        <w:rPr>
          <w:rFonts w:cs="Times New Roman"/>
          <w:szCs w:val="26"/>
        </w:rPr>
      </w:pPr>
      <w:r w:rsidRPr="0073260C">
        <w:rPr>
          <w:rFonts w:cs="Times New Roman"/>
          <w:szCs w:val="26"/>
        </w:rPr>
        <w:t>Укрепление связей может быть обосновано с экономическим ростом Китая, его превращением в мощную мировую державу и постепенным ослаблении позиций Японии, из-за чего возник вопрос о новом региональном лидере. «Тем не менее участники Ассоциации сознают возможную угрозу, опасаются северного гиганта, его экономической мощи. Действительно, экономический рост КНР производит на соседей двоякий эффект. Он притягивает их, потенциально гарантируя экономический подъем, и в то же время вызывает опасения, что набирающий силу азиатский «дракон» способен экономически поглотить близкие к нему районы ЮВА»</w:t>
      </w:r>
      <w:r w:rsidRPr="0073260C">
        <w:rPr>
          <w:rStyle w:val="a6"/>
          <w:rFonts w:cs="Times New Roman"/>
          <w:szCs w:val="26"/>
        </w:rPr>
        <w:footnoteReference w:id="20"/>
      </w:r>
    </w:p>
    <w:p w14:paraId="15CE437F" w14:textId="76CDE072" w:rsidR="00AC75DA" w:rsidRPr="0073260C" w:rsidRDefault="00AC75DA" w:rsidP="0043507C">
      <w:pPr>
        <w:ind w:firstLine="709"/>
        <w:rPr>
          <w:rFonts w:cs="Times New Roman"/>
          <w:szCs w:val="26"/>
        </w:rPr>
      </w:pPr>
      <w:r w:rsidRPr="0073260C">
        <w:rPr>
          <w:rFonts w:cs="Times New Roman"/>
          <w:szCs w:val="26"/>
        </w:rPr>
        <w:t xml:space="preserve">Несмотря на экономическую выгоду этих стран от сотрудничества, так же существует мнение, что Китай планирует через АСЕАН достичь еще и военно-политического господства в регионе. «В частности, формирование экономической </w:t>
      </w:r>
      <w:r w:rsidRPr="0073260C">
        <w:rPr>
          <w:rFonts w:cs="Times New Roman"/>
          <w:szCs w:val="26"/>
        </w:rPr>
        <w:lastRenderedPageBreak/>
        <w:t>группировки со странами Юго-Восточной Азии выступает как реальная альтернатива АТЭС, помогает «выдавливать» Тайвань на обочину региональных торговых потоков.</w:t>
      </w:r>
      <w:r w:rsidRPr="0073260C">
        <w:rPr>
          <w:rFonts w:cs="Times New Roman"/>
        </w:rPr>
        <w:br w:type="page"/>
      </w:r>
    </w:p>
    <w:p w14:paraId="25002951" w14:textId="77777777" w:rsidR="00AC75DA" w:rsidRPr="0073260C" w:rsidRDefault="00AC75DA" w:rsidP="00AC75DA">
      <w:pPr>
        <w:pStyle w:val="2"/>
        <w:jc w:val="center"/>
        <w:rPr>
          <w:rFonts w:cs="Times New Roman"/>
        </w:rPr>
      </w:pPr>
      <w:bookmarkStart w:id="7" w:name="_Toc479657017"/>
      <w:bookmarkStart w:id="8" w:name="_Toc479661964"/>
      <w:r w:rsidRPr="0073260C">
        <w:rPr>
          <w:rFonts w:cs="Times New Roman"/>
        </w:rPr>
        <w:lastRenderedPageBreak/>
        <w:t>Торговля</w:t>
      </w:r>
      <w:bookmarkEnd w:id="7"/>
      <w:bookmarkEnd w:id="8"/>
    </w:p>
    <w:p w14:paraId="123DDB86" w14:textId="77777777" w:rsidR="00AC75DA" w:rsidRPr="0073260C" w:rsidRDefault="00AC75DA" w:rsidP="00AC75DA">
      <w:pPr>
        <w:ind w:firstLine="709"/>
        <w:rPr>
          <w:rFonts w:cs="Times New Roman"/>
          <w:szCs w:val="24"/>
        </w:rPr>
      </w:pPr>
      <w:r w:rsidRPr="0073260C">
        <w:rPr>
          <w:rFonts w:cs="Times New Roman"/>
          <w:szCs w:val="24"/>
        </w:rPr>
        <w:t xml:space="preserve">Торговля, состоящая из импорта и экспорта ориентирована на удовлетворение экономических потребностей стран. Однако, не менее сильно влияние на торговлю оказывает политическая сфера. Страны, находящиеся в хороших взаимоотношениях более вероятно будут укреплять торговые связи, нежели страны, находящиеся на грани конфликта. </w:t>
      </w:r>
    </w:p>
    <w:p w14:paraId="6A1B6803" w14:textId="77777777" w:rsidR="00AC75DA" w:rsidRPr="0073260C" w:rsidRDefault="00AC75DA" w:rsidP="00AC75DA">
      <w:pPr>
        <w:ind w:firstLine="709"/>
        <w:rPr>
          <w:rFonts w:cs="Times New Roman"/>
          <w:szCs w:val="24"/>
        </w:rPr>
      </w:pPr>
      <w:r w:rsidRPr="0073260C">
        <w:rPr>
          <w:rFonts w:cs="Times New Roman"/>
          <w:szCs w:val="24"/>
        </w:rPr>
        <w:t>Взаимоотношения Китая с соседями в Юго-Восточной Азии были преимущественно напряженными в конце XX века, о чем уже было сказано в предыдущей главе, но после введения Китаем политики открытости отношения стали налаживаться, что послужило поводом для расширения торговли. Например, когда в 1990-ом году Китай и Индонезия восстановили дипломатические отношения, был также создан Объединенный Комитет по экономике, торговле и технической кооперации. В результате улучшения отношений между двумя странами в декабре 2001 годы было принято решение о расширении сотрудничества на сферы агрикультуры, энергетики, природных ресурсов и инфраструктуры. В 2002 году был проведен совместный Форум по Энергетике. Аналогичным образом, по мере улучшения отношений Китая со странами региона укреплялись связи и в области торговли.</w:t>
      </w:r>
    </w:p>
    <w:p w14:paraId="38722E1B" w14:textId="4A21B10C" w:rsidR="00AC75DA" w:rsidRPr="0073260C" w:rsidRDefault="00AC75DA" w:rsidP="00AC75DA">
      <w:pPr>
        <w:ind w:firstLine="709"/>
        <w:rPr>
          <w:rFonts w:cs="Times New Roman"/>
          <w:szCs w:val="24"/>
        </w:rPr>
      </w:pPr>
      <w:r w:rsidRPr="0073260C">
        <w:rPr>
          <w:rFonts w:cs="Times New Roman"/>
          <w:szCs w:val="24"/>
        </w:rPr>
        <w:t>Также были созданы Объединенные Комитеты по экономике, торговле и технической кооперации почти со всеми странами Юго-Восточной Азии. Последними были Лаос и Бирма в 1997 году. С этого момента объемы торговли стали стремительно увеличиваться (</w:t>
      </w:r>
      <w:hyperlink w:anchor="_Приложение_2" w:history="1">
        <w:r w:rsidRPr="0073260C">
          <w:rPr>
            <w:rStyle w:val="a7"/>
            <w:rFonts w:cs="Times New Roman"/>
            <w:color w:val="auto"/>
            <w:szCs w:val="24"/>
          </w:rPr>
          <w:t>Приложение 2</w:t>
        </w:r>
      </w:hyperlink>
      <w:r w:rsidRPr="0073260C">
        <w:rPr>
          <w:rFonts w:cs="Times New Roman"/>
          <w:szCs w:val="24"/>
        </w:rPr>
        <w:t>) с $32,32 млрд. в 2000 году до $444,23 млрд. в 2015 году. При рассмотрении данной таблицы следует отметить возрастающее неравенство между экспортом и импортом, которое делает экономики стран АСЕАН более зависимыми от торговли с Китаем. Так, видно, что с 2000 года по 2008 год сальдо увеличилось примерно в 5 раз (с $3.96 млрд. до $21,7 млрд.). После чего последовал стремительный спад, вызванный мировым финансовым кризисом 2008 года, из-за которого снизились общемировые объемы торговли. Однако после 2010 года, когда экспорт стран АСЕАН в Китай превысил импорт, сальдо показало стремительный рост, и результаты 2012 ($27.79млрд) года уже превышали показатели до падения. За последующие 3 года, вместе с ростом объемов торговли, сальдо увеличилось более, чем в 3 раза и достигло показателя в $93,03 млрд. То есть китайский экспорт в страны АСЕАН превысил импорт на 53%.</w:t>
      </w:r>
    </w:p>
    <w:p w14:paraId="0F5F94AF" w14:textId="193CAA52" w:rsidR="00AC75DA" w:rsidRPr="0073260C" w:rsidRDefault="00AC75DA" w:rsidP="00AC75DA">
      <w:pPr>
        <w:ind w:firstLine="709"/>
        <w:rPr>
          <w:rFonts w:cs="Times New Roman"/>
          <w:szCs w:val="24"/>
        </w:rPr>
      </w:pPr>
      <w:r w:rsidRPr="0073260C">
        <w:rPr>
          <w:rFonts w:cs="Times New Roman"/>
          <w:szCs w:val="24"/>
        </w:rPr>
        <w:t xml:space="preserve">При этом, если до кризиса 2008 года по объемам торговли со странами АСЕАН лидировала Япония, являющаяся основным соперником Китая в борьбе за региональное </w:t>
      </w:r>
      <w:r w:rsidRPr="0073260C">
        <w:rPr>
          <w:rFonts w:cs="Times New Roman"/>
          <w:szCs w:val="24"/>
        </w:rPr>
        <w:lastRenderedPageBreak/>
        <w:t xml:space="preserve">лидерство, то после 2008года Китай является основным торговым партнером АСЕАН, о чем говорят цифры, отраженные в статистике АСЕАН. Как видно из таблицы в </w:t>
      </w:r>
      <w:hyperlink w:anchor="_Приложение_3" w:history="1">
        <w:r w:rsidRPr="0073260C">
          <w:rPr>
            <w:rStyle w:val="a7"/>
            <w:rFonts w:cs="Times New Roman"/>
            <w:color w:val="auto"/>
            <w:szCs w:val="24"/>
          </w:rPr>
          <w:t xml:space="preserve">Приложении </w:t>
        </w:r>
        <w:r w:rsidR="00333864" w:rsidRPr="0073260C">
          <w:rPr>
            <w:rStyle w:val="a7"/>
            <w:rFonts w:cs="Times New Roman"/>
            <w:color w:val="auto"/>
            <w:szCs w:val="24"/>
          </w:rPr>
          <w:t>3</w:t>
        </w:r>
      </w:hyperlink>
      <w:r w:rsidRPr="0073260C">
        <w:rPr>
          <w:rFonts w:cs="Times New Roman"/>
          <w:szCs w:val="24"/>
        </w:rPr>
        <w:t>, после кризиса 2008 года Китаю удалось не только догнать Японию по объему торговли со странами АСЕАН, но и создать существенный разрыв, в результате чего китайский торговый оборот с АСЕАН на 2015 год оказался на 36% больше торгового оборота АСЕАН с Японией.</w:t>
      </w:r>
    </w:p>
    <w:p w14:paraId="60D7AD01" w14:textId="77777777" w:rsidR="00AC75DA" w:rsidRPr="0073260C" w:rsidRDefault="00AC75DA" w:rsidP="00AC75DA">
      <w:pPr>
        <w:rPr>
          <w:rFonts w:cs="Times New Roman"/>
        </w:rPr>
      </w:pPr>
      <w:r w:rsidRPr="0073260C">
        <w:rPr>
          <w:rFonts w:cs="Times New Roman"/>
        </w:rPr>
        <w:br w:type="page"/>
      </w:r>
    </w:p>
    <w:p w14:paraId="4D14D861" w14:textId="77777777" w:rsidR="00AC75DA" w:rsidRPr="0073260C" w:rsidRDefault="00AC75DA" w:rsidP="00AC75DA">
      <w:pPr>
        <w:rPr>
          <w:rFonts w:cs="Times New Roman"/>
        </w:rPr>
      </w:pPr>
    </w:p>
    <w:p w14:paraId="33BDD2FC" w14:textId="77777777" w:rsidR="00AC75DA" w:rsidRPr="0073260C" w:rsidRDefault="00AC75DA" w:rsidP="00AC75DA">
      <w:pPr>
        <w:pStyle w:val="2"/>
        <w:jc w:val="center"/>
        <w:rPr>
          <w:rFonts w:cs="Times New Roman"/>
        </w:rPr>
      </w:pPr>
      <w:bookmarkStart w:id="9" w:name="_Toc479657018"/>
      <w:bookmarkStart w:id="10" w:name="_Toc479661965"/>
      <w:r w:rsidRPr="0073260C">
        <w:rPr>
          <w:rFonts w:cs="Times New Roman"/>
        </w:rPr>
        <w:t>Прямые иностранные инвестиции</w:t>
      </w:r>
      <w:bookmarkEnd w:id="9"/>
      <w:bookmarkEnd w:id="10"/>
    </w:p>
    <w:p w14:paraId="1453EDE8" w14:textId="77777777" w:rsidR="00AC75DA" w:rsidRPr="0073260C" w:rsidRDefault="00AC75DA" w:rsidP="00AC75DA">
      <w:pPr>
        <w:ind w:firstLine="709"/>
        <w:rPr>
          <w:rFonts w:cs="Times New Roman"/>
          <w:szCs w:val="24"/>
        </w:rPr>
      </w:pPr>
      <w:r w:rsidRPr="0073260C">
        <w:rPr>
          <w:rFonts w:cs="Times New Roman"/>
          <w:szCs w:val="24"/>
        </w:rPr>
        <w:t xml:space="preserve">Если посмотреть сегодня на экономику Китая, сложно представить, что 10 лет назад звучали утверждения о том, что ее рост исчерпан, и, даже несмотря на внушительные результаты экономического развития, Китаю суждено остаться в числе стран-реципиентов прямых иностранных инвестиций. Так, в статье </w:t>
      </w:r>
      <w:r w:rsidRPr="0073260C">
        <w:rPr>
          <w:rFonts w:cs="Times New Roman"/>
          <w:szCs w:val="24"/>
          <w:lang w:val="en-US"/>
        </w:rPr>
        <w:t>Perspectives</w:t>
      </w:r>
      <w:r w:rsidRPr="0073260C">
        <w:rPr>
          <w:rFonts w:cs="Times New Roman"/>
          <w:szCs w:val="24"/>
        </w:rPr>
        <w:t xml:space="preserve"> </w:t>
      </w:r>
      <w:r w:rsidRPr="0073260C">
        <w:rPr>
          <w:rFonts w:cs="Times New Roman"/>
          <w:szCs w:val="24"/>
          <w:lang w:val="en-US"/>
        </w:rPr>
        <w:t>on</w:t>
      </w:r>
      <w:r w:rsidRPr="0073260C">
        <w:rPr>
          <w:rFonts w:cs="Times New Roman"/>
          <w:szCs w:val="24"/>
        </w:rPr>
        <w:t xml:space="preserve"> </w:t>
      </w:r>
      <w:r w:rsidRPr="0073260C">
        <w:rPr>
          <w:rFonts w:cs="Times New Roman"/>
          <w:szCs w:val="24"/>
          <w:lang w:val="en-US"/>
        </w:rPr>
        <w:t>China</w:t>
      </w:r>
      <w:r w:rsidRPr="0073260C">
        <w:rPr>
          <w:rFonts w:cs="Times New Roman"/>
          <w:szCs w:val="24"/>
        </w:rPr>
        <w:t>’</w:t>
      </w:r>
      <w:r w:rsidRPr="0073260C">
        <w:rPr>
          <w:rFonts w:cs="Times New Roman"/>
          <w:szCs w:val="24"/>
          <w:lang w:val="en-US"/>
        </w:rPr>
        <w:t>s</w:t>
      </w:r>
      <w:r w:rsidRPr="0073260C">
        <w:rPr>
          <w:rFonts w:cs="Times New Roman"/>
          <w:szCs w:val="24"/>
        </w:rPr>
        <w:t xml:space="preserve"> </w:t>
      </w:r>
      <w:r w:rsidRPr="0073260C">
        <w:rPr>
          <w:rFonts w:cs="Times New Roman"/>
          <w:szCs w:val="24"/>
          <w:lang w:val="en-US"/>
        </w:rPr>
        <w:t>Outward</w:t>
      </w:r>
      <w:r w:rsidRPr="0073260C">
        <w:rPr>
          <w:rFonts w:cs="Times New Roman"/>
          <w:szCs w:val="24"/>
        </w:rPr>
        <w:t xml:space="preserve"> </w:t>
      </w:r>
      <w:r w:rsidRPr="0073260C">
        <w:rPr>
          <w:rFonts w:cs="Times New Roman"/>
          <w:szCs w:val="24"/>
          <w:lang w:val="en-US"/>
        </w:rPr>
        <w:t>Foreign</w:t>
      </w:r>
      <w:r w:rsidRPr="0073260C">
        <w:rPr>
          <w:rFonts w:cs="Times New Roman"/>
          <w:szCs w:val="24"/>
        </w:rPr>
        <w:t xml:space="preserve"> </w:t>
      </w:r>
      <w:r w:rsidRPr="0073260C">
        <w:rPr>
          <w:rFonts w:cs="Times New Roman"/>
          <w:szCs w:val="24"/>
          <w:lang w:val="en-US"/>
        </w:rPr>
        <w:t>Direct</w:t>
      </w:r>
      <w:r w:rsidRPr="0073260C">
        <w:rPr>
          <w:rFonts w:cs="Times New Roman"/>
          <w:szCs w:val="24"/>
        </w:rPr>
        <w:t xml:space="preserve"> </w:t>
      </w:r>
      <w:r w:rsidRPr="0073260C">
        <w:rPr>
          <w:rFonts w:cs="Times New Roman"/>
          <w:szCs w:val="24"/>
          <w:lang w:val="en-US"/>
        </w:rPr>
        <w:t>Investment</w:t>
      </w:r>
      <w:r w:rsidRPr="0073260C">
        <w:rPr>
          <w:rStyle w:val="a6"/>
          <w:rFonts w:cs="Times New Roman"/>
          <w:szCs w:val="24"/>
          <w:lang w:val="en-US"/>
        </w:rPr>
        <w:footnoteReference w:id="21"/>
      </w:r>
      <w:r w:rsidRPr="0073260C">
        <w:rPr>
          <w:rFonts w:cs="Times New Roman"/>
          <w:szCs w:val="24"/>
        </w:rPr>
        <w:t xml:space="preserve">, опубликованной в </w:t>
      </w:r>
      <w:r w:rsidRPr="0073260C">
        <w:rPr>
          <w:rFonts w:cs="Times New Roman"/>
          <w:szCs w:val="24"/>
          <w:lang w:val="en-US"/>
        </w:rPr>
        <w:t>Journal</w:t>
      </w:r>
      <w:r w:rsidRPr="0073260C">
        <w:rPr>
          <w:rFonts w:cs="Times New Roman"/>
          <w:szCs w:val="24"/>
        </w:rPr>
        <w:t xml:space="preserve"> </w:t>
      </w:r>
      <w:r w:rsidRPr="0073260C">
        <w:rPr>
          <w:rFonts w:cs="Times New Roman"/>
          <w:szCs w:val="24"/>
          <w:lang w:val="en-US"/>
        </w:rPr>
        <w:t>of</w:t>
      </w:r>
      <w:r w:rsidRPr="0073260C">
        <w:rPr>
          <w:rFonts w:cs="Times New Roman"/>
          <w:szCs w:val="24"/>
        </w:rPr>
        <w:t xml:space="preserve"> </w:t>
      </w:r>
      <w:r w:rsidRPr="0073260C">
        <w:rPr>
          <w:rFonts w:cs="Times New Roman"/>
          <w:szCs w:val="24"/>
          <w:lang w:val="en-US"/>
        </w:rPr>
        <w:t>International</w:t>
      </w:r>
      <w:r w:rsidRPr="0073260C">
        <w:rPr>
          <w:rFonts w:cs="Times New Roman"/>
          <w:szCs w:val="24"/>
        </w:rPr>
        <w:t xml:space="preserve"> </w:t>
      </w:r>
      <w:r w:rsidRPr="0073260C">
        <w:rPr>
          <w:rFonts w:cs="Times New Roman"/>
          <w:szCs w:val="24"/>
          <w:lang w:val="en-US"/>
        </w:rPr>
        <w:t>Business</w:t>
      </w:r>
      <w:r w:rsidRPr="0073260C">
        <w:rPr>
          <w:rFonts w:cs="Times New Roman"/>
          <w:szCs w:val="24"/>
        </w:rPr>
        <w:t xml:space="preserve"> </w:t>
      </w:r>
      <w:r w:rsidRPr="0073260C">
        <w:rPr>
          <w:rFonts w:cs="Times New Roman"/>
          <w:szCs w:val="24"/>
          <w:lang w:val="en-US"/>
        </w:rPr>
        <w:t>Studies</w:t>
      </w:r>
      <w:r w:rsidRPr="0073260C">
        <w:rPr>
          <w:rFonts w:cs="Times New Roman"/>
          <w:szCs w:val="24"/>
        </w:rPr>
        <w:t xml:space="preserve"> в 2008 году, говорится о том, что несмотря на впечатляющие показатели прироста (с нулевых показателей в 1970-ых к $17.6 млрд. в 2006 году), абсолютные значения остаются низкими даже по сравнению со странами со схожим уровнем экономического развития, включая Россию. По данным, приводимым в статье, объемы китайских прямых иностранных инвестиций составляли на 2006 год всего 0,7% от мирового показателя. </w:t>
      </w:r>
    </w:p>
    <w:p w14:paraId="72DAA762" w14:textId="77777777" w:rsidR="00AC75DA" w:rsidRPr="0073260C" w:rsidRDefault="00AC75DA" w:rsidP="00AC75DA">
      <w:pPr>
        <w:ind w:firstLine="709"/>
        <w:rPr>
          <w:rFonts w:cs="Times New Roman"/>
          <w:szCs w:val="24"/>
        </w:rPr>
      </w:pPr>
      <w:r w:rsidRPr="0073260C">
        <w:rPr>
          <w:rFonts w:cs="Times New Roman"/>
          <w:szCs w:val="24"/>
        </w:rPr>
        <w:t>В 2006 году основной объем китайских прямых иностранных инвестиций пришелся на Гонконге и Карибские оффшорных зоны. Это объясняется не только стремлением скрыть доходы от налоговых органов, но также, вероятно, возможностями по выходу на международные рынки, которые открывает Гонконг. Помимо этого, данные регионы могут являться не конечными пунктами китайских финансовых потоков, а промежуточными точками, из которых китайские инвестиции могли идти по всему миру, в том числе и обратно в КНР.</w:t>
      </w:r>
    </w:p>
    <w:p w14:paraId="49544D17" w14:textId="27DD65D7" w:rsidR="00AC75DA" w:rsidRPr="0073260C" w:rsidRDefault="00AC75DA" w:rsidP="00AC75DA">
      <w:pPr>
        <w:ind w:firstLine="709"/>
        <w:rPr>
          <w:rFonts w:cs="Times New Roman"/>
          <w:szCs w:val="24"/>
        </w:rPr>
      </w:pPr>
      <w:r w:rsidRPr="0073260C">
        <w:rPr>
          <w:rFonts w:cs="Times New Roman"/>
          <w:szCs w:val="24"/>
        </w:rPr>
        <w:t>По мере развития экономики, Китай из преимущественно реципиента перешел к усиленному инвестированию</w:t>
      </w:r>
      <w:r w:rsidR="00401B57" w:rsidRPr="0073260C">
        <w:rPr>
          <w:rFonts w:cs="Times New Roman"/>
          <w:szCs w:val="24"/>
        </w:rPr>
        <w:t xml:space="preserve">: </w:t>
      </w:r>
      <w:r w:rsidRPr="0073260C">
        <w:rPr>
          <w:rFonts w:cs="Times New Roman"/>
          <w:szCs w:val="24"/>
        </w:rPr>
        <w:t xml:space="preserve">в 2011 году объем прямых иностранных инвестиций из Китая превысил объем инвестиций в китайскую экономику, и в последующие годы разрыв увеличился, достигнув разницы в 35% в 2016 году. Стоит так же учитывать тот факт, что, созданная 1 января 2010 года зона свободной торговли Китай-АСЕАН повлияла не только на торговлю между ними, но и на инвестиционную политику в отношении региона. </w:t>
      </w:r>
    </w:p>
    <w:p w14:paraId="421E5A2D" w14:textId="77777777" w:rsidR="00AC75DA" w:rsidRPr="0073260C" w:rsidRDefault="00AC75DA" w:rsidP="00AC75DA">
      <w:pPr>
        <w:ind w:firstLine="709"/>
        <w:rPr>
          <w:rFonts w:cs="Times New Roman"/>
          <w:szCs w:val="24"/>
        </w:rPr>
      </w:pPr>
      <w:r w:rsidRPr="0073260C">
        <w:rPr>
          <w:rFonts w:cs="Times New Roman"/>
          <w:szCs w:val="24"/>
        </w:rPr>
        <w:t xml:space="preserve">При этом происходит постепенное увеличение объемов китайских прямых иностранных инвестиций в страны АСЕАН, который вырос с $3,5млрд. в 2010 году до $8,3 млрд. в 2015 году по данным АСЕАН. Однако, несмотря на данный внушительный прирост в объемах прямых иностранных инвестиций в страны АСЕАН, доля китайских инвестиций </w:t>
      </w:r>
      <w:r w:rsidRPr="0073260C">
        <w:rPr>
          <w:rFonts w:cs="Times New Roman"/>
          <w:szCs w:val="24"/>
        </w:rPr>
        <w:lastRenderedPageBreak/>
        <w:t>на сегодняшний день составляет всего около 7%, что более чем в 2 раза меньше доли Японии (14,5%) и в полтора раза меньше доли США (11,3%). При этом стоит учитывать, что в то время, как объемы китайских инвестиций в АСЕАН за 5 лет увеличились более, чем в 2 раза, инвестиции Японии увеличились лишь на 35%. Из этого можно судить о стабильном наращивании китайского экономического влияния на страны АСЕАН.</w:t>
      </w:r>
    </w:p>
    <w:p w14:paraId="21763CA0" w14:textId="77777777" w:rsidR="00AE0CBA" w:rsidRPr="0073260C" w:rsidRDefault="00AC75DA" w:rsidP="00AC75DA">
      <w:pPr>
        <w:ind w:firstLine="709"/>
        <w:rPr>
          <w:rFonts w:cs="Times New Roman"/>
          <w:szCs w:val="24"/>
        </w:rPr>
      </w:pPr>
      <w:r w:rsidRPr="0073260C">
        <w:rPr>
          <w:rFonts w:cs="Times New Roman"/>
          <w:szCs w:val="24"/>
        </w:rPr>
        <w:t>За последние 5 лет сильно изменилось и распределение китайских прямых иностранных инвестиций между странами АСЕАН. Так, в 2010 году 43,6% инвестиций приходились на Мьянму, 20,05% на Сингапур, 18,16% на Таиланд и 10,14% на Индонезию; у остальных стран (Бруней, Камбоджа, Малайзия, Филиппины, Вьетнам и Лаос) в сумме чуть более 8%. Однако, на сегодняшний день большая часть китайских инвестиций аккумулируется в Сингапуре (68,5%). Это может быть связано с изменением распределения китайских инвестиций по секторам. Если в 2012 году почти 30% инвестиций приходилось на транспортную сферу и склады и 23% на недвижимость, в 2015 году на их долю приходилось уже четверть суммарно. Наибольшая же доля пришлась на сферу финансов и страхования, примерно 43%.</w:t>
      </w:r>
    </w:p>
    <w:p w14:paraId="50009C84" w14:textId="77777777" w:rsidR="00AC75DA" w:rsidRPr="0073260C" w:rsidRDefault="00AE0CBA" w:rsidP="00BD2F62">
      <w:pPr>
        <w:rPr>
          <w:rFonts w:cs="Times New Roman"/>
        </w:rPr>
      </w:pPr>
      <w:r w:rsidRPr="0073260C">
        <w:rPr>
          <w:rFonts w:cs="Times New Roman"/>
        </w:rPr>
        <w:br w:type="page"/>
      </w:r>
    </w:p>
    <w:p w14:paraId="42815E5A" w14:textId="6449A26D" w:rsidR="00AC75DA" w:rsidRPr="0073260C" w:rsidRDefault="00146B0B" w:rsidP="00744AD1">
      <w:pPr>
        <w:pStyle w:val="1"/>
        <w:rPr>
          <w:rFonts w:cs="Times New Roman"/>
        </w:rPr>
      </w:pPr>
      <w:bookmarkStart w:id="11" w:name="_Toc479657019"/>
      <w:bookmarkStart w:id="12" w:name="_Toc479661966"/>
      <w:r w:rsidRPr="0073260C">
        <w:rPr>
          <w:rFonts w:cs="Times New Roman"/>
        </w:rPr>
        <w:lastRenderedPageBreak/>
        <w:t xml:space="preserve">ГЛАВА 3. </w:t>
      </w:r>
      <w:r w:rsidR="00FB1C93" w:rsidRPr="0073260C">
        <w:rPr>
          <w:rFonts w:cs="Times New Roman"/>
        </w:rPr>
        <w:t>Двусторонние отношения</w:t>
      </w:r>
      <w:bookmarkEnd w:id="11"/>
      <w:bookmarkEnd w:id="12"/>
    </w:p>
    <w:p w14:paraId="780D79D5" w14:textId="77777777" w:rsidR="00AC75DA" w:rsidRPr="0073260C" w:rsidRDefault="00AC75DA" w:rsidP="00744AD1">
      <w:pPr>
        <w:pStyle w:val="2"/>
        <w:rPr>
          <w:rFonts w:cs="Times New Roman"/>
        </w:rPr>
      </w:pPr>
      <w:bookmarkStart w:id="13" w:name="_Toc479657020"/>
      <w:bookmarkStart w:id="14" w:name="_Toc479661967"/>
      <w:r w:rsidRPr="0073260C">
        <w:rPr>
          <w:rFonts w:cs="Times New Roman"/>
        </w:rPr>
        <w:t>Бруней</w:t>
      </w:r>
      <w:bookmarkEnd w:id="13"/>
      <w:bookmarkEnd w:id="14"/>
    </w:p>
    <w:p w14:paraId="3807EA19" w14:textId="6560E759" w:rsidR="00AC75DA" w:rsidRPr="0073260C" w:rsidRDefault="00AC75DA" w:rsidP="00954204">
      <w:pPr>
        <w:ind w:firstLine="709"/>
        <w:rPr>
          <w:rFonts w:cs="Times New Roman"/>
          <w:szCs w:val="24"/>
        </w:rPr>
      </w:pPr>
      <w:r w:rsidRPr="0073260C">
        <w:rPr>
          <w:rFonts w:cs="Times New Roman"/>
          <w:szCs w:val="24"/>
        </w:rPr>
        <w:t xml:space="preserve">Несмотря на то, что отношения между Китаем и Брунеем насчитывают более 2000 лет, после окончания британского протектората над Брунеем в 1983 году, восстановление дипломатических отношений между двумя странами было замедленно, в том числе ввиду различий в политическом устройстве государств. В итоге, Бруней стал одним из последних членов АСЕАН, установив 30 сентября 1991 года официальные дипломатические отношения с Пекином. </w:t>
      </w:r>
      <w:r w:rsidR="00954204" w:rsidRPr="0073260C">
        <w:rPr>
          <w:rFonts w:cs="Times New Roman"/>
          <w:szCs w:val="24"/>
        </w:rPr>
        <w:t>22 ноября 2011 года, произошло важное событие в современной истории взаимоотношений двух стран: впервые с момента восстановления дипломатических отношений в 1991 году китайский премьер Вэнь Цзябао посетил Бруней с официальным визитом.</w:t>
      </w:r>
    </w:p>
    <w:p w14:paraId="19FD4D13" w14:textId="387AA372" w:rsidR="000C1B86" w:rsidRPr="0073260C" w:rsidRDefault="00AC75DA" w:rsidP="000C1B86">
      <w:pPr>
        <w:ind w:firstLine="709"/>
        <w:rPr>
          <w:rFonts w:cs="Times New Roman"/>
          <w:szCs w:val="24"/>
        </w:rPr>
      </w:pPr>
      <w:r w:rsidRPr="0073260C">
        <w:rPr>
          <w:rFonts w:cs="Times New Roman"/>
          <w:szCs w:val="24"/>
        </w:rPr>
        <w:t>С этого момента Пекин улучшал свои отношения с Брунеем, видя в нем важный источник нефти и газа, необходимых Китаю для его внушительного экономического роста.</w:t>
      </w:r>
      <w:r w:rsidR="00954204" w:rsidRPr="0073260C">
        <w:rPr>
          <w:rFonts w:cs="Times New Roman"/>
          <w:szCs w:val="24"/>
        </w:rPr>
        <w:t xml:space="preserve"> До 2013 года </w:t>
      </w:r>
      <w:r w:rsidR="003926ED" w:rsidRPr="0073260C">
        <w:rPr>
          <w:rFonts w:cs="Times New Roman"/>
          <w:szCs w:val="24"/>
        </w:rPr>
        <w:t>минеральные ресурсы</w:t>
      </w:r>
      <w:r w:rsidR="00954204" w:rsidRPr="0073260C">
        <w:rPr>
          <w:rFonts w:cs="Times New Roman"/>
          <w:szCs w:val="24"/>
        </w:rPr>
        <w:t xml:space="preserve"> составлял</w:t>
      </w:r>
      <w:r w:rsidR="003926ED" w:rsidRPr="0073260C">
        <w:rPr>
          <w:rFonts w:cs="Times New Roman"/>
          <w:szCs w:val="24"/>
        </w:rPr>
        <w:t>и</w:t>
      </w:r>
      <w:r w:rsidR="00954204" w:rsidRPr="0073260C">
        <w:rPr>
          <w:rFonts w:cs="Times New Roman"/>
          <w:szCs w:val="24"/>
        </w:rPr>
        <w:t xml:space="preserve"> свыше 90% экспорта Брунея в Китай, однако, в 2014 году тенденция изменилась, и в 2015 году </w:t>
      </w:r>
      <w:r w:rsidR="003926ED" w:rsidRPr="0073260C">
        <w:rPr>
          <w:rFonts w:cs="Times New Roman"/>
          <w:szCs w:val="24"/>
        </w:rPr>
        <w:t>их</w:t>
      </w:r>
      <w:r w:rsidR="000C1B86" w:rsidRPr="0073260C">
        <w:rPr>
          <w:rFonts w:cs="Times New Roman"/>
          <w:szCs w:val="24"/>
        </w:rPr>
        <w:t xml:space="preserve"> доля составила 5</w:t>
      </w:r>
      <w:r w:rsidR="003926ED" w:rsidRPr="0073260C">
        <w:rPr>
          <w:rFonts w:cs="Times New Roman"/>
          <w:szCs w:val="24"/>
        </w:rPr>
        <w:t>6</w:t>
      </w:r>
      <w:r w:rsidR="000C1B86" w:rsidRPr="0073260C">
        <w:rPr>
          <w:rFonts w:cs="Times New Roman"/>
          <w:szCs w:val="24"/>
        </w:rPr>
        <w:t>%</w:t>
      </w:r>
      <w:r w:rsidR="003926ED" w:rsidRPr="0073260C">
        <w:rPr>
          <w:rFonts w:cs="Times New Roman"/>
          <w:szCs w:val="24"/>
        </w:rPr>
        <w:t xml:space="preserve"> (</w:t>
      </w:r>
      <w:hyperlink w:anchor="_Приложение_4" w:history="1">
        <w:r w:rsidR="003926ED" w:rsidRPr="0073260C">
          <w:rPr>
            <w:rStyle w:val="a7"/>
            <w:rFonts w:cs="Times New Roman"/>
            <w:color w:val="auto"/>
            <w:szCs w:val="24"/>
          </w:rPr>
          <w:t>Приложение 4</w:t>
        </w:r>
      </w:hyperlink>
      <w:r w:rsidR="003926ED" w:rsidRPr="0073260C">
        <w:rPr>
          <w:rFonts w:cs="Times New Roman"/>
          <w:szCs w:val="24"/>
        </w:rPr>
        <w:t>)</w:t>
      </w:r>
      <w:r w:rsidR="000C1B86" w:rsidRPr="0073260C">
        <w:rPr>
          <w:rFonts w:cs="Times New Roman"/>
          <w:szCs w:val="24"/>
        </w:rPr>
        <w:t xml:space="preserve">. Это обуславливается резким падением цен на нефть в 2014-2015 годах. </w:t>
      </w:r>
      <w:r w:rsidR="003926ED" w:rsidRPr="0073260C">
        <w:rPr>
          <w:rFonts w:cs="Times New Roman"/>
          <w:szCs w:val="24"/>
        </w:rPr>
        <w:t>В то же время, доля химической промышленности в экспорте Брунея в Китай выросла и составила в 2015 году 36%.</w:t>
      </w:r>
    </w:p>
    <w:p w14:paraId="34C75F08" w14:textId="39A0CF58" w:rsidR="00AA1891" w:rsidRPr="0073260C" w:rsidRDefault="003926ED" w:rsidP="007E0E93">
      <w:pPr>
        <w:ind w:firstLine="709"/>
        <w:rPr>
          <w:rFonts w:cs="Times New Roman"/>
          <w:szCs w:val="24"/>
        </w:rPr>
      </w:pPr>
      <w:r w:rsidRPr="0073260C">
        <w:rPr>
          <w:rFonts w:cs="Times New Roman"/>
          <w:szCs w:val="24"/>
        </w:rPr>
        <w:t>Если же обратить внимание на правую диаграмму</w:t>
      </w:r>
      <w:r w:rsidR="00AF4E02" w:rsidRPr="0073260C">
        <w:rPr>
          <w:rFonts w:cs="Times New Roman"/>
          <w:szCs w:val="24"/>
        </w:rPr>
        <w:t xml:space="preserve">, можно заметить, что импорт Брунея из Китая </w:t>
      </w:r>
      <w:r w:rsidRPr="0073260C">
        <w:rPr>
          <w:rFonts w:cs="Times New Roman"/>
          <w:szCs w:val="24"/>
        </w:rPr>
        <w:t>несколько</w:t>
      </w:r>
      <w:r w:rsidR="00AF4E02" w:rsidRPr="0073260C">
        <w:rPr>
          <w:rFonts w:cs="Times New Roman"/>
          <w:szCs w:val="24"/>
        </w:rPr>
        <w:t xml:space="preserve"> более диверсифицирован, и основными статьями являются </w:t>
      </w:r>
      <w:r w:rsidRPr="0073260C">
        <w:rPr>
          <w:rFonts w:cs="Times New Roman"/>
          <w:szCs w:val="24"/>
        </w:rPr>
        <w:t>машины, оборудование, недрагоценные металлы и изделия из них</w:t>
      </w:r>
      <w:r w:rsidR="00AF4E02" w:rsidRPr="0073260C">
        <w:rPr>
          <w:rFonts w:cs="Times New Roman"/>
          <w:szCs w:val="24"/>
        </w:rPr>
        <w:t>. Также, следует учитывать, что доля Брунея в китайском импорте крайне мала и составляет менее одного процента</w:t>
      </w:r>
      <w:r w:rsidR="006C7C1C" w:rsidRPr="0073260C">
        <w:rPr>
          <w:rFonts w:cs="Times New Roman"/>
          <w:szCs w:val="24"/>
        </w:rPr>
        <w:t>, в то время, как Китай является третьим по объемам экспортером в Бруней</w:t>
      </w:r>
      <w:r w:rsidR="007E0E93" w:rsidRPr="0073260C">
        <w:rPr>
          <w:rFonts w:cs="Times New Roman"/>
          <w:szCs w:val="24"/>
        </w:rPr>
        <w:t>, из</w:t>
      </w:r>
      <w:r w:rsidR="006C7C1C" w:rsidRPr="0073260C">
        <w:rPr>
          <w:rFonts w:cs="Times New Roman"/>
          <w:szCs w:val="24"/>
        </w:rPr>
        <w:t xml:space="preserve"> </w:t>
      </w:r>
      <w:r w:rsidR="007E0E93" w:rsidRPr="0073260C">
        <w:rPr>
          <w:rFonts w:cs="Times New Roman"/>
          <w:szCs w:val="24"/>
        </w:rPr>
        <w:t>чего</w:t>
      </w:r>
      <w:r w:rsidR="006C7C1C" w:rsidRPr="0073260C">
        <w:rPr>
          <w:rFonts w:cs="Times New Roman"/>
          <w:szCs w:val="24"/>
        </w:rPr>
        <w:t xml:space="preserve"> можно сделать вывод о некоторой зависимости Брунея от торговли с Китаем и наличии у КНР экономических рычагов давления.</w:t>
      </w:r>
    </w:p>
    <w:p w14:paraId="06625374" w14:textId="77777777" w:rsidR="00AA1891" w:rsidRPr="0073260C" w:rsidRDefault="00AA1891">
      <w:pPr>
        <w:rPr>
          <w:rFonts w:cs="Times New Roman"/>
          <w:sz w:val="26"/>
          <w:szCs w:val="26"/>
        </w:rPr>
      </w:pPr>
      <w:r w:rsidRPr="0073260C">
        <w:rPr>
          <w:rFonts w:cs="Times New Roman"/>
          <w:sz w:val="26"/>
          <w:szCs w:val="26"/>
        </w:rPr>
        <w:br w:type="page"/>
      </w:r>
    </w:p>
    <w:p w14:paraId="535F2F1C" w14:textId="75A1B510" w:rsidR="00954204" w:rsidRPr="0073260C" w:rsidRDefault="00AA1891" w:rsidP="00744AD1">
      <w:pPr>
        <w:pStyle w:val="2"/>
        <w:rPr>
          <w:rFonts w:cs="Times New Roman"/>
        </w:rPr>
      </w:pPr>
      <w:bookmarkStart w:id="15" w:name="_Toc479657021"/>
      <w:bookmarkStart w:id="16" w:name="_Toc479661968"/>
      <w:r w:rsidRPr="0073260C">
        <w:rPr>
          <w:rFonts w:cs="Times New Roman"/>
        </w:rPr>
        <w:lastRenderedPageBreak/>
        <w:t>Сингапур</w:t>
      </w:r>
      <w:bookmarkEnd w:id="15"/>
      <w:bookmarkEnd w:id="16"/>
    </w:p>
    <w:p w14:paraId="49CDAF00" w14:textId="77777777" w:rsidR="00114321" w:rsidRPr="0073260C" w:rsidRDefault="00AA1891" w:rsidP="00114321">
      <w:pPr>
        <w:ind w:firstLine="709"/>
        <w:rPr>
          <w:rFonts w:cs="Times New Roman"/>
          <w:szCs w:val="24"/>
        </w:rPr>
      </w:pPr>
      <w:r w:rsidRPr="0073260C">
        <w:rPr>
          <w:rFonts w:cs="Times New Roman"/>
          <w:szCs w:val="24"/>
        </w:rPr>
        <w:t>Как и Бруней, Сингапур является маленьким, но богатым государством-членом АСЕАН. При населении в 5,6 млн. человек, ВВП на душу населения в Сингапуре составил $51</w:t>
      </w:r>
      <w:r w:rsidR="00114321" w:rsidRPr="0073260C">
        <w:rPr>
          <w:rFonts w:cs="Times New Roman"/>
          <w:szCs w:val="24"/>
        </w:rPr>
        <w:t xml:space="preserve"> </w:t>
      </w:r>
      <w:r w:rsidRPr="0073260C">
        <w:rPr>
          <w:rFonts w:cs="Times New Roman"/>
          <w:szCs w:val="24"/>
        </w:rPr>
        <w:t>377 в 2015 году</w:t>
      </w:r>
      <w:r w:rsidRPr="0073260C">
        <w:rPr>
          <w:rStyle w:val="a6"/>
          <w:rFonts w:cs="Times New Roman"/>
          <w:szCs w:val="24"/>
        </w:rPr>
        <w:footnoteReference w:id="22"/>
      </w:r>
      <w:r w:rsidRPr="0073260C">
        <w:rPr>
          <w:rFonts w:cs="Times New Roman"/>
          <w:szCs w:val="24"/>
        </w:rPr>
        <w:t xml:space="preserve">. В то же время, экономика Сингапура намного более динамична и диверсифицирована по сравнению с экономикой Брунея. </w:t>
      </w:r>
      <w:r w:rsidR="00421528" w:rsidRPr="0073260C">
        <w:rPr>
          <w:rFonts w:cs="Times New Roman"/>
          <w:szCs w:val="24"/>
        </w:rPr>
        <w:t>При общем объеме ВВП $287</w:t>
      </w:r>
      <w:r w:rsidR="00114321" w:rsidRPr="0073260C">
        <w:rPr>
          <w:rFonts w:cs="Times New Roman"/>
          <w:szCs w:val="24"/>
        </w:rPr>
        <w:t xml:space="preserve"> </w:t>
      </w:r>
      <w:r w:rsidR="00421528" w:rsidRPr="0073260C">
        <w:rPr>
          <w:rFonts w:cs="Times New Roman"/>
          <w:szCs w:val="24"/>
        </w:rPr>
        <w:t>919 млн. торговый оборот Сингапура составляет $663</w:t>
      </w:r>
      <w:r w:rsidR="00114321" w:rsidRPr="0073260C">
        <w:rPr>
          <w:rFonts w:cs="Times New Roman"/>
          <w:szCs w:val="24"/>
        </w:rPr>
        <w:t xml:space="preserve"> </w:t>
      </w:r>
      <w:r w:rsidR="00421528" w:rsidRPr="0073260C">
        <w:rPr>
          <w:rFonts w:cs="Times New Roman"/>
          <w:szCs w:val="24"/>
        </w:rPr>
        <w:t xml:space="preserve">109 млн. (около 230% ВВП), что делает экономику города-государство сильно зависимой от торговли. </w:t>
      </w:r>
    </w:p>
    <w:p w14:paraId="6AE56B7C" w14:textId="72BF6305" w:rsidR="00114321" w:rsidRPr="0073260C" w:rsidRDefault="00114321" w:rsidP="00114321">
      <w:pPr>
        <w:ind w:firstLine="709"/>
        <w:rPr>
          <w:rFonts w:cs="Times New Roman"/>
          <w:szCs w:val="24"/>
        </w:rPr>
      </w:pPr>
      <w:r w:rsidRPr="0073260C">
        <w:rPr>
          <w:rFonts w:cs="Times New Roman"/>
          <w:szCs w:val="24"/>
        </w:rPr>
        <w:t>Несмотря на то, что Сингапур диверсифицирует своих торговых партнеров, Китай является крупнейшим из них с торговым оборотом в $89 806,7 млн. (13,5% торгового оборота Сингапура). При этом Китай обладает наибольшей долей как в сингапурском импорте, так и в экспорте. При этом стоит учитывать, что на первое место по импорту Китай вырвался лишь в 2013 году, а по экспорту- в 2014 году, что говорит о том, что Пекин наращивает свои позиции в торговле с Сингапуром.</w:t>
      </w:r>
    </w:p>
    <w:p w14:paraId="6952F8F5" w14:textId="7719111F" w:rsidR="00421528" w:rsidRPr="0073260C" w:rsidRDefault="00421528" w:rsidP="00114321">
      <w:pPr>
        <w:ind w:firstLine="709"/>
        <w:rPr>
          <w:rFonts w:cs="Times New Roman"/>
          <w:szCs w:val="24"/>
        </w:rPr>
      </w:pPr>
      <w:r w:rsidRPr="0073260C">
        <w:rPr>
          <w:rFonts w:cs="Times New Roman"/>
          <w:szCs w:val="24"/>
        </w:rPr>
        <w:t>Порт Сингапура является вторым в мире по размерам, уступая только порту Шанхая, что делает Сингапур важным транзитным пунктом в Юго-Восточной Азии.</w:t>
      </w:r>
      <w:r w:rsidR="00D85E06" w:rsidRPr="0073260C">
        <w:rPr>
          <w:rFonts w:cs="Times New Roman"/>
          <w:szCs w:val="24"/>
        </w:rPr>
        <w:t xml:space="preserve"> </w:t>
      </w:r>
      <w:r w:rsidR="00EA680F" w:rsidRPr="0073260C">
        <w:rPr>
          <w:rFonts w:cs="Times New Roman"/>
          <w:szCs w:val="24"/>
        </w:rPr>
        <w:t xml:space="preserve">Как видно из </w:t>
      </w:r>
      <w:hyperlink w:anchor="_Приложение_5." w:history="1">
        <w:r w:rsidR="00EA680F" w:rsidRPr="0073260C">
          <w:rPr>
            <w:rStyle w:val="a7"/>
            <w:rFonts w:cs="Times New Roman"/>
            <w:color w:val="auto"/>
            <w:szCs w:val="24"/>
          </w:rPr>
          <w:t>Приложения 5</w:t>
        </w:r>
      </w:hyperlink>
      <w:r w:rsidR="00EA680F" w:rsidRPr="0073260C">
        <w:rPr>
          <w:rFonts w:cs="Times New Roman"/>
          <w:szCs w:val="24"/>
        </w:rPr>
        <w:t xml:space="preserve"> торговый оборот между Китаем и Сингапуром состоит преимущественно из машин и оборудования, составляющих </w:t>
      </w:r>
      <w:r w:rsidR="00B72066" w:rsidRPr="0073260C">
        <w:rPr>
          <w:rFonts w:cs="Times New Roman"/>
          <w:szCs w:val="24"/>
        </w:rPr>
        <w:t>61</w:t>
      </w:r>
      <w:r w:rsidR="00EA680F" w:rsidRPr="0073260C">
        <w:rPr>
          <w:rFonts w:cs="Times New Roman"/>
          <w:szCs w:val="24"/>
        </w:rPr>
        <w:t>% экспорта и</w:t>
      </w:r>
      <w:r w:rsidR="00B72066" w:rsidRPr="0073260C">
        <w:rPr>
          <w:rFonts w:cs="Times New Roman"/>
          <w:szCs w:val="24"/>
        </w:rPr>
        <w:t xml:space="preserve"> аналогичный процент импорта города-государства в торговле с Китаем</w:t>
      </w:r>
      <w:r w:rsidR="00EA680F" w:rsidRPr="0073260C">
        <w:rPr>
          <w:rFonts w:cs="Times New Roman"/>
          <w:szCs w:val="24"/>
        </w:rPr>
        <w:t xml:space="preserve">. Наличие в торговом обороте </w:t>
      </w:r>
      <w:r w:rsidR="00B72066" w:rsidRPr="0073260C">
        <w:rPr>
          <w:rFonts w:cs="Times New Roman"/>
          <w:szCs w:val="24"/>
        </w:rPr>
        <w:t>минеральных ресурсов</w:t>
      </w:r>
      <w:r w:rsidR="00EA680F" w:rsidRPr="0073260C">
        <w:rPr>
          <w:rFonts w:cs="Times New Roman"/>
          <w:szCs w:val="24"/>
        </w:rPr>
        <w:t xml:space="preserve"> обусловлено тем, что Сингапур является крупным транзитным пунктом в торговле энергоресурсами.</w:t>
      </w:r>
    </w:p>
    <w:p w14:paraId="5D8F380C" w14:textId="55879520" w:rsidR="007E0E93" w:rsidRPr="0073260C" w:rsidRDefault="007E0E93" w:rsidP="00114321">
      <w:pPr>
        <w:ind w:firstLine="709"/>
        <w:rPr>
          <w:rFonts w:cs="Times New Roman"/>
          <w:szCs w:val="24"/>
        </w:rPr>
      </w:pPr>
      <w:r w:rsidRPr="0073260C">
        <w:rPr>
          <w:rFonts w:cs="Times New Roman"/>
          <w:szCs w:val="24"/>
        </w:rPr>
        <w:t xml:space="preserve">Следует также отметить, что до 2009 года Сингапур имел отрицательный торговый баланс с Китаем, однако после всемирного экономического кризиса он остается положительным и в 2015 году экспорт в торговле с Китаем оказался больше импорта на $5.5 </w:t>
      </w:r>
      <w:r w:rsidR="006012AD" w:rsidRPr="0073260C">
        <w:rPr>
          <w:rFonts w:cs="Times New Roman"/>
          <w:szCs w:val="24"/>
        </w:rPr>
        <w:t xml:space="preserve">млрд. </w:t>
      </w:r>
    </w:p>
    <w:p w14:paraId="504C80E1" w14:textId="7B780450" w:rsidR="00EA60CF" w:rsidRPr="0073260C" w:rsidRDefault="00421528" w:rsidP="003903D0">
      <w:pPr>
        <w:ind w:firstLine="709"/>
        <w:rPr>
          <w:rFonts w:cs="Times New Roman"/>
          <w:szCs w:val="24"/>
        </w:rPr>
      </w:pPr>
      <w:r w:rsidRPr="0073260C">
        <w:rPr>
          <w:rFonts w:cs="Times New Roman"/>
          <w:szCs w:val="24"/>
        </w:rPr>
        <w:t>В отличие от остальных членов АСЕАН, Сингапур является инвестором в китайскую экономику</w:t>
      </w:r>
      <w:r w:rsidR="007C3EB4" w:rsidRPr="0073260C">
        <w:rPr>
          <w:rFonts w:cs="Times New Roman"/>
          <w:szCs w:val="24"/>
        </w:rPr>
        <w:t xml:space="preserve">. Эта тенденция берет свое начало в период, когда Китай только открывал свои рынки для иностранных инвестиций. В 2015 году инвестиции Сингапура в китайскую экономику, согласно информации, предоставляемой правительством Сингапура, составили </w:t>
      </w:r>
      <w:r w:rsidR="007C3EB4" w:rsidRPr="0073260C">
        <w:rPr>
          <w:rFonts w:cs="Times New Roman"/>
          <w:szCs w:val="24"/>
        </w:rPr>
        <w:lastRenderedPageBreak/>
        <w:t>121,067 млн. сингапурских долларов (около $168,66 млн).</w:t>
      </w:r>
      <w:r w:rsidR="007C3EB4" w:rsidRPr="0073260C">
        <w:rPr>
          <w:rStyle w:val="a6"/>
          <w:rFonts w:cs="Times New Roman"/>
          <w:szCs w:val="24"/>
        </w:rPr>
        <w:footnoteReference w:id="23"/>
      </w:r>
      <w:r w:rsidR="007C3EB4" w:rsidRPr="0073260C">
        <w:rPr>
          <w:rFonts w:cs="Times New Roman"/>
          <w:szCs w:val="24"/>
        </w:rPr>
        <w:t xml:space="preserve"> В то же время прямые инвестиции Китая в экономику Сингапура составили $5</w:t>
      </w:r>
      <w:r w:rsidR="00EA680F" w:rsidRPr="0073260C">
        <w:rPr>
          <w:rFonts w:cs="Times New Roman"/>
          <w:szCs w:val="24"/>
        </w:rPr>
        <w:t xml:space="preserve"> </w:t>
      </w:r>
      <w:r w:rsidR="007C3EB4" w:rsidRPr="0073260C">
        <w:rPr>
          <w:rFonts w:cs="Times New Roman"/>
          <w:szCs w:val="24"/>
        </w:rPr>
        <w:t xml:space="preserve">658,6 млн., </w:t>
      </w:r>
      <w:r w:rsidR="00EA60CF" w:rsidRPr="0073260C">
        <w:rPr>
          <w:rFonts w:cs="Times New Roman"/>
          <w:szCs w:val="24"/>
        </w:rPr>
        <w:t>больше Китая инвестировали только Нидерланды ($8</w:t>
      </w:r>
      <w:r w:rsidR="00114321" w:rsidRPr="0073260C">
        <w:rPr>
          <w:rFonts w:cs="Times New Roman"/>
          <w:szCs w:val="24"/>
        </w:rPr>
        <w:t xml:space="preserve"> </w:t>
      </w:r>
      <w:r w:rsidR="00EA60CF" w:rsidRPr="0073260C">
        <w:rPr>
          <w:rFonts w:cs="Times New Roman"/>
          <w:szCs w:val="24"/>
        </w:rPr>
        <w:t>266 млн.) и США ($9464.3 млн.). При этом на Сингапур пришлось 68,5% китайских прямых инвестиций в страны АСЕАН</w:t>
      </w:r>
      <w:r w:rsidR="006012AD" w:rsidRPr="0073260C">
        <w:rPr>
          <w:rFonts w:cs="Times New Roman"/>
          <w:szCs w:val="24"/>
        </w:rPr>
        <w:t>, что объясняется тем, что Сингапур, как азиатский и мировой финансовый центр является привлекательным для китайских компаний, стремящихся зафиксироваться в листинге на сингапурских биржах.</w:t>
      </w:r>
    </w:p>
    <w:p w14:paraId="249CCDA5" w14:textId="4720867D" w:rsidR="006012AD" w:rsidRPr="0073260C" w:rsidRDefault="00EA60CF" w:rsidP="003903D0">
      <w:pPr>
        <w:ind w:firstLine="709"/>
        <w:rPr>
          <w:rFonts w:cs="Times New Roman"/>
          <w:szCs w:val="24"/>
        </w:rPr>
      </w:pPr>
      <w:r w:rsidRPr="0073260C">
        <w:rPr>
          <w:rFonts w:cs="Times New Roman"/>
          <w:szCs w:val="24"/>
        </w:rPr>
        <w:t xml:space="preserve">Помимо активного инвестирования, Китай и Сингапур взаимодействуют в общих инфраструктурных проектах. Так, например, в 2007 году был инициирован совместный Тянцзиньский проект эко-города, как пример </w:t>
      </w:r>
      <w:r w:rsidR="003903D0" w:rsidRPr="0073260C">
        <w:rPr>
          <w:rFonts w:cs="Times New Roman"/>
          <w:szCs w:val="24"/>
        </w:rPr>
        <w:t>экологически дружелюбной урбанизации.</w:t>
      </w:r>
      <w:r w:rsidR="003903D0" w:rsidRPr="0073260C">
        <w:rPr>
          <w:rStyle w:val="a6"/>
          <w:rFonts w:cs="Times New Roman"/>
          <w:szCs w:val="24"/>
        </w:rPr>
        <w:footnoteReference w:id="24"/>
      </w:r>
    </w:p>
    <w:p w14:paraId="7B5CB94E" w14:textId="77777777" w:rsidR="006012AD" w:rsidRPr="0073260C" w:rsidRDefault="006012AD">
      <w:pPr>
        <w:rPr>
          <w:rFonts w:cs="Times New Roman"/>
          <w:sz w:val="26"/>
          <w:szCs w:val="26"/>
        </w:rPr>
      </w:pPr>
      <w:r w:rsidRPr="0073260C">
        <w:rPr>
          <w:rFonts w:cs="Times New Roman"/>
          <w:sz w:val="26"/>
          <w:szCs w:val="26"/>
        </w:rPr>
        <w:br w:type="page"/>
      </w:r>
    </w:p>
    <w:p w14:paraId="7C8B7D1A" w14:textId="2C738E96" w:rsidR="00EA60CF" w:rsidRPr="0073260C" w:rsidRDefault="006012AD" w:rsidP="00744AD1">
      <w:pPr>
        <w:pStyle w:val="2"/>
        <w:rPr>
          <w:rFonts w:cs="Times New Roman"/>
        </w:rPr>
      </w:pPr>
      <w:bookmarkStart w:id="17" w:name="_Toc479657022"/>
      <w:bookmarkStart w:id="18" w:name="_Toc479661969"/>
      <w:r w:rsidRPr="0073260C">
        <w:rPr>
          <w:rFonts w:cs="Times New Roman"/>
        </w:rPr>
        <w:lastRenderedPageBreak/>
        <w:t>Индонезия</w:t>
      </w:r>
      <w:bookmarkEnd w:id="17"/>
      <w:bookmarkEnd w:id="18"/>
    </w:p>
    <w:p w14:paraId="7F70FBA9" w14:textId="5F18ED7A" w:rsidR="006012AD" w:rsidRPr="0073260C" w:rsidRDefault="00BD705E" w:rsidP="00D97021">
      <w:pPr>
        <w:ind w:firstLine="709"/>
        <w:rPr>
          <w:rFonts w:cs="Times New Roman"/>
          <w:szCs w:val="24"/>
        </w:rPr>
      </w:pPr>
      <w:r w:rsidRPr="0073260C">
        <w:rPr>
          <w:rFonts w:cs="Times New Roman"/>
          <w:szCs w:val="24"/>
        </w:rPr>
        <w:t>На территории Индонезии проживает свыше 40% населения АСЕАН (255,6 млн. из 628,9 млн.)</w:t>
      </w:r>
      <w:r w:rsidRPr="0073260C">
        <w:rPr>
          <w:rStyle w:val="a6"/>
          <w:rFonts w:cs="Times New Roman"/>
          <w:szCs w:val="24"/>
        </w:rPr>
        <w:footnoteReference w:id="25"/>
      </w:r>
      <w:r w:rsidRPr="0073260C">
        <w:rPr>
          <w:rFonts w:cs="Times New Roman"/>
          <w:szCs w:val="24"/>
        </w:rPr>
        <w:t xml:space="preserve">, что делает ее самой населенной страной блока. Также, Индонезия </w:t>
      </w:r>
      <w:r w:rsidR="00EE64F3" w:rsidRPr="0073260C">
        <w:rPr>
          <w:rFonts w:cs="Times New Roman"/>
          <w:szCs w:val="24"/>
        </w:rPr>
        <w:t xml:space="preserve">обладает наибольшим объемом ВВП в блоке ($857,6 млрд.) и единственная из стран АСЕАН входит в группу </w:t>
      </w:r>
      <w:r w:rsidR="00EE64F3" w:rsidRPr="0073260C">
        <w:rPr>
          <w:rFonts w:cs="Times New Roman"/>
          <w:szCs w:val="24"/>
          <w:lang w:val="en-US"/>
        </w:rPr>
        <w:t>G</w:t>
      </w:r>
      <w:r w:rsidR="00EE64F3" w:rsidRPr="0073260C">
        <w:rPr>
          <w:rFonts w:cs="Times New Roman"/>
          <w:szCs w:val="24"/>
        </w:rPr>
        <w:t>20.</w:t>
      </w:r>
    </w:p>
    <w:p w14:paraId="5BA8357D" w14:textId="166E0F3D" w:rsidR="00EE64F3" w:rsidRPr="0073260C" w:rsidRDefault="00EE64F3" w:rsidP="00D97021">
      <w:pPr>
        <w:ind w:firstLine="709"/>
        <w:rPr>
          <w:rFonts w:cs="Times New Roman"/>
          <w:szCs w:val="24"/>
        </w:rPr>
      </w:pPr>
      <w:r w:rsidRPr="0073260C">
        <w:rPr>
          <w:rFonts w:cs="Times New Roman"/>
          <w:szCs w:val="24"/>
        </w:rPr>
        <w:t xml:space="preserve">Несмотря на внушительный экономический рост </w:t>
      </w:r>
      <w:r w:rsidRPr="0073260C">
        <w:rPr>
          <w:rFonts w:cs="Times New Roman"/>
          <w:szCs w:val="24"/>
          <w:lang w:val="en-US"/>
        </w:rPr>
        <w:t>c</w:t>
      </w:r>
      <w:r w:rsidRPr="0073260C">
        <w:rPr>
          <w:rFonts w:cs="Times New Roman"/>
          <w:szCs w:val="24"/>
        </w:rPr>
        <w:t xml:space="preserve"> $304,4 млрд. в 2005 году до $857,6 млрд. в 2015 году (по данным </w:t>
      </w:r>
      <w:r w:rsidRPr="0073260C">
        <w:rPr>
          <w:rFonts w:cs="Times New Roman"/>
          <w:szCs w:val="24"/>
          <w:lang w:val="en-US"/>
        </w:rPr>
        <w:t>UNCTADSTAT</w:t>
      </w:r>
      <w:r w:rsidRPr="0073260C">
        <w:rPr>
          <w:rStyle w:val="a6"/>
          <w:rFonts w:cs="Times New Roman"/>
          <w:szCs w:val="24"/>
        </w:rPr>
        <w:footnoteReference w:id="26"/>
      </w:r>
      <w:r w:rsidRPr="0073260C">
        <w:rPr>
          <w:rFonts w:cs="Times New Roman"/>
          <w:szCs w:val="24"/>
        </w:rPr>
        <w:t>)</w:t>
      </w:r>
      <w:r w:rsidR="006F7494" w:rsidRPr="0073260C">
        <w:rPr>
          <w:rFonts w:cs="Times New Roman"/>
          <w:szCs w:val="24"/>
        </w:rPr>
        <w:t>, Индонезия остается достаточно бедной страной, о чем говорит показатель ВВП на душу населения в размере $3 346,7</w:t>
      </w:r>
      <w:r w:rsidR="006F7494" w:rsidRPr="0073260C">
        <w:rPr>
          <w:rStyle w:val="a6"/>
          <w:rFonts w:cs="Times New Roman"/>
          <w:szCs w:val="24"/>
        </w:rPr>
        <w:footnoteReference w:id="27"/>
      </w:r>
      <w:r w:rsidR="006F7494" w:rsidRPr="0073260C">
        <w:rPr>
          <w:rFonts w:cs="Times New Roman"/>
          <w:szCs w:val="24"/>
        </w:rPr>
        <w:t>, что ставит</w:t>
      </w:r>
      <w:r w:rsidR="008811FE" w:rsidRPr="0073260C">
        <w:rPr>
          <w:rFonts w:cs="Times New Roman"/>
          <w:szCs w:val="24"/>
        </w:rPr>
        <w:t xml:space="preserve"> Индонезию на 115 место в мире. </w:t>
      </w:r>
      <w:r w:rsidR="00DF46C7" w:rsidRPr="0073260C">
        <w:rPr>
          <w:rFonts w:cs="Times New Roman"/>
          <w:szCs w:val="24"/>
        </w:rPr>
        <w:t>При этом торговый оборот Индонезии в 2015 году составил $283,5 млрд. или 33% ВВП, что является одним из наиболее низких показателей в Юго-Восточной Азии.</w:t>
      </w:r>
    </w:p>
    <w:p w14:paraId="734E1AFB" w14:textId="43E166EE" w:rsidR="00DF46C7" w:rsidRPr="0073260C" w:rsidRDefault="005303BF" w:rsidP="00B72066">
      <w:pPr>
        <w:ind w:firstLine="709"/>
        <w:rPr>
          <w:rFonts w:cs="Times New Roman"/>
          <w:szCs w:val="24"/>
        </w:rPr>
      </w:pPr>
      <w:r w:rsidRPr="0073260C">
        <w:rPr>
          <w:rFonts w:cs="Times New Roman"/>
          <w:szCs w:val="24"/>
        </w:rPr>
        <w:t>До 2015 года Китай являлся вторым по величине рынком экспорта из Индонезии, однако</w:t>
      </w:r>
      <w:r w:rsidR="00D97021" w:rsidRPr="0073260C">
        <w:rPr>
          <w:rFonts w:cs="Times New Roman"/>
          <w:szCs w:val="24"/>
        </w:rPr>
        <w:t>,</w:t>
      </w:r>
      <w:r w:rsidRPr="0073260C">
        <w:rPr>
          <w:rFonts w:cs="Times New Roman"/>
          <w:szCs w:val="24"/>
        </w:rPr>
        <w:t xml:space="preserve"> в 2015 году на втором месте оказались Соединенные Штаты Америки, а доля экспорта в Китай составила 10% (США-11% и Япония- 12%). В то же время сократилась и доля Китая в индонезийском импорте. Если до 2015 года Китай уверено лидировал, занимая 17% рынка, то в 2015 году, после внушительного усиления позиций Японии (с </w:t>
      </w:r>
      <w:r w:rsidR="00701389" w:rsidRPr="0073260C">
        <w:rPr>
          <w:rFonts w:cs="Times New Roman"/>
          <w:szCs w:val="24"/>
        </w:rPr>
        <w:t>10% в 2014 году до 26% в 2015 году)</w:t>
      </w:r>
      <w:r w:rsidRPr="0073260C">
        <w:rPr>
          <w:rFonts w:cs="Times New Roman"/>
          <w:szCs w:val="24"/>
        </w:rPr>
        <w:t>, Китай был оттеснен на второе место.</w:t>
      </w:r>
      <w:r w:rsidR="00B72066" w:rsidRPr="0073260C">
        <w:rPr>
          <w:rFonts w:cs="Times New Roman"/>
          <w:szCs w:val="24"/>
        </w:rPr>
        <w:t xml:space="preserve"> </w:t>
      </w:r>
      <w:r w:rsidR="00D97021" w:rsidRPr="0073260C">
        <w:rPr>
          <w:rFonts w:cs="Times New Roman"/>
          <w:szCs w:val="24"/>
        </w:rPr>
        <w:t xml:space="preserve">Как можно увидеть в </w:t>
      </w:r>
      <w:hyperlink w:anchor="_Приложение_6" w:history="1">
        <w:r w:rsidR="00D97021" w:rsidRPr="0073260C">
          <w:rPr>
            <w:rStyle w:val="a7"/>
            <w:rFonts w:cs="Times New Roman"/>
            <w:color w:val="auto"/>
            <w:szCs w:val="24"/>
          </w:rPr>
          <w:t>Приложении 6</w:t>
        </w:r>
      </w:hyperlink>
      <w:r w:rsidR="00D97021" w:rsidRPr="0073260C">
        <w:rPr>
          <w:rFonts w:cs="Times New Roman"/>
          <w:szCs w:val="24"/>
        </w:rPr>
        <w:t>, начиная с 2008 года Китай активно поддерживает и увеличивает положительный торговый баланс с Индонезией, так, при почти нулевом торговом балансе в 2008 году, в 2015 году экспорт из Китая оказался больше импорта на 47%.</w:t>
      </w:r>
    </w:p>
    <w:p w14:paraId="5A993DB6" w14:textId="59AA0F35" w:rsidR="00BE12B8" w:rsidRPr="0073260C" w:rsidRDefault="00BE12B8" w:rsidP="00B72066">
      <w:pPr>
        <w:ind w:firstLine="709"/>
        <w:rPr>
          <w:rFonts w:cs="Times New Roman"/>
          <w:szCs w:val="24"/>
        </w:rPr>
      </w:pPr>
      <w:r w:rsidRPr="0073260C">
        <w:rPr>
          <w:rFonts w:cs="Times New Roman"/>
          <w:szCs w:val="24"/>
        </w:rPr>
        <w:t xml:space="preserve">Если структура импорта Индонезии из Китая оставалась практически неизменной в течение последних лет и состояла преимущественно из машин и оборудования, то структура экспорта претерпела значительные изменения. Так, если взглянуть на диаграмму в </w:t>
      </w:r>
      <w:hyperlink w:anchor="_Приложение_7" w:history="1">
        <w:r w:rsidR="005376AE" w:rsidRPr="0073260C">
          <w:rPr>
            <w:rStyle w:val="a7"/>
            <w:rFonts w:cs="Times New Roman"/>
            <w:color w:val="auto"/>
            <w:szCs w:val="24"/>
          </w:rPr>
          <w:t>П</w:t>
        </w:r>
        <w:r w:rsidRPr="0073260C">
          <w:rPr>
            <w:rStyle w:val="a7"/>
            <w:rFonts w:cs="Times New Roman"/>
            <w:color w:val="auto"/>
            <w:szCs w:val="24"/>
          </w:rPr>
          <w:t>риложении 7</w:t>
        </w:r>
      </w:hyperlink>
      <w:r w:rsidRPr="0073260C">
        <w:rPr>
          <w:rFonts w:cs="Times New Roman"/>
          <w:szCs w:val="24"/>
        </w:rPr>
        <w:t>, отражающую основные статьи экспорта в Китай в 2013 году и в 2015, можно заметить, что доля минеральных ресурсов сократилась боле</w:t>
      </w:r>
      <w:r w:rsidR="005376AE" w:rsidRPr="0073260C">
        <w:rPr>
          <w:rFonts w:cs="Times New Roman"/>
          <w:szCs w:val="24"/>
        </w:rPr>
        <w:t>е, чем в 2 раза, а наибольший объем заняли машины и оборудование. Это говорит о том, что система торговли «ресурсы за оборудование» сменилась на более равную.</w:t>
      </w:r>
    </w:p>
    <w:p w14:paraId="44EFC34C" w14:textId="77777777" w:rsidR="006740CF" w:rsidRPr="0073260C" w:rsidRDefault="00F6146A" w:rsidP="00D97021">
      <w:pPr>
        <w:ind w:firstLine="709"/>
        <w:rPr>
          <w:rFonts w:cs="Times New Roman"/>
          <w:szCs w:val="24"/>
        </w:rPr>
      </w:pPr>
      <w:r w:rsidRPr="0073260C">
        <w:rPr>
          <w:rFonts w:cs="Times New Roman"/>
          <w:szCs w:val="24"/>
        </w:rPr>
        <w:lastRenderedPageBreak/>
        <w:t>Экономическая дипломатия Джакарты в отношении Китая является весьма противоречивой. С одной стороны, Индонезия, как и Индия, предпочла подписать двусторонние торговые соглашения с более экономически развитыми Южной Кореей и Японией, а не с Китаем. Также, во время волны исков в рамках ВТО в отношении Китая в 2012 году Индонезия поддержала ограничения, вводимые против КНР в качестве третьей стороны</w:t>
      </w:r>
      <w:r w:rsidR="00C168C2" w:rsidRPr="0073260C">
        <w:rPr>
          <w:rFonts w:cs="Times New Roman"/>
          <w:szCs w:val="24"/>
        </w:rPr>
        <w:t xml:space="preserve"> (</w:t>
      </w:r>
      <w:r w:rsidR="00C168C2" w:rsidRPr="0073260C">
        <w:rPr>
          <w:rFonts w:cs="Times New Roman"/>
          <w:szCs w:val="24"/>
          <w:shd w:val="clear" w:color="auto" w:fill="FFFFFF"/>
        </w:rPr>
        <w:t>DS431</w:t>
      </w:r>
      <w:r w:rsidR="00C168C2" w:rsidRPr="0073260C">
        <w:rPr>
          <w:rStyle w:val="a6"/>
          <w:rFonts w:cs="Times New Roman"/>
          <w:szCs w:val="24"/>
          <w:shd w:val="clear" w:color="auto" w:fill="FFFFFF"/>
        </w:rPr>
        <w:footnoteReference w:id="28"/>
      </w:r>
      <w:r w:rsidR="00C168C2" w:rsidRPr="0073260C">
        <w:rPr>
          <w:rFonts w:cs="Times New Roman"/>
          <w:szCs w:val="24"/>
          <w:shd w:val="clear" w:color="auto" w:fill="FFFFFF"/>
        </w:rPr>
        <w:t>, DS432</w:t>
      </w:r>
      <w:r w:rsidR="00C168C2" w:rsidRPr="0073260C">
        <w:rPr>
          <w:rStyle w:val="a6"/>
          <w:rFonts w:cs="Times New Roman"/>
          <w:szCs w:val="24"/>
          <w:shd w:val="clear" w:color="auto" w:fill="FFFFFF"/>
        </w:rPr>
        <w:footnoteReference w:id="29"/>
      </w:r>
      <w:r w:rsidR="00C168C2" w:rsidRPr="0073260C">
        <w:rPr>
          <w:rFonts w:cs="Times New Roman"/>
          <w:szCs w:val="24"/>
          <w:shd w:val="clear" w:color="auto" w:fill="FFFFFF"/>
        </w:rPr>
        <w:t>, DS433</w:t>
      </w:r>
      <w:r w:rsidR="00C168C2" w:rsidRPr="0073260C">
        <w:rPr>
          <w:rStyle w:val="a6"/>
          <w:rFonts w:cs="Times New Roman"/>
          <w:szCs w:val="24"/>
          <w:shd w:val="clear" w:color="auto" w:fill="FFFFFF"/>
        </w:rPr>
        <w:footnoteReference w:id="30"/>
      </w:r>
      <w:r w:rsidR="00C168C2" w:rsidRPr="0073260C">
        <w:rPr>
          <w:rFonts w:cs="Times New Roman"/>
          <w:szCs w:val="24"/>
          <w:shd w:val="clear" w:color="auto" w:fill="FFFFFF"/>
        </w:rPr>
        <w:t>)</w:t>
      </w:r>
      <w:r w:rsidRPr="0073260C">
        <w:rPr>
          <w:rFonts w:cs="Times New Roman"/>
          <w:szCs w:val="24"/>
        </w:rPr>
        <w:t xml:space="preserve">. С другой стороны, между странами было подписано большое количество </w:t>
      </w:r>
      <w:r w:rsidR="002F4807" w:rsidRPr="0073260C">
        <w:rPr>
          <w:rFonts w:cs="Times New Roman"/>
          <w:szCs w:val="24"/>
        </w:rPr>
        <w:t>меморандумов о взаимопонимании в таких областях как энергетика и добыча полезных ископаемых (2006 год)</w:t>
      </w:r>
      <w:r w:rsidR="00592B59" w:rsidRPr="0073260C">
        <w:rPr>
          <w:rStyle w:val="a6"/>
          <w:rFonts w:cs="Times New Roman"/>
          <w:szCs w:val="24"/>
        </w:rPr>
        <w:footnoteReference w:id="31"/>
      </w:r>
      <w:r w:rsidR="00C168C2" w:rsidRPr="0073260C">
        <w:rPr>
          <w:rFonts w:cs="Times New Roman"/>
          <w:szCs w:val="24"/>
        </w:rPr>
        <w:t>, законодательство в области интеллектуальной собственности (2013 год)</w:t>
      </w:r>
      <w:r w:rsidR="00592B59" w:rsidRPr="0073260C">
        <w:rPr>
          <w:rStyle w:val="a6"/>
          <w:rFonts w:cs="Times New Roman"/>
          <w:szCs w:val="24"/>
        </w:rPr>
        <w:footnoteReference w:id="32"/>
      </w:r>
      <w:r w:rsidR="00C168C2" w:rsidRPr="0073260C">
        <w:rPr>
          <w:rFonts w:cs="Times New Roman"/>
          <w:szCs w:val="24"/>
        </w:rPr>
        <w:t>, рыболовства (2013 год)</w:t>
      </w:r>
      <w:r w:rsidR="00592B59" w:rsidRPr="0073260C">
        <w:rPr>
          <w:rStyle w:val="a6"/>
          <w:rFonts w:cs="Times New Roman"/>
          <w:szCs w:val="24"/>
        </w:rPr>
        <w:footnoteReference w:id="33"/>
      </w:r>
      <w:r w:rsidR="00C168C2" w:rsidRPr="0073260C">
        <w:rPr>
          <w:rFonts w:cs="Times New Roman"/>
          <w:szCs w:val="24"/>
        </w:rPr>
        <w:t>, модернизации наземных станций приема данных дистанционного зондирования</w:t>
      </w:r>
      <w:r w:rsidR="00592B59" w:rsidRPr="0073260C">
        <w:rPr>
          <w:rFonts w:cs="Times New Roman"/>
          <w:szCs w:val="24"/>
        </w:rPr>
        <w:t xml:space="preserve"> (2014 год)</w:t>
      </w:r>
      <w:r w:rsidR="00592B59" w:rsidRPr="0073260C">
        <w:rPr>
          <w:rStyle w:val="a6"/>
          <w:rFonts w:cs="Times New Roman"/>
          <w:szCs w:val="24"/>
        </w:rPr>
        <w:footnoteReference w:id="34"/>
      </w:r>
      <w:r w:rsidR="00592B59" w:rsidRPr="0073260C">
        <w:rPr>
          <w:rFonts w:cs="Times New Roman"/>
          <w:szCs w:val="24"/>
        </w:rPr>
        <w:t xml:space="preserve"> и о подготовке к созданию Азиатского банка (2014)</w:t>
      </w:r>
      <w:r w:rsidR="00592B59" w:rsidRPr="0073260C">
        <w:rPr>
          <w:rStyle w:val="a6"/>
          <w:rFonts w:cs="Times New Roman"/>
          <w:szCs w:val="24"/>
        </w:rPr>
        <w:footnoteReference w:id="35"/>
      </w:r>
      <w:r w:rsidR="00592B59" w:rsidRPr="0073260C">
        <w:rPr>
          <w:rFonts w:cs="Times New Roman"/>
          <w:szCs w:val="24"/>
        </w:rPr>
        <w:t>.</w:t>
      </w:r>
    </w:p>
    <w:p w14:paraId="2D596421" w14:textId="77777777" w:rsidR="006740CF" w:rsidRPr="0073260C" w:rsidRDefault="006740CF">
      <w:pPr>
        <w:rPr>
          <w:rFonts w:cs="Times New Roman"/>
          <w:sz w:val="26"/>
          <w:szCs w:val="26"/>
        </w:rPr>
      </w:pPr>
      <w:r w:rsidRPr="0073260C">
        <w:rPr>
          <w:rFonts w:cs="Times New Roman"/>
          <w:sz w:val="26"/>
          <w:szCs w:val="26"/>
        </w:rPr>
        <w:br w:type="page"/>
      </w:r>
    </w:p>
    <w:p w14:paraId="5C951CC6" w14:textId="7A81B0E6" w:rsidR="00F6146A" w:rsidRPr="0073260C" w:rsidRDefault="006740CF" w:rsidP="00744AD1">
      <w:pPr>
        <w:pStyle w:val="2"/>
        <w:rPr>
          <w:rFonts w:cs="Times New Roman"/>
        </w:rPr>
      </w:pPr>
      <w:bookmarkStart w:id="19" w:name="_Toc479657023"/>
      <w:bookmarkStart w:id="20" w:name="_Toc479661970"/>
      <w:r w:rsidRPr="0073260C">
        <w:rPr>
          <w:rFonts w:cs="Times New Roman"/>
        </w:rPr>
        <w:lastRenderedPageBreak/>
        <w:t>Малайзия</w:t>
      </w:r>
      <w:bookmarkEnd w:id="19"/>
      <w:bookmarkEnd w:id="20"/>
    </w:p>
    <w:p w14:paraId="77650BC6" w14:textId="1976D451" w:rsidR="006740CF" w:rsidRPr="0073260C" w:rsidRDefault="00CF6493" w:rsidP="009533F9">
      <w:pPr>
        <w:ind w:firstLine="709"/>
        <w:rPr>
          <w:rFonts w:cs="Times New Roman"/>
          <w:szCs w:val="24"/>
        </w:rPr>
      </w:pPr>
      <w:r w:rsidRPr="0073260C">
        <w:rPr>
          <w:rFonts w:cs="Times New Roman"/>
          <w:szCs w:val="24"/>
        </w:rPr>
        <w:t>За последние 10 лет экономика Малайзии показывала впечатляющий экономический рост, и ее показатель ВВП на душу населения вырос с $5 564 в 2005 году до $9 684 в 2015 году, что демонстрирует почти двукратное увеличение, даже с учетом падения показателя на 12% по сравнению с 2014 годом ($10 933)</w:t>
      </w:r>
      <w:r w:rsidRPr="0073260C">
        <w:rPr>
          <w:rStyle w:val="a6"/>
          <w:rFonts w:cs="Times New Roman"/>
          <w:szCs w:val="24"/>
        </w:rPr>
        <w:footnoteReference w:id="36"/>
      </w:r>
      <w:r w:rsidRPr="0073260C">
        <w:rPr>
          <w:rFonts w:cs="Times New Roman"/>
          <w:szCs w:val="24"/>
        </w:rPr>
        <w:t>. Таким образом, Малайзия является третьим по уровню экономического развития государством в АСЕАН, уступая только Брунею и Сингапуру</w:t>
      </w:r>
      <w:r w:rsidRPr="0073260C">
        <w:rPr>
          <w:rStyle w:val="a6"/>
          <w:rFonts w:cs="Times New Roman"/>
          <w:szCs w:val="24"/>
        </w:rPr>
        <w:footnoteReference w:id="37"/>
      </w:r>
      <w:r w:rsidRPr="0073260C">
        <w:rPr>
          <w:rFonts w:cs="Times New Roman"/>
          <w:szCs w:val="24"/>
        </w:rPr>
        <w:t>.</w:t>
      </w:r>
    </w:p>
    <w:p w14:paraId="7F23BF82" w14:textId="1EA6EADF" w:rsidR="00CF6493" w:rsidRPr="0073260C" w:rsidRDefault="00F26E38" w:rsidP="009533F9">
      <w:pPr>
        <w:ind w:firstLine="709"/>
        <w:rPr>
          <w:rFonts w:cs="Times New Roman"/>
          <w:szCs w:val="24"/>
        </w:rPr>
      </w:pPr>
      <w:r w:rsidRPr="0073260C">
        <w:rPr>
          <w:rFonts w:cs="Times New Roman"/>
          <w:szCs w:val="24"/>
        </w:rPr>
        <w:t xml:space="preserve">Важной частью экономического роста Малайзии является то, что торговый оборот Малайзии составляет 136% ВВП. </w:t>
      </w:r>
      <w:r w:rsidR="00DE1D2F" w:rsidRPr="0073260C">
        <w:rPr>
          <w:rFonts w:cs="Times New Roman"/>
          <w:szCs w:val="24"/>
        </w:rPr>
        <w:t xml:space="preserve">Основным торговым партнером Малайзии с 2009 года является Китай (15,5% в 2015 году), лишь немного опережая Сингапур, занимающий 13% торгового оборота. Следующими идут </w:t>
      </w:r>
      <w:r w:rsidR="009533F9" w:rsidRPr="0073260C">
        <w:rPr>
          <w:rFonts w:cs="Times New Roman"/>
          <w:szCs w:val="24"/>
        </w:rPr>
        <w:t>Япония и Соединенные Штаты Америки, с показателем около 8%. До 2012 года Малайзия поддерживала положительный торговый баланс с Китаем, однако, начиная с 2012 года импорт стал преобладать над экспортом. В 2015 году торговый баланс Малайзии с Китаем составил примерно -$7,15 млрд.</w:t>
      </w:r>
      <w:r w:rsidR="009533F9" w:rsidRPr="0073260C">
        <w:rPr>
          <w:rStyle w:val="a6"/>
          <w:rFonts w:cs="Times New Roman"/>
          <w:szCs w:val="24"/>
        </w:rPr>
        <w:footnoteReference w:id="38"/>
      </w:r>
    </w:p>
    <w:p w14:paraId="68E119C8" w14:textId="5C0B9403" w:rsidR="002A345F" w:rsidRPr="0073260C" w:rsidRDefault="00F53A82" w:rsidP="009533F9">
      <w:pPr>
        <w:ind w:firstLine="709"/>
        <w:rPr>
          <w:rFonts w:cs="Times New Roman"/>
          <w:szCs w:val="24"/>
        </w:rPr>
      </w:pPr>
      <w:r w:rsidRPr="0073260C">
        <w:rPr>
          <w:rFonts w:cs="Times New Roman"/>
          <w:szCs w:val="24"/>
        </w:rPr>
        <w:t xml:space="preserve">Машины и оборудование составляют наибольшую часть торгового оборота Китая с Малайзией: 45% экспорта 49% импорта, как видно из </w:t>
      </w:r>
      <w:hyperlink w:anchor="_Приложение_8" w:history="1">
        <w:r w:rsidRPr="0073260C">
          <w:rPr>
            <w:rStyle w:val="a7"/>
            <w:rFonts w:cs="Times New Roman"/>
            <w:color w:val="auto"/>
            <w:szCs w:val="24"/>
          </w:rPr>
          <w:t>Приложения 8</w:t>
        </w:r>
      </w:hyperlink>
      <w:r w:rsidRPr="0073260C">
        <w:rPr>
          <w:rFonts w:cs="Times New Roman"/>
          <w:szCs w:val="24"/>
        </w:rPr>
        <w:t xml:space="preserve">. </w:t>
      </w:r>
      <w:r w:rsidR="00047415" w:rsidRPr="0073260C">
        <w:rPr>
          <w:rFonts w:cs="Times New Roman"/>
          <w:szCs w:val="24"/>
        </w:rPr>
        <w:t>Стоит обратить внимание, на тот факт, что несмотря на то, что Малайзия, по данным ОПЕК</w:t>
      </w:r>
      <w:r w:rsidR="00047415" w:rsidRPr="0073260C">
        <w:rPr>
          <w:rStyle w:val="a6"/>
          <w:rFonts w:cs="Times New Roman"/>
          <w:szCs w:val="24"/>
        </w:rPr>
        <w:footnoteReference w:id="39"/>
      </w:r>
      <w:r w:rsidR="00047415" w:rsidRPr="0073260C">
        <w:rPr>
          <w:rFonts w:cs="Times New Roman"/>
          <w:szCs w:val="24"/>
        </w:rPr>
        <w:t>, добывает лишь 665 тыс. баррелей в дев день, что более чем в 6 раз меньше добычи КНР, минеральные ресурсы составляют четверть экспорта в Китай.</w:t>
      </w:r>
    </w:p>
    <w:p w14:paraId="193C64F1" w14:textId="77777777" w:rsidR="002F4AD6" w:rsidRPr="0073260C" w:rsidRDefault="00C41417" w:rsidP="009533F9">
      <w:pPr>
        <w:ind w:firstLine="709"/>
        <w:rPr>
          <w:rFonts w:cs="Times New Roman"/>
          <w:szCs w:val="24"/>
        </w:rPr>
      </w:pPr>
      <w:r w:rsidRPr="0073260C">
        <w:rPr>
          <w:rFonts w:cs="Times New Roman"/>
          <w:szCs w:val="24"/>
        </w:rPr>
        <w:t>Малайзия входит в число основных торговых партнеров Китая среди стран АСЕАН, уступая только Сингапуру и, с 2013 года Вьетнаму, чья доля стабильно увеличивается. В 2014 году, во время ноябрьского саммита АТЭС в Пекине, президент Си Цзиньпин призывал к сохранению атмосферы взаимного доверия между странами, а также к строительству двух промышленных парков: в китайском Циньчжоу и в малазийском Куантане.</w:t>
      </w:r>
      <w:r w:rsidRPr="0073260C">
        <w:rPr>
          <w:rStyle w:val="a6"/>
          <w:rFonts w:cs="Times New Roman"/>
          <w:szCs w:val="24"/>
        </w:rPr>
        <w:footnoteReference w:id="40"/>
      </w:r>
      <w:r w:rsidRPr="0073260C">
        <w:rPr>
          <w:rFonts w:cs="Times New Roman"/>
          <w:szCs w:val="24"/>
        </w:rPr>
        <w:t xml:space="preserve"> Эта мера призвана расширить взаимодействие между странами. Отмечается, </w:t>
      </w:r>
      <w:r w:rsidRPr="0073260C">
        <w:rPr>
          <w:rFonts w:cs="Times New Roman"/>
          <w:szCs w:val="24"/>
        </w:rPr>
        <w:lastRenderedPageBreak/>
        <w:t xml:space="preserve">что </w:t>
      </w:r>
      <w:r w:rsidR="002F4AD6" w:rsidRPr="0073260C">
        <w:rPr>
          <w:rFonts w:cs="Times New Roman"/>
          <w:szCs w:val="24"/>
        </w:rPr>
        <w:t>данная инициатива позволила укрепить торговлю между странами и привлечь существенные инвестиции</w:t>
      </w:r>
      <w:r w:rsidR="002F4AD6" w:rsidRPr="0073260C">
        <w:rPr>
          <w:rStyle w:val="a6"/>
          <w:rFonts w:cs="Times New Roman"/>
          <w:szCs w:val="24"/>
        </w:rPr>
        <w:footnoteReference w:id="41"/>
      </w:r>
      <w:r w:rsidR="002F4AD6" w:rsidRPr="0073260C">
        <w:rPr>
          <w:rFonts w:cs="Times New Roman"/>
          <w:szCs w:val="24"/>
        </w:rPr>
        <w:t>.</w:t>
      </w:r>
    </w:p>
    <w:p w14:paraId="413E7EFA" w14:textId="77777777" w:rsidR="002F4AD6" w:rsidRPr="0073260C" w:rsidRDefault="002F4AD6">
      <w:pPr>
        <w:rPr>
          <w:rFonts w:cs="Times New Roman"/>
          <w:sz w:val="26"/>
          <w:szCs w:val="26"/>
        </w:rPr>
      </w:pPr>
      <w:r w:rsidRPr="0073260C">
        <w:rPr>
          <w:rFonts w:cs="Times New Roman"/>
          <w:sz w:val="26"/>
          <w:szCs w:val="26"/>
        </w:rPr>
        <w:br w:type="page"/>
      </w:r>
    </w:p>
    <w:p w14:paraId="77D907C2" w14:textId="3C9E98CE" w:rsidR="00047415" w:rsidRPr="0073260C" w:rsidRDefault="002F4AD6" w:rsidP="00744AD1">
      <w:pPr>
        <w:pStyle w:val="2"/>
        <w:rPr>
          <w:rFonts w:cs="Times New Roman"/>
        </w:rPr>
      </w:pPr>
      <w:bookmarkStart w:id="21" w:name="_Toc479657024"/>
      <w:bookmarkStart w:id="22" w:name="_Toc479661971"/>
      <w:r w:rsidRPr="0073260C">
        <w:rPr>
          <w:rFonts w:cs="Times New Roman"/>
        </w:rPr>
        <w:lastRenderedPageBreak/>
        <w:t>Таиланд</w:t>
      </w:r>
      <w:bookmarkEnd w:id="21"/>
      <w:bookmarkEnd w:id="22"/>
    </w:p>
    <w:p w14:paraId="2A5C93CB" w14:textId="3364A9A8" w:rsidR="002F4AD6" w:rsidRPr="0073260C" w:rsidRDefault="0081181F" w:rsidP="00F73C05">
      <w:pPr>
        <w:ind w:firstLine="709"/>
        <w:rPr>
          <w:rFonts w:cs="Times New Roman"/>
          <w:szCs w:val="24"/>
        </w:rPr>
      </w:pPr>
      <w:r w:rsidRPr="0073260C">
        <w:rPr>
          <w:rFonts w:cs="Times New Roman"/>
          <w:szCs w:val="24"/>
        </w:rPr>
        <w:t xml:space="preserve">Таиланд является четвертой по численности населения и второй по размерам экономики страной-членом АСЕАН, а также четвертой по показателю ВВП на душу населения. Согласно данным </w:t>
      </w:r>
      <w:r w:rsidRPr="0073260C">
        <w:rPr>
          <w:rFonts w:cs="Times New Roman"/>
          <w:szCs w:val="24"/>
          <w:lang w:val="en-US"/>
        </w:rPr>
        <w:t>UNCTAD</w:t>
      </w:r>
      <w:r w:rsidRPr="0073260C">
        <w:rPr>
          <w:rFonts w:cs="Times New Roman"/>
          <w:szCs w:val="24"/>
        </w:rPr>
        <w:t>, отношение объема торговли к ВВП страны составил в 2015 году 128%, что говорит о степени открытости экономики, сопоставимой с малазийской</w:t>
      </w:r>
      <w:r w:rsidRPr="0073260C">
        <w:rPr>
          <w:rStyle w:val="a6"/>
          <w:rFonts w:cs="Times New Roman"/>
          <w:szCs w:val="24"/>
        </w:rPr>
        <w:footnoteReference w:id="42"/>
      </w:r>
      <w:r w:rsidRPr="0073260C">
        <w:rPr>
          <w:rFonts w:cs="Times New Roman"/>
          <w:szCs w:val="24"/>
        </w:rPr>
        <w:t xml:space="preserve">. </w:t>
      </w:r>
    </w:p>
    <w:p w14:paraId="22BAEC14" w14:textId="38EC9301" w:rsidR="0081181F" w:rsidRPr="0073260C" w:rsidRDefault="0081181F" w:rsidP="00F73C05">
      <w:pPr>
        <w:ind w:firstLine="709"/>
        <w:rPr>
          <w:rFonts w:cs="Times New Roman"/>
          <w:szCs w:val="24"/>
        </w:rPr>
      </w:pPr>
      <w:r w:rsidRPr="0073260C">
        <w:rPr>
          <w:rFonts w:cs="Times New Roman"/>
          <w:szCs w:val="24"/>
        </w:rPr>
        <w:t>Увеличивая объем торгового оборота с Таиландом, Китай добился превосходства над основными конкурентами по этому показателю (Япония и США), однако в 2015 году, был оттеснен на второе место, из-за п</w:t>
      </w:r>
      <w:r w:rsidR="00DC5CBC" w:rsidRPr="0073260C">
        <w:rPr>
          <w:rFonts w:cs="Times New Roman"/>
          <w:szCs w:val="24"/>
        </w:rPr>
        <w:t xml:space="preserve">очти 35% падения экспорта из Таиланда в Китай по основным пунктам. В итоге, в 2015 году Китай занял 13,5% торгового оборота Таиланда. </w:t>
      </w:r>
      <w:r w:rsidR="00783ABF" w:rsidRPr="0073260C">
        <w:rPr>
          <w:rFonts w:cs="Times New Roman"/>
          <w:szCs w:val="24"/>
        </w:rPr>
        <w:t>Эти изменения привели к увеличению торгового дефицита Таиланда до $17,6 мл</w:t>
      </w:r>
      <w:r w:rsidR="009D2CEF" w:rsidRPr="0073260C">
        <w:rPr>
          <w:rFonts w:cs="Times New Roman"/>
          <w:szCs w:val="24"/>
        </w:rPr>
        <w:t xml:space="preserve">рд. </w:t>
      </w:r>
      <w:r w:rsidR="00B442E3" w:rsidRPr="0073260C">
        <w:rPr>
          <w:rFonts w:cs="Times New Roman"/>
          <w:szCs w:val="24"/>
        </w:rPr>
        <w:t>Стоит также учитывать</w:t>
      </w:r>
      <w:r w:rsidR="00DC5CBC" w:rsidRPr="0073260C">
        <w:rPr>
          <w:rFonts w:cs="Times New Roman"/>
          <w:szCs w:val="24"/>
        </w:rPr>
        <w:t>, что Таиланд также является одним из крупнейших торговых партнеров Соединенных Штатов Америки в Юго-Восточной Азии (около 20% торгового оборота</w:t>
      </w:r>
      <w:r w:rsidR="00783ABF" w:rsidRPr="0073260C">
        <w:rPr>
          <w:rFonts w:cs="Times New Roman"/>
          <w:szCs w:val="24"/>
        </w:rPr>
        <w:t xml:space="preserve"> США со странами АСЕАН приходится на Таиланд</w:t>
      </w:r>
      <w:r w:rsidR="00DC5CBC" w:rsidRPr="0073260C">
        <w:rPr>
          <w:rFonts w:cs="Times New Roman"/>
          <w:szCs w:val="24"/>
        </w:rPr>
        <w:t>).</w:t>
      </w:r>
    </w:p>
    <w:p w14:paraId="4750D72B" w14:textId="2288E6A3" w:rsidR="00DC5CBC" w:rsidRPr="0073260C" w:rsidRDefault="009D2CEF" w:rsidP="00F73C05">
      <w:pPr>
        <w:ind w:firstLine="709"/>
        <w:rPr>
          <w:rFonts w:cs="Times New Roman"/>
          <w:szCs w:val="24"/>
        </w:rPr>
      </w:pPr>
      <w:r w:rsidRPr="0073260C">
        <w:rPr>
          <w:rFonts w:cs="Times New Roman"/>
          <w:szCs w:val="24"/>
        </w:rPr>
        <w:t xml:space="preserve">Если взглянуть на </w:t>
      </w:r>
      <w:hyperlink w:anchor="_Приложение_9" w:history="1">
        <w:r w:rsidRPr="0073260C">
          <w:rPr>
            <w:rStyle w:val="a7"/>
            <w:rFonts w:cs="Times New Roman"/>
            <w:color w:val="auto"/>
            <w:szCs w:val="24"/>
          </w:rPr>
          <w:t>Приложение 9</w:t>
        </w:r>
      </w:hyperlink>
      <w:r w:rsidRPr="0073260C">
        <w:rPr>
          <w:rFonts w:cs="Times New Roman"/>
          <w:szCs w:val="24"/>
        </w:rPr>
        <w:t xml:space="preserve">, можно заметить, </w:t>
      </w:r>
      <w:r w:rsidR="00F73C05" w:rsidRPr="0073260C">
        <w:rPr>
          <w:rFonts w:cs="Times New Roman"/>
          <w:szCs w:val="24"/>
        </w:rPr>
        <w:t>что, в то время, как из Таиланда в Китай экспортируется преимущественно менее технологичная продукция и продукция растительного происхождения, а машины и оборудование составляют лишь пятую часть, в обратном потоке почти половину составляют машины и оборудование, в то время, как остальные статьи импорта составляют существенно меньшую долю.</w:t>
      </w:r>
    </w:p>
    <w:p w14:paraId="6C054DDC" w14:textId="0C61353A" w:rsidR="00F73C05" w:rsidRPr="0073260C" w:rsidRDefault="009038B8" w:rsidP="00F73C05">
      <w:pPr>
        <w:ind w:firstLine="709"/>
        <w:rPr>
          <w:rFonts w:cs="Times New Roman"/>
          <w:szCs w:val="24"/>
        </w:rPr>
      </w:pPr>
      <w:r w:rsidRPr="0073260C">
        <w:rPr>
          <w:rFonts w:cs="Times New Roman"/>
          <w:szCs w:val="24"/>
        </w:rPr>
        <w:t xml:space="preserve">Как и Индонезия, которая уже упоминалась выше, Таиланд неоднократно становился третьей стороной в </w:t>
      </w:r>
      <w:r w:rsidR="00A30975" w:rsidRPr="0073260C">
        <w:rPr>
          <w:rFonts w:cs="Times New Roman"/>
          <w:szCs w:val="24"/>
        </w:rPr>
        <w:t>жалобах</w:t>
      </w:r>
      <w:r w:rsidRPr="0073260C">
        <w:rPr>
          <w:rFonts w:cs="Times New Roman"/>
          <w:szCs w:val="24"/>
        </w:rPr>
        <w:t xml:space="preserve"> в рамках ВТО с участием Китая. Из </w:t>
      </w:r>
      <w:r w:rsidR="000E75EE" w:rsidRPr="0073260C">
        <w:rPr>
          <w:rFonts w:cs="Times New Roman"/>
          <w:szCs w:val="24"/>
        </w:rPr>
        <w:t>10</w:t>
      </w:r>
      <w:r w:rsidRPr="0073260C">
        <w:rPr>
          <w:rFonts w:cs="Times New Roman"/>
          <w:szCs w:val="24"/>
        </w:rPr>
        <w:t xml:space="preserve"> таких </w:t>
      </w:r>
      <w:r w:rsidR="00A30975" w:rsidRPr="0073260C">
        <w:rPr>
          <w:rFonts w:cs="Times New Roman"/>
          <w:szCs w:val="24"/>
        </w:rPr>
        <w:t>жалоб</w:t>
      </w:r>
      <w:r w:rsidRPr="0073260C">
        <w:rPr>
          <w:rFonts w:cs="Times New Roman"/>
          <w:szCs w:val="24"/>
        </w:rPr>
        <w:t xml:space="preserve">, в которых Таиланд принял позицию третьей стороны, </w:t>
      </w:r>
      <w:r w:rsidR="000E75EE" w:rsidRPr="0073260C">
        <w:rPr>
          <w:rFonts w:cs="Times New Roman"/>
          <w:szCs w:val="24"/>
        </w:rPr>
        <w:t>7</w:t>
      </w:r>
      <w:r w:rsidRPr="0073260C">
        <w:rPr>
          <w:rFonts w:cs="Times New Roman"/>
          <w:szCs w:val="24"/>
        </w:rPr>
        <w:t xml:space="preserve"> были направленны против КНР. К ним относятся:</w:t>
      </w:r>
    </w:p>
    <w:p w14:paraId="23EC87D4" w14:textId="139F1D16" w:rsidR="009038B8" w:rsidRPr="0073260C" w:rsidRDefault="00F5212A" w:rsidP="009038B8">
      <w:pPr>
        <w:pStyle w:val="a3"/>
        <w:numPr>
          <w:ilvl w:val="0"/>
          <w:numId w:val="4"/>
        </w:numPr>
        <w:rPr>
          <w:rFonts w:cs="Times New Roman"/>
          <w:szCs w:val="24"/>
        </w:rPr>
      </w:pPr>
      <w:r w:rsidRPr="0073260C">
        <w:rPr>
          <w:rFonts w:cs="Times New Roman"/>
          <w:szCs w:val="24"/>
        </w:rPr>
        <w:t xml:space="preserve">Жалоба 2006 года со стороны Европейского </w:t>
      </w:r>
      <w:r w:rsidR="002C63A1" w:rsidRPr="0073260C">
        <w:rPr>
          <w:rFonts w:cs="Times New Roman"/>
          <w:szCs w:val="24"/>
        </w:rPr>
        <w:t>С</w:t>
      </w:r>
      <w:r w:rsidRPr="0073260C">
        <w:rPr>
          <w:rFonts w:cs="Times New Roman"/>
          <w:szCs w:val="24"/>
        </w:rPr>
        <w:t>ообщества по вопросу мер, влияющих на импорт автомобильных деталей.</w:t>
      </w:r>
      <w:r w:rsidR="002C63A1" w:rsidRPr="0073260C">
        <w:rPr>
          <w:rStyle w:val="a6"/>
          <w:rFonts w:cs="Times New Roman"/>
          <w:szCs w:val="24"/>
        </w:rPr>
        <w:footnoteReference w:id="43"/>
      </w:r>
    </w:p>
    <w:p w14:paraId="49A96459" w14:textId="6B1C9AA0" w:rsidR="00F5212A" w:rsidRPr="0073260C" w:rsidRDefault="00F5212A" w:rsidP="009038B8">
      <w:pPr>
        <w:pStyle w:val="a3"/>
        <w:numPr>
          <w:ilvl w:val="0"/>
          <w:numId w:val="4"/>
        </w:numPr>
        <w:rPr>
          <w:rFonts w:cs="Times New Roman"/>
          <w:szCs w:val="24"/>
        </w:rPr>
      </w:pPr>
      <w:r w:rsidRPr="0073260C">
        <w:rPr>
          <w:rFonts w:cs="Times New Roman"/>
          <w:szCs w:val="24"/>
        </w:rPr>
        <w:t>Жалоба 2006 года со стороны Соединенных Штатов Америки по вопросу мер, влияющих на импорт автомобильных деталей.</w:t>
      </w:r>
      <w:r w:rsidR="002C63A1" w:rsidRPr="0073260C">
        <w:rPr>
          <w:rStyle w:val="a6"/>
          <w:rFonts w:cs="Times New Roman"/>
          <w:szCs w:val="24"/>
        </w:rPr>
        <w:footnoteReference w:id="44"/>
      </w:r>
    </w:p>
    <w:p w14:paraId="35FBF6B0" w14:textId="1399A884" w:rsidR="00F5212A" w:rsidRPr="0073260C" w:rsidRDefault="00F5212A" w:rsidP="009038B8">
      <w:pPr>
        <w:pStyle w:val="a3"/>
        <w:numPr>
          <w:ilvl w:val="0"/>
          <w:numId w:val="4"/>
        </w:numPr>
        <w:rPr>
          <w:rFonts w:cs="Times New Roman"/>
          <w:szCs w:val="24"/>
        </w:rPr>
      </w:pPr>
      <w:r w:rsidRPr="0073260C">
        <w:rPr>
          <w:rFonts w:cs="Times New Roman"/>
          <w:szCs w:val="24"/>
        </w:rPr>
        <w:lastRenderedPageBreak/>
        <w:t>Жалоба 2006 года со стороны Канады по вопросу мер, влияющих на импорт автомобильных деталей.</w:t>
      </w:r>
      <w:r w:rsidR="002C63A1" w:rsidRPr="0073260C">
        <w:rPr>
          <w:rStyle w:val="a6"/>
          <w:rFonts w:cs="Times New Roman"/>
          <w:szCs w:val="24"/>
        </w:rPr>
        <w:footnoteReference w:id="45"/>
      </w:r>
    </w:p>
    <w:p w14:paraId="4BD3F291" w14:textId="4475D695" w:rsidR="00F5212A" w:rsidRPr="0073260C" w:rsidRDefault="00F5212A" w:rsidP="009038B8">
      <w:pPr>
        <w:pStyle w:val="a3"/>
        <w:numPr>
          <w:ilvl w:val="0"/>
          <w:numId w:val="4"/>
        </w:numPr>
        <w:rPr>
          <w:rFonts w:cs="Times New Roman"/>
          <w:szCs w:val="24"/>
        </w:rPr>
      </w:pPr>
      <w:r w:rsidRPr="0073260C">
        <w:rPr>
          <w:rFonts w:cs="Times New Roman"/>
          <w:szCs w:val="24"/>
        </w:rPr>
        <w:t>Жалоба 2007 года со стороны Соединенных Штатов Америки по вопросу защиты прав интеллектуальной собственности.</w:t>
      </w:r>
      <w:r w:rsidR="002C63A1" w:rsidRPr="0073260C">
        <w:rPr>
          <w:rStyle w:val="a6"/>
          <w:rFonts w:cs="Times New Roman"/>
          <w:szCs w:val="24"/>
        </w:rPr>
        <w:footnoteReference w:id="46"/>
      </w:r>
    </w:p>
    <w:p w14:paraId="0EA8F06F" w14:textId="6316C369" w:rsidR="00F5212A" w:rsidRPr="0073260C" w:rsidRDefault="00F5212A" w:rsidP="009038B8">
      <w:pPr>
        <w:pStyle w:val="a3"/>
        <w:numPr>
          <w:ilvl w:val="0"/>
          <w:numId w:val="4"/>
        </w:numPr>
        <w:rPr>
          <w:rFonts w:cs="Times New Roman"/>
          <w:szCs w:val="24"/>
        </w:rPr>
      </w:pPr>
      <w:r w:rsidRPr="0073260C">
        <w:rPr>
          <w:rFonts w:cs="Times New Roman"/>
          <w:szCs w:val="24"/>
        </w:rPr>
        <w:t>Жалоба 2011 года со стороны Соединенных Штатов Америки по вопросу антидемпинговых и компенсационных пошлин на импорт цыплят-бройлеров.</w:t>
      </w:r>
      <w:r w:rsidR="002C63A1" w:rsidRPr="0073260C">
        <w:rPr>
          <w:rStyle w:val="a6"/>
          <w:rFonts w:cs="Times New Roman"/>
          <w:szCs w:val="24"/>
        </w:rPr>
        <w:footnoteReference w:id="47"/>
      </w:r>
    </w:p>
    <w:p w14:paraId="567A83B3" w14:textId="67075D1A" w:rsidR="00F5212A" w:rsidRPr="0073260C" w:rsidRDefault="00F5212A" w:rsidP="009038B8">
      <w:pPr>
        <w:pStyle w:val="a3"/>
        <w:numPr>
          <w:ilvl w:val="0"/>
          <w:numId w:val="4"/>
        </w:numPr>
        <w:rPr>
          <w:rFonts w:cs="Times New Roman"/>
          <w:szCs w:val="24"/>
        </w:rPr>
      </w:pPr>
      <w:r w:rsidRPr="0073260C">
        <w:rPr>
          <w:rFonts w:cs="Times New Roman"/>
          <w:szCs w:val="24"/>
        </w:rPr>
        <w:t xml:space="preserve">Жалоба 2011 года </w:t>
      </w:r>
      <w:r w:rsidR="00EB4A95" w:rsidRPr="0073260C">
        <w:rPr>
          <w:rFonts w:cs="Times New Roman"/>
          <w:szCs w:val="24"/>
        </w:rPr>
        <w:t>со стороны Европейского Союза по вопросу антидемпинговых пошлин на импортируемые рентген-аппараты.</w:t>
      </w:r>
      <w:r w:rsidR="002C63A1" w:rsidRPr="0073260C">
        <w:rPr>
          <w:rStyle w:val="a6"/>
          <w:rFonts w:cs="Times New Roman"/>
          <w:szCs w:val="24"/>
        </w:rPr>
        <w:footnoteReference w:id="48"/>
      </w:r>
    </w:p>
    <w:p w14:paraId="0E745C72" w14:textId="20A37DF7" w:rsidR="00EB4A95" w:rsidRPr="0073260C" w:rsidRDefault="00EB4A95" w:rsidP="009038B8">
      <w:pPr>
        <w:pStyle w:val="a3"/>
        <w:numPr>
          <w:ilvl w:val="0"/>
          <w:numId w:val="4"/>
        </w:numPr>
        <w:rPr>
          <w:rFonts w:cs="Times New Roman"/>
          <w:szCs w:val="24"/>
        </w:rPr>
      </w:pPr>
      <w:r w:rsidRPr="0073260C">
        <w:rPr>
          <w:rFonts w:cs="Times New Roman"/>
          <w:szCs w:val="24"/>
        </w:rPr>
        <w:t>Жалоба 2016 года со стороны Соединенных Штатов Америки по вопросу субсидирования сельского хозяйства.</w:t>
      </w:r>
      <w:r w:rsidR="002C63A1" w:rsidRPr="0073260C">
        <w:rPr>
          <w:rStyle w:val="a6"/>
          <w:rFonts w:cs="Times New Roman"/>
          <w:szCs w:val="24"/>
        </w:rPr>
        <w:footnoteReference w:id="49"/>
      </w:r>
    </w:p>
    <w:p w14:paraId="2050F22B" w14:textId="7FCA15F2" w:rsidR="00EB4A95" w:rsidRPr="0073260C" w:rsidRDefault="00EB4A95" w:rsidP="00A73B12">
      <w:pPr>
        <w:ind w:firstLine="709"/>
        <w:rPr>
          <w:rFonts w:cs="Times New Roman"/>
          <w:szCs w:val="24"/>
        </w:rPr>
      </w:pPr>
      <w:r w:rsidRPr="0073260C">
        <w:rPr>
          <w:rFonts w:cs="Times New Roman"/>
          <w:szCs w:val="24"/>
        </w:rPr>
        <w:t>К трем искам со стороны Китая, в которых Таиланд выступил в качестве третьей стороны относятся:</w:t>
      </w:r>
    </w:p>
    <w:p w14:paraId="382F0B1C" w14:textId="7A51114A" w:rsidR="00EB4A95" w:rsidRPr="0073260C" w:rsidRDefault="00EB4A95" w:rsidP="00EB4A95">
      <w:pPr>
        <w:pStyle w:val="a3"/>
        <w:numPr>
          <w:ilvl w:val="0"/>
          <w:numId w:val="5"/>
        </w:numPr>
        <w:rPr>
          <w:rFonts w:cs="Times New Roman"/>
          <w:szCs w:val="24"/>
        </w:rPr>
      </w:pPr>
      <w:r w:rsidRPr="0073260C">
        <w:rPr>
          <w:rFonts w:cs="Times New Roman"/>
          <w:szCs w:val="24"/>
        </w:rPr>
        <w:t>Жалоба 2002 года на Соединенные Штаты Америки по вопросу защитных мер в отношении импорта сталелитейной продукции.</w:t>
      </w:r>
      <w:r w:rsidR="00BF6B45" w:rsidRPr="0073260C">
        <w:rPr>
          <w:rStyle w:val="a6"/>
          <w:rFonts w:cs="Times New Roman"/>
          <w:szCs w:val="24"/>
        </w:rPr>
        <w:footnoteReference w:id="50"/>
      </w:r>
    </w:p>
    <w:p w14:paraId="3472E300" w14:textId="185293DA" w:rsidR="00EB4A95" w:rsidRPr="0073260C" w:rsidRDefault="00EB4A95" w:rsidP="00EB4A95">
      <w:pPr>
        <w:pStyle w:val="a3"/>
        <w:numPr>
          <w:ilvl w:val="0"/>
          <w:numId w:val="5"/>
        </w:numPr>
        <w:rPr>
          <w:rFonts w:cs="Times New Roman"/>
          <w:szCs w:val="24"/>
        </w:rPr>
      </w:pPr>
      <w:r w:rsidRPr="0073260C">
        <w:rPr>
          <w:rFonts w:cs="Times New Roman"/>
          <w:szCs w:val="24"/>
        </w:rPr>
        <w:t>Жалоба 2009 года на Европейское Сообщество по вопросу импорта крепежных изделий.</w:t>
      </w:r>
      <w:r w:rsidR="00BF6B45" w:rsidRPr="0073260C">
        <w:rPr>
          <w:rStyle w:val="a6"/>
          <w:rFonts w:cs="Times New Roman"/>
          <w:szCs w:val="24"/>
        </w:rPr>
        <w:footnoteReference w:id="51"/>
      </w:r>
    </w:p>
    <w:p w14:paraId="588A8A81" w14:textId="1F00FA25" w:rsidR="00EB4A95" w:rsidRPr="0073260C" w:rsidRDefault="00EB4A95" w:rsidP="00EB4A95">
      <w:pPr>
        <w:pStyle w:val="a3"/>
        <w:numPr>
          <w:ilvl w:val="0"/>
          <w:numId w:val="5"/>
        </w:numPr>
        <w:rPr>
          <w:rFonts w:cs="Times New Roman"/>
          <w:szCs w:val="24"/>
        </w:rPr>
      </w:pPr>
      <w:r w:rsidRPr="0073260C">
        <w:rPr>
          <w:rFonts w:cs="Times New Roman"/>
          <w:szCs w:val="24"/>
        </w:rPr>
        <w:t>Жалоба 2015 года на Европейский Союз</w:t>
      </w:r>
      <w:r w:rsidR="002C63A1" w:rsidRPr="0073260C">
        <w:rPr>
          <w:rFonts w:cs="Times New Roman"/>
          <w:szCs w:val="24"/>
        </w:rPr>
        <w:t xml:space="preserve"> по вопросам тарифов на импорт птицы.</w:t>
      </w:r>
      <w:r w:rsidR="00BF6B45" w:rsidRPr="0073260C">
        <w:rPr>
          <w:rStyle w:val="a6"/>
          <w:rFonts w:cs="Times New Roman"/>
          <w:szCs w:val="24"/>
        </w:rPr>
        <w:footnoteReference w:id="52"/>
      </w:r>
    </w:p>
    <w:p w14:paraId="51BF3FF0" w14:textId="77777777" w:rsidR="0048635E" w:rsidRPr="0073260C" w:rsidRDefault="00A73B12" w:rsidP="0048635E">
      <w:pPr>
        <w:ind w:firstLine="709"/>
        <w:rPr>
          <w:rFonts w:cs="Times New Roman"/>
          <w:szCs w:val="24"/>
        </w:rPr>
      </w:pPr>
      <w:r w:rsidRPr="0073260C">
        <w:rPr>
          <w:rFonts w:cs="Times New Roman"/>
          <w:szCs w:val="24"/>
        </w:rPr>
        <w:t xml:space="preserve">Несмотря на относительно низкие объемы прямых иностранных инвестиций Китая в Таиланд, страны имеют несколько совместных проектов, так, например, 19 декабря 2014 года между странами был подписан меморандум о взаимопонимании по развитию железных дорог, по которому Китай инвестирует $10,6 млрд. в строительство железнодорожной инфраструктуры для укрепления торговли и расширения связей между </w:t>
      </w:r>
      <w:r w:rsidRPr="0073260C">
        <w:rPr>
          <w:rFonts w:cs="Times New Roman"/>
          <w:szCs w:val="24"/>
        </w:rPr>
        <w:lastRenderedPageBreak/>
        <w:t>странами. Вместе с этим был подписан меморандум о взаимопонимании по торговле сельскохозяйственной продукцией.</w:t>
      </w:r>
      <w:r w:rsidRPr="0073260C">
        <w:rPr>
          <w:rStyle w:val="a6"/>
          <w:rFonts w:cs="Times New Roman"/>
          <w:szCs w:val="24"/>
        </w:rPr>
        <w:footnoteReference w:id="53"/>
      </w:r>
      <w:r w:rsidRPr="0073260C">
        <w:rPr>
          <w:rFonts w:cs="Times New Roman"/>
          <w:szCs w:val="24"/>
        </w:rPr>
        <w:t xml:space="preserve"> Таиланд является также важным участником китайской инициативы по развитию инфраструктуры на реке Меконг и расширению транспортной кооперации между странами, находящимися вдоль реки. В рамках этой инициативы в 2014 году начались встречи на высшем уровне между Китаем, Камбоджой, Лаосом, Мьянмой, Таиландом и Вьетнамом.</w:t>
      </w:r>
      <w:r w:rsidRPr="0073260C">
        <w:rPr>
          <w:rStyle w:val="a6"/>
          <w:rFonts w:cs="Times New Roman"/>
          <w:szCs w:val="24"/>
        </w:rPr>
        <w:footnoteReference w:id="54"/>
      </w:r>
    </w:p>
    <w:p w14:paraId="1FD3DBAE" w14:textId="77777777" w:rsidR="0048635E" w:rsidRPr="0073260C" w:rsidRDefault="0048635E">
      <w:pPr>
        <w:rPr>
          <w:rFonts w:cs="Times New Roman"/>
          <w:sz w:val="26"/>
          <w:szCs w:val="26"/>
        </w:rPr>
      </w:pPr>
      <w:r w:rsidRPr="0073260C">
        <w:rPr>
          <w:rFonts w:cs="Times New Roman"/>
          <w:sz w:val="26"/>
          <w:szCs w:val="26"/>
        </w:rPr>
        <w:br w:type="page"/>
      </w:r>
    </w:p>
    <w:p w14:paraId="46C602EE" w14:textId="65B32506" w:rsidR="002C63A1" w:rsidRPr="0073260C" w:rsidRDefault="0048635E" w:rsidP="00744AD1">
      <w:pPr>
        <w:pStyle w:val="2"/>
        <w:rPr>
          <w:rFonts w:cs="Times New Roman"/>
        </w:rPr>
      </w:pPr>
      <w:bookmarkStart w:id="23" w:name="_Toc479657025"/>
      <w:bookmarkStart w:id="24" w:name="_Toc479661972"/>
      <w:r w:rsidRPr="0073260C">
        <w:rPr>
          <w:rFonts w:cs="Times New Roman"/>
        </w:rPr>
        <w:lastRenderedPageBreak/>
        <w:t>Филиппины</w:t>
      </w:r>
      <w:bookmarkEnd w:id="23"/>
      <w:bookmarkEnd w:id="24"/>
    </w:p>
    <w:p w14:paraId="20011C9B" w14:textId="5ABA7555" w:rsidR="0048635E" w:rsidRPr="0073260C" w:rsidRDefault="004F4974" w:rsidP="008671E9">
      <w:pPr>
        <w:ind w:firstLine="709"/>
        <w:rPr>
          <w:rFonts w:cs="Times New Roman"/>
          <w:szCs w:val="24"/>
        </w:rPr>
      </w:pPr>
      <w:r w:rsidRPr="0073260C">
        <w:rPr>
          <w:rFonts w:cs="Times New Roman"/>
          <w:szCs w:val="24"/>
        </w:rPr>
        <w:t>Филиппины важны для Китая скорее в сфере политических, чем экономических отношений</w:t>
      </w:r>
      <w:r w:rsidR="000B3D7A" w:rsidRPr="0073260C">
        <w:rPr>
          <w:rFonts w:cs="Times New Roman"/>
          <w:szCs w:val="24"/>
        </w:rPr>
        <w:t>. Это обусловлено тем, что на Филиппины приходится всего около 5% торгового оборота Китая со странами АСЕАН ($17</w:t>
      </w:r>
      <w:r w:rsidRPr="0073260C">
        <w:rPr>
          <w:rFonts w:cs="Times New Roman"/>
          <w:szCs w:val="24"/>
        </w:rPr>
        <w:t>,23 млрд. в 2015 году)</w:t>
      </w:r>
      <w:r w:rsidRPr="0073260C">
        <w:rPr>
          <w:rStyle w:val="a6"/>
          <w:rFonts w:cs="Times New Roman"/>
          <w:szCs w:val="24"/>
        </w:rPr>
        <w:footnoteReference w:id="55"/>
      </w:r>
      <w:r w:rsidRPr="0073260C">
        <w:rPr>
          <w:rFonts w:cs="Times New Roman"/>
          <w:szCs w:val="24"/>
        </w:rPr>
        <w:t>, в то время как территориальный вопрос по поводу островов в Южно-Китайском море является фактором, сильно ухудшающим политические отношения межд</w:t>
      </w:r>
      <w:r w:rsidR="00464947" w:rsidRPr="0073260C">
        <w:rPr>
          <w:rFonts w:cs="Times New Roman"/>
          <w:szCs w:val="24"/>
        </w:rPr>
        <w:t>у странами.</w:t>
      </w:r>
    </w:p>
    <w:p w14:paraId="79B42CEC" w14:textId="375D02B0" w:rsidR="00122952" w:rsidRPr="0073260C" w:rsidRDefault="00464947" w:rsidP="008671E9">
      <w:pPr>
        <w:ind w:firstLine="709"/>
        <w:rPr>
          <w:rFonts w:cs="Times New Roman"/>
          <w:szCs w:val="24"/>
        </w:rPr>
      </w:pPr>
      <w:r w:rsidRPr="0073260C">
        <w:rPr>
          <w:rFonts w:cs="Times New Roman"/>
          <w:szCs w:val="24"/>
        </w:rPr>
        <w:t xml:space="preserve">Это накладывает свой отпечаток и на торговые отношения между странами. Так, 25 марта 2016 года в Китае было уничтожено </w:t>
      </w:r>
      <w:r w:rsidR="00122952" w:rsidRPr="0073260C">
        <w:rPr>
          <w:rFonts w:cs="Times New Roman"/>
          <w:szCs w:val="24"/>
        </w:rPr>
        <w:t>35</w:t>
      </w:r>
      <w:r w:rsidRPr="0073260C">
        <w:rPr>
          <w:rFonts w:cs="Times New Roman"/>
          <w:szCs w:val="24"/>
        </w:rPr>
        <w:t xml:space="preserve"> тонн бананов, не соответствующих стандартам качества, и ввезенных из Филиппин. Это произошло вскоре после подачи Филиппинами иска в Международный Арбитражный Суд против Китая по Южно-Китайскому морю. При этом стоит учитывать, что в Китай направлена почти половина </w:t>
      </w:r>
      <w:r w:rsidR="00122952" w:rsidRPr="0073260C">
        <w:rPr>
          <w:rFonts w:cs="Times New Roman"/>
          <w:szCs w:val="24"/>
        </w:rPr>
        <w:t>экспорта бананов из Филиппин, которые являются одними из наиболее крупных экспортеров данного продукта.</w:t>
      </w:r>
      <w:r w:rsidR="00122952" w:rsidRPr="0073260C">
        <w:rPr>
          <w:rStyle w:val="a6"/>
          <w:rFonts w:cs="Times New Roman"/>
          <w:szCs w:val="24"/>
        </w:rPr>
        <w:footnoteReference w:id="56"/>
      </w:r>
      <w:r w:rsidR="00122952" w:rsidRPr="0073260C">
        <w:rPr>
          <w:rFonts w:cs="Times New Roman"/>
          <w:szCs w:val="24"/>
        </w:rPr>
        <w:t xml:space="preserve"> </w:t>
      </w:r>
      <w:r w:rsidR="00687337" w:rsidRPr="0073260C">
        <w:rPr>
          <w:rFonts w:cs="Times New Roman"/>
          <w:szCs w:val="24"/>
        </w:rPr>
        <w:t>12 июля 2016 года Международный Арбитражный Суд вынес решение, по которому претензии Китая на территории в Южно-Китайском море признаются необоснованными</w:t>
      </w:r>
      <w:r w:rsidR="00687337" w:rsidRPr="0073260C">
        <w:rPr>
          <w:rStyle w:val="a6"/>
          <w:rFonts w:cs="Times New Roman"/>
          <w:szCs w:val="24"/>
        </w:rPr>
        <w:footnoteReference w:id="57"/>
      </w:r>
      <w:r w:rsidR="00687337" w:rsidRPr="0073260C">
        <w:rPr>
          <w:rFonts w:cs="Times New Roman"/>
          <w:szCs w:val="24"/>
        </w:rPr>
        <w:t xml:space="preserve">. </w:t>
      </w:r>
      <w:r w:rsidR="00FD2AB4" w:rsidRPr="0073260C">
        <w:rPr>
          <w:rFonts w:cs="Times New Roman"/>
          <w:szCs w:val="24"/>
        </w:rPr>
        <w:t>Однако китайская сторона с данным решением не согласилась и консенсус по вопросам островов в Южно-Китайском море не достигнут, хотя стороны и договорились о создании двухстороннего механизма переговоров и признали необходимость поддержания дружественных отношений, несмотря на данные противоречия.</w:t>
      </w:r>
      <w:r w:rsidR="00FD2AB4" w:rsidRPr="0073260C">
        <w:rPr>
          <w:rStyle w:val="a6"/>
          <w:rFonts w:cs="Times New Roman"/>
          <w:szCs w:val="24"/>
        </w:rPr>
        <w:footnoteReference w:id="58"/>
      </w:r>
    </w:p>
    <w:p w14:paraId="090966B9" w14:textId="08EFD0E4" w:rsidR="008671E9" w:rsidRPr="0073260C" w:rsidRDefault="00FD2AB4" w:rsidP="007144FE">
      <w:pPr>
        <w:ind w:firstLine="709"/>
        <w:rPr>
          <w:rFonts w:cs="Times New Roman"/>
          <w:szCs w:val="24"/>
        </w:rPr>
      </w:pPr>
      <w:r w:rsidRPr="0073260C">
        <w:rPr>
          <w:rFonts w:cs="Times New Roman"/>
          <w:szCs w:val="24"/>
        </w:rPr>
        <w:t>Так, между странами был подписан ряд меморандумов о взаимопонимании, охватывающих свыше 20 секторов, включая оборону</w:t>
      </w:r>
      <w:r w:rsidR="002476E5" w:rsidRPr="0073260C">
        <w:rPr>
          <w:rStyle w:val="a6"/>
          <w:rFonts w:cs="Times New Roman"/>
          <w:szCs w:val="24"/>
        </w:rPr>
        <w:footnoteReference w:id="59"/>
      </w:r>
      <w:r w:rsidR="002476E5" w:rsidRPr="0073260C">
        <w:rPr>
          <w:rFonts w:cs="Times New Roman"/>
          <w:szCs w:val="24"/>
        </w:rPr>
        <w:t xml:space="preserve"> (ноябрь 2004 года), финансовую </w:t>
      </w:r>
      <w:r w:rsidR="002476E5" w:rsidRPr="0073260C">
        <w:rPr>
          <w:rFonts w:cs="Times New Roman"/>
          <w:szCs w:val="24"/>
        </w:rPr>
        <w:lastRenderedPageBreak/>
        <w:t>сферу</w:t>
      </w:r>
      <w:r w:rsidR="008671E9" w:rsidRPr="0073260C">
        <w:rPr>
          <w:rStyle w:val="a6"/>
          <w:rFonts w:cs="Times New Roman"/>
          <w:szCs w:val="24"/>
        </w:rPr>
        <w:footnoteReference w:id="60"/>
      </w:r>
      <w:r w:rsidR="002476E5" w:rsidRPr="0073260C">
        <w:rPr>
          <w:rFonts w:cs="Times New Roman"/>
          <w:szCs w:val="24"/>
        </w:rPr>
        <w:t xml:space="preserve"> (</w:t>
      </w:r>
      <w:r w:rsidR="008671E9" w:rsidRPr="0073260C">
        <w:rPr>
          <w:rFonts w:cs="Times New Roman"/>
          <w:szCs w:val="24"/>
        </w:rPr>
        <w:t>октябрь 2016 года) и другие. При этом обе стороны заявляют о желании расширения сфер взаимодействия.</w:t>
      </w:r>
      <w:r w:rsidR="008671E9" w:rsidRPr="0073260C">
        <w:rPr>
          <w:rFonts w:cs="Times New Roman"/>
          <w:szCs w:val="24"/>
        </w:rPr>
        <w:br w:type="page"/>
      </w:r>
    </w:p>
    <w:p w14:paraId="34EE5C70" w14:textId="0C8301C3" w:rsidR="00FD2AB4" w:rsidRPr="0073260C" w:rsidRDefault="007144FE" w:rsidP="00744AD1">
      <w:pPr>
        <w:pStyle w:val="2"/>
        <w:rPr>
          <w:rFonts w:cs="Times New Roman"/>
        </w:rPr>
      </w:pPr>
      <w:bookmarkStart w:id="25" w:name="_Toc479657026"/>
      <w:bookmarkStart w:id="26" w:name="_Toc479661973"/>
      <w:r w:rsidRPr="0073260C">
        <w:rPr>
          <w:rFonts w:cs="Times New Roman"/>
        </w:rPr>
        <w:lastRenderedPageBreak/>
        <w:t>Вьетнам</w:t>
      </w:r>
      <w:bookmarkEnd w:id="25"/>
      <w:bookmarkEnd w:id="26"/>
    </w:p>
    <w:p w14:paraId="34506D6F" w14:textId="7EB46F36" w:rsidR="007144FE" w:rsidRPr="0073260C" w:rsidRDefault="007144FE" w:rsidP="00E03739">
      <w:pPr>
        <w:ind w:firstLine="709"/>
        <w:rPr>
          <w:rFonts w:cs="Times New Roman"/>
        </w:rPr>
      </w:pPr>
      <w:r w:rsidRPr="0073260C">
        <w:rPr>
          <w:rFonts w:cs="Times New Roman"/>
        </w:rPr>
        <w:t xml:space="preserve">Являясь третьей по численности населения страной-членом АСЕАН, Вьетнам, несмотря на внушительные темпы прироста ВВП, </w:t>
      </w:r>
      <w:r w:rsidR="0002430D" w:rsidRPr="0073260C">
        <w:rPr>
          <w:rFonts w:cs="Times New Roman"/>
        </w:rPr>
        <w:t>находится лишь на шестом месте по ВВП на душу населения.</w:t>
      </w:r>
      <w:r w:rsidRPr="0073260C">
        <w:rPr>
          <w:rFonts w:cs="Times New Roman"/>
        </w:rPr>
        <w:t xml:space="preserve"> </w:t>
      </w:r>
      <w:r w:rsidR="0002430D" w:rsidRPr="0073260C">
        <w:rPr>
          <w:rFonts w:cs="Times New Roman"/>
        </w:rPr>
        <w:t>При этом сельское хозяйство, в котором занята треть населения страны приносит 17% ВВП.</w:t>
      </w:r>
      <w:r w:rsidR="0002430D" w:rsidRPr="0073260C">
        <w:rPr>
          <w:rStyle w:val="a6"/>
          <w:rFonts w:cs="Times New Roman"/>
        </w:rPr>
        <w:footnoteReference w:id="61"/>
      </w:r>
    </w:p>
    <w:p w14:paraId="6F1B2056" w14:textId="5A2DEDE5" w:rsidR="0002430D" w:rsidRPr="0073260C" w:rsidRDefault="0002430D" w:rsidP="00E03739">
      <w:pPr>
        <w:ind w:firstLine="709"/>
        <w:rPr>
          <w:rFonts w:cs="Times New Roman"/>
        </w:rPr>
      </w:pPr>
      <w:r w:rsidRPr="0073260C">
        <w:rPr>
          <w:rFonts w:cs="Times New Roman"/>
        </w:rPr>
        <w:t xml:space="preserve">Дипломатические отношения между КНР и Вьетнамом осложняются из-за конфликтов в Южно-Китайском море и Китайско-Вьетнамской войны 1979 года. </w:t>
      </w:r>
      <w:r w:rsidR="00FB1C93" w:rsidRPr="0073260C">
        <w:rPr>
          <w:rFonts w:cs="Times New Roman"/>
        </w:rPr>
        <w:t>В то же время страны связывают культурные связи, а также близость к социалистической рыночной экономике. В 2013 году между странами был подписан меморандум о взаимопонимании, декларирующий укрепление торговых и экономических связей путем создания четырех дополнительных экономических зон на китайско-вьетнамской границе к 2020 году.</w:t>
      </w:r>
      <w:r w:rsidR="00E03739" w:rsidRPr="0073260C">
        <w:rPr>
          <w:rStyle w:val="a6"/>
          <w:rFonts w:cs="Times New Roman"/>
        </w:rPr>
        <w:footnoteReference w:id="62"/>
      </w:r>
      <w:r w:rsidR="00E03739" w:rsidRPr="0073260C">
        <w:rPr>
          <w:rFonts w:cs="Times New Roman"/>
        </w:rPr>
        <w:t xml:space="preserve"> Так же, к важным соглашениям следует отнести меморандум о взаимопонимании в сфере сельского хозяйства, подписанный 20го мая 2015 года.</w:t>
      </w:r>
      <w:r w:rsidR="00E03739" w:rsidRPr="0073260C">
        <w:rPr>
          <w:rStyle w:val="a6"/>
          <w:rFonts w:cs="Times New Roman"/>
        </w:rPr>
        <w:footnoteReference w:id="63"/>
      </w:r>
      <w:r w:rsidR="00E03739" w:rsidRPr="0073260C">
        <w:rPr>
          <w:rFonts w:cs="Times New Roman"/>
        </w:rPr>
        <w:t xml:space="preserve"> 2017 год также начался с </w:t>
      </w:r>
      <w:r w:rsidR="0064658F" w:rsidRPr="0073260C">
        <w:rPr>
          <w:rFonts w:cs="Times New Roman"/>
        </w:rPr>
        <w:t>подписания 15 соглашений о взаимодействии в различных сферах, таких как здравоохранение, туризм, транспорт итд.</w:t>
      </w:r>
      <w:r w:rsidR="0064658F" w:rsidRPr="0073260C">
        <w:rPr>
          <w:rStyle w:val="a6"/>
          <w:rFonts w:cs="Times New Roman"/>
        </w:rPr>
        <w:footnoteReference w:id="64"/>
      </w:r>
    </w:p>
    <w:p w14:paraId="7454B6A2" w14:textId="2DE0FCBA" w:rsidR="004E385A" w:rsidRPr="0073260C" w:rsidRDefault="0064658F" w:rsidP="004E385A">
      <w:pPr>
        <w:ind w:firstLine="709"/>
        <w:rPr>
          <w:rFonts w:cs="Times New Roman"/>
        </w:rPr>
      </w:pPr>
      <w:r w:rsidRPr="0073260C">
        <w:rPr>
          <w:rFonts w:cs="Times New Roman"/>
        </w:rPr>
        <w:t>Торговый баланс Китая с Вьетнамом является крайне несбалансированным по стандартам АСЕАН. В то время как Китай занимает около 10% вьетнамского экспорта, его доля в</w:t>
      </w:r>
      <w:r w:rsidR="004E385A" w:rsidRPr="0073260C">
        <w:rPr>
          <w:rFonts w:cs="Times New Roman"/>
        </w:rPr>
        <w:t>о вьетнамском</w:t>
      </w:r>
      <w:r w:rsidRPr="0073260C">
        <w:rPr>
          <w:rFonts w:cs="Times New Roman"/>
        </w:rPr>
        <w:t xml:space="preserve"> импорте равна почти 30%, что делает КНР крупнейшим торговым партнером</w:t>
      </w:r>
      <w:r w:rsidR="004E385A" w:rsidRPr="0073260C">
        <w:rPr>
          <w:rFonts w:cs="Times New Roman"/>
        </w:rPr>
        <w:t xml:space="preserve"> Вьетнама</w:t>
      </w:r>
      <w:r w:rsidRPr="0073260C">
        <w:rPr>
          <w:rFonts w:cs="Times New Roman"/>
        </w:rPr>
        <w:t>.</w:t>
      </w:r>
      <w:r w:rsidRPr="0073260C">
        <w:rPr>
          <w:rStyle w:val="a6"/>
          <w:rFonts w:cs="Times New Roman"/>
        </w:rPr>
        <w:footnoteReference w:id="65"/>
      </w:r>
      <w:r w:rsidR="00A6231D" w:rsidRPr="0073260C">
        <w:rPr>
          <w:rFonts w:cs="Times New Roman"/>
        </w:rPr>
        <w:t xml:space="preserve"> </w:t>
      </w:r>
    </w:p>
    <w:p w14:paraId="684727ED" w14:textId="7D4B5B31" w:rsidR="004E385A" w:rsidRPr="0073260C" w:rsidRDefault="004E385A" w:rsidP="004E385A">
      <w:pPr>
        <w:ind w:firstLine="709"/>
        <w:rPr>
          <w:rFonts w:cs="Times New Roman"/>
        </w:rPr>
      </w:pPr>
      <w:r w:rsidRPr="0073260C">
        <w:rPr>
          <w:rFonts w:cs="Times New Roman"/>
        </w:rPr>
        <w:t>Несмотря на такой дисбаланс в торговле, Вьетнам неоднократно выступал в качестве третьей стороны в жалобах в ВТО в отношении Китая. Всего он принял участие в 7 разбирательствах против Китая и в 6 разбирательствах, инициированных Китаем. К ним относятся:</w:t>
      </w:r>
    </w:p>
    <w:p w14:paraId="263C95CB" w14:textId="2CD8FD17" w:rsidR="004E385A" w:rsidRPr="0073260C" w:rsidRDefault="00E16917" w:rsidP="004E385A">
      <w:pPr>
        <w:pStyle w:val="a3"/>
        <w:numPr>
          <w:ilvl w:val="0"/>
          <w:numId w:val="6"/>
        </w:numPr>
        <w:rPr>
          <w:rFonts w:cs="Times New Roman"/>
        </w:rPr>
      </w:pPr>
      <w:r w:rsidRPr="0073260C">
        <w:rPr>
          <w:rFonts w:cs="Times New Roman"/>
        </w:rPr>
        <w:lastRenderedPageBreak/>
        <w:t>Жалоба Китая в адрес США по вопросу импорта пассажирского транспорта и шин из Китая 2009 года.</w:t>
      </w:r>
      <w:r w:rsidRPr="0073260C">
        <w:rPr>
          <w:rStyle w:val="a6"/>
          <w:rFonts w:cs="Times New Roman"/>
        </w:rPr>
        <w:footnoteReference w:id="66"/>
      </w:r>
    </w:p>
    <w:p w14:paraId="7C5E8582" w14:textId="1C204E4D" w:rsidR="00E16917" w:rsidRPr="0073260C" w:rsidRDefault="00E16917" w:rsidP="004E385A">
      <w:pPr>
        <w:pStyle w:val="a3"/>
        <w:numPr>
          <w:ilvl w:val="0"/>
          <w:numId w:val="6"/>
        </w:numPr>
        <w:rPr>
          <w:rFonts w:cs="Times New Roman"/>
        </w:rPr>
      </w:pPr>
      <w:r w:rsidRPr="0073260C">
        <w:rPr>
          <w:rFonts w:cs="Times New Roman"/>
        </w:rPr>
        <w:t>Жалоба Китая в адрес ЕС по вопросу антидемпинговых мер в отношении обуви из КНР 2010 года.</w:t>
      </w:r>
      <w:r w:rsidRPr="0073260C">
        <w:rPr>
          <w:rStyle w:val="a6"/>
          <w:rFonts w:cs="Times New Roman"/>
        </w:rPr>
        <w:footnoteReference w:id="67"/>
      </w:r>
    </w:p>
    <w:p w14:paraId="0D128FB8" w14:textId="45194A3C" w:rsidR="00E16917" w:rsidRPr="0073260C" w:rsidRDefault="00E16917" w:rsidP="004E385A">
      <w:pPr>
        <w:pStyle w:val="a3"/>
        <w:numPr>
          <w:ilvl w:val="0"/>
          <w:numId w:val="6"/>
        </w:numPr>
        <w:rPr>
          <w:rFonts w:cs="Times New Roman"/>
        </w:rPr>
      </w:pPr>
      <w:r w:rsidRPr="0073260C">
        <w:rPr>
          <w:rFonts w:cs="Times New Roman"/>
        </w:rPr>
        <w:t>Жалоба США в адрес Китая по вопросу компенсационных и антидемпинговых пошлин в отношении сталепрокатной продукции из США от 2010 года.</w:t>
      </w:r>
      <w:r w:rsidRPr="0073260C">
        <w:rPr>
          <w:rStyle w:val="a6"/>
          <w:rFonts w:cs="Times New Roman"/>
        </w:rPr>
        <w:footnoteReference w:id="68"/>
      </w:r>
    </w:p>
    <w:p w14:paraId="4D18A25B" w14:textId="4532AEA1" w:rsidR="00E16917" w:rsidRPr="0073260C" w:rsidRDefault="00E16917" w:rsidP="004E385A">
      <w:pPr>
        <w:pStyle w:val="a3"/>
        <w:numPr>
          <w:ilvl w:val="0"/>
          <w:numId w:val="6"/>
        </w:numPr>
        <w:rPr>
          <w:rFonts w:cs="Times New Roman"/>
        </w:rPr>
      </w:pPr>
      <w:r w:rsidRPr="0073260C">
        <w:rPr>
          <w:rFonts w:cs="Times New Roman"/>
        </w:rPr>
        <w:t>Жалоба Китая в адрес США по вопросу антидемпинговых пошлин в отношении креветок и алмазных пил из Китая от 2011 года.</w:t>
      </w:r>
      <w:r w:rsidRPr="0073260C">
        <w:rPr>
          <w:rStyle w:val="a6"/>
          <w:rFonts w:cs="Times New Roman"/>
        </w:rPr>
        <w:footnoteReference w:id="69"/>
      </w:r>
    </w:p>
    <w:p w14:paraId="6C06352B" w14:textId="2FD4C872" w:rsidR="00E16917" w:rsidRPr="0073260C" w:rsidRDefault="00E16917" w:rsidP="004E385A">
      <w:pPr>
        <w:pStyle w:val="a3"/>
        <w:numPr>
          <w:ilvl w:val="0"/>
          <w:numId w:val="6"/>
        </w:numPr>
        <w:rPr>
          <w:rFonts w:cs="Times New Roman"/>
        </w:rPr>
      </w:pPr>
      <w:r w:rsidRPr="0073260C">
        <w:rPr>
          <w:rFonts w:cs="Times New Roman"/>
        </w:rPr>
        <w:t>Жалоба США в адрес Китая по вопросу мер в отношении экспорта редкоземельных металлов, вольфрама и молибдена от 2012 года.</w:t>
      </w:r>
      <w:r w:rsidRPr="0073260C">
        <w:rPr>
          <w:rStyle w:val="a6"/>
          <w:rFonts w:cs="Times New Roman"/>
        </w:rPr>
        <w:footnoteReference w:id="70"/>
      </w:r>
    </w:p>
    <w:p w14:paraId="564045CA" w14:textId="6F2EE5DA" w:rsidR="00E16917" w:rsidRPr="0073260C" w:rsidRDefault="00E16917" w:rsidP="00E16917">
      <w:pPr>
        <w:pStyle w:val="a3"/>
        <w:numPr>
          <w:ilvl w:val="0"/>
          <w:numId w:val="6"/>
        </w:numPr>
        <w:rPr>
          <w:rFonts w:cs="Times New Roman"/>
        </w:rPr>
      </w:pPr>
      <w:r w:rsidRPr="0073260C">
        <w:rPr>
          <w:rFonts w:cs="Times New Roman"/>
        </w:rPr>
        <w:t>Жалоба ЕС в адрес Китая по вопросу мер в отношении экспорта редкоземельных металлов, вольфрама и молибдена от 2012 года.</w:t>
      </w:r>
      <w:r w:rsidRPr="0073260C">
        <w:rPr>
          <w:rStyle w:val="a6"/>
          <w:rFonts w:cs="Times New Roman"/>
        </w:rPr>
        <w:footnoteReference w:id="71"/>
      </w:r>
    </w:p>
    <w:p w14:paraId="4D813CD0" w14:textId="3CD139D6" w:rsidR="00E16E1B" w:rsidRPr="0073260C" w:rsidRDefault="00E16E1B" w:rsidP="00E16E1B">
      <w:pPr>
        <w:pStyle w:val="a3"/>
        <w:numPr>
          <w:ilvl w:val="0"/>
          <w:numId w:val="6"/>
        </w:numPr>
        <w:rPr>
          <w:rFonts w:cs="Times New Roman"/>
        </w:rPr>
      </w:pPr>
      <w:r w:rsidRPr="0073260C">
        <w:rPr>
          <w:rFonts w:cs="Times New Roman"/>
        </w:rPr>
        <w:t>Жалоба Японии в адрес Китая по вопросу мер в отношении экспорта редкоземельных металлов, вольфрама и молибдена от 2012 года.</w:t>
      </w:r>
      <w:r w:rsidRPr="0073260C">
        <w:rPr>
          <w:rStyle w:val="a6"/>
          <w:rFonts w:cs="Times New Roman"/>
        </w:rPr>
        <w:footnoteReference w:id="72"/>
      </w:r>
    </w:p>
    <w:p w14:paraId="13BC09E8" w14:textId="34B79AF2" w:rsidR="00E16917" w:rsidRPr="0073260C" w:rsidRDefault="00E16E1B" w:rsidP="004E385A">
      <w:pPr>
        <w:pStyle w:val="a3"/>
        <w:numPr>
          <w:ilvl w:val="0"/>
          <w:numId w:val="6"/>
        </w:numPr>
        <w:rPr>
          <w:rFonts w:cs="Times New Roman"/>
        </w:rPr>
      </w:pPr>
      <w:r w:rsidRPr="0073260C">
        <w:rPr>
          <w:rFonts w:cs="Times New Roman"/>
        </w:rPr>
        <w:t>Жалоба Китая в адрес США по вопросу компенсационных пошлин на некоторую продукцию из Китая от 2012 года.</w:t>
      </w:r>
      <w:r w:rsidRPr="0073260C">
        <w:rPr>
          <w:rStyle w:val="a6"/>
          <w:rFonts w:cs="Times New Roman"/>
        </w:rPr>
        <w:footnoteReference w:id="73"/>
      </w:r>
    </w:p>
    <w:p w14:paraId="4CFA2DB0" w14:textId="745B2C48" w:rsidR="00E16E1B" w:rsidRPr="0073260C" w:rsidRDefault="00E16E1B" w:rsidP="004E385A">
      <w:pPr>
        <w:pStyle w:val="a3"/>
        <w:numPr>
          <w:ilvl w:val="0"/>
          <w:numId w:val="6"/>
        </w:numPr>
        <w:rPr>
          <w:rFonts w:cs="Times New Roman"/>
        </w:rPr>
      </w:pPr>
      <w:r w:rsidRPr="0073260C">
        <w:rPr>
          <w:rFonts w:cs="Times New Roman"/>
        </w:rPr>
        <w:t>Жалоба Китая в адрес США по вопросу компенсационных и антидемпинговых пошлин на некоторую продукцию из Китая от 2012 года.</w:t>
      </w:r>
      <w:r w:rsidRPr="0073260C">
        <w:rPr>
          <w:rStyle w:val="a6"/>
          <w:rFonts w:cs="Times New Roman"/>
        </w:rPr>
        <w:footnoteReference w:id="74"/>
      </w:r>
    </w:p>
    <w:p w14:paraId="08A67174" w14:textId="0D9F7074" w:rsidR="00E16E1B" w:rsidRPr="0073260C" w:rsidRDefault="00E16E1B" w:rsidP="004E385A">
      <w:pPr>
        <w:pStyle w:val="a3"/>
        <w:numPr>
          <w:ilvl w:val="0"/>
          <w:numId w:val="6"/>
        </w:numPr>
        <w:rPr>
          <w:rFonts w:cs="Times New Roman"/>
        </w:rPr>
      </w:pPr>
      <w:r w:rsidRPr="0073260C">
        <w:rPr>
          <w:rFonts w:cs="Times New Roman"/>
        </w:rPr>
        <w:t>Жалоба Китая в адрес США по вопросу некоторых мер в отношении антидемпинговых программ, затрагивающих Китай от 2013 года.</w:t>
      </w:r>
      <w:r w:rsidRPr="0073260C">
        <w:rPr>
          <w:rStyle w:val="a6"/>
          <w:rFonts w:cs="Times New Roman"/>
        </w:rPr>
        <w:footnoteReference w:id="75"/>
      </w:r>
    </w:p>
    <w:p w14:paraId="3E8BA0AA" w14:textId="2B4D1DCC" w:rsidR="00E16E1B" w:rsidRPr="0073260C" w:rsidRDefault="00E16E1B" w:rsidP="004E385A">
      <w:pPr>
        <w:pStyle w:val="a3"/>
        <w:numPr>
          <w:ilvl w:val="0"/>
          <w:numId w:val="6"/>
        </w:numPr>
        <w:rPr>
          <w:rFonts w:cs="Times New Roman"/>
        </w:rPr>
      </w:pPr>
      <w:r w:rsidRPr="0073260C">
        <w:rPr>
          <w:rFonts w:cs="Times New Roman"/>
        </w:rPr>
        <w:lastRenderedPageBreak/>
        <w:t>Жалоба США в адрес Китая по вопросу экспортных пошлин на некоторые сырьевые материалы от 2016 года.</w:t>
      </w:r>
      <w:r w:rsidRPr="0073260C">
        <w:rPr>
          <w:rStyle w:val="a6"/>
          <w:rFonts w:cs="Times New Roman"/>
        </w:rPr>
        <w:footnoteReference w:id="76"/>
      </w:r>
    </w:p>
    <w:p w14:paraId="7EE17B88" w14:textId="134B5367" w:rsidR="00E16E1B" w:rsidRPr="0073260C" w:rsidRDefault="00E16E1B" w:rsidP="004E385A">
      <w:pPr>
        <w:pStyle w:val="a3"/>
        <w:numPr>
          <w:ilvl w:val="0"/>
          <w:numId w:val="6"/>
        </w:numPr>
        <w:rPr>
          <w:rFonts w:cs="Times New Roman"/>
        </w:rPr>
      </w:pPr>
      <w:r w:rsidRPr="0073260C">
        <w:rPr>
          <w:rFonts w:cs="Times New Roman"/>
        </w:rPr>
        <w:t>Жалоба ЕС в адрес Китая по вопросу пошлин и других мер в отношении экспорта некоторых сырьевых материалов от 2016 года.</w:t>
      </w:r>
      <w:r w:rsidRPr="0073260C">
        <w:rPr>
          <w:rStyle w:val="a6"/>
          <w:rFonts w:cs="Times New Roman"/>
        </w:rPr>
        <w:footnoteReference w:id="77"/>
      </w:r>
    </w:p>
    <w:p w14:paraId="68941089" w14:textId="063E9BB3" w:rsidR="00E16E1B" w:rsidRPr="0073260C" w:rsidRDefault="00E16E1B" w:rsidP="004E385A">
      <w:pPr>
        <w:pStyle w:val="a3"/>
        <w:numPr>
          <w:ilvl w:val="0"/>
          <w:numId w:val="6"/>
        </w:numPr>
        <w:rPr>
          <w:rFonts w:cs="Times New Roman"/>
        </w:rPr>
      </w:pPr>
      <w:r w:rsidRPr="0073260C">
        <w:rPr>
          <w:rFonts w:cs="Times New Roman"/>
        </w:rPr>
        <w:t>Жалоба США в а</w:t>
      </w:r>
      <w:r w:rsidR="00A6231D" w:rsidRPr="0073260C">
        <w:rPr>
          <w:rFonts w:cs="Times New Roman"/>
        </w:rPr>
        <w:t>дрес Китая по вопросу субсидирования сельского хозяйства от 2016 года.</w:t>
      </w:r>
      <w:r w:rsidR="00A6231D" w:rsidRPr="0073260C">
        <w:rPr>
          <w:rStyle w:val="a6"/>
          <w:rFonts w:cs="Times New Roman"/>
        </w:rPr>
        <w:footnoteReference w:id="78"/>
      </w:r>
    </w:p>
    <w:p w14:paraId="46E490A3" w14:textId="77777777" w:rsidR="00A6231D" w:rsidRPr="0073260C" w:rsidRDefault="00A6231D" w:rsidP="00A6231D">
      <w:pPr>
        <w:ind w:firstLine="709"/>
        <w:rPr>
          <w:rFonts w:cs="Times New Roman"/>
        </w:rPr>
      </w:pPr>
      <w:r w:rsidRPr="0073260C">
        <w:rPr>
          <w:rFonts w:cs="Times New Roman"/>
        </w:rPr>
        <w:t>Вьетнам старается поддерживать относительную независимость от китайских займов и инвестиций. В 2014 году министр финансов Вьетнама Динь Тиен Зунг заявил, что китайские инвестиции занимают лишь 0,33% рыночной капитализации.</w:t>
      </w:r>
      <w:r w:rsidRPr="0073260C">
        <w:rPr>
          <w:rStyle w:val="a6"/>
          <w:rFonts w:cs="Times New Roman"/>
        </w:rPr>
        <w:footnoteReference w:id="79"/>
      </w:r>
    </w:p>
    <w:p w14:paraId="55E35D09" w14:textId="77777777" w:rsidR="00A6231D" w:rsidRPr="0073260C" w:rsidRDefault="00A6231D">
      <w:pPr>
        <w:rPr>
          <w:rFonts w:cs="Times New Roman"/>
        </w:rPr>
      </w:pPr>
      <w:r w:rsidRPr="0073260C">
        <w:rPr>
          <w:rFonts w:cs="Times New Roman"/>
        </w:rPr>
        <w:br w:type="page"/>
      </w:r>
    </w:p>
    <w:p w14:paraId="7C2FAD0F" w14:textId="7AC3FC5B" w:rsidR="00A6231D" w:rsidRPr="0073260C" w:rsidRDefault="002434D1" w:rsidP="00A6231D">
      <w:pPr>
        <w:pStyle w:val="2"/>
        <w:rPr>
          <w:rFonts w:cs="Times New Roman"/>
        </w:rPr>
      </w:pPr>
      <w:bookmarkStart w:id="27" w:name="_Toc479657027"/>
      <w:bookmarkStart w:id="28" w:name="_Toc479661974"/>
      <w:r w:rsidRPr="0073260C">
        <w:rPr>
          <w:rFonts w:cs="Times New Roman"/>
        </w:rPr>
        <w:lastRenderedPageBreak/>
        <w:t>Мьянма</w:t>
      </w:r>
      <w:bookmarkEnd w:id="27"/>
      <w:bookmarkEnd w:id="28"/>
    </w:p>
    <w:p w14:paraId="4AE96A9B" w14:textId="293A439B" w:rsidR="001801AA" w:rsidRPr="0073260C" w:rsidRDefault="002434D1" w:rsidP="001801AA">
      <w:pPr>
        <w:ind w:firstLine="709"/>
        <w:rPr>
          <w:rFonts w:cs="Times New Roman"/>
        </w:rPr>
      </w:pPr>
      <w:r w:rsidRPr="0073260C">
        <w:rPr>
          <w:rFonts w:cs="Times New Roman"/>
        </w:rPr>
        <w:t>Мьянма (Бирма)</w:t>
      </w:r>
      <w:r w:rsidR="00BF0C8B" w:rsidRPr="0073260C">
        <w:rPr>
          <w:rFonts w:cs="Times New Roman"/>
        </w:rPr>
        <w:t xml:space="preserve"> была первой некоммунистической страной, признавшей Китайскую Народную Республику в 1949 году. Это обуславливает близость двух стран и </w:t>
      </w:r>
      <w:r w:rsidR="001801AA" w:rsidRPr="0073260C">
        <w:rPr>
          <w:rFonts w:cs="Times New Roman"/>
        </w:rPr>
        <w:t>их активное взаимодействие.</w:t>
      </w:r>
      <w:r w:rsidR="001801AA" w:rsidRPr="0073260C">
        <w:rPr>
          <w:rStyle w:val="a6"/>
          <w:rFonts w:cs="Times New Roman"/>
        </w:rPr>
        <w:footnoteReference w:id="80"/>
      </w:r>
      <w:r w:rsidR="001801AA" w:rsidRPr="0073260C">
        <w:rPr>
          <w:rFonts w:cs="Times New Roman"/>
        </w:rPr>
        <w:t xml:space="preserve"> </w:t>
      </w:r>
      <w:r w:rsidR="00BF0C8B" w:rsidRPr="0073260C">
        <w:rPr>
          <w:rFonts w:cs="Times New Roman"/>
        </w:rPr>
        <w:t>Китай является крупнейшим торговым партнером Мьянмы, занимая почти 40</w:t>
      </w:r>
      <w:r w:rsidR="001801AA" w:rsidRPr="0073260C">
        <w:rPr>
          <w:rFonts w:cs="Times New Roman"/>
        </w:rPr>
        <w:t>%</w:t>
      </w:r>
      <w:r w:rsidR="00BF0C8B" w:rsidRPr="0073260C">
        <w:rPr>
          <w:rFonts w:cs="Times New Roman"/>
        </w:rPr>
        <w:t xml:space="preserve"> торгового оборота. При этом Мьянма обладает самым большим торговым дефицитом среди стран АСЕАН (импорт превысил экспорт на 44% в 2015 году).</w:t>
      </w:r>
      <w:r w:rsidR="00BF0C8B" w:rsidRPr="0073260C">
        <w:rPr>
          <w:rStyle w:val="a6"/>
          <w:rFonts w:cs="Times New Roman"/>
        </w:rPr>
        <w:footnoteReference w:id="81"/>
      </w:r>
    </w:p>
    <w:p w14:paraId="3B40671A" w14:textId="3B2A70AB" w:rsidR="001801AA" w:rsidRPr="0073260C" w:rsidRDefault="001801AA" w:rsidP="001801AA">
      <w:pPr>
        <w:ind w:firstLine="709"/>
        <w:rPr>
          <w:rFonts w:cs="Times New Roman"/>
        </w:rPr>
      </w:pPr>
      <w:r w:rsidRPr="0073260C">
        <w:rPr>
          <w:rFonts w:cs="Times New Roman"/>
        </w:rPr>
        <w:t xml:space="preserve">В </w:t>
      </w:r>
      <w:hyperlink w:anchor="_Приложение_10" w:history="1">
        <w:r w:rsidRPr="0073260C">
          <w:rPr>
            <w:rStyle w:val="a7"/>
            <w:rFonts w:cs="Times New Roman"/>
            <w:color w:val="auto"/>
          </w:rPr>
          <w:t>Приложении 10</w:t>
        </w:r>
      </w:hyperlink>
      <w:r w:rsidRPr="0073260C">
        <w:rPr>
          <w:rFonts w:cs="Times New Roman"/>
        </w:rPr>
        <w:t xml:space="preserve"> отображена структура торгового оборота Китая и Мьянмы.</w:t>
      </w:r>
      <w:r w:rsidR="000A3DA3" w:rsidRPr="0073260C">
        <w:rPr>
          <w:rFonts w:cs="Times New Roman"/>
        </w:rPr>
        <w:t xml:space="preserve"> Как можно заметить, основными статьями экспорта являются сырьевые ресурсы и продукты растительного происхождения, в то время, как импортируются преимущественно машины и оборудование. Учитывая то, что соотношение импорта и экспорта схоже со всем торговым оборотом Мьянмы, Китай оказывает на нее сильное влияние. При этом стоит учитывать, что за последние 5 лет торговый оборот Китая и Мьянмы вырос более чем в 7 раз, а правительство, пришедшее к власти в Мьянме после парламентских выборов 201</w:t>
      </w:r>
      <w:r w:rsidR="006A3C0D" w:rsidRPr="0073260C">
        <w:rPr>
          <w:rFonts w:cs="Times New Roman"/>
        </w:rPr>
        <w:t>6</w:t>
      </w:r>
      <w:r w:rsidR="000A3DA3" w:rsidRPr="0073260C">
        <w:rPr>
          <w:rFonts w:cs="Times New Roman"/>
        </w:rPr>
        <w:t xml:space="preserve"> года</w:t>
      </w:r>
      <w:r w:rsidR="006A3C0D" w:rsidRPr="0073260C">
        <w:rPr>
          <w:rFonts w:cs="Times New Roman"/>
        </w:rPr>
        <w:t>,</w:t>
      </w:r>
      <w:r w:rsidR="000A3DA3" w:rsidRPr="0073260C">
        <w:rPr>
          <w:rFonts w:cs="Times New Roman"/>
        </w:rPr>
        <w:t xml:space="preserve"> считается </w:t>
      </w:r>
      <w:r w:rsidR="006A3C0D" w:rsidRPr="0073260C">
        <w:rPr>
          <w:rFonts w:cs="Times New Roman"/>
        </w:rPr>
        <w:t>сторонником движения в сторону Китая.</w:t>
      </w:r>
      <w:r w:rsidR="006A3C0D" w:rsidRPr="0073260C">
        <w:rPr>
          <w:rStyle w:val="a6"/>
          <w:rFonts w:cs="Times New Roman"/>
        </w:rPr>
        <w:footnoteReference w:id="82"/>
      </w:r>
    </w:p>
    <w:p w14:paraId="59CED0BF" w14:textId="77777777" w:rsidR="00693DF2" w:rsidRPr="0073260C" w:rsidRDefault="006A3C0D" w:rsidP="001801AA">
      <w:pPr>
        <w:ind w:firstLine="709"/>
        <w:rPr>
          <w:rFonts w:cs="Times New Roman"/>
        </w:rPr>
      </w:pPr>
      <w:r w:rsidRPr="0073260C">
        <w:rPr>
          <w:rFonts w:cs="Times New Roman"/>
        </w:rPr>
        <w:t>Ввиду того, что Китай заинтересован в природном газе, экспортируемом из Мьянмы, китайские кампании активно инвестируют в инфраструктуру и транспортные проекты. В частности, были построены газо- и нефтепроводы в 2013 и 2014 годах соответственно. Однако, введение нефтепровода в эксплуатацию откладывается из-за переговоров о тарифах, которые Китай ведет с новым правительством Мьянмы.</w:t>
      </w:r>
      <w:r w:rsidRPr="0073260C">
        <w:rPr>
          <w:rStyle w:val="a6"/>
          <w:rFonts w:cs="Times New Roman"/>
        </w:rPr>
        <w:footnoteReference w:id="83"/>
      </w:r>
    </w:p>
    <w:p w14:paraId="037B2E58" w14:textId="77777777" w:rsidR="00693DF2" w:rsidRPr="0073260C" w:rsidRDefault="00693DF2">
      <w:pPr>
        <w:spacing w:line="259" w:lineRule="auto"/>
        <w:jc w:val="left"/>
        <w:rPr>
          <w:rFonts w:cs="Times New Roman"/>
        </w:rPr>
      </w:pPr>
      <w:r w:rsidRPr="0073260C">
        <w:rPr>
          <w:rFonts w:cs="Times New Roman"/>
        </w:rPr>
        <w:br w:type="page"/>
      </w:r>
    </w:p>
    <w:p w14:paraId="58CFA1DA" w14:textId="37565F97" w:rsidR="006A3C0D" w:rsidRPr="0073260C" w:rsidRDefault="00693DF2" w:rsidP="00693DF2">
      <w:pPr>
        <w:pStyle w:val="2"/>
        <w:rPr>
          <w:rFonts w:cs="Times New Roman"/>
        </w:rPr>
      </w:pPr>
      <w:bookmarkStart w:id="29" w:name="_Toc479657028"/>
      <w:bookmarkStart w:id="30" w:name="_Toc479661975"/>
      <w:r w:rsidRPr="0073260C">
        <w:rPr>
          <w:rFonts w:cs="Times New Roman"/>
        </w:rPr>
        <w:lastRenderedPageBreak/>
        <w:t>Камбоджа</w:t>
      </w:r>
      <w:bookmarkEnd w:id="29"/>
      <w:bookmarkEnd w:id="30"/>
    </w:p>
    <w:p w14:paraId="683794DA" w14:textId="675D717C" w:rsidR="00693DF2" w:rsidRPr="0073260C" w:rsidRDefault="00693DF2" w:rsidP="00844626">
      <w:pPr>
        <w:ind w:firstLine="709"/>
        <w:rPr>
          <w:rFonts w:cs="Times New Roman"/>
        </w:rPr>
      </w:pPr>
      <w:r w:rsidRPr="0073260C">
        <w:rPr>
          <w:rFonts w:cs="Times New Roman"/>
        </w:rPr>
        <w:t>Несмотря на то, что Камбоджа демонстрирует одни из наибольших в АСЕАН показателей прироста ВВП, она остается одной из наименее экономически развитых стран региона. Несмотря на это, Камбоджа является наименее экономически зависимой от региональных связей, так как 60% торгового оборота Камбоджи приходится на страны за пределами Азии.</w:t>
      </w:r>
      <w:r w:rsidRPr="0073260C">
        <w:rPr>
          <w:rStyle w:val="a6"/>
          <w:rFonts w:cs="Times New Roman"/>
        </w:rPr>
        <w:footnoteReference w:id="84"/>
      </w:r>
    </w:p>
    <w:p w14:paraId="7F1D0DD4" w14:textId="6464E903" w:rsidR="00693DF2" w:rsidRPr="0073260C" w:rsidRDefault="006C36C2" w:rsidP="00844626">
      <w:pPr>
        <w:ind w:firstLine="709"/>
        <w:rPr>
          <w:rFonts w:cs="Times New Roman"/>
        </w:rPr>
      </w:pPr>
      <w:r w:rsidRPr="0073260C">
        <w:rPr>
          <w:rFonts w:cs="Times New Roman"/>
        </w:rPr>
        <w:t xml:space="preserve">На США, ЕС и Великобританию приходится 73% экспорта Камбоджи, состоящего преимущественно из текстильной продукции. Китай при этом занимает менее 5% экспорта. Примечательно, что на текстильную продукцию, занимающую свыше 60% камбоджийского экспорта приходится лишь 29% экспорта в Китай, в то время как 33% </w:t>
      </w:r>
      <w:r w:rsidR="00844626" w:rsidRPr="0073260C">
        <w:rPr>
          <w:rFonts w:cs="Times New Roman"/>
        </w:rPr>
        <w:t>заняты необработанными шкурами и кожей.</w:t>
      </w:r>
      <w:r w:rsidRPr="0073260C">
        <w:rPr>
          <w:rFonts w:cs="Times New Roman"/>
        </w:rPr>
        <w:t xml:space="preserve"> </w:t>
      </w:r>
      <w:r w:rsidR="00844626" w:rsidRPr="0073260C">
        <w:rPr>
          <w:rFonts w:cs="Times New Roman"/>
        </w:rPr>
        <w:t>В то же время, китайский экспорт в Камбоджу занимает почти 40% камбоджийского импорта.</w:t>
      </w:r>
    </w:p>
    <w:p w14:paraId="18C27BB2" w14:textId="308696D1" w:rsidR="00506935" w:rsidRPr="0073260C" w:rsidRDefault="00844626" w:rsidP="00506935">
      <w:pPr>
        <w:ind w:firstLine="709"/>
        <w:rPr>
          <w:rFonts w:cs="Times New Roman"/>
        </w:rPr>
      </w:pPr>
      <w:r w:rsidRPr="0073260C">
        <w:rPr>
          <w:rFonts w:cs="Times New Roman"/>
        </w:rPr>
        <w:t>На Китай также приходится треть прямых инвестиций в Камбоджу в объеме $537 млн. Интерес китайских инвесторов начал появляться после подписания в 2003 году меморандума о сотрудничестве в сфере безопасности, по которому Китай занимался обновлением военных аэродромов и строительством бараков в Камбодже.</w:t>
      </w:r>
      <w:r w:rsidRPr="0073260C">
        <w:rPr>
          <w:rStyle w:val="a6"/>
          <w:rFonts w:cs="Times New Roman"/>
        </w:rPr>
        <w:footnoteReference w:id="85"/>
      </w:r>
      <w:r w:rsidRPr="0073260C">
        <w:rPr>
          <w:rFonts w:cs="Times New Roman"/>
        </w:rPr>
        <w:t xml:space="preserve"> </w:t>
      </w:r>
      <w:r w:rsidR="00506935" w:rsidRPr="0073260C">
        <w:rPr>
          <w:rFonts w:cs="Times New Roman"/>
        </w:rPr>
        <w:t>Между 2011 и 2015 годом Китай инвестировал в Камбоджу около $5 млрд., что составляет примерно 70% всех инвестиций в экономику страны. Считается, что Китай активно использует свое влияние на Камбоджу для улучшения отношений с АСЕАН.</w:t>
      </w:r>
      <w:r w:rsidR="00506935" w:rsidRPr="0073260C">
        <w:rPr>
          <w:rStyle w:val="a6"/>
          <w:rFonts w:cs="Times New Roman"/>
        </w:rPr>
        <w:footnoteReference w:id="86"/>
      </w:r>
    </w:p>
    <w:p w14:paraId="295862B3" w14:textId="77777777" w:rsidR="001566BE" w:rsidRPr="0073260C" w:rsidRDefault="001566BE">
      <w:pPr>
        <w:spacing w:line="259" w:lineRule="auto"/>
        <w:jc w:val="left"/>
        <w:rPr>
          <w:rFonts w:cs="Times New Roman"/>
        </w:rPr>
      </w:pPr>
      <w:r w:rsidRPr="0073260C">
        <w:rPr>
          <w:rFonts w:cs="Times New Roman"/>
        </w:rPr>
        <w:br w:type="page"/>
      </w:r>
    </w:p>
    <w:p w14:paraId="5DA7FEF2" w14:textId="77777777" w:rsidR="001566BE" w:rsidRPr="0073260C" w:rsidRDefault="001566BE" w:rsidP="001566BE">
      <w:pPr>
        <w:pStyle w:val="2"/>
        <w:rPr>
          <w:rFonts w:cs="Times New Roman"/>
        </w:rPr>
      </w:pPr>
      <w:bookmarkStart w:id="31" w:name="_Toc479657029"/>
      <w:bookmarkStart w:id="32" w:name="_Toc479661976"/>
      <w:r w:rsidRPr="0073260C">
        <w:rPr>
          <w:rFonts w:cs="Times New Roman"/>
        </w:rPr>
        <w:lastRenderedPageBreak/>
        <w:t>Лаос</w:t>
      </w:r>
      <w:bookmarkEnd w:id="31"/>
      <w:bookmarkEnd w:id="32"/>
    </w:p>
    <w:p w14:paraId="4A76F92C" w14:textId="1643E8D8" w:rsidR="00DD3344" w:rsidRPr="0073260C" w:rsidRDefault="001566BE" w:rsidP="00A6231D">
      <w:pPr>
        <w:rPr>
          <w:rFonts w:cs="Times New Roman"/>
        </w:rPr>
      </w:pPr>
      <w:r w:rsidRPr="0073260C">
        <w:rPr>
          <w:rFonts w:cs="Times New Roman"/>
        </w:rPr>
        <w:t>Как и Камбоджа, Лаос входит в число наиболее бедных стран в АСЕАН. Объем торгового оборота Лаоса крайне мал, и доля Китая составляет 25%, уступая лишь Таиланду.</w:t>
      </w:r>
      <w:r w:rsidR="00615DD7" w:rsidRPr="0073260C">
        <w:rPr>
          <w:rFonts w:cs="Times New Roman"/>
        </w:rPr>
        <w:t xml:space="preserve"> </w:t>
      </w:r>
      <w:r w:rsidR="00724AF0" w:rsidRPr="0073260C">
        <w:rPr>
          <w:rFonts w:cs="Times New Roman"/>
        </w:rPr>
        <w:t>В 2015 году около 87% экспорта Лаоса составили минеральные ресурсы и продукты растительного происхождения.</w:t>
      </w:r>
      <w:r w:rsidR="00615DD7" w:rsidRPr="0073260C">
        <w:rPr>
          <w:rFonts w:cs="Times New Roman"/>
        </w:rPr>
        <w:t xml:space="preserve"> Китай же экспортирует в Лаос преимущественно машины и оборудование.</w:t>
      </w:r>
      <w:r w:rsidR="00146B0B" w:rsidRPr="0073260C">
        <w:rPr>
          <w:rStyle w:val="a6"/>
          <w:rFonts w:cs="Times New Roman"/>
        </w:rPr>
        <w:footnoteReference w:id="87"/>
      </w:r>
    </w:p>
    <w:p w14:paraId="4BD60D3D" w14:textId="694055A9" w:rsidR="00615DD7" w:rsidRPr="0073260C" w:rsidRDefault="00146B0B" w:rsidP="00A6231D">
      <w:pPr>
        <w:rPr>
          <w:rFonts w:cs="Times New Roman"/>
        </w:rPr>
      </w:pPr>
      <w:r w:rsidRPr="0073260C">
        <w:rPr>
          <w:rFonts w:cs="Times New Roman"/>
        </w:rPr>
        <w:t xml:space="preserve">Наиболее крупным инвестиционным проектом Китая в Лаосе является строительство высокоскоростной железнодорожной магистрали, которой предстоит связать Китай и Лаос. При стоимости проекта в $5,76 млрд. на долю Китая приходится 70% суммы, в то время как </w:t>
      </w:r>
      <w:r w:rsidRPr="0073260C">
        <w:rPr>
          <w:rFonts w:cs="Times New Roman"/>
          <w:szCs w:val="24"/>
        </w:rPr>
        <w:t>на Лаос 30%. Министр общественных работ и транспорта Лаоса Бунчан Ситхавонг заявил: «</w:t>
      </w:r>
      <w:r w:rsidRPr="0073260C">
        <w:rPr>
          <w:rFonts w:cs="Times New Roman"/>
          <w:szCs w:val="24"/>
          <w:shd w:val="clear" w:color="auto" w:fill="FFFFFF"/>
        </w:rPr>
        <w:t>Создание нового железнодорожного маршрута имеет огромное значение для развития сотрудничества между нашими странами в области экономики, торговли, инвестиций и туризма. Кроме того, железная дорога будет способствовать будущему созданию зоны свободной торговли для стран АСЕАН и Китая</w:t>
      </w:r>
      <w:r w:rsidRPr="0073260C">
        <w:rPr>
          <w:rFonts w:cs="Times New Roman"/>
          <w:szCs w:val="24"/>
        </w:rPr>
        <w:t>».</w:t>
      </w:r>
      <w:r w:rsidRPr="0073260C">
        <w:rPr>
          <w:rStyle w:val="a6"/>
          <w:rFonts w:cs="Times New Roman"/>
          <w:szCs w:val="24"/>
        </w:rPr>
        <w:footnoteReference w:id="88"/>
      </w:r>
    </w:p>
    <w:p w14:paraId="2FA2139D" w14:textId="10EC8566" w:rsidR="00AC75DA" w:rsidRPr="0073260C" w:rsidRDefault="00AC75DA" w:rsidP="00A6231D">
      <w:pPr>
        <w:rPr>
          <w:rFonts w:cs="Times New Roman"/>
          <w:sz w:val="28"/>
        </w:rPr>
      </w:pPr>
      <w:r w:rsidRPr="0073260C">
        <w:rPr>
          <w:rFonts w:cs="Times New Roman"/>
        </w:rPr>
        <w:br w:type="page"/>
      </w:r>
    </w:p>
    <w:p w14:paraId="77D72ACD" w14:textId="2406A160" w:rsidR="00AC75DA" w:rsidRPr="0073260C" w:rsidRDefault="00AC75DA" w:rsidP="00AC75DA">
      <w:pPr>
        <w:pStyle w:val="1"/>
        <w:rPr>
          <w:rFonts w:cs="Times New Roman"/>
        </w:rPr>
      </w:pPr>
      <w:bookmarkStart w:id="33" w:name="_Toc479657030"/>
      <w:bookmarkStart w:id="34" w:name="_Toc479661977"/>
      <w:r w:rsidRPr="0073260C">
        <w:rPr>
          <w:rFonts w:cs="Times New Roman"/>
        </w:rPr>
        <w:lastRenderedPageBreak/>
        <w:t xml:space="preserve">ГЛАВА </w:t>
      </w:r>
      <w:r w:rsidR="00146B0B" w:rsidRPr="0073260C">
        <w:rPr>
          <w:rFonts w:cs="Times New Roman"/>
        </w:rPr>
        <w:t>4</w:t>
      </w:r>
      <w:r w:rsidRPr="0073260C">
        <w:rPr>
          <w:rFonts w:cs="Times New Roman"/>
        </w:rPr>
        <w:t>.Факторы, осложняющие китайскую экспансию</w:t>
      </w:r>
      <w:bookmarkEnd w:id="33"/>
      <w:bookmarkEnd w:id="34"/>
    </w:p>
    <w:p w14:paraId="1491E03A" w14:textId="77777777" w:rsidR="00AC75DA" w:rsidRPr="0073260C" w:rsidRDefault="00AC75DA" w:rsidP="00744AD1">
      <w:pPr>
        <w:pStyle w:val="2"/>
        <w:rPr>
          <w:rFonts w:cs="Times New Roman"/>
        </w:rPr>
      </w:pPr>
      <w:bookmarkStart w:id="35" w:name="_Toc479657031"/>
      <w:bookmarkStart w:id="36" w:name="_Toc479661978"/>
      <w:r w:rsidRPr="0073260C">
        <w:rPr>
          <w:rFonts w:cs="Times New Roman"/>
        </w:rPr>
        <w:t>Южно-Китайское море</w:t>
      </w:r>
      <w:bookmarkEnd w:id="35"/>
      <w:bookmarkEnd w:id="36"/>
    </w:p>
    <w:p w14:paraId="3B53DE52" w14:textId="77777777" w:rsidR="00AC75DA" w:rsidRPr="0073260C" w:rsidRDefault="00AC75DA" w:rsidP="00AC75DA">
      <w:pPr>
        <w:ind w:firstLine="709"/>
        <w:rPr>
          <w:rFonts w:cs="Times New Roman"/>
          <w:szCs w:val="24"/>
        </w:rPr>
      </w:pPr>
      <w:r w:rsidRPr="0073260C">
        <w:rPr>
          <w:rFonts w:cs="Times New Roman"/>
          <w:szCs w:val="24"/>
        </w:rPr>
        <w:t>В Южно-Китайском море находятся Парасельские острова и архипелаг Спратли, вокруг чьей территориальной принадлежности ведутся оживленные споры. Архипелаг Спратли- 230 малых островов и рифов площадью 250 тыс. км</w:t>
      </w:r>
      <w:r w:rsidRPr="0073260C">
        <w:rPr>
          <w:rFonts w:cs="Times New Roman"/>
          <w:szCs w:val="24"/>
          <w:vertAlign w:val="superscript"/>
        </w:rPr>
        <w:t>2</w:t>
      </w:r>
      <w:r w:rsidRPr="0073260C">
        <w:rPr>
          <w:rFonts w:cs="Times New Roman"/>
          <w:szCs w:val="24"/>
        </w:rPr>
        <w:t>. Он расположен между территориями нескольких государств: Вьетнама, Филиппин, Малайзии и КНР.</w:t>
      </w:r>
    </w:p>
    <w:p w14:paraId="1B84D40C" w14:textId="77777777" w:rsidR="00AC75DA" w:rsidRPr="0073260C" w:rsidRDefault="00AC75DA" w:rsidP="00AC75DA">
      <w:pPr>
        <w:ind w:firstLine="709"/>
        <w:rPr>
          <w:rFonts w:cs="Times New Roman"/>
          <w:szCs w:val="24"/>
        </w:rPr>
      </w:pPr>
      <w:r w:rsidRPr="0073260C">
        <w:rPr>
          <w:rFonts w:cs="Times New Roman"/>
          <w:szCs w:val="24"/>
        </w:rPr>
        <w:t xml:space="preserve">Конфликт по поводу этих территорий имеет долгую историю, но недавно он начал привлекать повышенное внимание мировой общественности. Связано это с возобновлением претензий Китая на эти территории, которые опять появились после довольно длительного перерыва, вызванного слабостью КНР. В колониальный период Китай отказался от претензий на эти территории, чтобы не провоцировать более сильные государства. Однако с усилением экономического и политического влияния КНР, ее амбиции растут. </w:t>
      </w:r>
    </w:p>
    <w:p w14:paraId="51C7852F" w14:textId="77777777" w:rsidR="00AC75DA" w:rsidRPr="0073260C" w:rsidRDefault="00AC75DA" w:rsidP="00AC75DA">
      <w:pPr>
        <w:ind w:firstLine="709"/>
        <w:rPr>
          <w:rFonts w:cs="Times New Roman"/>
          <w:szCs w:val="24"/>
        </w:rPr>
      </w:pPr>
      <w:r w:rsidRPr="0073260C">
        <w:rPr>
          <w:rFonts w:cs="Times New Roman"/>
          <w:szCs w:val="24"/>
        </w:rPr>
        <w:t xml:space="preserve">В середине 1930-ых годов острова оказались под властью Франции, и единственной страной, заявившей протест, была Япония, которая утверждала, что острова находятся в сфере ее особых экономических интересов. Никакого протеста с Китайской стороны тогда не было. </w:t>
      </w:r>
    </w:p>
    <w:p w14:paraId="6E4D3815" w14:textId="77777777" w:rsidR="00AC75DA" w:rsidRPr="0073260C" w:rsidRDefault="00AC75DA" w:rsidP="00AC75DA">
      <w:pPr>
        <w:ind w:firstLine="709"/>
        <w:rPr>
          <w:rFonts w:cs="Times New Roman"/>
          <w:szCs w:val="24"/>
        </w:rPr>
      </w:pPr>
      <w:r w:rsidRPr="0073260C">
        <w:rPr>
          <w:rFonts w:cs="Times New Roman"/>
          <w:szCs w:val="24"/>
        </w:rPr>
        <w:t xml:space="preserve">В 1939 году Япония начала свое наступление с оккупации этих островов. Сразу после разгрома Японии и вывода ее войск, в район были направлены две китайские экспедиции, которые заменили всю японскую символику принадлежности островов на китайскую. После этого основная часть экспедиции покинула острова. Китайские военные остались на группе островов Амфрит и на одном из них (Буазе) начали строительство военной базы. В ответ на эти действия на группе островов Круасан расположились франко-вьетнамские пограничные войска, препятствовавшие Китаю получить контроль над всем архипелагом. </w:t>
      </w:r>
    </w:p>
    <w:p w14:paraId="236D7FEE" w14:textId="77777777" w:rsidR="00AC75DA" w:rsidRPr="0073260C" w:rsidRDefault="00AC75DA" w:rsidP="00AC75DA">
      <w:pPr>
        <w:ind w:firstLine="709"/>
        <w:rPr>
          <w:rFonts w:cs="Times New Roman"/>
          <w:szCs w:val="24"/>
        </w:rPr>
      </w:pPr>
      <w:r w:rsidRPr="0073260C">
        <w:rPr>
          <w:rFonts w:cs="Times New Roman"/>
          <w:szCs w:val="24"/>
        </w:rPr>
        <w:t xml:space="preserve">В 1959 году Китай предпринял попытку взять группу островов Круасан под свой контроль. Группа китайских рыболовецких судов выгрузила на острова людей, которые начали спешно возводить постройки, создавая иллюзию хозяйственной освоенности </w:t>
      </w:r>
      <w:r w:rsidRPr="0073260C">
        <w:rPr>
          <w:rFonts w:cs="Times New Roman"/>
          <w:szCs w:val="24"/>
        </w:rPr>
        <w:lastRenderedPageBreak/>
        <w:t>островов. Так же ими был поднят флаг КНР. Все это вызвало беспокойство у вьетнамских пограничников, которые арестовали рыболовецкие суда.</w:t>
      </w:r>
      <w:r w:rsidRPr="0073260C">
        <w:rPr>
          <w:rStyle w:val="a6"/>
          <w:rFonts w:cs="Times New Roman"/>
          <w:szCs w:val="24"/>
        </w:rPr>
        <w:footnoteReference w:id="89"/>
      </w:r>
    </w:p>
    <w:p w14:paraId="3AD1A281" w14:textId="77777777" w:rsidR="00AC75DA" w:rsidRPr="0073260C" w:rsidRDefault="00AC75DA" w:rsidP="00AC75DA">
      <w:pPr>
        <w:ind w:firstLine="709"/>
        <w:rPr>
          <w:rFonts w:cs="Times New Roman"/>
          <w:szCs w:val="24"/>
        </w:rPr>
      </w:pPr>
      <w:r w:rsidRPr="0073260C">
        <w:rPr>
          <w:rFonts w:cs="Times New Roman"/>
          <w:szCs w:val="24"/>
        </w:rPr>
        <w:t>Таким образом статус-кво сохранялся до 1974 года, когда китайские военные силы, изгнав вьетнамских пограничников с островов Круасан, получили контроль над всем архипелагом. Это стало возможным благодаря уходу из региона французских военных в 1973, так как теперь Китаю на архипелаге противостояли лишь вьетнамские ВМС. Активизации Китая так же способствовало улучшение отношений с США</w:t>
      </w:r>
      <w:r w:rsidRPr="0073260C">
        <w:rPr>
          <w:rStyle w:val="a6"/>
          <w:rFonts w:cs="Times New Roman"/>
          <w:szCs w:val="24"/>
        </w:rPr>
        <w:footnoteReference w:id="90"/>
      </w:r>
      <w:r w:rsidRPr="0073260C">
        <w:rPr>
          <w:rFonts w:cs="Times New Roman"/>
          <w:szCs w:val="24"/>
        </w:rPr>
        <w:t>, для которых союзничество КНР было важнее судьбы нескольких островов. В качестве предлога для подобной экспансии Китай выдвинул протест против «посягательства на свою территорию» (В сентябре 1973 года вьетнамские власти включили острова Спратли в территорию провинции Фыоктуй). Китай начал занимать острова по прежней тактике, но в этот раз, когда «рыбаков» выгоняли с острова, к ним на помощь подошли заранее подготовленные ВМС Китая. Китайская операция была завершена 20 января 1974 и дала Китаю полный контроль над Параселами.</w:t>
      </w:r>
    </w:p>
    <w:p w14:paraId="17540EED" w14:textId="748ECA13" w:rsidR="00AC75DA" w:rsidRPr="0073260C" w:rsidRDefault="00AC75DA" w:rsidP="00AC75DA">
      <w:pPr>
        <w:ind w:firstLine="709"/>
        <w:rPr>
          <w:rFonts w:cs="Times New Roman"/>
          <w:szCs w:val="24"/>
        </w:rPr>
      </w:pPr>
      <w:r w:rsidRPr="0073260C">
        <w:rPr>
          <w:rFonts w:cs="Times New Roman"/>
          <w:szCs w:val="24"/>
        </w:rPr>
        <w:t xml:space="preserve">Дальнейшая экспансия Китая была остановлена подписанием между СССР и Вьетнамом </w:t>
      </w:r>
      <w:r w:rsidR="00333864" w:rsidRPr="0073260C">
        <w:rPr>
          <w:rFonts w:cs="Times New Roman"/>
          <w:szCs w:val="24"/>
        </w:rPr>
        <w:t>«</w:t>
      </w:r>
      <w:r w:rsidRPr="0073260C">
        <w:rPr>
          <w:rFonts w:cs="Times New Roman"/>
          <w:szCs w:val="24"/>
        </w:rPr>
        <w:t>Договора о дружбе, сотрудничестве и взаимной помощи</w:t>
      </w:r>
      <w:r w:rsidR="00333864" w:rsidRPr="0073260C">
        <w:rPr>
          <w:rFonts w:cs="Times New Roman"/>
          <w:szCs w:val="24"/>
        </w:rPr>
        <w:t>»</w:t>
      </w:r>
      <w:r w:rsidRPr="0073260C">
        <w:rPr>
          <w:rFonts w:cs="Times New Roman"/>
          <w:szCs w:val="24"/>
        </w:rPr>
        <w:t>.</w:t>
      </w:r>
      <w:r w:rsidRPr="0073260C">
        <w:rPr>
          <w:rStyle w:val="a6"/>
          <w:rFonts w:cs="Times New Roman"/>
          <w:szCs w:val="24"/>
        </w:rPr>
        <w:footnoteReference w:id="91"/>
      </w:r>
      <w:r w:rsidRPr="0073260C">
        <w:rPr>
          <w:rFonts w:cs="Times New Roman"/>
          <w:szCs w:val="24"/>
        </w:rPr>
        <w:t xml:space="preserve"> Китай был вынужден прекратить экспансию, когда в 1979 году СССР дал понять, что намерен помогать Вьетнаму в случае конфликта с КНР. Тогда Китай занял выжидательную позицию.</w:t>
      </w:r>
    </w:p>
    <w:p w14:paraId="0ECD4855" w14:textId="77777777" w:rsidR="00AC75DA" w:rsidRPr="0073260C" w:rsidRDefault="00AC75DA" w:rsidP="00AC75DA">
      <w:pPr>
        <w:ind w:firstLine="709"/>
        <w:rPr>
          <w:rFonts w:cs="Times New Roman"/>
          <w:szCs w:val="24"/>
        </w:rPr>
      </w:pPr>
      <w:r w:rsidRPr="0073260C">
        <w:rPr>
          <w:rFonts w:cs="Times New Roman"/>
          <w:szCs w:val="24"/>
        </w:rPr>
        <w:t>Продолжение китайской экспансии было вызвано обращением ООН к Китаю в 1987 году с просьбой оборудовать метеорологическую станцию на островах Спратли. Это дало возможность КНР провести военную разведку в регионе. Спустя некоторое время на территории, которую Вьетнам рассматривал как свою, начали появляться китайские военные корабли. Это не могло не вызвать ответную реакцию Вьетнама, и в марте 1988 года произошло столкновение у рифа Джонсон. После этого столкновения Китай расширил свое присутствие на архипелаге Спратли. СССР в этот раз был слишком занят разрешением своего кризиса и не оказал поддержки Вьетнаму, как это было в 1979 году.</w:t>
      </w:r>
    </w:p>
    <w:p w14:paraId="745C9B20" w14:textId="3CE1AA00" w:rsidR="00AC75DA" w:rsidRPr="0073260C" w:rsidRDefault="00AC75DA" w:rsidP="00AC75DA">
      <w:pPr>
        <w:ind w:firstLine="709"/>
        <w:rPr>
          <w:rFonts w:cs="Times New Roman"/>
          <w:szCs w:val="24"/>
        </w:rPr>
      </w:pPr>
      <w:r w:rsidRPr="0073260C">
        <w:rPr>
          <w:rFonts w:cs="Times New Roman"/>
          <w:szCs w:val="24"/>
        </w:rPr>
        <w:lastRenderedPageBreak/>
        <w:t>В 1995 году Китай предпринял попытку еще больше расширить свои территории на архипелаге за</w:t>
      </w:r>
      <w:r w:rsidR="007851D6" w:rsidRPr="0073260C">
        <w:rPr>
          <w:rFonts w:cs="Times New Roman"/>
          <w:szCs w:val="24"/>
        </w:rPr>
        <w:t xml:space="preserve"> </w:t>
      </w:r>
      <w:r w:rsidRPr="0073260C">
        <w:rPr>
          <w:rFonts w:cs="Times New Roman"/>
          <w:szCs w:val="24"/>
        </w:rPr>
        <w:t>сч</w:t>
      </w:r>
      <w:r w:rsidR="007851D6" w:rsidRPr="0073260C">
        <w:rPr>
          <w:rFonts w:cs="Times New Roman"/>
          <w:szCs w:val="24"/>
        </w:rPr>
        <w:t>ё</w:t>
      </w:r>
      <w:r w:rsidRPr="0073260C">
        <w:rPr>
          <w:rFonts w:cs="Times New Roman"/>
          <w:szCs w:val="24"/>
        </w:rPr>
        <w:t>т рифа Мисчиф, принадлежащего Филиппинам. Однако Манила, умело апеллируя к мнению мировой общественности, смогла сохранить свои территории. После этого была так же неудачная попытка демаркации границы с Индонезией, в ходе которой Китай надеялся получить территории в районе группы островов Натуна. Джакарта ответила отказом, утверждая, что у КНР и Индонезии в Южно-Китайском море «общей границы нет».</w:t>
      </w:r>
      <w:r w:rsidRPr="0073260C">
        <w:rPr>
          <w:rStyle w:val="a6"/>
          <w:rFonts w:cs="Times New Roman"/>
          <w:szCs w:val="24"/>
        </w:rPr>
        <w:footnoteReference w:id="92"/>
      </w:r>
      <w:r w:rsidRPr="0073260C">
        <w:rPr>
          <w:rFonts w:cs="Times New Roman"/>
          <w:szCs w:val="24"/>
        </w:rPr>
        <w:t xml:space="preserve"> На некоторое время конфликт в Южно-Китайском море затих, так как Китай понимал, что дальнейшая экспансия без военных столкновений будет невозможна.</w:t>
      </w:r>
    </w:p>
    <w:p w14:paraId="1FB807F3" w14:textId="384391A6" w:rsidR="00AC75DA" w:rsidRPr="0073260C" w:rsidRDefault="00AC75DA" w:rsidP="00AC75DA">
      <w:pPr>
        <w:ind w:firstLine="709"/>
        <w:rPr>
          <w:rFonts w:cs="Times New Roman"/>
          <w:szCs w:val="24"/>
        </w:rPr>
      </w:pPr>
      <w:r w:rsidRPr="0073260C">
        <w:rPr>
          <w:rFonts w:cs="Times New Roman"/>
          <w:szCs w:val="24"/>
        </w:rPr>
        <w:t>В 2011 году столкновения возобновились. Китайские военно-морские силы начали действия на территориях Филиппин и Вьетнама с целью ограничить бурение ими разведочных газовых и нефтяных скважин. Давление, оказываемое Китаем</w:t>
      </w:r>
      <w:r w:rsidR="007851D6" w:rsidRPr="0073260C">
        <w:rPr>
          <w:rFonts w:cs="Times New Roman"/>
          <w:szCs w:val="24"/>
        </w:rPr>
        <w:t>,</w:t>
      </w:r>
      <w:r w:rsidRPr="0073260C">
        <w:rPr>
          <w:rFonts w:cs="Times New Roman"/>
          <w:szCs w:val="24"/>
        </w:rPr>
        <w:t xml:space="preserve"> оказалось настолько сильным, что министр иностранных дел Филиппин был вынужден провести встречу с руководством Соединенных Штатов Америки. США обязались выступить в защиту интересов Филиппин.</w:t>
      </w:r>
      <w:r w:rsidRPr="0073260C">
        <w:rPr>
          <w:rStyle w:val="a6"/>
          <w:rFonts w:cs="Times New Roman"/>
          <w:szCs w:val="24"/>
        </w:rPr>
        <w:footnoteReference w:id="93"/>
      </w:r>
      <w:r w:rsidRPr="0073260C">
        <w:rPr>
          <w:rFonts w:cs="Times New Roman"/>
          <w:szCs w:val="24"/>
        </w:rPr>
        <w:t xml:space="preserve"> После этого высказывания и ряда инцидентов, близких к перерастанию в вооруженные столкновения, ситуация в Южно-Китайском море приобрела международный резонанс и Китай был вынужден оправдываться и спешно покидать филиппинские воды. </w:t>
      </w:r>
    </w:p>
    <w:p w14:paraId="7215A95A" w14:textId="77777777" w:rsidR="00AC75DA" w:rsidRPr="0073260C" w:rsidRDefault="00AC75DA" w:rsidP="00AC75DA">
      <w:pPr>
        <w:ind w:firstLine="709"/>
        <w:rPr>
          <w:rFonts w:cs="Times New Roman"/>
          <w:szCs w:val="24"/>
        </w:rPr>
      </w:pPr>
      <w:r w:rsidRPr="0073260C">
        <w:rPr>
          <w:rFonts w:cs="Times New Roman"/>
          <w:szCs w:val="24"/>
        </w:rPr>
        <w:t>Проблема Парасельских островов и островов Спратли нашла отражение и в деятельности АСЕАН. Это выразилось в подписании в 2002 году Договора о правилах поведения в Южно-Китайском море между АСЕАН и Китаем.</w:t>
      </w:r>
      <w:r w:rsidRPr="0073260C">
        <w:rPr>
          <w:rStyle w:val="a6"/>
          <w:rFonts w:cs="Times New Roman"/>
          <w:szCs w:val="24"/>
        </w:rPr>
        <w:footnoteReference w:id="94"/>
      </w:r>
      <w:r w:rsidRPr="0073260C">
        <w:rPr>
          <w:rFonts w:cs="Times New Roman"/>
          <w:szCs w:val="24"/>
        </w:rPr>
        <w:t xml:space="preserve"> В этом договоре стороны соглашались проявлять сдержанность при решении территориальных разногласий.</w:t>
      </w:r>
    </w:p>
    <w:p w14:paraId="440EC4C0" w14:textId="77777777" w:rsidR="00AC75DA" w:rsidRPr="0073260C" w:rsidRDefault="00AC75DA" w:rsidP="00AC75DA">
      <w:pPr>
        <w:ind w:firstLine="709"/>
        <w:rPr>
          <w:rFonts w:cs="Times New Roman"/>
          <w:szCs w:val="24"/>
        </w:rPr>
      </w:pPr>
      <w:r w:rsidRPr="0073260C">
        <w:rPr>
          <w:rFonts w:cs="Times New Roman"/>
          <w:szCs w:val="24"/>
        </w:rPr>
        <w:t>Как видно из истории развития конфликта, Китай неоднократно был вынужден временно приостановить экспансию, но спустя некоторое время всегда возобновлял попытки. Учитывая усиление политического веса Китая и ослабление на его фоне США не исключена возможность нового витка китайского расширения на юг.</w:t>
      </w:r>
    </w:p>
    <w:p w14:paraId="39EB90BC" w14:textId="77777777" w:rsidR="00AC75DA" w:rsidRPr="0073260C" w:rsidRDefault="00AC75DA">
      <w:pPr>
        <w:rPr>
          <w:rFonts w:cs="Times New Roman"/>
        </w:rPr>
      </w:pPr>
      <w:r w:rsidRPr="0073260C">
        <w:rPr>
          <w:rFonts w:cs="Times New Roman"/>
        </w:rPr>
        <w:br w:type="page"/>
      </w:r>
    </w:p>
    <w:p w14:paraId="1D1C4A00" w14:textId="09DC0A76" w:rsidR="00AC75DA" w:rsidRPr="0073260C" w:rsidRDefault="00AC75DA" w:rsidP="00AC75DA">
      <w:pPr>
        <w:pStyle w:val="2"/>
        <w:rPr>
          <w:rFonts w:cs="Times New Roman"/>
        </w:rPr>
      </w:pPr>
      <w:bookmarkStart w:id="37" w:name="_Toc479657032"/>
      <w:bookmarkStart w:id="38" w:name="_Toc479661979"/>
      <w:r w:rsidRPr="0073260C">
        <w:rPr>
          <w:rFonts w:cs="Times New Roman"/>
        </w:rPr>
        <w:lastRenderedPageBreak/>
        <w:t>Япония</w:t>
      </w:r>
      <w:r w:rsidR="00744AD1" w:rsidRPr="0073260C">
        <w:rPr>
          <w:rFonts w:cs="Times New Roman"/>
        </w:rPr>
        <w:t>, как основной соперник в борьбе за лидерство в регионе</w:t>
      </w:r>
      <w:bookmarkEnd w:id="37"/>
      <w:bookmarkEnd w:id="38"/>
    </w:p>
    <w:p w14:paraId="614FA356" w14:textId="77777777" w:rsidR="00AE0CBA" w:rsidRPr="0073260C" w:rsidRDefault="00AE0CBA" w:rsidP="00AE0CBA">
      <w:pPr>
        <w:pStyle w:val="3"/>
        <w:rPr>
          <w:rFonts w:cs="Times New Roman"/>
        </w:rPr>
      </w:pPr>
      <w:bookmarkStart w:id="39" w:name="_Toc479645580"/>
      <w:bookmarkStart w:id="40" w:name="_Toc479657033"/>
      <w:bookmarkStart w:id="41" w:name="_Toc479657617"/>
      <w:bookmarkStart w:id="42" w:name="_Toc479661980"/>
      <w:r w:rsidRPr="0073260C">
        <w:rPr>
          <w:rFonts w:cs="Times New Roman"/>
        </w:rPr>
        <w:t>Отношения Китая и Японии</w:t>
      </w:r>
      <w:bookmarkEnd w:id="39"/>
      <w:bookmarkEnd w:id="40"/>
      <w:bookmarkEnd w:id="41"/>
      <w:bookmarkEnd w:id="42"/>
    </w:p>
    <w:p w14:paraId="473A0311" w14:textId="77777777" w:rsidR="00AE0CBA" w:rsidRPr="0073260C" w:rsidRDefault="00AE0CBA" w:rsidP="00AE0CBA">
      <w:pPr>
        <w:ind w:firstLine="709"/>
        <w:rPr>
          <w:rFonts w:cs="Times New Roman"/>
          <w:szCs w:val="26"/>
        </w:rPr>
      </w:pPr>
      <w:r w:rsidRPr="0073260C">
        <w:rPr>
          <w:rFonts w:cs="Times New Roman"/>
          <w:szCs w:val="26"/>
        </w:rPr>
        <w:t xml:space="preserve">Для начала необходимо рассмотреть, что представляют собой взаимоотношения между этими двумя странами. </w:t>
      </w:r>
    </w:p>
    <w:p w14:paraId="17948170" w14:textId="77777777" w:rsidR="00AE0CBA" w:rsidRPr="0073260C" w:rsidRDefault="00AE0CBA" w:rsidP="00AE0CBA">
      <w:pPr>
        <w:ind w:firstLine="709"/>
        <w:rPr>
          <w:rFonts w:cs="Times New Roman"/>
          <w:szCs w:val="26"/>
        </w:rPr>
      </w:pPr>
      <w:r w:rsidRPr="0073260C">
        <w:rPr>
          <w:rFonts w:cs="Times New Roman"/>
          <w:szCs w:val="26"/>
        </w:rPr>
        <w:t>Отношения Японии и Китая развиваются неравномерно: «в экономике-горячо, в политике-холодно»</w:t>
      </w:r>
      <w:r w:rsidRPr="0073260C">
        <w:rPr>
          <w:rStyle w:val="a6"/>
          <w:rFonts w:cs="Times New Roman"/>
          <w:szCs w:val="26"/>
        </w:rPr>
        <w:footnoteReference w:id="95"/>
      </w:r>
      <w:r w:rsidRPr="0073260C">
        <w:rPr>
          <w:rFonts w:cs="Times New Roman"/>
          <w:szCs w:val="26"/>
        </w:rPr>
        <w:t>. Экономическое сотрудничество двух стран было направлено на усиление взаимозависимости в хозяйственной деятельности, в то время как в политическое сфере оставалось большое количество неразрешенных вопросов, поэтому им приходилось разделять эти две сферы деятельности. Однако в процессе развития сферы интересов Китая и Японии часто пересекаются, что приводит к возникновению новых конфликтных ситуаций.</w:t>
      </w:r>
    </w:p>
    <w:p w14:paraId="37366C7F" w14:textId="6BCEB230" w:rsidR="00AE0CBA" w:rsidRPr="0073260C" w:rsidRDefault="00AE0CBA" w:rsidP="00AE0CBA">
      <w:pPr>
        <w:ind w:firstLine="709"/>
        <w:rPr>
          <w:rFonts w:cs="Times New Roman"/>
          <w:szCs w:val="26"/>
        </w:rPr>
      </w:pPr>
      <w:r w:rsidRPr="0073260C">
        <w:rPr>
          <w:rFonts w:cs="Times New Roman"/>
          <w:szCs w:val="26"/>
        </w:rPr>
        <w:t>В целом китайско-японские политические отношения нормализовались в 1972 году при подписании «Совместного коммюнике правительств Японии и КНР о нормализации отношений»</w:t>
      </w:r>
      <w:r w:rsidRPr="0073260C">
        <w:rPr>
          <w:rStyle w:val="a6"/>
          <w:rFonts w:cs="Times New Roman"/>
          <w:szCs w:val="26"/>
        </w:rPr>
        <w:footnoteReference w:id="96"/>
      </w:r>
      <w:r w:rsidRPr="0073260C">
        <w:rPr>
          <w:rFonts w:cs="Times New Roman"/>
          <w:szCs w:val="26"/>
        </w:rPr>
        <w:t>. Одними из основных направлений взаимоотношений двух стран являются вопросы</w:t>
      </w:r>
      <w:r w:rsidR="00146B0B" w:rsidRPr="0073260C">
        <w:rPr>
          <w:rFonts w:cs="Times New Roman"/>
          <w:szCs w:val="26"/>
        </w:rPr>
        <w:t xml:space="preserve"> регионального сотрудничества. </w:t>
      </w:r>
      <w:r w:rsidRPr="0073260C">
        <w:rPr>
          <w:rFonts w:cs="Times New Roman"/>
          <w:szCs w:val="26"/>
        </w:rPr>
        <w:t>Ю. Саплин-Силановицкий сравнивает ситуацию в регионе с «поездом с двумя локомотивами», где Япония находится во главе состава, а Китаю отводится место позади.</w:t>
      </w:r>
      <w:r w:rsidRPr="0073260C">
        <w:rPr>
          <w:rStyle w:val="a6"/>
          <w:rFonts w:cs="Times New Roman"/>
          <w:szCs w:val="26"/>
        </w:rPr>
        <w:footnoteReference w:id="97"/>
      </w:r>
      <w:r w:rsidRPr="0073260C">
        <w:rPr>
          <w:rFonts w:cs="Times New Roman"/>
          <w:szCs w:val="26"/>
        </w:rPr>
        <w:t xml:space="preserve"> Взаимодействие стран в рамках встреч «АСЕАН плюс три» имеют положительное значение, так как встречи Китая, Японии и Южной Кореи без участия АСЕАН выглядят маловероятными. В 1999 году премьер-министр Японии Кейдзо Обути предложил проведение трехсторонних переговоров Китай-Япония-Южная Корея в рамках ежегодных встреч «АСЕАН плюс три», и это стало определенным достижением, несмотря на то, что на встречах обсуждаются только экономические вопросы, а политические проблемы принципиально не затрагиваются.</w:t>
      </w:r>
      <w:r w:rsidRPr="0073260C">
        <w:rPr>
          <w:rStyle w:val="a6"/>
          <w:rFonts w:cs="Times New Roman"/>
          <w:szCs w:val="26"/>
        </w:rPr>
        <w:footnoteReference w:id="98"/>
      </w:r>
      <w:r w:rsidRPr="0073260C">
        <w:rPr>
          <w:rFonts w:cs="Times New Roman"/>
          <w:szCs w:val="26"/>
        </w:rPr>
        <w:t xml:space="preserve"> </w:t>
      </w:r>
    </w:p>
    <w:p w14:paraId="3DED1090" w14:textId="77777777" w:rsidR="00AE0CBA" w:rsidRPr="0073260C" w:rsidRDefault="00AE0CBA" w:rsidP="00AE0CBA">
      <w:pPr>
        <w:ind w:firstLine="709"/>
        <w:rPr>
          <w:rFonts w:cs="Times New Roman"/>
          <w:szCs w:val="26"/>
        </w:rPr>
      </w:pPr>
      <w:r w:rsidRPr="0073260C">
        <w:rPr>
          <w:rFonts w:cs="Times New Roman"/>
          <w:szCs w:val="26"/>
        </w:rPr>
        <w:lastRenderedPageBreak/>
        <w:t>Обе страны делают попытки заявить себя как лидера в регионе, однако у обеих есть факторы, препятствующие этому. В случае с Японией это ее покровительство отечественной промышленности, не являющейся всегда наиболее эффективной и нежелание отказаться от прошлого нации, которое ее дискредитирует и лишает части авторитета. Однако она подкрепляет свои претензии на лидерство объемами экономической помощи странам Азии, превышающими объемы, предоставляемыми другими странами, так с кризиса 1997 года Япония оказала помощь на сумму около 44 млрд. долларов.</w:t>
      </w:r>
      <w:r w:rsidRPr="0073260C">
        <w:rPr>
          <w:rStyle w:val="a6"/>
          <w:rFonts w:cs="Times New Roman"/>
          <w:szCs w:val="26"/>
        </w:rPr>
        <w:footnoteReference w:id="99"/>
      </w:r>
    </w:p>
    <w:p w14:paraId="4AA148A4" w14:textId="77777777" w:rsidR="00AE0CBA" w:rsidRPr="0073260C" w:rsidRDefault="00AE0CBA" w:rsidP="00AE0CBA">
      <w:pPr>
        <w:ind w:firstLine="709"/>
        <w:rPr>
          <w:rFonts w:cs="Times New Roman"/>
          <w:szCs w:val="26"/>
        </w:rPr>
      </w:pPr>
      <w:r w:rsidRPr="0073260C">
        <w:rPr>
          <w:rFonts w:cs="Times New Roman"/>
          <w:szCs w:val="26"/>
        </w:rPr>
        <w:t>Проблема Китая же заключается в пугающем соседей экономическом росте Китая. Существуют опасения, что его экономика попросту поглотит меньшие экономики стран АСЕАН. Однако в последние годы в странах АСЕАН появилось «дружественное восприятие Китая», а многие исследователи стали заявлять, что именно отношения Китая и АСЕАН являются ключевыми в регионе.</w:t>
      </w:r>
      <w:r w:rsidRPr="0073260C">
        <w:rPr>
          <w:rStyle w:val="a6"/>
          <w:rFonts w:cs="Times New Roman"/>
          <w:szCs w:val="26"/>
        </w:rPr>
        <w:footnoteReference w:id="100"/>
      </w:r>
    </w:p>
    <w:p w14:paraId="286C9DBC" w14:textId="77777777" w:rsidR="00AE0CBA" w:rsidRPr="0073260C" w:rsidRDefault="00AE0CBA" w:rsidP="00AE0CBA">
      <w:pPr>
        <w:ind w:firstLine="709"/>
        <w:rPr>
          <w:rFonts w:cs="Times New Roman"/>
          <w:szCs w:val="26"/>
        </w:rPr>
      </w:pPr>
      <w:r w:rsidRPr="0073260C">
        <w:rPr>
          <w:rFonts w:cs="Times New Roman"/>
          <w:szCs w:val="26"/>
        </w:rPr>
        <w:t>Сложные взаимоотношения Китая и Японии оказывают все большее влияние на мировые политические и экономические процессы.</w:t>
      </w:r>
      <w:r w:rsidRPr="0073260C">
        <w:rPr>
          <w:rStyle w:val="a6"/>
          <w:rFonts w:cs="Times New Roman"/>
          <w:szCs w:val="26"/>
        </w:rPr>
        <w:footnoteReference w:id="101"/>
      </w:r>
      <w:r w:rsidRPr="0073260C">
        <w:rPr>
          <w:rFonts w:cs="Times New Roman"/>
          <w:szCs w:val="26"/>
        </w:rPr>
        <w:t xml:space="preserve"> С одной стороны, их сотрудничество необходимо для экономического роста региона и дальнейшего продвижения процесса институционализации отношений внутри АПТ, с другой их соперничество дает неоспоримый стимул для обоих государств к развитию и укреплению связей с АСЕАН. Так, например, когда в 2000 году появилась идея о создании свободной экономической зоны АСЕАН-Китай, Япония, восприняв данную идею как попытку Китая закрепиться в качестве регионального лидера, подписала с АСЕАН соглашение об экономическом партнерстве.</w:t>
      </w:r>
      <w:r w:rsidRPr="0073260C">
        <w:rPr>
          <w:rStyle w:val="a6"/>
          <w:rFonts w:cs="Times New Roman"/>
          <w:szCs w:val="26"/>
        </w:rPr>
        <w:footnoteReference w:id="102"/>
      </w:r>
      <w:r w:rsidRPr="0073260C">
        <w:rPr>
          <w:rFonts w:cs="Times New Roman"/>
          <w:szCs w:val="26"/>
        </w:rPr>
        <w:t xml:space="preserve"> Таким образом видно, что отношения Китая и Японии не являются стабильными, и эффект, оказываемый ими на регион и мир в целом могут быть рассмотрены с разных точек зрения.</w:t>
      </w:r>
    </w:p>
    <w:p w14:paraId="69EC0D2F" w14:textId="77777777" w:rsidR="00AE0CBA" w:rsidRPr="0073260C" w:rsidRDefault="00AE0CBA" w:rsidP="00AE0CBA">
      <w:pPr>
        <w:rPr>
          <w:rFonts w:cs="Times New Roman"/>
        </w:rPr>
      </w:pPr>
      <w:r w:rsidRPr="0073260C">
        <w:rPr>
          <w:rFonts w:cs="Times New Roman"/>
        </w:rPr>
        <w:br w:type="page"/>
      </w:r>
    </w:p>
    <w:p w14:paraId="0E4F8533" w14:textId="77777777" w:rsidR="00AE0CBA" w:rsidRPr="0073260C" w:rsidRDefault="00AE0CBA" w:rsidP="00AE0CBA">
      <w:pPr>
        <w:pStyle w:val="3"/>
        <w:rPr>
          <w:rFonts w:cs="Times New Roman"/>
        </w:rPr>
      </w:pPr>
      <w:bookmarkStart w:id="43" w:name="_Toc447831014"/>
      <w:bookmarkStart w:id="44" w:name="_Toc450085731"/>
      <w:bookmarkStart w:id="45" w:name="_Toc479645581"/>
      <w:bookmarkStart w:id="46" w:name="_Toc479657034"/>
      <w:bookmarkStart w:id="47" w:name="_Toc479657618"/>
      <w:bookmarkStart w:id="48" w:name="_Toc479661981"/>
      <w:r w:rsidRPr="0073260C">
        <w:rPr>
          <w:rFonts w:cs="Times New Roman"/>
        </w:rPr>
        <w:lastRenderedPageBreak/>
        <w:t>Территориальный спор</w:t>
      </w:r>
      <w:bookmarkEnd w:id="43"/>
      <w:r w:rsidRPr="0073260C">
        <w:rPr>
          <w:rFonts w:cs="Times New Roman"/>
        </w:rPr>
        <w:t xml:space="preserve"> Китая и Японии</w:t>
      </w:r>
      <w:bookmarkEnd w:id="44"/>
      <w:bookmarkEnd w:id="45"/>
      <w:bookmarkEnd w:id="46"/>
      <w:bookmarkEnd w:id="47"/>
      <w:bookmarkEnd w:id="48"/>
    </w:p>
    <w:p w14:paraId="1BB5BA04" w14:textId="77777777" w:rsidR="00AE0CBA" w:rsidRPr="0073260C" w:rsidRDefault="00AE0CBA" w:rsidP="00AE0CBA">
      <w:pPr>
        <w:ind w:firstLine="709"/>
        <w:rPr>
          <w:rFonts w:cs="Times New Roman"/>
          <w:szCs w:val="26"/>
        </w:rPr>
      </w:pPr>
      <w:r w:rsidRPr="0073260C">
        <w:rPr>
          <w:rFonts w:cs="Times New Roman"/>
          <w:szCs w:val="26"/>
        </w:rPr>
        <w:t>Одним из наиболее значимых факторов, осложняющих отношения между Китаем и Японией, являются территориальные споры вокруг архипелага Сенкаку. Архипелаг Сенкаку находится в 170 километрах от Тайваня в Южно-Китайском море. Считается, что континентальный шлейф архипелага богат нефтяными месторождениями, что делает эти территории еще более значимыми для обоих государств.</w:t>
      </w:r>
      <w:r w:rsidRPr="0073260C">
        <w:rPr>
          <w:rStyle w:val="a6"/>
          <w:rFonts w:cs="Times New Roman"/>
          <w:szCs w:val="26"/>
        </w:rPr>
        <w:footnoteReference w:id="103"/>
      </w:r>
      <w:r w:rsidRPr="0073260C">
        <w:rPr>
          <w:rFonts w:cs="Times New Roman"/>
          <w:szCs w:val="26"/>
        </w:rPr>
        <w:t xml:space="preserve"> В 1895 году Япония включила эти острова в свою территорию, так как по данным японского правительства архипелаг был необитаем. Таким образом они воспользовались международным принципом terra nullius («ничья земля»).</w:t>
      </w:r>
      <w:r w:rsidRPr="0073260C">
        <w:rPr>
          <w:rStyle w:val="a6"/>
          <w:rFonts w:cs="Times New Roman"/>
          <w:szCs w:val="26"/>
        </w:rPr>
        <w:footnoteReference w:id="104"/>
      </w:r>
      <w:r w:rsidRPr="0073260C">
        <w:rPr>
          <w:rFonts w:cs="Times New Roman"/>
          <w:szCs w:val="26"/>
        </w:rPr>
        <w:t xml:space="preserve"> Однако китайская сторона утверждает, что данные территории издавна использовались в качестве пунктов морской обороны Китая, а к Японии они перешли вместе с Тайванем по условиям Симоносекского договора. </w:t>
      </w:r>
    </w:p>
    <w:p w14:paraId="25ADDFAE" w14:textId="77777777" w:rsidR="00AE0CBA" w:rsidRPr="0073260C" w:rsidRDefault="00AE0CBA" w:rsidP="00AE0CBA">
      <w:pPr>
        <w:ind w:firstLine="709"/>
        <w:rPr>
          <w:rFonts w:cs="Times New Roman"/>
          <w:szCs w:val="26"/>
        </w:rPr>
      </w:pPr>
      <w:r w:rsidRPr="0073260C">
        <w:rPr>
          <w:rFonts w:cs="Times New Roman"/>
          <w:szCs w:val="26"/>
        </w:rPr>
        <w:t xml:space="preserve">Япония после поражения во Второй Мировой Войне по условиям Потсдамской декларации теряла территории, захваченные ею с конца </w:t>
      </w:r>
      <w:r w:rsidRPr="0073260C">
        <w:rPr>
          <w:rFonts w:cs="Times New Roman"/>
          <w:szCs w:val="26"/>
          <w:lang w:val="en-US"/>
        </w:rPr>
        <w:t>XIX</w:t>
      </w:r>
      <w:r w:rsidRPr="0073260C">
        <w:rPr>
          <w:rFonts w:cs="Times New Roman"/>
          <w:szCs w:val="26"/>
        </w:rPr>
        <w:t xml:space="preserve"> века. Тут и начинаются проблемы, так как по версии Китая архипелаг был захвачен, и, следовательно, должен быть возвращен предыдущему владельцу (собственно Китаю). В то же время, Японская версия предусматривает законное занятие территории архипелага, в соответствии с нормами международного права. </w:t>
      </w:r>
    </w:p>
    <w:p w14:paraId="1A6AE0D8" w14:textId="77777777" w:rsidR="00AE0CBA" w:rsidRPr="0073260C" w:rsidRDefault="00AE0CBA" w:rsidP="00AE0CBA">
      <w:pPr>
        <w:ind w:firstLine="709"/>
        <w:rPr>
          <w:rFonts w:cs="Times New Roman"/>
          <w:szCs w:val="26"/>
        </w:rPr>
      </w:pPr>
      <w:r w:rsidRPr="0073260C">
        <w:rPr>
          <w:rFonts w:cs="Times New Roman"/>
          <w:szCs w:val="26"/>
        </w:rPr>
        <w:t>После 1945 года острова Сенкаку вместе с Окинавой оказались под юрисдикцией Соединенных Штатов Америки, а в 1970 году возвращены Японии.</w:t>
      </w:r>
      <w:r w:rsidRPr="0073260C">
        <w:rPr>
          <w:rStyle w:val="a6"/>
          <w:rFonts w:cs="Times New Roman"/>
          <w:szCs w:val="26"/>
        </w:rPr>
        <w:footnoteReference w:id="105"/>
      </w:r>
      <w:r w:rsidRPr="0073260C">
        <w:rPr>
          <w:rFonts w:cs="Times New Roman"/>
          <w:szCs w:val="26"/>
        </w:rPr>
        <w:t xml:space="preserve"> В 1972 году Китай заявил, что «провинция Китая Тайвань и все острова, прилегающие к Тайваню, в том числе и острова Сенкаку, являются частью священной территории Китая».</w:t>
      </w:r>
      <w:r w:rsidRPr="0073260C">
        <w:rPr>
          <w:rStyle w:val="a6"/>
          <w:rFonts w:cs="Times New Roman"/>
          <w:szCs w:val="26"/>
        </w:rPr>
        <w:footnoteReference w:id="106"/>
      </w:r>
      <w:r w:rsidRPr="0073260C">
        <w:rPr>
          <w:rFonts w:cs="Times New Roman"/>
          <w:szCs w:val="26"/>
        </w:rPr>
        <w:t xml:space="preserve"> Однако, позже, во время нормализации отношений, китайская сторона заявила о том, что готова отложить рассмотрение вопроса о принадлежности архипелага.</w:t>
      </w:r>
    </w:p>
    <w:p w14:paraId="11406EA7" w14:textId="77777777" w:rsidR="00AE0CBA" w:rsidRPr="0073260C" w:rsidRDefault="00AE0CBA" w:rsidP="00AE0CBA">
      <w:pPr>
        <w:ind w:firstLine="709"/>
        <w:rPr>
          <w:rFonts w:cs="Times New Roman"/>
          <w:szCs w:val="26"/>
        </w:rPr>
      </w:pPr>
      <w:r w:rsidRPr="0073260C">
        <w:rPr>
          <w:rFonts w:cs="Times New Roman"/>
          <w:szCs w:val="26"/>
        </w:rPr>
        <w:t>Но события опять приняли угрожающий характер в конце 70-ых годов. В китайской прессе начали публиковаться статьи, оправдывающие притязания Китая на спорные территории, а студенты Тайваня проводили массовые демонстрации за присоединение архипелага.</w:t>
      </w:r>
      <w:r w:rsidRPr="0073260C">
        <w:rPr>
          <w:rStyle w:val="a6"/>
          <w:rFonts w:cs="Times New Roman"/>
          <w:szCs w:val="26"/>
        </w:rPr>
        <w:footnoteReference w:id="107"/>
      </w:r>
      <w:r w:rsidRPr="0073260C">
        <w:rPr>
          <w:rFonts w:cs="Times New Roman"/>
          <w:szCs w:val="26"/>
        </w:rPr>
        <w:t xml:space="preserve"> 12 апреля 1978 года китайские рыболовецкий суда вошли в японские воды близ островов Сенкаку. После прихода военных судов Японии оказалось, что рыболовецкие </w:t>
      </w:r>
      <w:r w:rsidRPr="0073260C">
        <w:rPr>
          <w:rFonts w:cs="Times New Roman"/>
          <w:szCs w:val="26"/>
        </w:rPr>
        <w:lastRenderedPageBreak/>
        <w:t xml:space="preserve">суда так же были вооружены. Конфликт оказал крайне негативное влияние на отношение японского общества к Китаю. Реакцией японских властей стали утверждения о том, что данная акция может сильно испортить японо-китайские отношения. Это явно шло вразрез с китайскими интересами, поэтому было сделано заявление, о случайности акции у островов Сенкаку. Вскоре китайская акция была прекращена и рыболовецкие суда покинули территориальные воды Японии. </w:t>
      </w:r>
    </w:p>
    <w:p w14:paraId="6FE1A846" w14:textId="77777777" w:rsidR="00AE0CBA" w:rsidRPr="0073260C" w:rsidRDefault="00AE0CBA" w:rsidP="00AE0CBA">
      <w:pPr>
        <w:ind w:firstLine="709"/>
        <w:rPr>
          <w:rFonts w:cs="Times New Roman"/>
          <w:szCs w:val="26"/>
        </w:rPr>
      </w:pPr>
      <w:r w:rsidRPr="0073260C">
        <w:rPr>
          <w:rFonts w:cs="Times New Roman"/>
          <w:szCs w:val="26"/>
        </w:rPr>
        <w:t xml:space="preserve">В </w:t>
      </w:r>
      <w:r w:rsidRPr="0073260C">
        <w:rPr>
          <w:rFonts w:cs="Times New Roman"/>
          <w:szCs w:val="26"/>
          <w:lang w:val="en-US"/>
        </w:rPr>
        <w:t>XXI</w:t>
      </w:r>
      <w:r w:rsidRPr="0073260C">
        <w:rPr>
          <w:rFonts w:cs="Times New Roman"/>
          <w:szCs w:val="26"/>
        </w:rPr>
        <w:t xml:space="preserve"> веке конфликт нашел свое продолжение, когда в 2003 году Китай начал установку нефтяных платформ в непосредственной близости от японских территорий. Это вызвало опасения, что китайцы станут выкачивать природные ресурсы из подземных месторождений, находящихся непосредственно под японскими территориями. Тогда в апреле 2005 года японское правительство начало принимать заявки на право добычи полезных ископаемых на архипелаге и в июле того же года предоставила это право «Тейкоку Ойл»</w:t>
      </w:r>
      <w:r w:rsidRPr="0073260C">
        <w:rPr>
          <w:rStyle w:val="a6"/>
          <w:rFonts w:cs="Times New Roman"/>
          <w:szCs w:val="26"/>
        </w:rPr>
        <w:footnoteReference w:id="108"/>
      </w:r>
      <w:r w:rsidRPr="0073260C">
        <w:rPr>
          <w:rFonts w:cs="Times New Roman"/>
          <w:szCs w:val="26"/>
        </w:rPr>
        <w:t xml:space="preserve"> </w:t>
      </w:r>
    </w:p>
    <w:p w14:paraId="3F017AB1" w14:textId="77777777" w:rsidR="00AE0CBA" w:rsidRPr="0073260C" w:rsidRDefault="00AE0CBA" w:rsidP="00AE0CBA">
      <w:pPr>
        <w:ind w:firstLine="709"/>
        <w:rPr>
          <w:rFonts w:cs="Times New Roman"/>
          <w:szCs w:val="26"/>
        </w:rPr>
      </w:pPr>
      <w:r w:rsidRPr="0073260C">
        <w:rPr>
          <w:rFonts w:cs="Times New Roman"/>
          <w:szCs w:val="26"/>
        </w:rPr>
        <w:t>В сентябре 2005 года строительство китайской платформы было завершено и, вероятно, начато бурение.</w:t>
      </w:r>
      <w:r w:rsidRPr="0073260C">
        <w:rPr>
          <w:rStyle w:val="a6"/>
          <w:rFonts w:cs="Times New Roman"/>
          <w:szCs w:val="26"/>
        </w:rPr>
        <w:footnoteReference w:id="109"/>
      </w:r>
      <w:r w:rsidRPr="0073260C">
        <w:rPr>
          <w:rFonts w:cs="Times New Roman"/>
          <w:szCs w:val="26"/>
        </w:rPr>
        <w:t xml:space="preserve"> В ответ на это японская сторона внесла предложение о совместной разработке месторождений, которое было отвергнуто Пекином. Китай утверждал, что вместо этого необходимо сосредоточить усилия на проведении более четкой границы, предусматривая в перспективе и сотрудничество по добыче ресурсов на архипелаге.</w:t>
      </w:r>
      <w:r w:rsidRPr="0073260C">
        <w:rPr>
          <w:rStyle w:val="a6"/>
          <w:rFonts w:cs="Times New Roman"/>
          <w:szCs w:val="26"/>
        </w:rPr>
        <w:footnoteReference w:id="110"/>
      </w:r>
    </w:p>
    <w:p w14:paraId="36CCBC7B" w14:textId="77777777" w:rsidR="00AE0CBA" w:rsidRPr="0073260C" w:rsidRDefault="00AE0CBA" w:rsidP="00AE0CBA">
      <w:pPr>
        <w:ind w:firstLine="709"/>
        <w:rPr>
          <w:rFonts w:cs="Times New Roman"/>
          <w:szCs w:val="26"/>
        </w:rPr>
      </w:pPr>
      <w:r w:rsidRPr="0073260C">
        <w:rPr>
          <w:rFonts w:cs="Times New Roman"/>
          <w:szCs w:val="26"/>
        </w:rPr>
        <w:t>В 2012 году произошло очередное ужесточение ситуации. В Китае начались массовые выступления против национализации Японией островов архипелага Сенкаку (незадолго до этого японское правительство начало выкупать эти острова у частных владельцев), а спустя некоторое время к японским берегам отправилась тысяча рыболовецких судов, как это уже было в 1978 году (в сентябре того же года рыболовецкие суда были вынуждены покинуть японскую территорию).</w:t>
      </w:r>
      <w:r w:rsidRPr="0073260C">
        <w:rPr>
          <w:rStyle w:val="a6"/>
          <w:rFonts w:cs="Times New Roman"/>
          <w:szCs w:val="26"/>
        </w:rPr>
        <w:footnoteReference w:id="111"/>
      </w:r>
    </w:p>
    <w:p w14:paraId="67678EE7" w14:textId="77777777" w:rsidR="00AE0CBA" w:rsidRPr="0073260C" w:rsidRDefault="00AE0CBA" w:rsidP="00AE0CBA">
      <w:pPr>
        <w:ind w:firstLine="709"/>
        <w:rPr>
          <w:rFonts w:cs="Times New Roman"/>
          <w:szCs w:val="26"/>
        </w:rPr>
      </w:pPr>
      <w:r w:rsidRPr="0073260C">
        <w:rPr>
          <w:rFonts w:cs="Times New Roman"/>
          <w:szCs w:val="26"/>
        </w:rPr>
        <w:t xml:space="preserve">14 июня 2012 года Японией был выражен протест против захода военных кораблей Китая в акваторию архипелага. Китай при этом заявил, что острова Сикоку являются </w:t>
      </w:r>
      <w:r w:rsidRPr="0073260C">
        <w:rPr>
          <w:rFonts w:cs="Times New Roman"/>
          <w:szCs w:val="26"/>
        </w:rPr>
        <w:lastRenderedPageBreak/>
        <w:t xml:space="preserve">исконно китайскими. В ответ на это из Пекина был отозван японский посол Уичира Нива для консультации. </w:t>
      </w:r>
      <w:r w:rsidRPr="0073260C">
        <w:rPr>
          <w:rStyle w:val="a6"/>
          <w:rFonts w:cs="Times New Roman"/>
          <w:szCs w:val="26"/>
        </w:rPr>
        <w:footnoteReference w:id="112"/>
      </w:r>
    </w:p>
    <w:p w14:paraId="0AE2140E" w14:textId="77777777" w:rsidR="00AE0CBA" w:rsidRPr="0073260C" w:rsidRDefault="00AE0CBA" w:rsidP="00AE0CBA">
      <w:pPr>
        <w:ind w:firstLine="709"/>
        <w:rPr>
          <w:rFonts w:cs="Times New Roman"/>
          <w:szCs w:val="26"/>
        </w:rPr>
      </w:pPr>
      <w:r w:rsidRPr="0073260C">
        <w:rPr>
          <w:rFonts w:cs="Times New Roman"/>
          <w:szCs w:val="26"/>
        </w:rPr>
        <w:t>Эти события стали поводом для череды акций, таких как заходы китайских кораблей в территориальные воды Японии</w:t>
      </w:r>
      <w:r w:rsidRPr="0073260C">
        <w:rPr>
          <w:rStyle w:val="a6"/>
          <w:rFonts w:cs="Times New Roman"/>
          <w:szCs w:val="26"/>
        </w:rPr>
        <w:footnoteReference w:id="113"/>
      </w:r>
      <w:r w:rsidRPr="0073260C">
        <w:rPr>
          <w:rFonts w:cs="Times New Roman"/>
          <w:szCs w:val="26"/>
        </w:rPr>
        <w:t>, приведения в боевую готовность японских ВВС близ территории конфликта</w:t>
      </w:r>
      <w:r w:rsidRPr="0073260C">
        <w:rPr>
          <w:rStyle w:val="a6"/>
          <w:rFonts w:cs="Times New Roman"/>
          <w:szCs w:val="26"/>
        </w:rPr>
        <w:footnoteReference w:id="114"/>
      </w:r>
      <w:r w:rsidRPr="0073260C">
        <w:rPr>
          <w:rFonts w:cs="Times New Roman"/>
          <w:szCs w:val="26"/>
        </w:rPr>
        <w:t>, закрытия Японии для китайских туристов</w:t>
      </w:r>
      <w:r w:rsidRPr="0073260C">
        <w:rPr>
          <w:rStyle w:val="a6"/>
          <w:rFonts w:cs="Times New Roman"/>
          <w:szCs w:val="26"/>
        </w:rPr>
        <w:footnoteReference w:id="115"/>
      </w:r>
      <w:r w:rsidRPr="0073260C">
        <w:rPr>
          <w:rFonts w:cs="Times New Roman"/>
          <w:szCs w:val="26"/>
        </w:rPr>
        <w:t>, а так же подачу китайским правительством документов в Комиссию ООН по границам шлейфа.</w:t>
      </w:r>
      <w:r w:rsidRPr="0073260C">
        <w:rPr>
          <w:rStyle w:val="a6"/>
          <w:rFonts w:cs="Times New Roman"/>
          <w:szCs w:val="26"/>
        </w:rPr>
        <w:footnoteReference w:id="116"/>
      </w:r>
      <w:r w:rsidRPr="0073260C">
        <w:rPr>
          <w:rFonts w:cs="Times New Roman"/>
          <w:szCs w:val="26"/>
        </w:rPr>
        <w:t xml:space="preserve"> </w:t>
      </w:r>
    </w:p>
    <w:p w14:paraId="1E28124A" w14:textId="77777777" w:rsidR="00AE0CBA" w:rsidRPr="0073260C" w:rsidRDefault="00AE0CBA" w:rsidP="00AE0CBA">
      <w:pPr>
        <w:ind w:firstLine="709"/>
        <w:rPr>
          <w:rFonts w:cs="Times New Roman"/>
          <w:szCs w:val="26"/>
        </w:rPr>
      </w:pPr>
      <w:r w:rsidRPr="0073260C">
        <w:rPr>
          <w:rFonts w:cs="Times New Roman"/>
          <w:szCs w:val="26"/>
        </w:rPr>
        <w:t>Основными событиями 2014 года стали: создание Китаем зоны опознавания ПВО над территорией Южно-Китайского моря, которую отказались признавать Япония, США и Южная Корея</w:t>
      </w:r>
      <w:r w:rsidRPr="0073260C">
        <w:rPr>
          <w:rStyle w:val="a6"/>
          <w:rFonts w:cs="Times New Roman"/>
          <w:szCs w:val="26"/>
        </w:rPr>
        <w:footnoteReference w:id="117"/>
      </w:r>
      <w:r w:rsidRPr="0073260C">
        <w:rPr>
          <w:rFonts w:cs="Times New Roman"/>
          <w:szCs w:val="26"/>
        </w:rPr>
        <w:t>; стягивание ВМФ Китая и Японии к зоне конфликта</w:t>
      </w:r>
      <w:r w:rsidRPr="0073260C">
        <w:rPr>
          <w:rStyle w:val="a6"/>
          <w:rFonts w:cs="Times New Roman"/>
          <w:szCs w:val="26"/>
        </w:rPr>
        <w:footnoteReference w:id="118"/>
      </w:r>
      <w:r w:rsidRPr="0073260C">
        <w:rPr>
          <w:rFonts w:cs="Times New Roman"/>
          <w:szCs w:val="26"/>
        </w:rPr>
        <w:t xml:space="preserve"> и очередные случаи вхождения китайских судов в территориальные воды Японии</w:t>
      </w:r>
      <w:r w:rsidRPr="0073260C">
        <w:rPr>
          <w:rStyle w:val="a6"/>
          <w:rFonts w:cs="Times New Roman"/>
          <w:szCs w:val="26"/>
        </w:rPr>
        <w:footnoteReference w:id="119"/>
      </w:r>
      <w:r w:rsidRPr="0073260C">
        <w:rPr>
          <w:rFonts w:cs="Times New Roman"/>
          <w:szCs w:val="26"/>
        </w:rPr>
        <w:t>.</w:t>
      </w:r>
    </w:p>
    <w:p w14:paraId="02525304" w14:textId="77777777" w:rsidR="00AE0CBA" w:rsidRPr="0073260C" w:rsidRDefault="00AE0CBA" w:rsidP="00AE0CBA">
      <w:pPr>
        <w:ind w:firstLine="709"/>
        <w:rPr>
          <w:rFonts w:cs="Times New Roman"/>
          <w:szCs w:val="26"/>
        </w:rPr>
      </w:pPr>
      <w:r w:rsidRPr="0073260C">
        <w:rPr>
          <w:rFonts w:cs="Times New Roman"/>
          <w:szCs w:val="26"/>
        </w:rPr>
        <w:t>Ситуация вокруг архипелага становится все более острой, что, в условиях современной нестабильности в мире, может стать поводом для вооруженного столкновения с участием не только Японии и Китая, но и других крупных стран, таких как США, которые в 2013 году неоднократно выступали на стороне Японии; Республики Корея, которая находится в непосредственной близости от очага конфликта и.т.д.</w:t>
      </w:r>
    </w:p>
    <w:p w14:paraId="6C714314" w14:textId="1D30114D" w:rsidR="00AE0CBA" w:rsidRPr="0073260C" w:rsidRDefault="00AE0CBA" w:rsidP="00401B57">
      <w:pPr>
        <w:ind w:firstLine="709"/>
        <w:rPr>
          <w:rFonts w:cs="Times New Roman"/>
          <w:szCs w:val="26"/>
        </w:rPr>
      </w:pPr>
      <w:r w:rsidRPr="0073260C">
        <w:rPr>
          <w:rFonts w:cs="Times New Roman"/>
          <w:szCs w:val="26"/>
        </w:rPr>
        <w:t>Начало 2015 года принесло новости о новых действиях со стороны КНР. Так, в январе и марте китайские суда вновь были замечены у островов Сенкоку, а вблизи границы с КНДР были размещены баллистические ракеты средней дальности, направленные в сторону Японии. Размещение ракетных комплексов накалило обстановку и вызвало обеспокоенность как у Токио, так и у Сеула.</w:t>
      </w:r>
      <w:r w:rsidRPr="0073260C">
        <w:rPr>
          <w:rStyle w:val="a6"/>
          <w:rFonts w:cs="Times New Roman"/>
        </w:rPr>
        <w:footnoteReference w:id="120"/>
      </w:r>
      <w:r w:rsidRPr="0073260C">
        <w:rPr>
          <w:rFonts w:cs="Times New Roman"/>
          <w:szCs w:val="26"/>
        </w:rPr>
        <w:t xml:space="preserve"> Профессор Корейской дипакадемии Чо Ян Хюн прокомментировал это событие и указал, что «оно является угрозой военному альянсу между Сеулом, Вашингтоном и Токио».</w:t>
      </w:r>
    </w:p>
    <w:p w14:paraId="502734C0" w14:textId="77777777" w:rsidR="00AE0CBA" w:rsidRPr="0073260C" w:rsidRDefault="00AE0CBA" w:rsidP="00AE0CBA">
      <w:pPr>
        <w:pStyle w:val="3"/>
        <w:rPr>
          <w:rFonts w:cs="Times New Roman"/>
        </w:rPr>
      </w:pPr>
      <w:bookmarkStart w:id="49" w:name="_Toc479645582"/>
      <w:bookmarkStart w:id="50" w:name="_Toc479657035"/>
      <w:bookmarkStart w:id="51" w:name="_Toc479657619"/>
      <w:bookmarkStart w:id="52" w:name="_Toc479661982"/>
      <w:r w:rsidRPr="0073260C">
        <w:rPr>
          <w:rFonts w:cs="Times New Roman"/>
        </w:rPr>
        <w:lastRenderedPageBreak/>
        <w:t>Япония и АСЕАН</w:t>
      </w:r>
      <w:bookmarkEnd w:id="49"/>
      <w:bookmarkEnd w:id="50"/>
      <w:bookmarkEnd w:id="51"/>
      <w:bookmarkEnd w:id="52"/>
    </w:p>
    <w:p w14:paraId="0B1F858A" w14:textId="77777777" w:rsidR="00AC75DA" w:rsidRPr="0073260C" w:rsidRDefault="00AC75DA" w:rsidP="00AE0CBA">
      <w:pPr>
        <w:ind w:firstLine="709"/>
        <w:rPr>
          <w:rFonts w:cs="Times New Roman"/>
          <w:szCs w:val="26"/>
          <w:lang w:eastAsia="en-US"/>
        </w:rPr>
      </w:pPr>
      <w:r w:rsidRPr="0073260C">
        <w:rPr>
          <w:rFonts w:cs="Times New Roman"/>
          <w:szCs w:val="26"/>
          <w:lang w:eastAsia="en-US"/>
        </w:rPr>
        <w:t xml:space="preserve">Еще до объединения стран Юго-Восточной Азии в АСЕАН Япония начала оказывать им донорскую помощь. К 1960 году сложилась специфическая ситуация, вызванная особенностями японского донорства, резко отличавшегося от европейских моделей. </w:t>
      </w:r>
    </w:p>
    <w:p w14:paraId="5352C62A"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Первой особенностью была высокая концентрация помощи, так в регион Восточной Азии направлялось порядка 80% японских вливаний. Вторым фактором являлась преобладание не грантов, а льготных займов в японской валюте (йене), что было результатом японского опыта получения финансовой помощи. В-третьих, основной поток займов направлялся на строительство экономической инфраструктуры, поэтому основным лозунгом японского донорства можно назвать «помощь во имя самопомощи».</w:t>
      </w:r>
    </w:p>
    <w:p w14:paraId="29891A97" w14:textId="77777777" w:rsidR="00AC75DA" w:rsidRPr="0073260C" w:rsidRDefault="00AC75DA" w:rsidP="00AE0CBA">
      <w:pPr>
        <w:ind w:firstLine="709"/>
        <w:rPr>
          <w:rFonts w:cs="Times New Roman"/>
          <w:szCs w:val="26"/>
          <w:lang w:eastAsia="en-US"/>
        </w:rPr>
      </w:pPr>
      <w:r w:rsidRPr="0073260C">
        <w:rPr>
          <w:rFonts w:cs="Times New Roman"/>
          <w:szCs w:val="26"/>
          <w:lang w:eastAsia="en-US"/>
        </w:rPr>
        <w:t>Эта экономическая помощь вытекала из репараций, которые Япония выплачивала после Второй Мировой Войны. Так как большинство территорий, приобретенных Японией в ходы войны были возвращены метрополиям и впоследствии стали основой новых государств, не имевших стабильной финансовой системы, вопрос о Японских репарациях стоял крайне остро.</w:t>
      </w:r>
    </w:p>
    <w:p w14:paraId="0BCDEAD3"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В октябре 1954 года было заключено соглашение с Бирмой о выплате репараций и оказании «прочей помощи». Позднее аналогичные договоры были заключены с Индонезией, Филиппинами и Южной Кореей. Так же имели место «добровольно-принудительные» программы безвозмездной помощи, называемые квазирепарациями ряду стран региона.</w:t>
      </w:r>
      <w:r w:rsidRPr="0073260C">
        <w:rPr>
          <w:rStyle w:val="a6"/>
          <w:rFonts w:cs="Times New Roman"/>
          <w:szCs w:val="26"/>
        </w:rPr>
        <w:footnoteReference w:id="121"/>
      </w:r>
    </w:p>
    <w:p w14:paraId="75B65D91" w14:textId="77777777" w:rsidR="00AC75DA" w:rsidRPr="0073260C" w:rsidRDefault="00AC75DA" w:rsidP="00AE0CBA">
      <w:pPr>
        <w:ind w:firstLine="709"/>
        <w:rPr>
          <w:rFonts w:cs="Times New Roman"/>
          <w:szCs w:val="26"/>
          <w:lang w:eastAsia="en-US"/>
        </w:rPr>
      </w:pPr>
      <w:r w:rsidRPr="0073260C">
        <w:rPr>
          <w:rFonts w:cs="Times New Roman"/>
          <w:szCs w:val="26"/>
          <w:lang w:eastAsia="en-US"/>
        </w:rPr>
        <w:t>Так как большая часть этих репараций выплачивалась не деньгами, а японскими товарами и услугами, Япония смогла это выгодно использовать, заметно увеличив долю своего экспорта. Экспортируемые Японией товары, машины и оборудование в последствии требовали ремонта, запасных деталей и комплектующих, которые уже не входили в размер репараций.</w:t>
      </w:r>
    </w:p>
    <w:p w14:paraId="7030775D" w14:textId="77777777" w:rsidR="00AC75DA" w:rsidRPr="0073260C" w:rsidRDefault="00AC75DA" w:rsidP="00AE0CBA">
      <w:pPr>
        <w:ind w:firstLine="709"/>
        <w:rPr>
          <w:rFonts w:cs="Times New Roman"/>
          <w:szCs w:val="26"/>
          <w:lang w:eastAsia="en-US"/>
        </w:rPr>
      </w:pPr>
      <w:r w:rsidRPr="0073260C">
        <w:rPr>
          <w:rFonts w:cs="Times New Roman"/>
          <w:szCs w:val="26"/>
          <w:lang w:eastAsia="en-US"/>
        </w:rPr>
        <w:t xml:space="preserve">В 60-х годах основным объектом японских инвестиций стала Индонезия, являвшаяся самой населенной некоммунистической страной в регионе, обладая при этом крайне низким ВВП. Одной из основных стратегических причин для этого был тот факт, что Индонезия контролировала пролив Ломбок и частично Малаккский пролив, через которые </w:t>
      </w:r>
      <w:r w:rsidRPr="0073260C">
        <w:rPr>
          <w:rFonts w:cs="Times New Roman"/>
          <w:szCs w:val="26"/>
          <w:lang w:eastAsia="en-US"/>
        </w:rPr>
        <w:lastRenderedPageBreak/>
        <w:t>осуществлялся импорт нефти в Японию. Таким образом конфликт с Индонезией привел бы к полномасштабному кризису в Японии. Так же планировался вынос на территорию Индонезии предприятий обрабатывающей промышленности и загрязняющих производств. Для этого в Индонезии отсутствовала необходимая инфраструктура и без японской помощи устранить эту проблему возможности не было.</w:t>
      </w:r>
    </w:p>
    <w:p w14:paraId="0E601603" w14:textId="77777777" w:rsidR="00AC75DA" w:rsidRPr="0073260C" w:rsidRDefault="00AC75DA" w:rsidP="00AE0CBA">
      <w:pPr>
        <w:ind w:firstLine="709"/>
        <w:rPr>
          <w:rFonts w:cs="Times New Roman"/>
          <w:szCs w:val="26"/>
          <w:lang w:eastAsia="en-US"/>
        </w:rPr>
      </w:pPr>
      <w:r w:rsidRPr="0073260C">
        <w:rPr>
          <w:rFonts w:cs="Times New Roman"/>
          <w:szCs w:val="26"/>
          <w:lang w:eastAsia="en-US"/>
        </w:rPr>
        <w:t>Следующим шагом на пути к Японскому лидерству в регионе стало создание в 1966 году Азиатского Банка Развития, в котором Япония выступила на паритетных началах с США, сделав взнос в размере $200 млн.</w:t>
      </w:r>
    </w:p>
    <w:p w14:paraId="173921DF" w14:textId="77777777" w:rsidR="00AC75DA" w:rsidRPr="0073260C" w:rsidRDefault="00AC75DA" w:rsidP="00AE0CBA">
      <w:pPr>
        <w:ind w:firstLine="709"/>
        <w:rPr>
          <w:rFonts w:cs="Times New Roman"/>
          <w:szCs w:val="26"/>
          <w:lang w:eastAsia="en-US"/>
        </w:rPr>
      </w:pPr>
      <w:r w:rsidRPr="0073260C">
        <w:rPr>
          <w:rFonts w:cs="Times New Roman"/>
          <w:szCs w:val="26"/>
          <w:lang w:eastAsia="en-US"/>
        </w:rPr>
        <w:t xml:space="preserve">В 1977 году премьер-министр Т.Фукуда совершил официальную поездку по странам АСЕАН. На тот момент часть стран региона уже показывала экономический рост, однако для его поддержания были необходимы финансовые субсидии, которые и предоставила Япония. Для нее было крайне важно закрепить имидж «дружественного государства», так как ряд сырьевых стран региона начал склоняться к сырьевому протекционизму, что могло навредить экономике Японии. </w:t>
      </w:r>
    </w:p>
    <w:p w14:paraId="05D52502"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В ходе поездки Т.Фукуда заключил ряд договоренностей об особых отношениях между странами АСЕАН и Японией. Япония дала весьма смелые обещания об увеличении субсидирования и льготного финансирования стран региона. Так же в этот период начала применяться «дипломатия подарков», которая впоследствии активно использовалась Японией.</w:t>
      </w:r>
      <w:r w:rsidRPr="0073260C">
        <w:rPr>
          <w:rStyle w:val="a6"/>
          <w:rFonts w:cs="Times New Roman"/>
          <w:szCs w:val="26"/>
        </w:rPr>
        <w:footnoteReference w:id="122"/>
      </w:r>
    </w:p>
    <w:p w14:paraId="5CF96BA8" w14:textId="77777777" w:rsidR="00AC75DA" w:rsidRPr="0073260C" w:rsidRDefault="00AC75DA" w:rsidP="00AE0CBA">
      <w:pPr>
        <w:ind w:firstLine="709"/>
        <w:rPr>
          <w:rFonts w:cs="Times New Roman"/>
          <w:szCs w:val="26"/>
          <w:lang w:eastAsia="en-US"/>
        </w:rPr>
      </w:pPr>
      <w:r w:rsidRPr="0073260C">
        <w:rPr>
          <w:rFonts w:cs="Times New Roman"/>
          <w:szCs w:val="26"/>
          <w:lang w:eastAsia="en-US"/>
        </w:rPr>
        <w:t>Следующей волной укрепления отношений Японии со странами Юго-Восточной Азии считается период финансового кризиса 1997-1999 годов. Экономика Японии в этот период была уже достаточно сильно связана с экономиками стран региона, поэтому Япония не могла допустить их краха.</w:t>
      </w:r>
      <w:r w:rsidRPr="0073260C">
        <w:rPr>
          <w:rStyle w:val="a6"/>
          <w:rFonts w:cs="Times New Roman"/>
          <w:szCs w:val="26"/>
        </w:rPr>
        <w:footnoteReference w:id="123"/>
      </w:r>
    </w:p>
    <w:p w14:paraId="67A3F321" w14:textId="77777777" w:rsidR="00AC75DA" w:rsidRPr="0073260C" w:rsidRDefault="00AC75DA" w:rsidP="00AE0CBA">
      <w:pPr>
        <w:ind w:firstLine="709"/>
        <w:rPr>
          <w:rFonts w:cs="Times New Roman"/>
          <w:szCs w:val="26"/>
          <w:lang w:eastAsia="en-US"/>
        </w:rPr>
      </w:pPr>
      <w:r w:rsidRPr="0073260C">
        <w:rPr>
          <w:rFonts w:cs="Times New Roman"/>
          <w:szCs w:val="26"/>
          <w:lang w:eastAsia="en-US"/>
        </w:rPr>
        <w:t xml:space="preserve">В Таиланде в июле 2000 года прошла постминистерская конференция «АСЕАН-Япония», в ходе которой был основан Фонд общего обмена между АСЕАН и Японией, призванный способствовать оказанию помощи странам Ассоциации. Было явно выражено </w:t>
      </w:r>
      <w:r w:rsidRPr="0073260C">
        <w:rPr>
          <w:rFonts w:cs="Times New Roman"/>
          <w:szCs w:val="26"/>
          <w:lang w:eastAsia="en-US"/>
        </w:rPr>
        <w:lastRenderedPageBreak/>
        <w:t>намерение предпринять активные действия по формированию сильной Азии, в которой Япония была намерена занять особое место.</w:t>
      </w:r>
    </w:p>
    <w:p w14:paraId="17B336CC"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Осенью 2000 года на Саммите АСЕАН+3 в Сингапуре было принято решение о создании Зоны свободной торговли, включающей в себя Японию, Китай и Республику Корея. Однако из-за соперничества Китая и Японии данное решение так и не было претворено в жизнь. В этот же период произошло и значительное падение объемов экономической помощи, которую Япония оказывала странам Ассоциации.</w:t>
      </w:r>
    </w:p>
    <w:p w14:paraId="5149E29C"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В 2006 году была опубликована «Глобальная экономическая стратегия» Японии, а несколько позже – «Стратегия нового экономического роста». В этих документах был намечен ряд направлений внешнеэкономической деятельности Японии. В том числе было обозначено намерение продолжать поддерживать интеграционные процессы в Восточной Азии.</w:t>
      </w:r>
      <w:r w:rsidRPr="0073260C">
        <w:rPr>
          <w:rStyle w:val="a6"/>
          <w:rFonts w:cs="Times New Roman"/>
          <w:szCs w:val="26"/>
        </w:rPr>
        <w:footnoteReference w:id="124"/>
      </w:r>
    </w:p>
    <w:p w14:paraId="1A8764D9"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В 2005 г. начались асеановско-японские переговоры по выработке Соглашения о всеобъемлющем экономическом партнерстве. В апреле 2008 г. оно было подписано, вступив в силу в декабре того же года. В нем закладывается основа для либерализации торговли товарами, услугами и инвестициями, а также расширения экономического сотрудничества. В течение 10 лет Япония должна отменить таможенные тарифы на 93% товаров, а шестерка «старых» членов АСЕАН – на 90% товаров. Для Камбоджи, Лаоса, Мьянмы и Вьетнама предусмотрены более длительные сроки снижения тарифных ограничений. В результате к 2020 г. товарооборот между АСЕАН и Японией должен вырасти на 40 млрд. долл. США.</w:t>
      </w:r>
    </w:p>
    <w:p w14:paraId="57349B11" w14:textId="77777777" w:rsidR="00AC75DA" w:rsidRPr="0073260C" w:rsidRDefault="00AC75DA" w:rsidP="00AE0CBA">
      <w:pPr>
        <w:ind w:firstLine="709"/>
        <w:rPr>
          <w:rFonts w:cs="Times New Roman"/>
          <w:szCs w:val="26"/>
          <w:lang w:eastAsia="en-US"/>
        </w:rPr>
      </w:pPr>
      <w:r w:rsidRPr="0073260C">
        <w:rPr>
          <w:rFonts w:cs="Times New Roman"/>
          <w:szCs w:val="26"/>
          <w:lang w:eastAsia="en-US"/>
        </w:rPr>
        <w:t>Созданная таким образом ЗСТ объединила страны с населением 590 млн. чел. и совокупным ВВП 4,9 трлн. долл. США. Японские эксперты отмечают, что ЗСТ с Японией в большей степени отвечает интересам участников АСЕАН, нежели ЗСТ с Китаем, так как экономики Японии и стран ЮВА являются взаимодополняемыми, а этих же стран и Китая – конкурирующими.</w:t>
      </w:r>
    </w:p>
    <w:p w14:paraId="182DCAE6" w14:textId="77777777" w:rsidR="00AC75DA" w:rsidRPr="0073260C" w:rsidRDefault="00AC75DA" w:rsidP="00AE0CBA">
      <w:pPr>
        <w:ind w:firstLine="709"/>
        <w:rPr>
          <w:rFonts w:cs="Times New Roman"/>
          <w:szCs w:val="26"/>
          <w:lang w:eastAsia="en-US"/>
        </w:rPr>
      </w:pPr>
      <w:r w:rsidRPr="0073260C">
        <w:rPr>
          <w:rFonts w:cs="Times New Roman"/>
          <w:szCs w:val="26"/>
          <w:lang w:eastAsia="en-US"/>
        </w:rPr>
        <w:t>Новейшая Белая книга о содействии развитию</w:t>
      </w:r>
      <w:r w:rsidRPr="0073260C">
        <w:rPr>
          <w:rStyle w:val="a6"/>
          <w:rFonts w:cs="Times New Roman"/>
          <w:szCs w:val="26"/>
        </w:rPr>
        <w:footnoteReference w:id="125"/>
      </w:r>
      <w:r w:rsidRPr="0073260C">
        <w:rPr>
          <w:rFonts w:cs="Times New Roman"/>
          <w:szCs w:val="26"/>
          <w:lang w:eastAsia="en-US"/>
        </w:rPr>
        <w:t xml:space="preserve">- ежегодный концептуальный документ японского МИДа — прямо говорит об исключительной важности стран АСЕАН в политическом и экономическом планах ввиду их близости к морским транспортным </w:t>
      </w:r>
      <w:r w:rsidRPr="0073260C">
        <w:rPr>
          <w:rFonts w:cs="Times New Roman"/>
          <w:szCs w:val="26"/>
          <w:lang w:eastAsia="en-US"/>
        </w:rPr>
        <w:lastRenderedPageBreak/>
        <w:t>артериям и коммерческих связей с японским бизнесом. В свою очередь, принятая в 2015 г. Японией Хартия о сотрудничестве в области развития позволяет Токио передавать военное оборудование другим странам в случае его последующего использования в гражданских целях. Так, в 2015 г. Япония поставила Филиппинам 10 высокоскоростных патрульных кораблей в рамках содействия развитию.</w:t>
      </w:r>
    </w:p>
    <w:p w14:paraId="2FCD865D" w14:textId="2985E634" w:rsidR="008772AA" w:rsidRPr="0073260C" w:rsidRDefault="00AC75DA" w:rsidP="00AE0CBA">
      <w:pPr>
        <w:ind w:firstLine="709"/>
        <w:rPr>
          <w:rFonts w:cs="Times New Roman"/>
          <w:szCs w:val="26"/>
          <w:lang w:eastAsia="en-US"/>
        </w:rPr>
      </w:pPr>
      <w:r w:rsidRPr="0073260C">
        <w:rPr>
          <w:rFonts w:cs="Times New Roman"/>
          <w:szCs w:val="26"/>
          <w:lang w:eastAsia="en-US"/>
        </w:rPr>
        <w:t>Термина «сдерживание Китая» японская официальная риторика при этом избегает, настаивая на толковании своего курса как стремления содействовать статусу КНР как ответственной державы, что созвучно соответствующей китайской политике США. Более того, в правление Синдзо Абэ Токио прямо призывал Пекин не повторять японских ошибок начала-середины ХХ в., то есть не посягать на международный status quo. В то время страны Юго-Восточной Азии оказались одними из первых, кто почувствовал на себе исторические изменения в региональном порядке, став объектом японской экспансии. При этом концепции «Великой восточноазиатской сферы взаимного процветания», под девизом которой шла японская экспансия, и «Восточноазиатского сообщества» изначально делали формальный акцент на освобождении от европейского колониального владычества и экономическом сотрудничестве, но впоследствии были присвоены милитаристами.</w:t>
      </w:r>
      <w:r w:rsidRPr="0073260C">
        <w:rPr>
          <w:rStyle w:val="a6"/>
          <w:rFonts w:cs="Times New Roman"/>
          <w:szCs w:val="26"/>
        </w:rPr>
        <w:footnoteReference w:id="126"/>
      </w:r>
    </w:p>
    <w:p w14:paraId="10DD0EEB" w14:textId="77777777" w:rsidR="008772AA" w:rsidRPr="0073260C" w:rsidRDefault="008772AA">
      <w:pPr>
        <w:rPr>
          <w:rFonts w:cs="Times New Roman"/>
          <w:sz w:val="26"/>
          <w:szCs w:val="26"/>
          <w:lang w:eastAsia="en-US"/>
        </w:rPr>
      </w:pPr>
      <w:r w:rsidRPr="0073260C">
        <w:rPr>
          <w:rFonts w:cs="Times New Roman"/>
          <w:sz w:val="26"/>
          <w:szCs w:val="26"/>
          <w:lang w:eastAsia="en-US"/>
        </w:rPr>
        <w:br w:type="page"/>
      </w:r>
    </w:p>
    <w:p w14:paraId="68B2DE45" w14:textId="77777777" w:rsidR="008772AA" w:rsidRPr="0073260C" w:rsidRDefault="008772AA" w:rsidP="008772AA">
      <w:pPr>
        <w:pStyle w:val="2"/>
        <w:rPr>
          <w:rFonts w:cs="Times New Roman"/>
        </w:rPr>
      </w:pPr>
      <w:bookmarkStart w:id="53" w:name="_Toc447831019"/>
      <w:bookmarkStart w:id="54" w:name="_Toc450085736"/>
      <w:bookmarkStart w:id="55" w:name="_Toc479657036"/>
      <w:bookmarkStart w:id="56" w:name="_Toc479661983"/>
      <w:r w:rsidRPr="0073260C">
        <w:rPr>
          <w:rFonts w:cs="Times New Roman"/>
        </w:rPr>
        <w:lastRenderedPageBreak/>
        <w:t>Влияние США на ситуацию в регионе</w:t>
      </w:r>
      <w:bookmarkEnd w:id="53"/>
      <w:bookmarkEnd w:id="54"/>
      <w:bookmarkEnd w:id="55"/>
      <w:bookmarkEnd w:id="56"/>
    </w:p>
    <w:p w14:paraId="3105E19F" w14:textId="77777777" w:rsidR="008772AA" w:rsidRPr="0073260C" w:rsidRDefault="008772AA" w:rsidP="008772AA">
      <w:pPr>
        <w:ind w:firstLine="709"/>
        <w:rPr>
          <w:rFonts w:cs="Times New Roman"/>
          <w:szCs w:val="24"/>
        </w:rPr>
      </w:pPr>
      <w:r w:rsidRPr="0073260C">
        <w:rPr>
          <w:rFonts w:cs="Times New Roman"/>
          <w:szCs w:val="24"/>
        </w:rPr>
        <w:t>Соединенные Штаты Америки, заинтересованные в контроле над Тихоокеанским регионом, не оставляют без внимания и Юго-Восточной Азии, принимая активное участие в процессах, происходящих в регионе. Присутствие в регионе интересов такой геополитической силы, как США не может не оказывать влияние на противоборство Китая и Японии.</w:t>
      </w:r>
    </w:p>
    <w:p w14:paraId="49AD6176" w14:textId="77777777" w:rsidR="008772AA" w:rsidRPr="0073260C" w:rsidRDefault="008772AA" w:rsidP="008772AA">
      <w:pPr>
        <w:ind w:firstLine="709"/>
        <w:rPr>
          <w:rFonts w:cs="Times New Roman"/>
          <w:szCs w:val="24"/>
        </w:rPr>
      </w:pPr>
      <w:r w:rsidRPr="0073260C">
        <w:rPr>
          <w:rFonts w:cs="Times New Roman"/>
          <w:szCs w:val="24"/>
        </w:rPr>
        <w:t>До конца 1990-х подавляющее политическое и экономическое влияние на страны региона оказывали США, опиравшиеся на привлекательность своих ценностей и военное присутствие в регионе. После окончания периода «холодной войны» значимость региона, по мнению, Вашингтона упала и произошло сокращение американского контингента в Азии, что вместе с усилением позиций Китая, активизировавшемуся в регионе в 1990-ые, привело к изменению баланса сил.</w:t>
      </w:r>
    </w:p>
    <w:p w14:paraId="1B80B766" w14:textId="77777777" w:rsidR="008772AA" w:rsidRPr="0073260C" w:rsidRDefault="008772AA" w:rsidP="008772AA">
      <w:pPr>
        <w:ind w:firstLine="709"/>
        <w:rPr>
          <w:rFonts w:cs="Times New Roman"/>
          <w:szCs w:val="24"/>
        </w:rPr>
      </w:pPr>
      <w:r w:rsidRPr="0073260C">
        <w:rPr>
          <w:rFonts w:cs="Times New Roman"/>
          <w:szCs w:val="24"/>
        </w:rPr>
        <w:t>США вновь заинтересовались регионом после событий 11 сентября 2001 года, так как в регионе сосредоточено некоторое количество террористических исламских организаций.</w:t>
      </w:r>
      <w:r w:rsidRPr="0073260C">
        <w:rPr>
          <w:rStyle w:val="a6"/>
          <w:rFonts w:cs="Times New Roman"/>
          <w:szCs w:val="24"/>
        </w:rPr>
        <w:footnoteReference w:id="127"/>
      </w:r>
      <w:r w:rsidRPr="0073260C">
        <w:rPr>
          <w:rFonts w:cs="Times New Roman"/>
          <w:szCs w:val="24"/>
        </w:rPr>
        <w:t xml:space="preserve"> Это направление было расширено при приходе Б. Обамы и приобрело новую значимость. Однако на пути возвращения в регион, США периодически сталкиваются с Китаем, который рассматривает регион как исключительную сферу своих интересов.</w:t>
      </w:r>
    </w:p>
    <w:p w14:paraId="34087B21" w14:textId="77777777" w:rsidR="008772AA" w:rsidRPr="0073260C" w:rsidRDefault="008772AA" w:rsidP="008772AA">
      <w:pPr>
        <w:ind w:firstLine="709"/>
        <w:rPr>
          <w:rFonts w:cs="Times New Roman"/>
          <w:szCs w:val="24"/>
        </w:rPr>
      </w:pPr>
      <w:r w:rsidRPr="0073260C">
        <w:rPr>
          <w:rFonts w:cs="Times New Roman"/>
          <w:szCs w:val="24"/>
        </w:rPr>
        <w:t>Для возвращения в регион США используют систему создания военно- политических союзов. На данный момент у них есть два официальных союзника в Юго-Восточной Азии, это Таиланд и Филиппины. Союз США и Таиланда зиждется на опыте совместных действий в ходе Вьетнамской и Корейской войн. Однако эти отношения могут быть ослаблены ввиду политической нестабильности Таиланда и укрепления его отношений с КНР.</w:t>
      </w:r>
    </w:p>
    <w:p w14:paraId="446867DF" w14:textId="77777777" w:rsidR="008772AA" w:rsidRPr="0073260C" w:rsidRDefault="008772AA" w:rsidP="008772AA">
      <w:pPr>
        <w:ind w:firstLine="709"/>
        <w:rPr>
          <w:rFonts w:cs="Times New Roman"/>
          <w:szCs w:val="24"/>
        </w:rPr>
      </w:pPr>
      <w:r w:rsidRPr="0073260C">
        <w:rPr>
          <w:rFonts w:cs="Times New Roman"/>
          <w:szCs w:val="24"/>
        </w:rPr>
        <w:t>Отношения США с Филиппинами тоже имеют некоторые сложности из-за наличия на Филиппинах достаточно многочисленных противников военного присутствия США. Так, в 1992 году США были вынуждены свернуть военные базы Субик-бей и Кларк-филд на Филиппинах.</w:t>
      </w:r>
      <w:r w:rsidRPr="0073260C">
        <w:rPr>
          <w:rStyle w:val="a6"/>
          <w:rFonts w:cs="Times New Roman"/>
          <w:szCs w:val="24"/>
        </w:rPr>
        <w:footnoteReference w:id="128"/>
      </w:r>
      <w:r w:rsidRPr="0073260C">
        <w:rPr>
          <w:rFonts w:cs="Times New Roman"/>
          <w:szCs w:val="24"/>
        </w:rPr>
        <w:t xml:space="preserve"> Однако в 1998 году было подписано двустороннее соглашение о пребывании американских военных сил на территории Филиппин. После вывода в 2004 </w:t>
      </w:r>
      <w:r w:rsidRPr="0073260C">
        <w:rPr>
          <w:rFonts w:cs="Times New Roman"/>
          <w:szCs w:val="24"/>
        </w:rPr>
        <w:lastRenderedPageBreak/>
        <w:t xml:space="preserve">году филиппинских войск из Ирака, США начали сомневаться в надежности Филиппин в качестве союзника. </w:t>
      </w:r>
    </w:p>
    <w:p w14:paraId="7465A967" w14:textId="77777777" w:rsidR="008772AA" w:rsidRPr="0073260C" w:rsidRDefault="008772AA" w:rsidP="008772AA">
      <w:pPr>
        <w:ind w:firstLine="709"/>
        <w:rPr>
          <w:rFonts w:cs="Times New Roman"/>
          <w:szCs w:val="24"/>
        </w:rPr>
      </w:pPr>
      <w:r w:rsidRPr="0073260C">
        <w:rPr>
          <w:rFonts w:cs="Times New Roman"/>
          <w:szCs w:val="24"/>
        </w:rPr>
        <w:t>Помимо упомянутых официальных союзников США в регионе, Вашингтон имеет и неформального союзника в лице Сингапура, торгово-экономические связи с которым активно развиваются с момента вступления в силу 1 января 2004 года соглашения о свободной торговле.</w:t>
      </w:r>
      <w:r w:rsidRPr="0073260C">
        <w:rPr>
          <w:rStyle w:val="a6"/>
          <w:rFonts w:cs="Times New Roman"/>
          <w:szCs w:val="24"/>
        </w:rPr>
        <w:footnoteReference w:id="129"/>
      </w:r>
      <w:r w:rsidRPr="0073260C">
        <w:rPr>
          <w:rFonts w:cs="Times New Roman"/>
          <w:szCs w:val="24"/>
        </w:rPr>
        <w:t xml:space="preserve"> Так же государства имеют ряд общих интересов в области безопасности: в 2000 году было подписано соглашение о взаимном обеспечении снабжения и технических услуг, по которому США могут пользоваться сингапурским базами для пополнения запасов и ремонта. В 2005 году было подписано рамочное стратегическое соглашение, сформировавшей отношения двух стран в области безопасности, борьбы с терроризмом и нераспространения оружия массового уничтожения.</w:t>
      </w:r>
    </w:p>
    <w:p w14:paraId="7B20DAFC" w14:textId="77777777" w:rsidR="008772AA" w:rsidRPr="0073260C" w:rsidRDefault="008772AA" w:rsidP="008772AA">
      <w:pPr>
        <w:ind w:firstLine="709"/>
        <w:rPr>
          <w:rFonts w:cs="Times New Roman"/>
          <w:szCs w:val="24"/>
        </w:rPr>
      </w:pPr>
      <w:r w:rsidRPr="0073260C">
        <w:rPr>
          <w:rFonts w:cs="Times New Roman"/>
          <w:szCs w:val="24"/>
        </w:rPr>
        <w:t>Политика Обамы по возвращению в Азию включает в себя не только укрепление прежних связей, но и поиск новых союзников. Так, например, интенсификация отношений с Индонезией в сфере противодействия международному терроризму после терактов 11 сентября 2001 года переросла в подписание в 2010 году соглашения о всеобъемлющем сотрудничестве двух стран. В этом соглашении выражено намеренье США и Индонезии наращивать сотрудничество в сферах безопасности, образования, науки и экономики.</w:t>
      </w:r>
    </w:p>
    <w:p w14:paraId="367DFE71" w14:textId="77777777" w:rsidR="008772AA" w:rsidRPr="0073260C" w:rsidRDefault="008772AA" w:rsidP="008772AA">
      <w:pPr>
        <w:ind w:firstLine="709"/>
        <w:rPr>
          <w:rFonts w:cs="Times New Roman"/>
          <w:szCs w:val="24"/>
        </w:rPr>
      </w:pPr>
      <w:r w:rsidRPr="0073260C">
        <w:rPr>
          <w:rFonts w:cs="Times New Roman"/>
          <w:szCs w:val="24"/>
        </w:rPr>
        <w:t>Америка так же пытается взаимодействовать и с организациями региона. В июле 2009 года произошло подписание США Балийского договора АСЕАН 1976 года, что оказалось символично, так как Вашингтон долго от этого воздерживался.</w:t>
      </w:r>
      <w:r w:rsidRPr="0073260C">
        <w:rPr>
          <w:rStyle w:val="a6"/>
          <w:rFonts w:cs="Times New Roman"/>
          <w:szCs w:val="24"/>
        </w:rPr>
        <w:footnoteReference w:id="130"/>
      </w:r>
      <w:r w:rsidRPr="0073260C">
        <w:rPr>
          <w:rFonts w:cs="Times New Roman"/>
          <w:szCs w:val="24"/>
        </w:rPr>
        <w:t xml:space="preserve"> Существует идея о создании диалогового окна США-АСЕАН. Однако, на фоне структур «АСЕАН плюс три» и открытия зоны свободной торговли АСЕАН-Китай, подобное положение вещей выглядит не слишком уверенно.</w:t>
      </w:r>
    </w:p>
    <w:p w14:paraId="1A97097F" w14:textId="77777777" w:rsidR="008772AA" w:rsidRPr="0073260C" w:rsidRDefault="008772AA" w:rsidP="008772AA">
      <w:pPr>
        <w:ind w:firstLine="709"/>
        <w:rPr>
          <w:rFonts w:cs="Times New Roman"/>
          <w:szCs w:val="24"/>
        </w:rPr>
      </w:pPr>
      <w:r w:rsidRPr="0073260C">
        <w:rPr>
          <w:rFonts w:cs="Times New Roman"/>
          <w:szCs w:val="24"/>
        </w:rPr>
        <w:t>США не может не беспокоить перспектива ослабления влияния в регионе Восточной Азии, а создание в 2005 году Восточно-Азиатского саммита, как форума, способного заменить АТЭС без участия США, может привести именно к этому.</w:t>
      </w:r>
      <w:r w:rsidRPr="0073260C">
        <w:rPr>
          <w:rStyle w:val="a6"/>
          <w:rFonts w:cs="Times New Roman"/>
          <w:szCs w:val="24"/>
        </w:rPr>
        <w:footnoteReference w:id="131"/>
      </w:r>
      <w:r w:rsidRPr="0073260C">
        <w:rPr>
          <w:rFonts w:cs="Times New Roman"/>
          <w:szCs w:val="24"/>
        </w:rPr>
        <w:t xml:space="preserve"> Поэтому Вашингтон </w:t>
      </w:r>
      <w:r w:rsidRPr="0073260C">
        <w:rPr>
          <w:rFonts w:cs="Times New Roman"/>
          <w:szCs w:val="24"/>
        </w:rPr>
        <w:lastRenderedPageBreak/>
        <w:t>был вынужден действовать в направлении вхождения в новую организацию и с 30 октября 2010 года США стали полноправным участником саммита.</w:t>
      </w:r>
    </w:p>
    <w:p w14:paraId="2F541BD0" w14:textId="77777777" w:rsidR="008772AA" w:rsidRPr="0073260C" w:rsidRDefault="008772AA" w:rsidP="008772AA">
      <w:pPr>
        <w:ind w:firstLine="709"/>
        <w:rPr>
          <w:rFonts w:cs="Times New Roman"/>
          <w:szCs w:val="24"/>
        </w:rPr>
      </w:pPr>
      <w:r w:rsidRPr="0073260C">
        <w:rPr>
          <w:rFonts w:cs="Times New Roman"/>
          <w:szCs w:val="24"/>
        </w:rPr>
        <w:t>Несмотря на постоянное сближение Китая со странами Юго-Восточной Азии, его стремительный рост и растущие амбиции вызывают беспокойство и заставляют их искать государство, способное удерживать Китай от экспансионных настроений. Таким государством может выступать США, однако его политика не всегда оказывается достаточно эффективной и это дает возможность Китаю усиливать свои позиции.</w:t>
      </w:r>
    </w:p>
    <w:p w14:paraId="48BBC9C3" w14:textId="77777777" w:rsidR="008772AA" w:rsidRPr="0073260C" w:rsidRDefault="008772AA" w:rsidP="008772AA">
      <w:pPr>
        <w:ind w:firstLine="709"/>
        <w:rPr>
          <w:rFonts w:cs="Times New Roman"/>
          <w:szCs w:val="24"/>
        </w:rPr>
      </w:pPr>
      <w:r w:rsidRPr="0073260C">
        <w:rPr>
          <w:rFonts w:cs="Times New Roman"/>
          <w:szCs w:val="24"/>
        </w:rPr>
        <w:t>В представлении Японии «возвращение» США в Азию, ставшее одним из направлений внешнеполитического курса Б.Обамы, должно было явиться достойной альтернативой укреплению китайского влияния в регионе. Однако данный курс оказался не настолько эффективным в отношении сдерживания Китая, как того хотела бы Япония. С одной стороны, были забыты вопросы о сокращении американского контингента в Японии, основной целью которого значится противодействие Китаю. С другой, все более заметно переплетение американской и китайской экономик и ослабление на этом фоне доли японского рынка во внешнеэкономической деятельности США (</w:t>
      </w:r>
      <w:hyperlink w:anchor="_Приложение_2" w:history="1">
        <w:r w:rsidRPr="0073260C">
          <w:rPr>
            <w:rStyle w:val="a7"/>
            <w:rFonts w:cs="Times New Roman"/>
            <w:color w:val="auto"/>
            <w:szCs w:val="24"/>
          </w:rPr>
          <w:t>Приложение 2</w:t>
        </w:r>
      </w:hyperlink>
      <w:r w:rsidRPr="0073260C">
        <w:rPr>
          <w:rFonts w:cs="Times New Roman"/>
          <w:szCs w:val="24"/>
        </w:rPr>
        <w:t>). Так, если в 2013 году торговый оборот Китая и США составлял $562,2 млрд., а в первых трех кварталах 2014 года $441,56 млрд.(на 4% больше аналогичного периода 2013 года)</w:t>
      </w:r>
      <w:r w:rsidRPr="0073260C">
        <w:rPr>
          <w:rStyle w:val="a6"/>
          <w:rFonts w:cs="Times New Roman"/>
          <w:szCs w:val="24"/>
        </w:rPr>
        <w:footnoteReference w:id="132"/>
      </w:r>
      <w:r w:rsidRPr="0073260C">
        <w:rPr>
          <w:rFonts w:cs="Times New Roman"/>
          <w:szCs w:val="24"/>
        </w:rPr>
        <w:t>, то товарооборот между США и Японией составлял почти в три раза меньше $203,8млрд. и $153,3млрд. соответственно.</w:t>
      </w:r>
    </w:p>
    <w:p w14:paraId="7AA86916" w14:textId="5FF0D24B" w:rsidR="00AC75DA" w:rsidRPr="0073260C" w:rsidRDefault="008772AA" w:rsidP="00744AD1">
      <w:pPr>
        <w:ind w:firstLine="709"/>
        <w:rPr>
          <w:rFonts w:cs="Times New Roman"/>
        </w:rPr>
      </w:pPr>
      <w:r w:rsidRPr="0073260C">
        <w:rPr>
          <w:rFonts w:cs="Times New Roman"/>
          <w:szCs w:val="24"/>
        </w:rPr>
        <w:t>Таким образом видно, что несмотря на официальную поддержку Вашингтоном Японии, США не ограничивают свои экономические отношения с Китаем, а, наоборот, расширяют их. Это позволяет Китаю свободно действовать в регионе и усиливает его позиции в борьбе за региональное лидерство.</w:t>
      </w:r>
      <w:r w:rsidR="00AC75DA" w:rsidRPr="0073260C">
        <w:rPr>
          <w:rFonts w:cs="Times New Roman"/>
          <w:lang w:eastAsia="en-US"/>
        </w:rPr>
        <w:br w:type="page"/>
      </w:r>
    </w:p>
    <w:p w14:paraId="29D45FE3" w14:textId="77777777" w:rsidR="00BD2F62" w:rsidRPr="0073260C" w:rsidRDefault="00BD2F62" w:rsidP="009D3578">
      <w:pPr>
        <w:pStyle w:val="1"/>
        <w:rPr>
          <w:rFonts w:cs="Times New Roman"/>
        </w:rPr>
      </w:pPr>
      <w:bookmarkStart w:id="57" w:name="_Toc479661984"/>
      <w:r w:rsidRPr="0073260C">
        <w:rPr>
          <w:rFonts w:cs="Times New Roman"/>
        </w:rPr>
        <w:lastRenderedPageBreak/>
        <w:t>Заключение</w:t>
      </w:r>
      <w:bookmarkEnd w:id="57"/>
    </w:p>
    <w:p w14:paraId="536F5AB6" w14:textId="4C9FDD5A" w:rsidR="00BD2F62" w:rsidRPr="0073260C" w:rsidRDefault="00BD2F62" w:rsidP="00BD2F62">
      <w:pPr>
        <w:ind w:firstLine="709"/>
        <w:rPr>
          <w:rFonts w:cs="Times New Roman"/>
          <w:szCs w:val="26"/>
        </w:rPr>
      </w:pPr>
      <w:r w:rsidRPr="0073260C">
        <w:rPr>
          <w:rFonts w:cs="Times New Roman"/>
          <w:szCs w:val="26"/>
        </w:rPr>
        <w:t xml:space="preserve">Рост экономического и политического веса Китая на мировой арене привлекает все большее внимание мирового сообщества. При этом рассматривать КНР отдельно от региона не является целесообразным. В данной работе автор </w:t>
      </w:r>
      <w:r w:rsidR="00574D20" w:rsidRPr="0073260C">
        <w:rPr>
          <w:rFonts w:cs="Times New Roman"/>
          <w:szCs w:val="26"/>
        </w:rPr>
        <w:t>предпринял попытку</w:t>
      </w:r>
      <w:r w:rsidRPr="0073260C">
        <w:rPr>
          <w:rFonts w:cs="Times New Roman"/>
          <w:szCs w:val="26"/>
        </w:rPr>
        <w:t xml:space="preserve"> </w:t>
      </w:r>
      <w:r w:rsidR="00574D20" w:rsidRPr="0073260C">
        <w:rPr>
          <w:rFonts w:cs="Times New Roman"/>
          <w:szCs w:val="26"/>
        </w:rPr>
        <w:t xml:space="preserve">выявить направление развития экономической политики Китая в Юго-Восточной Азии. Осуществив в конце </w:t>
      </w:r>
      <w:r w:rsidR="00574D20" w:rsidRPr="0073260C">
        <w:rPr>
          <w:rFonts w:cs="Times New Roman"/>
          <w:szCs w:val="26"/>
          <w:lang w:val="en-US"/>
        </w:rPr>
        <w:t>XX</w:t>
      </w:r>
      <w:r w:rsidR="00574D20" w:rsidRPr="0073260C">
        <w:rPr>
          <w:rFonts w:cs="Times New Roman"/>
          <w:szCs w:val="26"/>
        </w:rPr>
        <w:t xml:space="preserve"> века переход к преобладанию мягкой силы и использованию экономических рычагов во взаимодействиях с соседними государствами, Китай, засчёт размеров своей экономики и темпов её роста, а также благоприятной внешнеполитической среды, получил возможность в сжатые строки закрепить свое экономическое влияние в регионе. Это можно заметить как по статистике, предлагаемой АСЕАН, так и по двусторонним отношениям. </w:t>
      </w:r>
    </w:p>
    <w:p w14:paraId="225EC657" w14:textId="0043B856" w:rsidR="00574D20" w:rsidRPr="0073260C" w:rsidRDefault="00574D20" w:rsidP="00574D20">
      <w:pPr>
        <w:ind w:firstLine="709"/>
        <w:rPr>
          <w:rFonts w:cs="Times New Roman"/>
          <w:szCs w:val="26"/>
        </w:rPr>
      </w:pPr>
      <w:r w:rsidRPr="0073260C">
        <w:rPr>
          <w:rFonts w:cs="Times New Roman"/>
          <w:szCs w:val="26"/>
        </w:rPr>
        <w:t>При этом Китаю удается вести успешную борьбу с конкурирующими за влияние Японией и США.</w:t>
      </w:r>
      <w:r w:rsidRPr="0073260C">
        <w:rPr>
          <w:rFonts w:cs="Times New Roman"/>
          <w:sz w:val="22"/>
        </w:rPr>
        <w:t xml:space="preserve"> </w:t>
      </w:r>
      <w:r w:rsidRPr="0073260C">
        <w:rPr>
          <w:rFonts w:cs="Times New Roman"/>
          <w:szCs w:val="26"/>
        </w:rPr>
        <w:t>Взаимоотношения между Китаем и Японией, а также участие в них США, оказывают колоссальное влияние на развитие региона Юго-Восточной Азии. Оба государства обладают рядом рычагов, позволяющих им воздействовать на ситуацию, однако ни Китай, ни Япония не имеют достаточно сил, для вытеснения оппонента из этого противоборства. При этом взаимодействия стран в рамках форумов АСЕАН+3 используются не только для взаимодействия со странами-членами АСЕАН, но и для налаживания отношений между Китаем и Японией.</w:t>
      </w:r>
    </w:p>
    <w:p w14:paraId="5C65E8C6" w14:textId="28EBC65B" w:rsidR="00574D20" w:rsidRPr="0073260C" w:rsidRDefault="00574D20" w:rsidP="00574D20">
      <w:pPr>
        <w:ind w:firstLine="709"/>
        <w:rPr>
          <w:rFonts w:cs="Times New Roman"/>
          <w:szCs w:val="26"/>
        </w:rPr>
      </w:pPr>
      <w:r w:rsidRPr="0073260C">
        <w:rPr>
          <w:rFonts w:cs="Times New Roman"/>
          <w:szCs w:val="26"/>
        </w:rPr>
        <w:t>Соединенные Штаты Америки, на поддержку которых рассчитывала Япония, руководствуясь в первую очередь своими экономическими интересами, активно поддерживают взаимодействия с Китаем в экономической сфере, совмещая это с антикитайской риторикой в некоторых политических вопросах, что, впрочем, нельзя считать достаточно сильным сдерживающим фактором.</w:t>
      </w:r>
    </w:p>
    <w:p w14:paraId="71F7CA63" w14:textId="1F15EC07" w:rsidR="009D3578" w:rsidRPr="0073260C" w:rsidRDefault="00574D20" w:rsidP="00BD2F62">
      <w:pPr>
        <w:ind w:firstLine="709"/>
        <w:rPr>
          <w:rFonts w:cs="Times New Roman"/>
          <w:szCs w:val="26"/>
        </w:rPr>
      </w:pPr>
      <w:r w:rsidRPr="0073260C">
        <w:rPr>
          <w:rFonts w:cs="Times New Roman"/>
          <w:szCs w:val="26"/>
        </w:rPr>
        <w:t xml:space="preserve">На сегодняшний день стремительное экономическое развитие региона Юго-Восточной Азии говорит о формировании нового потенциального мирового экономического центра. </w:t>
      </w:r>
      <w:r w:rsidR="00B02899" w:rsidRPr="0073260C">
        <w:rPr>
          <w:rFonts w:cs="Times New Roman"/>
          <w:szCs w:val="26"/>
        </w:rPr>
        <w:t>Китай, как государство, поддерживающего тесные экономические связи с наиболее стремительно развивающимися, хоть еще и отстающими государствами, обладает возможностями для использования этих связей не только как фактор влияния в регионе, но и как инструмент в решении своих геополитических вопросов вне региона.</w:t>
      </w:r>
    </w:p>
    <w:p w14:paraId="0DBA3BB8" w14:textId="77777777" w:rsidR="009D3578" w:rsidRPr="0073260C" w:rsidRDefault="009D3578">
      <w:pPr>
        <w:spacing w:line="259" w:lineRule="auto"/>
        <w:jc w:val="left"/>
        <w:rPr>
          <w:rFonts w:cs="Times New Roman"/>
          <w:sz w:val="26"/>
          <w:szCs w:val="26"/>
        </w:rPr>
      </w:pPr>
      <w:r w:rsidRPr="0073260C">
        <w:rPr>
          <w:rFonts w:cs="Times New Roman"/>
          <w:sz w:val="26"/>
          <w:szCs w:val="26"/>
        </w:rPr>
        <w:br w:type="page"/>
      </w:r>
    </w:p>
    <w:p w14:paraId="5712F5CB" w14:textId="141E479D" w:rsidR="00BD2F62" w:rsidRPr="0073260C" w:rsidRDefault="009D3578" w:rsidP="009D3578">
      <w:pPr>
        <w:pStyle w:val="1"/>
        <w:rPr>
          <w:rFonts w:cs="Times New Roman"/>
        </w:rPr>
      </w:pPr>
      <w:bookmarkStart w:id="58" w:name="_Toc479661985"/>
      <w:r w:rsidRPr="0073260C">
        <w:rPr>
          <w:rFonts w:cs="Times New Roman"/>
        </w:rPr>
        <w:lastRenderedPageBreak/>
        <w:t>Список использованной литературы:</w:t>
      </w:r>
      <w:bookmarkEnd w:id="58"/>
    </w:p>
    <w:p w14:paraId="2CEA260B" w14:textId="0EE3C270" w:rsidR="0043507C" w:rsidRPr="0073260C" w:rsidRDefault="0043507C" w:rsidP="0043507C">
      <w:pPr>
        <w:pStyle w:val="3"/>
        <w:rPr>
          <w:rFonts w:cs="Times New Roman"/>
        </w:rPr>
      </w:pPr>
      <w:bookmarkStart w:id="59" w:name="_Toc479661986"/>
      <w:r w:rsidRPr="0073260C">
        <w:rPr>
          <w:rFonts w:cs="Times New Roman"/>
        </w:rPr>
        <w:t>Нормативно-правовый акты:</w:t>
      </w:r>
      <w:bookmarkEnd w:id="59"/>
    </w:p>
    <w:p w14:paraId="55841680" w14:textId="77777777" w:rsidR="00D62D00" w:rsidRPr="0073260C" w:rsidRDefault="00D62D00" w:rsidP="009B2146">
      <w:pPr>
        <w:pStyle w:val="a3"/>
        <w:numPr>
          <w:ilvl w:val="0"/>
          <w:numId w:val="10"/>
        </w:numPr>
        <w:spacing w:line="240" w:lineRule="auto"/>
        <w:ind w:left="714" w:hanging="357"/>
        <w:rPr>
          <w:rFonts w:cs="Times New Roman"/>
        </w:rPr>
      </w:pPr>
      <w:r w:rsidRPr="0073260C">
        <w:rPr>
          <w:rFonts w:cs="Times New Roman"/>
        </w:rPr>
        <w:t xml:space="preserve">«Бангкогская декларация», 1967 год, </w:t>
      </w:r>
      <w:hyperlink r:id="rId8" w:history="1">
        <w:r w:rsidRPr="0073260C">
          <w:rPr>
            <w:rStyle w:val="a7"/>
            <w:rFonts w:cs="Times New Roman"/>
            <w:color w:val="auto"/>
          </w:rPr>
          <w:t>http://asean.org/the-asean-declaration-bangkok-declaration-bangkok-8-august-1967/</w:t>
        </w:r>
      </w:hyperlink>
      <w:r w:rsidRPr="0073260C">
        <w:rPr>
          <w:rFonts w:cs="Times New Roman"/>
        </w:rPr>
        <w:t xml:space="preserve"> дата обращения 11.04 2017.</w:t>
      </w:r>
    </w:p>
    <w:p w14:paraId="476021D6" w14:textId="77777777" w:rsidR="00D62D00" w:rsidRPr="0073260C" w:rsidRDefault="00D62D00" w:rsidP="009B2146">
      <w:pPr>
        <w:pStyle w:val="a3"/>
        <w:numPr>
          <w:ilvl w:val="0"/>
          <w:numId w:val="10"/>
        </w:numPr>
        <w:spacing w:line="240" w:lineRule="auto"/>
        <w:ind w:left="714" w:hanging="357"/>
        <w:rPr>
          <w:rFonts w:cs="Times New Roman"/>
        </w:rPr>
      </w:pPr>
      <w:r w:rsidRPr="0073260C">
        <w:rPr>
          <w:rFonts w:cs="Times New Roman"/>
        </w:rPr>
        <w:t xml:space="preserve">«Белая книга о содействии развитию» // </w:t>
      </w:r>
      <w:hyperlink r:id="rId9" w:history="1">
        <w:r w:rsidRPr="0073260C">
          <w:rPr>
            <w:rStyle w:val="a7"/>
            <w:rFonts w:cs="Times New Roman"/>
            <w:color w:val="auto"/>
          </w:rPr>
          <w:t>http://www.mofa.go.jp/files/000145940.pdf</w:t>
        </w:r>
      </w:hyperlink>
      <w:r w:rsidRPr="0073260C">
        <w:rPr>
          <w:rFonts w:cs="Times New Roman"/>
        </w:rPr>
        <w:t xml:space="preserve"> дата обращения: 11.04 2017</w:t>
      </w:r>
    </w:p>
    <w:p w14:paraId="4DFEF9D0" w14:textId="77777777" w:rsidR="00D62D00" w:rsidRPr="0073260C" w:rsidRDefault="00D62D00" w:rsidP="009B2146">
      <w:pPr>
        <w:pStyle w:val="a3"/>
        <w:numPr>
          <w:ilvl w:val="0"/>
          <w:numId w:val="10"/>
        </w:numPr>
        <w:spacing w:line="240" w:lineRule="auto"/>
        <w:ind w:left="714" w:hanging="357"/>
        <w:rPr>
          <w:rFonts w:cs="Times New Roman"/>
        </w:rPr>
      </w:pPr>
      <w:r w:rsidRPr="0073260C">
        <w:rPr>
          <w:rFonts w:cs="Times New Roman"/>
        </w:rPr>
        <w:t>«</w:t>
      </w:r>
      <w:r w:rsidRPr="0073260C">
        <w:rPr>
          <w:rFonts w:cs="Times New Roman"/>
          <w:szCs w:val="26"/>
        </w:rPr>
        <w:t>Декларация о правилах поведения в Южно-Китайском море», 2002 год</w:t>
      </w:r>
      <w:r w:rsidRPr="0073260C">
        <w:rPr>
          <w:rFonts w:cs="Times New Roman"/>
        </w:rPr>
        <w:t xml:space="preserve"> // </w:t>
      </w:r>
      <w:hyperlink r:id="rId10" w:history="1">
        <w:r w:rsidRPr="0073260C">
          <w:rPr>
            <w:rStyle w:val="a7"/>
            <w:rFonts w:cs="Times New Roman"/>
            <w:color w:val="auto"/>
          </w:rPr>
          <w:t>http://www.asean.org/asean/external-relations/asean-3/</w:t>
        </w:r>
      </w:hyperlink>
      <w:r w:rsidRPr="0073260C">
        <w:rPr>
          <w:rFonts w:cs="Times New Roman"/>
        </w:rPr>
        <w:t xml:space="preserve"> дата обращения 11.04 2017</w:t>
      </w:r>
    </w:p>
    <w:p w14:paraId="49C2900E" w14:textId="77777777" w:rsidR="00D62D00" w:rsidRPr="0073260C" w:rsidRDefault="00D62D00" w:rsidP="009B2146">
      <w:pPr>
        <w:pStyle w:val="a3"/>
        <w:numPr>
          <w:ilvl w:val="0"/>
          <w:numId w:val="10"/>
        </w:numPr>
        <w:spacing w:line="240" w:lineRule="auto"/>
        <w:ind w:left="714" w:hanging="357"/>
        <w:rPr>
          <w:rFonts w:cs="Times New Roman"/>
        </w:rPr>
      </w:pPr>
      <w:r w:rsidRPr="0073260C">
        <w:rPr>
          <w:rFonts w:cs="Times New Roman"/>
          <w:szCs w:val="24"/>
        </w:rPr>
        <w:t>«Договор о дружбе, сотрудничестве и взаимной помощи между СССР и Вьетнамом», 1978 год</w:t>
      </w:r>
      <w:r w:rsidRPr="0073260C">
        <w:rPr>
          <w:rFonts w:cs="Times New Roman"/>
        </w:rPr>
        <w:t xml:space="preserve">// </w:t>
      </w:r>
      <w:hyperlink r:id="rId11" w:history="1">
        <w:r w:rsidRPr="0073260C">
          <w:rPr>
            <w:rStyle w:val="a7"/>
            <w:rFonts w:cs="Times New Roman"/>
            <w:color w:val="auto"/>
          </w:rPr>
          <w:t>http://russia.bestpravo.ru/fed1991/data03/tex15311.htm</w:t>
        </w:r>
      </w:hyperlink>
      <w:r w:rsidRPr="0073260C">
        <w:rPr>
          <w:rFonts w:cs="Times New Roman"/>
        </w:rPr>
        <w:t xml:space="preserve"> дата обращения: 11.04 2017</w:t>
      </w:r>
    </w:p>
    <w:p w14:paraId="481D4DB7" w14:textId="77777777" w:rsidR="00D62D00" w:rsidRPr="0073260C" w:rsidRDefault="00D62D00" w:rsidP="009B2146">
      <w:pPr>
        <w:pStyle w:val="a3"/>
        <w:numPr>
          <w:ilvl w:val="0"/>
          <w:numId w:val="10"/>
        </w:numPr>
        <w:spacing w:line="240" w:lineRule="auto"/>
        <w:ind w:left="714" w:hanging="357"/>
        <w:rPr>
          <w:rFonts w:cs="Times New Roman"/>
        </w:rPr>
      </w:pPr>
      <w:r w:rsidRPr="0073260C">
        <w:rPr>
          <w:rFonts w:cs="Times New Roman"/>
          <w:szCs w:val="26"/>
        </w:rPr>
        <w:t>«Меморандум о взаимопонимании в вопросах сельского хозяйства» 2002 год</w:t>
      </w:r>
      <w:r w:rsidRPr="0073260C">
        <w:rPr>
          <w:rFonts w:cs="Times New Roman"/>
        </w:rPr>
        <w:t>//</w:t>
      </w:r>
      <w:r w:rsidRPr="0073260C">
        <w:rPr>
          <w:rStyle w:val="a7"/>
          <w:rFonts w:cs="Times New Roman"/>
          <w:color w:val="auto"/>
        </w:rPr>
        <w:t xml:space="preserve"> </w:t>
      </w:r>
      <w:hyperlink r:id="rId12" w:history="1">
        <w:r w:rsidRPr="0073260C">
          <w:rPr>
            <w:rStyle w:val="a7"/>
            <w:rFonts w:cs="Times New Roman"/>
            <w:color w:val="auto"/>
          </w:rPr>
          <w:t>http://www.asean.org/resources/document-archives/item/memorandum-of-understanding-between-the-association-of-southeast-asian-nations-asean-secretariat-and-the-ministry-of-agriculture-of-the-people-s-republic-of-china-on-agricultural-cooperation-6?category_id=32</w:t>
        </w:r>
      </w:hyperlink>
      <w:r w:rsidRPr="0073260C">
        <w:rPr>
          <w:rFonts w:cs="Times New Roman"/>
        </w:rPr>
        <w:t xml:space="preserve"> дата обращения: 11.04 2017</w:t>
      </w:r>
    </w:p>
    <w:p w14:paraId="1AFAC17E" w14:textId="77777777" w:rsidR="003648F6" w:rsidRPr="0073260C" w:rsidRDefault="003648F6" w:rsidP="003648F6">
      <w:pPr>
        <w:pStyle w:val="a3"/>
        <w:numPr>
          <w:ilvl w:val="0"/>
          <w:numId w:val="10"/>
        </w:numPr>
        <w:spacing w:line="240" w:lineRule="auto"/>
        <w:ind w:left="714" w:hanging="357"/>
        <w:rPr>
          <w:rFonts w:cs="Times New Roman"/>
        </w:rPr>
      </w:pPr>
      <w:r w:rsidRPr="0073260C">
        <w:rPr>
          <w:rFonts w:cs="Times New Roman"/>
          <w:szCs w:val="26"/>
        </w:rPr>
        <w:t xml:space="preserve">«Рамочное соглашение о комплексном экономическом сотрудничестве» 2002 год </w:t>
      </w:r>
      <w:r w:rsidRPr="0073260C">
        <w:rPr>
          <w:rFonts w:cs="Times New Roman"/>
        </w:rPr>
        <w:t xml:space="preserve">// </w:t>
      </w:r>
      <w:hyperlink r:id="rId13" w:history="1">
        <w:r w:rsidRPr="0073260C">
          <w:rPr>
            <w:rStyle w:val="a7"/>
            <w:rFonts w:cs="Times New Roman"/>
            <w:color w:val="auto"/>
          </w:rPr>
          <w:t>http://www.asean.org/news/item/joint-declaration-of-asean-and-china-on-cooperation-in-the-field-of-non-traditional-security-issues-6th-asean-china-summit-phnom-penh-4-november-2002-2</w:t>
        </w:r>
      </w:hyperlink>
      <w:r w:rsidRPr="0073260C">
        <w:rPr>
          <w:rFonts w:cs="Times New Roman"/>
        </w:rPr>
        <w:t xml:space="preserve"> дата обращения: 11.04 2017</w:t>
      </w:r>
    </w:p>
    <w:p w14:paraId="273B3D26" w14:textId="78D77BB2" w:rsidR="00D62D00" w:rsidRPr="0073260C" w:rsidRDefault="00D62D00" w:rsidP="003648F6">
      <w:pPr>
        <w:pStyle w:val="a3"/>
        <w:numPr>
          <w:ilvl w:val="0"/>
          <w:numId w:val="10"/>
        </w:numPr>
        <w:spacing w:line="240" w:lineRule="auto"/>
        <w:ind w:left="714" w:hanging="357"/>
        <w:rPr>
          <w:rFonts w:cs="Times New Roman"/>
        </w:rPr>
      </w:pPr>
      <w:r w:rsidRPr="0073260C">
        <w:rPr>
          <w:rFonts w:cs="Times New Roman"/>
          <w:szCs w:val="26"/>
        </w:rPr>
        <w:t>«Совместная декларация о сотрудничестве в сфере национальной безопасности» 2002 год</w:t>
      </w:r>
      <w:r w:rsidRPr="0073260C">
        <w:rPr>
          <w:rFonts w:cs="Times New Roman"/>
        </w:rPr>
        <w:t xml:space="preserve">// </w:t>
      </w:r>
      <w:hyperlink r:id="rId14" w:history="1">
        <w:r w:rsidRPr="0073260C">
          <w:rPr>
            <w:rStyle w:val="a7"/>
            <w:rFonts w:cs="Times New Roman"/>
            <w:color w:val="auto"/>
          </w:rPr>
          <w:t>http://www.asean.org/news/item/declaration-on-the-conduct-of-parties-in-the-south-china-sea</w:t>
        </w:r>
      </w:hyperlink>
      <w:r w:rsidRPr="0073260C">
        <w:rPr>
          <w:rStyle w:val="a7"/>
          <w:rFonts w:cs="Times New Roman"/>
          <w:color w:val="auto"/>
        </w:rPr>
        <w:t xml:space="preserve"> </w:t>
      </w:r>
      <w:r w:rsidRPr="0073260C">
        <w:rPr>
          <w:rFonts w:cs="Times New Roman"/>
        </w:rPr>
        <w:t>дата обращения: 11.04 2017</w:t>
      </w:r>
    </w:p>
    <w:p w14:paraId="26A5A237" w14:textId="77777777" w:rsidR="00D62D00" w:rsidRPr="0073260C" w:rsidRDefault="00D62D00" w:rsidP="009B2146">
      <w:pPr>
        <w:pStyle w:val="a4"/>
        <w:numPr>
          <w:ilvl w:val="0"/>
          <w:numId w:val="10"/>
        </w:numPr>
        <w:ind w:left="714" w:hanging="357"/>
        <w:rPr>
          <w:rFonts w:cs="Times New Roman"/>
          <w:sz w:val="24"/>
          <w:szCs w:val="24"/>
        </w:rPr>
      </w:pPr>
      <w:r w:rsidRPr="0073260C">
        <w:rPr>
          <w:rFonts w:cs="Times New Roman"/>
          <w:sz w:val="24"/>
          <w:szCs w:val="24"/>
        </w:rPr>
        <w:t>«Совместная декларация о стратегическом партнерстве ради мира и процветания» 2003 год</w:t>
      </w:r>
      <w:r w:rsidRPr="0073260C">
        <w:rPr>
          <w:rStyle w:val="a7"/>
          <w:rFonts w:cs="Times New Roman"/>
          <w:color w:val="auto"/>
          <w:sz w:val="24"/>
          <w:szCs w:val="24"/>
        </w:rPr>
        <w:t xml:space="preserve">// </w:t>
      </w:r>
      <w:hyperlink r:id="rId15" w:history="1">
        <w:r w:rsidRPr="0073260C">
          <w:rPr>
            <w:rStyle w:val="a7"/>
            <w:rFonts w:cs="Times New Roman"/>
            <w:color w:val="auto"/>
            <w:sz w:val="24"/>
            <w:szCs w:val="24"/>
          </w:rPr>
          <w:t>http://www.asean.org/news/item/external-relations-china-joint-declaration-of-the-heads-of-stategovernment-of-the-association-of-southeast-asian-nations-and-the-people-s-republic-of-china-on-strategic-partnership-for-peace-and-prosperity-bali-indonesia-8-october-2003</w:t>
        </w:r>
      </w:hyperlink>
      <w:r w:rsidRPr="0073260C">
        <w:rPr>
          <w:rFonts w:cs="Times New Roman"/>
          <w:sz w:val="24"/>
          <w:szCs w:val="24"/>
        </w:rPr>
        <w:t xml:space="preserve"> дата обращения:11.04 2017</w:t>
      </w:r>
    </w:p>
    <w:p w14:paraId="32AC3948" w14:textId="0D532FA6" w:rsidR="009D3578" w:rsidRPr="0073260C" w:rsidRDefault="009D3578" w:rsidP="0043507C">
      <w:pPr>
        <w:pStyle w:val="3"/>
        <w:rPr>
          <w:rFonts w:cs="Times New Roman"/>
        </w:rPr>
      </w:pPr>
      <w:bookmarkStart w:id="60" w:name="_Toc479661987"/>
      <w:r w:rsidRPr="0073260C">
        <w:rPr>
          <w:rFonts w:cs="Times New Roman"/>
        </w:rPr>
        <w:t>Офиц</w:t>
      </w:r>
      <w:r w:rsidR="0043507C" w:rsidRPr="0073260C">
        <w:rPr>
          <w:rFonts w:cs="Times New Roman"/>
        </w:rPr>
        <w:t>иальные интернет ресурсы государственных органов и организаций:</w:t>
      </w:r>
      <w:bookmarkEnd w:id="60"/>
    </w:p>
    <w:p w14:paraId="0D086C84"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ASEANstats, </w:t>
      </w:r>
      <w:hyperlink r:id="rId16" w:history="1">
        <w:r w:rsidRPr="0073260C">
          <w:rPr>
            <w:rStyle w:val="a7"/>
            <w:rFonts w:cs="Times New Roman"/>
            <w:color w:val="auto"/>
          </w:rPr>
          <w:t>http://www.aseanstats.org</w:t>
        </w:r>
      </w:hyperlink>
      <w:r w:rsidRPr="0073260C">
        <w:rPr>
          <w:rFonts w:cs="Times New Roman"/>
        </w:rPr>
        <w:t xml:space="preserve"> </w:t>
      </w:r>
    </w:p>
    <w:p w14:paraId="1737BFB5" w14:textId="77777777" w:rsidR="009B2146" w:rsidRPr="0073260C" w:rsidRDefault="009B2146" w:rsidP="009B2146">
      <w:pPr>
        <w:pStyle w:val="a3"/>
        <w:numPr>
          <w:ilvl w:val="0"/>
          <w:numId w:val="10"/>
        </w:numPr>
        <w:spacing w:line="259" w:lineRule="auto"/>
        <w:jc w:val="left"/>
        <w:rPr>
          <w:rFonts w:cs="Times New Roman"/>
          <w:lang w:val="en-US"/>
        </w:rPr>
      </w:pPr>
      <w:r w:rsidRPr="0073260C">
        <w:rPr>
          <w:rFonts w:cs="Times New Roman"/>
        </w:rPr>
        <w:t>Официальный</w:t>
      </w:r>
      <w:r w:rsidRPr="0073260C">
        <w:rPr>
          <w:rFonts w:cs="Times New Roman"/>
          <w:lang w:val="en-US"/>
        </w:rPr>
        <w:t xml:space="preserve"> </w:t>
      </w:r>
      <w:r w:rsidRPr="0073260C">
        <w:rPr>
          <w:rFonts w:cs="Times New Roman"/>
        </w:rPr>
        <w:t>сайт</w:t>
      </w:r>
      <w:r w:rsidRPr="0073260C">
        <w:rPr>
          <w:rFonts w:cs="Times New Roman"/>
          <w:lang w:val="en-US"/>
        </w:rPr>
        <w:t xml:space="preserve"> Department of Statistics, Ministry of Trade &amp; Industry, Republic of Singapore, </w:t>
      </w:r>
      <w:hyperlink r:id="rId17" w:history="1">
        <w:r w:rsidRPr="0073260C">
          <w:rPr>
            <w:rStyle w:val="a7"/>
            <w:rFonts w:cs="Times New Roman"/>
            <w:color w:val="auto"/>
            <w:lang w:val="en-US"/>
          </w:rPr>
          <w:t>http://www.singstat.gov.sg</w:t>
        </w:r>
      </w:hyperlink>
      <w:r w:rsidRPr="0073260C">
        <w:rPr>
          <w:rFonts w:cs="Times New Roman"/>
          <w:lang w:val="en-US"/>
        </w:rPr>
        <w:t xml:space="preserve"> </w:t>
      </w:r>
    </w:p>
    <w:p w14:paraId="50C25359"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w:t>
      </w:r>
      <w:r w:rsidRPr="0073260C">
        <w:rPr>
          <w:rFonts w:cs="Times New Roman"/>
          <w:lang w:val="en-US"/>
        </w:rPr>
        <w:t>UNCTAD</w:t>
      </w:r>
      <w:r w:rsidRPr="0073260C">
        <w:rPr>
          <w:rFonts w:cs="Times New Roman"/>
        </w:rPr>
        <w:t xml:space="preserve">, </w:t>
      </w:r>
      <w:hyperlink r:id="rId18" w:history="1">
        <w:r w:rsidRPr="0073260C">
          <w:rPr>
            <w:rStyle w:val="a7"/>
            <w:rFonts w:cs="Times New Roman"/>
            <w:color w:val="auto"/>
            <w:lang w:val="en-US"/>
          </w:rPr>
          <w:t>http</w:t>
        </w:r>
        <w:r w:rsidRPr="0073260C">
          <w:rPr>
            <w:rStyle w:val="a7"/>
            <w:rFonts w:cs="Times New Roman"/>
            <w:color w:val="auto"/>
          </w:rPr>
          <w:t>://</w:t>
        </w:r>
        <w:r w:rsidRPr="0073260C">
          <w:rPr>
            <w:rStyle w:val="a7"/>
            <w:rFonts w:cs="Times New Roman"/>
            <w:color w:val="auto"/>
            <w:lang w:val="en-US"/>
          </w:rPr>
          <w:t>unctadstat</w:t>
        </w:r>
        <w:r w:rsidRPr="0073260C">
          <w:rPr>
            <w:rStyle w:val="a7"/>
            <w:rFonts w:cs="Times New Roman"/>
            <w:color w:val="auto"/>
          </w:rPr>
          <w:t>.</w:t>
        </w:r>
        <w:r w:rsidRPr="0073260C">
          <w:rPr>
            <w:rStyle w:val="a7"/>
            <w:rFonts w:cs="Times New Roman"/>
            <w:color w:val="auto"/>
            <w:lang w:val="en-US"/>
          </w:rPr>
          <w:t>unctad</w:t>
        </w:r>
        <w:r w:rsidRPr="0073260C">
          <w:rPr>
            <w:rStyle w:val="a7"/>
            <w:rFonts w:cs="Times New Roman"/>
            <w:color w:val="auto"/>
          </w:rPr>
          <w:t>.</w:t>
        </w:r>
        <w:r w:rsidRPr="0073260C">
          <w:rPr>
            <w:rStyle w:val="a7"/>
            <w:rFonts w:cs="Times New Roman"/>
            <w:color w:val="auto"/>
            <w:lang w:val="en-US"/>
          </w:rPr>
          <w:t>org</w:t>
        </w:r>
      </w:hyperlink>
    </w:p>
    <w:p w14:paraId="4A0460D6"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АСЕАН, </w:t>
      </w:r>
      <w:hyperlink r:id="rId19" w:history="1">
        <w:r w:rsidRPr="0073260C">
          <w:rPr>
            <w:rStyle w:val="a7"/>
            <w:rFonts w:cs="Times New Roman"/>
            <w:color w:val="auto"/>
          </w:rPr>
          <w:t>http://www.asean.org</w:t>
        </w:r>
      </w:hyperlink>
      <w:r w:rsidRPr="0073260C">
        <w:rPr>
          <w:rFonts w:cs="Times New Roman"/>
        </w:rPr>
        <w:t xml:space="preserve"> </w:t>
      </w:r>
    </w:p>
    <w:p w14:paraId="2503D3FA"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Всемирного Банка, </w:t>
      </w:r>
      <w:hyperlink r:id="rId20" w:history="1">
        <w:r w:rsidRPr="0073260C">
          <w:rPr>
            <w:rStyle w:val="a7"/>
            <w:rFonts w:cs="Times New Roman"/>
            <w:color w:val="auto"/>
          </w:rPr>
          <w:t>http://data.worldbank.org</w:t>
        </w:r>
      </w:hyperlink>
      <w:r w:rsidRPr="0073260C">
        <w:rPr>
          <w:rFonts w:cs="Times New Roman"/>
        </w:rPr>
        <w:t xml:space="preserve"> </w:t>
      </w:r>
    </w:p>
    <w:p w14:paraId="1EE7D652"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ВТО, </w:t>
      </w:r>
      <w:hyperlink r:id="rId21" w:history="1">
        <w:r w:rsidRPr="0073260C">
          <w:rPr>
            <w:rStyle w:val="a7"/>
            <w:rFonts w:cs="Times New Roman"/>
            <w:color w:val="auto"/>
          </w:rPr>
          <w:t>https://www.wto.org</w:t>
        </w:r>
      </w:hyperlink>
      <w:r w:rsidRPr="0073260C">
        <w:rPr>
          <w:rFonts w:cs="Times New Roman"/>
        </w:rPr>
        <w:t xml:space="preserve"> </w:t>
      </w:r>
    </w:p>
    <w:p w14:paraId="3F15B99E" w14:textId="77777777" w:rsidR="009B2146" w:rsidRPr="0073260C" w:rsidRDefault="009B2146" w:rsidP="009B2146">
      <w:pPr>
        <w:pStyle w:val="a3"/>
        <w:numPr>
          <w:ilvl w:val="0"/>
          <w:numId w:val="10"/>
        </w:numPr>
        <w:spacing w:line="259" w:lineRule="auto"/>
        <w:jc w:val="left"/>
        <w:rPr>
          <w:rStyle w:val="a7"/>
          <w:rFonts w:cs="Times New Roman"/>
          <w:color w:val="auto"/>
          <w:u w:val="none"/>
        </w:rPr>
      </w:pPr>
      <w:r w:rsidRPr="0073260C">
        <w:rPr>
          <w:rFonts w:cs="Times New Roman"/>
        </w:rPr>
        <w:t xml:space="preserve">Официальный сайт Государственного Департамента США // </w:t>
      </w:r>
      <w:hyperlink r:id="rId22" w:history="1">
        <w:r w:rsidRPr="0073260C">
          <w:rPr>
            <w:rStyle w:val="a7"/>
            <w:rFonts w:cs="Times New Roman"/>
            <w:color w:val="auto"/>
          </w:rPr>
          <w:t>http://www.state.gov</w:t>
        </w:r>
      </w:hyperlink>
    </w:p>
    <w:p w14:paraId="7A82F9B7" w14:textId="2EDF36FC" w:rsidR="0054724F" w:rsidRPr="0073260C" w:rsidRDefault="0054724F" w:rsidP="0054724F">
      <w:pPr>
        <w:pStyle w:val="a3"/>
        <w:numPr>
          <w:ilvl w:val="0"/>
          <w:numId w:val="10"/>
        </w:numPr>
        <w:spacing w:line="259" w:lineRule="auto"/>
        <w:jc w:val="left"/>
        <w:rPr>
          <w:rStyle w:val="a7"/>
          <w:rFonts w:cs="Times New Roman"/>
          <w:color w:val="auto"/>
          <w:u w:val="none"/>
        </w:rPr>
      </w:pPr>
      <w:r w:rsidRPr="0073260C">
        <w:rPr>
          <w:rFonts w:cs="Times New Roman"/>
        </w:rPr>
        <w:t xml:space="preserve">Официальный сайт Министерства Иностранных Дел КНР, http://www.fmprc.gov.cn </w:t>
      </w:r>
    </w:p>
    <w:p w14:paraId="3F7EB438"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МИД РФ, </w:t>
      </w:r>
      <w:hyperlink r:id="rId23" w:history="1">
        <w:r w:rsidRPr="0073260C">
          <w:rPr>
            <w:rStyle w:val="a7"/>
            <w:rFonts w:cs="Times New Roman"/>
            <w:color w:val="auto"/>
          </w:rPr>
          <w:t>http://www.mid.ru</w:t>
        </w:r>
      </w:hyperlink>
    </w:p>
    <w:p w14:paraId="7AD4AFAB" w14:textId="3E0C576E" w:rsidR="009B2146" w:rsidRPr="0073260C" w:rsidRDefault="009B2146" w:rsidP="009B2146">
      <w:pPr>
        <w:pStyle w:val="a3"/>
        <w:numPr>
          <w:ilvl w:val="0"/>
          <w:numId w:val="10"/>
        </w:numPr>
        <w:spacing w:line="259" w:lineRule="auto"/>
        <w:jc w:val="left"/>
        <w:rPr>
          <w:rStyle w:val="a7"/>
          <w:rFonts w:cs="Times New Roman"/>
          <w:color w:val="auto"/>
          <w:u w:val="none"/>
        </w:rPr>
      </w:pPr>
      <w:r w:rsidRPr="0073260C">
        <w:rPr>
          <w:rFonts w:cs="Times New Roman"/>
        </w:rPr>
        <w:t xml:space="preserve">Официальный сайт </w:t>
      </w:r>
      <w:r w:rsidR="0054724F" w:rsidRPr="0073260C">
        <w:rPr>
          <w:rFonts w:cs="Times New Roman"/>
        </w:rPr>
        <w:t>М</w:t>
      </w:r>
      <w:r w:rsidRPr="0073260C">
        <w:rPr>
          <w:rFonts w:cs="Times New Roman"/>
        </w:rPr>
        <w:t xml:space="preserve">инистерства </w:t>
      </w:r>
      <w:r w:rsidR="0054724F" w:rsidRPr="0073260C">
        <w:rPr>
          <w:rFonts w:cs="Times New Roman"/>
        </w:rPr>
        <w:t>И</w:t>
      </w:r>
      <w:r w:rsidRPr="0073260C">
        <w:rPr>
          <w:rFonts w:cs="Times New Roman"/>
        </w:rPr>
        <w:t xml:space="preserve">ностранных дел Японии, </w:t>
      </w:r>
      <w:hyperlink r:id="rId24" w:history="1">
        <w:r w:rsidRPr="0073260C">
          <w:rPr>
            <w:rStyle w:val="a7"/>
            <w:rFonts w:cs="Times New Roman"/>
            <w:color w:val="auto"/>
          </w:rPr>
          <w:t>http://www.mofa.go.jp</w:t>
        </w:r>
      </w:hyperlink>
    </w:p>
    <w:p w14:paraId="72BCECFB" w14:textId="581EAF4D" w:rsidR="0054724F" w:rsidRPr="0073260C" w:rsidRDefault="0054724F" w:rsidP="0054724F">
      <w:pPr>
        <w:pStyle w:val="a3"/>
        <w:numPr>
          <w:ilvl w:val="0"/>
          <w:numId w:val="10"/>
        </w:numPr>
        <w:spacing w:line="259" w:lineRule="auto"/>
        <w:jc w:val="left"/>
        <w:rPr>
          <w:rFonts w:cs="Times New Roman"/>
        </w:rPr>
      </w:pPr>
      <w:r w:rsidRPr="0073260C">
        <w:rPr>
          <w:rFonts w:cs="Times New Roman"/>
        </w:rPr>
        <w:t xml:space="preserve">Официальный сайт Министерства Торговли КНР, </w:t>
      </w:r>
      <w:hyperlink r:id="rId25" w:history="1">
        <w:r w:rsidRPr="0073260C">
          <w:rPr>
            <w:rStyle w:val="a7"/>
            <w:rFonts w:cs="Times New Roman"/>
            <w:color w:val="auto"/>
          </w:rPr>
          <w:t>http://english.mofcom.gov.cn</w:t>
        </w:r>
      </w:hyperlink>
    </w:p>
    <w:p w14:paraId="4C641F78" w14:textId="54DC54AA" w:rsidR="009B2146" w:rsidRPr="0073260C" w:rsidRDefault="009B2146" w:rsidP="0054724F">
      <w:pPr>
        <w:pStyle w:val="a3"/>
        <w:numPr>
          <w:ilvl w:val="0"/>
          <w:numId w:val="10"/>
        </w:numPr>
        <w:spacing w:line="259" w:lineRule="auto"/>
        <w:jc w:val="left"/>
        <w:rPr>
          <w:rFonts w:cs="Times New Roman"/>
        </w:rPr>
      </w:pPr>
      <w:r w:rsidRPr="0073260C">
        <w:rPr>
          <w:rFonts w:cs="Times New Roman"/>
        </w:rPr>
        <w:t xml:space="preserve">Официальный сайт Министерства Финансов Филиппин, </w:t>
      </w:r>
      <w:hyperlink r:id="rId26" w:history="1">
        <w:r w:rsidRPr="0073260C">
          <w:rPr>
            <w:rStyle w:val="a7"/>
            <w:rFonts w:cs="Times New Roman"/>
            <w:color w:val="auto"/>
          </w:rPr>
          <w:t>http://www.dof.gov.ph</w:t>
        </w:r>
      </w:hyperlink>
      <w:r w:rsidRPr="0073260C">
        <w:rPr>
          <w:rFonts w:cs="Times New Roman"/>
        </w:rPr>
        <w:t xml:space="preserve"> </w:t>
      </w:r>
    </w:p>
    <w:p w14:paraId="38180B3F"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ОПЕК, </w:t>
      </w:r>
      <w:hyperlink r:id="rId27" w:history="1">
        <w:r w:rsidRPr="0073260C">
          <w:rPr>
            <w:rStyle w:val="a7"/>
            <w:rFonts w:cs="Times New Roman"/>
            <w:color w:val="auto"/>
          </w:rPr>
          <w:t>http://www.opec.org</w:t>
        </w:r>
      </w:hyperlink>
      <w:r w:rsidRPr="0073260C">
        <w:rPr>
          <w:rFonts w:cs="Times New Roman"/>
        </w:rPr>
        <w:t xml:space="preserve"> </w:t>
      </w:r>
    </w:p>
    <w:p w14:paraId="0D7442C3" w14:textId="77777777"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Посольства Филиппин в Пекине, </w:t>
      </w:r>
      <w:hyperlink r:id="rId28" w:history="1">
        <w:r w:rsidRPr="0073260C">
          <w:rPr>
            <w:rStyle w:val="a7"/>
            <w:rFonts w:cs="Times New Roman"/>
            <w:color w:val="auto"/>
          </w:rPr>
          <w:t>http://www.beijingpe.dfa.gov.ph</w:t>
        </w:r>
      </w:hyperlink>
      <w:r w:rsidRPr="0073260C">
        <w:rPr>
          <w:rFonts w:cs="Times New Roman"/>
        </w:rPr>
        <w:t xml:space="preserve"> </w:t>
      </w:r>
    </w:p>
    <w:p w14:paraId="1791CAFE" w14:textId="364F203C" w:rsidR="009B2146" w:rsidRPr="0073260C" w:rsidRDefault="009B2146" w:rsidP="009B2146">
      <w:pPr>
        <w:pStyle w:val="a3"/>
        <w:numPr>
          <w:ilvl w:val="0"/>
          <w:numId w:val="10"/>
        </w:numPr>
        <w:spacing w:line="259" w:lineRule="auto"/>
        <w:jc w:val="left"/>
        <w:rPr>
          <w:rFonts w:cs="Times New Roman"/>
        </w:rPr>
      </w:pPr>
      <w:r w:rsidRPr="0073260C">
        <w:rPr>
          <w:rFonts w:cs="Times New Roman"/>
        </w:rPr>
        <w:t xml:space="preserve">Официальный сайт правительства Сингапура, </w:t>
      </w:r>
      <w:hyperlink r:id="rId29" w:history="1">
        <w:r w:rsidRPr="0073260C">
          <w:rPr>
            <w:rStyle w:val="a7"/>
            <w:rFonts w:cs="Times New Roman"/>
            <w:color w:val="auto"/>
          </w:rPr>
          <w:t>https://www.iesingapore.gov.sg</w:t>
        </w:r>
      </w:hyperlink>
      <w:r w:rsidRPr="0073260C">
        <w:rPr>
          <w:rFonts w:cs="Times New Roman"/>
        </w:rPr>
        <w:t xml:space="preserve"> </w:t>
      </w:r>
    </w:p>
    <w:p w14:paraId="14945E77" w14:textId="37148765" w:rsidR="009B2146" w:rsidRPr="0073260C" w:rsidRDefault="003648F6" w:rsidP="003648F6">
      <w:pPr>
        <w:pStyle w:val="3"/>
        <w:rPr>
          <w:rFonts w:cs="Times New Roman"/>
        </w:rPr>
      </w:pPr>
      <w:r w:rsidRPr="0073260C">
        <w:rPr>
          <w:rFonts w:cs="Times New Roman"/>
        </w:rPr>
        <w:lastRenderedPageBreak/>
        <w:t>Новостные порталы</w:t>
      </w:r>
      <w:r w:rsidR="00574D20" w:rsidRPr="0073260C">
        <w:rPr>
          <w:rFonts w:cs="Times New Roman"/>
        </w:rPr>
        <w:t xml:space="preserve"> и периодические издания</w:t>
      </w:r>
      <w:r w:rsidRPr="0073260C">
        <w:rPr>
          <w:rFonts w:cs="Times New Roman"/>
        </w:rPr>
        <w:t>:</w:t>
      </w:r>
    </w:p>
    <w:p w14:paraId="23DE2779"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Asia Briefing, </w:t>
      </w:r>
      <w:hyperlink r:id="rId30" w:history="1">
        <w:r w:rsidRPr="0073260C">
          <w:rPr>
            <w:rStyle w:val="a7"/>
            <w:rFonts w:cs="Times New Roman"/>
            <w:color w:val="auto"/>
            <w:lang w:val="en-US"/>
          </w:rPr>
          <w:t>http://www.asiabriefing.com</w:t>
        </w:r>
      </w:hyperlink>
      <w:r w:rsidRPr="0073260C">
        <w:rPr>
          <w:rFonts w:cs="Times New Roman"/>
          <w:lang w:val="en-US"/>
        </w:rPr>
        <w:t xml:space="preserve"> </w:t>
      </w:r>
    </w:p>
    <w:p w14:paraId="1C9D1EA2"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Asia Times, </w:t>
      </w:r>
      <w:hyperlink r:id="rId31" w:history="1">
        <w:r w:rsidRPr="0073260C">
          <w:rPr>
            <w:rStyle w:val="a7"/>
            <w:rFonts w:cs="Times New Roman"/>
            <w:color w:val="auto"/>
            <w:lang w:val="en-US"/>
          </w:rPr>
          <w:t>http://www.atimes.com</w:t>
        </w:r>
      </w:hyperlink>
      <w:r w:rsidRPr="0073260C">
        <w:rPr>
          <w:rFonts w:cs="Times New Roman"/>
          <w:lang w:val="en-US"/>
        </w:rPr>
        <w:t xml:space="preserve"> </w:t>
      </w:r>
    </w:p>
    <w:p w14:paraId="52ACDFE0" w14:textId="77777777" w:rsidR="00574D20" w:rsidRPr="0073260C" w:rsidRDefault="00574D20" w:rsidP="00574D20">
      <w:pPr>
        <w:pStyle w:val="a3"/>
        <w:numPr>
          <w:ilvl w:val="0"/>
          <w:numId w:val="10"/>
        </w:numPr>
        <w:spacing w:line="259" w:lineRule="auto"/>
        <w:jc w:val="left"/>
        <w:rPr>
          <w:rFonts w:cs="Times New Roman"/>
          <w:lang w:val="en-US"/>
        </w:rPr>
      </w:pPr>
      <w:r w:rsidRPr="0073260C">
        <w:rPr>
          <w:rFonts w:cs="Times New Roman"/>
          <w:lang w:val="en-US"/>
        </w:rPr>
        <w:t xml:space="preserve">BBC, </w:t>
      </w:r>
      <w:hyperlink r:id="rId32" w:history="1">
        <w:r w:rsidRPr="0073260C">
          <w:rPr>
            <w:rStyle w:val="a7"/>
            <w:rFonts w:cs="Times New Roman"/>
            <w:color w:val="auto"/>
            <w:lang w:val="en-US"/>
          </w:rPr>
          <w:t>http://www.bbc.com</w:t>
        </w:r>
      </w:hyperlink>
      <w:r w:rsidRPr="0073260C">
        <w:rPr>
          <w:rFonts w:cs="Times New Roman"/>
          <w:lang w:val="en-US"/>
        </w:rPr>
        <w:t xml:space="preserve">  </w:t>
      </w:r>
    </w:p>
    <w:p w14:paraId="4D1588F7"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China daily, </w:t>
      </w:r>
      <w:hyperlink r:id="rId33" w:history="1">
        <w:r w:rsidRPr="0073260C">
          <w:rPr>
            <w:rStyle w:val="a7"/>
            <w:rFonts w:cs="Times New Roman"/>
            <w:color w:val="auto"/>
            <w:lang w:val="en-US"/>
          </w:rPr>
          <w:t>http://www.chinadaily.com.cn</w:t>
        </w:r>
      </w:hyperlink>
      <w:r w:rsidRPr="0073260C">
        <w:rPr>
          <w:rFonts w:cs="Times New Roman"/>
          <w:lang w:val="en-US"/>
        </w:rPr>
        <w:t xml:space="preserve"> </w:t>
      </w:r>
    </w:p>
    <w:p w14:paraId="4E34377C"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Federal Press, </w:t>
      </w:r>
      <w:hyperlink r:id="rId34" w:history="1">
        <w:r w:rsidRPr="0073260C">
          <w:rPr>
            <w:rStyle w:val="a7"/>
            <w:rFonts w:cs="Times New Roman"/>
            <w:color w:val="auto"/>
            <w:lang w:val="en-US"/>
          </w:rPr>
          <w:t>http://world.fedpress.ru</w:t>
        </w:r>
      </w:hyperlink>
    </w:p>
    <w:p w14:paraId="44415C06"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Jakarta Post, </w:t>
      </w:r>
      <w:hyperlink r:id="rId35" w:history="1">
        <w:r w:rsidRPr="0073260C">
          <w:rPr>
            <w:rStyle w:val="a7"/>
            <w:rFonts w:cs="Times New Roman"/>
            <w:color w:val="auto"/>
            <w:lang w:val="en-US"/>
          </w:rPr>
          <w:t>http://www.thejakartapost.com</w:t>
        </w:r>
      </w:hyperlink>
      <w:r w:rsidRPr="0073260C">
        <w:rPr>
          <w:rFonts w:cs="Times New Roman"/>
          <w:lang w:val="en-US"/>
        </w:rPr>
        <w:t xml:space="preserve"> </w:t>
      </w:r>
    </w:p>
    <w:p w14:paraId="1A743311"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Railway Gazette, </w:t>
      </w:r>
      <w:hyperlink r:id="rId36" w:history="1">
        <w:r w:rsidRPr="0073260C">
          <w:rPr>
            <w:rStyle w:val="a7"/>
            <w:rFonts w:cs="Times New Roman"/>
            <w:color w:val="auto"/>
            <w:lang w:val="en-US"/>
          </w:rPr>
          <w:t>http://www.railwaygazette.com</w:t>
        </w:r>
      </w:hyperlink>
      <w:r w:rsidRPr="0073260C">
        <w:rPr>
          <w:rFonts w:cs="Times New Roman"/>
          <w:lang w:val="en-US"/>
        </w:rPr>
        <w:t xml:space="preserve"> </w:t>
      </w:r>
    </w:p>
    <w:p w14:paraId="76D7C154" w14:textId="77777777" w:rsidR="00574D20" w:rsidRPr="0073260C" w:rsidRDefault="00574D20" w:rsidP="00574D20">
      <w:pPr>
        <w:pStyle w:val="a3"/>
        <w:numPr>
          <w:ilvl w:val="0"/>
          <w:numId w:val="10"/>
        </w:numPr>
        <w:spacing w:line="259" w:lineRule="auto"/>
        <w:jc w:val="left"/>
        <w:rPr>
          <w:rFonts w:cs="Times New Roman"/>
          <w:lang w:val="en-US"/>
        </w:rPr>
      </w:pPr>
      <w:r w:rsidRPr="0073260C">
        <w:rPr>
          <w:rFonts w:cs="Times New Roman"/>
          <w:lang w:val="en-US"/>
        </w:rPr>
        <w:t xml:space="preserve">Reuters, </w:t>
      </w:r>
      <w:hyperlink r:id="rId37" w:history="1">
        <w:r w:rsidRPr="0073260C">
          <w:rPr>
            <w:rStyle w:val="a7"/>
            <w:rFonts w:cs="Times New Roman"/>
            <w:color w:val="auto"/>
            <w:lang w:val="en-US"/>
          </w:rPr>
          <w:t>http://www.reuters.com</w:t>
        </w:r>
      </w:hyperlink>
      <w:r w:rsidRPr="0073260C">
        <w:rPr>
          <w:rFonts w:cs="Times New Roman"/>
          <w:lang w:val="en-US"/>
        </w:rPr>
        <w:t xml:space="preserve">  </w:t>
      </w:r>
    </w:p>
    <w:p w14:paraId="4E20AF85"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Saigon Taimes, </w:t>
      </w:r>
      <w:hyperlink r:id="rId38" w:history="1">
        <w:r w:rsidRPr="0073260C">
          <w:rPr>
            <w:rStyle w:val="a7"/>
            <w:rFonts w:cs="Times New Roman"/>
            <w:color w:val="auto"/>
            <w:lang w:val="en-US"/>
          </w:rPr>
          <w:t>http://english.thesaigontimes.vn</w:t>
        </w:r>
      </w:hyperlink>
      <w:r w:rsidRPr="0073260C">
        <w:rPr>
          <w:rFonts w:cs="Times New Roman"/>
          <w:lang w:val="en-US"/>
        </w:rPr>
        <w:t xml:space="preserve"> </w:t>
      </w:r>
    </w:p>
    <w:p w14:paraId="56FA72D5" w14:textId="77777777" w:rsidR="00574D20" w:rsidRPr="0073260C" w:rsidRDefault="00574D20" w:rsidP="00574D20">
      <w:pPr>
        <w:pStyle w:val="a3"/>
        <w:numPr>
          <w:ilvl w:val="0"/>
          <w:numId w:val="10"/>
        </w:numPr>
        <w:spacing w:line="259" w:lineRule="auto"/>
        <w:jc w:val="left"/>
        <w:rPr>
          <w:rFonts w:cs="Times New Roman"/>
          <w:lang w:val="en-US"/>
        </w:rPr>
      </w:pPr>
      <w:r w:rsidRPr="0073260C">
        <w:rPr>
          <w:rFonts w:cs="Times New Roman"/>
          <w:lang w:val="en-US"/>
        </w:rPr>
        <w:t xml:space="preserve">The Diplomat, </w:t>
      </w:r>
      <w:hyperlink r:id="rId39" w:history="1">
        <w:r w:rsidRPr="0073260C">
          <w:rPr>
            <w:rStyle w:val="a7"/>
            <w:rFonts w:cs="Times New Roman"/>
            <w:color w:val="auto"/>
            <w:lang w:val="en-US"/>
          </w:rPr>
          <w:t>http://thediplomat.com</w:t>
        </w:r>
      </w:hyperlink>
      <w:r w:rsidRPr="0073260C">
        <w:rPr>
          <w:rFonts w:cs="Times New Roman"/>
          <w:lang w:val="en-US"/>
        </w:rPr>
        <w:t xml:space="preserve">  </w:t>
      </w:r>
    </w:p>
    <w:p w14:paraId="61143656" w14:textId="77777777" w:rsidR="00574D20" w:rsidRPr="0073260C" w:rsidRDefault="00574D20" w:rsidP="00574D20">
      <w:pPr>
        <w:pStyle w:val="a3"/>
        <w:numPr>
          <w:ilvl w:val="0"/>
          <w:numId w:val="10"/>
        </w:numPr>
        <w:spacing w:line="259" w:lineRule="auto"/>
        <w:jc w:val="left"/>
        <w:rPr>
          <w:rFonts w:cs="Times New Roman"/>
          <w:lang w:val="en-US"/>
        </w:rPr>
      </w:pPr>
      <w:r w:rsidRPr="0073260C">
        <w:rPr>
          <w:rFonts w:cs="Times New Roman"/>
          <w:lang w:val="en-US"/>
        </w:rPr>
        <w:t xml:space="preserve">The Economist, </w:t>
      </w:r>
      <w:hyperlink r:id="rId40" w:history="1">
        <w:r w:rsidRPr="0073260C">
          <w:rPr>
            <w:rStyle w:val="a7"/>
            <w:rFonts w:cs="Times New Roman"/>
            <w:color w:val="auto"/>
            <w:lang w:val="en-US"/>
          </w:rPr>
          <w:t>http://www.economist.com</w:t>
        </w:r>
      </w:hyperlink>
      <w:r w:rsidRPr="0073260C">
        <w:rPr>
          <w:rFonts w:cs="Times New Roman"/>
          <w:lang w:val="en-US"/>
        </w:rPr>
        <w:t xml:space="preserve"> </w:t>
      </w:r>
    </w:p>
    <w:p w14:paraId="5F755CBA"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The Myanmar Times, </w:t>
      </w:r>
      <w:hyperlink r:id="rId41" w:history="1">
        <w:r w:rsidRPr="0073260C">
          <w:rPr>
            <w:rStyle w:val="a7"/>
            <w:rFonts w:cs="Times New Roman"/>
            <w:color w:val="auto"/>
            <w:lang w:val="en-US"/>
          </w:rPr>
          <w:t>http://www.mmtimes.com</w:t>
        </w:r>
      </w:hyperlink>
      <w:r w:rsidRPr="0073260C">
        <w:rPr>
          <w:rFonts w:cs="Times New Roman"/>
          <w:lang w:val="en-US"/>
        </w:rPr>
        <w:t xml:space="preserve"> </w:t>
      </w:r>
    </w:p>
    <w:p w14:paraId="34734375"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The Philippine STAR, </w:t>
      </w:r>
      <w:hyperlink r:id="rId42" w:history="1">
        <w:r w:rsidRPr="0073260C">
          <w:rPr>
            <w:rStyle w:val="a7"/>
            <w:rFonts w:cs="Times New Roman"/>
            <w:color w:val="auto"/>
            <w:lang w:val="en-US"/>
          </w:rPr>
          <w:t>http://www.philstar.com</w:t>
        </w:r>
      </w:hyperlink>
      <w:r w:rsidRPr="0073260C">
        <w:rPr>
          <w:rFonts w:cs="Times New Roman"/>
          <w:lang w:val="en-US"/>
        </w:rPr>
        <w:t xml:space="preserve"> </w:t>
      </w:r>
    </w:p>
    <w:p w14:paraId="44EFAAF5"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VietNamNet, </w:t>
      </w:r>
      <w:hyperlink r:id="rId43" w:history="1">
        <w:r w:rsidRPr="0073260C">
          <w:rPr>
            <w:rStyle w:val="a7"/>
            <w:rFonts w:cs="Times New Roman"/>
            <w:color w:val="auto"/>
            <w:lang w:val="en-US"/>
          </w:rPr>
          <w:t>http://english.vietnamnet.vn</w:t>
        </w:r>
      </w:hyperlink>
      <w:r w:rsidRPr="0073260C">
        <w:rPr>
          <w:rFonts w:cs="Times New Roman"/>
          <w:lang w:val="en-US"/>
        </w:rPr>
        <w:t xml:space="preserve"> </w:t>
      </w:r>
    </w:p>
    <w:p w14:paraId="397E4F79"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lang w:val="en-US"/>
        </w:rPr>
        <w:t xml:space="preserve">Xinhua, </w:t>
      </w:r>
      <w:hyperlink r:id="rId44" w:history="1">
        <w:r w:rsidRPr="0073260C">
          <w:rPr>
            <w:rStyle w:val="a7"/>
            <w:rFonts w:cs="Times New Roman"/>
            <w:color w:val="auto"/>
            <w:lang w:val="en-US"/>
          </w:rPr>
          <w:t>http://news.xinhuanet.com</w:t>
        </w:r>
      </w:hyperlink>
      <w:r w:rsidRPr="0073260C">
        <w:rPr>
          <w:rFonts w:cs="Times New Roman"/>
          <w:lang w:val="en-US"/>
        </w:rPr>
        <w:t xml:space="preserve"> </w:t>
      </w:r>
    </w:p>
    <w:p w14:paraId="3DBB9FF6" w14:textId="77777777" w:rsidR="00574D20" w:rsidRPr="0073260C" w:rsidRDefault="00574D20" w:rsidP="0054724F">
      <w:pPr>
        <w:pStyle w:val="a3"/>
        <w:numPr>
          <w:ilvl w:val="0"/>
          <w:numId w:val="10"/>
        </w:numPr>
        <w:spacing w:line="259" w:lineRule="auto"/>
        <w:jc w:val="left"/>
        <w:rPr>
          <w:rFonts w:cs="Times New Roman"/>
        </w:rPr>
      </w:pPr>
      <w:r w:rsidRPr="0073260C">
        <w:rPr>
          <w:rFonts w:cs="Times New Roman"/>
        </w:rPr>
        <w:t xml:space="preserve">РБК, </w:t>
      </w:r>
      <w:hyperlink r:id="rId45" w:history="1">
        <w:r w:rsidRPr="0073260C">
          <w:rPr>
            <w:rStyle w:val="a7"/>
            <w:rFonts w:cs="Times New Roman"/>
            <w:color w:val="auto"/>
          </w:rPr>
          <w:t>http://www.rbc.ru</w:t>
        </w:r>
      </w:hyperlink>
    </w:p>
    <w:p w14:paraId="61F47363" w14:textId="77777777" w:rsidR="00574D20" w:rsidRPr="0073260C" w:rsidRDefault="00574D20" w:rsidP="0054724F">
      <w:pPr>
        <w:pStyle w:val="a3"/>
        <w:numPr>
          <w:ilvl w:val="0"/>
          <w:numId w:val="10"/>
        </w:numPr>
        <w:spacing w:line="259" w:lineRule="auto"/>
        <w:jc w:val="left"/>
        <w:rPr>
          <w:rFonts w:cs="Times New Roman"/>
        </w:rPr>
      </w:pPr>
      <w:r w:rsidRPr="0073260C">
        <w:rPr>
          <w:rFonts w:cs="Times New Roman"/>
        </w:rPr>
        <w:t xml:space="preserve">РГ, </w:t>
      </w:r>
      <w:hyperlink r:id="rId46" w:history="1">
        <w:r w:rsidRPr="0073260C">
          <w:rPr>
            <w:rStyle w:val="a7"/>
            <w:rFonts w:cs="Times New Roman"/>
            <w:color w:val="auto"/>
          </w:rPr>
          <w:t>http://www.rg.ru</w:t>
        </w:r>
      </w:hyperlink>
      <w:r w:rsidRPr="0073260C">
        <w:rPr>
          <w:rFonts w:cs="Times New Roman"/>
        </w:rPr>
        <w:t xml:space="preserve"> </w:t>
      </w:r>
    </w:p>
    <w:p w14:paraId="79FB80B1" w14:textId="77777777" w:rsidR="00574D20" w:rsidRPr="0073260C" w:rsidRDefault="00574D20" w:rsidP="0054724F">
      <w:pPr>
        <w:pStyle w:val="a3"/>
        <w:numPr>
          <w:ilvl w:val="0"/>
          <w:numId w:val="10"/>
        </w:numPr>
        <w:spacing w:line="259" w:lineRule="auto"/>
        <w:jc w:val="left"/>
        <w:rPr>
          <w:rFonts w:cs="Times New Roman"/>
          <w:lang w:val="en-US"/>
        </w:rPr>
      </w:pPr>
      <w:r w:rsidRPr="0073260C">
        <w:rPr>
          <w:rFonts w:cs="Times New Roman"/>
        </w:rPr>
        <w:t xml:space="preserve">РИА, </w:t>
      </w:r>
      <w:hyperlink r:id="rId47" w:history="1">
        <w:r w:rsidRPr="0073260C">
          <w:rPr>
            <w:rStyle w:val="a7"/>
            <w:rFonts w:cs="Times New Roman"/>
            <w:color w:val="auto"/>
          </w:rPr>
          <w:t>http://ria.ru</w:t>
        </w:r>
      </w:hyperlink>
      <w:r w:rsidRPr="0073260C">
        <w:rPr>
          <w:rFonts w:cs="Times New Roman"/>
        </w:rPr>
        <w:t xml:space="preserve"> </w:t>
      </w:r>
    </w:p>
    <w:p w14:paraId="7C02D2E2" w14:textId="2981F4E2" w:rsidR="0054724F" w:rsidRPr="0073260C" w:rsidRDefault="0054724F" w:rsidP="0054724F">
      <w:pPr>
        <w:pStyle w:val="3"/>
        <w:rPr>
          <w:rFonts w:cs="Times New Roman"/>
        </w:rPr>
      </w:pPr>
      <w:r w:rsidRPr="0073260C">
        <w:rPr>
          <w:rFonts w:cs="Times New Roman"/>
        </w:rPr>
        <w:t>Статьи и монографии:</w:t>
      </w:r>
    </w:p>
    <w:p w14:paraId="2EF74AF9"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Arase D. Buying Power: The Political Economy of Japan’s Foreign Aid. Boulder: Lynne Rienner Publishers, 1995</w:t>
      </w:r>
    </w:p>
    <w:p w14:paraId="6003F092"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 xml:space="preserve">Chien-Peng Chung «Japan's Involvement in Asia-Centered Regional Forums in the Context of Relations with China and the United States» // Asian Survey (Vol. 51, No. 3 (May/June 2011), pp. 407-428) // </w:t>
      </w:r>
      <w:hyperlink r:id="rId48" w:anchor="page_scan_tab_contents" w:history="1">
        <w:r w:rsidRPr="0073260C">
          <w:rPr>
            <w:rStyle w:val="a7"/>
            <w:rFonts w:cs="Times New Roman"/>
            <w:color w:val="auto"/>
            <w:szCs w:val="24"/>
            <w:lang w:val="en-US"/>
          </w:rPr>
          <w:t>http://proxy.library.spbu.ru:2087/stable/10.1525/as.2011.51.3.407?Search=yes&amp;resultItemClick=true&amp;searchText=china&amp;searchText=japan&amp;searchUri=%2Faction%2FdoBasicSearch%3FQuery%3Dchina%2Bjapan%26amp%3Bfilter%3Djid%253A10.2307%252Fj100095&amp;seq=1#page_scan_tab_contents</w:t>
        </w:r>
      </w:hyperlink>
    </w:p>
    <w:p w14:paraId="12310123"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Chu Cheow ASEAN +3: The R</w:t>
      </w:r>
      <w:r w:rsidRPr="0073260C">
        <w:rPr>
          <w:rFonts w:cs="Times New Roman"/>
          <w:szCs w:val="24"/>
        </w:rPr>
        <w:t>о</w:t>
      </w:r>
      <w:r w:rsidRPr="0073260C">
        <w:rPr>
          <w:rFonts w:cs="Times New Roman"/>
          <w:szCs w:val="24"/>
          <w:lang w:val="en-US"/>
        </w:rPr>
        <w:t>les of ASEAN and China // ASEAN-Chin</w:t>
      </w:r>
      <w:r w:rsidRPr="0073260C">
        <w:rPr>
          <w:rFonts w:cs="Times New Roman"/>
          <w:szCs w:val="24"/>
        </w:rPr>
        <w:t>а</w:t>
      </w:r>
      <w:r w:rsidRPr="0073260C">
        <w:rPr>
          <w:rFonts w:cs="Times New Roman"/>
          <w:szCs w:val="24"/>
          <w:lang w:val="en-US"/>
        </w:rPr>
        <w:t xml:space="preserve"> relations: realities and prospects, Singapure, Insitute of Southeast Asian Studies, 2005</w:t>
      </w:r>
    </w:p>
    <w:p w14:paraId="7D0544FF"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David Arase «Non-Traditional Security in China-ASEAN Cooperation: The Institutionalization of Regional Security Cooperation and the Evolution of East Asian Regionalism» // Asian SurveyVol. 50, No. 4 (July/August 2010), pp. 808-833 //</w:t>
      </w:r>
      <w:hyperlink r:id="rId49" w:anchor="page_scan_tab_contents" w:history="1">
        <w:r w:rsidRPr="0073260C">
          <w:rPr>
            <w:rStyle w:val="a7"/>
            <w:rFonts w:cs="Times New Roman"/>
            <w:color w:val="auto"/>
            <w:szCs w:val="24"/>
            <w:lang w:val="en-US"/>
          </w:rPr>
          <w:t>http://proxy.library.spbu.ru:2087/stable/10.1525/as.2010.50.4.808?Search=yes&amp;resultItemClick=true&amp;searchText=china&amp;searchText=asean&amp;searchUri=%2Faction%2FdoBasicSearch%3FQuery%3Dchina%2Basean%26amp%3Bprq%3D%2528china%2Busa%2529%2BAND%2Bjid%253A%2528j100376%2BOR%2Bj100839%2529%26amp%3Bwc%3Doff%26amp%3Bhp%3D25%26amp%3Bso%3Drel%26amp%3Bfc%3Doff&amp;seq=25#page_scan_tab_contents</w:t>
        </w:r>
      </w:hyperlink>
    </w:p>
    <w:p w14:paraId="4E34EE0F"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David Scott «Conflict Irresolution in the South China Sea» // Asian Survey Vol. 52, No. 6 (November/December 2012), pp. 1019-1042 //</w:t>
      </w:r>
      <w:hyperlink r:id="rId50" w:anchor="page_scan_tab_contents" w:history="1">
        <w:r w:rsidRPr="0073260C">
          <w:rPr>
            <w:rStyle w:val="a7"/>
            <w:rFonts w:cs="Times New Roman"/>
            <w:color w:val="auto"/>
            <w:szCs w:val="24"/>
            <w:lang w:val="en-US"/>
          </w:rPr>
          <w:t>http://proxy.library.spbu.ru:2087/stable/10.1525/as.2012.52.6.1019?Search=yes&amp;resultItemClick=true&amp;searchText=south&amp;searchText=china&amp;searchText=sea&amp;searchUri=%2F</w:t>
        </w:r>
        <w:r w:rsidRPr="0073260C">
          <w:rPr>
            <w:rStyle w:val="a7"/>
            <w:rFonts w:cs="Times New Roman"/>
            <w:color w:val="auto"/>
            <w:szCs w:val="24"/>
            <w:lang w:val="en-US"/>
          </w:rPr>
          <w:lastRenderedPageBreak/>
          <w:t>action%2FdoBasicSearch%3FQuery%3Dsouth%2Bchina%2Bsea%26amp%3Bprq%3Dchina%2Bjapan%26amp%3Bhp%3D25%26amp%3Bso%3Drel%26amp%3Bwc%3Doff%26amp%3Bfc%3Doff&amp;seq=23#page_scan_tab_contents</w:t>
        </w:r>
      </w:hyperlink>
    </w:p>
    <w:p w14:paraId="5F9DA65D"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Emilio Casetti «Power Shifts and Economic Development: When Will China Overtake the USA?» // Journal of Peace Research Vol. 40, No. 6 (Nov., 2003), pp. 661-675 //</w:t>
      </w:r>
      <w:hyperlink r:id="rId51" w:anchor="page_scan_tab_contents" w:history="1">
        <w:r w:rsidRPr="0073260C">
          <w:rPr>
            <w:rStyle w:val="a7"/>
            <w:rFonts w:cs="Times New Roman"/>
            <w:color w:val="auto"/>
            <w:szCs w:val="24"/>
            <w:lang w:val="en-US"/>
          </w:rPr>
          <w:t>http://proxy.library.spbu.ru:2087/stable/3648382?Search=yes&amp;resultItemClick=true&amp;searchText=china&amp;searchText=usa&amp;searchUri=%2Faction%2FdoBasicSearch%3FQuery%3Dchina%2Busa%26amp%3Bprq%3D%2528china%2Busa%2Basean%2529%2BAND%2Bjid%253A%2528j100642%2529%26amp%3Bhp%3D25%26amp%3Bfc%3Doff%26amp%3Bso%3Drel%26amp%3Bwc%3Doff&amp;seq=8#page_scan_tab_contents</w:t>
        </w:r>
      </w:hyperlink>
    </w:p>
    <w:p w14:paraId="3E0433B9"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Fukushima A. The changing balance of p</w:t>
      </w:r>
      <w:r w:rsidRPr="0073260C">
        <w:rPr>
          <w:rFonts w:cs="Times New Roman"/>
          <w:szCs w:val="24"/>
        </w:rPr>
        <w:t>о</w:t>
      </w:r>
      <w:r w:rsidRPr="0073260C">
        <w:rPr>
          <w:rFonts w:cs="Times New Roman"/>
          <w:szCs w:val="24"/>
          <w:lang w:val="en-US"/>
        </w:rPr>
        <w:t>wers in the internation</w:t>
      </w:r>
      <w:r w:rsidRPr="0073260C">
        <w:rPr>
          <w:rFonts w:cs="Times New Roman"/>
          <w:szCs w:val="24"/>
        </w:rPr>
        <w:t>а</w:t>
      </w:r>
      <w:r w:rsidRPr="0073260C">
        <w:rPr>
          <w:rFonts w:cs="Times New Roman"/>
          <w:szCs w:val="24"/>
          <w:lang w:val="en-US"/>
        </w:rPr>
        <w:t>l order in the context of globalization: the case of Japan // War, Peace and Hegemony in a Globalized World: the changing b</w:t>
      </w:r>
      <w:r w:rsidRPr="0073260C">
        <w:rPr>
          <w:rFonts w:cs="Times New Roman"/>
          <w:szCs w:val="24"/>
        </w:rPr>
        <w:t>а</w:t>
      </w:r>
      <w:r w:rsidRPr="0073260C">
        <w:rPr>
          <w:rFonts w:cs="Times New Roman"/>
          <w:szCs w:val="24"/>
          <w:lang w:val="en-US"/>
        </w:rPr>
        <w:t>lance of power in the twenty-first century, Routledge, 2008</w:t>
      </w:r>
    </w:p>
    <w:p w14:paraId="4241164D"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Hsiu-Ling Wu and Chien-Hsun Chen «An Assessment of Outward Foreign Direct Investment from China's Transitional Economy» // Europe-Asia Studies Vol. 53, No. 8 (Dec., 2001), pp. 1235-1254 //</w:t>
      </w:r>
      <w:hyperlink r:id="rId52" w:anchor="page_scan_tab_contents" w:history="1">
        <w:r w:rsidRPr="0073260C">
          <w:rPr>
            <w:rStyle w:val="a7"/>
            <w:rFonts w:cs="Times New Roman"/>
            <w:color w:val="auto"/>
            <w:szCs w:val="24"/>
            <w:lang w:val="en-US"/>
          </w:rPr>
          <w:t>http://proxy.library.spbu.ru:2087/stable/826269?Search=yes&amp;resultItemClick=true&amp;searchText=china&amp;searchText=usa&amp;searchUri=%2Faction%2FdoBasicSearch%3FQuery%3Dchina%2Busa%26amp%3Bfilter%3Djid%253A10.2307%252Fj100839&amp;seq=18#page_scan_tab_contents</w:t>
        </w:r>
      </w:hyperlink>
    </w:p>
    <w:p w14:paraId="5601567F"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 xml:space="preserve">John Wong and Sarah Chan «China-Asean Free Trade Agreement: Shaping Future Economic Relations»// Asian Survey(Vol. 43, No. 3 (May/June 2003), pp. 507-526 // </w:t>
      </w:r>
      <w:hyperlink r:id="rId53" w:anchor="page_scan_tab_contents" w:history="1">
        <w:r w:rsidRPr="0073260C">
          <w:rPr>
            <w:rStyle w:val="a7"/>
            <w:rFonts w:cs="Times New Roman"/>
            <w:color w:val="auto"/>
            <w:szCs w:val="24"/>
            <w:lang w:val="en-US"/>
          </w:rPr>
          <w:t>http://proxy.library.spbu.ru:2087/stable/10.1525/as.2003.43.3.507?Search=yes&amp;resultItemClick=true&amp;searchText=china&amp;searchText=asean&amp;searchUri=%2Faction%2FdoBasicSearch%3FQuery%3Dchina%2Basean%26amp%3Bprq%3D%2528chinese%2Beconomic%2Bexpansion%2529%2BAND%2Bjid%253A%2528j100981%2BOR%2Bj100677%2BOR%2Bj100095%2529%26amp%3Bwc%3Doff%26amp%3Bfc%3Doff%26amp%3Bhp%3D25%26amp%3Bso%3Drel&amp;seq=1#page_scan_tab_contents</w:t>
        </w:r>
      </w:hyperlink>
    </w:p>
    <w:p w14:paraId="0C602DC4"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Kent E. Calder «China and Japan's Simmering Rivalry» // Foreign Affairs Vol. 85, No. 2 (Mar. - Apr., 2006), pp. 129-139 //</w:t>
      </w:r>
      <w:hyperlink r:id="rId54" w:anchor="page_scan_tab_contents" w:history="1">
        <w:r w:rsidRPr="0073260C">
          <w:rPr>
            <w:rStyle w:val="a7"/>
            <w:rFonts w:cs="Times New Roman"/>
            <w:color w:val="auto"/>
            <w:szCs w:val="24"/>
            <w:lang w:val="en-US"/>
          </w:rPr>
          <w:t>http://proxy.library.spbu.ru:2087/stable/20031916?Search=yes&amp;resultItemClick=true&amp;searchText=china&amp;searchText=japan&amp;searchUri=%2Faction%2FdoBasicSearch%3FQuery%3Dchina%2Bjapan%26amp%3Bprq%3D%2528china%2Busa%2529%2BAND%2Bjid%253A%2528j100376%2BOR%2Bj100839%2529%26amp%3Bfc%3Doff%26amp%3Bso%3Drel%26amp%3Bhp%3D25%26amp%3Bwc%3Doff&amp;seq=1#page_scan_tab_contents</w:t>
        </w:r>
      </w:hyperlink>
    </w:p>
    <w:p w14:paraId="60C873B2"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 xml:space="preserve">Melissa Goh, «Malaysia-China Kuantan Industrial Park seals US$395m worth of deals», , </w:t>
      </w:r>
      <w:hyperlink r:id="rId55" w:history="1">
        <w:r w:rsidRPr="0073260C">
          <w:rPr>
            <w:rStyle w:val="a7"/>
            <w:rFonts w:cs="Times New Roman"/>
            <w:color w:val="auto"/>
            <w:szCs w:val="24"/>
            <w:lang w:val="en-US"/>
          </w:rPr>
          <w:t>http://www.channelnewsasia.com/news/business/malaysia-china-kuantan/2831490.html</w:t>
        </w:r>
      </w:hyperlink>
      <w:r w:rsidRPr="0073260C">
        <w:rPr>
          <w:rFonts w:cs="Times New Roman"/>
          <w:szCs w:val="24"/>
          <w:lang w:val="en-US"/>
        </w:rPr>
        <w:t xml:space="preserve"> </w:t>
      </w:r>
      <w:r w:rsidRPr="0073260C">
        <w:rPr>
          <w:rFonts w:cs="Times New Roman"/>
          <w:szCs w:val="24"/>
        </w:rPr>
        <w:t>дата</w:t>
      </w:r>
      <w:r w:rsidRPr="0073260C">
        <w:rPr>
          <w:rFonts w:cs="Times New Roman"/>
          <w:szCs w:val="24"/>
          <w:lang w:val="en-US"/>
        </w:rPr>
        <w:t xml:space="preserve"> </w:t>
      </w:r>
      <w:r w:rsidRPr="0073260C">
        <w:rPr>
          <w:rFonts w:cs="Times New Roman"/>
          <w:szCs w:val="24"/>
        </w:rPr>
        <w:t>обращения</w:t>
      </w:r>
      <w:r w:rsidRPr="0073260C">
        <w:rPr>
          <w:rFonts w:cs="Times New Roman"/>
          <w:szCs w:val="24"/>
          <w:lang w:val="en-US"/>
        </w:rPr>
        <w:t>: 11.04 2017</w:t>
      </w:r>
    </w:p>
    <w:p w14:paraId="050B560D"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 xml:space="preserve">Phnom Penh « Why Cambodia has cosied up to China» / The Economist, 2017 </w:t>
      </w:r>
      <w:r w:rsidRPr="0073260C">
        <w:rPr>
          <w:rFonts w:cs="Times New Roman"/>
          <w:szCs w:val="24"/>
        </w:rPr>
        <w:t>год</w:t>
      </w:r>
      <w:r w:rsidRPr="0073260C">
        <w:rPr>
          <w:rFonts w:cs="Times New Roman"/>
          <w:szCs w:val="24"/>
          <w:lang w:val="en-US"/>
        </w:rPr>
        <w:t xml:space="preserve">, </w:t>
      </w:r>
      <w:hyperlink r:id="rId56" w:history="1">
        <w:r w:rsidRPr="0073260C">
          <w:rPr>
            <w:rStyle w:val="a7"/>
            <w:rFonts w:cs="Times New Roman"/>
            <w:color w:val="auto"/>
            <w:szCs w:val="24"/>
            <w:lang w:val="en-US"/>
          </w:rPr>
          <w:t>http://www.economist.com/news/asia/21715010-and-why-it-worries-cambodias-neighbours-why-cambodia-has-cosied-up-china</w:t>
        </w:r>
      </w:hyperlink>
      <w:r w:rsidRPr="0073260C">
        <w:rPr>
          <w:rFonts w:cs="Times New Roman"/>
          <w:szCs w:val="24"/>
          <w:lang w:val="en-US"/>
        </w:rPr>
        <w:t xml:space="preserve"> </w:t>
      </w:r>
      <w:r w:rsidRPr="0073260C">
        <w:rPr>
          <w:rFonts w:cs="Times New Roman"/>
          <w:szCs w:val="24"/>
        </w:rPr>
        <w:t>дата</w:t>
      </w:r>
      <w:r w:rsidRPr="0073260C">
        <w:rPr>
          <w:rFonts w:cs="Times New Roman"/>
          <w:szCs w:val="24"/>
          <w:lang w:val="en-US"/>
        </w:rPr>
        <w:t xml:space="preserve"> </w:t>
      </w:r>
      <w:r w:rsidRPr="0073260C">
        <w:rPr>
          <w:rFonts w:cs="Times New Roman"/>
          <w:szCs w:val="24"/>
        </w:rPr>
        <w:t>обращения</w:t>
      </w:r>
      <w:r w:rsidRPr="0073260C">
        <w:rPr>
          <w:rFonts w:cs="Times New Roman"/>
          <w:szCs w:val="24"/>
          <w:lang w:val="en-US"/>
        </w:rPr>
        <w:t>: 11.04 2017</w:t>
      </w:r>
    </w:p>
    <w:p w14:paraId="1EF0D0CB"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 xml:space="preserve">Randall Morck, Bernard Yeung and Minyuan Zhao, Perspectives on China's Outward Foreign Direct Investment // Journal of International Business Studies, 2008 </w:t>
      </w:r>
      <w:r w:rsidRPr="0073260C">
        <w:rPr>
          <w:rFonts w:cs="Times New Roman"/>
          <w:szCs w:val="24"/>
        </w:rPr>
        <w:t>год</w:t>
      </w:r>
      <w:r w:rsidRPr="0073260C">
        <w:rPr>
          <w:rFonts w:cs="Times New Roman"/>
          <w:szCs w:val="24"/>
          <w:lang w:val="en-US"/>
        </w:rPr>
        <w:t xml:space="preserve">, </w:t>
      </w:r>
      <w:r w:rsidRPr="0073260C">
        <w:rPr>
          <w:rFonts w:cs="Times New Roman"/>
          <w:szCs w:val="24"/>
        </w:rPr>
        <w:t>стр</w:t>
      </w:r>
      <w:r w:rsidRPr="0073260C">
        <w:rPr>
          <w:rFonts w:cs="Times New Roman"/>
          <w:szCs w:val="24"/>
          <w:lang w:val="en-US"/>
        </w:rPr>
        <w:t xml:space="preserve">. 337-350 // </w:t>
      </w:r>
      <w:hyperlink r:id="rId57" w:history="1">
        <w:r w:rsidRPr="0073260C">
          <w:rPr>
            <w:rStyle w:val="a7"/>
            <w:rFonts w:cs="Times New Roman"/>
            <w:color w:val="auto"/>
            <w:szCs w:val="24"/>
            <w:shd w:val="clear" w:color="auto" w:fill="FFFFFF"/>
            <w:lang w:val="en-US"/>
          </w:rPr>
          <w:t>http://www.jstor.org/stable/25483271</w:t>
        </w:r>
      </w:hyperlink>
      <w:r w:rsidRPr="0073260C">
        <w:rPr>
          <w:rFonts w:cs="Times New Roman"/>
          <w:szCs w:val="24"/>
          <w:shd w:val="clear" w:color="auto" w:fill="FFFFFF"/>
          <w:lang w:val="en-US"/>
        </w:rPr>
        <w:t xml:space="preserve"> дата обращения: 11.04 2017</w:t>
      </w:r>
    </w:p>
    <w:p w14:paraId="1786CBB3"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lastRenderedPageBreak/>
        <w:t xml:space="preserve">Rommel C. Banlaoi, «Security Aspects of Philippines-China Relations: Bilateral Issues and Concerns in the Age of Global Terrorism», Rex Book Store, 2007 </w:t>
      </w:r>
      <w:r w:rsidRPr="0073260C">
        <w:rPr>
          <w:rFonts w:cs="Times New Roman"/>
          <w:szCs w:val="24"/>
        </w:rPr>
        <w:t>год</w:t>
      </w:r>
    </w:p>
    <w:p w14:paraId="29413E3D"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 xml:space="preserve">S.D.Muni «China’s Strategic Engagement with the New ASEAN»2002 </w:t>
      </w:r>
      <w:r w:rsidRPr="0073260C">
        <w:rPr>
          <w:rFonts w:cs="Times New Roman"/>
          <w:szCs w:val="24"/>
        </w:rPr>
        <w:t>г</w:t>
      </w:r>
      <w:r w:rsidRPr="0073260C">
        <w:rPr>
          <w:rFonts w:cs="Times New Roman"/>
          <w:szCs w:val="24"/>
          <w:lang w:val="en-US"/>
        </w:rPr>
        <w:t xml:space="preserve">, </w:t>
      </w:r>
      <w:r w:rsidRPr="0073260C">
        <w:rPr>
          <w:rFonts w:cs="Times New Roman"/>
          <w:szCs w:val="24"/>
        </w:rPr>
        <w:t>стр</w:t>
      </w:r>
      <w:r w:rsidRPr="0073260C">
        <w:rPr>
          <w:rFonts w:cs="Times New Roman"/>
          <w:szCs w:val="24"/>
          <w:lang w:val="en-US"/>
        </w:rPr>
        <w:t>. 16</w:t>
      </w:r>
    </w:p>
    <w:p w14:paraId="46FD6414"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Tangkitavanich S. The Impact of External Changes and Japan’s Role in Industrializing Thailand // Asian Development Experience. Vol. : Regional Cooperation in Asia, Institute of Southeast Asian Studies, 2003</w:t>
      </w:r>
    </w:p>
    <w:p w14:paraId="01F53CC5" w14:textId="77777777" w:rsidR="00574D20" w:rsidRPr="0073260C" w:rsidRDefault="00574D20" w:rsidP="00574D20">
      <w:pPr>
        <w:pStyle w:val="a3"/>
        <w:numPr>
          <w:ilvl w:val="0"/>
          <w:numId w:val="10"/>
        </w:numPr>
        <w:spacing w:line="259" w:lineRule="auto"/>
        <w:jc w:val="left"/>
        <w:rPr>
          <w:rFonts w:cs="Times New Roman"/>
          <w:szCs w:val="24"/>
          <w:lang w:val="en-US"/>
        </w:rPr>
      </w:pPr>
      <w:r w:rsidRPr="0073260C">
        <w:rPr>
          <w:rFonts w:cs="Times New Roman"/>
          <w:szCs w:val="24"/>
          <w:lang w:val="en-US"/>
        </w:rPr>
        <w:t>Terada T. The Birth and Growth of ASEAN +3 // Regional Integration of East Asia and Europe: convergence or divergence? , Routledge, 2006</w:t>
      </w:r>
    </w:p>
    <w:p w14:paraId="3828FB74" w14:textId="77777777" w:rsidR="00574D20" w:rsidRPr="0073260C" w:rsidRDefault="00574D20" w:rsidP="00574D20">
      <w:pPr>
        <w:pStyle w:val="a3"/>
        <w:numPr>
          <w:ilvl w:val="0"/>
          <w:numId w:val="10"/>
        </w:numPr>
        <w:spacing w:line="259" w:lineRule="auto"/>
        <w:jc w:val="left"/>
        <w:rPr>
          <w:rStyle w:val="a7"/>
          <w:rFonts w:cs="Times New Roman"/>
          <w:color w:val="auto"/>
          <w:szCs w:val="24"/>
          <w:u w:val="none"/>
          <w:lang w:val="en-US"/>
        </w:rPr>
      </w:pPr>
      <w:r w:rsidRPr="0073260C">
        <w:rPr>
          <w:rFonts w:cs="Times New Roman"/>
          <w:szCs w:val="24"/>
          <w:lang w:val="en-US"/>
        </w:rPr>
        <w:t>Zhang Jianfeng, «China, Malaysia to enhance cooperation» //</w:t>
      </w:r>
      <w:hyperlink r:id="rId58" w:history="1">
        <w:r w:rsidRPr="0073260C">
          <w:rPr>
            <w:rStyle w:val="a7"/>
            <w:rFonts w:cs="Times New Roman"/>
            <w:color w:val="auto"/>
            <w:szCs w:val="24"/>
            <w:lang w:val="en-US"/>
          </w:rPr>
          <w:t>http://english.cntv.cn/2014/11/10/ARTI1415601354418388.shtml</w:t>
        </w:r>
      </w:hyperlink>
      <w:r w:rsidRPr="0073260C">
        <w:rPr>
          <w:rStyle w:val="a7"/>
          <w:rFonts w:cs="Times New Roman"/>
          <w:color w:val="auto"/>
          <w:szCs w:val="24"/>
          <w:lang w:val="en-US"/>
        </w:rPr>
        <w:t xml:space="preserve"> </w:t>
      </w:r>
    </w:p>
    <w:p w14:paraId="1743593A"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 xml:space="preserve">Вода К.Р. Основные направления развития китайско-японских отношений в начале </w:t>
      </w:r>
      <w:r w:rsidRPr="0073260C">
        <w:rPr>
          <w:rFonts w:cs="Times New Roman"/>
          <w:szCs w:val="24"/>
          <w:lang w:val="en-US"/>
        </w:rPr>
        <w:t>XXI</w:t>
      </w:r>
      <w:r w:rsidRPr="0073260C">
        <w:rPr>
          <w:rFonts w:cs="Times New Roman"/>
          <w:szCs w:val="24"/>
        </w:rPr>
        <w:t xml:space="preserve"> века // Современный Китай в системе международных отношений, М:</w:t>
      </w:r>
      <w:r w:rsidRPr="0073260C">
        <w:rPr>
          <w:rFonts w:cs="Times New Roman"/>
          <w:szCs w:val="24"/>
          <w:lang w:val="en-US"/>
        </w:rPr>
        <w:t>URSS</w:t>
      </w:r>
      <w:r w:rsidRPr="0073260C">
        <w:rPr>
          <w:rFonts w:cs="Times New Roman"/>
          <w:szCs w:val="24"/>
        </w:rPr>
        <w:t>, 2013</w:t>
      </w:r>
    </w:p>
    <w:p w14:paraId="0DC2C683" w14:textId="77777777" w:rsidR="00574D20" w:rsidRPr="0073260C" w:rsidRDefault="00574D20" w:rsidP="00574D20">
      <w:pPr>
        <w:pStyle w:val="a4"/>
        <w:numPr>
          <w:ilvl w:val="0"/>
          <w:numId w:val="10"/>
        </w:numPr>
        <w:rPr>
          <w:rFonts w:cs="Times New Roman"/>
          <w:sz w:val="24"/>
          <w:szCs w:val="24"/>
        </w:rPr>
      </w:pPr>
      <w:r w:rsidRPr="0073260C">
        <w:rPr>
          <w:rFonts w:cs="Times New Roman"/>
          <w:sz w:val="24"/>
          <w:szCs w:val="24"/>
        </w:rPr>
        <w:t>Журавлева Е.С. АСЕАН и Япония в период финансового кризиса в Юго-Восточной Азии // «Знание.Понимание.Умение.» №4, 2012 год</w:t>
      </w:r>
    </w:p>
    <w:p w14:paraId="04464B29"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Ковригин Е.Б. Япония-АСЕАН: Эволюция официальной помощи развитию // «Пространственная Экономика» №2, 2014 год</w:t>
      </w:r>
    </w:p>
    <w:p w14:paraId="17BE26E2" w14:textId="77777777" w:rsidR="00574D20" w:rsidRPr="0073260C" w:rsidRDefault="00574D20" w:rsidP="00574D20">
      <w:pPr>
        <w:pStyle w:val="a4"/>
        <w:numPr>
          <w:ilvl w:val="0"/>
          <w:numId w:val="10"/>
        </w:numPr>
        <w:rPr>
          <w:rFonts w:cs="Times New Roman"/>
          <w:sz w:val="24"/>
          <w:szCs w:val="24"/>
        </w:rPr>
      </w:pPr>
      <w:r w:rsidRPr="0073260C">
        <w:rPr>
          <w:rFonts w:cs="Times New Roman"/>
          <w:sz w:val="24"/>
          <w:szCs w:val="24"/>
        </w:rPr>
        <w:t>Лексютина Я.В. Юго-Восточная Азия как арена соперничества за сферу влияния США и Китая // Социальные и гуманитарные науки на Дальнем Востоке №2, 2011</w:t>
      </w:r>
    </w:p>
    <w:p w14:paraId="74E66E69"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 xml:space="preserve">Мазырин В.М. Развитие торгово-экономических отношений АСЕАН с Китаем // АСЕАН в начале </w:t>
      </w:r>
      <w:r w:rsidRPr="0073260C">
        <w:rPr>
          <w:rFonts w:cs="Times New Roman"/>
          <w:szCs w:val="24"/>
          <w:lang w:val="en-US"/>
        </w:rPr>
        <w:t>XXI</w:t>
      </w:r>
      <w:r w:rsidRPr="0073260C">
        <w:rPr>
          <w:rFonts w:cs="Times New Roman"/>
          <w:szCs w:val="24"/>
        </w:rPr>
        <w:t xml:space="preserve"> века: актуальные проблемы и перспективы, М: Форум, 2010</w:t>
      </w:r>
    </w:p>
    <w:p w14:paraId="4726A8D5"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Михеев В.В. Китай и Япония на фоне глобальных тенденций // Мировая экономика и международные отношения №4, М:Наука, 2007</w:t>
      </w:r>
    </w:p>
    <w:p w14:paraId="3127C26E"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Мосяков Д.В. Китай и его притязания в Южно-Китайском море // Юго-Восточная Азия: актуальные проблемы развития № 16, М: Институт востоковедения РАН, 2011</w:t>
      </w:r>
    </w:p>
    <w:p w14:paraId="5D5AC1A3"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Мосяков Д.В. На грани фола: политика Китая в Южно-Китайском море // Индекс Безопасности №4 , М: Центр политических исследований России, 2013</w:t>
      </w:r>
    </w:p>
    <w:p w14:paraId="7DC37595" w14:textId="77777777" w:rsidR="00574D20" w:rsidRPr="0073260C" w:rsidRDefault="00574D20" w:rsidP="00574D20">
      <w:pPr>
        <w:pStyle w:val="a4"/>
        <w:numPr>
          <w:ilvl w:val="0"/>
          <w:numId w:val="10"/>
        </w:numPr>
        <w:rPr>
          <w:rFonts w:cs="Times New Roman"/>
          <w:sz w:val="24"/>
          <w:szCs w:val="24"/>
        </w:rPr>
      </w:pPr>
      <w:r w:rsidRPr="0073260C">
        <w:rPr>
          <w:rFonts w:cs="Times New Roman"/>
          <w:sz w:val="24"/>
          <w:szCs w:val="24"/>
        </w:rPr>
        <w:t xml:space="preserve">Мурашкин Н. «Япония — АСЕАН: неизбежное партнерство для нового азиатского порядка?» // </w:t>
      </w:r>
      <w:hyperlink r:id="rId59" w:anchor="top-content" w:history="1">
        <w:r w:rsidRPr="0073260C">
          <w:rPr>
            <w:rStyle w:val="a7"/>
            <w:rFonts w:cs="Times New Roman"/>
            <w:color w:val="auto"/>
            <w:sz w:val="24"/>
            <w:szCs w:val="24"/>
          </w:rPr>
          <w:t>http://russiancouncil.ru/inner/?id_4=7391#top-content</w:t>
        </w:r>
      </w:hyperlink>
      <w:r w:rsidRPr="0073260C">
        <w:rPr>
          <w:rFonts w:cs="Times New Roman"/>
          <w:sz w:val="24"/>
          <w:szCs w:val="24"/>
        </w:rPr>
        <w:t xml:space="preserve"> дата обращения: 11.04 2017</w:t>
      </w:r>
    </w:p>
    <w:p w14:paraId="4E82E07F" w14:textId="77777777" w:rsidR="00574D20" w:rsidRPr="0073260C" w:rsidRDefault="00574D20" w:rsidP="00574D20">
      <w:pPr>
        <w:pStyle w:val="a4"/>
        <w:numPr>
          <w:ilvl w:val="0"/>
          <w:numId w:val="10"/>
        </w:numPr>
        <w:rPr>
          <w:rFonts w:cs="Times New Roman"/>
          <w:sz w:val="24"/>
          <w:szCs w:val="24"/>
        </w:rPr>
      </w:pPr>
      <w:r w:rsidRPr="0073260C">
        <w:rPr>
          <w:rFonts w:cs="Times New Roman"/>
          <w:sz w:val="24"/>
          <w:szCs w:val="24"/>
        </w:rPr>
        <w:t>Сагоян К.П. Об особенностях внешнеэкономической политики Японии, 2007 год</w:t>
      </w:r>
    </w:p>
    <w:p w14:paraId="0DEB3C49" w14:textId="77777777" w:rsidR="00574D20"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Саплин-Силановицкий Ю.В. КНР-Япония. Кто будет лидером в Восточной Азии? // Африка и Азия сегодня №2, М:Наука, 2007</w:t>
      </w:r>
    </w:p>
    <w:p w14:paraId="799C4B3A" w14:textId="0725C43A" w:rsidR="0054724F" w:rsidRPr="0073260C" w:rsidRDefault="00574D20" w:rsidP="00574D20">
      <w:pPr>
        <w:pStyle w:val="a3"/>
        <w:numPr>
          <w:ilvl w:val="0"/>
          <w:numId w:val="10"/>
        </w:numPr>
        <w:spacing w:line="259" w:lineRule="auto"/>
        <w:jc w:val="left"/>
        <w:rPr>
          <w:rFonts w:cs="Times New Roman"/>
          <w:szCs w:val="24"/>
        </w:rPr>
      </w:pPr>
      <w:r w:rsidRPr="0073260C">
        <w:rPr>
          <w:rFonts w:cs="Times New Roman"/>
          <w:szCs w:val="24"/>
        </w:rPr>
        <w:t>Тимофеев О.А. Американ-Китайские отношения на современном этапе: события, процессы, тенденции // Современный Китай в системе международных отношений, М:</w:t>
      </w:r>
      <w:r w:rsidRPr="0073260C">
        <w:rPr>
          <w:rFonts w:cs="Times New Roman"/>
          <w:szCs w:val="24"/>
          <w:lang w:val="en-US"/>
        </w:rPr>
        <w:t>URSS</w:t>
      </w:r>
      <w:r w:rsidRPr="0073260C">
        <w:rPr>
          <w:rFonts w:cs="Times New Roman"/>
          <w:szCs w:val="24"/>
        </w:rPr>
        <w:t>, 2013</w:t>
      </w:r>
    </w:p>
    <w:p w14:paraId="112E4978" w14:textId="77777777" w:rsidR="009B2146" w:rsidRPr="0073260C" w:rsidRDefault="009B2146" w:rsidP="009B2146">
      <w:pPr>
        <w:spacing w:line="259" w:lineRule="auto"/>
        <w:jc w:val="left"/>
        <w:rPr>
          <w:rFonts w:cs="Times New Roman"/>
        </w:rPr>
      </w:pPr>
    </w:p>
    <w:p w14:paraId="4A1C22BD" w14:textId="6DE18C69" w:rsidR="00AC75DA" w:rsidRPr="0073260C" w:rsidRDefault="00AC75DA" w:rsidP="00AC75DA">
      <w:pPr>
        <w:rPr>
          <w:rFonts w:cs="Times New Roman"/>
          <w:sz w:val="26"/>
          <w:szCs w:val="26"/>
        </w:rPr>
        <w:sectPr w:rsidR="00AC75DA" w:rsidRPr="0073260C" w:rsidSect="0073260C">
          <w:footerReference w:type="default" r:id="rId60"/>
          <w:pgSz w:w="11906" w:h="16838"/>
          <w:pgMar w:top="1418" w:right="851" w:bottom="1701" w:left="1701" w:header="709" w:footer="709" w:gutter="0"/>
          <w:pgNumType w:start="0"/>
          <w:cols w:space="708"/>
          <w:titlePg/>
          <w:docGrid w:linePitch="360"/>
        </w:sectPr>
      </w:pPr>
    </w:p>
    <w:p w14:paraId="67E1F8C6" w14:textId="4523E5E1" w:rsidR="00AC75DA" w:rsidRPr="0073260C" w:rsidRDefault="00AC75DA" w:rsidP="001566BE">
      <w:pPr>
        <w:pStyle w:val="1"/>
        <w:rPr>
          <w:rFonts w:cs="Times New Roman"/>
        </w:rPr>
      </w:pPr>
      <w:bookmarkStart w:id="61" w:name="_Toc479657037"/>
      <w:bookmarkStart w:id="62" w:name="_Toc479661988"/>
      <w:r w:rsidRPr="0073260C">
        <w:rPr>
          <w:rFonts w:cs="Times New Roman"/>
        </w:rPr>
        <w:lastRenderedPageBreak/>
        <w:t>Приложени</w:t>
      </w:r>
      <w:r w:rsidR="001566BE" w:rsidRPr="0073260C">
        <w:rPr>
          <w:rFonts w:cs="Times New Roman"/>
        </w:rPr>
        <w:t>я</w:t>
      </w:r>
      <w:bookmarkEnd w:id="61"/>
      <w:bookmarkEnd w:id="62"/>
    </w:p>
    <w:p w14:paraId="6974E938" w14:textId="0D36CF18" w:rsidR="001566BE" w:rsidRPr="0073260C" w:rsidRDefault="001566BE" w:rsidP="001566BE">
      <w:pPr>
        <w:pStyle w:val="2"/>
        <w:jc w:val="center"/>
        <w:rPr>
          <w:rFonts w:cs="Times New Roman"/>
        </w:rPr>
      </w:pPr>
      <w:bookmarkStart w:id="63" w:name="_Toc479652069"/>
      <w:bookmarkStart w:id="64" w:name="_Toc479656971"/>
      <w:bookmarkStart w:id="65" w:name="_Toc479657038"/>
      <w:bookmarkStart w:id="66" w:name="_Toc479657253"/>
      <w:bookmarkStart w:id="67" w:name="_Toc479657623"/>
      <w:bookmarkStart w:id="68" w:name="_Toc479661989"/>
      <w:r w:rsidRPr="0073260C">
        <w:rPr>
          <w:rFonts w:cs="Times New Roman"/>
        </w:rPr>
        <w:t>Приложение 1</w:t>
      </w:r>
      <w:bookmarkEnd w:id="63"/>
      <w:bookmarkEnd w:id="64"/>
      <w:bookmarkEnd w:id="65"/>
      <w:bookmarkEnd w:id="66"/>
      <w:bookmarkEnd w:id="67"/>
      <w:bookmarkEnd w:id="68"/>
    </w:p>
    <w:p w14:paraId="6311BC56" w14:textId="77777777" w:rsidR="00AC75DA" w:rsidRPr="0073260C" w:rsidRDefault="00AC75DA" w:rsidP="00AC75DA">
      <w:pPr>
        <w:jc w:val="center"/>
        <w:rPr>
          <w:rFonts w:cs="Times New Roman"/>
          <w:sz w:val="26"/>
          <w:szCs w:val="26"/>
        </w:rPr>
      </w:pPr>
      <w:r w:rsidRPr="0073260C">
        <w:rPr>
          <w:rFonts w:cs="Times New Roman"/>
          <w:noProof/>
        </w:rPr>
        <w:drawing>
          <wp:inline distT="0" distB="0" distL="0" distR="0" wp14:anchorId="04B18792" wp14:editId="29AA970D">
            <wp:extent cx="9098280" cy="3802380"/>
            <wp:effectExtent l="0" t="0" r="762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F57A0F0" w14:textId="1AFA68A0" w:rsidR="00AC75DA" w:rsidRPr="0073260C" w:rsidRDefault="00AC75DA" w:rsidP="00AC75DA">
      <w:pPr>
        <w:rPr>
          <w:rFonts w:cs="Times New Roman"/>
          <w:sz w:val="26"/>
          <w:szCs w:val="26"/>
        </w:rPr>
      </w:pPr>
      <w:r w:rsidRPr="0073260C">
        <w:rPr>
          <w:rFonts w:cs="Times New Roman"/>
          <w:sz w:val="26"/>
          <w:szCs w:val="26"/>
        </w:rPr>
        <w:t>Диаграмма составлена на основе статистических данных, представленных АСЕАН.</w:t>
      </w:r>
      <w:r w:rsidRPr="0073260C">
        <w:rPr>
          <w:rStyle w:val="a6"/>
          <w:rFonts w:cs="Times New Roman"/>
          <w:sz w:val="26"/>
          <w:szCs w:val="26"/>
        </w:rPr>
        <w:footnoteReference w:id="133"/>
      </w:r>
      <w:r w:rsidRPr="0073260C">
        <w:rPr>
          <w:rFonts w:cs="Times New Roman"/>
          <w:sz w:val="26"/>
          <w:szCs w:val="26"/>
        </w:rPr>
        <w:br w:type="page"/>
      </w:r>
    </w:p>
    <w:p w14:paraId="0FC60B2E" w14:textId="77777777" w:rsidR="00AC75DA" w:rsidRPr="0073260C" w:rsidRDefault="00AC75DA" w:rsidP="001566BE">
      <w:pPr>
        <w:pStyle w:val="2"/>
        <w:jc w:val="center"/>
        <w:rPr>
          <w:rFonts w:cs="Times New Roman"/>
        </w:rPr>
      </w:pPr>
      <w:bookmarkStart w:id="69" w:name="_Приложение_2"/>
      <w:bookmarkStart w:id="70" w:name="_Toc479652070"/>
      <w:bookmarkStart w:id="71" w:name="_Toc479656972"/>
      <w:bookmarkStart w:id="72" w:name="_Toc479657039"/>
      <w:bookmarkStart w:id="73" w:name="_Toc479657254"/>
      <w:bookmarkStart w:id="74" w:name="_Toc479657624"/>
      <w:bookmarkStart w:id="75" w:name="_Toc479661990"/>
      <w:bookmarkEnd w:id="69"/>
      <w:r w:rsidRPr="0073260C">
        <w:rPr>
          <w:rFonts w:cs="Times New Roman"/>
          <w:noProof/>
        </w:rPr>
        <w:lastRenderedPageBreak/>
        <w:drawing>
          <wp:anchor distT="0" distB="0" distL="114300" distR="114300" simplePos="0" relativeHeight="251659264" behindDoc="1" locked="0" layoutInCell="1" allowOverlap="1" wp14:anchorId="10718B3E" wp14:editId="6EF781DE">
            <wp:simplePos x="0" y="0"/>
            <wp:positionH relativeFrom="column">
              <wp:posOffset>26670</wp:posOffset>
            </wp:positionH>
            <wp:positionV relativeFrom="paragraph">
              <wp:posOffset>306705</wp:posOffset>
            </wp:positionV>
            <wp:extent cx="9334500" cy="3825240"/>
            <wp:effectExtent l="0" t="0" r="0" b="3810"/>
            <wp:wrapTight wrapText="bothSides">
              <wp:wrapPolygon edited="0">
                <wp:start x="0" y="0"/>
                <wp:lineTo x="0" y="21514"/>
                <wp:lineTo x="21556" y="21514"/>
                <wp:lineTo x="21556"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sidRPr="0073260C">
        <w:rPr>
          <w:rFonts w:cs="Times New Roman"/>
        </w:rPr>
        <w:t>Приложение 2</w:t>
      </w:r>
      <w:bookmarkEnd w:id="70"/>
      <w:bookmarkEnd w:id="71"/>
      <w:bookmarkEnd w:id="72"/>
      <w:bookmarkEnd w:id="73"/>
      <w:bookmarkEnd w:id="74"/>
      <w:bookmarkEnd w:id="75"/>
    </w:p>
    <w:p w14:paraId="3BA79E15" w14:textId="77777777" w:rsidR="00AC75DA" w:rsidRPr="0073260C" w:rsidRDefault="00AC75DA" w:rsidP="00AC75DA">
      <w:pPr>
        <w:rPr>
          <w:rFonts w:cs="Times New Roman"/>
          <w:sz w:val="26"/>
          <w:szCs w:val="26"/>
        </w:rPr>
      </w:pPr>
    </w:p>
    <w:p w14:paraId="4526BF81" w14:textId="243E4543" w:rsidR="00AC75DA" w:rsidRPr="0073260C" w:rsidRDefault="00AC75DA" w:rsidP="00AC75DA">
      <w:pPr>
        <w:rPr>
          <w:rFonts w:cs="Times New Roman"/>
          <w:sz w:val="26"/>
          <w:szCs w:val="26"/>
        </w:rPr>
      </w:pPr>
      <w:r w:rsidRPr="0073260C">
        <w:rPr>
          <w:rFonts w:cs="Times New Roman"/>
          <w:sz w:val="26"/>
          <w:szCs w:val="26"/>
        </w:rPr>
        <w:t>Диаграмма составлена на основе статистических данных, представленных АСЕАН.</w:t>
      </w:r>
      <w:r w:rsidRPr="0073260C">
        <w:rPr>
          <w:rStyle w:val="a6"/>
          <w:rFonts w:cs="Times New Roman"/>
          <w:sz w:val="26"/>
          <w:szCs w:val="26"/>
        </w:rPr>
        <w:footnoteReference w:id="134"/>
      </w:r>
      <w:r w:rsidRPr="0073260C">
        <w:rPr>
          <w:rFonts w:cs="Times New Roman"/>
          <w:sz w:val="26"/>
          <w:szCs w:val="26"/>
        </w:rPr>
        <w:br w:type="page"/>
      </w:r>
    </w:p>
    <w:p w14:paraId="7A8D8230" w14:textId="77777777" w:rsidR="00AC75DA" w:rsidRPr="0073260C" w:rsidRDefault="00AC75DA" w:rsidP="001566BE">
      <w:pPr>
        <w:pStyle w:val="2"/>
        <w:jc w:val="center"/>
        <w:rPr>
          <w:rFonts w:cs="Times New Roman"/>
        </w:rPr>
      </w:pPr>
      <w:bookmarkStart w:id="76" w:name="_Приложение_3"/>
      <w:bookmarkStart w:id="77" w:name="_Toc479652071"/>
      <w:bookmarkStart w:id="78" w:name="_Toc479656973"/>
      <w:bookmarkStart w:id="79" w:name="_Toc479657040"/>
      <w:bookmarkStart w:id="80" w:name="_Toc479657255"/>
      <w:bookmarkStart w:id="81" w:name="_Toc479657625"/>
      <w:bookmarkStart w:id="82" w:name="_Toc479661991"/>
      <w:bookmarkEnd w:id="76"/>
      <w:r w:rsidRPr="0073260C">
        <w:rPr>
          <w:rFonts w:cs="Times New Roman"/>
        </w:rPr>
        <w:lastRenderedPageBreak/>
        <w:t>Приложение 3</w:t>
      </w:r>
      <w:bookmarkEnd w:id="77"/>
      <w:bookmarkEnd w:id="78"/>
      <w:bookmarkEnd w:id="79"/>
      <w:bookmarkEnd w:id="80"/>
      <w:bookmarkEnd w:id="81"/>
      <w:bookmarkEnd w:id="82"/>
    </w:p>
    <w:p w14:paraId="21C872D6" w14:textId="77777777" w:rsidR="00AC75DA" w:rsidRPr="0073260C" w:rsidRDefault="00AC75DA" w:rsidP="00AC75DA">
      <w:pPr>
        <w:rPr>
          <w:rFonts w:cs="Times New Roman"/>
          <w:sz w:val="26"/>
          <w:szCs w:val="26"/>
        </w:rPr>
      </w:pPr>
      <w:r w:rsidRPr="0073260C">
        <w:rPr>
          <w:rFonts w:cs="Times New Roman"/>
          <w:noProof/>
        </w:rPr>
        <w:drawing>
          <wp:inline distT="0" distB="0" distL="0" distR="0" wp14:anchorId="283E1244" wp14:editId="6E4942E0">
            <wp:extent cx="9235440" cy="3992880"/>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1EA37E9" w14:textId="77777777" w:rsidR="00AC75DA" w:rsidRPr="0073260C" w:rsidRDefault="00AC75DA" w:rsidP="00AC75DA">
      <w:pPr>
        <w:rPr>
          <w:rFonts w:cs="Times New Roman"/>
          <w:sz w:val="26"/>
          <w:szCs w:val="26"/>
        </w:rPr>
      </w:pPr>
      <w:r w:rsidRPr="0073260C">
        <w:rPr>
          <w:rFonts w:cs="Times New Roman"/>
          <w:sz w:val="26"/>
          <w:szCs w:val="26"/>
        </w:rPr>
        <w:t>Диаграмма составлена на основе статистических данных, представленных АСЕАН.</w:t>
      </w:r>
      <w:r w:rsidRPr="0073260C">
        <w:rPr>
          <w:rStyle w:val="a6"/>
          <w:rFonts w:cs="Times New Roman"/>
          <w:sz w:val="26"/>
          <w:szCs w:val="26"/>
        </w:rPr>
        <w:footnoteReference w:id="135"/>
      </w:r>
    </w:p>
    <w:p w14:paraId="316FBA04" w14:textId="22B9CE6C" w:rsidR="00AC75DA" w:rsidRPr="0073260C" w:rsidRDefault="00AC75DA" w:rsidP="001566BE">
      <w:pPr>
        <w:pStyle w:val="2"/>
        <w:jc w:val="center"/>
        <w:rPr>
          <w:rFonts w:cs="Times New Roman"/>
        </w:rPr>
      </w:pPr>
      <w:bookmarkStart w:id="83" w:name="_Приложение_4"/>
      <w:bookmarkStart w:id="84" w:name="_Toc479652072"/>
      <w:bookmarkStart w:id="85" w:name="_Toc479656974"/>
      <w:bookmarkStart w:id="86" w:name="_Toc479657041"/>
      <w:bookmarkStart w:id="87" w:name="_Toc479657256"/>
      <w:bookmarkStart w:id="88" w:name="_Toc479657626"/>
      <w:bookmarkStart w:id="89" w:name="_Toc479661992"/>
      <w:bookmarkEnd w:id="83"/>
      <w:r w:rsidRPr="0073260C">
        <w:rPr>
          <w:rFonts w:cs="Times New Roman"/>
        </w:rPr>
        <w:lastRenderedPageBreak/>
        <w:t>Приложение 4</w:t>
      </w:r>
      <w:bookmarkEnd w:id="84"/>
      <w:bookmarkEnd w:id="85"/>
      <w:bookmarkEnd w:id="86"/>
      <w:bookmarkEnd w:id="87"/>
      <w:bookmarkEnd w:id="88"/>
      <w:bookmarkEnd w:id="89"/>
    </w:p>
    <w:p w14:paraId="263FF329" w14:textId="58E68E98" w:rsidR="00AC75DA" w:rsidRPr="0073260C" w:rsidRDefault="00401752" w:rsidP="00AC75DA">
      <w:pPr>
        <w:rPr>
          <w:rFonts w:cs="Times New Roman"/>
          <w:sz w:val="26"/>
          <w:szCs w:val="26"/>
        </w:rPr>
      </w:pPr>
      <w:r w:rsidRPr="0073260C">
        <w:rPr>
          <w:rFonts w:cs="Times New Roman"/>
          <w:noProof/>
        </w:rPr>
        <w:drawing>
          <wp:inline distT="0" distB="0" distL="0" distR="0" wp14:anchorId="2366D9A4" wp14:editId="63AB8A4B">
            <wp:extent cx="4625340" cy="3977640"/>
            <wp:effectExtent l="0" t="0" r="381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Pr="0073260C">
        <w:rPr>
          <w:rFonts w:cs="Times New Roman"/>
          <w:noProof/>
        </w:rPr>
        <w:drawing>
          <wp:inline distT="0" distB="0" distL="0" distR="0" wp14:anchorId="39EE235E" wp14:editId="568B1160">
            <wp:extent cx="4411980" cy="4030980"/>
            <wp:effectExtent l="0" t="0" r="762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D65FA38" w14:textId="461A6972" w:rsidR="00AC75DA" w:rsidRPr="0073260C" w:rsidRDefault="00AC75DA" w:rsidP="00AC75DA">
      <w:pPr>
        <w:rPr>
          <w:rFonts w:cs="Times New Roman"/>
          <w:sz w:val="26"/>
          <w:szCs w:val="26"/>
        </w:rPr>
      </w:pPr>
      <w:r w:rsidRPr="0073260C">
        <w:rPr>
          <w:rFonts w:cs="Times New Roman"/>
          <w:sz w:val="26"/>
          <w:szCs w:val="26"/>
        </w:rPr>
        <w:t>Диаграмма составлена на основе статистических данных, представленных АСЕАН.</w:t>
      </w:r>
      <w:r w:rsidR="00EA680F" w:rsidRPr="0073260C">
        <w:rPr>
          <w:rFonts w:cs="Times New Roman"/>
          <w:sz w:val="26"/>
          <w:szCs w:val="26"/>
        </w:rPr>
        <w:t xml:space="preserve"> На диаграмме отражена структура торгового оборота </w:t>
      </w:r>
      <w:r w:rsidR="002A5093" w:rsidRPr="0073260C">
        <w:rPr>
          <w:rFonts w:cs="Times New Roman"/>
          <w:sz w:val="26"/>
          <w:szCs w:val="26"/>
        </w:rPr>
        <w:t>Брунея с Китаем</w:t>
      </w:r>
      <w:r w:rsidR="00EA680F" w:rsidRPr="0073260C">
        <w:rPr>
          <w:rFonts w:cs="Times New Roman"/>
          <w:sz w:val="26"/>
          <w:szCs w:val="26"/>
        </w:rPr>
        <w:t>.</w:t>
      </w:r>
      <w:r w:rsidRPr="0073260C">
        <w:rPr>
          <w:rStyle w:val="a6"/>
          <w:rFonts w:cs="Times New Roman"/>
          <w:sz w:val="26"/>
          <w:szCs w:val="26"/>
        </w:rPr>
        <w:footnoteReference w:id="136"/>
      </w:r>
      <w:r w:rsidRPr="0073260C">
        <w:rPr>
          <w:rFonts w:cs="Times New Roman"/>
          <w:sz w:val="26"/>
          <w:szCs w:val="26"/>
        </w:rPr>
        <w:br w:type="page"/>
      </w:r>
    </w:p>
    <w:p w14:paraId="5C3D1D12" w14:textId="39891E46" w:rsidR="00AC75DA" w:rsidRPr="0073260C" w:rsidRDefault="005E7BA5" w:rsidP="001566BE">
      <w:pPr>
        <w:pStyle w:val="2"/>
        <w:jc w:val="center"/>
        <w:rPr>
          <w:rFonts w:cs="Times New Roman"/>
        </w:rPr>
      </w:pPr>
      <w:bookmarkStart w:id="90" w:name="_Приложение_5."/>
      <w:bookmarkStart w:id="91" w:name="_Toc479652073"/>
      <w:bookmarkStart w:id="92" w:name="_Toc479656975"/>
      <w:bookmarkStart w:id="93" w:name="_Toc479657042"/>
      <w:bookmarkStart w:id="94" w:name="_Toc479657257"/>
      <w:bookmarkStart w:id="95" w:name="_Toc479657627"/>
      <w:bookmarkStart w:id="96" w:name="_Toc479661993"/>
      <w:bookmarkEnd w:id="90"/>
      <w:r w:rsidRPr="0073260C">
        <w:rPr>
          <w:rFonts w:cs="Times New Roman"/>
        </w:rPr>
        <w:lastRenderedPageBreak/>
        <w:t>Приложение 5</w:t>
      </w:r>
      <w:bookmarkEnd w:id="91"/>
      <w:bookmarkEnd w:id="92"/>
      <w:bookmarkEnd w:id="93"/>
      <w:bookmarkEnd w:id="94"/>
      <w:bookmarkEnd w:id="95"/>
      <w:bookmarkEnd w:id="96"/>
    </w:p>
    <w:p w14:paraId="38F2C6E0" w14:textId="4382EAE7" w:rsidR="0071125D" w:rsidRPr="0073260C" w:rsidRDefault="003926ED" w:rsidP="0071125D">
      <w:pPr>
        <w:rPr>
          <w:rFonts w:cs="Times New Roman"/>
        </w:rPr>
      </w:pPr>
      <w:r w:rsidRPr="0073260C">
        <w:rPr>
          <w:rFonts w:cs="Times New Roman"/>
          <w:noProof/>
        </w:rPr>
        <w:lastRenderedPageBreak/>
        <w:drawing>
          <wp:inline distT="0" distB="0" distL="0" distR="0" wp14:anchorId="34FA3AA5" wp14:editId="2D026F83">
            <wp:extent cx="4648200" cy="39395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Pr="0073260C">
        <w:rPr>
          <w:rFonts w:cs="Times New Roman"/>
          <w:noProof/>
        </w:rPr>
        <w:lastRenderedPageBreak/>
        <w:drawing>
          <wp:inline distT="0" distB="0" distL="0" distR="0" wp14:anchorId="107A6AA0" wp14:editId="56765E76">
            <wp:extent cx="4587240" cy="3931920"/>
            <wp:effectExtent l="0" t="0" r="381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087B0503" w14:textId="42E5ECC7" w:rsidR="00EA680F" w:rsidRPr="0073260C" w:rsidRDefault="00EA680F">
      <w:pPr>
        <w:rPr>
          <w:rFonts w:cs="Times New Roman"/>
          <w:sz w:val="26"/>
          <w:szCs w:val="26"/>
        </w:rPr>
      </w:pPr>
      <w:r w:rsidRPr="0073260C">
        <w:rPr>
          <w:rFonts w:cs="Times New Roman"/>
          <w:sz w:val="26"/>
          <w:szCs w:val="26"/>
        </w:rPr>
        <w:t>Диаграмма составлена на основе статистических данных, представленных АСЕАН. На диаграмме отражена структура торгового оборота Китая и Сингапура.</w:t>
      </w:r>
      <w:r w:rsidRPr="0073260C">
        <w:rPr>
          <w:rStyle w:val="a6"/>
          <w:rFonts w:cs="Times New Roman"/>
          <w:sz w:val="26"/>
          <w:szCs w:val="26"/>
        </w:rPr>
        <w:footnoteReference w:id="137"/>
      </w:r>
      <w:r w:rsidRPr="0073260C">
        <w:rPr>
          <w:rFonts w:cs="Times New Roman"/>
          <w:sz w:val="26"/>
          <w:szCs w:val="26"/>
        </w:rPr>
        <w:br w:type="page"/>
      </w:r>
    </w:p>
    <w:p w14:paraId="2F911681" w14:textId="7DCA1CEA" w:rsidR="00BD2F62" w:rsidRPr="0073260C" w:rsidRDefault="00D97021" w:rsidP="001566BE">
      <w:pPr>
        <w:pStyle w:val="2"/>
        <w:jc w:val="center"/>
        <w:rPr>
          <w:rFonts w:cs="Times New Roman"/>
        </w:rPr>
      </w:pPr>
      <w:bookmarkStart w:id="97" w:name="_Приложение_6"/>
      <w:bookmarkStart w:id="98" w:name="_Toc479652074"/>
      <w:bookmarkStart w:id="99" w:name="_Toc479656976"/>
      <w:bookmarkStart w:id="100" w:name="_Toc479657043"/>
      <w:bookmarkStart w:id="101" w:name="_Toc479657258"/>
      <w:bookmarkStart w:id="102" w:name="_Toc479657628"/>
      <w:bookmarkStart w:id="103" w:name="_Toc479661994"/>
      <w:bookmarkEnd w:id="97"/>
      <w:r w:rsidRPr="0073260C">
        <w:rPr>
          <w:rFonts w:cs="Times New Roman"/>
        </w:rPr>
        <w:lastRenderedPageBreak/>
        <w:t>Приложение 6</w:t>
      </w:r>
      <w:bookmarkEnd w:id="98"/>
      <w:bookmarkEnd w:id="99"/>
      <w:bookmarkEnd w:id="100"/>
      <w:bookmarkEnd w:id="101"/>
      <w:bookmarkEnd w:id="102"/>
      <w:bookmarkEnd w:id="103"/>
    </w:p>
    <w:p w14:paraId="3B362432" w14:textId="4D633596" w:rsidR="00D97021" w:rsidRPr="0073260C" w:rsidRDefault="00D97021">
      <w:pPr>
        <w:rPr>
          <w:rFonts w:cs="Times New Roman"/>
          <w:sz w:val="26"/>
          <w:szCs w:val="26"/>
        </w:rPr>
      </w:pPr>
      <w:r w:rsidRPr="0073260C">
        <w:rPr>
          <w:rFonts w:cs="Times New Roman"/>
          <w:noProof/>
        </w:rPr>
        <w:drawing>
          <wp:inline distT="0" distB="0" distL="0" distR="0" wp14:anchorId="674AAFB8" wp14:editId="483E1CF6">
            <wp:extent cx="9403080" cy="4091940"/>
            <wp:effectExtent l="0" t="0" r="762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73260C">
        <w:rPr>
          <w:rFonts w:cs="Times New Roman"/>
          <w:sz w:val="26"/>
          <w:szCs w:val="26"/>
        </w:rPr>
        <w:t xml:space="preserve"> Диаграмма составлена на основе статистических данных, представленных А</w:t>
      </w:r>
      <w:r w:rsidR="00D626D8" w:rsidRPr="0073260C">
        <w:rPr>
          <w:rFonts w:cs="Times New Roman"/>
          <w:sz w:val="26"/>
          <w:szCs w:val="26"/>
        </w:rPr>
        <w:t>СЕАН. На диаграмме отражена торговый оборот Китая и Индонезии</w:t>
      </w:r>
      <w:r w:rsidRPr="0073260C">
        <w:rPr>
          <w:rFonts w:cs="Times New Roman"/>
          <w:sz w:val="26"/>
          <w:szCs w:val="26"/>
        </w:rPr>
        <w:t>.</w:t>
      </w:r>
      <w:r w:rsidRPr="0073260C">
        <w:rPr>
          <w:rStyle w:val="a6"/>
          <w:rFonts w:cs="Times New Roman"/>
          <w:sz w:val="26"/>
          <w:szCs w:val="26"/>
        </w:rPr>
        <w:footnoteReference w:id="138"/>
      </w:r>
      <w:r w:rsidRPr="0073260C">
        <w:rPr>
          <w:rFonts w:cs="Times New Roman"/>
          <w:sz w:val="26"/>
          <w:szCs w:val="26"/>
        </w:rPr>
        <w:br w:type="page"/>
      </w:r>
    </w:p>
    <w:p w14:paraId="3F9874A6" w14:textId="5C5DB455" w:rsidR="00D626D8" w:rsidRPr="0073260C" w:rsidRDefault="008D070B" w:rsidP="001566BE">
      <w:pPr>
        <w:pStyle w:val="2"/>
        <w:jc w:val="center"/>
        <w:rPr>
          <w:rFonts w:cs="Times New Roman"/>
          <w:sz w:val="26"/>
        </w:rPr>
      </w:pPr>
      <w:bookmarkStart w:id="104" w:name="_Приложение_7"/>
      <w:bookmarkStart w:id="105" w:name="_Toc479652075"/>
      <w:bookmarkStart w:id="106" w:name="_Toc479656977"/>
      <w:bookmarkStart w:id="107" w:name="_Toc479657044"/>
      <w:bookmarkStart w:id="108" w:name="_Toc479657259"/>
      <w:bookmarkStart w:id="109" w:name="_Toc479657629"/>
      <w:bookmarkStart w:id="110" w:name="_Toc479661995"/>
      <w:bookmarkEnd w:id="104"/>
      <w:r w:rsidRPr="0073260C">
        <w:rPr>
          <w:rFonts w:cs="Times New Roman"/>
        </w:rPr>
        <w:lastRenderedPageBreak/>
        <w:t>Приложение 7</w:t>
      </w:r>
      <w:bookmarkEnd w:id="105"/>
      <w:bookmarkEnd w:id="106"/>
      <w:bookmarkEnd w:id="107"/>
      <w:bookmarkEnd w:id="108"/>
      <w:bookmarkEnd w:id="109"/>
      <w:bookmarkEnd w:id="110"/>
    </w:p>
    <w:p w14:paraId="59C79587" w14:textId="384480B8" w:rsidR="00401752" w:rsidRPr="0073260C" w:rsidRDefault="00BE12B8">
      <w:pPr>
        <w:rPr>
          <w:rFonts w:cs="Times New Roman"/>
          <w:sz w:val="26"/>
          <w:szCs w:val="26"/>
        </w:rPr>
      </w:pPr>
      <w:r w:rsidRPr="0073260C">
        <w:rPr>
          <w:rFonts w:cs="Times New Roman"/>
          <w:noProof/>
        </w:rPr>
        <w:lastRenderedPageBreak/>
        <w:drawing>
          <wp:inline distT="0" distB="0" distL="0" distR="0" wp14:anchorId="370AE437" wp14:editId="642F78AE">
            <wp:extent cx="4724400" cy="4221480"/>
            <wp:effectExtent l="0" t="0" r="0"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00401752" w:rsidRPr="0073260C">
        <w:rPr>
          <w:rFonts w:cs="Times New Roman"/>
          <w:noProof/>
        </w:rPr>
        <w:lastRenderedPageBreak/>
        <w:drawing>
          <wp:inline distT="0" distB="0" distL="0" distR="0" wp14:anchorId="2C3D6D55" wp14:editId="08750CBA">
            <wp:extent cx="4404360" cy="4213860"/>
            <wp:effectExtent l="0" t="0" r="1524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00401752" w:rsidRPr="0073260C">
        <w:rPr>
          <w:rFonts w:cs="Times New Roman"/>
          <w:sz w:val="26"/>
          <w:szCs w:val="26"/>
        </w:rPr>
        <w:t xml:space="preserve"> Диаграмма составлена на основе статистических данных, представленных АСЕАН. На диаграмме отражена структура торгового оборота Китая и Индонезии.</w:t>
      </w:r>
      <w:r w:rsidR="00401752" w:rsidRPr="0073260C">
        <w:rPr>
          <w:rStyle w:val="a6"/>
          <w:rFonts w:cs="Times New Roman"/>
          <w:sz w:val="26"/>
          <w:szCs w:val="26"/>
        </w:rPr>
        <w:footnoteReference w:id="139"/>
      </w:r>
      <w:r w:rsidR="00401752" w:rsidRPr="0073260C">
        <w:rPr>
          <w:rFonts w:cs="Times New Roman"/>
          <w:sz w:val="26"/>
          <w:szCs w:val="26"/>
        </w:rPr>
        <w:br w:type="page"/>
      </w:r>
    </w:p>
    <w:p w14:paraId="14326498" w14:textId="0763EA54" w:rsidR="00401752" w:rsidRPr="0073260C" w:rsidRDefault="003926ED" w:rsidP="001566BE">
      <w:pPr>
        <w:pStyle w:val="2"/>
        <w:jc w:val="center"/>
        <w:rPr>
          <w:rFonts w:cs="Times New Roman"/>
        </w:rPr>
      </w:pPr>
      <w:bookmarkStart w:id="111" w:name="_Приложение_8"/>
      <w:bookmarkStart w:id="112" w:name="_Toc479652076"/>
      <w:bookmarkStart w:id="113" w:name="_Toc479656978"/>
      <w:bookmarkStart w:id="114" w:name="_Toc479657045"/>
      <w:bookmarkStart w:id="115" w:name="_Toc479657260"/>
      <w:bookmarkStart w:id="116" w:name="_Toc479657630"/>
      <w:bookmarkStart w:id="117" w:name="_Toc479661996"/>
      <w:bookmarkEnd w:id="111"/>
      <w:r w:rsidRPr="0073260C">
        <w:rPr>
          <w:rFonts w:cs="Times New Roman"/>
        </w:rPr>
        <w:lastRenderedPageBreak/>
        <w:t>Приложение 8</w:t>
      </w:r>
      <w:bookmarkEnd w:id="112"/>
      <w:bookmarkEnd w:id="113"/>
      <w:bookmarkEnd w:id="114"/>
      <w:bookmarkEnd w:id="115"/>
      <w:bookmarkEnd w:id="116"/>
      <w:bookmarkEnd w:id="117"/>
    </w:p>
    <w:p w14:paraId="27DB43E1" w14:textId="5F49A089" w:rsidR="001801AA" w:rsidRPr="0073260C" w:rsidRDefault="003926ED" w:rsidP="001801AA">
      <w:pPr>
        <w:rPr>
          <w:rFonts w:cs="Times New Roman"/>
        </w:rPr>
      </w:pPr>
      <w:r w:rsidRPr="0073260C">
        <w:rPr>
          <w:rFonts w:cs="Times New Roman"/>
          <w:noProof/>
        </w:rPr>
        <w:lastRenderedPageBreak/>
        <w:drawing>
          <wp:inline distT="0" distB="0" distL="0" distR="0" wp14:anchorId="4F9C22B1" wp14:editId="7FF3E0C8">
            <wp:extent cx="4610100" cy="41529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73260C">
        <w:rPr>
          <w:rFonts w:cs="Times New Roman"/>
          <w:noProof/>
        </w:rPr>
        <w:lastRenderedPageBreak/>
        <w:drawing>
          <wp:inline distT="0" distB="0" distL="0" distR="0" wp14:anchorId="7FDAE723" wp14:editId="2FC736C8">
            <wp:extent cx="4579620" cy="4145280"/>
            <wp:effectExtent l="0" t="0" r="11430" b="76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bookmarkStart w:id="118" w:name="_Приложение_9"/>
      <w:bookmarkEnd w:id="118"/>
      <w:r w:rsidR="001801AA" w:rsidRPr="0073260C">
        <w:rPr>
          <w:rFonts w:cs="Times New Roman"/>
        </w:rPr>
        <w:t xml:space="preserve">Диаграмма составлена на основе статистических данных, представленных АСЕАН. На диаграмме отражена структура торгового оборота Китая и </w:t>
      </w:r>
      <w:r w:rsidR="00BF3C02" w:rsidRPr="0073260C">
        <w:rPr>
          <w:rFonts w:cs="Times New Roman"/>
        </w:rPr>
        <w:t>Малайзии</w:t>
      </w:r>
      <w:r w:rsidR="001801AA" w:rsidRPr="0073260C">
        <w:rPr>
          <w:rFonts w:cs="Times New Roman"/>
        </w:rPr>
        <w:t>.</w:t>
      </w:r>
      <w:r w:rsidR="001801AA" w:rsidRPr="0073260C">
        <w:rPr>
          <w:rStyle w:val="a6"/>
          <w:rFonts w:cs="Times New Roman"/>
          <w:sz w:val="26"/>
          <w:szCs w:val="26"/>
        </w:rPr>
        <w:t xml:space="preserve"> </w:t>
      </w:r>
      <w:r w:rsidR="001801AA" w:rsidRPr="0073260C">
        <w:rPr>
          <w:rStyle w:val="a6"/>
          <w:rFonts w:cs="Times New Roman"/>
          <w:sz w:val="26"/>
          <w:szCs w:val="26"/>
        </w:rPr>
        <w:footnoteReference w:id="140"/>
      </w:r>
      <w:r w:rsidR="001801AA" w:rsidRPr="0073260C">
        <w:rPr>
          <w:rFonts w:cs="Times New Roman"/>
        </w:rPr>
        <w:br w:type="page"/>
      </w:r>
    </w:p>
    <w:p w14:paraId="3AB686F3" w14:textId="450D3C9E" w:rsidR="003926ED" w:rsidRPr="0073260C" w:rsidRDefault="00890FB3" w:rsidP="001566BE">
      <w:pPr>
        <w:pStyle w:val="2"/>
        <w:jc w:val="center"/>
        <w:rPr>
          <w:rFonts w:cs="Times New Roman"/>
        </w:rPr>
      </w:pPr>
      <w:bookmarkStart w:id="119" w:name="_Toc479652077"/>
      <w:bookmarkStart w:id="120" w:name="_Toc479656979"/>
      <w:bookmarkStart w:id="121" w:name="_Toc479657046"/>
      <w:bookmarkStart w:id="122" w:name="_Toc479657261"/>
      <w:bookmarkStart w:id="123" w:name="_Toc479657631"/>
      <w:bookmarkStart w:id="124" w:name="_Toc479661997"/>
      <w:r w:rsidRPr="0073260C">
        <w:rPr>
          <w:rStyle w:val="10"/>
          <w:rFonts w:cs="Times New Roman"/>
          <w:b/>
          <w:sz w:val="28"/>
          <w:szCs w:val="26"/>
        </w:rPr>
        <w:lastRenderedPageBreak/>
        <w:t>Приложение 9</w:t>
      </w:r>
      <w:bookmarkEnd w:id="119"/>
      <w:bookmarkEnd w:id="120"/>
      <w:bookmarkEnd w:id="121"/>
      <w:bookmarkEnd w:id="122"/>
      <w:bookmarkEnd w:id="123"/>
      <w:bookmarkEnd w:id="124"/>
    </w:p>
    <w:p w14:paraId="256A7199" w14:textId="21BA3B64" w:rsidR="001801AA" w:rsidRPr="0073260C" w:rsidRDefault="00890FB3" w:rsidP="00890FB3">
      <w:pPr>
        <w:rPr>
          <w:rFonts w:cs="Times New Roman"/>
          <w:sz w:val="26"/>
          <w:szCs w:val="26"/>
        </w:rPr>
      </w:pPr>
      <w:r w:rsidRPr="0073260C">
        <w:rPr>
          <w:rFonts w:cs="Times New Roman"/>
          <w:noProof/>
        </w:rPr>
        <w:lastRenderedPageBreak/>
        <w:drawing>
          <wp:inline distT="0" distB="0" distL="0" distR="0" wp14:anchorId="5DFB898C" wp14:editId="362A5275">
            <wp:extent cx="4625340" cy="3444240"/>
            <wp:effectExtent l="0" t="0" r="381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73260C">
        <w:rPr>
          <w:rFonts w:cs="Times New Roman"/>
          <w:noProof/>
        </w:rPr>
        <w:lastRenderedPageBreak/>
        <w:drawing>
          <wp:inline distT="0" distB="0" distL="0" distR="0" wp14:anchorId="689BC579" wp14:editId="3A903991">
            <wp:extent cx="4594860" cy="3444240"/>
            <wp:effectExtent l="0" t="0" r="1524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001801AA" w:rsidRPr="0073260C">
        <w:rPr>
          <w:rFonts w:cs="Times New Roman"/>
        </w:rPr>
        <w:t xml:space="preserve"> Диаграмма составлена на основе статистических данных, представленных АСЕАН. На диаграмме отражена структура торгового оборота Китая и </w:t>
      </w:r>
      <w:r w:rsidR="00BF3C02" w:rsidRPr="0073260C">
        <w:rPr>
          <w:rFonts w:cs="Times New Roman"/>
        </w:rPr>
        <w:t>Таиланда</w:t>
      </w:r>
      <w:r w:rsidR="001801AA" w:rsidRPr="0073260C">
        <w:rPr>
          <w:rFonts w:cs="Times New Roman"/>
        </w:rPr>
        <w:t>.</w:t>
      </w:r>
      <w:r w:rsidR="001801AA" w:rsidRPr="0073260C">
        <w:rPr>
          <w:rStyle w:val="a6"/>
          <w:rFonts w:cs="Times New Roman"/>
          <w:sz w:val="26"/>
          <w:szCs w:val="26"/>
        </w:rPr>
        <w:t xml:space="preserve"> </w:t>
      </w:r>
      <w:r w:rsidR="001801AA" w:rsidRPr="0073260C">
        <w:rPr>
          <w:rStyle w:val="a6"/>
          <w:rFonts w:cs="Times New Roman"/>
          <w:sz w:val="26"/>
          <w:szCs w:val="26"/>
        </w:rPr>
        <w:footnoteReference w:id="141"/>
      </w:r>
    </w:p>
    <w:p w14:paraId="08A0C7B3" w14:textId="77777777" w:rsidR="001801AA" w:rsidRPr="0073260C" w:rsidRDefault="001801AA">
      <w:pPr>
        <w:spacing w:line="259" w:lineRule="auto"/>
        <w:jc w:val="left"/>
        <w:rPr>
          <w:rFonts w:cs="Times New Roman"/>
          <w:sz w:val="26"/>
          <w:szCs w:val="26"/>
        </w:rPr>
      </w:pPr>
      <w:r w:rsidRPr="0073260C">
        <w:rPr>
          <w:rFonts w:cs="Times New Roman"/>
          <w:sz w:val="26"/>
          <w:szCs w:val="26"/>
        </w:rPr>
        <w:br w:type="page"/>
      </w:r>
    </w:p>
    <w:p w14:paraId="1B2F3F27" w14:textId="380D5A22" w:rsidR="00890FB3" w:rsidRPr="0073260C" w:rsidRDefault="001801AA" w:rsidP="001566BE">
      <w:pPr>
        <w:pStyle w:val="2"/>
        <w:jc w:val="center"/>
        <w:rPr>
          <w:rFonts w:cs="Times New Roman"/>
        </w:rPr>
      </w:pPr>
      <w:bookmarkStart w:id="125" w:name="_Приложение_10"/>
      <w:bookmarkStart w:id="126" w:name="_Toc479652078"/>
      <w:bookmarkStart w:id="127" w:name="_Toc479656980"/>
      <w:bookmarkStart w:id="128" w:name="_Toc479657047"/>
      <w:bookmarkStart w:id="129" w:name="_Toc479657262"/>
      <w:bookmarkStart w:id="130" w:name="_Toc479657632"/>
      <w:bookmarkStart w:id="131" w:name="_Toc479661998"/>
      <w:bookmarkEnd w:id="125"/>
      <w:r w:rsidRPr="0073260C">
        <w:rPr>
          <w:rFonts w:cs="Times New Roman"/>
        </w:rPr>
        <w:lastRenderedPageBreak/>
        <w:t>Приложение 10</w:t>
      </w:r>
      <w:bookmarkEnd w:id="126"/>
      <w:bookmarkEnd w:id="127"/>
      <w:bookmarkEnd w:id="128"/>
      <w:bookmarkEnd w:id="129"/>
      <w:bookmarkEnd w:id="130"/>
      <w:bookmarkEnd w:id="131"/>
    </w:p>
    <w:p w14:paraId="25C6007C" w14:textId="2365143C" w:rsidR="001801AA" w:rsidRPr="0073260C" w:rsidRDefault="001801AA" w:rsidP="001801AA">
      <w:pPr>
        <w:rPr>
          <w:rFonts w:cs="Times New Roman"/>
        </w:rPr>
      </w:pPr>
      <w:r w:rsidRPr="0073260C">
        <w:rPr>
          <w:rFonts w:cs="Times New Roman"/>
          <w:noProof/>
        </w:rPr>
        <w:lastRenderedPageBreak/>
        <w:drawing>
          <wp:inline distT="0" distB="0" distL="0" distR="0" wp14:anchorId="62457C3E" wp14:editId="2DA753C4">
            <wp:extent cx="4602480" cy="3970020"/>
            <wp:effectExtent l="0" t="0" r="762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73260C">
        <w:rPr>
          <w:rFonts w:cs="Times New Roman"/>
          <w:noProof/>
        </w:rPr>
        <w:lastRenderedPageBreak/>
        <w:drawing>
          <wp:inline distT="0" distB="0" distL="0" distR="0" wp14:anchorId="385EEA45" wp14:editId="2E659540">
            <wp:extent cx="4549140" cy="3977640"/>
            <wp:effectExtent l="0" t="0" r="381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BF3C02" w:rsidRPr="0073260C">
        <w:rPr>
          <w:rFonts w:cs="Times New Roman"/>
        </w:rPr>
        <w:t xml:space="preserve"> Диаграмма составлена на основе статистических данных, представленных АСЕАН. На диаграмме отражена структура торгового оборота Китая и Мьянмы.</w:t>
      </w:r>
      <w:r w:rsidR="00BF3C02" w:rsidRPr="0073260C">
        <w:rPr>
          <w:rStyle w:val="a6"/>
          <w:rFonts w:cs="Times New Roman"/>
          <w:sz w:val="26"/>
          <w:szCs w:val="26"/>
        </w:rPr>
        <w:t xml:space="preserve"> </w:t>
      </w:r>
      <w:r w:rsidR="00BF3C02" w:rsidRPr="0073260C">
        <w:rPr>
          <w:rStyle w:val="a6"/>
          <w:rFonts w:cs="Times New Roman"/>
          <w:sz w:val="26"/>
          <w:szCs w:val="26"/>
        </w:rPr>
        <w:footnoteReference w:id="142"/>
      </w:r>
    </w:p>
    <w:sectPr w:rsidR="001801AA" w:rsidRPr="0073260C" w:rsidSect="0073260C">
      <w:pgSz w:w="16838" w:h="11906" w:orient="landscape"/>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8EBE" w14:textId="77777777" w:rsidR="007851D6" w:rsidRDefault="007851D6" w:rsidP="00AC75DA">
      <w:pPr>
        <w:spacing w:after="0" w:line="240" w:lineRule="auto"/>
      </w:pPr>
      <w:r>
        <w:separator/>
      </w:r>
    </w:p>
  </w:endnote>
  <w:endnote w:type="continuationSeparator" w:id="0">
    <w:p w14:paraId="6A6EEC42" w14:textId="77777777" w:rsidR="007851D6" w:rsidRDefault="007851D6" w:rsidP="00AC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11731"/>
      <w:docPartObj>
        <w:docPartGallery w:val="Page Numbers (Bottom of Page)"/>
        <w:docPartUnique/>
      </w:docPartObj>
    </w:sdtPr>
    <w:sdtEndPr/>
    <w:sdtContent>
      <w:p w14:paraId="60B85715" w14:textId="77777777" w:rsidR="007851D6" w:rsidRDefault="007851D6">
        <w:pPr>
          <w:pStyle w:val="ab"/>
          <w:jc w:val="center"/>
        </w:pPr>
        <w:r>
          <w:fldChar w:fldCharType="begin"/>
        </w:r>
        <w:r>
          <w:instrText>PAGE   \* MERGEFORMAT</w:instrText>
        </w:r>
        <w:r>
          <w:fldChar w:fldCharType="separate"/>
        </w:r>
        <w:r w:rsidR="008938EE">
          <w:rPr>
            <w:noProof/>
          </w:rPr>
          <w:t>2</w:t>
        </w:r>
        <w:r>
          <w:fldChar w:fldCharType="end"/>
        </w:r>
      </w:p>
    </w:sdtContent>
  </w:sdt>
  <w:p w14:paraId="1AF1B97E" w14:textId="77777777" w:rsidR="007851D6" w:rsidRDefault="007851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CAAA" w14:textId="77777777" w:rsidR="007851D6" w:rsidRDefault="007851D6" w:rsidP="00AC75DA">
      <w:pPr>
        <w:spacing w:after="0" w:line="240" w:lineRule="auto"/>
      </w:pPr>
      <w:r>
        <w:separator/>
      </w:r>
    </w:p>
  </w:footnote>
  <w:footnote w:type="continuationSeparator" w:id="0">
    <w:p w14:paraId="7FB07E11" w14:textId="77777777" w:rsidR="007851D6" w:rsidRDefault="007851D6" w:rsidP="00AC75DA">
      <w:pPr>
        <w:spacing w:after="0" w:line="240" w:lineRule="auto"/>
      </w:pPr>
      <w:r>
        <w:continuationSeparator/>
      </w:r>
    </w:p>
  </w:footnote>
  <w:footnote w:id="1">
    <w:p w14:paraId="3352EEE5" w14:textId="545DEDEB" w:rsidR="007851D6" w:rsidRPr="007851D6" w:rsidRDefault="007851D6" w:rsidP="001801AA">
      <w:pPr>
        <w:pStyle w:val="a4"/>
        <w:jc w:val="left"/>
        <w:rPr>
          <w:lang w:val="en-US"/>
        </w:rPr>
      </w:pPr>
      <w:r w:rsidRPr="007851D6">
        <w:rPr>
          <w:rStyle w:val="a6"/>
        </w:rPr>
        <w:footnoteRef/>
      </w:r>
      <w:r w:rsidRPr="007851D6">
        <w:rPr>
          <w:lang w:val="en-US"/>
        </w:rPr>
        <w:t xml:space="preserve">John Wong and Sarah Chan «China-Asean Free Trade Agreement: Shaping Future Economic Relations»// Asian Survey(Vol. 43, No. 3 (May/June 2003), pp. 507-526 // </w:t>
      </w:r>
      <w:hyperlink r:id="rId1" w:anchor="page_scan_tab_contents" w:history="1">
        <w:r w:rsidRPr="007851D6">
          <w:rPr>
            <w:rStyle w:val="a7"/>
            <w:color w:val="auto"/>
            <w:lang w:val="en-US"/>
          </w:rPr>
          <w:t>http://proxy.library.spbu.ru:2087/stable/10.1525/as.2003.43.3.507?Search=yes&amp;resultItemClick=true&amp;searchText=china&amp;searchText=asean&amp;searchUri=%2Faction%2FdoBasicSearch%3FQuery%3Dchina%2Basean%26amp%3Bprq%3D%2528chinese%2Beconomic%2Bexpansion%2529%2BAND%2Bjid%253A%2528j100981%2BOR%2Bj100677%2BOR%2Bj100095%2529%26amp%3Bwc%3Doff%26amp%3Bfc%3Doff%26amp%3Bhp%3D25%26amp%3Bso%3Drel&amp;seq=1#page_scan_tab_contents</w:t>
        </w:r>
      </w:hyperlink>
      <w:r w:rsidRPr="007851D6">
        <w:rPr>
          <w:lang w:val="en-US"/>
        </w:rPr>
        <w:t xml:space="preserve"> </w:t>
      </w:r>
    </w:p>
  </w:footnote>
  <w:footnote w:id="2">
    <w:p w14:paraId="0FA3A48E" w14:textId="77777777" w:rsidR="007851D6" w:rsidRPr="007851D6" w:rsidRDefault="007851D6" w:rsidP="001801AA">
      <w:pPr>
        <w:pStyle w:val="a4"/>
        <w:jc w:val="left"/>
        <w:rPr>
          <w:lang w:val="en-US"/>
        </w:rPr>
      </w:pPr>
      <w:r w:rsidRPr="007851D6">
        <w:rPr>
          <w:rStyle w:val="a6"/>
        </w:rPr>
        <w:footnoteRef/>
      </w:r>
      <w:r w:rsidRPr="007851D6">
        <w:rPr>
          <w:lang w:val="en-US"/>
        </w:rPr>
        <w:t xml:space="preserve"> Hsiu-Ling Wu and Chien-Hsun Chen «An Assessment of Outward Foreign Direct Investment from China's Transitional Economy» // Europe-Asia Studies Vol. 53, No. 8 (Dec., 2001), pp. 1235-1254 // </w:t>
      </w:r>
      <w:hyperlink r:id="rId2" w:anchor="page_scan_tab_contents" w:history="1">
        <w:r w:rsidRPr="007851D6">
          <w:rPr>
            <w:rStyle w:val="a7"/>
            <w:color w:val="auto"/>
            <w:lang w:val="en-US"/>
          </w:rPr>
          <w:t>http://proxy.library.spbu.ru:2087/stable/826269?Search=yes&amp;resultItemClick=true&amp;searchText=china&amp;searchText=usa&amp;searchUri=%2Faction%2FdoBasicSearch%3FQuery%3Dchina%2Busa%26amp%3Bfilter%3Djid%253A10.2307%252Fj100839&amp;seq=18#page_scan_tab_contents</w:t>
        </w:r>
      </w:hyperlink>
      <w:r w:rsidRPr="007851D6">
        <w:rPr>
          <w:lang w:val="en-US"/>
        </w:rPr>
        <w:t xml:space="preserve"> </w:t>
      </w:r>
    </w:p>
  </w:footnote>
  <w:footnote w:id="3">
    <w:p w14:paraId="13EC9B81" w14:textId="77777777" w:rsidR="007851D6" w:rsidRPr="007851D6" w:rsidRDefault="007851D6" w:rsidP="001801AA">
      <w:pPr>
        <w:pStyle w:val="a4"/>
        <w:jc w:val="left"/>
        <w:rPr>
          <w:lang w:val="en-US"/>
        </w:rPr>
      </w:pPr>
      <w:r w:rsidRPr="007851D6">
        <w:rPr>
          <w:rStyle w:val="a6"/>
        </w:rPr>
        <w:footnoteRef/>
      </w:r>
      <w:r w:rsidRPr="007851D6">
        <w:rPr>
          <w:lang w:val="en-US"/>
        </w:rPr>
        <w:t xml:space="preserve"> David Arase «Non-Traditional Security in China-ASEAN Cooperation: The Institutionalization of Regional Security Cooperation and the Evolution of East Asian Regionalism» // Asian SurveyVol. 50, No. 4 (July/August 2010), pp. 808-833 // </w:t>
      </w:r>
      <w:hyperlink r:id="rId3" w:anchor="page_scan_tab_contents" w:history="1">
        <w:r w:rsidRPr="007851D6">
          <w:rPr>
            <w:rStyle w:val="a7"/>
            <w:color w:val="auto"/>
            <w:lang w:val="en-US"/>
          </w:rPr>
          <w:t>http://proxy.library.spbu.ru:2087/stable/10.1525/as.2010.50.4.808?Search=yes&amp;resultItemClick=true&amp;searchText=china&amp;searchText=asean&amp;searchUri=%2Faction%2FdoBasicSearch%3FQuery%3Dchina%2Basean%26amp%3Bprq%3D%2528china%2Busa%2529%2BAND%2Bjid%253A%2528j100376%2BOR%2Bj100839%2529%26amp%3Bwc%3Doff%26amp%3Bhp%3D25%26amp%3Bso%3Drel%26amp%3Bfc%3Doff&amp;seq=25#page_scan_tab_contents</w:t>
        </w:r>
      </w:hyperlink>
      <w:r w:rsidRPr="007851D6">
        <w:rPr>
          <w:lang w:val="en-US"/>
        </w:rPr>
        <w:t xml:space="preserve"> </w:t>
      </w:r>
    </w:p>
  </w:footnote>
  <w:footnote w:id="4">
    <w:p w14:paraId="77165503" w14:textId="77777777" w:rsidR="007851D6" w:rsidRPr="007851D6" w:rsidRDefault="007851D6" w:rsidP="001801AA">
      <w:pPr>
        <w:pStyle w:val="a4"/>
        <w:jc w:val="left"/>
        <w:rPr>
          <w:sz w:val="24"/>
          <w:szCs w:val="24"/>
          <w:lang w:val="en-US"/>
        </w:rPr>
      </w:pPr>
      <w:r w:rsidRPr="007851D6">
        <w:rPr>
          <w:rStyle w:val="a6"/>
        </w:rPr>
        <w:footnoteRef/>
      </w:r>
      <w:r w:rsidRPr="007851D6">
        <w:rPr>
          <w:lang w:val="en-US"/>
        </w:rPr>
        <w:t xml:space="preserve"> David Scott «Conflict Irresolution in the South China Sea» // Asian Survey Vol. 52, No. 6 (November/December 2012), pp. 1019-1042 // </w:t>
      </w:r>
      <w:hyperlink r:id="rId4" w:anchor="page_scan_tab_contents" w:history="1">
        <w:r w:rsidRPr="007851D6">
          <w:rPr>
            <w:rStyle w:val="a7"/>
            <w:color w:val="auto"/>
            <w:lang w:val="en-US"/>
          </w:rPr>
          <w:t>http://proxy.library.spbu.ru:2087/stable/10.1525/as.2012.52.6.1019?Search=yes&amp;resultItemClick=true&amp;searchText=south&amp;searchText=china&amp;searchText=sea&amp;searchUri=%2Faction%2FdoBasicSearch%3FQuery%3Dsouth%2Bchina%2Bsea%26amp%3Bprq%3Dchina%2Bjapan%26amp%3Bhp%3D25%26amp%3Bso%3Drel%26amp%3Bwc%3Doff%26amp%3Bfc%3Doff&amp;seq=23#page_scan_tab_contents</w:t>
        </w:r>
      </w:hyperlink>
      <w:r w:rsidRPr="007851D6">
        <w:rPr>
          <w:sz w:val="24"/>
          <w:szCs w:val="24"/>
          <w:lang w:val="en-US"/>
        </w:rPr>
        <w:t xml:space="preserve"> </w:t>
      </w:r>
    </w:p>
  </w:footnote>
  <w:footnote w:id="5">
    <w:p w14:paraId="2EC85A4A" w14:textId="77777777" w:rsidR="007851D6" w:rsidRPr="007851D6" w:rsidRDefault="007851D6" w:rsidP="00844A38">
      <w:pPr>
        <w:pStyle w:val="a4"/>
        <w:rPr>
          <w:lang w:val="en-US"/>
        </w:rPr>
      </w:pPr>
      <w:r w:rsidRPr="007851D6">
        <w:rPr>
          <w:rStyle w:val="a6"/>
        </w:rPr>
        <w:footnoteRef/>
      </w:r>
      <w:r w:rsidRPr="007851D6">
        <w:rPr>
          <w:lang w:val="en-US"/>
        </w:rPr>
        <w:t xml:space="preserve"> Chien-Peng Chung «Japan's Involvement in Asia-Centered Regional Forums in the Context of Relations with China and the United States» // Asian Survey (Vol. 51, No. 3 (May/June 2011), pp. 407-428) // </w:t>
      </w:r>
      <w:hyperlink r:id="rId5" w:anchor="page_scan_tab_contents" w:history="1">
        <w:r w:rsidRPr="007851D6">
          <w:rPr>
            <w:rStyle w:val="a7"/>
            <w:color w:val="auto"/>
            <w:lang w:val="en-US"/>
          </w:rPr>
          <w:t>http://proxy.library.spbu.ru:2087/stable/10.1525/as.2011.51.3.407?Search=yes&amp;resultItemClick=true&amp;searchText=china&amp;searchText=japan&amp;searchUri=%2Faction%2FdoBasicSearch%3FQuery%3Dchina%2Bjapan%26amp%3Bfilter%3Djid%253A10.2307%252Fj100095&amp;seq=1#page_scan_tab_contents</w:t>
        </w:r>
      </w:hyperlink>
      <w:r w:rsidRPr="007851D6">
        <w:rPr>
          <w:lang w:val="en-US"/>
        </w:rPr>
        <w:t xml:space="preserve"> </w:t>
      </w:r>
    </w:p>
  </w:footnote>
  <w:footnote w:id="6">
    <w:p w14:paraId="573C88A5" w14:textId="77777777" w:rsidR="007851D6" w:rsidRPr="007851D6" w:rsidRDefault="007851D6" w:rsidP="00844A38">
      <w:pPr>
        <w:pStyle w:val="a4"/>
        <w:rPr>
          <w:lang w:val="en-US"/>
        </w:rPr>
      </w:pPr>
      <w:r w:rsidRPr="007851D6">
        <w:rPr>
          <w:rStyle w:val="a6"/>
        </w:rPr>
        <w:footnoteRef/>
      </w:r>
      <w:r w:rsidRPr="007851D6">
        <w:rPr>
          <w:lang w:val="en-US"/>
        </w:rPr>
        <w:t xml:space="preserve"> Kent E. Calder «China and Japan's Simmering Rivalry» // Foreign Affairs Vol. 85, No. 2 (Mar. - Apr., 2006), pp. 129-139 // </w:t>
      </w:r>
      <w:hyperlink r:id="rId6" w:anchor="page_scan_tab_contents" w:history="1">
        <w:r w:rsidRPr="007851D6">
          <w:rPr>
            <w:rStyle w:val="a7"/>
            <w:color w:val="auto"/>
            <w:lang w:val="en-US"/>
          </w:rPr>
          <w:t>http://proxy.library.spbu.ru:2087/stable/20031916?Search=yes&amp;resultItemClick=true&amp;searchText=china&amp;searchText=japan&amp;searchUri=%2Faction%2FdoBasicSearch%3FQuery%3Dchina%2Bjapan%26amp%3Bprq%3D%2528china%2Busa%2529%2BAND%2Bjid%253A%2528j100376%2BOR%2Bj100839%2529%26amp%3Bfc%3Doff%26amp%3Bso%3Drel%26amp%3Bhp%3D25%26amp%3Bwc%3Doff&amp;seq=1#page_scan_tab_contents</w:t>
        </w:r>
      </w:hyperlink>
      <w:r w:rsidRPr="007851D6">
        <w:rPr>
          <w:lang w:val="en-US"/>
        </w:rPr>
        <w:t xml:space="preserve"> </w:t>
      </w:r>
    </w:p>
  </w:footnote>
  <w:footnote w:id="7">
    <w:p w14:paraId="485311E2" w14:textId="77777777" w:rsidR="007851D6" w:rsidRPr="007851D6" w:rsidRDefault="007851D6" w:rsidP="00844A38">
      <w:pPr>
        <w:pStyle w:val="a4"/>
        <w:rPr>
          <w:lang w:val="en-US"/>
        </w:rPr>
      </w:pPr>
      <w:r w:rsidRPr="007851D6">
        <w:rPr>
          <w:rStyle w:val="a6"/>
        </w:rPr>
        <w:footnoteRef/>
      </w:r>
      <w:r w:rsidRPr="007851D6">
        <w:rPr>
          <w:lang w:val="en-US"/>
        </w:rPr>
        <w:t xml:space="preserve"> Emilio Casetti «Power Shifts and Economic Development: When Will China Overtake the USA?» // Journal of Peace Research Vol. 40, No. 6 (Nov., 2003), pp. 661-675 // </w:t>
      </w:r>
      <w:hyperlink r:id="rId7" w:anchor="page_scan_tab_contents" w:history="1">
        <w:r w:rsidRPr="007851D6">
          <w:rPr>
            <w:rStyle w:val="a7"/>
            <w:color w:val="auto"/>
            <w:lang w:val="en-US"/>
          </w:rPr>
          <w:t>http://proxy.library.spbu.ru:2087/stable/3648382?Search=yes&amp;resultItemClick=true&amp;searchText=china&amp;searchText=usa&amp;searchUri=%2Faction%2FdoBasicSearch%3FQuery%3Dchina%2Busa%26amp%3Bprq%3D%2528china%2Busa%2Basean%2529%2BAND%2Bjid%253A%2528j100642%2529%26amp%3Bhp%3D25%26amp%3Bfc%3Doff%26amp%3Bso%3Drel%26amp%3Bwc%3Doff&amp;seq=8#page_scan_tab_contents</w:t>
        </w:r>
      </w:hyperlink>
      <w:r w:rsidRPr="007851D6">
        <w:rPr>
          <w:lang w:val="en-US"/>
        </w:rPr>
        <w:t xml:space="preserve"> </w:t>
      </w:r>
    </w:p>
  </w:footnote>
  <w:footnote w:id="8">
    <w:p w14:paraId="4768495D" w14:textId="77777777" w:rsidR="007851D6" w:rsidRPr="007851D6" w:rsidRDefault="007851D6" w:rsidP="00AC75DA">
      <w:pPr>
        <w:pStyle w:val="a4"/>
        <w:rPr>
          <w:rFonts w:eastAsiaTheme="minorEastAsia"/>
          <w:lang w:val="en-US" w:eastAsia="zh-CN"/>
        </w:rPr>
      </w:pPr>
      <w:r w:rsidRPr="007851D6">
        <w:rPr>
          <w:rStyle w:val="a6"/>
        </w:rPr>
        <w:footnoteRef/>
      </w:r>
      <w:r w:rsidRPr="007851D6">
        <w:rPr>
          <w:lang w:val="en-US"/>
        </w:rPr>
        <w:t xml:space="preserve">Year-book of China's Diplomacy 1991, Beijing: World Knowledge Publisher, </w:t>
      </w:r>
      <w:r w:rsidRPr="007851D6">
        <w:rPr>
          <w:rFonts w:eastAsiaTheme="minorEastAsia"/>
          <w:lang w:val="en-US" w:eastAsia="zh-CN"/>
        </w:rPr>
        <w:t xml:space="preserve">1991 </w:t>
      </w:r>
      <w:r w:rsidRPr="007851D6">
        <w:rPr>
          <w:rFonts w:eastAsiaTheme="minorEastAsia"/>
          <w:lang w:eastAsia="zh-CN"/>
        </w:rPr>
        <w:t>год</w:t>
      </w:r>
      <w:r w:rsidRPr="007851D6">
        <w:rPr>
          <w:rFonts w:eastAsiaTheme="minorEastAsia"/>
          <w:lang w:val="en-US" w:eastAsia="zh-CN"/>
        </w:rPr>
        <w:t xml:space="preserve">, </w:t>
      </w:r>
      <w:r w:rsidRPr="007851D6">
        <w:rPr>
          <w:rFonts w:eastAsiaTheme="minorEastAsia"/>
          <w:lang w:eastAsia="zh-CN"/>
        </w:rPr>
        <w:t>стр</w:t>
      </w:r>
      <w:r w:rsidRPr="007851D6">
        <w:rPr>
          <w:rFonts w:eastAsiaTheme="minorEastAsia"/>
          <w:lang w:val="en-US" w:eastAsia="zh-CN"/>
        </w:rPr>
        <w:t>. 11</w:t>
      </w:r>
    </w:p>
  </w:footnote>
  <w:footnote w:id="9">
    <w:p w14:paraId="06D35DEA" w14:textId="77777777" w:rsidR="007851D6" w:rsidRPr="007851D6" w:rsidRDefault="007851D6" w:rsidP="00AC75DA">
      <w:pPr>
        <w:pStyle w:val="a4"/>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S.D.Muni «China’s Strategic Engagement with the New ASEAN»2002 </w:t>
      </w:r>
      <w:r w:rsidRPr="007851D6">
        <w:rPr>
          <w:rFonts w:eastAsiaTheme="minorEastAsia"/>
          <w:lang w:eastAsia="zh-CN"/>
        </w:rPr>
        <w:t>г</w:t>
      </w:r>
      <w:r w:rsidRPr="007851D6">
        <w:rPr>
          <w:rFonts w:eastAsiaTheme="minorEastAsia"/>
          <w:lang w:val="en-US" w:eastAsia="zh-CN"/>
        </w:rPr>
        <w:t xml:space="preserve">, </w:t>
      </w:r>
      <w:r w:rsidRPr="007851D6">
        <w:rPr>
          <w:rFonts w:eastAsiaTheme="minorEastAsia"/>
          <w:lang w:eastAsia="zh-CN"/>
        </w:rPr>
        <w:t>стр</w:t>
      </w:r>
      <w:r w:rsidRPr="007851D6">
        <w:rPr>
          <w:rFonts w:eastAsiaTheme="minorEastAsia"/>
          <w:lang w:val="en-US" w:eastAsia="zh-CN"/>
        </w:rPr>
        <w:t>. 16</w:t>
      </w:r>
    </w:p>
  </w:footnote>
  <w:footnote w:id="10">
    <w:p w14:paraId="0AA77357" w14:textId="6814434D" w:rsidR="007851D6" w:rsidRPr="007851D6" w:rsidRDefault="007851D6">
      <w:pPr>
        <w:pStyle w:val="a4"/>
      </w:pPr>
      <w:r w:rsidRPr="007851D6">
        <w:rPr>
          <w:rStyle w:val="a6"/>
        </w:rPr>
        <w:footnoteRef/>
      </w:r>
      <w:r w:rsidRPr="007851D6">
        <w:t xml:space="preserve"> Сайт АСЕАН, «Бангкогская декларация», 1967 год, </w:t>
      </w:r>
      <w:hyperlink r:id="rId8" w:history="1">
        <w:r w:rsidRPr="007851D6">
          <w:rPr>
            <w:rStyle w:val="a7"/>
            <w:color w:val="auto"/>
          </w:rPr>
          <w:t>http://asean.org/the-asean-declaration-bangkok-declaration-bangkok-8-august-1967/</w:t>
        </w:r>
      </w:hyperlink>
      <w:r w:rsidRPr="007851D6">
        <w:t xml:space="preserve"> дата обращения 11.04 2017.</w:t>
      </w:r>
    </w:p>
  </w:footnote>
  <w:footnote w:id="11">
    <w:p w14:paraId="7C6AAE29" w14:textId="77777777" w:rsidR="007851D6" w:rsidRPr="007851D6" w:rsidRDefault="007851D6" w:rsidP="00AC75DA">
      <w:pPr>
        <w:pStyle w:val="a4"/>
        <w:spacing w:line="360" w:lineRule="auto"/>
        <w:rPr>
          <w:rStyle w:val="a6"/>
          <w:lang w:val="en-US"/>
        </w:rPr>
      </w:pPr>
      <w:r w:rsidRPr="007851D6">
        <w:rPr>
          <w:rStyle w:val="a6"/>
        </w:rPr>
        <w:footnoteRef/>
      </w:r>
      <w:r w:rsidRPr="007851D6">
        <w:rPr>
          <w:rStyle w:val="a6"/>
          <w:lang w:val="en-US"/>
        </w:rPr>
        <w:t xml:space="preserve"> </w:t>
      </w:r>
      <w:r w:rsidRPr="007851D6">
        <w:rPr>
          <w:lang w:val="en-US"/>
        </w:rPr>
        <w:t xml:space="preserve">Berger M. Battle for Asia: From Decolonization to Globalization, Routledge, 2004, </w:t>
      </w:r>
      <w:r w:rsidRPr="007851D6">
        <w:t>с</w:t>
      </w:r>
      <w:r w:rsidRPr="007851D6">
        <w:rPr>
          <w:lang w:val="en-US"/>
        </w:rPr>
        <w:t xml:space="preserve"> 168</w:t>
      </w:r>
    </w:p>
  </w:footnote>
  <w:footnote w:id="12">
    <w:p w14:paraId="23A85E78" w14:textId="65FFCD6C" w:rsidR="007851D6" w:rsidRPr="007851D6" w:rsidRDefault="007851D6" w:rsidP="00AC75DA">
      <w:pPr>
        <w:pStyle w:val="a4"/>
        <w:spacing w:line="360" w:lineRule="auto"/>
      </w:pPr>
      <w:r w:rsidRPr="007851D6">
        <w:rPr>
          <w:rStyle w:val="a6"/>
        </w:rPr>
        <w:footnoteRef/>
      </w:r>
      <w:r w:rsidRPr="007851D6">
        <w:rPr>
          <w:rStyle w:val="a6"/>
        </w:rPr>
        <w:t xml:space="preserve"> </w:t>
      </w:r>
      <w:r w:rsidRPr="007851D6">
        <w:t>Сайт АСЕАН, «</w:t>
      </w:r>
      <w:r w:rsidRPr="007851D6">
        <w:rPr>
          <w:rFonts w:cs="Times New Roman"/>
          <w:szCs w:val="26"/>
        </w:rPr>
        <w:t>Декларация о правилах поведения в Южно-Китайском море», 2002 год</w:t>
      </w:r>
      <w:r w:rsidRPr="007851D6">
        <w:t xml:space="preserve"> // </w:t>
      </w:r>
      <w:hyperlink r:id="rId9" w:history="1">
        <w:r w:rsidRPr="007851D6">
          <w:rPr>
            <w:rStyle w:val="a7"/>
            <w:color w:val="auto"/>
          </w:rPr>
          <w:t>http://www.asean.org/asean/external-relations/asean-3/</w:t>
        </w:r>
      </w:hyperlink>
      <w:r w:rsidRPr="007851D6">
        <w:t xml:space="preserve"> дата обращения 11.04 2017</w:t>
      </w:r>
    </w:p>
  </w:footnote>
  <w:footnote w:id="13">
    <w:p w14:paraId="0D3CF9F0" w14:textId="70257D3E" w:rsidR="007851D6" w:rsidRPr="007851D6" w:rsidRDefault="007851D6" w:rsidP="00AC75DA">
      <w:pPr>
        <w:pStyle w:val="a4"/>
        <w:spacing w:line="360" w:lineRule="auto"/>
        <w:rPr>
          <w:rStyle w:val="a6"/>
        </w:rPr>
      </w:pPr>
      <w:r w:rsidRPr="007851D6">
        <w:rPr>
          <w:rStyle w:val="a6"/>
        </w:rPr>
        <w:footnoteRef/>
      </w:r>
      <w:r w:rsidRPr="007851D6">
        <w:rPr>
          <w:rStyle w:val="a6"/>
        </w:rPr>
        <w:t xml:space="preserve"> </w:t>
      </w:r>
      <w:r w:rsidRPr="007851D6">
        <w:t>Сайт АСЕАН,</w:t>
      </w:r>
      <w:r w:rsidRPr="007851D6">
        <w:rPr>
          <w:rFonts w:cs="Times New Roman"/>
          <w:szCs w:val="26"/>
        </w:rPr>
        <w:t xml:space="preserve"> «Совместная декларация о сотрудничестве в сфере национальной безопасности» 2002 год</w:t>
      </w:r>
      <w:r w:rsidRPr="007851D6">
        <w:t xml:space="preserve">// </w:t>
      </w:r>
      <w:hyperlink r:id="rId10" w:history="1">
        <w:r w:rsidRPr="007851D6">
          <w:rPr>
            <w:rStyle w:val="a7"/>
            <w:color w:val="auto"/>
          </w:rPr>
          <w:t>http://www.asean.org/news/item/declaration-on-the-conduct-of-parties-in-the-south-china-sea</w:t>
        </w:r>
      </w:hyperlink>
      <w:r w:rsidRPr="007851D6">
        <w:rPr>
          <w:rStyle w:val="a7"/>
          <w:color w:val="auto"/>
        </w:rPr>
        <w:t xml:space="preserve"> </w:t>
      </w:r>
      <w:r w:rsidRPr="007851D6">
        <w:t>дата обращения: 11.04 2017</w:t>
      </w:r>
    </w:p>
  </w:footnote>
  <w:footnote w:id="14">
    <w:p w14:paraId="774D2594" w14:textId="0A002B98" w:rsidR="007851D6" w:rsidRPr="007851D6" w:rsidRDefault="007851D6" w:rsidP="00AC75DA">
      <w:pPr>
        <w:pStyle w:val="a4"/>
        <w:spacing w:line="360" w:lineRule="auto"/>
        <w:rPr>
          <w:rStyle w:val="a6"/>
        </w:rPr>
      </w:pPr>
      <w:r w:rsidRPr="007851D6">
        <w:rPr>
          <w:rStyle w:val="a6"/>
        </w:rPr>
        <w:footnoteRef/>
      </w:r>
      <w:r w:rsidRPr="007851D6">
        <w:rPr>
          <w:rStyle w:val="a6"/>
        </w:rPr>
        <w:t xml:space="preserve"> </w:t>
      </w:r>
      <w:r w:rsidRPr="007851D6">
        <w:t xml:space="preserve">Сайт АСЕАН, </w:t>
      </w:r>
      <w:r w:rsidRPr="007851D6">
        <w:rPr>
          <w:rFonts w:cs="Times New Roman"/>
          <w:szCs w:val="26"/>
        </w:rPr>
        <w:t xml:space="preserve">«Рамочное соглашение о комплексном экономическом сотрудничестве» 2002 год </w:t>
      </w:r>
      <w:r w:rsidRPr="007851D6">
        <w:t xml:space="preserve">// </w:t>
      </w:r>
      <w:hyperlink r:id="rId11" w:history="1">
        <w:r w:rsidRPr="007851D6">
          <w:rPr>
            <w:rStyle w:val="a7"/>
            <w:color w:val="auto"/>
          </w:rPr>
          <w:t>http://www.asean.org/news/item/joint-declaration-of-asean-and-china-on-cooperation-in-the-field-of-non-traditional-security-issues-6th-asean-china-summit-phnom-penh-4-november-2002-2</w:t>
        </w:r>
      </w:hyperlink>
      <w:r w:rsidRPr="007851D6">
        <w:t xml:space="preserve"> дата обращения: 11.04 2017</w:t>
      </w:r>
    </w:p>
  </w:footnote>
  <w:footnote w:id="15">
    <w:p w14:paraId="65A7A436" w14:textId="0ABAA68B" w:rsidR="007851D6" w:rsidRPr="007851D6" w:rsidRDefault="007851D6" w:rsidP="00AC75DA">
      <w:pPr>
        <w:pStyle w:val="a4"/>
        <w:spacing w:line="360" w:lineRule="auto"/>
        <w:rPr>
          <w:rStyle w:val="a6"/>
        </w:rPr>
      </w:pPr>
      <w:r w:rsidRPr="007851D6">
        <w:rPr>
          <w:rStyle w:val="a6"/>
        </w:rPr>
        <w:footnoteRef/>
      </w:r>
      <w:r w:rsidRPr="007851D6">
        <w:rPr>
          <w:rStyle w:val="a6"/>
        </w:rPr>
        <w:t xml:space="preserve"> </w:t>
      </w:r>
      <w:r w:rsidRPr="007851D6">
        <w:t xml:space="preserve">Сайт АСЕАН// </w:t>
      </w:r>
      <w:hyperlink r:id="rId12" w:history="1">
        <w:r w:rsidRPr="007851D6">
          <w:rPr>
            <w:rStyle w:val="a7"/>
            <w:color w:val="auto"/>
          </w:rPr>
          <w:t>http://www.asean.org/resources/document-archives/item/framework-agreement-on-comprehensive-economic-co-operation-between-asean-and-the-people-s-republic-of-china-phnom-penh-4-november-2002-4?category_id=32</w:t>
        </w:r>
      </w:hyperlink>
      <w:r w:rsidRPr="007851D6">
        <w:t xml:space="preserve"> дата обращения: 11.04 2017</w:t>
      </w:r>
    </w:p>
  </w:footnote>
  <w:footnote w:id="16">
    <w:p w14:paraId="6B5398C9" w14:textId="53E08A48" w:rsidR="007851D6" w:rsidRPr="007851D6" w:rsidRDefault="007851D6" w:rsidP="00AC75DA">
      <w:pPr>
        <w:pStyle w:val="a4"/>
        <w:spacing w:line="360" w:lineRule="auto"/>
      </w:pPr>
      <w:r w:rsidRPr="007851D6">
        <w:rPr>
          <w:rStyle w:val="a6"/>
        </w:rPr>
        <w:footnoteRef/>
      </w:r>
      <w:r w:rsidRPr="007851D6">
        <w:rPr>
          <w:rStyle w:val="a6"/>
        </w:rPr>
        <w:t xml:space="preserve"> </w:t>
      </w:r>
      <w:r w:rsidRPr="007851D6">
        <w:t xml:space="preserve">Сайт АСЕАН, </w:t>
      </w:r>
      <w:r w:rsidRPr="007851D6">
        <w:rPr>
          <w:rFonts w:cs="Times New Roman"/>
          <w:szCs w:val="26"/>
        </w:rPr>
        <w:t>«Меморандум о взаимопонимании в вопросах сельского хозяйства» 2002 год</w:t>
      </w:r>
      <w:r w:rsidRPr="007851D6">
        <w:t>//</w:t>
      </w:r>
      <w:r w:rsidRPr="007851D6">
        <w:rPr>
          <w:rStyle w:val="a7"/>
          <w:color w:val="auto"/>
        </w:rPr>
        <w:t xml:space="preserve"> </w:t>
      </w:r>
      <w:hyperlink r:id="rId13" w:history="1">
        <w:r w:rsidRPr="007851D6">
          <w:rPr>
            <w:rStyle w:val="a7"/>
            <w:color w:val="auto"/>
          </w:rPr>
          <w:t>http://www.asean.org/resources/document-archives/item/memorandum-of-understanding-between-the-association-of-southeast-asian-nations-asean-secretariat-and-the-ministry-of-agriculture-of-the-people-s-republic-of-china-on-agricultural-cooperation-6?category_id=32</w:t>
        </w:r>
      </w:hyperlink>
      <w:r w:rsidRPr="007851D6">
        <w:t xml:space="preserve"> дата обращения: 11.04 2017</w:t>
      </w:r>
    </w:p>
  </w:footnote>
  <w:footnote w:id="17">
    <w:p w14:paraId="011949D0" w14:textId="0D6C426A" w:rsidR="007851D6" w:rsidRPr="007851D6" w:rsidRDefault="007851D6" w:rsidP="00AC75DA">
      <w:pPr>
        <w:pStyle w:val="a4"/>
        <w:spacing w:line="360" w:lineRule="auto"/>
      </w:pPr>
      <w:r w:rsidRPr="007851D6">
        <w:rPr>
          <w:rStyle w:val="a6"/>
        </w:rPr>
        <w:footnoteRef/>
      </w:r>
      <w:r w:rsidRPr="007851D6">
        <w:t xml:space="preserve"> Сайт АСЕАН, </w:t>
      </w:r>
      <w:r w:rsidRPr="007851D6">
        <w:rPr>
          <w:rFonts w:cs="Times New Roman"/>
          <w:szCs w:val="26"/>
        </w:rPr>
        <w:t>«Совместную декларацию о стратегическом партнерстве ради мира и процветания» 2003 год</w:t>
      </w:r>
      <w:r w:rsidRPr="007851D6">
        <w:rPr>
          <w:rStyle w:val="a7"/>
          <w:color w:val="auto"/>
        </w:rPr>
        <w:t xml:space="preserve">// </w:t>
      </w:r>
      <w:hyperlink r:id="rId14" w:history="1">
        <w:r w:rsidRPr="007851D6">
          <w:rPr>
            <w:rStyle w:val="a7"/>
            <w:color w:val="auto"/>
          </w:rPr>
          <w:t>http://www.asean.org/news/item/external-relations-china-joint-declaration-of-the-heads-of-stategovernment-of-the-association-of-southeast-asian-nations-and-the-people-s-republic-of-china-on-strategic-partnership-for-peace-and-prosperity-bali-indonesia-8-october-2003</w:t>
        </w:r>
      </w:hyperlink>
      <w:r w:rsidRPr="007851D6">
        <w:t xml:space="preserve"> дата обращения:11.04 2017</w:t>
      </w:r>
    </w:p>
  </w:footnote>
  <w:footnote w:id="18">
    <w:p w14:paraId="42316E87" w14:textId="44449AFE" w:rsidR="007851D6" w:rsidRPr="007851D6" w:rsidRDefault="007851D6" w:rsidP="00AC75DA">
      <w:pPr>
        <w:pStyle w:val="a4"/>
        <w:spacing w:line="360" w:lineRule="auto"/>
      </w:pPr>
      <w:r w:rsidRPr="007851D6">
        <w:rPr>
          <w:rStyle w:val="a6"/>
        </w:rPr>
        <w:footnoteRef/>
      </w:r>
      <w:r w:rsidRPr="007851D6">
        <w:t xml:space="preserve"> Сайт АСЕАН// </w:t>
      </w:r>
      <w:hyperlink r:id="rId15" w:history="1">
        <w:r w:rsidRPr="007851D6">
          <w:rPr>
            <w:rStyle w:val="a7"/>
            <w:color w:val="auto"/>
          </w:rPr>
          <w:t>http://www.asean.org/news/item/agreement-on-dispute-settlement-mechanism-of-the-framework-agreement-on-comprehensive-economic-co-operation-between-the-association-of-southeast-asian-nations-and-the-people-s-republic-of-china</w:t>
        </w:r>
      </w:hyperlink>
      <w:r w:rsidRPr="007851D6">
        <w:t xml:space="preserve"> дата обращения: 11.04 2017</w:t>
      </w:r>
    </w:p>
  </w:footnote>
  <w:footnote w:id="19">
    <w:p w14:paraId="7D6A1332" w14:textId="2F4008B4" w:rsidR="007851D6" w:rsidRPr="007851D6" w:rsidRDefault="007851D6" w:rsidP="00AC75DA">
      <w:pPr>
        <w:pStyle w:val="a4"/>
        <w:spacing w:line="360" w:lineRule="auto"/>
      </w:pPr>
      <w:r w:rsidRPr="007851D6">
        <w:rPr>
          <w:rStyle w:val="a6"/>
        </w:rPr>
        <w:footnoteRef/>
      </w:r>
      <w:r w:rsidRPr="007851D6">
        <w:t xml:space="preserve"> Сайт АСЕАН// </w:t>
      </w:r>
      <w:hyperlink r:id="rId16" w:history="1">
        <w:r w:rsidRPr="007851D6">
          <w:rPr>
            <w:rStyle w:val="a7"/>
            <w:color w:val="auto"/>
          </w:rPr>
          <w:t>http://www.asean.org/news/item/agreement-on-trade-in-goods-of-the-framework-agreement-on-comprehensive-economic-co-operation-between-the-association-of-southeast-asian-nations-and-the-people-s-republic-of-china-4</w:t>
        </w:r>
      </w:hyperlink>
      <w:r w:rsidRPr="007851D6">
        <w:t xml:space="preserve"> дата обращения: 11.04 2017</w:t>
      </w:r>
    </w:p>
  </w:footnote>
  <w:footnote w:id="20">
    <w:p w14:paraId="696F6EE1" w14:textId="77777777" w:rsidR="007851D6" w:rsidRPr="007851D6" w:rsidRDefault="007851D6" w:rsidP="00AC75DA">
      <w:pPr>
        <w:pStyle w:val="a4"/>
        <w:spacing w:line="360" w:lineRule="auto"/>
      </w:pPr>
      <w:r w:rsidRPr="007851D6">
        <w:rPr>
          <w:rStyle w:val="a6"/>
        </w:rPr>
        <w:footnoteRef/>
      </w:r>
      <w:r w:rsidRPr="007851D6">
        <w:t xml:space="preserve"> Мазырин В.М. Развитие торгово-экономических отношений АСЕАН с Китаем // АСЕАН в начале </w:t>
      </w:r>
      <w:r w:rsidRPr="007851D6">
        <w:rPr>
          <w:lang w:val="en-US"/>
        </w:rPr>
        <w:t>XXI</w:t>
      </w:r>
      <w:r w:rsidRPr="007851D6">
        <w:t xml:space="preserve"> века: актуальные проблемы и перспективы, М: Форум, 2010, 166</w:t>
      </w:r>
    </w:p>
  </w:footnote>
  <w:footnote w:id="21">
    <w:p w14:paraId="72FDA88B" w14:textId="14FB403B" w:rsidR="007851D6" w:rsidRPr="007851D6" w:rsidRDefault="007851D6" w:rsidP="00AC75DA">
      <w:pPr>
        <w:pStyle w:val="a4"/>
        <w:rPr>
          <w:rFonts w:cs="Times New Roman"/>
          <w:lang w:val="en-US"/>
        </w:rPr>
      </w:pPr>
      <w:r w:rsidRPr="007851D6">
        <w:rPr>
          <w:rStyle w:val="a6"/>
          <w:rFonts w:cs="Times New Roman"/>
        </w:rPr>
        <w:footnoteRef/>
      </w:r>
      <w:r w:rsidRPr="007851D6">
        <w:rPr>
          <w:rFonts w:cs="Times New Roman"/>
          <w:lang w:val="en-US"/>
        </w:rPr>
        <w:t xml:space="preserve"> Randall Morck, Bernard Yeung and Minyuan Zhao, Perspectives on China's Outward Foreign Direct Investment // Journal of International Business Studies, 2008 </w:t>
      </w:r>
      <w:r w:rsidRPr="007851D6">
        <w:rPr>
          <w:rFonts w:cs="Times New Roman"/>
        </w:rPr>
        <w:t>год</w:t>
      </w:r>
      <w:r w:rsidRPr="007851D6">
        <w:rPr>
          <w:rFonts w:cs="Times New Roman"/>
          <w:lang w:val="en-US"/>
        </w:rPr>
        <w:t xml:space="preserve">, </w:t>
      </w:r>
      <w:r w:rsidRPr="007851D6">
        <w:rPr>
          <w:rFonts w:cs="Times New Roman"/>
        </w:rPr>
        <w:t>стр</w:t>
      </w:r>
      <w:r w:rsidRPr="007851D6">
        <w:rPr>
          <w:rFonts w:cs="Times New Roman"/>
          <w:lang w:val="en-US"/>
        </w:rPr>
        <w:t xml:space="preserve">. 337-350 // </w:t>
      </w:r>
      <w:hyperlink r:id="rId17" w:history="1">
        <w:r w:rsidRPr="007851D6">
          <w:rPr>
            <w:rStyle w:val="a7"/>
            <w:rFonts w:cs="Times New Roman"/>
            <w:color w:val="auto"/>
            <w:shd w:val="clear" w:color="auto" w:fill="FFFFFF"/>
            <w:lang w:val="en-US"/>
          </w:rPr>
          <w:t>http://www.jstor.org/stable/25483271</w:t>
        </w:r>
      </w:hyperlink>
      <w:r w:rsidRPr="007851D6">
        <w:rPr>
          <w:rFonts w:cs="Times New Roman"/>
          <w:shd w:val="clear" w:color="auto" w:fill="FFFFFF"/>
          <w:lang w:val="en-US"/>
        </w:rPr>
        <w:t xml:space="preserve"> дата обращения: 11.04 2017</w:t>
      </w:r>
    </w:p>
  </w:footnote>
  <w:footnote w:id="22">
    <w:p w14:paraId="104D5EFA" w14:textId="302834D1" w:rsidR="007851D6" w:rsidRPr="007851D6" w:rsidRDefault="007851D6" w:rsidP="001801AA">
      <w:pPr>
        <w:pStyle w:val="a4"/>
        <w:jc w:val="left"/>
        <w:rPr>
          <w:rFonts w:cs="Times New Roman"/>
          <w:lang w:val="en-US"/>
        </w:rPr>
      </w:pPr>
      <w:r w:rsidRPr="007851D6">
        <w:rPr>
          <w:rStyle w:val="a6"/>
          <w:rFonts w:cs="Times New Roman"/>
        </w:rPr>
        <w:footnoteRef/>
      </w:r>
      <w:r w:rsidRPr="007851D6">
        <w:rPr>
          <w:rFonts w:cs="Times New Roman"/>
          <w:lang w:val="en-US"/>
        </w:rPr>
        <w:t xml:space="preserve"> </w:t>
      </w:r>
      <w:r w:rsidRPr="007851D6">
        <w:rPr>
          <w:rFonts w:cs="Times New Roman"/>
          <w:shd w:val="clear" w:color="auto" w:fill="FFFFFF"/>
          <w:lang w:val="en-US"/>
        </w:rPr>
        <w:t>UNCTAD, «</w:t>
      </w:r>
      <w:r w:rsidRPr="007851D6">
        <w:rPr>
          <w:rFonts w:eastAsiaTheme="minorEastAsia" w:cs="Times New Roman"/>
          <w:shd w:val="clear" w:color="auto" w:fill="FFFFFF"/>
          <w:lang w:val="en-US" w:eastAsia="zh-CN"/>
        </w:rPr>
        <w:t xml:space="preserve">General Profile: </w:t>
      </w:r>
      <w:r w:rsidRPr="007851D6">
        <w:rPr>
          <w:rFonts w:cs="Times New Roman"/>
          <w:shd w:val="clear" w:color="auto" w:fill="FFFFFF"/>
          <w:lang w:val="en-US"/>
        </w:rPr>
        <w:t>Singapore»</w:t>
      </w:r>
      <w:r w:rsidRPr="007851D6">
        <w:rPr>
          <w:rFonts w:eastAsiaTheme="minorEastAsia" w:cs="Times New Roman"/>
          <w:lang w:val="en-US" w:eastAsia="zh-CN"/>
        </w:rPr>
        <w:t xml:space="preserve">, </w:t>
      </w:r>
      <w:hyperlink r:id="rId18" w:history="1">
        <w:r w:rsidRPr="007851D6">
          <w:rPr>
            <w:rStyle w:val="a7"/>
            <w:rFonts w:cs="Times New Roman"/>
            <w:color w:val="auto"/>
            <w:lang w:val="en-US"/>
          </w:rPr>
          <w:t>http://unctadstat.unctad.org/CountryProfile/GeneralProfile/en-GB/702/index.html</w:t>
        </w:r>
      </w:hyperlink>
      <w:r w:rsidRPr="007851D6">
        <w:rPr>
          <w:rStyle w:val="a7"/>
          <w:rFonts w:cs="Times New Roman"/>
          <w:color w:val="auto"/>
          <w:lang w:val="en-US"/>
        </w:rPr>
        <w:t xml:space="preserve"> дата обращения: 11.04 2017</w:t>
      </w:r>
    </w:p>
  </w:footnote>
  <w:footnote w:id="23">
    <w:p w14:paraId="53055E5B" w14:textId="2E825BD0" w:rsidR="007851D6" w:rsidRPr="007851D6" w:rsidRDefault="007851D6" w:rsidP="001801AA">
      <w:pPr>
        <w:pStyle w:val="a4"/>
        <w:jc w:val="left"/>
        <w:rPr>
          <w:rFonts w:eastAsiaTheme="minorEastAsia"/>
          <w:lang w:val="en-US" w:eastAsia="zh-CN"/>
        </w:rPr>
      </w:pPr>
      <w:r w:rsidRPr="007851D6">
        <w:rPr>
          <w:rStyle w:val="a6"/>
          <w:rFonts w:cs="Times New Roman"/>
        </w:rPr>
        <w:footnoteRef/>
      </w:r>
      <w:r w:rsidRPr="007851D6">
        <w:rPr>
          <w:rFonts w:cs="Times New Roman"/>
          <w:lang w:val="en-US"/>
        </w:rPr>
        <w:t xml:space="preserve"> </w:t>
      </w:r>
      <w:r w:rsidRPr="007851D6">
        <w:rPr>
          <w:rFonts w:eastAsiaTheme="minorEastAsia" w:cs="Times New Roman"/>
          <w:lang w:val="en-US" w:eastAsia="zh-CN"/>
        </w:rPr>
        <w:t xml:space="preserve">Department of Statistics, Ministry of Trade &amp; Industry, Republic of Singapore, «Singapore’s direct investment abroad 2015», </w:t>
      </w:r>
      <w:hyperlink r:id="rId19" w:history="1">
        <w:r w:rsidRPr="007851D6">
          <w:rPr>
            <w:rStyle w:val="a7"/>
            <w:rFonts w:eastAsiaTheme="minorEastAsia" w:cs="Times New Roman"/>
            <w:color w:val="auto"/>
            <w:lang w:val="en-US" w:eastAsia="zh-CN"/>
          </w:rPr>
          <w:t>http://www.singstat.gov.sg/docs/default-source/default-document-library/publications/publications_and_papers/investment/sia2015.pdf</w:t>
        </w:r>
      </w:hyperlink>
      <w:r w:rsidRPr="007851D6">
        <w:rPr>
          <w:rStyle w:val="a7"/>
          <w:rFonts w:eastAsiaTheme="minorEastAsia" w:cs="Times New Roman"/>
          <w:color w:val="auto"/>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24">
    <w:p w14:paraId="39FC0F15" w14:textId="0247454D"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Singapore </w:t>
      </w:r>
      <w:r w:rsidRPr="007851D6">
        <w:rPr>
          <w:rFonts w:eastAsiaTheme="minorEastAsia"/>
          <w:lang w:val="en-US" w:eastAsia="zh-CN"/>
        </w:rPr>
        <w:t xml:space="preserve">Government, «Department of Statistics, Ministry of Trade &amp; Industry, Republic of Singapore», </w:t>
      </w:r>
      <w:hyperlink r:id="rId20" w:history="1">
        <w:r w:rsidRPr="007851D6">
          <w:rPr>
            <w:rStyle w:val="a7"/>
            <w:rFonts w:eastAsiaTheme="minorEastAsia"/>
            <w:color w:val="auto"/>
            <w:lang w:val="en-US" w:eastAsia="zh-CN"/>
          </w:rPr>
          <w:t>https://www.iesingapore.gov.sg/Content-Store/Industrial-Parks-and-Projects/Overview-of-the-Sino-Singapore-Tianjin-Eco-City-project</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25">
    <w:p w14:paraId="3F6EDED4" w14:textId="6241F34E" w:rsidR="007851D6" w:rsidRPr="007851D6" w:rsidRDefault="007851D6" w:rsidP="001801AA">
      <w:pPr>
        <w:pStyle w:val="a4"/>
        <w:jc w:val="left"/>
        <w:rPr>
          <w:rFonts w:cs="Times New Roman"/>
        </w:rPr>
      </w:pPr>
      <w:r w:rsidRPr="007851D6">
        <w:rPr>
          <w:rStyle w:val="a6"/>
          <w:rFonts w:cs="Times New Roman"/>
        </w:rPr>
        <w:footnoteRef/>
      </w:r>
      <w:r w:rsidRPr="007851D6">
        <w:rPr>
          <w:rFonts w:cs="Times New Roman"/>
        </w:rPr>
        <w:t xml:space="preserve"> </w:t>
      </w:r>
      <w:r w:rsidRPr="007851D6">
        <w:rPr>
          <w:rFonts w:eastAsiaTheme="minorEastAsia" w:cs="Times New Roman"/>
          <w:lang w:eastAsia="zh-CN"/>
        </w:rPr>
        <w:t>Официальный сайт АСЕАН, «</w:t>
      </w:r>
      <w:r w:rsidRPr="007851D6">
        <w:rPr>
          <w:rFonts w:eastAsiaTheme="minorEastAsia" w:cs="Times New Roman"/>
          <w:lang w:val="en-US" w:eastAsia="zh-CN"/>
        </w:rPr>
        <w:t>ASEAN</w:t>
      </w:r>
      <w:r w:rsidRPr="007851D6">
        <w:rPr>
          <w:rFonts w:eastAsiaTheme="minorEastAsia" w:cs="Times New Roman"/>
          <w:lang w:eastAsia="zh-CN"/>
        </w:rPr>
        <w:t xml:space="preserve"> </w:t>
      </w:r>
      <w:r w:rsidRPr="007851D6">
        <w:rPr>
          <w:rFonts w:eastAsiaTheme="minorEastAsia" w:cs="Times New Roman"/>
          <w:lang w:val="en-US" w:eastAsia="zh-CN"/>
        </w:rPr>
        <w:t>Statistical</w:t>
      </w:r>
      <w:r w:rsidRPr="007851D6">
        <w:rPr>
          <w:rFonts w:eastAsiaTheme="minorEastAsia" w:cs="Times New Roman"/>
          <w:lang w:eastAsia="zh-CN"/>
        </w:rPr>
        <w:t xml:space="preserve"> </w:t>
      </w:r>
      <w:r w:rsidRPr="007851D6">
        <w:rPr>
          <w:rFonts w:eastAsiaTheme="minorEastAsia" w:cs="Times New Roman"/>
          <w:lang w:val="en-US" w:eastAsia="zh-CN"/>
        </w:rPr>
        <w:t>Leaflet</w:t>
      </w:r>
      <w:r w:rsidRPr="007851D6">
        <w:rPr>
          <w:rFonts w:eastAsiaTheme="minorEastAsia" w:cs="Times New Roman"/>
          <w:lang w:eastAsia="zh-CN"/>
        </w:rPr>
        <w:t xml:space="preserve">», </w:t>
      </w:r>
      <w:hyperlink r:id="rId21" w:history="1">
        <w:r w:rsidRPr="007851D6">
          <w:rPr>
            <w:rStyle w:val="a7"/>
            <w:rFonts w:cs="Times New Roman"/>
            <w:color w:val="auto"/>
            <w:lang w:val="en-US"/>
          </w:rPr>
          <w:t>http</w:t>
        </w:r>
        <w:r w:rsidRPr="007851D6">
          <w:rPr>
            <w:rStyle w:val="a7"/>
            <w:rFonts w:cs="Times New Roman"/>
            <w:color w:val="auto"/>
          </w:rPr>
          <w:t>://</w:t>
        </w:r>
        <w:r w:rsidRPr="007851D6">
          <w:rPr>
            <w:rStyle w:val="a7"/>
            <w:rFonts w:cs="Times New Roman"/>
            <w:color w:val="auto"/>
            <w:lang w:val="en-US"/>
          </w:rPr>
          <w:t>asean</w:t>
        </w:r>
        <w:r w:rsidRPr="007851D6">
          <w:rPr>
            <w:rStyle w:val="a7"/>
            <w:rFonts w:cs="Times New Roman"/>
            <w:color w:val="auto"/>
          </w:rPr>
          <w:t>.</w:t>
        </w:r>
        <w:r w:rsidRPr="007851D6">
          <w:rPr>
            <w:rStyle w:val="a7"/>
            <w:rFonts w:cs="Times New Roman"/>
            <w:color w:val="auto"/>
            <w:lang w:val="en-US"/>
          </w:rPr>
          <w:t>org</w:t>
        </w:r>
        <w:r w:rsidRPr="007851D6">
          <w:rPr>
            <w:rStyle w:val="a7"/>
            <w:rFonts w:cs="Times New Roman"/>
            <w:color w:val="auto"/>
          </w:rPr>
          <w:t>/</w:t>
        </w:r>
        <w:r w:rsidRPr="007851D6">
          <w:rPr>
            <w:rStyle w:val="a7"/>
            <w:rFonts w:cs="Times New Roman"/>
            <w:color w:val="auto"/>
            <w:lang w:val="en-US"/>
          </w:rPr>
          <w:t>storage</w:t>
        </w:r>
        <w:r w:rsidRPr="007851D6">
          <w:rPr>
            <w:rStyle w:val="a7"/>
            <w:rFonts w:cs="Times New Roman"/>
            <w:color w:val="auto"/>
          </w:rPr>
          <w:t>/2012/05/</w:t>
        </w:r>
        <w:r w:rsidRPr="007851D6">
          <w:rPr>
            <w:rStyle w:val="a7"/>
            <w:rFonts w:cs="Times New Roman"/>
            <w:color w:val="auto"/>
            <w:lang w:val="en-US"/>
          </w:rPr>
          <w:t>ASEAN</w:t>
        </w:r>
        <w:r w:rsidRPr="007851D6">
          <w:rPr>
            <w:rStyle w:val="a7"/>
            <w:rFonts w:cs="Times New Roman"/>
            <w:color w:val="auto"/>
          </w:rPr>
          <w:t>_</w:t>
        </w:r>
        <w:r w:rsidRPr="007851D6">
          <w:rPr>
            <w:rStyle w:val="a7"/>
            <w:rFonts w:cs="Times New Roman"/>
            <w:color w:val="auto"/>
            <w:lang w:val="en-US"/>
          </w:rPr>
          <w:t>Stats</w:t>
        </w:r>
        <w:r w:rsidRPr="007851D6">
          <w:rPr>
            <w:rStyle w:val="a7"/>
            <w:rFonts w:cs="Times New Roman"/>
            <w:color w:val="auto"/>
          </w:rPr>
          <w:t>_</w:t>
        </w:r>
        <w:r w:rsidRPr="007851D6">
          <w:rPr>
            <w:rStyle w:val="a7"/>
            <w:rFonts w:cs="Times New Roman"/>
            <w:color w:val="auto"/>
            <w:lang w:val="en-US"/>
          </w:rPr>
          <w:t>Leaflet</w:t>
        </w:r>
        <w:r w:rsidRPr="007851D6">
          <w:rPr>
            <w:rStyle w:val="a7"/>
            <w:rFonts w:cs="Times New Roman"/>
            <w:color w:val="auto"/>
          </w:rPr>
          <w:t>2016_</w:t>
        </w:r>
        <w:r w:rsidRPr="007851D6">
          <w:rPr>
            <w:rStyle w:val="a7"/>
            <w:rFonts w:cs="Times New Roman"/>
            <w:color w:val="auto"/>
            <w:lang w:val="en-US"/>
          </w:rPr>
          <w:t>web</w:t>
        </w:r>
        <w:r w:rsidRPr="007851D6">
          <w:rPr>
            <w:rStyle w:val="a7"/>
            <w:rFonts w:cs="Times New Roman"/>
            <w:color w:val="auto"/>
          </w:rPr>
          <w:t>.</w:t>
        </w:r>
        <w:r w:rsidRPr="007851D6">
          <w:rPr>
            <w:rStyle w:val="a7"/>
            <w:rFonts w:cs="Times New Roman"/>
            <w:color w:val="auto"/>
            <w:lang w:val="en-US"/>
          </w:rPr>
          <w:t>pdf</w:t>
        </w:r>
      </w:hyperlink>
      <w:r w:rsidRPr="007851D6">
        <w:rPr>
          <w:rStyle w:val="a7"/>
          <w:rFonts w:cs="Times New Roman"/>
          <w:color w:val="auto"/>
        </w:rPr>
        <w:t xml:space="preserve"> </w:t>
      </w:r>
      <w:r w:rsidRPr="007851D6">
        <w:t>дата обращения: 11.04 2017</w:t>
      </w:r>
    </w:p>
  </w:footnote>
  <w:footnote w:id="26">
    <w:p w14:paraId="6EB79813" w14:textId="700A939D" w:rsidR="007851D6" w:rsidRPr="007851D6" w:rsidRDefault="007851D6" w:rsidP="001801AA">
      <w:pPr>
        <w:pStyle w:val="a4"/>
        <w:jc w:val="left"/>
        <w:rPr>
          <w:rFonts w:cs="Times New Roman"/>
          <w:lang w:val="en-US"/>
        </w:rPr>
      </w:pPr>
      <w:r w:rsidRPr="007851D6">
        <w:rPr>
          <w:rStyle w:val="a6"/>
          <w:rFonts w:cs="Times New Roman"/>
        </w:rPr>
        <w:footnoteRef/>
      </w:r>
      <w:r w:rsidRPr="007851D6">
        <w:rPr>
          <w:rFonts w:cs="Times New Roman"/>
          <w:lang w:val="en-US"/>
        </w:rPr>
        <w:t xml:space="preserve"> </w:t>
      </w:r>
      <w:r w:rsidRPr="007851D6">
        <w:rPr>
          <w:rFonts w:cs="Times New Roman"/>
          <w:shd w:val="clear" w:color="auto" w:fill="FFFFFF"/>
          <w:lang w:val="en-US"/>
        </w:rPr>
        <w:t xml:space="preserve">UNCTAD, «Gross domestic product: Total and per capita, current and constant (2005) prices, annual, 1970-2015», </w:t>
      </w:r>
      <w:hyperlink r:id="rId22" w:history="1">
        <w:r w:rsidRPr="007851D6">
          <w:rPr>
            <w:rStyle w:val="a7"/>
            <w:rFonts w:cs="Times New Roman"/>
            <w:color w:val="auto"/>
            <w:shd w:val="clear" w:color="auto" w:fill="FFFFFF"/>
            <w:lang w:val="en-US"/>
          </w:rPr>
          <w:t>http://unctadstat.unctad.org/wds/TableViewer/tableView.aspx</w:t>
        </w:r>
      </w:hyperlink>
      <w:r w:rsidRPr="007851D6">
        <w:rPr>
          <w:rStyle w:val="a7"/>
          <w:rFonts w:cs="Times New Roman"/>
          <w:color w:val="auto"/>
          <w:shd w:val="clear" w:color="auto" w:fill="FFFFFF"/>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27">
    <w:p w14:paraId="276F5723" w14:textId="3DC5360A" w:rsidR="007851D6" w:rsidRPr="007851D6" w:rsidRDefault="007851D6" w:rsidP="001801AA">
      <w:pPr>
        <w:pStyle w:val="a4"/>
        <w:jc w:val="left"/>
        <w:rPr>
          <w:lang w:val="en-US"/>
        </w:rPr>
      </w:pPr>
      <w:r w:rsidRPr="007851D6">
        <w:rPr>
          <w:rStyle w:val="a6"/>
          <w:rFonts w:cs="Times New Roman"/>
        </w:rPr>
        <w:footnoteRef/>
      </w:r>
      <w:r w:rsidRPr="007851D6">
        <w:rPr>
          <w:rFonts w:cs="Times New Roman"/>
          <w:lang w:val="en-US"/>
        </w:rPr>
        <w:t xml:space="preserve"> The World Bank Group, «World Bank national accounts data, and OECD National Accounts data files.», </w:t>
      </w:r>
      <w:hyperlink r:id="rId23" w:history="1">
        <w:r w:rsidRPr="007851D6">
          <w:rPr>
            <w:rStyle w:val="a7"/>
            <w:rFonts w:cs="Times New Roman"/>
            <w:color w:val="auto"/>
            <w:lang w:val="en-US"/>
          </w:rPr>
          <w:t>http://data.worldbank.org/indicator/NY.GDP.PCAP.CD?locations=ID</w:t>
        </w:r>
      </w:hyperlink>
      <w:r w:rsidRPr="007851D6">
        <w:rPr>
          <w:rStyle w:val="a7"/>
          <w:rFonts w:cs="Times New Roman"/>
          <w:color w:val="auto"/>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28">
    <w:p w14:paraId="7C27444F" w14:textId="60CDE325"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DS431 », </w:t>
      </w:r>
      <w:r w:rsidRPr="007851D6">
        <w:t>от</w:t>
      </w:r>
      <w:r w:rsidRPr="007851D6">
        <w:rPr>
          <w:lang w:val="en-US"/>
        </w:rPr>
        <w:t xml:space="preserve"> 13 </w:t>
      </w:r>
      <w:r w:rsidRPr="007851D6">
        <w:t>марта</w:t>
      </w:r>
      <w:r w:rsidRPr="007851D6">
        <w:rPr>
          <w:lang w:val="en-US"/>
        </w:rPr>
        <w:t xml:space="preserve"> 2012 </w:t>
      </w:r>
      <w:r w:rsidRPr="007851D6">
        <w:t>года</w:t>
      </w:r>
      <w:r w:rsidRPr="007851D6">
        <w:rPr>
          <w:lang w:val="en-US"/>
        </w:rPr>
        <w:t xml:space="preserve">, </w:t>
      </w:r>
      <w:hyperlink r:id="rId24" w:history="1">
        <w:r w:rsidRPr="007851D6">
          <w:rPr>
            <w:rStyle w:val="a7"/>
            <w:color w:val="auto"/>
            <w:lang w:val="en-US"/>
          </w:rPr>
          <w:t>https://www.wto.org/english/tratop_e/dispu_e/cases_e/ds431_e.htm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29">
    <w:p w14:paraId="3E8AF22A" w14:textId="5AC196AC"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DS432 », </w:t>
      </w:r>
      <w:r w:rsidRPr="007851D6">
        <w:t>от</w:t>
      </w:r>
      <w:r w:rsidRPr="007851D6">
        <w:rPr>
          <w:lang w:val="en-US"/>
        </w:rPr>
        <w:t xml:space="preserve"> 13 </w:t>
      </w:r>
      <w:r w:rsidRPr="007851D6">
        <w:t>марта</w:t>
      </w:r>
      <w:r w:rsidRPr="007851D6">
        <w:rPr>
          <w:lang w:val="en-US"/>
        </w:rPr>
        <w:t xml:space="preserve"> 2012 </w:t>
      </w:r>
      <w:r w:rsidRPr="007851D6">
        <w:t>года</w:t>
      </w:r>
      <w:r w:rsidRPr="007851D6">
        <w:rPr>
          <w:lang w:val="en-US"/>
        </w:rPr>
        <w:t xml:space="preserve">, </w:t>
      </w:r>
      <w:hyperlink r:id="rId25" w:history="1">
        <w:r w:rsidRPr="007851D6">
          <w:rPr>
            <w:rStyle w:val="a7"/>
            <w:color w:val="auto"/>
            <w:lang w:val="en-US"/>
          </w:rPr>
          <w:t>https://www.wto.org/english/tratop_e/dispu_e/cases_e/ds432_e.htm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30">
    <w:p w14:paraId="583DCE34" w14:textId="4CEE78B1"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DS433 », </w:t>
      </w:r>
      <w:r w:rsidRPr="007851D6">
        <w:t>от</w:t>
      </w:r>
      <w:r w:rsidRPr="007851D6">
        <w:rPr>
          <w:lang w:val="en-US"/>
        </w:rPr>
        <w:t xml:space="preserve"> 13 </w:t>
      </w:r>
      <w:r w:rsidRPr="007851D6">
        <w:t>марта</w:t>
      </w:r>
      <w:r w:rsidRPr="007851D6">
        <w:rPr>
          <w:lang w:val="en-US"/>
        </w:rPr>
        <w:t xml:space="preserve"> 2012 </w:t>
      </w:r>
      <w:r w:rsidRPr="007851D6">
        <w:t>года</w:t>
      </w:r>
      <w:r w:rsidRPr="007851D6">
        <w:rPr>
          <w:lang w:val="en-US"/>
        </w:rPr>
        <w:t xml:space="preserve">, </w:t>
      </w:r>
      <w:hyperlink r:id="rId26" w:history="1">
        <w:r w:rsidRPr="007851D6">
          <w:rPr>
            <w:rStyle w:val="a7"/>
            <w:color w:val="auto"/>
            <w:lang w:val="en-US"/>
          </w:rPr>
          <w:t>https://www.wto.org/english/tratop_e/dispu_e/cases_e/ds433_e.htm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31">
    <w:p w14:paraId="3540EF28" w14:textId="7399083F" w:rsidR="007851D6" w:rsidRPr="007851D6" w:rsidRDefault="007851D6" w:rsidP="001801AA">
      <w:pPr>
        <w:pStyle w:val="a4"/>
        <w:jc w:val="left"/>
        <w:rPr>
          <w:lang w:val="en-US"/>
        </w:rPr>
      </w:pPr>
      <w:r w:rsidRPr="007851D6">
        <w:rPr>
          <w:rStyle w:val="a6"/>
        </w:rPr>
        <w:footnoteRef/>
      </w:r>
      <w:r w:rsidRPr="007851D6">
        <w:rPr>
          <w:lang w:val="en-US"/>
        </w:rPr>
        <w:t xml:space="preserve"> China.org, «China, Indonesia Sign MOU on Energy Cooperation», </w:t>
      </w:r>
      <w:r w:rsidRPr="007851D6">
        <w:t>от</w:t>
      </w:r>
      <w:r w:rsidRPr="007851D6">
        <w:rPr>
          <w:lang w:val="en-US"/>
        </w:rPr>
        <w:t xml:space="preserve"> 29 </w:t>
      </w:r>
      <w:r w:rsidRPr="007851D6">
        <w:t>октября</w:t>
      </w:r>
      <w:r w:rsidRPr="007851D6">
        <w:rPr>
          <w:lang w:val="en-US"/>
        </w:rPr>
        <w:t xml:space="preserve"> 2006 </w:t>
      </w:r>
      <w:r w:rsidRPr="007851D6">
        <w:t>года</w:t>
      </w:r>
      <w:r w:rsidRPr="007851D6">
        <w:rPr>
          <w:lang w:val="en-US"/>
        </w:rPr>
        <w:t xml:space="preserve">, </w:t>
      </w:r>
      <w:hyperlink r:id="rId27" w:history="1">
        <w:r w:rsidRPr="007851D6">
          <w:rPr>
            <w:rStyle w:val="a7"/>
            <w:color w:val="auto"/>
            <w:lang w:val="en-US"/>
          </w:rPr>
          <w:t>http://www.china.org.cn/english/news/186591.htm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32">
    <w:p w14:paraId="1EA598E2" w14:textId="54DBBAC4"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China daily, </w:t>
      </w:r>
      <w:r w:rsidRPr="007851D6">
        <w:rPr>
          <w:rFonts w:eastAsiaTheme="minorEastAsia"/>
          <w:lang w:val="en-US" w:eastAsia="zh-CN"/>
        </w:rPr>
        <w:t xml:space="preserve">«China and Indonesia signs MOU», </w:t>
      </w:r>
      <w:r w:rsidRPr="007851D6">
        <w:rPr>
          <w:rFonts w:eastAsiaTheme="minorEastAsia"/>
          <w:lang w:eastAsia="zh-CN"/>
        </w:rPr>
        <w:t>от</w:t>
      </w:r>
      <w:r w:rsidRPr="007851D6">
        <w:rPr>
          <w:rFonts w:eastAsiaTheme="minorEastAsia"/>
          <w:lang w:val="en-US" w:eastAsia="zh-CN"/>
        </w:rPr>
        <w:t xml:space="preserve"> 5 </w:t>
      </w:r>
      <w:r w:rsidRPr="007851D6">
        <w:rPr>
          <w:rFonts w:eastAsiaTheme="minorEastAsia"/>
          <w:lang w:eastAsia="zh-CN"/>
        </w:rPr>
        <w:t>июля</w:t>
      </w:r>
      <w:r w:rsidRPr="007851D6">
        <w:rPr>
          <w:rFonts w:eastAsiaTheme="minorEastAsia"/>
          <w:lang w:val="en-US" w:eastAsia="zh-CN"/>
        </w:rPr>
        <w:t xml:space="preserve"> 2013 </w:t>
      </w:r>
      <w:r w:rsidRPr="007851D6">
        <w:rPr>
          <w:rFonts w:eastAsiaTheme="minorEastAsia"/>
          <w:lang w:eastAsia="zh-CN"/>
        </w:rPr>
        <w:t>года</w:t>
      </w:r>
      <w:r w:rsidRPr="007851D6">
        <w:rPr>
          <w:rFonts w:eastAsiaTheme="minorEastAsia"/>
          <w:lang w:val="en-US" w:eastAsia="zh-CN"/>
        </w:rPr>
        <w:t xml:space="preserve">, </w:t>
      </w:r>
      <w:hyperlink r:id="rId28" w:history="1">
        <w:r w:rsidRPr="007851D6">
          <w:rPr>
            <w:rStyle w:val="a7"/>
            <w:rFonts w:eastAsiaTheme="minorEastAsia"/>
            <w:color w:val="auto"/>
            <w:lang w:val="en-US" w:eastAsia="zh-CN"/>
          </w:rPr>
          <w:t>http://www.chinadaily.com.cn/china/2013xiapec/2013-07/05/content_17002838.htm</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33">
    <w:p w14:paraId="6F399751" w14:textId="50DE52F2"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Jakarta Post, </w:t>
      </w:r>
      <w:r w:rsidRPr="007851D6">
        <w:rPr>
          <w:rFonts w:eastAsiaTheme="minorEastAsia"/>
          <w:lang w:val="en-US" w:eastAsia="zh-CN"/>
        </w:rPr>
        <w:t xml:space="preserve">«Indonesia, China sign MoU on fishery partnership», </w:t>
      </w:r>
      <w:r w:rsidRPr="007851D6">
        <w:rPr>
          <w:rFonts w:eastAsiaTheme="minorEastAsia"/>
          <w:lang w:eastAsia="zh-CN"/>
        </w:rPr>
        <w:t>от</w:t>
      </w:r>
      <w:r w:rsidRPr="007851D6">
        <w:rPr>
          <w:rFonts w:eastAsiaTheme="minorEastAsia"/>
          <w:lang w:val="en-US" w:eastAsia="zh-CN"/>
        </w:rPr>
        <w:t xml:space="preserve"> 3 </w:t>
      </w:r>
      <w:r w:rsidRPr="007851D6">
        <w:rPr>
          <w:rFonts w:eastAsiaTheme="minorEastAsia"/>
          <w:lang w:eastAsia="zh-CN"/>
        </w:rPr>
        <w:t>октября</w:t>
      </w:r>
      <w:r w:rsidRPr="007851D6">
        <w:rPr>
          <w:rFonts w:eastAsiaTheme="minorEastAsia"/>
          <w:lang w:val="en-US" w:eastAsia="zh-CN"/>
        </w:rPr>
        <w:t xml:space="preserve"> 2013 </w:t>
      </w:r>
      <w:r w:rsidRPr="007851D6">
        <w:rPr>
          <w:rFonts w:eastAsiaTheme="minorEastAsia"/>
          <w:lang w:eastAsia="zh-CN"/>
        </w:rPr>
        <w:t>года</w:t>
      </w:r>
      <w:r w:rsidRPr="007851D6">
        <w:rPr>
          <w:rFonts w:eastAsiaTheme="minorEastAsia"/>
          <w:lang w:val="en-US" w:eastAsia="zh-CN"/>
        </w:rPr>
        <w:t xml:space="preserve">, </w:t>
      </w:r>
      <w:hyperlink r:id="rId29" w:history="1">
        <w:r w:rsidRPr="007851D6">
          <w:rPr>
            <w:rStyle w:val="a7"/>
            <w:rFonts w:eastAsiaTheme="minorEastAsia"/>
            <w:color w:val="auto"/>
            <w:lang w:val="en-US" w:eastAsia="zh-CN"/>
          </w:rPr>
          <w:t>http://www.thejakartapost.com/news/2013/10/03/indonesia-china-sign-mou-fishery-partnership.html</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34">
    <w:p w14:paraId="524E96DA" w14:textId="14CC6FC6"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The Diplomat, «Indonesian Maritime Security Board to Access Chinese Satellite Data», </w:t>
      </w:r>
      <w:r w:rsidRPr="007851D6">
        <w:rPr>
          <w:rFonts w:eastAsiaTheme="minorEastAsia"/>
          <w:lang w:eastAsia="zh-CN"/>
        </w:rPr>
        <w:t>от</w:t>
      </w:r>
      <w:r w:rsidRPr="007851D6">
        <w:rPr>
          <w:rFonts w:eastAsiaTheme="minorEastAsia"/>
          <w:lang w:val="en-US" w:eastAsia="zh-CN"/>
        </w:rPr>
        <w:t xml:space="preserve"> 17 </w:t>
      </w:r>
      <w:r w:rsidRPr="007851D6">
        <w:rPr>
          <w:rFonts w:eastAsiaTheme="minorEastAsia"/>
          <w:lang w:eastAsia="zh-CN"/>
        </w:rPr>
        <w:t>октября</w:t>
      </w:r>
      <w:r w:rsidRPr="007851D6">
        <w:rPr>
          <w:rFonts w:eastAsiaTheme="minorEastAsia"/>
          <w:lang w:val="en-US" w:eastAsia="zh-CN"/>
        </w:rPr>
        <w:t xml:space="preserve"> 2014 </w:t>
      </w:r>
      <w:r w:rsidRPr="007851D6">
        <w:rPr>
          <w:rFonts w:eastAsiaTheme="minorEastAsia"/>
          <w:lang w:eastAsia="zh-CN"/>
        </w:rPr>
        <w:t>года</w:t>
      </w:r>
      <w:r w:rsidRPr="007851D6">
        <w:rPr>
          <w:rFonts w:eastAsiaTheme="minorEastAsia"/>
          <w:lang w:val="en-US" w:eastAsia="zh-CN"/>
        </w:rPr>
        <w:t xml:space="preserve">, </w:t>
      </w:r>
      <w:hyperlink r:id="rId30" w:history="1">
        <w:r w:rsidRPr="007851D6">
          <w:rPr>
            <w:rStyle w:val="a7"/>
            <w:rFonts w:eastAsiaTheme="minorEastAsia"/>
            <w:color w:val="auto"/>
            <w:lang w:val="en-US" w:eastAsia="zh-CN"/>
          </w:rPr>
          <w:t>http://thediplomat.com/2014/10/indonesian-maritime-security-board-to-access-chinese-satellite-data/</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35">
    <w:p w14:paraId="24D1610F" w14:textId="01E8AA51" w:rsidR="007851D6" w:rsidRPr="007851D6" w:rsidRDefault="007851D6" w:rsidP="001801AA">
      <w:pPr>
        <w:pStyle w:val="a4"/>
        <w:jc w:val="left"/>
        <w:rPr>
          <w:lang w:val="en-US"/>
        </w:rPr>
      </w:pPr>
      <w:r w:rsidRPr="007851D6">
        <w:rPr>
          <w:rStyle w:val="a6"/>
        </w:rPr>
        <w:footnoteRef/>
      </w:r>
      <w:r w:rsidRPr="007851D6">
        <w:rPr>
          <w:lang w:val="en-US"/>
        </w:rPr>
        <w:t xml:space="preserve"> Reuters, «Indonesia's finance ministry signs MOU to join China-backed bank», </w:t>
      </w:r>
      <w:r w:rsidRPr="007851D6">
        <w:t>от</w:t>
      </w:r>
      <w:r w:rsidRPr="007851D6">
        <w:rPr>
          <w:lang w:val="en-US"/>
        </w:rPr>
        <w:t xml:space="preserve"> 26 </w:t>
      </w:r>
      <w:r w:rsidRPr="007851D6">
        <w:t>ноября</w:t>
      </w:r>
      <w:r w:rsidRPr="007851D6">
        <w:rPr>
          <w:lang w:val="en-US"/>
        </w:rPr>
        <w:t xml:space="preserve"> 2014 </w:t>
      </w:r>
      <w:r w:rsidRPr="007851D6">
        <w:t>года</w:t>
      </w:r>
      <w:r w:rsidRPr="007851D6">
        <w:rPr>
          <w:lang w:val="en-US"/>
        </w:rPr>
        <w:t xml:space="preserve">, </w:t>
      </w:r>
      <w:hyperlink r:id="rId31" w:history="1">
        <w:r w:rsidRPr="007851D6">
          <w:rPr>
            <w:rStyle w:val="a7"/>
            <w:color w:val="auto"/>
            <w:lang w:val="en-US"/>
          </w:rPr>
          <w:t>http://www.reuters.com/article/indonesia-china-infrastructure-bank-idUSL3N0TH1QD20141127</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36">
    <w:p w14:paraId="5F856EB7" w14:textId="55DA9F6B" w:rsidR="007851D6" w:rsidRPr="007851D6" w:rsidRDefault="007851D6" w:rsidP="001801AA">
      <w:pPr>
        <w:pStyle w:val="a4"/>
        <w:jc w:val="left"/>
        <w:rPr>
          <w:rFonts w:cs="Times New Roman"/>
          <w:lang w:val="en-US"/>
        </w:rPr>
      </w:pPr>
      <w:r w:rsidRPr="007851D6">
        <w:rPr>
          <w:rStyle w:val="a6"/>
          <w:rFonts w:cs="Times New Roman"/>
        </w:rPr>
        <w:footnoteRef/>
      </w:r>
      <w:r w:rsidRPr="007851D6">
        <w:rPr>
          <w:rFonts w:cs="Times New Roman"/>
          <w:lang w:val="en-US"/>
        </w:rPr>
        <w:t xml:space="preserve"> </w:t>
      </w:r>
      <w:r w:rsidRPr="007851D6">
        <w:rPr>
          <w:rFonts w:cs="Times New Roman"/>
          <w:shd w:val="clear" w:color="auto" w:fill="FFFFFF"/>
          <w:lang w:val="en-US"/>
        </w:rPr>
        <w:t>UNCTAD, «</w:t>
      </w:r>
      <w:r w:rsidRPr="007851D6">
        <w:rPr>
          <w:rFonts w:eastAsiaTheme="minorEastAsia" w:cs="Times New Roman"/>
          <w:shd w:val="clear" w:color="auto" w:fill="FFFFFF"/>
          <w:lang w:val="en-US" w:eastAsia="zh-CN"/>
        </w:rPr>
        <w:t xml:space="preserve">General Profile: </w:t>
      </w:r>
      <w:r w:rsidRPr="007851D6">
        <w:rPr>
          <w:rFonts w:cs="Times New Roman"/>
          <w:shd w:val="clear" w:color="auto" w:fill="FFFFFF"/>
          <w:lang w:val="en-US"/>
        </w:rPr>
        <w:t xml:space="preserve">Malaysia», </w:t>
      </w:r>
      <w:hyperlink r:id="rId32" w:history="1">
        <w:r w:rsidRPr="007851D6">
          <w:rPr>
            <w:rStyle w:val="a7"/>
            <w:rFonts w:cs="Times New Roman"/>
            <w:color w:val="auto"/>
            <w:shd w:val="clear" w:color="auto" w:fill="FFFFFF"/>
            <w:lang w:val="en-US"/>
          </w:rPr>
          <w:t>http://unctadstat.unctad.org/CountryProfile/GeneralProfile/en-GB/458/index.html</w:t>
        </w:r>
      </w:hyperlink>
      <w:r w:rsidRPr="007851D6">
        <w:rPr>
          <w:rFonts w:cs="Times New Roman"/>
          <w:shd w:val="clear" w:color="auto" w:fill="FFFFFF"/>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37">
    <w:p w14:paraId="294A2164" w14:textId="3ABBC12B" w:rsidR="007851D6" w:rsidRPr="007851D6" w:rsidRDefault="007851D6" w:rsidP="001801AA">
      <w:pPr>
        <w:pStyle w:val="a4"/>
        <w:jc w:val="left"/>
        <w:rPr>
          <w:rFonts w:cs="Times New Roman"/>
        </w:rPr>
      </w:pPr>
      <w:r w:rsidRPr="007851D6">
        <w:rPr>
          <w:rStyle w:val="a6"/>
          <w:rFonts w:cs="Times New Roman"/>
        </w:rPr>
        <w:footnoteRef/>
      </w:r>
      <w:r w:rsidRPr="007851D6">
        <w:rPr>
          <w:rFonts w:cs="Times New Roman"/>
        </w:rPr>
        <w:t xml:space="preserve"> </w:t>
      </w:r>
      <w:r w:rsidRPr="007851D6">
        <w:t>Официальный сайт АСЕАН</w:t>
      </w:r>
      <w:r w:rsidRPr="007851D6">
        <w:rPr>
          <w:rFonts w:eastAsiaTheme="minorEastAsia" w:cs="Times New Roman"/>
          <w:lang w:eastAsia="zh-CN"/>
        </w:rPr>
        <w:t>, «</w:t>
      </w:r>
      <w:r w:rsidRPr="007851D6">
        <w:rPr>
          <w:rFonts w:eastAsiaTheme="minorEastAsia" w:cs="Times New Roman"/>
          <w:lang w:val="en-US" w:eastAsia="zh-CN"/>
        </w:rPr>
        <w:t>ASEAN</w:t>
      </w:r>
      <w:r w:rsidRPr="007851D6">
        <w:rPr>
          <w:rFonts w:eastAsiaTheme="minorEastAsia" w:cs="Times New Roman"/>
          <w:lang w:eastAsia="zh-CN"/>
        </w:rPr>
        <w:t xml:space="preserve"> </w:t>
      </w:r>
      <w:r w:rsidRPr="007851D6">
        <w:rPr>
          <w:rFonts w:eastAsiaTheme="minorEastAsia" w:cs="Times New Roman"/>
          <w:lang w:val="en-US" w:eastAsia="zh-CN"/>
        </w:rPr>
        <w:t>Statistical</w:t>
      </w:r>
      <w:r w:rsidRPr="007851D6">
        <w:rPr>
          <w:rFonts w:eastAsiaTheme="minorEastAsia" w:cs="Times New Roman"/>
          <w:lang w:eastAsia="zh-CN"/>
        </w:rPr>
        <w:t xml:space="preserve"> </w:t>
      </w:r>
      <w:r w:rsidRPr="007851D6">
        <w:rPr>
          <w:rFonts w:eastAsiaTheme="minorEastAsia" w:cs="Times New Roman"/>
          <w:lang w:val="en-US" w:eastAsia="zh-CN"/>
        </w:rPr>
        <w:t>Leaflet</w:t>
      </w:r>
      <w:r w:rsidRPr="007851D6">
        <w:rPr>
          <w:rFonts w:eastAsiaTheme="minorEastAsia" w:cs="Times New Roman"/>
          <w:lang w:eastAsia="zh-CN"/>
        </w:rPr>
        <w:t xml:space="preserve">», </w:t>
      </w:r>
      <w:hyperlink r:id="rId33" w:history="1">
        <w:r w:rsidRPr="007851D6">
          <w:rPr>
            <w:rStyle w:val="a7"/>
            <w:rFonts w:cs="Times New Roman"/>
            <w:color w:val="auto"/>
            <w:lang w:val="en-US"/>
          </w:rPr>
          <w:t>http</w:t>
        </w:r>
        <w:r w:rsidRPr="007851D6">
          <w:rPr>
            <w:rStyle w:val="a7"/>
            <w:rFonts w:cs="Times New Roman"/>
            <w:color w:val="auto"/>
          </w:rPr>
          <w:t>://</w:t>
        </w:r>
        <w:r w:rsidRPr="007851D6">
          <w:rPr>
            <w:rStyle w:val="a7"/>
            <w:rFonts w:cs="Times New Roman"/>
            <w:color w:val="auto"/>
            <w:lang w:val="en-US"/>
          </w:rPr>
          <w:t>asean</w:t>
        </w:r>
        <w:r w:rsidRPr="007851D6">
          <w:rPr>
            <w:rStyle w:val="a7"/>
            <w:rFonts w:cs="Times New Roman"/>
            <w:color w:val="auto"/>
          </w:rPr>
          <w:t>.</w:t>
        </w:r>
        <w:r w:rsidRPr="007851D6">
          <w:rPr>
            <w:rStyle w:val="a7"/>
            <w:rFonts w:cs="Times New Roman"/>
            <w:color w:val="auto"/>
            <w:lang w:val="en-US"/>
          </w:rPr>
          <w:t>org</w:t>
        </w:r>
        <w:r w:rsidRPr="007851D6">
          <w:rPr>
            <w:rStyle w:val="a7"/>
            <w:rFonts w:cs="Times New Roman"/>
            <w:color w:val="auto"/>
          </w:rPr>
          <w:t>/</w:t>
        </w:r>
        <w:r w:rsidRPr="007851D6">
          <w:rPr>
            <w:rStyle w:val="a7"/>
            <w:rFonts w:cs="Times New Roman"/>
            <w:color w:val="auto"/>
            <w:lang w:val="en-US"/>
          </w:rPr>
          <w:t>storage</w:t>
        </w:r>
        <w:r w:rsidRPr="007851D6">
          <w:rPr>
            <w:rStyle w:val="a7"/>
            <w:rFonts w:cs="Times New Roman"/>
            <w:color w:val="auto"/>
          </w:rPr>
          <w:t>/2012/05/</w:t>
        </w:r>
        <w:r w:rsidRPr="007851D6">
          <w:rPr>
            <w:rStyle w:val="a7"/>
            <w:rFonts w:cs="Times New Roman"/>
            <w:color w:val="auto"/>
            <w:lang w:val="en-US"/>
          </w:rPr>
          <w:t>ASEAN</w:t>
        </w:r>
        <w:r w:rsidRPr="007851D6">
          <w:rPr>
            <w:rStyle w:val="a7"/>
            <w:rFonts w:cs="Times New Roman"/>
            <w:color w:val="auto"/>
          </w:rPr>
          <w:t>_</w:t>
        </w:r>
        <w:r w:rsidRPr="007851D6">
          <w:rPr>
            <w:rStyle w:val="a7"/>
            <w:rFonts w:cs="Times New Roman"/>
            <w:color w:val="auto"/>
            <w:lang w:val="en-US"/>
          </w:rPr>
          <w:t>Stats</w:t>
        </w:r>
        <w:r w:rsidRPr="007851D6">
          <w:rPr>
            <w:rStyle w:val="a7"/>
            <w:rFonts w:cs="Times New Roman"/>
            <w:color w:val="auto"/>
          </w:rPr>
          <w:t>_</w:t>
        </w:r>
        <w:r w:rsidRPr="007851D6">
          <w:rPr>
            <w:rStyle w:val="a7"/>
            <w:rFonts w:cs="Times New Roman"/>
            <w:color w:val="auto"/>
            <w:lang w:val="en-US"/>
          </w:rPr>
          <w:t>Leaflet</w:t>
        </w:r>
        <w:r w:rsidRPr="007851D6">
          <w:rPr>
            <w:rStyle w:val="a7"/>
            <w:rFonts w:cs="Times New Roman"/>
            <w:color w:val="auto"/>
          </w:rPr>
          <w:t>2016_</w:t>
        </w:r>
        <w:r w:rsidRPr="007851D6">
          <w:rPr>
            <w:rStyle w:val="a7"/>
            <w:rFonts w:cs="Times New Roman"/>
            <w:color w:val="auto"/>
            <w:lang w:val="en-US"/>
          </w:rPr>
          <w:t>web</w:t>
        </w:r>
        <w:r w:rsidRPr="007851D6">
          <w:rPr>
            <w:rStyle w:val="a7"/>
            <w:rFonts w:cs="Times New Roman"/>
            <w:color w:val="auto"/>
          </w:rPr>
          <w:t>.</w:t>
        </w:r>
        <w:r w:rsidRPr="007851D6">
          <w:rPr>
            <w:rStyle w:val="a7"/>
            <w:rFonts w:cs="Times New Roman"/>
            <w:color w:val="auto"/>
            <w:lang w:val="en-US"/>
          </w:rPr>
          <w:t>pdf</w:t>
        </w:r>
      </w:hyperlink>
      <w:r w:rsidRPr="007851D6">
        <w:rPr>
          <w:rStyle w:val="a7"/>
          <w:rFonts w:cs="Times New Roman"/>
          <w:color w:val="auto"/>
        </w:rPr>
        <w:t xml:space="preserve"> </w:t>
      </w:r>
      <w:r w:rsidRPr="007851D6">
        <w:t>дата обращения: 11.04 2017</w:t>
      </w:r>
    </w:p>
  </w:footnote>
  <w:footnote w:id="38">
    <w:p w14:paraId="2E56AF9F" w14:textId="62CA41D2" w:rsidR="007851D6" w:rsidRPr="007851D6" w:rsidRDefault="007851D6" w:rsidP="001801AA">
      <w:pPr>
        <w:pStyle w:val="a4"/>
        <w:jc w:val="left"/>
        <w:rPr>
          <w:rFonts w:eastAsiaTheme="minorEastAsia" w:cs="Times New Roman"/>
          <w:lang w:eastAsia="zh-CN"/>
        </w:rPr>
      </w:pPr>
      <w:r w:rsidRPr="007851D6">
        <w:rPr>
          <w:rStyle w:val="a6"/>
          <w:rFonts w:cs="Times New Roman"/>
        </w:rPr>
        <w:footnoteRef/>
      </w:r>
      <w:r w:rsidRPr="007851D6">
        <w:rPr>
          <w:rFonts w:cs="Times New Roman"/>
        </w:rPr>
        <w:t xml:space="preserve"> </w:t>
      </w:r>
      <w:r w:rsidRPr="007851D6">
        <w:rPr>
          <w:rFonts w:cs="Times New Roman"/>
          <w:lang w:val="en-US"/>
        </w:rPr>
        <w:t>ASEANstats</w:t>
      </w:r>
      <w:r w:rsidRPr="007851D6">
        <w:rPr>
          <w:rFonts w:cs="Times New Roman"/>
        </w:rPr>
        <w:t xml:space="preserve">, </w:t>
      </w:r>
      <w:hyperlink r:id="rId34" w:history="1">
        <w:r w:rsidRPr="007851D6">
          <w:rPr>
            <w:rStyle w:val="a7"/>
            <w:rFonts w:cs="Times New Roman"/>
            <w:color w:val="auto"/>
            <w:lang w:val="en-US"/>
          </w:rPr>
          <w:t>http</w:t>
        </w:r>
        <w:r w:rsidRPr="007851D6">
          <w:rPr>
            <w:rStyle w:val="a7"/>
            <w:rFonts w:cs="Times New Roman"/>
            <w:color w:val="auto"/>
          </w:rPr>
          <w:t>://</w:t>
        </w:r>
        <w:r w:rsidRPr="007851D6">
          <w:rPr>
            <w:rStyle w:val="a7"/>
            <w:rFonts w:cs="Times New Roman"/>
            <w:color w:val="auto"/>
            <w:lang w:val="en-US"/>
          </w:rPr>
          <w:t>www</w:t>
        </w:r>
        <w:r w:rsidRPr="007851D6">
          <w:rPr>
            <w:rStyle w:val="a7"/>
            <w:rFonts w:cs="Times New Roman"/>
            <w:color w:val="auto"/>
          </w:rPr>
          <w:t>.</w:t>
        </w:r>
        <w:r w:rsidRPr="007851D6">
          <w:rPr>
            <w:rStyle w:val="a7"/>
            <w:rFonts w:cs="Times New Roman"/>
            <w:color w:val="auto"/>
            <w:lang w:val="en-US"/>
          </w:rPr>
          <w:t>aseanstats</w:t>
        </w:r>
        <w:r w:rsidRPr="007851D6">
          <w:rPr>
            <w:rStyle w:val="a7"/>
            <w:rFonts w:cs="Times New Roman"/>
            <w:color w:val="auto"/>
          </w:rPr>
          <w:t>.</w:t>
        </w:r>
        <w:r w:rsidRPr="007851D6">
          <w:rPr>
            <w:rStyle w:val="a7"/>
            <w:rFonts w:cs="Times New Roman"/>
            <w:color w:val="auto"/>
            <w:lang w:val="en-US"/>
          </w:rPr>
          <w:t>org</w:t>
        </w:r>
        <w:r w:rsidRPr="007851D6">
          <w:rPr>
            <w:rStyle w:val="a7"/>
            <w:rFonts w:cs="Times New Roman"/>
            <w:color w:val="auto"/>
          </w:rPr>
          <w:t>/</w:t>
        </w:r>
        <w:r w:rsidRPr="007851D6">
          <w:rPr>
            <w:rStyle w:val="a7"/>
            <w:rFonts w:cs="Times New Roman"/>
            <w:color w:val="auto"/>
            <w:lang w:val="en-US"/>
          </w:rPr>
          <w:t>trade</w:t>
        </w:r>
        <w:r w:rsidRPr="007851D6">
          <w:rPr>
            <w:rStyle w:val="a7"/>
            <w:rFonts w:cs="Times New Roman"/>
            <w:color w:val="auto"/>
          </w:rPr>
          <w:t>-</w:t>
        </w:r>
        <w:r w:rsidRPr="007851D6">
          <w:rPr>
            <w:rStyle w:val="a7"/>
            <w:rFonts w:cs="Times New Roman"/>
            <w:color w:val="auto"/>
            <w:lang w:val="en-US"/>
          </w:rPr>
          <w:t>in</w:t>
        </w:r>
        <w:r w:rsidRPr="007851D6">
          <w:rPr>
            <w:rStyle w:val="a7"/>
            <w:rFonts w:cs="Times New Roman"/>
            <w:color w:val="auto"/>
          </w:rPr>
          <w:t>-</w:t>
        </w:r>
        <w:r w:rsidRPr="007851D6">
          <w:rPr>
            <w:rStyle w:val="a7"/>
            <w:rFonts w:cs="Times New Roman"/>
            <w:color w:val="auto"/>
            <w:lang w:val="en-US"/>
          </w:rPr>
          <w:t>goods</w:t>
        </w:r>
        <w:r w:rsidRPr="007851D6">
          <w:rPr>
            <w:rStyle w:val="a7"/>
            <w:rFonts w:cs="Times New Roman"/>
            <w:color w:val="auto"/>
          </w:rPr>
          <w:t>-</w:t>
        </w:r>
        <w:r w:rsidRPr="007851D6">
          <w:rPr>
            <w:rStyle w:val="a7"/>
            <w:rFonts w:cs="Times New Roman"/>
            <w:color w:val="auto"/>
            <w:lang w:val="en-US"/>
          </w:rPr>
          <w:t>imts</w:t>
        </w:r>
        <w:r w:rsidRPr="007851D6">
          <w:rPr>
            <w:rStyle w:val="a7"/>
            <w:rFonts w:cs="Times New Roman"/>
            <w:color w:val="auto"/>
          </w:rPr>
          <w:t>/</w:t>
        </w:r>
      </w:hyperlink>
      <w:r w:rsidRPr="007851D6">
        <w:rPr>
          <w:rFonts w:cs="Times New Roman"/>
        </w:rPr>
        <w:t xml:space="preserve"> </w:t>
      </w:r>
      <w:r w:rsidRPr="007851D6">
        <w:t>дата обращения: 11.04 2017</w:t>
      </w:r>
    </w:p>
  </w:footnote>
  <w:footnote w:id="39">
    <w:p w14:paraId="0D032831" w14:textId="62FEEDD4" w:rsidR="007851D6" w:rsidRPr="007851D6" w:rsidRDefault="007851D6" w:rsidP="001801AA">
      <w:pPr>
        <w:pStyle w:val="a4"/>
        <w:jc w:val="left"/>
        <w:rPr>
          <w:rFonts w:eastAsiaTheme="minorEastAsia" w:cs="Times New Roman"/>
          <w:lang w:val="en-US" w:eastAsia="zh-CN"/>
        </w:rPr>
      </w:pPr>
      <w:r w:rsidRPr="007851D6">
        <w:rPr>
          <w:rStyle w:val="a6"/>
          <w:rFonts w:cs="Times New Roman"/>
        </w:rPr>
        <w:footnoteRef/>
      </w:r>
      <w:r w:rsidRPr="007851D6">
        <w:rPr>
          <w:rFonts w:cs="Times New Roman"/>
          <w:lang w:val="en-US"/>
        </w:rPr>
        <w:t xml:space="preserve"> </w:t>
      </w:r>
      <w:r w:rsidRPr="007851D6">
        <w:rPr>
          <w:rFonts w:eastAsiaTheme="minorEastAsia" w:cs="Times New Roman"/>
          <w:lang w:val="en-US" w:eastAsia="zh-CN"/>
        </w:rPr>
        <w:t xml:space="preserve">OPEC, «Annual Statistical Bulletin 2016», </w:t>
      </w:r>
      <w:hyperlink r:id="rId35" w:history="1">
        <w:r w:rsidRPr="007851D6">
          <w:rPr>
            <w:rStyle w:val="a7"/>
            <w:rFonts w:eastAsiaTheme="minorEastAsia" w:cs="Times New Roman"/>
            <w:color w:val="auto"/>
            <w:lang w:val="en-US" w:eastAsia="zh-CN"/>
          </w:rPr>
          <w:t>http://www.opec.org/opec_web/static_files_project/media/downloads/publications/ASB2016.pdf</w:t>
        </w:r>
      </w:hyperlink>
      <w:r w:rsidRPr="007851D6">
        <w:rPr>
          <w:rFonts w:eastAsiaTheme="minorEastAsia" w:cs="Times New Roman"/>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40">
    <w:p w14:paraId="3094E4AE" w14:textId="218401F2" w:rsidR="007851D6" w:rsidRPr="007851D6" w:rsidRDefault="007851D6" w:rsidP="001801AA">
      <w:pPr>
        <w:pStyle w:val="a4"/>
        <w:jc w:val="left"/>
        <w:rPr>
          <w:lang w:val="en-US"/>
        </w:rPr>
      </w:pPr>
      <w:r w:rsidRPr="007851D6">
        <w:rPr>
          <w:rStyle w:val="a6"/>
          <w:rFonts w:cs="Times New Roman"/>
        </w:rPr>
        <w:footnoteRef/>
      </w:r>
      <w:r w:rsidRPr="007851D6">
        <w:rPr>
          <w:rFonts w:cs="Times New Roman"/>
          <w:lang w:val="en-US"/>
        </w:rPr>
        <w:t xml:space="preserve"> Zhang Jianfeng, «China, Malaysia to enhance cooperation», </w:t>
      </w:r>
      <w:r w:rsidRPr="007851D6">
        <w:rPr>
          <w:rFonts w:cs="Times New Roman"/>
        </w:rPr>
        <w:t>от</w:t>
      </w:r>
      <w:r w:rsidRPr="007851D6">
        <w:rPr>
          <w:rFonts w:cs="Times New Roman"/>
          <w:lang w:val="en-US"/>
        </w:rPr>
        <w:t xml:space="preserve"> 11 </w:t>
      </w:r>
      <w:r w:rsidRPr="007851D6">
        <w:rPr>
          <w:rFonts w:cs="Times New Roman"/>
        </w:rPr>
        <w:t>ноября</w:t>
      </w:r>
      <w:r w:rsidRPr="007851D6">
        <w:rPr>
          <w:rFonts w:cs="Times New Roman"/>
          <w:lang w:val="en-US"/>
        </w:rPr>
        <w:t xml:space="preserve"> 2014 </w:t>
      </w:r>
      <w:r w:rsidRPr="007851D6">
        <w:rPr>
          <w:rFonts w:cs="Times New Roman"/>
        </w:rPr>
        <w:t>года</w:t>
      </w:r>
      <w:r w:rsidRPr="007851D6">
        <w:rPr>
          <w:rFonts w:cs="Times New Roman"/>
          <w:lang w:val="en-US"/>
        </w:rPr>
        <w:t xml:space="preserve">, </w:t>
      </w:r>
      <w:hyperlink r:id="rId36" w:history="1">
        <w:r w:rsidRPr="007851D6">
          <w:rPr>
            <w:rStyle w:val="a7"/>
            <w:rFonts w:cs="Times New Roman"/>
            <w:color w:val="auto"/>
            <w:lang w:val="en-US"/>
          </w:rPr>
          <w:t>http://english.cntv.cn/2014/11/10/ARTI1415601354418388.shtml</w:t>
        </w:r>
      </w:hyperlink>
      <w:r w:rsidRPr="007851D6">
        <w:rPr>
          <w:rFonts w:cs="Times New Roman"/>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1">
    <w:p w14:paraId="689C459D" w14:textId="2692EDFC" w:rsidR="007851D6" w:rsidRPr="007851D6" w:rsidRDefault="007851D6" w:rsidP="001801AA">
      <w:pPr>
        <w:pStyle w:val="a4"/>
        <w:jc w:val="left"/>
        <w:rPr>
          <w:lang w:val="en-US"/>
        </w:rPr>
      </w:pPr>
      <w:r w:rsidRPr="007851D6">
        <w:rPr>
          <w:rStyle w:val="a6"/>
        </w:rPr>
        <w:footnoteRef/>
      </w:r>
      <w:r w:rsidRPr="007851D6">
        <w:rPr>
          <w:lang w:val="en-US"/>
        </w:rPr>
        <w:t xml:space="preserve"> Melissa Goh, «Malaysia-China Kuantan Industrial Park seals US$395m worth of deals», </w:t>
      </w:r>
      <w:r w:rsidRPr="007851D6">
        <w:t>от</w:t>
      </w:r>
      <w:r w:rsidRPr="007851D6">
        <w:rPr>
          <w:lang w:val="en-US"/>
        </w:rPr>
        <w:t xml:space="preserve"> 31 </w:t>
      </w:r>
      <w:r w:rsidRPr="007851D6">
        <w:t>мая</w:t>
      </w:r>
      <w:r w:rsidRPr="007851D6">
        <w:rPr>
          <w:lang w:val="en-US"/>
        </w:rPr>
        <w:t xml:space="preserve"> 2016 </w:t>
      </w:r>
      <w:r w:rsidRPr="007851D6">
        <w:t>года</w:t>
      </w:r>
      <w:r w:rsidRPr="007851D6">
        <w:rPr>
          <w:lang w:val="en-US"/>
        </w:rPr>
        <w:t xml:space="preserve">, </w:t>
      </w:r>
      <w:hyperlink r:id="rId37" w:history="1">
        <w:r w:rsidRPr="007851D6">
          <w:rPr>
            <w:rStyle w:val="a7"/>
            <w:color w:val="auto"/>
            <w:lang w:val="en-US"/>
          </w:rPr>
          <w:t>http://www.channelnewsasia.com/news/business/malaysia-china-kuantan/2831490.html</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2">
    <w:p w14:paraId="37CD6760" w14:textId="6DC09929"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UNCTAD, «General Profile: Thailand», </w:t>
      </w:r>
      <w:hyperlink r:id="rId38" w:history="1">
        <w:r w:rsidRPr="007851D6">
          <w:rPr>
            <w:rStyle w:val="a7"/>
            <w:rFonts w:eastAsiaTheme="minorEastAsia"/>
            <w:color w:val="auto"/>
            <w:lang w:val="en-US" w:eastAsia="zh-CN"/>
          </w:rPr>
          <w:t>http://unctadstat.unctad.org/CountryProfile/GeneralProfile/en-GB/764/index.html</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43">
    <w:p w14:paraId="5A2B9DE5" w14:textId="7AC4F474"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DS339 », </w:t>
      </w:r>
      <w:r w:rsidRPr="007851D6">
        <w:t>от</w:t>
      </w:r>
      <w:r w:rsidRPr="007851D6">
        <w:rPr>
          <w:lang w:val="en-US"/>
        </w:rPr>
        <w:t xml:space="preserve"> 30 </w:t>
      </w:r>
      <w:r w:rsidRPr="007851D6">
        <w:t>марта</w:t>
      </w:r>
      <w:r w:rsidRPr="007851D6">
        <w:rPr>
          <w:lang w:val="en-US"/>
        </w:rPr>
        <w:t xml:space="preserve"> 2006 </w:t>
      </w:r>
      <w:r w:rsidRPr="007851D6">
        <w:t>года</w:t>
      </w:r>
      <w:r w:rsidRPr="007851D6">
        <w:rPr>
          <w:lang w:val="en-US"/>
        </w:rPr>
        <w:t xml:space="preserve">, </w:t>
      </w:r>
      <w:hyperlink r:id="rId39" w:history="1">
        <w:r w:rsidRPr="007851D6">
          <w:rPr>
            <w:rStyle w:val="a7"/>
            <w:color w:val="auto"/>
            <w:lang w:val="en-US"/>
          </w:rPr>
          <w:t>https://www.wto.org/english/tratop_e/dispu_e/cases_e/ds339_e.htm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4">
    <w:p w14:paraId="4364D314" w14:textId="1BAA6BA0"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DS342 », </w:t>
      </w:r>
      <w:r w:rsidRPr="007851D6">
        <w:t>от</w:t>
      </w:r>
      <w:r w:rsidRPr="007851D6">
        <w:rPr>
          <w:lang w:val="en-US"/>
        </w:rPr>
        <w:t xml:space="preserve"> 13 </w:t>
      </w:r>
      <w:r w:rsidRPr="007851D6">
        <w:t>апреля</w:t>
      </w:r>
      <w:r w:rsidRPr="007851D6">
        <w:rPr>
          <w:lang w:val="en-US"/>
        </w:rPr>
        <w:t xml:space="preserve"> 2006 </w:t>
      </w:r>
      <w:r w:rsidRPr="007851D6">
        <w:t>года</w:t>
      </w:r>
      <w:r w:rsidRPr="007851D6">
        <w:rPr>
          <w:lang w:val="en-US"/>
        </w:rPr>
        <w:t xml:space="preserve">, </w:t>
      </w:r>
      <w:hyperlink r:id="rId40" w:history="1">
        <w:r w:rsidRPr="007851D6">
          <w:rPr>
            <w:rStyle w:val="a7"/>
            <w:color w:val="auto"/>
            <w:lang w:val="en-US"/>
          </w:rPr>
          <w:t>https://www.wto.org/english/tratop_e/dispu_e/cases_e/ds342_e.htm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5">
    <w:p w14:paraId="08E29DA8" w14:textId="4616D141"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DS340 », </w:t>
      </w:r>
      <w:r w:rsidRPr="007851D6">
        <w:t>от</w:t>
      </w:r>
      <w:r w:rsidRPr="007851D6">
        <w:rPr>
          <w:lang w:val="en-US"/>
        </w:rPr>
        <w:t xml:space="preserve"> 30 </w:t>
      </w:r>
      <w:r w:rsidRPr="007851D6">
        <w:t>марта</w:t>
      </w:r>
      <w:r w:rsidRPr="007851D6">
        <w:rPr>
          <w:lang w:val="en-US"/>
        </w:rPr>
        <w:t xml:space="preserve"> 2006 </w:t>
      </w:r>
      <w:r w:rsidRPr="007851D6">
        <w:t>года</w:t>
      </w:r>
      <w:r w:rsidRPr="007851D6">
        <w:rPr>
          <w:lang w:val="en-US"/>
        </w:rPr>
        <w:t xml:space="preserve">, </w:t>
      </w:r>
      <w:hyperlink r:id="rId41" w:history="1">
        <w:r w:rsidRPr="007851D6">
          <w:rPr>
            <w:rStyle w:val="a7"/>
            <w:color w:val="auto"/>
            <w:lang w:val="en-US"/>
          </w:rPr>
          <w:t>https://www.wto.org/english/tratop_e/dispu_e/cases_e/ds340_e.htm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6">
    <w:p w14:paraId="77B5F0FC" w14:textId="039755BD"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DS362 », </w:t>
      </w:r>
      <w:r w:rsidRPr="007851D6">
        <w:t>от</w:t>
      </w:r>
      <w:r w:rsidRPr="007851D6">
        <w:rPr>
          <w:lang w:val="en-US"/>
        </w:rPr>
        <w:t xml:space="preserve"> 10 </w:t>
      </w:r>
      <w:r w:rsidRPr="007851D6">
        <w:t>апреля</w:t>
      </w:r>
      <w:r w:rsidRPr="007851D6">
        <w:rPr>
          <w:lang w:val="en-US"/>
        </w:rPr>
        <w:t xml:space="preserve"> 2007 </w:t>
      </w:r>
      <w:r w:rsidRPr="007851D6">
        <w:t>года</w:t>
      </w:r>
      <w:r w:rsidRPr="007851D6">
        <w:rPr>
          <w:lang w:val="en-US"/>
        </w:rPr>
        <w:t xml:space="preserve">, </w:t>
      </w:r>
      <w:hyperlink r:id="rId42" w:history="1">
        <w:r w:rsidRPr="007851D6">
          <w:rPr>
            <w:rStyle w:val="a7"/>
            <w:color w:val="auto"/>
            <w:lang w:val="en-US"/>
          </w:rPr>
          <w:t>https://www.wto.org/english/tratop_e/dispu_e/cases_e/ds362_e.htm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7">
    <w:p w14:paraId="7B5387CE" w14:textId="7F558583"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DS427 », </w:t>
      </w:r>
      <w:r w:rsidRPr="007851D6">
        <w:t>от</w:t>
      </w:r>
      <w:r w:rsidRPr="007851D6">
        <w:rPr>
          <w:lang w:val="en-US"/>
        </w:rPr>
        <w:t xml:space="preserve"> 20 </w:t>
      </w:r>
      <w:r w:rsidRPr="007851D6">
        <w:t>сентября</w:t>
      </w:r>
      <w:r w:rsidRPr="007851D6">
        <w:rPr>
          <w:lang w:val="en-US"/>
        </w:rPr>
        <w:t xml:space="preserve"> 2011 </w:t>
      </w:r>
      <w:r w:rsidRPr="007851D6">
        <w:t>года</w:t>
      </w:r>
      <w:r w:rsidRPr="007851D6">
        <w:rPr>
          <w:lang w:val="en-US"/>
        </w:rPr>
        <w:t xml:space="preserve">, </w:t>
      </w:r>
      <w:hyperlink r:id="rId43" w:history="1">
        <w:r w:rsidRPr="007851D6">
          <w:rPr>
            <w:rStyle w:val="a7"/>
            <w:color w:val="auto"/>
            <w:lang w:val="en-US"/>
          </w:rPr>
          <w:t>https://www.wto.org/english/tratop_e/dispu_e/cases_e/ds427_e.htm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8">
    <w:p w14:paraId="208B9985" w14:textId="30D35CA3"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DS425 », </w:t>
      </w:r>
      <w:r w:rsidRPr="007851D6">
        <w:t>от</w:t>
      </w:r>
      <w:r w:rsidRPr="007851D6">
        <w:rPr>
          <w:lang w:val="en-US"/>
        </w:rPr>
        <w:t xml:space="preserve"> 25 </w:t>
      </w:r>
      <w:r w:rsidRPr="007851D6">
        <w:t>июля</w:t>
      </w:r>
      <w:r w:rsidRPr="007851D6">
        <w:rPr>
          <w:lang w:val="en-US"/>
        </w:rPr>
        <w:t xml:space="preserve"> 2011 </w:t>
      </w:r>
      <w:r w:rsidRPr="007851D6">
        <w:t>года</w:t>
      </w:r>
      <w:r w:rsidRPr="007851D6">
        <w:rPr>
          <w:lang w:val="en-US"/>
        </w:rPr>
        <w:t xml:space="preserve">, </w:t>
      </w:r>
      <w:hyperlink r:id="rId44" w:history="1">
        <w:r w:rsidRPr="007851D6">
          <w:rPr>
            <w:rStyle w:val="a7"/>
            <w:color w:val="auto"/>
            <w:lang w:val="en-US"/>
          </w:rPr>
          <w:t>https://www.wto.org/english/tratop_e/dispu_e/cases_e/ds425_e.htm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49">
    <w:p w14:paraId="3B242693" w14:textId="71D1D0E7"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DS511 », </w:t>
      </w:r>
      <w:r w:rsidRPr="007851D6">
        <w:t>от</w:t>
      </w:r>
      <w:r w:rsidRPr="007851D6">
        <w:rPr>
          <w:lang w:val="en-US"/>
        </w:rPr>
        <w:t xml:space="preserve"> 25 </w:t>
      </w:r>
      <w:r w:rsidRPr="007851D6">
        <w:t>января</w:t>
      </w:r>
      <w:r w:rsidRPr="007851D6">
        <w:rPr>
          <w:lang w:val="en-US"/>
        </w:rPr>
        <w:t xml:space="preserve"> 2016 </w:t>
      </w:r>
      <w:r w:rsidRPr="007851D6">
        <w:t>года</w:t>
      </w:r>
      <w:r w:rsidRPr="007851D6">
        <w:rPr>
          <w:lang w:val="en-US"/>
        </w:rPr>
        <w:t xml:space="preserve">, </w:t>
      </w:r>
      <w:hyperlink r:id="rId45" w:history="1">
        <w:r w:rsidRPr="007851D6">
          <w:rPr>
            <w:rStyle w:val="a7"/>
            <w:color w:val="auto"/>
            <w:lang w:val="en-US"/>
          </w:rPr>
          <w:t>https://www.wto.org/english/tratop_e/dispu_e/cases_e/ds511_e.htm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0">
    <w:p w14:paraId="13114031" w14:textId="1196F4C4"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DS252 », </w:t>
      </w:r>
      <w:r w:rsidRPr="007851D6">
        <w:t>от</w:t>
      </w:r>
      <w:r w:rsidRPr="007851D6">
        <w:rPr>
          <w:lang w:val="en-US"/>
        </w:rPr>
        <w:t xml:space="preserve"> 26 </w:t>
      </w:r>
      <w:r w:rsidRPr="007851D6">
        <w:t>марта</w:t>
      </w:r>
      <w:r w:rsidRPr="007851D6">
        <w:rPr>
          <w:lang w:val="en-US"/>
        </w:rPr>
        <w:t xml:space="preserve"> 2002 </w:t>
      </w:r>
      <w:r w:rsidRPr="007851D6">
        <w:t>года</w:t>
      </w:r>
      <w:r w:rsidRPr="007851D6">
        <w:rPr>
          <w:lang w:val="en-US"/>
        </w:rPr>
        <w:t xml:space="preserve">, </w:t>
      </w:r>
      <w:hyperlink r:id="rId46" w:history="1">
        <w:r w:rsidRPr="007851D6">
          <w:rPr>
            <w:rStyle w:val="a7"/>
            <w:color w:val="auto"/>
            <w:lang w:val="en-US"/>
          </w:rPr>
          <w:t>https://www.wto.org/english/tratop_e/dispu_e/cases_e/ds252_e.htm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1">
    <w:p w14:paraId="32FED209" w14:textId="51ED2BFC"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DS397 », </w:t>
      </w:r>
      <w:r w:rsidRPr="007851D6">
        <w:t>от</w:t>
      </w:r>
      <w:r w:rsidRPr="007851D6">
        <w:rPr>
          <w:lang w:val="en-US"/>
        </w:rPr>
        <w:t xml:space="preserve"> 31 </w:t>
      </w:r>
      <w:r w:rsidRPr="007851D6">
        <w:t>июля</w:t>
      </w:r>
      <w:r w:rsidRPr="007851D6">
        <w:rPr>
          <w:lang w:val="en-US"/>
        </w:rPr>
        <w:t xml:space="preserve"> 2009 </w:t>
      </w:r>
      <w:r w:rsidRPr="007851D6">
        <w:t>года</w:t>
      </w:r>
      <w:r w:rsidRPr="007851D6">
        <w:rPr>
          <w:lang w:val="en-US"/>
        </w:rPr>
        <w:t xml:space="preserve">, </w:t>
      </w:r>
      <w:hyperlink r:id="rId47" w:history="1">
        <w:r w:rsidRPr="007851D6">
          <w:rPr>
            <w:rStyle w:val="a7"/>
            <w:color w:val="auto"/>
            <w:lang w:val="en-US"/>
          </w:rPr>
          <w:t>https://www.wto.org/english/tratop_e/dispu_e/cases_e/ds397_e.htm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2">
    <w:p w14:paraId="03892C7F" w14:textId="0FA87B11"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DS492 », </w:t>
      </w:r>
      <w:r w:rsidRPr="007851D6">
        <w:t>от</w:t>
      </w:r>
      <w:r w:rsidRPr="007851D6">
        <w:rPr>
          <w:lang w:val="en-US"/>
        </w:rPr>
        <w:t xml:space="preserve"> 8 </w:t>
      </w:r>
      <w:r w:rsidRPr="007851D6">
        <w:t>апреля</w:t>
      </w:r>
      <w:r w:rsidRPr="007851D6">
        <w:rPr>
          <w:lang w:val="en-US"/>
        </w:rPr>
        <w:t xml:space="preserve"> 2015 </w:t>
      </w:r>
      <w:r w:rsidRPr="007851D6">
        <w:t>года</w:t>
      </w:r>
      <w:r w:rsidRPr="007851D6">
        <w:rPr>
          <w:lang w:val="en-US"/>
        </w:rPr>
        <w:t xml:space="preserve">, </w:t>
      </w:r>
      <w:hyperlink r:id="rId48" w:history="1">
        <w:r w:rsidRPr="007851D6">
          <w:rPr>
            <w:rStyle w:val="a7"/>
            <w:color w:val="auto"/>
            <w:lang w:val="en-US"/>
          </w:rPr>
          <w:t>https://www.wto.org/english/tratop_e/dispu_e/cases_e/ds492_e.htm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3">
    <w:p w14:paraId="30FCE301" w14:textId="623EC239"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China Daily USA, «China, Thailand sign MoU on railway cooperation» </w:t>
      </w:r>
      <w:r w:rsidRPr="007851D6">
        <w:rPr>
          <w:rFonts w:eastAsiaTheme="minorEastAsia"/>
          <w:lang w:eastAsia="zh-CN"/>
        </w:rPr>
        <w:t>от</w:t>
      </w:r>
      <w:r w:rsidRPr="007851D6">
        <w:rPr>
          <w:rFonts w:eastAsiaTheme="minorEastAsia"/>
          <w:lang w:val="en-US" w:eastAsia="zh-CN"/>
        </w:rPr>
        <w:t xml:space="preserve"> 19 </w:t>
      </w:r>
      <w:r w:rsidRPr="007851D6">
        <w:rPr>
          <w:rFonts w:eastAsiaTheme="minorEastAsia"/>
          <w:lang w:eastAsia="zh-CN"/>
        </w:rPr>
        <w:t>декабря</w:t>
      </w:r>
      <w:r w:rsidRPr="007851D6">
        <w:rPr>
          <w:rFonts w:eastAsiaTheme="minorEastAsia"/>
          <w:lang w:val="en-US" w:eastAsia="zh-CN"/>
        </w:rPr>
        <w:t xml:space="preserve"> 2014 </w:t>
      </w:r>
      <w:r w:rsidRPr="007851D6">
        <w:rPr>
          <w:rFonts w:eastAsiaTheme="minorEastAsia"/>
          <w:lang w:eastAsia="zh-CN"/>
        </w:rPr>
        <w:t>года</w:t>
      </w:r>
      <w:r w:rsidRPr="007851D6">
        <w:rPr>
          <w:rFonts w:eastAsiaTheme="minorEastAsia"/>
          <w:lang w:val="en-US" w:eastAsia="zh-CN"/>
        </w:rPr>
        <w:t xml:space="preserve">, </w:t>
      </w:r>
      <w:hyperlink r:id="rId49" w:history="1">
        <w:r w:rsidRPr="007851D6">
          <w:rPr>
            <w:rStyle w:val="a7"/>
            <w:rFonts w:eastAsiaTheme="minorEastAsia"/>
            <w:color w:val="auto"/>
            <w:lang w:val="en-US" w:eastAsia="zh-CN"/>
          </w:rPr>
          <w:t>http://usa.chinadaily.com.cn/world/2014-12/19/content_19129725.htm</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54">
    <w:p w14:paraId="47257416" w14:textId="0925A5DD" w:rsidR="007851D6" w:rsidRPr="007851D6" w:rsidRDefault="007851D6" w:rsidP="001801AA">
      <w:pPr>
        <w:pStyle w:val="a4"/>
        <w:jc w:val="left"/>
        <w:rPr>
          <w:lang w:val="en-US"/>
        </w:rPr>
      </w:pPr>
      <w:r w:rsidRPr="007851D6">
        <w:rPr>
          <w:rStyle w:val="a6"/>
        </w:rPr>
        <w:footnoteRef/>
      </w:r>
      <w:r w:rsidRPr="007851D6">
        <w:rPr>
          <w:lang w:val="en-US"/>
        </w:rPr>
        <w:t xml:space="preserve"> Xinhua, « Commentary: Lancang-Mekong cooperation offers new opportunities» </w:t>
      </w:r>
      <w:r w:rsidRPr="007851D6">
        <w:t>от</w:t>
      </w:r>
      <w:r w:rsidRPr="007851D6">
        <w:rPr>
          <w:lang w:val="en-US"/>
        </w:rPr>
        <w:t xml:space="preserve"> 23 </w:t>
      </w:r>
      <w:r w:rsidRPr="007851D6">
        <w:t>марта</w:t>
      </w:r>
      <w:r w:rsidRPr="007851D6">
        <w:rPr>
          <w:lang w:val="en-US"/>
        </w:rPr>
        <w:t xml:space="preserve"> 2016 </w:t>
      </w:r>
      <w:r w:rsidRPr="007851D6">
        <w:t>года</w:t>
      </w:r>
      <w:r w:rsidRPr="007851D6">
        <w:rPr>
          <w:lang w:val="en-US"/>
        </w:rPr>
        <w:t xml:space="preserve">, </w:t>
      </w:r>
      <w:hyperlink r:id="rId50" w:history="1">
        <w:r w:rsidRPr="007851D6">
          <w:rPr>
            <w:rStyle w:val="a7"/>
            <w:color w:val="auto"/>
            <w:lang w:val="en-US"/>
          </w:rPr>
          <w:t>http://news.xinhuanet.com/english/2016-03/23/c_135217064.htm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5">
    <w:p w14:paraId="4ABC5899" w14:textId="0458B7AD" w:rsidR="007851D6" w:rsidRPr="007851D6" w:rsidRDefault="007851D6" w:rsidP="001801AA">
      <w:pPr>
        <w:pStyle w:val="a4"/>
        <w:jc w:val="left"/>
        <w:rPr>
          <w:lang w:val="en-US"/>
        </w:rPr>
      </w:pPr>
      <w:r w:rsidRPr="007851D6">
        <w:rPr>
          <w:rStyle w:val="a6"/>
        </w:rPr>
        <w:footnoteRef/>
      </w:r>
      <w:r w:rsidRPr="007851D6">
        <w:rPr>
          <w:lang w:val="en-US"/>
        </w:rPr>
        <w:t xml:space="preserve"> Embassy of the Philippines (Beijing, China), «PHL-CHINA RELATIONS» </w:t>
      </w:r>
      <w:r w:rsidRPr="007851D6">
        <w:t>от</w:t>
      </w:r>
      <w:r w:rsidRPr="007851D6">
        <w:rPr>
          <w:lang w:val="en-US"/>
        </w:rPr>
        <w:t xml:space="preserve"> 15 </w:t>
      </w:r>
      <w:r w:rsidRPr="007851D6">
        <w:t>ноября</w:t>
      </w:r>
      <w:r w:rsidRPr="007851D6">
        <w:rPr>
          <w:lang w:val="en-US"/>
        </w:rPr>
        <w:t xml:space="preserve"> 2016 </w:t>
      </w:r>
      <w:r w:rsidRPr="007851D6">
        <w:t>года</w:t>
      </w:r>
      <w:r w:rsidRPr="007851D6">
        <w:rPr>
          <w:lang w:val="en-US"/>
        </w:rPr>
        <w:t xml:space="preserve">, </w:t>
      </w:r>
      <w:hyperlink r:id="rId51" w:history="1">
        <w:r w:rsidRPr="007851D6">
          <w:rPr>
            <w:rStyle w:val="a7"/>
            <w:color w:val="auto"/>
            <w:lang w:val="en-US"/>
          </w:rPr>
          <w:t>http://www.beijingpe.dfa.gov.ph/phl-china-relations</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6">
    <w:p w14:paraId="146052D6" w14:textId="06AC0367" w:rsidR="007851D6" w:rsidRPr="007851D6" w:rsidRDefault="007851D6" w:rsidP="001801AA">
      <w:pPr>
        <w:pStyle w:val="a4"/>
        <w:jc w:val="left"/>
        <w:rPr>
          <w:lang w:val="en-US"/>
        </w:rPr>
      </w:pPr>
      <w:r w:rsidRPr="007851D6">
        <w:rPr>
          <w:rStyle w:val="a6"/>
        </w:rPr>
        <w:footnoteRef/>
      </w:r>
      <w:r w:rsidRPr="007851D6">
        <w:rPr>
          <w:lang w:val="en-US"/>
        </w:rPr>
        <w:t xml:space="preserve"> The Philippine STAR, «China lifts import ban on Philippine bananas» от 7 октября 2016 </w:t>
      </w:r>
      <w:r w:rsidRPr="007851D6">
        <w:t>года</w:t>
      </w:r>
      <w:r w:rsidRPr="007851D6">
        <w:rPr>
          <w:lang w:val="en-US"/>
        </w:rPr>
        <w:t xml:space="preserve">, </w:t>
      </w:r>
      <w:hyperlink r:id="rId52" w:history="1">
        <w:r w:rsidRPr="007851D6">
          <w:rPr>
            <w:rStyle w:val="a7"/>
            <w:color w:val="auto"/>
            <w:lang w:val="en-US"/>
          </w:rPr>
          <w:t>http://www.philstar.com/business/2016/10/07/1630958/china-lifts-import-ban-philippine-bananas</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57">
    <w:p w14:paraId="06DA7785" w14:textId="220C666E"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BBC, «South China Sea: Tribunal backs case against China brought by Philippines» </w:t>
      </w:r>
      <w:r w:rsidRPr="007851D6">
        <w:rPr>
          <w:rFonts w:eastAsiaTheme="minorEastAsia"/>
          <w:lang w:eastAsia="zh-CN"/>
        </w:rPr>
        <w:t>от</w:t>
      </w:r>
      <w:r w:rsidRPr="007851D6">
        <w:rPr>
          <w:rFonts w:eastAsiaTheme="minorEastAsia"/>
          <w:lang w:val="en-US" w:eastAsia="zh-CN"/>
        </w:rPr>
        <w:t xml:space="preserve"> 12 </w:t>
      </w:r>
      <w:r w:rsidRPr="007851D6">
        <w:rPr>
          <w:rFonts w:eastAsiaTheme="minorEastAsia"/>
          <w:lang w:eastAsia="zh-CN"/>
        </w:rPr>
        <w:t>июля</w:t>
      </w:r>
      <w:r w:rsidRPr="007851D6">
        <w:rPr>
          <w:rFonts w:eastAsiaTheme="minorEastAsia"/>
          <w:lang w:val="en-US" w:eastAsia="zh-CN"/>
        </w:rPr>
        <w:t xml:space="preserve"> 2016 </w:t>
      </w:r>
      <w:r w:rsidRPr="007851D6">
        <w:rPr>
          <w:rFonts w:eastAsiaTheme="minorEastAsia"/>
          <w:lang w:eastAsia="zh-CN"/>
        </w:rPr>
        <w:t>года</w:t>
      </w:r>
      <w:r w:rsidRPr="007851D6">
        <w:rPr>
          <w:rFonts w:eastAsiaTheme="minorEastAsia"/>
          <w:lang w:val="en-US" w:eastAsia="zh-CN"/>
        </w:rPr>
        <w:t xml:space="preserve">, </w:t>
      </w:r>
      <w:hyperlink r:id="rId53" w:history="1">
        <w:r w:rsidRPr="007851D6">
          <w:rPr>
            <w:rStyle w:val="a7"/>
            <w:rFonts w:eastAsiaTheme="minorEastAsia"/>
            <w:color w:val="auto"/>
            <w:lang w:val="en-US" w:eastAsia="zh-CN"/>
          </w:rPr>
          <w:t>http://www.bbc.com/news/world-asia-china-36771749</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58">
    <w:p w14:paraId="3E312E16" w14:textId="50C25BC8"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Ministry of Foreign Affairs of the People’s Republic of China, «Foreign Ministry Spokesperson Hua Chunying's Regular Press Conference on January 19, 2017» </w:t>
      </w:r>
      <w:r w:rsidRPr="007851D6">
        <w:rPr>
          <w:rFonts w:eastAsiaTheme="minorEastAsia"/>
          <w:lang w:eastAsia="zh-CN"/>
        </w:rPr>
        <w:t>от</w:t>
      </w:r>
      <w:r w:rsidRPr="007851D6">
        <w:rPr>
          <w:rFonts w:eastAsiaTheme="minorEastAsia"/>
          <w:lang w:val="en-US" w:eastAsia="zh-CN"/>
        </w:rPr>
        <w:t xml:space="preserve"> 19 </w:t>
      </w:r>
      <w:r w:rsidRPr="007851D6">
        <w:rPr>
          <w:rFonts w:eastAsiaTheme="minorEastAsia"/>
          <w:lang w:eastAsia="zh-CN"/>
        </w:rPr>
        <w:t>января</w:t>
      </w:r>
      <w:r w:rsidRPr="007851D6">
        <w:rPr>
          <w:rFonts w:eastAsiaTheme="minorEastAsia"/>
          <w:lang w:val="en-US" w:eastAsia="zh-CN"/>
        </w:rPr>
        <w:t xml:space="preserve"> 2017 </w:t>
      </w:r>
      <w:r w:rsidRPr="007851D6">
        <w:rPr>
          <w:rFonts w:eastAsiaTheme="minorEastAsia"/>
          <w:lang w:eastAsia="zh-CN"/>
        </w:rPr>
        <w:t>года</w:t>
      </w:r>
      <w:r w:rsidRPr="007851D6">
        <w:rPr>
          <w:rFonts w:eastAsiaTheme="minorEastAsia"/>
          <w:lang w:val="en-US" w:eastAsia="zh-CN"/>
        </w:rPr>
        <w:t xml:space="preserve">, </w:t>
      </w:r>
      <w:hyperlink r:id="rId54" w:history="1">
        <w:r w:rsidRPr="007851D6">
          <w:rPr>
            <w:rStyle w:val="a7"/>
            <w:rFonts w:eastAsiaTheme="minorEastAsia"/>
            <w:color w:val="auto"/>
            <w:lang w:val="en-US" w:eastAsia="zh-CN"/>
          </w:rPr>
          <w:t>http://www.fmprc.gov.cn/mfa_eng/xwfw_665399/s2510_665401/t1431978.shtml</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59">
    <w:p w14:paraId="2FE9ADBB" w14:textId="19AC1200"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hint="eastAsia"/>
          <w:lang w:val="en-US" w:eastAsia="zh-CN"/>
        </w:rPr>
        <w:t>Rommel C. Banlao</w:t>
      </w:r>
      <w:r w:rsidRPr="007851D6">
        <w:rPr>
          <w:rFonts w:eastAsiaTheme="minorEastAsia"/>
          <w:lang w:val="en-US" w:eastAsia="zh-CN"/>
        </w:rPr>
        <w:t xml:space="preserve">i, «Security Aspects of Philippines-China Relations: Bilateral Issues and Concerns in the Age of Global Terrorism», Rex Book Store, 2007 </w:t>
      </w:r>
      <w:r w:rsidRPr="007851D6">
        <w:rPr>
          <w:rFonts w:eastAsiaTheme="minorEastAsia"/>
          <w:lang w:eastAsia="zh-CN"/>
        </w:rPr>
        <w:t>год</w:t>
      </w:r>
      <w:r w:rsidRPr="007851D6">
        <w:rPr>
          <w:rFonts w:eastAsiaTheme="minorEastAsia"/>
          <w:lang w:val="en-US" w:eastAsia="zh-CN"/>
        </w:rPr>
        <w:t xml:space="preserve">, </w:t>
      </w:r>
      <w:r w:rsidRPr="007851D6">
        <w:rPr>
          <w:rFonts w:eastAsiaTheme="minorEastAsia"/>
          <w:lang w:eastAsia="zh-CN"/>
        </w:rPr>
        <w:t>стр</w:t>
      </w:r>
      <w:r w:rsidRPr="007851D6">
        <w:rPr>
          <w:rFonts w:eastAsiaTheme="minorEastAsia"/>
          <w:lang w:val="en-US" w:eastAsia="zh-CN"/>
        </w:rPr>
        <w:t>. 52</w:t>
      </w:r>
    </w:p>
  </w:footnote>
  <w:footnote w:id="60">
    <w:p w14:paraId="0844D4C7" w14:textId="4B47EEFB"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Philippine </w:t>
      </w:r>
      <w:r w:rsidRPr="007851D6">
        <w:rPr>
          <w:rFonts w:eastAsiaTheme="minorEastAsia" w:hint="eastAsia"/>
          <w:lang w:val="en-US" w:eastAsia="zh-CN"/>
        </w:rPr>
        <w:t>Department</w:t>
      </w:r>
      <w:r w:rsidRPr="007851D6">
        <w:rPr>
          <w:rFonts w:eastAsiaTheme="minorEastAsia"/>
          <w:lang w:val="en-US" w:eastAsia="zh-CN"/>
        </w:rPr>
        <w:t xml:space="preserve"> of Finances, «Philippines, China ink agreements on financing cooperation, feasibility study for major projects» </w:t>
      </w:r>
      <w:r w:rsidRPr="007851D6">
        <w:rPr>
          <w:rFonts w:eastAsiaTheme="minorEastAsia"/>
          <w:lang w:eastAsia="zh-CN"/>
        </w:rPr>
        <w:t>от</w:t>
      </w:r>
      <w:r w:rsidRPr="007851D6">
        <w:rPr>
          <w:rFonts w:eastAsiaTheme="minorEastAsia"/>
          <w:lang w:val="en-US" w:eastAsia="zh-CN"/>
        </w:rPr>
        <w:t xml:space="preserve"> 21 </w:t>
      </w:r>
      <w:r w:rsidRPr="007851D6">
        <w:rPr>
          <w:rFonts w:eastAsiaTheme="minorEastAsia"/>
          <w:lang w:eastAsia="zh-CN"/>
        </w:rPr>
        <w:t>октября</w:t>
      </w:r>
      <w:r w:rsidRPr="007851D6">
        <w:rPr>
          <w:rFonts w:eastAsiaTheme="minorEastAsia"/>
          <w:lang w:val="en-US" w:eastAsia="zh-CN"/>
        </w:rPr>
        <w:t xml:space="preserve"> 2016 </w:t>
      </w:r>
      <w:r w:rsidRPr="007851D6">
        <w:rPr>
          <w:rFonts w:eastAsiaTheme="minorEastAsia"/>
          <w:lang w:eastAsia="zh-CN"/>
        </w:rPr>
        <w:t>года</w:t>
      </w:r>
      <w:r w:rsidRPr="007851D6">
        <w:rPr>
          <w:rFonts w:eastAsiaTheme="minorEastAsia"/>
          <w:lang w:val="en-US" w:eastAsia="zh-CN"/>
        </w:rPr>
        <w:t xml:space="preserve">, </w:t>
      </w:r>
      <w:hyperlink r:id="rId55" w:history="1">
        <w:r w:rsidRPr="007851D6">
          <w:rPr>
            <w:rStyle w:val="a7"/>
            <w:rFonts w:eastAsiaTheme="minorEastAsia"/>
            <w:color w:val="auto"/>
            <w:lang w:val="en-US" w:eastAsia="zh-CN"/>
          </w:rPr>
          <w:t>http://www.dof.gov.ph/index.php/philippines-china-ink-agreements-on-financing-cooperation-feasibility-study-for-major-projects/</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61">
    <w:p w14:paraId="198E5E4A" w14:textId="0588F44F" w:rsidR="007851D6" w:rsidRPr="007851D6" w:rsidRDefault="007851D6" w:rsidP="001801AA">
      <w:pPr>
        <w:pStyle w:val="a4"/>
        <w:jc w:val="left"/>
        <w:rPr>
          <w:lang w:val="en-US"/>
        </w:rPr>
      </w:pPr>
      <w:r w:rsidRPr="007851D6">
        <w:rPr>
          <w:rStyle w:val="a6"/>
        </w:rPr>
        <w:footnoteRef/>
      </w:r>
      <w:r w:rsidRPr="007851D6">
        <w:rPr>
          <w:lang w:val="en-US"/>
        </w:rPr>
        <w:t xml:space="preserve"> The World Bank Group, «World Bank national accounts data, and OECD National Accounts data files» </w:t>
      </w:r>
      <w:hyperlink r:id="rId56" w:history="1">
        <w:r w:rsidRPr="007851D6">
          <w:rPr>
            <w:rStyle w:val="a7"/>
            <w:color w:val="auto"/>
            <w:lang w:val="en-US"/>
          </w:rPr>
          <w:t>http://data.worldbank.org/indicator/NV.AGR.TOTL.ZS?locations=VN</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62">
    <w:p w14:paraId="1E79F4C4" w14:textId="51ACE229"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Asia Briefing, «New Economic Zones to Boost China-Vietnam Trade</w:t>
      </w:r>
      <w:r w:rsidRPr="007851D6">
        <w:rPr>
          <w:rFonts w:eastAsiaTheme="minorEastAsia"/>
          <w:lang w:val="en-US" w:eastAsia="zh-CN"/>
        </w:rPr>
        <w:t xml:space="preserve">» </w:t>
      </w:r>
      <w:r w:rsidRPr="007851D6">
        <w:rPr>
          <w:rFonts w:eastAsiaTheme="minorEastAsia"/>
          <w:lang w:eastAsia="zh-CN"/>
        </w:rPr>
        <w:t>от</w:t>
      </w:r>
      <w:r w:rsidRPr="007851D6">
        <w:rPr>
          <w:rFonts w:eastAsiaTheme="minorEastAsia"/>
          <w:lang w:val="en-US" w:eastAsia="zh-CN"/>
        </w:rPr>
        <w:t xml:space="preserve"> 28 </w:t>
      </w:r>
      <w:r w:rsidRPr="007851D6">
        <w:rPr>
          <w:rFonts w:eastAsiaTheme="minorEastAsia"/>
          <w:lang w:eastAsia="zh-CN"/>
        </w:rPr>
        <w:t>ноября</w:t>
      </w:r>
      <w:r w:rsidRPr="007851D6">
        <w:rPr>
          <w:rFonts w:eastAsiaTheme="minorEastAsia"/>
          <w:lang w:val="en-US" w:eastAsia="zh-CN"/>
        </w:rPr>
        <w:t xml:space="preserve"> 2013 </w:t>
      </w:r>
      <w:r w:rsidRPr="007851D6">
        <w:rPr>
          <w:rFonts w:eastAsiaTheme="minorEastAsia"/>
          <w:lang w:eastAsia="zh-CN"/>
        </w:rPr>
        <w:t>года</w:t>
      </w:r>
      <w:r w:rsidRPr="007851D6">
        <w:rPr>
          <w:rFonts w:eastAsiaTheme="minorEastAsia"/>
          <w:lang w:val="en-US" w:eastAsia="zh-CN"/>
        </w:rPr>
        <w:t xml:space="preserve">, </w:t>
      </w:r>
      <w:hyperlink r:id="rId57" w:history="1">
        <w:r w:rsidRPr="007851D6">
          <w:rPr>
            <w:rStyle w:val="a7"/>
            <w:rFonts w:eastAsiaTheme="minorEastAsia"/>
            <w:color w:val="auto"/>
            <w:lang w:val="en-US" w:eastAsia="zh-CN"/>
          </w:rPr>
          <w:t>http://www.asiabriefing.com/news/2013/11/new-economic-zones-boost-china-vietnam-trade/</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63">
    <w:p w14:paraId="42E1F36E" w14:textId="46A66D3D" w:rsidR="007851D6" w:rsidRPr="007851D6" w:rsidRDefault="007851D6" w:rsidP="001801AA">
      <w:pPr>
        <w:pStyle w:val="a4"/>
        <w:jc w:val="left"/>
        <w:rPr>
          <w:lang w:val="en-US"/>
        </w:rPr>
      </w:pPr>
      <w:r w:rsidRPr="007851D6">
        <w:rPr>
          <w:rStyle w:val="a6"/>
        </w:rPr>
        <w:footnoteRef/>
      </w:r>
      <w:r w:rsidRPr="007851D6">
        <w:rPr>
          <w:lang w:val="en-US"/>
        </w:rPr>
        <w:t xml:space="preserve"> VietNamNet, « Vietnam, China sign MoU to boost cooperation in agriculture» </w:t>
      </w:r>
      <w:r w:rsidRPr="007851D6">
        <w:t>от</w:t>
      </w:r>
      <w:r w:rsidRPr="007851D6">
        <w:rPr>
          <w:lang w:val="en-US"/>
        </w:rPr>
        <w:t xml:space="preserve"> 21 </w:t>
      </w:r>
      <w:r w:rsidRPr="007851D6">
        <w:t>мая</w:t>
      </w:r>
      <w:r w:rsidRPr="007851D6">
        <w:rPr>
          <w:lang w:val="en-US"/>
        </w:rPr>
        <w:t xml:space="preserve"> 2015 </w:t>
      </w:r>
      <w:r w:rsidRPr="007851D6">
        <w:t>года</w:t>
      </w:r>
      <w:r w:rsidRPr="007851D6">
        <w:rPr>
          <w:lang w:val="en-US"/>
        </w:rPr>
        <w:t xml:space="preserve">, </w:t>
      </w:r>
      <w:hyperlink r:id="rId58" w:history="1">
        <w:r w:rsidRPr="007851D6">
          <w:rPr>
            <w:rStyle w:val="a7"/>
            <w:color w:val="auto"/>
            <w:lang w:val="en-US"/>
          </w:rPr>
          <w:t>http://english.vietnamnet.vn/fms/government/131150/vietnam--china-sign-mou-to-boost-cooperation-in-agriculture.html</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64">
    <w:p w14:paraId="75B22ED2" w14:textId="79B98EAE"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ONLINE NEWSPAPER OF THE GOVERNMENT OF THE SOCIALIST REPUBLIC OF VIET NAM «VN, China sign 15 cooperation agreements»</w:t>
      </w:r>
      <w:r w:rsidRPr="007851D6">
        <w:rPr>
          <w:rFonts w:eastAsiaTheme="minorEastAsia" w:hint="eastAsia"/>
          <w:lang w:val="en-US" w:eastAsia="zh-CN"/>
        </w:rPr>
        <w:t xml:space="preserve"> </w:t>
      </w:r>
      <w:r w:rsidRPr="007851D6">
        <w:rPr>
          <w:rFonts w:eastAsiaTheme="minorEastAsia"/>
          <w:lang w:eastAsia="zh-CN"/>
        </w:rPr>
        <w:t>от</w:t>
      </w:r>
      <w:r w:rsidRPr="007851D6">
        <w:rPr>
          <w:rFonts w:eastAsiaTheme="minorEastAsia"/>
          <w:lang w:val="en-US" w:eastAsia="zh-CN"/>
        </w:rPr>
        <w:t xml:space="preserve"> 13 </w:t>
      </w:r>
      <w:r w:rsidRPr="007851D6">
        <w:rPr>
          <w:rFonts w:eastAsiaTheme="minorEastAsia"/>
          <w:lang w:eastAsia="zh-CN"/>
        </w:rPr>
        <w:t>января</w:t>
      </w:r>
      <w:r w:rsidRPr="007851D6">
        <w:rPr>
          <w:rFonts w:eastAsiaTheme="minorEastAsia"/>
          <w:lang w:val="en-US" w:eastAsia="zh-CN"/>
        </w:rPr>
        <w:t xml:space="preserve"> 2017 </w:t>
      </w:r>
      <w:r w:rsidRPr="007851D6">
        <w:rPr>
          <w:rFonts w:eastAsiaTheme="minorEastAsia"/>
          <w:lang w:eastAsia="zh-CN"/>
        </w:rPr>
        <w:t>года</w:t>
      </w:r>
      <w:r w:rsidRPr="007851D6">
        <w:rPr>
          <w:rFonts w:eastAsiaTheme="minorEastAsia"/>
          <w:lang w:val="en-US" w:eastAsia="zh-CN"/>
        </w:rPr>
        <w:t xml:space="preserve">, </w:t>
      </w:r>
      <w:hyperlink r:id="rId59" w:history="1">
        <w:r w:rsidRPr="007851D6">
          <w:rPr>
            <w:rStyle w:val="a7"/>
            <w:rFonts w:eastAsiaTheme="minorEastAsia"/>
            <w:color w:val="auto"/>
            <w:lang w:val="en-US" w:eastAsia="zh-CN"/>
          </w:rPr>
          <w:t>http://news.gov.vn/Home/VN-China-sign-15-cooperation-agreements/20171/29575.vgp</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65">
    <w:p w14:paraId="52AD4694" w14:textId="457F3216" w:rsidR="007851D6" w:rsidRPr="007851D6" w:rsidRDefault="007851D6" w:rsidP="001801AA">
      <w:pPr>
        <w:pStyle w:val="a4"/>
        <w:jc w:val="left"/>
      </w:pPr>
      <w:r w:rsidRPr="007851D6">
        <w:rPr>
          <w:rStyle w:val="a6"/>
        </w:rPr>
        <w:footnoteRef/>
      </w:r>
      <w:r w:rsidRPr="007851D6">
        <w:t xml:space="preserve"> </w:t>
      </w:r>
      <w:r w:rsidRPr="007851D6">
        <w:rPr>
          <w:lang w:val="en-US"/>
        </w:rPr>
        <w:t>ASEANstats</w:t>
      </w:r>
      <w:r w:rsidRPr="007851D6">
        <w:t xml:space="preserve">, </w:t>
      </w:r>
      <w:hyperlink r:id="rId60" w:history="1">
        <w:r w:rsidRPr="007851D6">
          <w:rPr>
            <w:rStyle w:val="a7"/>
            <w:color w:val="auto"/>
            <w:lang w:val="en-US"/>
          </w:rPr>
          <w:t>http</w:t>
        </w:r>
        <w:r w:rsidRPr="007851D6">
          <w:rPr>
            <w:rStyle w:val="a7"/>
            <w:color w:val="auto"/>
          </w:rPr>
          <w:t>://</w:t>
        </w:r>
        <w:r w:rsidRPr="007851D6">
          <w:rPr>
            <w:rStyle w:val="a7"/>
            <w:color w:val="auto"/>
            <w:lang w:val="en-US"/>
          </w:rPr>
          <w:t>www</w:t>
        </w:r>
        <w:r w:rsidRPr="007851D6">
          <w:rPr>
            <w:rStyle w:val="a7"/>
            <w:color w:val="auto"/>
          </w:rPr>
          <w:t>.</w:t>
        </w:r>
        <w:r w:rsidRPr="007851D6">
          <w:rPr>
            <w:rStyle w:val="a7"/>
            <w:color w:val="auto"/>
            <w:lang w:val="en-US"/>
          </w:rPr>
          <w:t>aseanstats</w:t>
        </w:r>
        <w:r w:rsidRPr="007851D6">
          <w:rPr>
            <w:rStyle w:val="a7"/>
            <w:color w:val="auto"/>
          </w:rPr>
          <w:t>.</w:t>
        </w:r>
        <w:r w:rsidRPr="007851D6">
          <w:rPr>
            <w:rStyle w:val="a7"/>
            <w:color w:val="auto"/>
            <w:lang w:val="en-US"/>
          </w:rPr>
          <w:t>org</w:t>
        </w:r>
        <w:r w:rsidRPr="007851D6">
          <w:rPr>
            <w:rStyle w:val="a7"/>
            <w:color w:val="auto"/>
          </w:rPr>
          <w:t>/</w:t>
        </w:r>
        <w:r w:rsidRPr="007851D6">
          <w:rPr>
            <w:rStyle w:val="a7"/>
            <w:color w:val="auto"/>
            <w:lang w:val="en-US"/>
          </w:rPr>
          <w:t>trade</w:t>
        </w:r>
        <w:r w:rsidRPr="007851D6">
          <w:rPr>
            <w:rStyle w:val="a7"/>
            <w:color w:val="auto"/>
          </w:rPr>
          <w:t>-</w:t>
        </w:r>
        <w:r w:rsidRPr="007851D6">
          <w:rPr>
            <w:rStyle w:val="a7"/>
            <w:color w:val="auto"/>
            <w:lang w:val="en-US"/>
          </w:rPr>
          <w:t>in</w:t>
        </w:r>
        <w:r w:rsidRPr="007851D6">
          <w:rPr>
            <w:rStyle w:val="a7"/>
            <w:color w:val="auto"/>
          </w:rPr>
          <w:t>-</w:t>
        </w:r>
        <w:r w:rsidRPr="007851D6">
          <w:rPr>
            <w:rStyle w:val="a7"/>
            <w:color w:val="auto"/>
            <w:lang w:val="en-US"/>
          </w:rPr>
          <w:t>goods</w:t>
        </w:r>
        <w:r w:rsidRPr="007851D6">
          <w:rPr>
            <w:rStyle w:val="a7"/>
            <w:color w:val="auto"/>
          </w:rPr>
          <w:t>-</w:t>
        </w:r>
        <w:r w:rsidRPr="007851D6">
          <w:rPr>
            <w:rStyle w:val="a7"/>
            <w:color w:val="auto"/>
            <w:lang w:val="en-US"/>
          </w:rPr>
          <w:t>imts</w:t>
        </w:r>
        <w:r w:rsidRPr="007851D6">
          <w:rPr>
            <w:rStyle w:val="a7"/>
            <w:color w:val="auto"/>
          </w:rPr>
          <w:t>/</w:t>
        </w:r>
      </w:hyperlink>
      <w:r w:rsidRPr="007851D6">
        <w:t xml:space="preserve"> дата обращения: 11.04 2017</w:t>
      </w:r>
    </w:p>
  </w:footnote>
  <w:footnote w:id="66">
    <w:p w14:paraId="33F4904A" w14:textId="75444D78"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DS399 », </w:t>
      </w:r>
      <w:r w:rsidRPr="007851D6">
        <w:t>от</w:t>
      </w:r>
      <w:r w:rsidRPr="007851D6">
        <w:rPr>
          <w:lang w:val="en-US"/>
        </w:rPr>
        <w:t xml:space="preserve"> 14 </w:t>
      </w:r>
      <w:r w:rsidRPr="007851D6">
        <w:t>сентября</w:t>
      </w:r>
      <w:r w:rsidRPr="007851D6">
        <w:rPr>
          <w:lang w:val="en-US"/>
        </w:rPr>
        <w:t xml:space="preserve"> 2009 </w:t>
      </w:r>
      <w:r w:rsidRPr="007851D6">
        <w:t>года</w:t>
      </w:r>
      <w:r w:rsidRPr="007851D6">
        <w:rPr>
          <w:lang w:val="en-US"/>
        </w:rPr>
        <w:t xml:space="preserve">, </w:t>
      </w:r>
      <w:hyperlink r:id="rId61" w:history="1">
        <w:r w:rsidRPr="007851D6">
          <w:rPr>
            <w:rStyle w:val="a7"/>
            <w:color w:val="auto"/>
            <w:lang w:val="en-US"/>
          </w:rPr>
          <w:t>https://www.wto.org/english/tratop_e/dispu_e/cases_e/ds399_e.htm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67">
    <w:p w14:paraId="3587F442" w14:textId="11BD5BE3"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DS405 », </w:t>
      </w:r>
      <w:r w:rsidRPr="007851D6">
        <w:t>от</w:t>
      </w:r>
      <w:r w:rsidRPr="007851D6">
        <w:rPr>
          <w:lang w:val="en-US"/>
        </w:rPr>
        <w:t xml:space="preserve"> 4 </w:t>
      </w:r>
      <w:r w:rsidRPr="007851D6">
        <w:t>февраля</w:t>
      </w:r>
      <w:r w:rsidRPr="007851D6">
        <w:rPr>
          <w:lang w:val="en-US"/>
        </w:rPr>
        <w:t xml:space="preserve"> 2010 </w:t>
      </w:r>
      <w:r w:rsidRPr="007851D6">
        <w:t>года</w:t>
      </w:r>
      <w:r w:rsidRPr="007851D6">
        <w:rPr>
          <w:lang w:val="en-US"/>
        </w:rPr>
        <w:t xml:space="preserve">, </w:t>
      </w:r>
      <w:hyperlink r:id="rId62" w:history="1">
        <w:r w:rsidRPr="007851D6">
          <w:rPr>
            <w:rStyle w:val="a7"/>
            <w:color w:val="auto"/>
            <w:lang w:val="en-US"/>
          </w:rPr>
          <w:t>https://www.wto.org/english/tratop_e/dispu_e/cases_e/ds405_e.htm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68">
    <w:p w14:paraId="44B7CE03" w14:textId="00AF70E0"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DS414 », </w:t>
      </w:r>
      <w:r w:rsidRPr="007851D6">
        <w:t>от</w:t>
      </w:r>
      <w:r w:rsidRPr="007851D6">
        <w:rPr>
          <w:lang w:val="en-US"/>
        </w:rPr>
        <w:t xml:space="preserve"> 15 </w:t>
      </w:r>
      <w:r w:rsidRPr="007851D6">
        <w:t>сентября</w:t>
      </w:r>
      <w:r w:rsidRPr="007851D6">
        <w:rPr>
          <w:lang w:val="en-US"/>
        </w:rPr>
        <w:t xml:space="preserve"> 2010 </w:t>
      </w:r>
      <w:r w:rsidRPr="007851D6">
        <w:t>года</w:t>
      </w:r>
      <w:r w:rsidRPr="007851D6">
        <w:rPr>
          <w:lang w:val="en-US"/>
        </w:rPr>
        <w:t xml:space="preserve">, </w:t>
      </w:r>
      <w:hyperlink r:id="rId63" w:history="1">
        <w:r w:rsidRPr="007851D6">
          <w:rPr>
            <w:rStyle w:val="a7"/>
            <w:color w:val="auto"/>
            <w:lang w:val="en-US"/>
          </w:rPr>
          <w:t>https://www.wto.org/english/tratop_e/dispu_e/cases_e/ds414_e.htm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69">
    <w:p w14:paraId="05B14590" w14:textId="0BA42765"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DS422», </w:t>
      </w:r>
      <w:r w:rsidRPr="007851D6">
        <w:t>от</w:t>
      </w:r>
      <w:r w:rsidRPr="007851D6">
        <w:rPr>
          <w:lang w:val="en-US"/>
        </w:rPr>
        <w:t xml:space="preserve"> 28 </w:t>
      </w:r>
      <w:r w:rsidRPr="007851D6">
        <w:t>февраля</w:t>
      </w:r>
      <w:r w:rsidRPr="007851D6">
        <w:rPr>
          <w:lang w:val="en-US"/>
        </w:rPr>
        <w:t xml:space="preserve"> 2011 </w:t>
      </w:r>
      <w:r w:rsidRPr="007851D6">
        <w:t>года</w:t>
      </w:r>
      <w:r w:rsidRPr="007851D6">
        <w:rPr>
          <w:lang w:val="en-US"/>
        </w:rPr>
        <w:t xml:space="preserve">, </w:t>
      </w:r>
      <w:hyperlink r:id="rId64" w:history="1">
        <w:r w:rsidRPr="007851D6">
          <w:rPr>
            <w:rStyle w:val="a7"/>
            <w:color w:val="auto"/>
            <w:lang w:val="en-US"/>
          </w:rPr>
          <w:t>https://www.wto.org/english/tratop_e/dispu_e/cases_e/ds422_e.htm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0">
    <w:p w14:paraId="4AB21310" w14:textId="744097CC"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DS431», </w:t>
      </w:r>
      <w:r w:rsidRPr="007851D6">
        <w:t>от</w:t>
      </w:r>
      <w:r w:rsidRPr="007851D6">
        <w:rPr>
          <w:lang w:val="en-US"/>
        </w:rPr>
        <w:t xml:space="preserve"> 13 </w:t>
      </w:r>
      <w:r w:rsidRPr="007851D6">
        <w:t>марта</w:t>
      </w:r>
      <w:r w:rsidRPr="007851D6">
        <w:rPr>
          <w:lang w:val="en-US"/>
        </w:rPr>
        <w:t xml:space="preserve"> 2012 </w:t>
      </w:r>
      <w:r w:rsidRPr="007851D6">
        <w:t>года</w:t>
      </w:r>
      <w:r w:rsidRPr="007851D6">
        <w:rPr>
          <w:lang w:val="en-US"/>
        </w:rPr>
        <w:t xml:space="preserve">, </w:t>
      </w:r>
      <w:hyperlink r:id="rId65" w:history="1">
        <w:r w:rsidRPr="007851D6">
          <w:rPr>
            <w:rStyle w:val="a7"/>
            <w:color w:val="auto"/>
            <w:lang w:val="en-US"/>
          </w:rPr>
          <w:t>https://www.wto.org/english/tratop_e/dispu_e/cases_e/ds431_e.htm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1">
    <w:p w14:paraId="7AC22AD3" w14:textId="656E3EA2"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DS432», </w:t>
      </w:r>
      <w:r w:rsidRPr="007851D6">
        <w:t>от</w:t>
      </w:r>
      <w:r w:rsidRPr="007851D6">
        <w:rPr>
          <w:lang w:val="en-US"/>
        </w:rPr>
        <w:t xml:space="preserve"> 13 </w:t>
      </w:r>
      <w:r w:rsidRPr="007851D6">
        <w:t>марта</w:t>
      </w:r>
      <w:r w:rsidRPr="007851D6">
        <w:rPr>
          <w:lang w:val="en-US"/>
        </w:rPr>
        <w:t xml:space="preserve"> 2012 </w:t>
      </w:r>
      <w:r w:rsidRPr="007851D6">
        <w:t>года</w:t>
      </w:r>
      <w:r w:rsidRPr="007851D6">
        <w:rPr>
          <w:lang w:val="en-US"/>
        </w:rPr>
        <w:t xml:space="preserve">, </w:t>
      </w:r>
      <w:hyperlink r:id="rId66" w:history="1">
        <w:r w:rsidRPr="007851D6">
          <w:rPr>
            <w:rStyle w:val="a7"/>
            <w:color w:val="auto"/>
            <w:lang w:val="en-US"/>
          </w:rPr>
          <w:t>https://www.wto.org/english/tratop_e/dispu_e/cases_e/ds432_e.htm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2">
    <w:p w14:paraId="7206C556" w14:textId="3AA01FD3"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DS433», </w:t>
      </w:r>
      <w:r w:rsidRPr="007851D6">
        <w:t>от</w:t>
      </w:r>
      <w:r w:rsidRPr="007851D6">
        <w:rPr>
          <w:lang w:val="en-US"/>
        </w:rPr>
        <w:t xml:space="preserve"> 13 </w:t>
      </w:r>
      <w:r w:rsidRPr="007851D6">
        <w:t>марта</w:t>
      </w:r>
      <w:r w:rsidRPr="007851D6">
        <w:rPr>
          <w:lang w:val="en-US"/>
        </w:rPr>
        <w:t xml:space="preserve"> 2012 </w:t>
      </w:r>
      <w:r w:rsidRPr="007851D6">
        <w:t>года</w:t>
      </w:r>
      <w:r w:rsidRPr="007851D6">
        <w:rPr>
          <w:lang w:val="en-US"/>
        </w:rPr>
        <w:t xml:space="preserve">, </w:t>
      </w:r>
      <w:hyperlink r:id="rId67" w:history="1">
        <w:r w:rsidRPr="007851D6">
          <w:rPr>
            <w:rStyle w:val="a7"/>
            <w:color w:val="auto"/>
            <w:lang w:val="en-US"/>
          </w:rPr>
          <w:t>https://www.wto.org/english/tratop_e/dispu_e/cases_e/ds433_e.htm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3">
    <w:p w14:paraId="61657640" w14:textId="4B4CA2D9"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DS437», </w:t>
      </w:r>
      <w:r w:rsidRPr="007851D6">
        <w:t>от</w:t>
      </w:r>
      <w:r w:rsidRPr="007851D6">
        <w:rPr>
          <w:lang w:val="en-US"/>
        </w:rPr>
        <w:t xml:space="preserve"> 25 </w:t>
      </w:r>
      <w:r w:rsidRPr="007851D6">
        <w:t>мая</w:t>
      </w:r>
      <w:r w:rsidRPr="007851D6">
        <w:rPr>
          <w:lang w:val="en-US"/>
        </w:rPr>
        <w:t xml:space="preserve"> 2012 </w:t>
      </w:r>
      <w:r w:rsidRPr="007851D6">
        <w:t>года</w:t>
      </w:r>
      <w:r w:rsidRPr="007851D6">
        <w:rPr>
          <w:lang w:val="en-US"/>
        </w:rPr>
        <w:t xml:space="preserve">, </w:t>
      </w:r>
      <w:hyperlink r:id="rId68" w:history="1">
        <w:r w:rsidRPr="007851D6">
          <w:rPr>
            <w:rStyle w:val="a7"/>
            <w:color w:val="auto"/>
            <w:lang w:val="en-US"/>
          </w:rPr>
          <w:t>https://www.wto.org/english/tratop_e/dispu_e/cases_e/ds437_e.htm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4">
    <w:p w14:paraId="2BCC3C29" w14:textId="4A11C32E"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DS449», </w:t>
      </w:r>
      <w:r w:rsidRPr="007851D6">
        <w:t>от</w:t>
      </w:r>
      <w:r w:rsidRPr="007851D6">
        <w:rPr>
          <w:lang w:val="en-US"/>
        </w:rPr>
        <w:t xml:space="preserve"> 17 </w:t>
      </w:r>
      <w:r w:rsidRPr="007851D6">
        <w:t>сентября</w:t>
      </w:r>
      <w:r w:rsidRPr="007851D6">
        <w:rPr>
          <w:lang w:val="en-US"/>
        </w:rPr>
        <w:t xml:space="preserve"> 2012 </w:t>
      </w:r>
      <w:r w:rsidRPr="007851D6">
        <w:t>года</w:t>
      </w:r>
      <w:r w:rsidRPr="007851D6">
        <w:rPr>
          <w:lang w:val="en-US"/>
        </w:rPr>
        <w:t xml:space="preserve">, </w:t>
      </w:r>
      <w:hyperlink r:id="rId69" w:history="1">
        <w:r w:rsidRPr="007851D6">
          <w:rPr>
            <w:rStyle w:val="a7"/>
            <w:color w:val="auto"/>
            <w:lang w:val="en-US"/>
          </w:rPr>
          <w:t>https://www.wto.org/english/tratop_e/dispu_e/cases_e/ds449_e.htm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5">
    <w:p w14:paraId="4A2F52CB" w14:textId="653DD5E1"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DS471», </w:t>
      </w:r>
      <w:r w:rsidRPr="007851D6">
        <w:t>от</w:t>
      </w:r>
      <w:r w:rsidRPr="007851D6">
        <w:rPr>
          <w:lang w:val="en-US"/>
        </w:rPr>
        <w:t xml:space="preserve"> 3 </w:t>
      </w:r>
      <w:r w:rsidRPr="007851D6">
        <w:t>декабря</w:t>
      </w:r>
      <w:r w:rsidRPr="007851D6">
        <w:rPr>
          <w:lang w:val="en-US"/>
        </w:rPr>
        <w:t xml:space="preserve"> 2013 </w:t>
      </w:r>
      <w:r w:rsidRPr="007851D6">
        <w:t>года</w:t>
      </w:r>
      <w:r w:rsidRPr="007851D6">
        <w:rPr>
          <w:lang w:val="en-US"/>
        </w:rPr>
        <w:t xml:space="preserve">, </w:t>
      </w:r>
      <w:hyperlink r:id="rId70" w:history="1">
        <w:r w:rsidRPr="007851D6">
          <w:rPr>
            <w:rStyle w:val="a7"/>
            <w:color w:val="auto"/>
            <w:lang w:val="en-US"/>
          </w:rPr>
          <w:t>https://www.wto.org/english/tratop_e/dispu_e/cases_e/ds471_e.htm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6">
    <w:p w14:paraId="08419E24" w14:textId="1ECAECD8"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DS508», </w:t>
      </w:r>
      <w:r w:rsidRPr="007851D6">
        <w:t>от</w:t>
      </w:r>
      <w:r w:rsidRPr="007851D6">
        <w:rPr>
          <w:lang w:val="en-US"/>
        </w:rPr>
        <w:t xml:space="preserve"> 13 </w:t>
      </w:r>
      <w:r w:rsidRPr="007851D6">
        <w:t>июля</w:t>
      </w:r>
      <w:r w:rsidRPr="007851D6">
        <w:rPr>
          <w:lang w:val="en-US"/>
        </w:rPr>
        <w:t xml:space="preserve"> 2016 </w:t>
      </w:r>
      <w:r w:rsidRPr="007851D6">
        <w:t>года</w:t>
      </w:r>
      <w:r w:rsidRPr="007851D6">
        <w:rPr>
          <w:lang w:val="en-US"/>
        </w:rPr>
        <w:t xml:space="preserve">, </w:t>
      </w:r>
      <w:hyperlink r:id="rId71" w:history="1">
        <w:r w:rsidRPr="007851D6">
          <w:rPr>
            <w:rStyle w:val="a7"/>
            <w:color w:val="auto"/>
            <w:lang w:val="en-US"/>
          </w:rPr>
          <w:t>https://www.wto.org/english/tratop_e/dispu_e/cases_e/ds508_e.htm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7">
    <w:p w14:paraId="3BC73FAB" w14:textId="3256736E"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DS509», </w:t>
      </w:r>
      <w:r w:rsidRPr="007851D6">
        <w:t>от</w:t>
      </w:r>
      <w:r w:rsidRPr="007851D6">
        <w:rPr>
          <w:lang w:val="en-US"/>
        </w:rPr>
        <w:t xml:space="preserve"> 19 </w:t>
      </w:r>
      <w:r w:rsidRPr="007851D6">
        <w:t>июля</w:t>
      </w:r>
      <w:r w:rsidRPr="007851D6">
        <w:rPr>
          <w:lang w:val="en-US"/>
        </w:rPr>
        <w:t xml:space="preserve"> 2016 </w:t>
      </w:r>
      <w:r w:rsidRPr="007851D6">
        <w:t>года</w:t>
      </w:r>
      <w:r w:rsidRPr="007851D6">
        <w:rPr>
          <w:lang w:val="en-US"/>
        </w:rPr>
        <w:t xml:space="preserve">, </w:t>
      </w:r>
      <w:hyperlink r:id="rId72" w:history="1">
        <w:r w:rsidRPr="007851D6">
          <w:rPr>
            <w:rStyle w:val="a7"/>
            <w:color w:val="auto"/>
            <w:lang w:val="en-US"/>
          </w:rPr>
          <w:t>https://www.wto.org/english/tratop_e/dispu_e/cases_e/ds509_e.htm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8">
    <w:p w14:paraId="606E02DB" w14:textId="6EE0F543" w:rsidR="007851D6" w:rsidRPr="007851D6" w:rsidRDefault="007851D6" w:rsidP="001801AA">
      <w:pPr>
        <w:pStyle w:val="a4"/>
        <w:jc w:val="left"/>
        <w:rPr>
          <w:lang w:val="en-US"/>
        </w:rPr>
      </w:pPr>
      <w:r w:rsidRPr="007851D6">
        <w:rPr>
          <w:rStyle w:val="a6"/>
        </w:rPr>
        <w:footnoteRef/>
      </w:r>
      <w:r w:rsidRPr="007851D6">
        <w:rPr>
          <w:lang w:val="en-US"/>
        </w:rPr>
        <w:t xml:space="preserve"> World Trade Organization, « DISPUTE SETTLEMENT: DISPUTE DS511», </w:t>
      </w:r>
      <w:r w:rsidRPr="007851D6">
        <w:t>от</w:t>
      </w:r>
      <w:r w:rsidRPr="007851D6">
        <w:rPr>
          <w:lang w:val="en-US"/>
        </w:rPr>
        <w:t xml:space="preserve"> 13 </w:t>
      </w:r>
      <w:r w:rsidRPr="007851D6">
        <w:t>сентября</w:t>
      </w:r>
      <w:r w:rsidRPr="007851D6">
        <w:rPr>
          <w:lang w:val="en-US"/>
        </w:rPr>
        <w:t xml:space="preserve"> 2016 </w:t>
      </w:r>
      <w:r w:rsidRPr="007851D6">
        <w:t>года</w:t>
      </w:r>
      <w:r w:rsidRPr="007851D6">
        <w:rPr>
          <w:lang w:val="en-US"/>
        </w:rPr>
        <w:t xml:space="preserve">, </w:t>
      </w:r>
      <w:hyperlink r:id="rId73" w:history="1">
        <w:r w:rsidRPr="007851D6">
          <w:rPr>
            <w:rStyle w:val="a7"/>
            <w:color w:val="auto"/>
            <w:lang w:val="en-US"/>
          </w:rPr>
          <w:t>https://www.wto.org/english/tratop_e/dispu_e/cases_e/ds511_e.htm</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79">
    <w:p w14:paraId="42A8CF0E" w14:textId="38E96B10" w:rsidR="007851D6" w:rsidRPr="007851D6" w:rsidRDefault="007851D6" w:rsidP="001801AA">
      <w:pPr>
        <w:pStyle w:val="a4"/>
        <w:jc w:val="left"/>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Saigon Taimes «Vietnam little dependent on China loans - finance minister» </w:t>
      </w:r>
      <w:r w:rsidRPr="007851D6">
        <w:rPr>
          <w:rFonts w:eastAsiaTheme="minorEastAsia"/>
          <w:lang w:eastAsia="zh-CN"/>
        </w:rPr>
        <w:t>от</w:t>
      </w:r>
      <w:r w:rsidRPr="007851D6">
        <w:rPr>
          <w:rFonts w:eastAsiaTheme="minorEastAsia"/>
          <w:lang w:val="en-US" w:eastAsia="zh-CN"/>
        </w:rPr>
        <w:t xml:space="preserve"> 13 </w:t>
      </w:r>
      <w:r w:rsidRPr="007851D6">
        <w:rPr>
          <w:rFonts w:eastAsiaTheme="minorEastAsia"/>
          <w:lang w:eastAsia="zh-CN"/>
        </w:rPr>
        <w:t>июня</w:t>
      </w:r>
      <w:r w:rsidRPr="007851D6">
        <w:rPr>
          <w:rFonts w:eastAsiaTheme="minorEastAsia"/>
          <w:lang w:val="en-US" w:eastAsia="zh-CN"/>
        </w:rPr>
        <w:t xml:space="preserve"> 2014 </w:t>
      </w:r>
      <w:r w:rsidRPr="007851D6">
        <w:rPr>
          <w:rFonts w:eastAsiaTheme="minorEastAsia"/>
          <w:lang w:eastAsia="zh-CN"/>
        </w:rPr>
        <w:t>года</w:t>
      </w:r>
      <w:r w:rsidRPr="007851D6">
        <w:rPr>
          <w:rFonts w:eastAsiaTheme="minorEastAsia"/>
          <w:lang w:val="en-US" w:eastAsia="zh-CN"/>
        </w:rPr>
        <w:t xml:space="preserve">, </w:t>
      </w:r>
      <w:hyperlink r:id="rId74" w:history="1">
        <w:r w:rsidRPr="007851D6">
          <w:rPr>
            <w:rStyle w:val="a7"/>
            <w:rFonts w:eastAsiaTheme="minorEastAsia"/>
            <w:color w:val="auto"/>
            <w:lang w:val="en-US" w:eastAsia="zh-CN"/>
          </w:rPr>
          <w:t>http://english.thesaigontimes.vn/35004/Vietnam-little-dependent-on-China-loans---finance-minister.html</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80">
    <w:p w14:paraId="1386BB7B" w14:textId="48E227E4" w:rsidR="007851D6" w:rsidRPr="007851D6" w:rsidRDefault="007851D6" w:rsidP="001801AA">
      <w:pPr>
        <w:pStyle w:val="a4"/>
        <w:jc w:val="left"/>
        <w:rPr>
          <w:lang w:val="en-US"/>
        </w:rPr>
      </w:pPr>
      <w:r w:rsidRPr="007851D6">
        <w:rPr>
          <w:rStyle w:val="a6"/>
        </w:rPr>
        <w:footnoteRef/>
      </w:r>
      <w:r w:rsidRPr="007851D6">
        <w:rPr>
          <w:lang w:val="en-US"/>
        </w:rPr>
        <w:t xml:space="preserve"> Asia Times Online «Yangon still under Beijing's thumb» </w:t>
      </w:r>
      <w:r w:rsidRPr="007851D6">
        <w:t>от</w:t>
      </w:r>
      <w:r w:rsidRPr="007851D6">
        <w:rPr>
          <w:lang w:val="en-US"/>
        </w:rPr>
        <w:t xml:space="preserve"> 11 </w:t>
      </w:r>
      <w:r w:rsidRPr="007851D6">
        <w:t>февраля</w:t>
      </w:r>
      <w:r w:rsidRPr="007851D6">
        <w:rPr>
          <w:lang w:val="en-US"/>
        </w:rPr>
        <w:t xml:space="preserve"> 2015 </w:t>
      </w:r>
      <w:r w:rsidRPr="007851D6">
        <w:t>года</w:t>
      </w:r>
      <w:r w:rsidRPr="007851D6">
        <w:rPr>
          <w:lang w:val="en-US"/>
        </w:rPr>
        <w:t xml:space="preserve">, </w:t>
      </w:r>
      <w:hyperlink r:id="rId75" w:history="1">
        <w:r w:rsidRPr="007851D6">
          <w:rPr>
            <w:rStyle w:val="a7"/>
            <w:color w:val="auto"/>
            <w:lang w:val="en-US"/>
          </w:rPr>
          <w:t>http://www.atimes.com/atimes/Southeast_Asia/GB11Ae01.html</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81">
    <w:p w14:paraId="1A2200EB" w14:textId="4705108F" w:rsidR="007851D6" w:rsidRPr="007851D6" w:rsidRDefault="007851D6" w:rsidP="00BF0C8B">
      <w:pPr>
        <w:pStyle w:val="a4"/>
      </w:pPr>
      <w:r w:rsidRPr="007851D6">
        <w:rPr>
          <w:rStyle w:val="a6"/>
        </w:rPr>
        <w:footnoteRef/>
      </w:r>
      <w:r w:rsidRPr="007851D6">
        <w:t xml:space="preserve"> </w:t>
      </w:r>
      <w:r w:rsidRPr="007851D6">
        <w:rPr>
          <w:lang w:val="en-US"/>
        </w:rPr>
        <w:t>ASEANstats</w:t>
      </w:r>
      <w:r w:rsidRPr="007851D6">
        <w:t xml:space="preserve">, </w:t>
      </w:r>
      <w:hyperlink r:id="rId76" w:history="1">
        <w:r w:rsidRPr="007851D6">
          <w:rPr>
            <w:rStyle w:val="a7"/>
            <w:color w:val="auto"/>
            <w:lang w:val="en-US"/>
          </w:rPr>
          <w:t>http</w:t>
        </w:r>
        <w:r w:rsidRPr="007851D6">
          <w:rPr>
            <w:rStyle w:val="a7"/>
            <w:color w:val="auto"/>
          </w:rPr>
          <w:t>://</w:t>
        </w:r>
        <w:r w:rsidRPr="007851D6">
          <w:rPr>
            <w:rStyle w:val="a7"/>
            <w:color w:val="auto"/>
            <w:lang w:val="en-US"/>
          </w:rPr>
          <w:t>www</w:t>
        </w:r>
        <w:r w:rsidRPr="007851D6">
          <w:rPr>
            <w:rStyle w:val="a7"/>
            <w:color w:val="auto"/>
          </w:rPr>
          <w:t>.</w:t>
        </w:r>
        <w:r w:rsidRPr="007851D6">
          <w:rPr>
            <w:rStyle w:val="a7"/>
            <w:color w:val="auto"/>
            <w:lang w:val="en-US"/>
          </w:rPr>
          <w:t>aseanstats</w:t>
        </w:r>
        <w:r w:rsidRPr="007851D6">
          <w:rPr>
            <w:rStyle w:val="a7"/>
            <w:color w:val="auto"/>
          </w:rPr>
          <w:t>.</w:t>
        </w:r>
        <w:r w:rsidRPr="007851D6">
          <w:rPr>
            <w:rStyle w:val="a7"/>
            <w:color w:val="auto"/>
            <w:lang w:val="en-US"/>
          </w:rPr>
          <w:t>org</w:t>
        </w:r>
        <w:r w:rsidRPr="007851D6">
          <w:rPr>
            <w:rStyle w:val="a7"/>
            <w:color w:val="auto"/>
          </w:rPr>
          <w:t>/</w:t>
        </w:r>
        <w:r w:rsidRPr="007851D6">
          <w:rPr>
            <w:rStyle w:val="a7"/>
            <w:color w:val="auto"/>
            <w:lang w:val="en-US"/>
          </w:rPr>
          <w:t>trade</w:t>
        </w:r>
        <w:r w:rsidRPr="007851D6">
          <w:rPr>
            <w:rStyle w:val="a7"/>
            <w:color w:val="auto"/>
          </w:rPr>
          <w:t>-</w:t>
        </w:r>
        <w:r w:rsidRPr="007851D6">
          <w:rPr>
            <w:rStyle w:val="a7"/>
            <w:color w:val="auto"/>
            <w:lang w:val="en-US"/>
          </w:rPr>
          <w:t>in</w:t>
        </w:r>
        <w:r w:rsidRPr="007851D6">
          <w:rPr>
            <w:rStyle w:val="a7"/>
            <w:color w:val="auto"/>
          </w:rPr>
          <w:t>-</w:t>
        </w:r>
        <w:r w:rsidRPr="007851D6">
          <w:rPr>
            <w:rStyle w:val="a7"/>
            <w:color w:val="auto"/>
            <w:lang w:val="en-US"/>
          </w:rPr>
          <w:t>goods</w:t>
        </w:r>
        <w:r w:rsidRPr="007851D6">
          <w:rPr>
            <w:rStyle w:val="a7"/>
            <w:color w:val="auto"/>
          </w:rPr>
          <w:t>-</w:t>
        </w:r>
        <w:r w:rsidRPr="007851D6">
          <w:rPr>
            <w:rStyle w:val="a7"/>
            <w:color w:val="auto"/>
            <w:lang w:val="en-US"/>
          </w:rPr>
          <w:t>imts</w:t>
        </w:r>
        <w:r w:rsidRPr="007851D6">
          <w:rPr>
            <w:rStyle w:val="a7"/>
            <w:color w:val="auto"/>
          </w:rPr>
          <w:t>/</w:t>
        </w:r>
      </w:hyperlink>
      <w:r w:rsidRPr="007851D6">
        <w:t xml:space="preserve"> дата обращения: 11.04 2017</w:t>
      </w:r>
    </w:p>
  </w:footnote>
  <w:footnote w:id="82">
    <w:p w14:paraId="1DBFCCEA" w14:textId="28590F07" w:rsidR="007851D6" w:rsidRPr="007851D6" w:rsidRDefault="007851D6">
      <w:pPr>
        <w:pStyle w:val="a4"/>
        <w:rPr>
          <w:lang w:val="en-US"/>
        </w:rPr>
      </w:pPr>
      <w:r w:rsidRPr="007851D6">
        <w:rPr>
          <w:rStyle w:val="a6"/>
        </w:rPr>
        <w:footnoteRef/>
      </w:r>
      <w:r w:rsidRPr="007851D6">
        <w:rPr>
          <w:lang w:val="en-US"/>
        </w:rPr>
        <w:t xml:space="preserve"> The Myanmar Times «What’s next for Myanmar-China relations?» от 31 августа 2016 года, </w:t>
      </w:r>
      <w:hyperlink r:id="rId77" w:history="1">
        <w:r w:rsidRPr="007851D6">
          <w:rPr>
            <w:rStyle w:val="a7"/>
            <w:color w:val="auto"/>
            <w:lang w:val="en-US"/>
          </w:rPr>
          <w:t>http://www.mmtimes.com/index.php/opinion/22241-what-s-next-for-myanmar-china-relations.html</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83">
    <w:p w14:paraId="1BEE1267" w14:textId="0A8ED755" w:rsidR="007851D6" w:rsidRPr="007851D6" w:rsidRDefault="007851D6">
      <w:pPr>
        <w:pStyle w:val="a4"/>
        <w:rPr>
          <w:rFonts w:eastAsiaTheme="minorEastAsia"/>
          <w:lang w:val="en-US" w:eastAsia="zh-CN"/>
        </w:rPr>
      </w:pPr>
      <w:r w:rsidRPr="007851D6">
        <w:rPr>
          <w:rStyle w:val="a6"/>
        </w:rPr>
        <w:footnoteRef/>
      </w:r>
      <w:r w:rsidRPr="007851D6">
        <w:rPr>
          <w:lang w:val="en-US"/>
        </w:rPr>
        <w:t xml:space="preserve"> </w:t>
      </w:r>
      <w:r w:rsidRPr="007851D6">
        <w:rPr>
          <w:rFonts w:eastAsiaTheme="minorEastAsia"/>
          <w:lang w:val="en-US" w:eastAsia="zh-CN"/>
        </w:rPr>
        <w:t xml:space="preserve">Reuters «Beset by delays, Myanmar-China oil pipeline nears start-up» </w:t>
      </w:r>
      <w:r w:rsidRPr="007851D6">
        <w:rPr>
          <w:rFonts w:eastAsiaTheme="minorEastAsia"/>
          <w:lang w:eastAsia="zh-CN"/>
        </w:rPr>
        <w:t>от</w:t>
      </w:r>
      <w:r w:rsidRPr="007851D6">
        <w:rPr>
          <w:rFonts w:eastAsiaTheme="minorEastAsia"/>
          <w:lang w:val="en-US" w:eastAsia="zh-CN"/>
        </w:rPr>
        <w:t xml:space="preserve"> 21 </w:t>
      </w:r>
      <w:r w:rsidRPr="007851D6">
        <w:rPr>
          <w:rFonts w:eastAsiaTheme="minorEastAsia"/>
          <w:lang w:eastAsia="zh-CN"/>
        </w:rPr>
        <w:t>марта</w:t>
      </w:r>
      <w:r w:rsidRPr="007851D6">
        <w:rPr>
          <w:rFonts w:eastAsiaTheme="minorEastAsia"/>
          <w:lang w:val="en-US" w:eastAsia="zh-CN"/>
        </w:rPr>
        <w:t xml:space="preserve"> 2017 </w:t>
      </w:r>
      <w:r w:rsidRPr="007851D6">
        <w:rPr>
          <w:rFonts w:eastAsiaTheme="minorEastAsia"/>
          <w:lang w:eastAsia="zh-CN"/>
        </w:rPr>
        <w:t>года</w:t>
      </w:r>
      <w:r w:rsidRPr="007851D6">
        <w:rPr>
          <w:rFonts w:eastAsiaTheme="minorEastAsia"/>
          <w:lang w:val="en-US" w:eastAsia="zh-CN"/>
        </w:rPr>
        <w:t xml:space="preserve">, </w:t>
      </w:r>
      <w:hyperlink r:id="rId78" w:history="1">
        <w:r w:rsidRPr="007851D6">
          <w:rPr>
            <w:rStyle w:val="a7"/>
            <w:rFonts w:eastAsiaTheme="minorEastAsia"/>
            <w:color w:val="auto"/>
            <w:lang w:val="en-US" w:eastAsia="zh-CN"/>
          </w:rPr>
          <w:t>http://www.reuters.com/article/us-myanmar-china-oil-idUSKBN16S0XF</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84">
    <w:p w14:paraId="0B5495AB" w14:textId="38EFB5C3" w:rsidR="007851D6" w:rsidRPr="007851D6" w:rsidRDefault="007851D6">
      <w:pPr>
        <w:pStyle w:val="a4"/>
      </w:pPr>
      <w:r w:rsidRPr="007851D6">
        <w:rPr>
          <w:rStyle w:val="a6"/>
        </w:rPr>
        <w:footnoteRef/>
      </w:r>
      <w:r w:rsidRPr="007851D6">
        <w:t xml:space="preserve"> </w:t>
      </w:r>
      <w:r w:rsidRPr="007851D6">
        <w:rPr>
          <w:lang w:val="en-US"/>
        </w:rPr>
        <w:t>ASEANstats</w:t>
      </w:r>
      <w:r w:rsidRPr="007851D6">
        <w:t xml:space="preserve">, </w:t>
      </w:r>
      <w:hyperlink r:id="rId79" w:history="1">
        <w:r w:rsidRPr="007851D6">
          <w:rPr>
            <w:rStyle w:val="a7"/>
            <w:color w:val="auto"/>
            <w:lang w:val="en-US"/>
          </w:rPr>
          <w:t>http</w:t>
        </w:r>
        <w:r w:rsidRPr="007851D6">
          <w:rPr>
            <w:rStyle w:val="a7"/>
            <w:color w:val="auto"/>
          </w:rPr>
          <w:t>://</w:t>
        </w:r>
        <w:r w:rsidRPr="007851D6">
          <w:rPr>
            <w:rStyle w:val="a7"/>
            <w:color w:val="auto"/>
            <w:lang w:val="en-US"/>
          </w:rPr>
          <w:t>www</w:t>
        </w:r>
        <w:r w:rsidRPr="007851D6">
          <w:rPr>
            <w:rStyle w:val="a7"/>
            <w:color w:val="auto"/>
          </w:rPr>
          <w:t>.</w:t>
        </w:r>
        <w:r w:rsidRPr="007851D6">
          <w:rPr>
            <w:rStyle w:val="a7"/>
            <w:color w:val="auto"/>
            <w:lang w:val="en-US"/>
          </w:rPr>
          <w:t>aseanstats</w:t>
        </w:r>
        <w:r w:rsidRPr="007851D6">
          <w:rPr>
            <w:rStyle w:val="a7"/>
            <w:color w:val="auto"/>
          </w:rPr>
          <w:t>.</w:t>
        </w:r>
        <w:r w:rsidRPr="007851D6">
          <w:rPr>
            <w:rStyle w:val="a7"/>
            <w:color w:val="auto"/>
            <w:lang w:val="en-US"/>
          </w:rPr>
          <w:t>org</w:t>
        </w:r>
        <w:r w:rsidRPr="007851D6">
          <w:rPr>
            <w:rStyle w:val="a7"/>
            <w:color w:val="auto"/>
          </w:rPr>
          <w:t>/</w:t>
        </w:r>
        <w:r w:rsidRPr="007851D6">
          <w:rPr>
            <w:rStyle w:val="a7"/>
            <w:color w:val="auto"/>
            <w:lang w:val="en-US"/>
          </w:rPr>
          <w:t>trade</w:t>
        </w:r>
        <w:r w:rsidRPr="007851D6">
          <w:rPr>
            <w:rStyle w:val="a7"/>
            <w:color w:val="auto"/>
          </w:rPr>
          <w:t>-</w:t>
        </w:r>
        <w:r w:rsidRPr="007851D6">
          <w:rPr>
            <w:rStyle w:val="a7"/>
            <w:color w:val="auto"/>
            <w:lang w:val="en-US"/>
          </w:rPr>
          <w:t>in</w:t>
        </w:r>
        <w:r w:rsidRPr="007851D6">
          <w:rPr>
            <w:rStyle w:val="a7"/>
            <w:color w:val="auto"/>
          </w:rPr>
          <w:t>-</w:t>
        </w:r>
        <w:r w:rsidRPr="007851D6">
          <w:rPr>
            <w:rStyle w:val="a7"/>
            <w:color w:val="auto"/>
            <w:lang w:val="en-US"/>
          </w:rPr>
          <w:t>goods</w:t>
        </w:r>
        <w:r w:rsidRPr="007851D6">
          <w:rPr>
            <w:rStyle w:val="a7"/>
            <w:color w:val="auto"/>
          </w:rPr>
          <w:t>-</w:t>
        </w:r>
        <w:r w:rsidRPr="007851D6">
          <w:rPr>
            <w:rStyle w:val="a7"/>
            <w:color w:val="auto"/>
            <w:lang w:val="en-US"/>
          </w:rPr>
          <w:t>imts</w:t>
        </w:r>
        <w:r w:rsidRPr="007851D6">
          <w:rPr>
            <w:rStyle w:val="a7"/>
            <w:color w:val="auto"/>
          </w:rPr>
          <w:t>/</w:t>
        </w:r>
      </w:hyperlink>
      <w:r w:rsidRPr="007851D6">
        <w:t xml:space="preserve"> дата обращения: 11.04 2017</w:t>
      </w:r>
    </w:p>
  </w:footnote>
  <w:footnote w:id="85">
    <w:p w14:paraId="2BC73EDF" w14:textId="61E0FFD8" w:rsidR="007851D6" w:rsidRPr="007851D6" w:rsidRDefault="007851D6">
      <w:pPr>
        <w:pStyle w:val="a4"/>
        <w:rPr>
          <w:lang w:val="en-US"/>
        </w:rPr>
      </w:pPr>
      <w:r w:rsidRPr="007851D6">
        <w:rPr>
          <w:rStyle w:val="a6"/>
        </w:rPr>
        <w:footnoteRef/>
      </w:r>
      <w:r w:rsidRPr="007851D6">
        <w:rPr>
          <w:lang w:val="en-US"/>
        </w:rPr>
        <w:t xml:space="preserve"> USNI New "The Tug of War Over Cambodia” </w:t>
      </w:r>
      <w:r w:rsidRPr="007851D6">
        <w:t>от</w:t>
      </w:r>
      <w:r w:rsidRPr="007851D6">
        <w:rPr>
          <w:lang w:val="en-US"/>
        </w:rPr>
        <w:t xml:space="preserve"> 19 </w:t>
      </w:r>
      <w:r w:rsidRPr="007851D6">
        <w:t>февраля</w:t>
      </w:r>
      <w:r w:rsidRPr="007851D6">
        <w:rPr>
          <w:lang w:val="en-US"/>
        </w:rPr>
        <w:t xml:space="preserve"> 2014 </w:t>
      </w:r>
      <w:r w:rsidRPr="007851D6">
        <w:t>года</w:t>
      </w:r>
      <w:r w:rsidRPr="007851D6">
        <w:rPr>
          <w:lang w:val="en-US"/>
        </w:rPr>
        <w:t xml:space="preserve">, </w:t>
      </w:r>
      <w:hyperlink r:id="rId80" w:history="1">
        <w:r w:rsidRPr="007851D6">
          <w:rPr>
            <w:rStyle w:val="a7"/>
            <w:color w:val="auto"/>
            <w:lang w:val="en-US"/>
          </w:rPr>
          <w:t>http://news.usni.org/2013/02/19/the-tug-of-warover-cambodia</w:t>
        </w:r>
      </w:hyperlink>
      <w:r w:rsidRPr="007851D6">
        <w:rPr>
          <w:lang w:val="en-US"/>
        </w:rPr>
        <w:t xml:space="preserve"> </w:t>
      </w:r>
      <w:r w:rsidRPr="007851D6">
        <w:t>дата</w:t>
      </w:r>
      <w:r w:rsidRPr="007851D6">
        <w:rPr>
          <w:lang w:val="en-US"/>
        </w:rPr>
        <w:t xml:space="preserve"> </w:t>
      </w:r>
      <w:r w:rsidRPr="007851D6">
        <w:t>обращения</w:t>
      </w:r>
      <w:r w:rsidRPr="007851D6">
        <w:rPr>
          <w:lang w:val="en-US"/>
        </w:rPr>
        <w:t>: 11.04 2017</w:t>
      </w:r>
    </w:p>
  </w:footnote>
  <w:footnote w:id="86">
    <w:p w14:paraId="3654A605" w14:textId="160F72A7" w:rsidR="007851D6" w:rsidRPr="007851D6" w:rsidRDefault="007851D6">
      <w:pPr>
        <w:pStyle w:val="a4"/>
        <w:rPr>
          <w:rFonts w:eastAsiaTheme="minorEastAsia"/>
          <w:lang w:val="en-US" w:eastAsia="zh-CN"/>
        </w:rPr>
      </w:pPr>
      <w:r w:rsidRPr="007851D6">
        <w:rPr>
          <w:rStyle w:val="a6"/>
        </w:rPr>
        <w:footnoteRef/>
      </w:r>
      <w:r w:rsidRPr="007851D6">
        <w:rPr>
          <w:lang w:val="en-US"/>
        </w:rPr>
        <w:t xml:space="preserve"> P</w:t>
      </w:r>
      <w:r w:rsidRPr="007851D6">
        <w:rPr>
          <w:rFonts w:eastAsiaTheme="minorEastAsia"/>
          <w:lang w:val="en-US" w:eastAsia="zh-CN"/>
        </w:rPr>
        <w:t>hnom</w:t>
      </w:r>
      <w:r w:rsidRPr="007851D6">
        <w:rPr>
          <w:lang w:val="en-US"/>
        </w:rPr>
        <w:t xml:space="preserve"> Penh « Why Cambodia has cosied up to China» / </w:t>
      </w:r>
      <w:r w:rsidRPr="007851D6">
        <w:rPr>
          <w:rFonts w:eastAsiaTheme="minorEastAsia"/>
          <w:lang w:val="en-US" w:eastAsia="zh-CN"/>
        </w:rPr>
        <w:t xml:space="preserve">The Economist, 2017 </w:t>
      </w:r>
      <w:r w:rsidRPr="007851D6">
        <w:rPr>
          <w:rFonts w:eastAsiaTheme="minorEastAsia"/>
          <w:lang w:eastAsia="zh-CN"/>
        </w:rPr>
        <w:t>год</w:t>
      </w:r>
      <w:r w:rsidRPr="007851D6">
        <w:rPr>
          <w:rFonts w:eastAsiaTheme="minorEastAsia"/>
          <w:lang w:val="en-US" w:eastAsia="zh-CN"/>
        </w:rPr>
        <w:t xml:space="preserve">, </w:t>
      </w:r>
      <w:hyperlink r:id="rId81" w:history="1">
        <w:r w:rsidRPr="007851D6">
          <w:rPr>
            <w:rStyle w:val="a7"/>
            <w:rFonts w:eastAsiaTheme="minorEastAsia"/>
            <w:color w:val="auto"/>
            <w:lang w:val="en-US" w:eastAsia="zh-CN"/>
          </w:rPr>
          <w:t>http://www.economist.com/news/asia/21715010-and-why-it-worries-cambodias-neighbours-why-cambodia-has-cosied-up-china</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87">
    <w:p w14:paraId="4648572C" w14:textId="5BC9AD4A" w:rsidR="007851D6" w:rsidRPr="007851D6" w:rsidRDefault="007851D6" w:rsidP="00146B0B">
      <w:pPr>
        <w:pStyle w:val="a4"/>
        <w:jc w:val="left"/>
      </w:pPr>
      <w:r w:rsidRPr="007851D6">
        <w:rPr>
          <w:rStyle w:val="a6"/>
        </w:rPr>
        <w:footnoteRef/>
      </w:r>
      <w:r w:rsidRPr="007851D6">
        <w:rPr>
          <w:lang w:val="en-US"/>
        </w:rPr>
        <w:t xml:space="preserve"> </w:t>
      </w:r>
      <w:r w:rsidRPr="007851D6">
        <w:rPr>
          <w:rFonts w:eastAsiaTheme="minorEastAsia"/>
          <w:lang w:val="en-US" w:eastAsia="zh-CN"/>
        </w:rPr>
        <w:t>UNCTAD, «General Profile: Lao People’s Dem. Rep</w:t>
      </w:r>
      <w:r w:rsidRPr="007851D6">
        <w:rPr>
          <w:rFonts w:eastAsiaTheme="minorEastAsia"/>
          <w:lang w:eastAsia="zh-CN"/>
        </w:rPr>
        <w:t xml:space="preserve">.», </w:t>
      </w:r>
      <w:hyperlink r:id="rId82" w:history="1">
        <w:r w:rsidRPr="007851D6">
          <w:rPr>
            <w:rStyle w:val="a7"/>
            <w:rFonts w:eastAsiaTheme="minorEastAsia"/>
            <w:color w:val="auto"/>
            <w:lang w:val="en-US" w:eastAsia="zh-CN"/>
          </w:rPr>
          <w:t>http</w:t>
        </w:r>
        <w:r w:rsidRPr="007851D6">
          <w:rPr>
            <w:rStyle w:val="a7"/>
            <w:rFonts w:eastAsiaTheme="minorEastAsia"/>
            <w:color w:val="auto"/>
            <w:lang w:eastAsia="zh-CN"/>
          </w:rPr>
          <w:t>://</w:t>
        </w:r>
        <w:r w:rsidRPr="007851D6">
          <w:rPr>
            <w:rStyle w:val="a7"/>
            <w:rFonts w:eastAsiaTheme="minorEastAsia"/>
            <w:color w:val="auto"/>
            <w:lang w:val="en-US" w:eastAsia="zh-CN"/>
          </w:rPr>
          <w:t>unctadstat</w:t>
        </w:r>
        <w:r w:rsidRPr="007851D6">
          <w:rPr>
            <w:rStyle w:val="a7"/>
            <w:rFonts w:eastAsiaTheme="minorEastAsia"/>
            <w:color w:val="auto"/>
            <w:lang w:eastAsia="zh-CN"/>
          </w:rPr>
          <w:t>.</w:t>
        </w:r>
        <w:r w:rsidRPr="007851D6">
          <w:rPr>
            <w:rStyle w:val="a7"/>
            <w:rFonts w:eastAsiaTheme="minorEastAsia"/>
            <w:color w:val="auto"/>
            <w:lang w:val="en-US" w:eastAsia="zh-CN"/>
          </w:rPr>
          <w:t>unctad</w:t>
        </w:r>
        <w:r w:rsidRPr="007851D6">
          <w:rPr>
            <w:rStyle w:val="a7"/>
            <w:rFonts w:eastAsiaTheme="minorEastAsia"/>
            <w:color w:val="auto"/>
            <w:lang w:eastAsia="zh-CN"/>
          </w:rPr>
          <w:t>.</w:t>
        </w:r>
        <w:r w:rsidRPr="007851D6">
          <w:rPr>
            <w:rStyle w:val="a7"/>
            <w:rFonts w:eastAsiaTheme="minorEastAsia"/>
            <w:color w:val="auto"/>
            <w:lang w:val="en-US" w:eastAsia="zh-CN"/>
          </w:rPr>
          <w:t>org</w:t>
        </w:r>
        <w:r w:rsidRPr="007851D6">
          <w:rPr>
            <w:rStyle w:val="a7"/>
            <w:rFonts w:eastAsiaTheme="minorEastAsia"/>
            <w:color w:val="auto"/>
            <w:lang w:eastAsia="zh-CN"/>
          </w:rPr>
          <w:t>/</w:t>
        </w:r>
        <w:r w:rsidRPr="007851D6">
          <w:rPr>
            <w:rStyle w:val="a7"/>
            <w:rFonts w:eastAsiaTheme="minorEastAsia"/>
            <w:color w:val="auto"/>
            <w:lang w:val="en-US" w:eastAsia="zh-CN"/>
          </w:rPr>
          <w:t>CountryProfile</w:t>
        </w:r>
        <w:r w:rsidRPr="007851D6">
          <w:rPr>
            <w:rStyle w:val="a7"/>
            <w:rFonts w:eastAsiaTheme="minorEastAsia"/>
            <w:color w:val="auto"/>
            <w:lang w:eastAsia="zh-CN"/>
          </w:rPr>
          <w:t>/</w:t>
        </w:r>
        <w:r w:rsidRPr="007851D6">
          <w:rPr>
            <w:rStyle w:val="a7"/>
            <w:rFonts w:eastAsiaTheme="minorEastAsia"/>
            <w:color w:val="auto"/>
            <w:lang w:val="en-US" w:eastAsia="zh-CN"/>
          </w:rPr>
          <w:t>GeneralProfile</w:t>
        </w:r>
        <w:r w:rsidRPr="007851D6">
          <w:rPr>
            <w:rStyle w:val="a7"/>
            <w:rFonts w:eastAsiaTheme="minorEastAsia"/>
            <w:color w:val="auto"/>
            <w:lang w:eastAsia="zh-CN"/>
          </w:rPr>
          <w:t>/</w:t>
        </w:r>
        <w:r w:rsidRPr="007851D6">
          <w:rPr>
            <w:rStyle w:val="a7"/>
            <w:rFonts w:eastAsiaTheme="minorEastAsia"/>
            <w:color w:val="auto"/>
            <w:lang w:val="en-US" w:eastAsia="zh-CN"/>
          </w:rPr>
          <w:t>en</w:t>
        </w:r>
        <w:r w:rsidRPr="007851D6">
          <w:rPr>
            <w:rStyle w:val="a7"/>
            <w:rFonts w:eastAsiaTheme="minorEastAsia"/>
            <w:color w:val="auto"/>
            <w:lang w:eastAsia="zh-CN"/>
          </w:rPr>
          <w:t>-</w:t>
        </w:r>
        <w:r w:rsidRPr="007851D6">
          <w:rPr>
            <w:rStyle w:val="a7"/>
            <w:rFonts w:eastAsiaTheme="minorEastAsia"/>
            <w:color w:val="auto"/>
            <w:lang w:val="en-US" w:eastAsia="zh-CN"/>
          </w:rPr>
          <w:t>GB</w:t>
        </w:r>
        <w:r w:rsidRPr="007851D6">
          <w:rPr>
            <w:rStyle w:val="a7"/>
            <w:rFonts w:eastAsiaTheme="minorEastAsia"/>
            <w:color w:val="auto"/>
            <w:lang w:eastAsia="zh-CN"/>
          </w:rPr>
          <w:t>/418/</w:t>
        </w:r>
        <w:r w:rsidRPr="007851D6">
          <w:rPr>
            <w:rStyle w:val="a7"/>
            <w:rFonts w:eastAsiaTheme="minorEastAsia"/>
            <w:color w:val="auto"/>
            <w:lang w:val="en-US" w:eastAsia="zh-CN"/>
          </w:rPr>
          <w:t>index</w:t>
        </w:r>
        <w:r w:rsidRPr="007851D6">
          <w:rPr>
            <w:rStyle w:val="a7"/>
            <w:rFonts w:eastAsiaTheme="minorEastAsia"/>
            <w:color w:val="auto"/>
            <w:lang w:eastAsia="zh-CN"/>
          </w:rPr>
          <w:t>.</w:t>
        </w:r>
        <w:r w:rsidRPr="007851D6">
          <w:rPr>
            <w:rStyle w:val="a7"/>
            <w:rFonts w:eastAsiaTheme="minorEastAsia"/>
            <w:color w:val="auto"/>
            <w:lang w:val="en-US" w:eastAsia="zh-CN"/>
          </w:rPr>
          <w:t>html</w:t>
        </w:r>
      </w:hyperlink>
      <w:r w:rsidRPr="007851D6">
        <w:t xml:space="preserve"> дата обращения: 11.04 2017</w:t>
      </w:r>
    </w:p>
  </w:footnote>
  <w:footnote w:id="88">
    <w:p w14:paraId="642312BA" w14:textId="3333BD1E" w:rsidR="007851D6" w:rsidRPr="007851D6" w:rsidRDefault="007851D6">
      <w:pPr>
        <w:pStyle w:val="a4"/>
        <w:rPr>
          <w:rFonts w:eastAsiaTheme="minorEastAsia"/>
          <w:lang w:val="en-US" w:eastAsia="zh-CN"/>
        </w:rPr>
      </w:pPr>
      <w:r w:rsidRPr="007851D6">
        <w:rPr>
          <w:rStyle w:val="a6"/>
        </w:rPr>
        <w:footnoteRef/>
      </w:r>
      <w:r w:rsidRPr="007851D6">
        <w:rPr>
          <w:lang w:val="en-US"/>
        </w:rPr>
        <w:t xml:space="preserve"> Railway Gazette «Construction starts on China – Laos railway»</w:t>
      </w:r>
      <w:r w:rsidRPr="007851D6">
        <w:rPr>
          <w:rFonts w:eastAsiaTheme="minorEastAsia" w:hint="eastAsia"/>
          <w:lang w:val="en-US" w:eastAsia="zh-CN"/>
        </w:rPr>
        <w:t xml:space="preserve"> </w:t>
      </w:r>
      <w:r w:rsidRPr="007851D6">
        <w:rPr>
          <w:rFonts w:eastAsiaTheme="minorEastAsia"/>
          <w:lang w:eastAsia="zh-CN"/>
        </w:rPr>
        <w:t>от</w:t>
      </w:r>
      <w:r w:rsidRPr="007851D6">
        <w:rPr>
          <w:rFonts w:eastAsiaTheme="minorEastAsia"/>
          <w:lang w:val="en-US" w:eastAsia="zh-CN"/>
        </w:rPr>
        <w:t xml:space="preserve"> 28 </w:t>
      </w:r>
      <w:r w:rsidRPr="007851D6">
        <w:rPr>
          <w:rFonts w:eastAsiaTheme="minorEastAsia"/>
          <w:lang w:eastAsia="zh-CN"/>
        </w:rPr>
        <w:t>декабря</w:t>
      </w:r>
      <w:r w:rsidRPr="007851D6">
        <w:rPr>
          <w:rFonts w:eastAsiaTheme="minorEastAsia"/>
          <w:lang w:val="en-US" w:eastAsia="zh-CN"/>
        </w:rPr>
        <w:t xml:space="preserve"> 2016 </w:t>
      </w:r>
      <w:r w:rsidRPr="007851D6">
        <w:rPr>
          <w:rFonts w:eastAsiaTheme="minorEastAsia"/>
          <w:lang w:eastAsia="zh-CN"/>
        </w:rPr>
        <w:t>года</w:t>
      </w:r>
      <w:r w:rsidRPr="007851D6">
        <w:rPr>
          <w:rFonts w:eastAsiaTheme="minorEastAsia"/>
          <w:lang w:val="en-US" w:eastAsia="zh-CN"/>
        </w:rPr>
        <w:t xml:space="preserve">, </w:t>
      </w:r>
      <w:hyperlink r:id="rId83" w:history="1">
        <w:r w:rsidRPr="007851D6">
          <w:rPr>
            <w:rStyle w:val="a7"/>
            <w:rFonts w:eastAsiaTheme="minorEastAsia"/>
            <w:color w:val="auto"/>
            <w:lang w:val="en-US" w:eastAsia="zh-CN"/>
          </w:rPr>
          <w:t>http://www.railwaygazette.com/news/infrastructure/single-view/view/construction-starts-on-china-laos-railway.html</w:t>
        </w:r>
      </w:hyperlink>
      <w:r w:rsidRPr="007851D6">
        <w:rPr>
          <w:rFonts w:eastAsiaTheme="minorEastAsia"/>
          <w:lang w:val="en-US" w:eastAsia="zh-CN"/>
        </w:rPr>
        <w:t xml:space="preserve"> </w:t>
      </w:r>
      <w:r w:rsidRPr="007851D6">
        <w:t>дата</w:t>
      </w:r>
      <w:r w:rsidRPr="007851D6">
        <w:rPr>
          <w:lang w:val="en-US"/>
        </w:rPr>
        <w:t xml:space="preserve"> </w:t>
      </w:r>
      <w:r w:rsidRPr="007851D6">
        <w:t>обращения</w:t>
      </w:r>
      <w:r w:rsidRPr="007851D6">
        <w:rPr>
          <w:lang w:val="en-US"/>
        </w:rPr>
        <w:t>: 11.04 2017</w:t>
      </w:r>
    </w:p>
  </w:footnote>
  <w:footnote w:id="89">
    <w:p w14:paraId="0837D18A" w14:textId="77777777" w:rsidR="007851D6" w:rsidRPr="007851D6" w:rsidRDefault="007851D6" w:rsidP="00AC75DA">
      <w:pPr>
        <w:pStyle w:val="a4"/>
      </w:pPr>
      <w:r w:rsidRPr="007851D6">
        <w:rPr>
          <w:rStyle w:val="a6"/>
        </w:rPr>
        <w:footnoteRef/>
      </w:r>
      <w:r w:rsidRPr="007851D6">
        <w:t xml:space="preserve"> Мосяков Д.В. Китай и его притязания в Южно-Китайском море // Юго-Восточная Азия: актуальные проблемы развития № 16, М: Институт востоковедения РАН, 2011</w:t>
      </w:r>
    </w:p>
  </w:footnote>
  <w:footnote w:id="90">
    <w:p w14:paraId="606E441E" w14:textId="77777777" w:rsidR="007851D6" w:rsidRPr="007851D6" w:rsidRDefault="007851D6" w:rsidP="00333864">
      <w:pPr>
        <w:pStyle w:val="a4"/>
        <w:jc w:val="left"/>
      </w:pPr>
      <w:r w:rsidRPr="007851D6">
        <w:rPr>
          <w:rStyle w:val="a6"/>
        </w:rPr>
        <w:footnoteRef/>
      </w:r>
      <w:r w:rsidRPr="007851D6">
        <w:t xml:space="preserve"> Тимофеев О.А. Американ-Китайские отношения на современном этапе: события, процессы, тенденции // Современный Китай в системе международных отношений, М:</w:t>
      </w:r>
      <w:r w:rsidRPr="007851D6">
        <w:rPr>
          <w:lang w:val="en-US"/>
        </w:rPr>
        <w:t>URSS</w:t>
      </w:r>
      <w:r w:rsidRPr="007851D6">
        <w:t>, 2013, с 83</w:t>
      </w:r>
    </w:p>
  </w:footnote>
  <w:footnote w:id="91">
    <w:p w14:paraId="01381A74" w14:textId="720FE467" w:rsidR="007851D6" w:rsidRPr="007851D6" w:rsidRDefault="007851D6" w:rsidP="00333864">
      <w:pPr>
        <w:pStyle w:val="a4"/>
        <w:jc w:val="left"/>
      </w:pPr>
      <w:r w:rsidRPr="007851D6">
        <w:rPr>
          <w:rStyle w:val="a6"/>
        </w:rPr>
        <w:footnoteRef/>
      </w:r>
      <w:r w:rsidRPr="007851D6">
        <w:rPr>
          <w:rFonts w:cs="Times New Roman"/>
          <w:szCs w:val="24"/>
        </w:rPr>
        <w:t>«Договор о дружбе, сотрудничестве и взаимной помощи между СССР и Вьетнамом», 1978 год</w:t>
      </w:r>
      <w:r w:rsidRPr="007851D6">
        <w:t xml:space="preserve">// </w:t>
      </w:r>
      <w:hyperlink r:id="rId84" w:history="1">
        <w:r w:rsidRPr="007851D6">
          <w:rPr>
            <w:rStyle w:val="a7"/>
            <w:color w:val="auto"/>
          </w:rPr>
          <w:t>http://russia.bestpravo.ru/fed1991/data03/tex15311.htm</w:t>
        </w:r>
      </w:hyperlink>
      <w:r w:rsidRPr="007851D6">
        <w:t xml:space="preserve"> дата обращения: 11.04 2017</w:t>
      </w:r>
    </w:p>
  </w:footnote>
  <w:footnote w:id="92">
    <w:p w14:paraId="605B88AA" w14:textId="77777777" w:rsidR="007851D6" w:rsidRPr="007851D6" w:rsidRDefault="007851D6" w:rsidP="00AC75DA">
      <w:pPr>
        <w:pStyle w:val="a4"/>
      </w:pPr>
      <w:r w:rsidRPr="007851D6">
        <w:rPr>
          <w:rStyle w:val="a6"/>
        </w:rPr>
        <w:footnoteRef/>
      </w:r>
      <w:r w:rsidRPr="007851D6">
        <w:t xml:space="preserve"> Мосяков Д.В. На грани фола: политика Китая в Южно-Китайском море // Индекс Безопасности №4 , М: Центр политических исследований России, 2013, с 62</w:t>
      </w:r>
    </w:p>
  </w:footnote>
  <w:footnote w:id="93">
    <w:p w14:paraId="3296C843" w14:textId="0DC52A05" w:rsidR="007851D6" w:rsidRPr="007851D6" w:rsidRDefault="007851D6" w:rsidP="00AC75DA">
      <w:pPr>
        <w:pStyle w:val="a4"/>
      </w:pPr>
      <w:r w:rsidRPr="007851D6">
        <w:rPr>
          <w:rStyle w:val="a6"/>
        </w:rPr>
        <w:footnoteRef/>
      </w:r>
      <w:r w:rsidRPr="007851D6">
        <w:t xml:space="preserve"> Новостная лента </w:t>
      </w:r>
      <w:r w:rsidRPr="007851D6">
        <w:rPr>
          <w:lang w:val="en-US"/>
        </w:rPr>
        <w:t>Federal</w:t>
      </w:r>
      <w:r w:rsidRPr="007851D6">
        <w:t xml:space="preserve"> </w:t>
      </w:r>
      <w:r w:rsidRPr="007851D6">
        <w:rPr>
          <w:lang w:val="en-US"/>
        </w:rPr>
        <w:t>Press</w:t>
      </w:r>
      <w:r w:rsidRPr="007851D6">
        <w:t xml:space="preserve"> // </w:t>
      </w:r>
      <w:hyperlink r:id="rId85" w:history="1">
        <w:r w:rsidRPr="007851D6">
          <w:rPr>
            <w:rStyle w:val="a7"/>
            <w:color w:val="auto"/>
            <w:lang w:val="en-US"/>
          </w:rPr>
          <w:t>http</w:t>
        </w:r>
        <w:r w:rsidRPr="007851D6">
          <w:rPr>
            <w:rStyle w:val="a7"/>
            <w:color w:val="auto"/>
          </w:rPr>
          <w:t>://</w:t>
        </w:r>
        <w:r w:rsidRPr="007851D6">
          <w:rPr>
            <w:rStyle w:val="a7"/>
            <w:color w:val="auto"/>
            <w:lang w:val="en-US"/>
          </w:rPr>
          <w:t>world</w:t>
        </w:r>
        <w:r w:rsidRPr="007851D6">
          <w:rPr>
            <w:rStyle w:val="a7"/>
            <w:color w:val="auto"/>
          </w:rPr>
          <w:t>.</w:t>
        </w:r>
        <w:r w:rsidRPr="007851D6">
          <w:rPr>
            <w:rStyle w:val="a7"/>
            <w:color w:val="auto"/>
            <w:lang w:val="en-US"/>
          </w:rPr>
          <w:t>fedpress</w:t>
        </w:r>
        <w:r w:rsidRPr="007851D6">
          <w:rPr>
            <w:rStyle w:val="a7"/>
            <w:color w:val="auto"/>
          </w:rPr>
          <w:t>.</w:t>
        </w:r>
        <w:r w:rsidRPr="007851D6">
          <w:rPr>
            <w:rStyle w:val="a7"/>
            <w:color w:val="auto"/>
            <w:lang w:val="en-US"/>
          </w:rPr>
          <w:t>ru</w:t>
        </w:r>
        <w:r w:rsidRPr="007851D6">
          <w:rPr>
            <w:rStyle w:val="a7"/>
            <w:color w:val="auto"/>
          </w:rPr>
          <w:t>/</w:t>
        </w:r>
        <w:r w:rsidRPr="007851D6">
          <w:rPr>
            <w:rStyle w:val="a7"/>
            <w:color w:val="auto"/>
            <w:lang w:val="en-US"/>
          </w:rPr>
          <w:t>news</w:t>
        </w:r>
        <w:r w:rsidRPr="007851D6">
          <w:rPr>
            <w:rStyle w:val="a7"/>
            <w:color w:val="auto"/>
          </w:rPr>
          <w:t>/</w:t>
        </w:r>
        <w:r w:rsidRPr="007851D6">
          <w:rPr>
            <w:rStyle w:val="a7"/>
            <w:color w:val="auto"/>
            <w:lang w:val="en-US"/>
          </w:rPr>
          <w:t>asia</w:t>
        </w:r>
        <w:r w:rsidRPr="007851D6">
          <w:rPr>
            <w:rStyle w:val="a7"/>
            <w:color w:val="auto"/>
          </w:rPr>
          <w:t>/</w:t>
        </w:r>
        <w:r w:rsidRPr="007851D6">
          <w:rPr>
            <w:rStyle w:val="a7"/>
            <w:color w:val="auto"/>
            <w:lang w:val="en-US"/>
          </w:rPr>
          <w:t>ssha</w:t>
        </w:r>
        <w:r w:rsidRPr="007851D6">
          <w:rPr>
            <w:rStyle w:val="a7"/>
            <w:color w:val="auto"/>
          </w:rPr>
          <w:t>-</w:t>
        </w:r>
        <w:r w:rsidRPr="007851D6">
          <w:rPr>
            <w:rStyle w:val="a7"/>
            <w:color w:val="auto"/>
            <w:lang w:val="en-US"/>
          </w:rPr>
          <w:t>pomogut</w:t>
        </w:r>
        <w:r w:rsidRPr="007851D6">
          <w:rPr>
            <w:rStyle w:val="a7"/>
            <w:color w:val="auto"/>
          </w:rPr>
          <w:t>-</w:t>
        </w:r>
        <w:r w:rsidRPr="007851D6">
          <w:rPr>
            <w:rStyle w:val="a7"/>
            <w:color w:val="auto"/>
            <w:lang w:val="en-US"/>
          </w:rPr>
          <w:t>filippinam</w:t>
        </w:r>
        <w:r w:rsidRPr="007851D6">
          <w:rPr>
            <w:rStyle w:val="a7"/>
            <w:color w:val="auto"/>
          </w:rPr>
          <w:t>-</w:t>
        </w:r>
        <w:r w:rsidRPr="007851D6">
          <w:rPr>
            <w:rStyle w:val="a7"/>
            <w:color w:val="auto"/>
            <w:lang w:val="en-US"/>
          </w:rPr>
          <w:t>v</w:t>
        </w:r>
        <w:r w:rsidRPr="007851D6">
          <w:rPr>
            <w:rStyle w:val="a7"/>
            <w:color w:val="auto"/>
          </w:rPr>
          <w:t>-</w:t>
        </w:r>
        <w:r w:rsidRPr="007851D6">
          <w:rPr>
            <w:rStyle w:val="a7"/>
            <w:color w:val="auto"/>
            <w:lang w:val="en-US"/>
          </w:rPr>
          <w:t>yuzhno</w:t>
        </w:r>
        <w:r w:rsidRPr="007851D6">
          <w:rPr>
            <w:rStyle w:val="a7"/>
            <w:color w:val="auto"/>
          </w:rPr>
          <w:t>-</w:t>
        </w:r>
        <w:r w:rsidRPr="007851D6">
          <w:rPr>
            <w:rStyle w:val="a7"/>
            <w:color w:val="auto"/>
            <w:lang w:val="en-US"/>
          </w:rPr>
          <w:t>kitaiskom</w:t>
        </w:r>
        <w:r w:rsidRPr="007851D6">
          <w:rPr>
            <w:rStyle w:val="a7"/>
            <w:color w:val="auto"/>
          </w:rPr>
          <w:t>-</w:t>
        </w:r>
        <w:r w:rsidRPr="007851D6">
          <w:rPr>
            <w:rStyle w:val="a7"/>
            <w:color w:val="auto"/>
            <w:lang w:val="en-US"/>
          </w:rPr>
          <w:t>more</w:t>
        </w:r>
      </w:hyperlink>
      <w:r w:rsidRPr="007851D6">
        <w:t xml:space="preserve"> дата обращения: 11.04 2017</w:t>
      </w:r>
    </w:p>
  </w:footnote>
  <w:footnote w:id="94">
    <w:p w14:paraId="5D8D83DC" w14:textId="55F1EA83" w:rsidR="007851D6" w:rsidRPr="007851D6" w:rsidRDefault="007851D6" w:rsidP="00AC75DA">
      <w:pPr>
        <w:pStyle w:val="a4"/>
      </w:pPr>
      <w:r w:rsidRPr="007851D6">
        <w:rPr>
          <w:rStyle w:val="a6"/>
        </w:rPr>
        <w:footnoteRef/>
      </w:r>
      <w:r w:rsidRPr="007851D6">
        <w:t xml:space="preserve"> Сайт АСЕАН,</w:t>
      </w:r>
      <w:r w:rsidRPr="007851D6">
        <w:rPr>
          <w:rFonts w:cs="Times New Roman"/>
          <w:szCs w:val="26"/>
        </w:rPr>
        <w:t xml:space="preserve"> «Совместная декларация о сотрудничестве в сфере национальной безопасности» 2002 год</w:t>
      </w:r>
      <w:r w:rsidRPr="007851D6">
        <w:t xml:space="preserve">// </w:t>
      </w:r>
      <w:hyperlink r:id="rId86" w:history="1">
        <w:r w:rsidRPr="007851D6">
          <w:rPr>
            <w:rStyle w:val="a7"/>
            <w:color w:val="auto"/>
          </w:rPr>
          <w:t>http://www.asean.org/news/item/declaration-on-the-conduct-of-parties-in-the-south-china-sea</w:t>
        </w:r>
      </w:hyperlink>
      <w:r w:rsidRPr="007851D6">
        <w:rPr>
          <w:rStyle w:val="a7"/>
          <w:color w:val="auto"/>
        </w:rPr>
        <w:t xml:space="preserve"> </w:t>
      </w:r>
      <w:r w:rsidRPr="007851D6">
        <w:t>дата обращения: 11.04 2017</w:t>
      </w:r>
    </w:p>
  </w:footnote>
  <w:footnote w:id="95">
    <w:p w14:paraId="190880BE" w14:textId="77777777" w:rsidR="007851D6" w:rsidRPr="007851D6" w:rsidRDefault="007851D6" w:rsidP="00AE0CBA">
      <w:pPr>
        <w:pStyle w:val="a4"/>
        <w:spacing w:line="360" w:lineRule="auto"/>
      </w:pPr>
      <w:r w:rsidRPr="007851D6">
        <w:rPr>
          <w:rStyle w:val="a6"/>
        </w:rPr>
        <w:footnoteRef/>
      </w:r>
      <w:r w:rsidRPr="007851D6">
        <w:t xml:space="preserve"> Вода К.Р. Основные направления развития китайско-японских отношений в начале </w:t>
      </w:r>
      <w:r w:rsidRPr="007851D6">
        <w:rPr>
          <w:lang w:val="en-US"/>
        </w:rPr>
        <w:t>XXI</w:t>
      </w:r>
      <w:r w:rsidRPr="007851D6">
        <w:t xml:space="preserve"> века // Современный Китай в системе международных отношений, М:</w:t>
      </w:r>
      <w:r w:rsidRPr="007851D6">
        <w:rPr>
          <w:lang w:val="en-US"/>
        </w:rPr>
        <w:t>URSS</w:t>
      </w:r>
      <w:r w:rsidRPr="007851D6">
        <w:t>, 2013, с 54</w:t>
      </w:r>
    </w:p>
  </w:footnote>
  <w:footnote w:id="96">
    <w:p w14:paraId="763FA920" w14:textId="3D06FF2E" w:rsidR="007851D6" w:rsidRPr="007851D6" w:rsidRDefault="007851D6" w:rsidP="00AE0CBA">
      <w:pPr>
        <w:pStyle w:val="a4"/>
        <w:spacing w:line="360" w:lineRule="auto"/>
      </w:pPr>
      <w:r w:rsidRPr="007851D6">
        <w:rPr>
          <w:rStyle w:val="a6"/>
        </w:rPr>
        <w:footnoteRef/>
      </w:r>
      <w:r w:rsidRPr="007851D6">
        <w:t xml:space="preserve"> Сайт министерства иностранных дел Японии </w:t>
      </w:r>
      <w:r w:rsidRPr="007851D6">
        <w:rPr>
          <w:rStyle w:val="a7"/>
          <w:color w:val="auto"/>
        </w:rPr>
        <w:t xml:space="preserve">// </w:t>
      </w:r>
      <w:hyperlink r:id="rId87" w:history="1">
        <w:r w:rsidRPr="007851D6">
          <w:rPr>
            <w:rStyle w:val="a7"/>
            <w:color w:val="auto"/>
          </w:rPr>
          <w:t>http://www.mofa.go.jp/region/asia-paci/china/joint72.html</w:t>
        </w:r>
      </w:hyperlink>
      <w:r w:rsidRPr="007851D6">
        <w:t xml:space="preserve"> дата обращения: 11.04 2017</w:t>
      </w:r>
    </w:p>
  </w:footnote>
  <w:footnote w:id="97">
    <w:p w14:paraId="034821FF" w14:textId="77777777" w:rsidR="007851D6" w:rsidRPr="007851D6" w:rsidRDefault="007851D6" w:rsidP="00AE0CBA">
      <w:pPr>
        <w:pStyle w:val="a4"/>
        <w:spacing w:line="360" w:lineRule="auto"/>
      </w:pPr>
      <w:r w:rsidRPr="007851D6">
        <w:rPr>
          <w:rStyle w:val="a6"/>
        </w:rPr>
        <w:footnoteRef/>
      </w:r>
      <w:r w:rsidRPr="007851D6">
        <w:t xml:space="preserve"> Саплин-Силановицкий Ю.В. КНР-Япония. Кто будет лидером в Восточной Азии? // Африка и Азия сегодня №2, М:Наука, 2007, с 26</w:t>
      </w:r>
    </w:p>
  </w:footnote>
  <w:footnote w:id="98">
    <w:p w14:paraId="014CE060" w14:textId="77777777" w:rsidR="007851D6" w:rsidRPr="007851D6" w:rsidRDefault="007851D6" w:rsidP="00AE0CBA">
      <w:pPr>
        <w:pStyle w:val="a4"/>
        <w:rPr>
          <w:lang w:val="en-US"/>
        </w:rPr>
      </w:pPr>
      <w:r w:rsidRPr="007851D6">
        <w:rPr>
          <w:rStyle w:val="a6"/>
        </w:rPr>
        <w:footnoteRef/>
      </w:r>
      <w:r w:rsidRPr="007851D6">
        <w:rPr>
          <w:lang w:val="en-US"/>
        </w:rPr>
        <w:t xml:space="preserve"> Fukushima A. The changing balance of p</w:t>
      </w:r>
      <w:r w:rsidRPr="007851D6">
        <w:t>о</w:t>
      </w:r>
      <w:r w:rsidRPr="007851D6">
        <w:rPr>
          <w:lang w:val="en-US"/>
        </w:rPr>
        <w:t>wers in the internation</w:t>
      </w:r>
      <w:r w:rsidRPr="007851D6">
        <w:t>а</w:t>
      </w:r>
      <w:r w:rsidRPr="007851D6">
        <w:rPr>
          <w:lang w:val="en-US"/>
        </w:rPr>
        <w:t>l order in the context of globalization: the case of Japan // War, Peace and Hegemony in a Globalized World: the changing b</w:t>
      </w:r>
      <w:r w:rsidRPr="007851D6">
        <w:t>а</w:t>
      </w:r>
      <w:r w:rsidRPr="007851D6">
        <w:rPr>
          <w:lang w:val="en-US"/>
        </w:rPr>
        <w:t xml:space="preserve">lance of power in the twenty-first century, Routledge, 2008, </w:t>
      </w:r>
      <w:r w:rsidRPr="007851D6">
        <w:t>с</w:t>
      </w:r>
      <w:r w:rsidRPr="007851D6">
        <w:rPr>
          <w:lang w:val="en-US"/>
        </w:rPr>
        <w:t xml:space="preserve"> 156-157</w:t>
      </w:r>
    </w:p>
  </w:footnote>
  <w:footnote w:id="99">
    <w:p w14:paraId="7D4860D8" w14:textId="77777777" w:rsidR="007851D6" w:rsidRPr="007851D6" w:rsidRDefault="007851D6" w:rsidP="00AE0CBA">
      <w:pPr>
        <w:pStyle w:val="a4"/>
        <w:rPr>
          <w:lang w:val="en-US"/>
        </w:rPr>
      </w:pPr>
      <w:r w:rsidRPr="007851D6">
        <w:rPr>
          <w:rStyle w:val="a6"/>
        </w:rPr>
        <w:footnoteRef/>
      </w:r>
      <w:r w:rsidRPr="007851D6">
        <w:rPr>
          <w:lang w:val="en-US"/>
        </w:rPr>
        <w:t xml:space="preserve"> Tangkitavanich S. The Impact of External Changes and Japan’s Role in Industrializing Thailand // Asian Development Experience. Vol. : Regional Cooperation in Asia, Institute of Southeast Asian Studies, 2003, c 59</w:t>
      </w:r>
    </w:p>
  </w:footnote>
  <w:footnote w:id="100">
    <w:p w14:paraId="5CB8487B" w14:textId="77777777" w:rsidR="007851D6" w:rsidRPr="007851D6" w:rsidRDefault="007851D6" w:rsidP="00AE0CBA">
      <w:pPr>
        <w:pStyle w:val="a4"/>
        <w:rPr>
          <w:lang w:val="en-US"/>
        </w:rPr>
      </w:pPr>
      <w:r w:rsidRPr="007851D6">
        <w:rPr>
          <w:rStyle w:val="a6"/>
        </w:rPr>
        <w:footnoteRef/>
      </w:r>
      <w:r w:rsidRPr="007851D6">
        <w:rPr>
          <w:lang w:val="en-US"/>
        </w:rPr>
        <w:t xml:space="preserve"> Chu Cheow ASEAN +3: The R</w:t>
      </w:r>
      <w:r w:rsidRPr="007851D6">
        <w:t>о</w:t>
      </w:r>
      <w:r w:rsidRPr="007851D6">
        <w:rPr>
          <w:lang w:val="en-US"/>
        </w:rPr>
        <w:t>les of ASEAN and China // ASEAN-Chin</w:t>
      </w:r>
      <w:r w:rsidRPr="007851D6">
        <w:t>а</w:t>
      </w:r>
      <w:r w:rsidRPr="007851D6">
        <w:rPr>
          <w:lang w:val="en-US"/>
        </w:rPr>
        <w:t xml:space="preserve"> relations: realities and prospects, Singapure, Insitute of Southeast Asian Studies, 2005, c 61</w:t>
      </w:r>
    </w:p>
  </w:footnote>
  <w:footnote w:id="101">
    <w:p w14:paraId="24C173D2" w14:textId="77777777" w:rsidR="007851D6" w:rsidRPr="007851D6" w:rsidRDefault="007851D6" w:rsidP="00AE0CBA">
      <w:pPr>
        <w:pStyle w:val="a4"/>
      </w:pPr>
      <w:r w:rsidRPr="007851D6">
        <w:rPr>
          <w:rStyle w:val="a6"/>
        </w:rPr>
        <w:footnoteRef/>
      </w:r>
      <w:r w:rsidRPr="007851D6">
        <w:t xml:space="preserve"> Михеев В.В. Китай и Япония на фоне глобальных тенденций // Мировая экономика и международные отношения №4, М:Наука, 2007, с 50-60</w:t>
      </w:r>
    </w:p>
  </w:footnote>
  <w:footnote w:id="102">
    <w:p w14:paraId="2C8510AA" w14:textId="77777777" w:rsidR="007851D6" w:rsidRPr="007851D6" w:rsidRDefault="007851D6" w:rsidP="00AE0CBA">
      <w:pPr>
        <w:pStyle w:val="a4"/>
        <w:rPr>
          <w:lang w:val="en-US"/>
        </w:rPr>
      </w:pPr>
      <w:r w:rsidRPr="007851D6">
        <w:rPr>
          <w:rStyle w:val="a6"/>
        </w:rPr>
        <w:footnoteRef/>
      </w:r>
      <w:r w:rsidRPr="007851D6">
        <w:rPr>
          <w:lang w:val="en-US"/>
        </w:rPr>
        <w:t xml:space="preserve"> Terada T. The Birth and Growth of ASEAN +3 // Regional Integration of East Asia and Europe: convergence or divergence? , Routledge, 2006, c 234</w:t>
      </w:r>
    </w:p>
  </w:footnote>
  <w:footnote w:id="103">
    <w:p w14:paraId="07DD0747" w14:textId="6B634273" w:rsidR="007851D6" w:rsidRPr="007851D6" w:rsidRDefault="007851D6" w:rsidP="00AE0CBA">
      <w:pPr>
        <w:pStyle w:val="a4"/>
      </w:pPr>
      <w:r w:rsidRPr="007851D6">
        <w:rPr>
          <w:rStyle w:val="a6"/>
        </w:rPr>
        <w:footnoteRef/>
      </w:r>
      <w:r w:rsidRPr="007851D6">
        <w:t xml:space="preserve"> </w:t>
      </w:r>
      <w:hyperlink r:id="rId88" w:history="1">
        <w:r w:rsidRPr="007851D6">
          <w:rPr>
            <w:rStyle w:val="a7"/>
            <w:color w:val="auto"/>
          </w:rPr>
          <w:t>http://www.ru.emb-japan.go.jp/territory/senkaku/about.html</w:t>
        </w:r>
      </w:hyperlink>
      <w:r w:rsidRPr="007851D6">
        <w:t xml:space="preserve"> дата обращения: 11.04 2017</w:t>
      </w:r>
    </w:p>
  </w:footnote>
  <w:footnote w:id="104">
    <w:p w14:paraId="456CE724" w14:textId="77777777" w:rsidR="007851D6" w:rsidRPr="007851D6" w:rsidRDefault="007851D6" w:rsidP="00AE0CBA">
      <w:pPr>
        <w:pStyle w:val="a4"/>
      </w:pPr>
      <w:r w:rsidRPr="007851D6">
        <w:rPr>
          <w:rStyle w:val="a6"/>
        </w:rPr>
        <w:footnoteRef/>
      </w:r>
      <w:r w:rsidRPr="007851D6">
        <w:t xml:space="preserve"> В.Бородин К событиям вокруг островов Сенкаку</w:t>
      </w:r>
    </w:p>
  </w:footnote>
  <w:footnote w:id="105">
    <w:p w14:paraId="7DEC1A54" w14:textId="0EEB0872" w:rsidR="007851D6" w:rsidRPr="007851D6" w:rsidRDefault="007851D6" w:rsidP="00AE0CBA">
      <w:pPr>
        <w:pStyle w:val="a4"/>
      </w:pPr>
      <w:r w:rsidRPr="007851D6">
        <w:rPr>
          <w:rStyle w:val="a6"/>
        </w:rPr>
        <w:footnoteRef/>
      </w:r>
      <w:r w:rsidRPr="007851D6">
        <w:t xml:space="preserve"> </w:t>
      </w:r>
      <w:hyperlink r:id="rId89" w:history="1">
        <w:r w:rsidRPr="007851D6">
          <w:rPr>
            <w:rStyle w:val="a7"/>
            <w:color w:val="auto"/>
          </w:rPr>
          <w:t>http://www.ru.emb-japan.go.jp/territory/senkaku/about.html</w:t>
        </w:r>
      </w:hyperlink>
      <w:r w:rsidRPr="007851D6">
        <w:t xml:space="preserve"> дата обращения: 11.04 2017</w:t>
      </w:r>
    </w:p>
  </w:footnote>
  <w:footnote w:id="106">
    <w:p w14:paraId="65BB08F1" w14:textId="77777777" w:rsidR="007851D6" w:rsidRPr="007851D6" w:rsidRDefault="007851D6" w:rsidP="00AE0CBA">
      <w:pPr>
        <w:pStyle w:val="a4"/>
      </w:pPr>
      <w:r w:rsidRPr="007851D6">
        <w:rPr>
          <w:rStyle w:val="a6"/>
        </w:rPr>
        <w:footnoteRef/>
      </w:r>
      <w:r w:rsidRPr="007851D6">
        <w:t xml:space="preserve"> М.А.Федорова Архипелаг Сенкаку в истории японо-китайских отношений</w:t>
      </w:r>
    </w:p>
  </w:footnote>
  <w:footnote w:id="107">
    <w:p w14:paraId="5352EC47" w14:textId="77777777" w:rsidR="007851D6" w:rsidRPr="007851D6" w:rsidRDefault="007851D6" w:rsidP="00AE0CBA">
      <w:pPr>
        <w:pStyle w:val="a4"/>
      </w:pPr>
      <w:r w:rsidRPr="007851D6">
        <w:rPr>
          <w:rStyle w:val="a6"/>
        </w:rPr>
        <w:footnoteRef/>
      </w:r>
      <w:r w:rsidRPr="007851D6">
        <w:t xml:space="preserve">  "Размышления о движении Дяоюйдао", Тайван Ньюс, 23 апреля 2001</w:t>
      </w:r>
    </w:p>
  </w:footnote>
  <w:footnote w:id="108">
    <w:p w14:paraId="2F3F3AC2" w14:textId="7E935146" w:rsidR="007851D6" w:rsidRPr="007851D6" w:rsidRDefault="007851D6" w:rsidP="00AE0CBA">
      <w:pPr>
        <w:pStyle w:val="a4"/>
      </w:pPr>
      <w:r w:rsidRPr="007851D6">
        <w:rPr>
          <w:rStyle w:val="a6"/>
        </w:rPr>
        <w:footnoteRef/>
      </w:r>
      <w:r w:rsidRPr="007851D6">
        <w:t xml:space="preserve"> </w:t>
      </w:r>
      <w:r w:rsidRPr="007851D6">
        <w:rPr>
          <w:rFonts w:eastAsiaTheme="minorEastAsia"/>
          <w:lang w:val="en-US" w:eastAsia="zh-CN"/>
        </w:rPr>
        <w:t>China</w:t>
      </w:r>
      <w:r w:rsidRPr="007851D6">
        <w:rPr>
          <w:rFonts w:eastAsiaTheme="minorEastAsia"/>
          <w:lang w:eastAsia="zh-CN"/>
        </w:rPr>
        <w:t xml:space="preserve"> </w:t>
      </w:r>
      <w:r w:rsidRPr="007851D6">
        <w:rPr>
          <w:rFonts w:eastAsiaTheme="minorEastAsia"/>
          <w:lang w:val="en-US" w:eastAsia="zh-CN"/>
        </w:rPr>
        <w:t>Daily</w:t>
      </w:r>
      <w:r w:rsidRPr="007851D6">
        <w:rPr>
          <w:rFonts w:eastAsiaTheme="minorEastAsia"/>
          <w:lang w:eastAsia="zh-CN"/>
        </w:rPr>
        <w:t xml:space="preserve">, </w:t>
      </w:r>
      <w:r w:rsidRPr="007851D6">
        <w:t>"Япония одобряет бурение на нефть, Китай протестует", 14 июля 2005 г.</w:t>
      </w:r>
    </w:p>
  </w:footnote>
  <w:footnote w:id="109">
    <w:p w14:paraId="27BDEB96" w14:textId="77777777" w:rsidR="007851D6" w:rsidRPr="007851D6" w:rsidRDefault="007851D6" w:rsidP="00AE0CBA">
      <w:pPr>
        <w:pStyle w:val="a4"/>
      </w:pPr>
      <w:r w:rsidRPr="007851D6">
        <w:rPr>
          <w:rStyle w:val="a6"/>
        </w:rPr>
        <w:footnoteRef/>
      </w:r>
      <w:r w:rsidRPr="007851D6">
        <w:t xml:space="preserve"> Энтони Файола, "Спор из-за нефти между Китаем и Японией разгорается", "Вашингтон Пост", 22 октября 2005 г</w:t>
      </w:r>
    </w:p>
  </w:footnote>
  <w:footnote w:id="110">
    <w:p w14:paraId="3C039B6E" w14:textId="77777777" w:rsidR="007851D6" w:rsidRPr="007851D6" w:rsidRDefault="007851D6" w:rsidP="00AE0CBA">
      <w:pPr>
        <w:pStyle w:val="a4"/>
      </w:pPr>
      <w:r w:rsidRPr="007851D6">
        <w:rPr>
          <w:rStyle w:val="a6"/>
        </w:rPr>
        <w:footnoteRef/>
      </w:r>
      <w:r w:rsidRPr="007851D6">
        <w:t xml:space="preserve"> Интервью Крайсис Груп с китайским должностным лицом по электронной почте 30 ноября 2005 г</w:t>
      </w:r>
    </w:p>
  </w:footnote>
  <w:footnote w:id="111">
    <w:p w14:paraId="716E9ECE" w14:textId="48D6099F" w:rsidR="007851D6" w:rsidRPr="007851D6" w:rsidRDefault="007851D6" w:rsidP="00AE0CBA">
      <w:pPr>
        <w:pStyle w:val="a4"/>
      </w:pPr>
      <w:r w:rsidRPr="007851D6">
        <w:rPr>
          <w:rStyle w:val="a6"/>
        </w:rPr>
        <w:footnoteRef/>
      </w:r>
      <w:hyperlink r:id="rId90" w:history="1">
        <w:r w:rsidRPr="007851D6">
          <w:rPr>
            <w:rStyle w:val="a7"/>
            <w:rFonts w:eastAsiaTheme="minorEastAsia"/>
            <w:color w:val="auto"/>
            <w:lang w:val="en-US" w:eastAsia="zh-CN"/>
          </w:rPr>
          <w:t>ht</w:t>
        </w:r>
        <w:r w:rsidRPr="007851D6">
          <w:rPr>
            <w:rStyle w:val="a7"/>
            <w:color w:val="auto"/>
          </w:rPr>
          <w:t>tp://www.geopolitics.ru/2012/09/kitajsko-yaponskie-otnosheniya-oslozhnyayutsya-iz-za-prinadlezhnosti-ostrovov-senkaku/</w:t>
        </w:r>
      </w:hyperlink>
      <w:r w:rsidRPr="007851D6">
        <w:t xml:space="preserve"> дата обращения: 11.04 2017</w:t>
      </w:r>
    </w:p>
  </w:footnote>
  <w:footnote w:id="112">
    <w:p w14:paraId="3BCF287E" w14:textId="62198A9C" w:rsidR="007851D6" w:rsidRPr="007851D6" w:rsidRDefault="007851D6" w:rsidP="00AE0CBA">
      <w:pPr>
        <w:pStyle w:val="a4"/>
      </w:pPr>
      <w:r w:rsidRPr="007851D6">
        <w:rPr>
          <w:rStyle w:val="a6"/>
        </w:rPr>
        <w:footnoteRef/>
      </w:r>
      <w:r w:rsidRPr="007851D6">
        <w:t xml:space="preserve"> </w:t>
      </w:r>
      <w:hyperlink r:id="rId91" w:history="1">
        <w:r w:rsidRPr="007851D6">
          <w:rPr>
            <w:rStyle w:val="a7"/>
            <w:color w:val="auto"/>
          </w:rPr>
          <w:t>http://ria.ru/world/20120716/700690247.html</w:t>
        </w:r>
      </w:hyperlink>
      <w:r w:rsidRPr="007851D6">
        <w:t xml:space="preserve"> дата обращения: 11.04 2017</w:t>
      </w:r>
    </w:p>
  </w:footnote>
  <w:footnote w:id="113">
    <w:p w14:paraId="155133BB" w14:textId="3181007C" w:rsidR="007851D6" w:rsidRPr="007851D6" w:rsidRDefault="007851D6" w:rsidP="00AE0CBA">
      <w:pPr>
        <w:pStyle w:val="a4"/>
      </w:pPr>
      <w:r w:rsidRPr="007851D6">
        <w:rPr>
          <w:rStyle w:val="a6"/>
        </w:rPr>
        <w:footnoteRef/>
      </w:r>
      <w:r w:rsidRPr="007851D6">
        <w:t xml:space="preserve"> </w:t>
      </w:r>
      <w:hyperlink r:id="rId92" w:history="1">
        <w:r w:rsidRPr="007851D6">
          <w:rPr>
            <w:rStyle w:val="a7"/>
            <w:color w:val="auto"/>
          </w:rPr>
          <w:t>http://ria.ru/world/20130417/933032341.html</w:t>
        </w:r>
      </w:hyperlink>
      <w:r w:rsidRPr="007851D6">
        <w:t xml:space="preserve"> дата обращения: 11.04 2017</w:t>
      </w:r>
    </w:p>
  </w:footnote>
  <w:footnote w:id="114">
    <w:p w14:paraId="673A4B1F" w14:textId="76990203" w:rsidR="007851D6" w:rsidRPr="007851D6" w:rsidRDefault="007851D6" w:rsidP="00AE0CBA">
      <w:pPr>
        <w:pStyle w:val="a4"/>
      </w:pPr>
      <w:r w:rsidRPr="007851D6">
        <w:rPr>
          <w:rStyle w:val="a6"/>
        </w:rPr>
        <w:footnoteRef/>
      </w:r>
      <w:r w:rsidRPr="007851D6">
        <w:t xml:space="preserve"> </w:t>
      </w:r>
      <w:hyperlink r:id="rId93" w:history="1">
        <w:r w:rsidRPr="007851D6">
          <w:rPr>
            <w:rStyle w:val="a7"/>
            <w:color w:val="auto"/>
          </w:rPr>
          <w:t>http://ria.ru/world/20130115/918196959.html</w:t>
        </w:r>
      </w:hyperlink>
      <w:r w:rsidRPr="007851D6">
        <w:t xml:space="preserve"> дата обращения: 11.04 2017</w:t>
      </w:r>
    </w:p>
  </w:footnote>
  <w:footnote w:id="115">
    <w:p w14:paraId="4260DB53" w14:textId="7F89F4EC" w:rsidR="007851D6" w:rsidRPr="007851D6" w:rsidRDefault="007851D6" w:rsidP="00AE0CBA">
      <w:pPr>
        <w:pStyle w:val="a4"/>
      </w:pPr>
      <w:r w:rsidRPr="007851D6">
        <w:rPr>
          <w:rStyle w:val="a6"/>
        </w:rPr>
        <w:footnoteRef/>
      </w:r>
      <w:r w:rsidRPr="007851D6">
        <w:t xml:space="preserve"> </w:t>
      </w:r>
      <w:hyperlink r:id="rId94" w:history="1">
        <w:r w:rsidRPr="007851D6">
          <w:rPr>
            <w:rStyle w:val="a7"/>
            <w:color w:val="auto"/>
          </w:rPr>
          <w:t>http://ria.ru/world/20120913/749033164.html</w:t>
        </w:r>
      </w:hyperlink>
      <w:r w:rsidRPr="007851D6">
        <w:t xml:space="preserve"> дата обращения: 11.04 2017</w:t>
      </w:r>
    </w:p>
  </w:footnote>
  <w:footnote w:id="116">
    <w:p w14:paraId="18CACAAF" w14:textId="3183CBD4" w:rsidR="007851D6" w:rsidRPr="007851D6" w:rsidRDefault="007851D6" w:rsidP="00AE0CBA">
      <w:pPr>
        <w:pStyle w:val="a4"/>
      </w:pPr>
      <w:r w:rsidRPr="007851D6">
        <w:rPr>
          <w:rStyle w:val="a6"/>
        </w:rPr>
        <w:footnoteRef/>
      </w:r>
      <w:r w:rsidRPr="007851D6">
        <w:t xml:space="preserve"> </w:t>
      </w:r>
      <w:hyperlink r:id="rId95" w:history="1">
        <w:r w:rsidRPr="007851D6">
          <w:rPr>
            <w:rStyle w:val="a7"/>
            <w:color w:val="auto"/>
          </w:rPr>
          <w:t>http://ria.ru/world/20131203/981636947.html</w:t>
        </w:r>
      </w:hyperlink>
      <w:r w:rsidRPr="007851D6">
        <w:t xml:space="preserve"> дата обращения: 11.04 2017</w:t>
      </w:r>
    </w:p>
  </w:footnote>
  <w:footnote w:id="117">
    <w:p w14:paraId="36CE52A6" w14:textId="3D417FF2" w:rsidR="007851D6" w:rsidRPr="007851D6" w:rsidRDefault="007851D6" w:rsidP="00AE0CBA">
      <w:pPr>
        <w:pStyle w:val="a4"/>
      </w:pPr>
      <w:r w:rsidRPr="007851D6">
        <w:rPr>
          <w:rStyle w:val="a6"/>
        </w:rPr>
        <w:footnoteRef/>
      </w:r>
      <w:r w:rsidRPr="007851D6">
        <w:t xml:space="preserve"> </w:t>
      </w:r>
      <w:hyperlink r:id="rId96" w:history="1">
        <w:r w:rsidRPr="007851D6">
          <w:rPr>
            <w:rStyle w:val="a7"/>
            <w:color w:val="auto"/>
          </w:rPr>
          <w:t>http://www.rg.ru/2013/12/03/azia-site.html</w:t>
        </w:r>
      </w:hyperlink>
      <w:r w:rsidRPr="007851D6">
        <w:t xml:space="preserve"> дата обращения: 11.04 2017</w:t>
      </w:r>
    </w:p>
  </w:footnote>
  <w:footnote w:id="118">
    <w:p w14:paraId="24457130" w14:textId="1DEF8104" w:rsidR="007851D6" w:rsidRPr="007851D6" w:rsidRDefault="007851D6" w:rsidP="00AE0CBA">
      <w:pPr>
        <w:pStyle w:val="a4"/>
      </w:pPr>
      <w:r w:rsidRPr="007851D6">
        <w:rPr>
          <w:rStyle w:val="a6"/>
        </w:rPr>
        <w:footnoteRef/>
      </w:r>
      <w:r w:rsidRPr="007851D6">
        <w:t xml:space="preserve"> </w:t>
      </w:r>
      <w:hyperlink r:id="rId97" w:history="1">
        <w:r w:rsidRPr="007851D6">
          <w:rPr>
            <w:rStyle w:val="a7"/>
            <w:color w:val="auto"/>
          </w:rPr>
          <w:t>http://www.rg.ru/2013/11/29/more-site-anons.html</w:t>
        </w:r>
      </w:hyperlink>
      <w:r w:rsidRPr="007851D6">
        <w:t xml:space="preserve"> дата обращения: 11.04 2017</w:t>
      </w:r>
    </w:p>
  </w:footnote>
  <w:footnote w:id="119">
    <w:p w14:paraId="171411D6" w14:textId="7BA774D8" w:rsidR="007851D6" w:rsidRPr="007851D6" w:rsidRDefault="007851D6" w:rsidP="00AE0CBA">
      <w:pPr>
        <w:pStyle w:val="a4"/>
      </w:pPr>
      <w:r w:rsidRPr="007851D6">
        <w:rPr>
          <w:rStyle w:val="a6"/>
        </w:rPr>
        <w:footnoteRef/>
      </w:r>
      <w:r w:rsidRPr="007851D6">
        <w:t xml:space="preserve"> </w:t>
      </w:r>
      <w:hyperlink r:id="rId98" w:history="1">
        <w:r w:rsidRPr="007851D6">
          <w:rPr>
            <w:rStyle w:val="a7"/>
            <w:color w:val="auto"/>
          </w:rPr>
          <w:t>http://www.rg.ru/2014/11/25/ostrova-anons.html</w:t>
        </w:r>
      </w:hyperlink>
      <w:r w:rsidRPr="007851D6">
        <w:t xml:space="preserve"> дата обращения: 11.04 2017</w:t>
      </w:r>
    </w:p>
  </w:footnote>
  <w:footnote w:id="120">
    <w:p w14:paraId="77FCF895" w14:textId="7874C082" w:rsidR="007851D6" w:rsidRPr="007851D6" w:rsidRDefault="007851D6" w:rsidP="00AE0CBA">
      <w:pPr>
        <w:pStyle w:val="a4"/>
      </w:pPr>
      <w:r w:rsidRPr="007851D6">
        <w:rPr>
          <w:rStyle w:val="a6"/>
        </w:rPr>
        <w:footnoteRef/>
      </w:r>
      <w:r w:rsidRPr="007851D6">
        <w:t xml:space="preserve"> </w:t>
      </w:r>
      <w:hyperlink r:id="rId99" w:history="1">
        <w:r w:rsidRPr="007851D6">
          <w:rPr>
            <w:rStyle w:val="a7"/>
            <w:color w:val="auto"/>
          </w:rPr>
          <w:t>http://www.rg.ru/2015/01/20/rakety-site.html</w:t>
        </w:r>
      </w:hyperlink>
      <w:r w:rsidRPr="007851D6">
        <w:t xml:space="preserve"> дата обращения: 11.04 2017</w:t>
      </w:r>
    </w:p>
  </w:footnote>
  <w:footnote w:id="121">
    <w:p w14:paraId="3ED97506" w14:textId="77777777" w:rsidR="007851D6" w:rsidRPr="007851D6" w:rsidRDefault="007851D6" w:rsidP="00AC75DA">
      <w:pPr>
        <w:pStyle w:val="a4"/>
      </w:pPr>
      <w:r w:rsidRPr="007851D6">
        <w:rPr>
          <w:rStyle w:val="a6"/>
        </w:rPr>
        <w:footnoteRef/>
      </w:r>
      <w:r w:rsidRPr="007851D6">
        <w:rPr>
          <w:lang w:val="en-US"/>
        </w:rPr>
        <w:t xml:space="preserve"> Arase D. Buying Power: The Political Economy of Japan’s Foreign Aid. </w:t>
      </w:r>
      <w:r w:rsidRPr="007851D6">
        <w:t>Boulder: Lynne Rienner Publishers, 1995</w:t>
      </w:r>
    </w:p>
  </w:footnote>
  <w:footnote w:id="122">
    <w:p w14:paraId="376B3BA0" w14:textId="77777777" w:rsidR="007851D6" w:rsidRPr="007851D6" w:rsidRDefault="007851D6" w:rsidP="00AC75DA">
      <w:pPr>
        <w:pStyle w:val="a4"/>
      </w:pPr>
      <w:r w:rsidRPr="007851D6">
        <w:rPr>
          <w:rStyle w:val="a6"/>
        </w:rPr>
        <w:footnoteRef/>
      </w:r>
      <w:r w:rsidRPr="007851D6">
        <w:t>Ковригин Е.Б. Япония-АСЕАН: Эволюция официальной помощи развитию // «Пространственная Экономика» №2, 2014 год</w:t>
      </w:r>
    </w:p>
  </w:footnote>
  <w:footnote w:id="123">
    <w:p w14:paraId="27DB37CD" w14:textId="77777777" w:rsidR="007851D6" w:rsidRPr="007851D6" w:rsidRDefault="007851D6" w:rsidP="00AC75DA">
      <w:pPr>
        <w:pStyle w:val="a4"/>
      </w:pPr>
      <w:r w:rsidRPr="007851D6">
        <w:rPr>
          <w:rStyle w:val="a6"/>
        </w:rPr>
        <w:footnoteRef/>
      </w:r>
      <w:r w:rsidRPr="007851D6">
        <w:t xml:space="preserve"> Журавлева Е.С. АСЕАН и Япония в период финансового кризиса в Юго-Восточной Азии // «Знание.Понимание.Умение.» №4, 2012 год</w:t>
      </w:r>
    </w:p>
  </w:footnote>
  <w:footnote w:id="124">
    <w:p w14:paraId="1FF882AD" w14:textId="77777777" w:rsidR="007851D6" w:rsidRPr="007851D6" w:rsidRDefault="007851D6" w:rsidP="00AC75DA">
      <w:pPr>
        <w:pStyle w:val="a4"/>
      </w:pPr>
      <w:r w:rsidRPr="007851D6">
        <w:rPr>
          <w:rStyle w:val="a6"/>
        </w:rPr>
        <w:footnoteRef/>
      </w:r>
      <w:r w:rsidRPr="007851D6">
        <w:t xml:space="preserve"> Сагоян К.П. Об особенностях внешнеэкономической политики Японии, 2007 год</w:t>
      </w:r>
    </w:p>
  </w:footnote>
  <w:footnote w:id="125">
    <w:p w14:paraId="1BB9DA1A" w14:textId="3A9B0F68" w:rsidR="007851D6" w:rsidRPr="007851D6" w:rsidRDefault="007851D6" w:rsidP="00AC75DA">
      <w:pPr>
        <w:pStyle w:val="a4"/>
      </w:pPr>
      <w:r w:rsidRPr="007851D6">
        <w:rPr>
          <w:rStyle w:val="a6"/>
        </w:rPr>
        <w:footnoteRef/>
      </w:r>
      <w:r w:rsidRPr="007851D6">
        <w:t xml:space="preserve"> Белая книга о содействии развитию // </w:t>
      </w:r>
      <w:hyperlink r:id="rId100" w:history="1">
        <w:r w:rsidRPr="007851D6">
          <w:rPr>
            <w:rStyle w:val="a7"/>
            <w:color w:val="auto"/>
          </w:rPr>
          <w:t>http://www.mofa.go.jp/files/000145940.pdf</w:t>
        </w:r>
      </w:hyperlink>
      <w:r w:rsidRPr="007851D6">
        <w:t xml:space="preserve"> дата обращения: 11.04 2017</w:t>
      </w:r>
    </w:p>
  </w:footnote>
  <w:footnote w:id="126">
    <w:p w14:paraId="43F0D436" w14:textId="36861A33" w:rsidR="007851D6" w:rsidRPr="007851D6" w:rsidRDefault="007851D6" w:rsidP="00AC75DA">
      <w:pPr>
        <w:pStyle w:val="a4"/>
      </w:pPr>
      <w:r w:rsidRPr="007851D6">
        <w:rPr>
          <w:rStyle w:val="a6"/>
        </w:rPr>
        <w:footnoteRef/>
      </w:r>
      <w:r w:rsidRPr="007851D6">
        <w:t xml:space="preserve"> Мурашкин Н. «Япония — АСЕАН: неизбежное партнерство для нового азиатского порядка?» // </w:t>
      </w:r>
      <w:hyperlink r:id="rId101" w:anchor="top-content" w:history="1">
        <w:r w:rsidRPr="007851D6">
          <w:rPr>
            <w:rStyle w:val="a7"/>
            <w:color w:val="auto"/>
          </w:rPr>
          <w:t>http://russiancouncil.ru/inner/?id_4=7391#top-content</w:t>
        </w:r>
      </w:hyperlink>
      <w:r w:rsidRPr="007851D6">
        <w:t xml:space="preserve"> дата обращения: 11.04 2017</w:t>
      </w:r>
    </w:p>
  </w:footnote>
  <w:footnote w:id="127">
    <w:p w14:paraId="6DE8A045" w14:textId="77777777" w:rsidR="007851D6" w:rsidRPr="007851D6" w:rsidRDefault="007851D6" w:rsidP="008772AA">
      <w:pPr>
        <w:pStyle w:val="a4"/>
      </w:pPr>
      <w:r w:rsidRPr="007851D6">
        <w:rPr>
          <w:rStyle w:val="a6"/>
        </w:rPr>
        <w:footnoteRef/>
      </w:r>
      <w:r w:rsidRPr="007851D6">
        <w:t xml:space="preserve"> Лексютина Я.В. Юго-Восточная Азия как арена соперничества за сферу влияния США и Китая // Социальные и гуманитарные науки на Дальнем Востоке №2, 2011, с51</w:t>
      </w:r>
    </w:p>
  </w:footnote>
  <w:footnote w:id="128">
    <w:p w14:paraId="10595CD3" w14:textId="77777777" w:rsidR="007851D6" w:rsidRPr="007851D6" w:rsidRDefault="007851D6" w:rsidP="008772AA">
      <w:pPr>
        <w:pStyle w:val="a4"/>
        <w:rPr>
          <w:lang w:val="en-US"/>
        </w:rPr>
      </w:pPr>
      <w:r w:rsidRPr="007851D6">
        <w:rPr>
          <w:rStyle w:val="a6"/>
        </w:rPr>
        <w:footnoteRef/>
      </w:r>
      <w:r w:rsidRPr="007851D6">
        <w:rPr>
          <w:lang w:val="en-US"/>
        </w:rPr>
        <w:t xml:space="preserve"> The Sidney Morning Herald, 20 November 2012</w:t>
      </w:r>
    </w:p>
  </w:footnote>
  <w:footnote w:id="129">
    <w:p w14:paraId="4F4AB18A" w14:textId="7B97DAFB" w:rsidR="007851D6" w:rsidRPr="007851D6" w:rsidRDefault="007851D6" w:rsidP="008772AA">
      <w:pPr>
        <w:pStyle w:val="a4"/>
      </w:pPr>
      <w:r w:rsidRPr="007851D6">
        <w:rPr>
          <w:rStyle w:val="a6"/>
        </w:rPr>
        <w:footnoteRef/>
      </w:r>
      <w:r w:rsidRPr="007851D6">
        <w:t xml:space="preserve"> Сайт Государственного Департамента США // </w:t>
      </w:r>
      <w:hyperlink r:id="rId102" w:history="1">
        <w:r w:rsidRPr="007851D6">
          <w:rPr>
            <w:rStyle w:val="a7"/>
            <w:color w:val="auto"/>
          </w:rPr>
          <w:t>http://www.state.gov/r/pa/ei/bgn/2798.htm</w:t>
        </w:r>
      </w:hyperlink>
      <w:r w:rsidRPr="007851D6">
        <w:t xml:space="preserve"> дата обращения: 11.04 2017</w:t>
      </w:r>
    </w:p>
  </w:footnote>
  <w:footnote w:id="130">
    <w:p w14:paraId="7F89DF62" w14:textId="6E516F1D" w:rsidR="007851D6" w:rsidRPr="007851D6" w:rsidRDefault="007851D6" w:rsidP="008772AA">
      <w:pPr>
        <w:pStyle w:val="a4"/>
      </w:pPr>
      <w:r w:rsidRPr="007851D6">
        <w:rPr>
          <w:rStyle w:val="a6"/>
        </w:rPr>
        <w:footnoteRef/>
      </w:r>
      <w:r w:rsidRPr="007851D6">
        <w:t xml:space="preserve"> Новостная лента Российское Информационное Агентство // АСЕАН: История и Задачи // </w:t>
      </w:r>
      <w:hyperlink r:id="rId103" w:history="1">
        <w:r w:rsidRPr="007851D6">
          <w:rPr>
            <w:rStyle w:val="a7"/>
            <w:color w:val="auto"/>
          </w:rPr>
          <w:t>http://ria.ru/spravka/20120808/718516714.html</w:t>
        </w:r>
      </w:hyperlink>
      <w:r w:rsidRPr="007851D6">
        <w:t xml:space="preserve"> дата обращения: 11.04 2017</w:t>
      </w:r>
    </w:p>
  </w:footnote>
  <w:footnote w:id="131">
    <w:p w14:paraId="674BB427" w14:textId="572B0310" w:rsidR="007851D6" w:rsidRPr="007851D6" w:rsidRDefault="007851D6" w:rsidP="008772AA">
      <w:pPr>
        <w:pStyle w:val="a4"/>
      </w:pPr>
      <w:r w:rsidRPr="007851D6">
        <w:rPr>
          <w:rStyle w:val="a6"/>
        </w:rPr>
        <w:footnoteRef/>
      </w:r>
      <w:r w:rsidRPr="007851D6">
        <w:t xml:space="preserve"> Официальный сайт МИД РФ // Восточноазиатские саммиты // </w:t>
      </w:r>
      <w:hyperlink r:id="rId104" w:history="1">
        <w:r w:rsidRPr="007851D6">
          <w:rPr>
            <w:rStyle w:val="a7"/>
            <w:color w:val="auto"/>
          </w:rPr>
          <w:t>http://www.mid.ru/bdomp/ns-rasia.nsf/3a0108443c964002432569e7004199c0/432569d80021985f43256a9200556c7f!OpenDocument</w:t>
        </w:r>
      </w:hyperlink>
      <w:r w:rsidRPr="007851D6">
        <w:t xml:space="preserve"> дата обращения: 11.04 2017</w:t>
      </w:r>
    </w:p>
  </w:footnote>
  <w:footnote w:id="132">
    <w:p w14:paraId="5E4B1841" w14:textId="7665FC6F" w:rsidR="007851D6" w:rsidRPr="007851D6" w:rsidRDefault="007851D6" w:rsidP="008772AA">
      <w:pPr>
        <w:pStyle w:val="a4"/>
      </w:pPr>
      <w:r w:rsidRPr="007851D6">
        <w:rPr>
          <w:rStyle w:val="a6"/>
        </w:rPr>
        <w:footnoteRef/>
      </w:r>
      <w:r w:rsidRPr="007851D6">
        <w:t xml:space="preserve"> Информационное агентство РБК </w:t>
      </w:r>
      <w:hyperlink r:id="rId105" w:history="1">
        <w:r w:rsidRPr="007851D6">
          <w:rPr>
            <w:rStyle w:val="a7"/>
            <w:color w:val="auto"/>
          </w:rPr>
          <w:t>http://www.rbc.ru/economics/06/11/2015/563c87129a79476e0ff200bd</w:t>
        </w:r>
      </w:hyperlink>
      <w:r w:rsidRPr="007851D6">
        <w:t xml:space="preserve"> дата обращения: 11.04 2017</w:t>
      </w:r>
    </w:p>
  </w:footnote>
  <w:footnote w:id="133">
    <w:p w14:paraId="090A0160" w14:textId="77777777" w:rsidR="007851D6" w:rsidRPr="007851D6" w:rsidRDefault="007851D6" w:rsidP="00AC75DA">
      <w:pPr>
        <w:pStyle w:val="a4"/>
      </w:pPr>
      <w:r w:rsidRPr="007851D6">
        <w:rPr>
          <w:rStyle w:val="a6"/>
        </w:rPr>
        <w:footnoteRef/>
      </w:r>
      <w:r w:rsidRPr="007851D6">
        <w:t xml:space="preserve"> Статистика АСЕАН // </w:t>
      </w:r>
      <w:hyperlink r:id="rId106" w:history="1">
        <w:r w:rsidRPr="007851D6">
          <w:rPr>
            <w:rStyle w:val="a7"/>
            <w:color w:val="auto"/>
          </w:rPr>
          <w:t>http://data.aseanstats.org/trade.php</w:t>
        </w:r>
      </w:hyperlink>
      <w:r w:rsidRPr="007851D6">
        <w:t xml:space="preserve"> </w:t>
      </w:r>
    </w:p>
  </w:footnote>
  <w:footnote w:id="134">
    <w:p w14:paraId="5FE3669C" w14:textId="77777777" w:rsidR="007851D6" w:rsidRPr="007851D6" w:rsidRDefault="007851D6" w:rsidP="00AC75DA">
      <w:pPr>
        <w:pStyle w:val="a4"/>
      </w:pPr>
      <w:r w:rsidRPr="007851D6">
        <w:rPr>
          <w:rStyle w:val="a6"/>
        </w:rPr>
        <w:footnoteRef/>
      </w:r>
      <w:r w:rsidRPr="007851D6">
        <w:t xml:space="preserve"> Статистика АСЕАН // </w:t>
      </w:r>
      <w:hyperlink r:id="rId107" w:history="1">
        <w:r w:rsidRPr="007851D6">
          <w:rPr>
            <w:rStyle w:val="a7"/>
            <w:color w:val="auto"/>
          </w:rPr>
          <w:t>http://data.aseanstats.org/trade.php</w:t>
        </w:r>
      </w:hyperlink>
      <w:r w:rsidRPr="007851D6">
        <w:t xml:space="preserve"> </w:t>
      </w:r>
    </w:p>
  </w:footnote>
  <w:footnote w:id="135">
    <w:p w14:paraId="31E46B5B" w14:textId="77777777" w:rsidR="007851D6" w:rsidRPr="007851D6" w:rsidRDefault="007851D6" w:rsidP="00AC75DA">
      <w:pPr>
        <w:pStyle w:val="a4"/>
      </w:pPr>
      <w:r w:rsidRPr="007851D6">
        <w:rPr>
          <w:rStyle w:val="a6"/>
        </w:rPr>
        <w:footnoteRef/>
      </w:r>
      <w:r w:rsidRPr="007851D6">
        <w:t xml:space="preserve"> Статистика АСЕАН // </w:t>
      </w:r>
      <w:hyperlink r:id="rId108" w:history="1">
        <w:r w:rsidRPr="007851D6">
          <w:rPr>
            <w:rStyle w:val="a7"/>
            <w:color w:val="auto"/>
          </w:rPr>
          <w:t>http://data.aseanstats.org/trade.php</w:t>
        </w:r>
      </w:hyperlink>
      <w:r w:rsidRPr="007851D6">
        <w:t xml:space="preserve"> </w:t>
      </w:r>
    </w:p>
  </w:footnote>
  <w:footnote w:id="136">
    <w:p w14:paraId="22F73F21" w14:textId="77777777" w:rsidR="007851D6" w:rsidRPr="007851D6" w:rsidRDefault="007851D6" w:rsidP="00AC75DA">
      <w:pPr>
        <w:pStyle w:val="a4"/>
      </w:pPr>
      <w:r w:rsidRPr="007851D6">
        <w:rPr>
          <w:rStyle w:val="a6"/>
        </w:rPr>
        <w:footnoteRef/>
      </w:r>
      <w:r w:rsidRPr="007851D6">
        <w:t xml:space="preserve"> Статистика АСЕАН // </w:t>
      </w:r>
      <w:hyperlink r:id="rId109" w:history="1">
        <w:r w:rsidRPr="007851D6">
          <w:rPr>
            <w:rStyle w:val="a7"/>
            <w:color w:val="auto"/>
          </w:rPr>
          <w:t>http://data.aseanstats.org/trade.php</w:t>
        </w:r>
      </w:hyperlink>
      <w:r w:rsidRPr="007851D6">
        <w:t xml:space="preserve"> </w:t>
      </w:r>
    </w:p>
  </w:footnote>
  <w:footnote w:id="137">
    <w:p w14:paraId="69047289" w14:textId="77777777" w:rsidR="007851D6" w:rsidRPr="007851D6" w:rsidRDefault="007851D6" w:rsidP="00EA680F">
      <w:pPr>
        <w:pStyle w:val="a4"/>
      </w:pPr>
      <w:r w:rsidRPr="007851D6">
        <w:rPr>
          <w:rStyle w:val="a6"/>
        </w:rPr>
        <w:footnoteRef/>
      </w:r>
      <w:r w:rsidRPr="007851D6">
        <w:t xml:space="preserve"> Статистика АСЕАН // </w:t>
      </w:r>
      <w:hyperlink r:id="rId110" w:history="1">
        <w:r w:rsidRPr="007851D6">
          <w:rPr>
            <w:rStyle w:val="a7"/>
            <w:color w:val="auto"/>
          </w:rPr>
          <w:t>http://data.aseanstats.org/trade.php</w:t>
        </w:r>
      </w:hyperlink>
      <w:r w:rsidRPr="007851D6">
        <w:t xml:space="preserve"> </w:t>
      </w:r>
    </w:p>
  </w:footnote>
  <w:footnote w:id="138">
    <w:p w14:paraId="142534AA" w14:textId="77777777" w:rsidR="007851D6" w:rsidRPr="007851D6" w:rsidRDefault="007851D6" w:rsidP="00D97021">
      <w:pPr>
        <w:pStyle w:val="a4"/>
      </w:pPr>
      <w:r w:rsidRPr="007851D6">
        <w:rPr>
          <w:rStyle w:val="a6"/>
        </w:rPr>
        <w:footnoteRef/>
      </w:r>
      <w:r w:rsidRPr="007851D6">
        <w:t xml:space="preserve"> Статистика АСЕАН // </w:t>
      </w:r>
      <w:hyperlink r:id="rId111" w:history="1">
        <w:r w:rsidRPr="007851D6">
          <w:rPr>
            <w:rStyle w:val="a7"/>
            <w:color w:val="auto"/>
          </w:rPr>
          <w:t>http://data.aseanstats.org/trade.php</w:t>
        </w:r>
      </w:hyperlink>
      <w:r w:rsidRPr="007851D6">
        <w:t xml:space="preserve"> </w:t>
      </w:r>
    </w:p>
  </w:footnote>
  <w:footnote w:id="139">
    <w:p w14:paraId="6A74A4AE" w14:textId="77777777" w:rsidR="007851D6" w:rsidRPr="007851D6" w:rsidRDefault="007851D6" w:rsidP="00401752">
      <w:pPr>
        <w:pStyle w:val="a4"/>
      </w:pPr>
      <w:r w:rsidRPr="007851D6">
        <w:rPr>
          <w:rStyle w:val="a6"/>
        </w:rPr>
        <w:footnoteRef/>
      </w:r>
      <w:r w:rsidRPr="007851D6">
        <w:t xml:space="preserve"> Статистика АСЕАН // </w:t>
      </w:r>
      <w:hyperlink r:id="rId112" w:history="1">
        <w:r w:rsidRPr="007851D6">
          <w:rPr>
            <w:rStyle w:val="a7"/>
            <w:color w:val="auto"/>
          </w:rPr>
          <w:t>http://data.aseanstats.org/trade.php</w:t>
        </w:r>
      </w:hyperlink>
      <w:r w:rsidRPr="007851D6">
        <w:t xml:space="preserve"> </w:t>
      </w:r>
    </w:p>
  </w:footnote>
  <w:footnote w:id="140">
    <w:p w14:paraId="29AC1220" w14:textId="77777777" w:rsidR="007851D6" w:rsidRPr="007851D6" w:rsidRDefault="007851D6" w:rsidP="001801AA">
      <w:pPr>
        <w:pStyle w:val="a4"/>
      </w:pPr>
      <w:r w:rsidRPr="007851D6">
        <w:rPr>
          <w:rStyle w:val="a6"/>
        </w:rPr>
        <w:footnoteRef/>
      </w:r>
      <w:r w:rsidRPr="007851D6">
        <w:t xml:space="preserve"> Статистика АСЕАН // </w:t>
      </w:r>
      <w:hyperlink r:id="rId113" w:history="1">
        <w:r w:rsidRPr="007851D6">
          <w:rPr>
            <w:rStyle w:val="a7"/>
            <w:color w:val="auto"/>
          </w:rPr>
          <w:t>http://data.aseanstats.org/trade.php</w:t>
        </w:r>
      </w:hyperlink>
      <w:r w:rsidRPr="007851D6">
        <w:t xml:space="preserve"> </w:t>
      </w:r>
    </w:p>
  </w:footnote>
  <w:footnote w:id="141">
    <w:p w14:paraId="67832FD5" w14:textId="77777777" w:rsidR="007851D6" w:rsidRPr="007851D6" w:rsidRDefault="007851D6" w:rsidP="001801AA">
      <w:pPr>
        <w:pStyle w:val="a4"/>
      </w:pPr>
      <w:r w:rsidRPr="007851D6">
        <w:rPr>
          <w:rStyle w:val="a6"/>
        </w:rPr>
        <w:footnoteRef/>
      </w:r>
      <w:r w:rsidRPr="007851D6">
        <w:t xml:space="preserve"> Статистика АСЕАН // </w:t>
      </w:r>
      <w:hyperlink r:id="rId114" w:history="1">
        <w:r w:rsidRPr="007851D6">
          <w:rPr>
            <w:rStyle w:val="a7"/>
            <w:color w:val="auto"/>
          </w:rPr>
          <w:t>http://data.aseanstats.org/trade.php</w:t>
        </w:r>
      </w:hyperlink>
      <w:r w:rsidRPr="007851D6">
        <w:t xml:space="preserve"> </w:t>
      </w:r>
    </w:p>
  </w:footnote>
  <w:footnote w:id="142">
    <w:p w14:paraId="093DA69A" w14:textId="77777777" w:rsidR="007851D6" w:rsidRPr="007851D6" w:rsidRDefault="007851D6" w:rsidP="00BF3C02">
      <w:pPr>
        <w:pStyle w:val="a4"/>
      </w:pPr>
      <w:r w:rsidRPr="007851D6">
        <w:rPr>
          <w:rStyle w:val="a6"/>
        </w:rPr>
        <w:footnoteRef/>
      </w:r>
      <w:r w:rsidRPr="007851D6">
        <w:t xml:space="preserve"> Статистика АСЕАН // </w:t>
      </w:r>
      <w:hyperlink r:id="rId115" w:history="1">
        <w:r w:rsidRPr="007851D6">
          <w:rPr>
            <w:rStyle w:val="a7"/>
            <w:color w:val="auto"/>
          </w:rPr>
          <w:t>http://data.aseanstats.org/trade.php</w:t>
        </w:r>
      </w:hyperlink>
      <w:r w:rsidRPr="007851D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8AD"/>
    <w:multiLevelType w:val="hybridMultilevel"/>
    <w:tmpl w:val="7A70BFF8"/>
    <w:lvl w:ilvl="0" w:tplc="7C30E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75D98"/>
    <w:multiLevelType w:val="hybridMultilevel"/>
    <w:tmpl w:val="28441E74"/>
    <w:lvl w:ilvl="0" w:tplc="7EAE6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114379"/>
    <w:multiLevelType w:val="hybridMultilevel"/>
    <w:tmpl w:val="7ED2C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203E2"/>
    <w:multiLevelType w:val="hybridMultilevel"/>
    <w:tmpl w:val="9D101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B08C6"/>
    <w:multiLevelType w:val="hybridMultilevel"/>
    <w:tmpl w:val="2A9C1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A54ED9"/>
    <w:multiLevelType w:val="hybridMultilevel"/>
    <w:tmpl w:val="E50EF038"/>
    <w:lvl w:ilvl="0" w:tplc="26503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AE1A36"/>
    <w:multiLevelType w:val="hybridMultilevel"/>
    <w:tmpl w:val="38F68818"/>
    <w:lvl w:ilvl="0" w:tplc="71704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8419C0"/>
    <w:multiLevelType w:val="hybridMultilevel"/>
    <w:tmpl w:val="DBCA4EE4"/>
    <w:lvl w:ilvl="0" w:tplc="9F809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1D73B8"/>
    <w:multiLevelType w:val="hybridMultilevel"/>
    <w:tmpl w:val="B26C65F4"/>
    <w:lvl w:ilvl="0" w:tplc="FB0EE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6F0C93"/>
    <w:multiLevelType w:val="hybridMultilevel"/>
    <w:tmpl w:val="76FA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CF6913"/>
    <w:multiLevelType w:val="hybridMultilevel"/>
    <w:tmpl w:val="9AA43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43DC3"/>
    <w:multiLevelType w:val="hybridMultilevel"/>
    <w:tmpl w:val="F06E7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1C2A78"/>
    <w:multiLevelType w:val="hybridMultilevel"/>
    <w:tmpl w:val="F0F47712"/>
    <w:lvl w:ilvl="0" w:tplc="B600A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2A28EC"/>
    <w:multiLevelType w:val="hybridMultilevel"/>
    <w:tmpl w:val="4536B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8"/>
  </w:num>
  <w:num w:numId="5">
    <w:abstractNumId w:val="0"/>
  </w:num>
  <w:num w:numId="6">
    <w:abstractNumId w:val="1"/>
  </w:num>
  <w:num w:numId="7">
    <w:abstractNumId w:val="11"/>
  </w:num>
  <w:num w:numId="8">
    <w:abstractNumId w:val="5"/>
  </w:num>
  <w:num w:numId="9">
    <w:abstractNumId w:val="3"/>
  </w:num>
  <w:num w:numId="10">
    <w:abstractNumId w:val="13"/>
  </w:num>
  <w:num w:numId="11">
    <w:abstractNumId w:val="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DA"/>
    <w:rsid w:val="00010CC0"/>
    <w:rsid w:val="0002430D"/>
    <w:rsid w:val="00047415"/>
    <w:rsid w:val="0005092E"/>
    <w:rsid w:val="000A3DA3"/>
    <w:rsid w:val="000B3D7A"/>
    <w:rsid w:val="000C1B86"/>
    <w:rsid w:val="000E3287"/>
    <w:rsid w:val="000E75EE"/>
    <w:rsid w:val="00114321"/>
    <w:rsid w:val="00122952"/>
    <w:rsid w:val="00146B0B"/>
    <w:rsid w:val="001566BE"/>
    <w:rsid w:val="001801AA"/>
    <w:rsid w:val="00182465"/>
    <w:rsid w:val="001A438E"/>
    <w:rsid w:val="001F755E"/>
    <w:rsid w:val="00222912"/>
    <w:rsid w:val="002434D1"/>
    <w:rsid w:val="002476E5"/>
    <w:rsid w:val="00287138"/>
    <w:rsid w:val="002A345F"/>
    <w:rsid w:val="002A5093"/>
    <w:rsid w:val="002C63A1"/>
    <w:rsid w:val="002D44E4"/>
    <w:rsid w:val="002F4807"/>
    <w:rsid w:val="002F4AD6"/>
    <w:rsid w:val="00333864"/>
    <w:rsid w:val="003648F6"/>
    <w:rsid w:val="003903D0"/>
    <w:rsid w:val="003926ED"/>
    <w:rsid w:val="003A19FA"/>
    <w:rsid w:val="00401752"/>
    <w:rsid w:val="00401B57"/>
    <w:rsid w:val="00407B36"/>
    <w:rsid w:val="00421528"/>
    <w:rsid w:val="0043507C"/>
    <w:rsid w:val="00464947"/>
    <w:rsid w:val="0048635E"/>
    <w:rsid w:val="004B766A"/>
    <w:rsid w:val="004E385A"/>
    <w:rsid w:val="004F4974"/>
    <w:rsid w:val="00506935"/>
    <w:rsid w:val="00511E2B"/>
    <w:rsid w:val="00511F94"/>
    <w:rsid w:val="005155D5"/>
    <w:rsid w:val="005303BF"/>
    <w:rsid w:val="005376AE"/>
    <w:rsid w:val="0054724F"/>
    <w:rsid w:val="00561FBE"/>
    <w:rsid w:val="00574D20"/>
    <w:rsid w:val="00592B59"/>
    <w:rsid w:val="005E7BA5"/>
    <w:rsid w:val="006012AD"/>
    <w:rsid w:val="00615DD7"/>
    <w:rsid w:val="0064658F"/>
    <w:rsid w:val="006740CF"/>
    <w:rsid w:val="00687337"/>
    <w:rsid w:val="00693DF2"/>
    <w:rsid w:val="006A3C0D"/>
    <w:rsid w:val="006C36C2"/>
    <w:rsid w:val="006C7C1C"/>
    <w:rsid w:val="006F7494"/>
    <w:rsid w:val="00701389"/>
    <w:rsid w:val="0071125D"/>
    <w:rsid w:val="007144FE"/>
    <w:rsid w:val="00724AF0"/>
    <w:rsid w:val="0073260C"/>
    <w:rsid w:val="00744AD1"/>
    <w:rsid w:val="007815CE"/>
    <w:rsid w:val="00783ABF"/>
    <w:rsid w:val="007851D6"/>
    <w:rsid w:val="007C2D8D"/>
    <w:rsid w:val="007C3EB4"/>
    <w:rsid w:val="007E0E93"/>
    <w:rsid w:val="0081181F"/>
    <w:rsid w:val="00844626"/>
    <w:rsid w:val="00844A38"/>
    <w:rsid w:val="008671E9"/>
    <w:rsid w:val="008772AA"/>
    <w:rsid w:val="008811FE"/>
    <w:rsid w:val="008907AE"/>
    <w:rsid w:val="00890FB3"/>
    <w:rsid w:val="008938EE"/>
    <w:rsid w:val="008D070B"/>
    <w:rsid w:val="008E60EA"/>
    <w:rsid w:val="009038B8"/>
    <w:rsid w:val="009533F9"/>
    <w:rsid w:val="00954204"/>
    <w:rsid w:val="009B2146"/>
    <w:rsid w:val="009C0D18"/>
    <w:rsid w:val="009D2CEF"/>
    <w:rsid w:val="009D3578"/>
    <w:rsid w:val="00A30975"/>
    <w:rsid w:val="00A345D1"/>
    <w:rsid w:val="00A6231D"/>
    <w:rsid w:val="00A73B12"/>
    <w:rsid w:val="00AA1891"/>
    <w:rsid w:val="00AC23BA"/>
    <w:rsid w:val="00AC75DA"/>
    <w:rsid w:val="00AE0CBA"/>
    <w:rsid w:val="00AF4E02"/>
    <w:rsid w:val="00B02899"/>
    <w:rsid w:val="00B442E3"/>
    <w:rsid w:val="00B72066"/>
    <w:rsid w:val="00B805B7"/>
    <w:rsid w:val="00BD2F62"/>
    <w:rsid w:val="00BD705E"/>
    <w:rsid w:val="00BE12B8"/>
    <w:rsid w:val="00BF0C8B"/>
    <w:rsid w:val="00BF3C02"/>
    <w:rsid w:val="00BF61DD"/>
    <w:rsid w:val="00BF6B45"/>
    <w:rsid w:val="00C168C2"/>
    <w:rsid w:val="00C41417"/>
    <w:rsid w:val="00C555B2"/>
    <w:rsid w:val="00CD5DF8"/>
    <w:rsid w:val="00CF6493"/>
    <w:rsid w:val="00D626D8"/>
    <w:rsid w:val="00D62D00"/>
    <w:rsid w:val="00D7482F"/>
    <w:rsid w:val="00D82CD7"/>
    <w:rsid w:val="00D85E06"/>
    <w:rsid w:val="00D97021"/>
    <w:rsid w:val="00DC5CBC"/>
    <w:rsid w:val="00DD3344"/>
    <w:rsid w:val="00DE1D2F"/>
    <w:rsid w:val="00DF13AF"/>
    <w:rsid w:val="00DF46C7"/>
    <w:rsid w:val="00E03739"/>
    <w:rsid w:val="00E16917"/>
    <w:rsid w:val="00E16E1B"/>
    <w:rsid w:val="00E33C44"/>
    <w:rsid w:val="00EA60CF"/>
    <w:rsid w:val="00EA680F"/>
    <w:rsid w:val="00EB4644"/>
    <w:rsid w:val="00EB4A95"/>
    <w:rsid w:val="00EE64F3"/>
    <w:rsid w:val="00F26E38"/>
    <w:rsid w:val="00F5212A"/>
    <w:rsid w:val="00F53A82"/>
    <w:rsid w:val="00F6146A"/>
    <w:rsid w:val="00F73C05"/>
    <w:rsid w:val="00F75683"/>
    <w:rsid w:val="00FB1C93"/>
    <w:rsid w:val="00FD2A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9C14"/>
  <w15:chartTrackingRefBased/>
  <w15:docId w15:val="{E3B8EF3F-94B5-45EE-8797-742C720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1D"/>
    <w:pPr>
      <w:spacing w:line="360" w:lineRule="auto"/>
      <w:jc w:val="both"/>
    </w:pPr>
    <w:rPr>
      <w:rFonts w:ascii="Times New Roman" w:hAnsi="Times New Roman"/>
      <w:sz w:val="24"/>
    </w:rPr>
  </w:style>
  <w:style w:type="paragraph" w:styleId="1">
    <w:name w:val="heading 1"/>
    <w:basedOn w:val="a"/>
    <w:next w:val="a"/>
    <w:link w:val="10"/>
    <w:uiPriority w:val="9"/>
    <w:qFormat/>
    <w:rsid w:val="00844A38"/>
    <w:pPr>
      <w:keepNext/>
      <w:keepLines/>
      <w:spacing w:before="240" w:after="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844A38"/>
    <w:pPr>
      <w:keepNext/>
      <w:keepLines/>
      <w:spacing w:before="40" w:after="0"/>
      <w:outlineLvl w:val="1"/>
    </w:pPr>
    <w:rPr>
      <w:rFonts w:eastAsiaTheme="majorEastAsia" w:cstheme="majorBidi"/>
      <w:b/>
      <w:sz w:val="28"/>
      <w:szCs w:val="26"/>
    </w:rPr>
  </w:style>
  <w:style w:type="paragraph" w:styleId="3">
    <w:name w:val="heading 3"/>
    <w:basedOn w:val="a"/>
    <w:next w:val="a"/>
    <w:link w:val="30"/>
    <w:uiPriority w:val="9"/>
    <w:unhideWhenUsed/>
    <w:qFormat/>
    <w:rsid w:val="00844A38"/>
    <w:pPr>
      <w:keepNext/>
      <w:keepLines/>
      <w:spacing w:before="40" w:after="0"/>
      <w:outlineLvl w:val="2"/>
    </w:pPr>
    <w:rPr>
      <w:rFonts w:eastAsiaTheme="majorEastAsia" w:cstheme="majorBidi"/>
      <w:sz w:val="28"/>
      <w:szCs w:val="24"/>
    </w:rPr>
  </w:style>
  <w:style w:type="paragraph" w:styleId="4">
    <w:name w:val="heading 4"/>
    <w:basedOn w:val="a"/>
    <w:next w:val="a"/>
    <w:link w:val="40"/>
    <w:uiPriority w:val="9"/>
    <w:unhideWhenUsed/>
    <w:qFormat/>
    <w:rsid w:val="006740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A38"/>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844A38"/>
    <w:rPr>
      <w:rFonts w:ascii="Times New Roman" w:eastAsiaTheme="majorEastAsia" w:hAnsi="Times New Roman" w:cstheme="majorBidi"/>
      <w:b/>
      <w:sz w:val="28"/>
      <w:szCs w:val="26"/>
    </w:rPr>
  </w:style>
  <w:style w:type="paragraph" w:styleId="a3">
    <w:name w:val="List Paragraph"/>
    <w:basedOn w:val="a"/>
    <w:uiPriority w:val="34"/>
    <w:qFormat/>
    <w:rsid w:val="00AC75DA"/>
    <w:pPr>
      <w:ind w:left="720"/>
      <w:contextualSpacing/>
    </w:pPr>
  </w:style>
  <w:style w:type="paragraph" w:styleId="a4">
    <w:name w:val="footnote text"/>
    <w:basedOn w:val="a"/>
    <w:link w:val="a5"/>
    <w:uiPriority w:val="99"/>
    <w:unhideWhenUsed/>
    <w:rsid w:val="00AC75DA"/>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rsid w:val="00AC75DA"/>
    <w:rPr>
      <w:rFonts w:eastAsiaTheme="minorHAnsi"/>
      <w:sz w:val="20"/>
      <w:szCs w:val="20"/>
      <w:lang w:eastAsia="en-US"/>
    </w:rPr>
  </w:style>
  <w:style w:type="character" w:styleId="a6">
    <w:name w:val="footnote reference"/>
    <w:basedOn w:val="a0"/>
    <w:uiPriority w:val="99"/>
    <w:semiHidden/>
    <w:unhideWhenUsed/>
    <w:rsid w:val="00AC75DA"/>
    <w:rPr>
      <w:vertAlign w:val="superscript"/>
    </w:rPr>
  </w:style>
  <w:style w:type="character" w:styleId="a7">
    <w:name w:val="Hyperlink"/>
    <w:basedOn w:val="a0"/>
    <w:uiPriority w:val="99"/>
    <w:unhideWhenUsed/>
    <w:rsid w:val="00AC75DA"/>
    <w:rPr>
      <w:color w:val="0563C1" w:themeColor="hyperlink"/>
      <w:u w:val="single"/>
    </w:rPr>
  </w:style>
  <w:style w:type="character" w:styleId="a8">
    <w:name w:val="FollowedHyperlink"/>
    <w:basedOn w:val="a0"/>
    <w:uiPriority w:val="99"/>
    <w:semiHidden/>
    <w:unhideWhenUsed/>
    <w:rsid w:val="00AC75DA"/>
    <w:rPr>
      <w:color w:val="954F72" w:themeColor="followedHyperlink"/>
      <w:u w:val="single"/>
    </w:rPr>
  </w:style>
  <w:style w:type="character" w:customStyle="1" w:styleId="30">
    <w:name w:val="Заголовок 3 Знак"/>
    <w:basedOn w:val="a0"/>
    <w:link w:val="3"/>
    <w:uiPriority w:val="9"/>
    <w:rsid w:val="00844A38"/>
    <w:rPr>
      <w:rFonts w:ascii="Times New Roman" w:eastAsiaTheme="majorEastAsia" w:hAnsi="Times New Roman" w:cstheme="majorBidi"/>
      <w:sz w:val="28"/>
      <w:szCs w:val="24"/>
    </w:rPr>
  </w:style>
  <w:style w:type="paragraph" w:styleId="a9">
    <w:name w:val="header"/>
    <w:basedOn w:val="a"/>
    <w:link w:val="aa"/>
    <w:uiPriority w:val="99"/>
    <w:unhideWhenUsed/>
    <w:rsid w:val="00AC75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75DA"/>
  </w:style>
  <w:style w:type="paragraph" w:styleId="ab">
    <w:name w:val="footer"/>
    <w:basedOn w:val="a"/>
    <w:link w:val="ac"/>
    <w:uiPriority w:val="99"/>
    <w:unhideWhenUsed/>
    <w:rsid w:val="00AC75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75DA"/>
  </w:style>
  <w:style w:type="paragraph" w:styleId="ad">
    <w:name w:val="TOC Heading"/>
    <w:basedOn w:val="1"/>
    <w:next w:val="a"/>
    <w:uiPriority w:val="39"/>
    <w:unhideWhenUsed/>
    <w:qFormat/>
    <w:rsid w:val="00AC75DA"/>
    <w:pPr>
      <w:outlineLvl w:val="9"/>
    </w:pPr>
  </w:style>
  <w:style w:type="paragraph" w:styleId="11">
    <w:name w:val="toc 1"/>
    <w:basedOn w:val="a"/>
    <w:next w:val="a"/>
    <w:autoRedefine/>
    <w:uiPriority w:val="39"/>
    <w:unhideWhenUsed/>
    <w:rsid w:val="00AC75DA"/>
    <w:pPr>
      <w:spacing w:after="100"/>
    </w:pPr>
  </w:style>
  <w:style w:type="paragraph" w:styleId="21">
    <w:name w:val="toc 2"/>
    <w:basedOn w:val="a"/>
    <w:next w:val="a"/>
    <w:autoRedefine/>
    <w:uiPriority w:val="39"/>
    <w:unhideWhenUsed/>
    <w:rsid w:val="00AC75DA"/>
    <w:pPr>
      <w:spacing w:after="100"/>
      <w:ind w:left="220"/>
    </w:pPr>
  </w:style>
  <w:style w:type="paragraph" w:styleId="31">
    <w:name w:val="toc 3"/>
    <w:basedOn w:val="a"/>
    <w:next w:val="a"/>
    <w:autoRedefine/>
    <w:uiPriority w:val="39"/>
    <w:unhideWhenUsed/>
    <w:rsid w:val="00AC75DA"/>
    <w:pPr>
      <w:spacing w:after="100"/>
      <w:ind w:left="440"/>
    </w:pPr>
  </w:style>
  <w:style w:type="character" w:customStyle="1" w:styleId="40">
    <w:name w:val="Заголовок 4 Знак"/>
    <w:basedOn w:val="a0"/>
    <w:link w:val="4"/>
    <w:uiPriority w:val="9"/>
    <w:rsid w:val="006740CF"/>
    <w:rPr>
      <w:rFonts w:asciiTheme="majorHAnsi" w:eastAsiaTheme="majorEastAsia" w:hAnsiTheme="majorHAnsi" w:cstheme="majorBidi"/>
      <w:i/>
      <w:iCs/>
      <w:color w:val="2E74B5" w:themeColor="accent1" w:themeShade="BF"/>
    </w:rPr>
  </w:style>
  <w:style w:type="paragraph" w:styleId="ae">
    <w:name w:val="Balloon Text"/>
    <w:basedOn w:val="a"/>
    <w:link w:val="af"/>
    <w:uiPriority w:val="99"/>
    <w:semiHidden/>
    <w:unhideWhenUsed/>
    <w:rsid w:val="00BF61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61DD"/>
    <w:rPr>
      <w:rFonts w:ascii="Segoe UI" w:hAnsi="Segoe UI" w:cs="Segoe UI"/>
      <w:sz w:val="18"/>
      <w:szCs w:val="18"/>
    </w:rPr>
  </w:style>
  <w:style w:type="character" w:customStyle="1" w:styleId="apple-converted-space">
    <w:name w:val="apple-converted-space"/>
    <w:basedOn w:val="a0"/>
    <w:rsid w:val="0014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900">
      <w:bodyDiv w:val="1"/>
      <w:marLeft w:val="0"/>
      <w:marRight w:val="0"/>
      <w:marTop w:val="0"/>
      <w:marBottom w:val="0"/>
      <w:divBdr>
        <w:top w:val="none" w:sz="0" w:space="0" w:color="auto"/>
        <w:left w:val="none" w:sz="0" w:space="0" w:color="auto"/>
        <w:bottom w:val="none" w:sz="0" w:space="0" w:color="auto"/>
        <w:right w:val="none" w:sz="0" w:space="0" w:color="auto"/>
      </w:divBdr>
    </w:div>
    <w:div w:id="477842418">
      <w:bodyDiv w:val="1"/>
      <w:marLeft w:val="0"/>
      <w:marRight w:val="0"/>
      <w:marTop w:val="0"/>
      <w:marBottom w:val="0"/>
      <w:divBdr>
        <w:top w:val="none" w:sz="0" w:space="0" w:color="auto"/>
        <w:left w:val="none" w:sz="0" w:space="0" w:color="auto"/>
        <w:bottom w:val="none" w:sz="0" w:space="0" w:color="auto"/>
        <w:right w:val="none" w:sz="0" w:space="0" w:color="auto"/>
      </w:divBdr>
    </w:div>
    <w:div w:id="758867689">
      <w:bodyDiv w:val="1"/>
      <w:marLeft w:val="0"/>
      <w:marRight w:val="0"/>
      <w:marTop w:val="0"/>
      <w:marBottom w:val="0"/>
      <w:divBdr>
        <w:top w:val="none" w:sz="0" w:space="0" w:color="auto"/>
        <w:left w:val="none" w:sz="0" w:space="0" w:color="auto"/>
        <w:bottom w:val="none" w:sz="0" w:space="0" w:color="auto"/>
        <w:right w:val="none" w:sz="0" w:space="0" w:color="auto"/>
      </w:divBdr>
    </w:div>
    <w:div w:id="810057372">
      <w:bodyDiv w:val="1"/>
      <w:marLeft w:val="0"/>
      <w:marRight w:val="0"/>
      <w:marTop w:val="0"/>
      <w:marBottom w:val="0"/>
      <w:divBdr>
        <w:top w:val="none" w:sz="0" w:space="0" w:color="auto"/>
        <w:left w:val="none" w:sz="0" w:space="0" w:color="auto"/>
        <w:bottom w:val="none" w:sz="0" w:space="0" w:color="auto"/>
        <w:right w:val="none" w:sz="0" w:space="0" w:color="auto"/>
      </w:divBdr>
    </w:div>
    <w:div w:id="821310174">
      <w:bodyDiv w:val="1"/>
      <w:marLeft w:val="0"/>
      <w:marRight w:val="0"/>
      <w:marTop w:val="0"/>
      <w:marBottom w:val="0"/>
      <w:divBdr>
        <w:top w:val="none" w:sz="0" w:space="0" w:color="auto"/>
        <w:left w:val="none" w:sz="0" w:space="0" w:color="auto"/>
        <w:bottom w:val="none" w:sz="0" w:space="0" w:color="auto"/>
        <w:right w:val="none" w:sz="0" w:space="0" w:color="auto"/>
      </w:divBdr>
    </w:div>
    <w:div w:id="933129047">
      <w:bodyDiv w:val="1"/>
      <w:marLeft w:val="0"/>
      <w:marRight w:val="0"/>
      <w:marTop w:val="0"/>
      <w:marBottom w:val="0"/>
      <w:divBdr>
        <w:top w:val="none" w:sz="0" w:space="0" w:color="auto"/>
        <w:left w:val="none" w:sz="0" w:space="0" w:color="auto"/>
        <w:bottom w:val="none" w:sz="0" w:space="0" w:color="auto"/>
        <w:right w:val="none" w:sz="0" w:space="0" w:color="auto"/>
      </w:divBdr>
    </w:div>
    <w:div w:id="1113281706">
      <w:bodyDiv w:val="1"/>
      <w:marLeft w:val="0"/>
      <w:marRight w:val="0"/>
      <w:marTop w:val="0"/>
      <w:marBottom w:val="0"/>
      <w:divBdr>
        <w:top w:val="none" w:sz="0" w:space="0" w:color="auto"/>
        <w:left w:val="none" w:sz="0" w:space="0" w:color="auto"/>
        <w:bottom w:val="none" w:sz="0" w:space="0" w:color="auto"/>
        <w:right w:val="none" w:sz="0" w:space="0" w:color="auto"/>
      </w:divBdr>
    </w:div>
    <w:div w:id="1282345572">
      <w:bodyDiv w:val="1"/>
      <w:marLeft w:val="0"/>
      <w:marRight w:val="0"/>
      <w:marTop w:val="0"/>
      <w:marBottom w:val="0"/>
      <w:divBdr>
        <w:top w:val="none" w:sz="0" w:space="0" w:color="auto"/>
        <w:left w:val="none" w:sz="0" w:space="0" w:color="auto"/>
        <w:bottom w:val="none" w:sz="0" w:space="0" w:color="auto"/>
        <w:right w:val="none" w:sz="0" w:space="0" w:color="auto"/>
      </w:divBdr>
    </w:div>
    <w:div w:id="1324118826">
      <w:bodyDiv w:val="1"/>
      <w:marLeft w:val="0"/>
      <w:marRight w:val="0"/>
      <w:marTop w:val="0"/>
      <w:marBottom w:val="0"/>
      <w:divBdr>
        <w:top w:val="none" w:sz="0" w:space="0" w:color="auto"/>
        <w:left w:val="none" w:sz="0" w:space="0" w:color="auto"/>
        <w:bottom w:val="none" w:sz="0" w:space="0" w:color="auto"/>
        <w:right w:val="none" w:sz="0" w:space="0" w:color="auto"/>
      </w:divBdr>
    </w:div>
    <w:div w:id="1362785878">
      <w:bodyDiv w:val="1"/>
      <w:marLeft w:val="0"/>
      <w:marRight w:val="0"/>
      <w:marTop w:val="0"/>
      <w:marBottom w:val="0"/>
      <w:divBdr>
        <w:top w:val="none" w:sz="0" w:space="0" w:color="auto"/>
        <w:left w:val="none" w:sz="0" w:space="0" w:color="auto"/>
        <w:bottom w:val="none" w:sz="0" w:space="0" w:color="auto"/>
        <w:right w:val="none" w:sz="0" w:space="0" w:color="auto"/>
      </w:divBdr>
    </w:div>
    <w:div w:id="1369916293">
      <w:bodyDiv w:val="1"/>
      <w:marLeft w:val="0"/>
      <w:marRight w:val="0"/>
      <w:marTop w:val="0"/>
      <w:marBottom w:val="0"/>
      <w:divBdr>
        <w:top w:val="none" w:sz="0" w:space="0" w:color="auto"/>
        <w:left w:val="none" w:sz="0" w:space="0" w:color="auto"/>
        <w:bottom w:val="none" w:sz="0" w:space="0" w:color="auto"/>
        <w:right w:val="none" w:sz="0" w:space="0" w:color="auto"/>
      </w:divBdr>
    </w:div>
    <w:div w:id="1466125031">
      <w:bodyDiv w:val="1"/>
      <w:marLeft w:val="0"/>
      <w:marRight w:val="0"/>
      <w:marTop w:val="0"/>
      <w:marBottom w:val="0"/>
      <w:divBdr>
        <w:top w:val="none" w:sz="0" w:space="0" w:color="auto"/>
        <w:left w:val="none" w:sz="0" w:space="0" w:color="auto"/>
        <w:bottom w:val="none" w:sz="0" w:space="0" w:color="auto"/>
        <w:right w:val="none" w:sz="0" w:space="0" w:color="auto"/>
      </w:divBdr>
    </w:div>
    <w:div w:id="1516307764">
      <w:bodyDiv w:val="1"/>
      <w:marLeft w:val="0"/>
      <w:marRight w:val="0"/>
      <w:marTop w:val="0"/>
      <w:marBottom w:val="0"/>
      <w:divBdr>
        <w:top w:val="none" w:sz="0" w:space="0" w:color="auto"/>
        <w:left w:val="none" w:sz="0" w:space="0" w:color="auto"/>
        <w:bottom w:val="none" w:sz="0" w:space="0" w:color="auto"/>
        <w:right w:val="none" w:sz="0" w:space="0" w:color="auto"/>
      </w:divBdr>
    </w:div>
    <w:div w:id="1518041820">
      <w:bodyDiv w:val="1"/>
      <w:marLeft w:val="0"/>
      <w:marRight w:val="0"/>
      <w:marTop w:val="0"/>
      <w:marBottom w:val="0"/>
      <w:divBdr>
        <w:top w:val="none" w:sz="0" w:space="0" w:color="auto"/>
        <w:left w:val="none" w:sz="0" w:space="0" w:color="auto"/>
        <w:bottom w:val="none" w:sz="0" w:space="0" w:color="auto"/>
        <w:right w:val="none" w:sz="0" w:space="0" w:color="auto"/>
      </w:divBdr>
    </w:div>
    <w:div w:id="1662737899">
      <w:bodyDiv w:val="1"/>
      <w:marLeft w:val="0"/>
      <w:marRight w:val="0"/>
      <w:marTop w:val="0"/>
      <w:marBottom w:val="0"/>
      <w:divBdr>
        <w:top w:val="none" w:sz="0" w:space="0" w:color="auto"/>
        <w:left w:val="none" w:sz="0" w:space="0" w:color="auto"/>
        <w:bottom w:val="none" w:sz="0" w:space="0" w:color="auto"/>
        <w:right w:val="none" w:sz="0" w:space="0" w:color="auto"/>
      </w:divBdr>
    </w:div>
    <w:div w:id="1673876666">
      <w:bodyDiv w:val="1"/>
      <w:marLeft w:val="0"/>
      <w:marRight w:val="0"/>
      <w:marTop w:val="0"/>
      <w:marBottom w:val="0"/>
      <w:divBdr>
        <w:top w:val="none" w:sz="0" w:space="0" w:color="auto"/>
        <w:left w:val="none" w:sz="0" w:space="0" w:color="auto"/>
        <w:bottom w:val="none" w:sz="0" w:space="0" w:color="auto"/>
        <w:right w:val="none" w:sz="0" w:space="0" w:color="auto"/>
      </w:divBdr>
    </w:div>
    <w:div w:id="1837184794">
      <w:bodyDiv w:val="1"/>
      <w:marLeft w:val="0"/>
      <w:marRight w:val="0"/>
      <w:marTop w:val="0"/>
      <w:marBottom w:val="0"/>
      <w:divBdr>
        <w:top w:val="none" w:sz="0" w:space="0" w:color="auto"/>
        <w:left w:val="none" w:sz="0" w:space="0" w:color="auto"/>
        <w:bottom w:val="none" w:sz="0" w:space="0" w:color="auto"/>
        <w:right w:val="none" w:sz="0" w:space="0" w:color="auto"/>
      </w:divBdr>
    </w:div>
    <w:div w:id="1869106010">
      <w:bodyDiv w:val="1"/>
      <w:marLeft w:val="0"/>
      <w:marRight w:val="0"/>
      <w:marTop w:val="0"/>
      <w:marBottom w:val="0"/>
      <w:divBdr>
        <w:top w:val="none" w:sz="0" w:space="0" w:color="auto"/>
        <w:left w:val="none" w:sz="0" w:space="0" w:color="auto"/>
        <w:bottom w:val="none" w:sz="0" w:space="0" w:color="auto"/>
        <w:right w:val="none" w:sz="0" w:space="0" w:color="auto"/>
      </w:divBdr>
    </w:div>
    <w:div w:id="1989357929">
      <w:bodyDiv w:val="1"/>
      <w:marLeft w:val="0"/>
      <w:marRight w:val="0"/>
      <w:marTop w:val="0"/>
      <w:marBottom w:val="0"/>
      <w:divBdr>
        <w:top w:val="none" w:sz="0" w:space="0" w:color="auto"/>
        <w:left w:val="none" w:sz="0" w:space="0" w:color="auto"/>
        <w:bottom w:val="none" w:sz="0" w:space="0" w:color="auto"/>
        <w:right w:val="none" w:sz="0" w:space="0" w:color="auto"/>
      </w:divBdr>
    </w:div>
    <w:div w:id="2003465180">
      <w:bodyDiv w:val="1"/>
      <w:marLeft w:val="0"/>
      <w:marRight w:val="0"/>
      <w:marTop w:val="0"/>
      <w:marBottom w:val="0"/>
      <w:divBdr>
        <w:top w:val="none" w:sz="0" w:space="0" w:color="auto"/>
        <w:left w:val="none" w:sz="0" w:space="0" w:color="auto"/>
        <w:bottom w:val="none" w:sz="0" w:space="0" w:color="auto"/>
        <w:right w:val="none" w:sz="0" w:space="0" w:color="auto"/>
      </w:divBdr>
    </w:div>
    <w:div w:id="2061008354">
      <w:bodyDiv w:val="1"/>
      <w:marLeft w:val="0"/>
      <w:marRight w:val="0"/>
      <w:marTop w:val="0"/>
      <w:marBottom w:val="0"/>
      <w:divBdr>
        <w:top w:val="none" w:sz="0" w:space="0" w:color="auto"/>
        <w:left w:val="none" w:sz="0" w:space="0" w:color="auto"/>
        <w:bottom w:val="none" w:sz="0" w:space="0" w:color="auto"/>
        <w:right w:val="none" w:sz="0" w:space="0" w:color="auto"/>
      </w:divBdr>
    </w:div>
    <w:div w:id="2070152537">
      <w:bodyDiv w:val="1"/>
      <w:marLeft w:val="0"/>
      <w:marRight w:val="0"/>
      <w:marTop w:val="0"/>
      <w:marBottom w:val="0"/>
      <w:divBdr>
        <w:top w:val="none" w:sz="0" w:space="0" w:color="auto"/>
        <w:left w:val="none" w:sz="0" w:space="0" w:color="auto"/>
        <w:bottom w:val="none" w:sz="0" w:space="0" w:color="auto"/>
        <w:right w:val="none" w:sz="0" w:space="0" w:color="auto"/>
      </w:divBdr>
    </w:div>
    <w:div w:id="21140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ean.org/news/item/joint-declaration-of-asean-and-china-on-cooperation-in-the-field-of-non-traditional-security-issues-6th-asean-china-summit-phnom-penh-4-november-2002-2" TargetMode="External"/><Relationship Id="rId18" Type="http://schemas.openxmlformats.org/officeDocument/2006/relationships/hyperlink" Target="http://unctadstat.unctad.org" TargetMode="External"/><Relationship Id="rId26" Type="http://schemas.openxmlformats.org/officeDocument/2006/relationships/hyperlink" Target="http://www.dof.gov.ph" TargetMode="External"/><Relationship Id="rId39" Type="http://schemas.openxmlformats.org/officeDocument/2006/relationships/hyperlink" Target="http://thediplomat.com" TargetMode="External"/><Relationship Id="rId21" Type="http://schemas.openxmlformats.org/officeDocument/2006/relationships/hyperlink" Target="https://www.wto.org" TargetMode="External"/><Relationship Id="rId34" Type="http://schemas.openxmlformats.org/officeDocument/2006/relationships/hyperlink" Target="http://world.fedpress.ru" TargetMode="External"/><Relationship Id="rId42" Type="http://schemas.openxmlformats.org/officeDocument/2006/relationships/hyperlink" Target="http://www.philstar.com" TargetMode="External"/><Relationship Id="rId47" Type="http://schemas.openxmlformats.org/officeDocument/2006/relationships/hyperlink" Target="http://ria.ru" TargetMode="External"/><Relationship Id="rId50" Type="http://schemas.openxmlformats.org/officeDocument/2006/relationships/hyperlink" Target="http://proxy.library.spbu.ru:2087/stable/10.1525/as.2012.52.6.1019?Search=yes&amp;resultItemClick=true&amp;searchText=south&amp;searchText=china&amp;searchText=sea&amp;searchUri=%2Faction%2FdoBasicSearch%3FQuery%3Dsouth%2Bchina%2Bsea%26amp%3Bprq%3Dchina%2Bjapan%26amp%3Bhp%3D25%26amp%3Bso%3Drel%26amp%3Bwc%3Doff%26amp%3Bfc%3Doff&amp;seq=23" TargetMode="External"/><Relationship Id="rId55" Type="http://schemas.openxmlformats.org/officeDocument/2006/relationships/hyperlink" Target="http://www.channelnewsasia.com/news/business/malaysia-china-kuantan/2831490.html" TargetMode="External"/><Relationship Id="rId63" Type="http://schemas.openxmlformats.org/officeDocument/2006/relationships/chart" Target="charts/chart3.xml"/><Relationship Id="rId68" Type="http://schemas.openxmlformats.org/officeDocument/2006/relationships/chart" Target="charts/chart8.xml"/><Relationship Id="rId76" Type="http://schemas.openxmlformats.org/officeDocument/2006/relationships/chart" Target="charts/chart16.xml"/><Relationship Id="rId7" Type="http://schemas.openxmlformats.org/officeDocument/2006/relationships/endnotes" Target="endnotes.xml"/><Relationship Id="rId71"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hyperlink" Target="http://www.aseanstats.org" TargetMode="External"/><Relationship Id="rId29" Type="http://schemas.openxmlformats.org/officeDocument/2006/relationships/hyperlink" Target="https://www.iesingapore.gov.sg" TargetMode="External"/><Relationship Id="rId11" Type="http://schemas.openxmlformats.org/officeDocument/2006/relationships/hyperlink" Target="http://russia.bestpravo.ru/fed1991/data03/tex15311.htm" TargetMode="External"/><Relationship Id="rId24" Type="http://schemas.openxmlformats.org/officeDocument/2006/relationships/hyperlink" Target="http://www.mofa.go.jp/region/asia-paci/china/joint72.html" TargetMode="External"/><Relationship Id="rId32" Type="http://schemas.openxmlformats.org/officeDocument/2006/relationships/hyperlink" Target="http://www.bbc.com" TargetMode="External"/><Relationship Id="rId37" Type="http://schemas.openxmlformats.org/officeDocument/2006/relationships/hyperlink" Target="http://www.reuters.com" TargetMode="External"/><Relationship Id="rId40" Type="http://schemas.openxmlformats.org/officeDocument/2006/relationships/hyperlink" Target="http://www.economist.com" TargetMode="External"/><Relationship Id="rId45" Type="http://schemas.openxmlformats.org/officeDocument/2006/relationships/hyperlink" Target="http://www.rbc.ru" TargetMode="External"/><Relationship Id="rId53" Type="http://schemas.openxmlformats.org/officeDocument/2006/relationships/hyperlink" Target="http://proxy.library.spbu.ru:2087/stable/10.1525/as.2003.43.3.507?Search=yes&amp;resultItemClick=true&amp;searchText=china&amp;searchText=asean&amp;searchUri=%2Faction%2FdoBasicSearch%3FQuery%3Dchina%2Basean%26amp%3Bprq%3D%2528chinese%2Beconomic%2Bexpansion%2529%2BAND%2Bjid%253A%2528j100981%2BOR%2Bj100677%2BOR%2Bj100095%2529%26amp%3Bwc%3Doff%26amp%3Bfc%3Doff%26amp%3Bhp%3D25%26amp%3Bso%3Drel&amp;seq=1" TargetMode="External"/><Relationship Id="rId58" Type="http://schemas.openxmlformats.org/officeDocument/2006/relationships/hyperlink" Target="http://english.cntv.cn/2014/11/10/ARTI1415601354418388.shtml" TargetMode="External"/><Relationship Id="rId66" Type="http://schemas.openxmlformats.org/officeDocument/2006/relationships/chart" Target="charts/chart6.xml"/><Relationship Id="rId7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hyperlink" Target="http://www.asean.org/news/item/external-relations-china-joint-declaration-of-the-heads-of-stategovernment-of-the-association-of-southeast-asian-nations-and-the-people-s-republic-of-china-on-strategic-partnership-for-peace-and-prosperity-bali-indonesia-8-october-2003" TargetMode="External"/><Relationship Id="rId23" Type="http://schemas.openxmlformats.org/officeDocument/2006/relationships/hyperlink" Target="http://www.mid.ru/bdomp/ns-rasia.nsf/3a0108443c964002432569e7004199c0/432569d80021985f43256a9200556c7f!OpenDocument" TargetMode="External"/><Relationship Id="rId28" Type="http://schemas.openxmlformats.org/officeDocument/2006/relationships/hyperlink" Target="http://www.beijingpe.dfa.gov.ph" TargetMode="External"/><Relationship Id="rId36" Type="http://schemas.openxmlformats.org/officeDocument/2006/relationships/hyperlink" Target="http://www.railwaygazette.com" TargetMode="External"/><Relationship Id="rId49" Type="http://schemas.openxmlformats.org/officeDocument/2006/relationships/hyperlink" Target="http://proxy.library.spbu.ru:2087/stable/10.1525/as.2010.50.4.808?Search=yes&amp;resultItemClick=true&amp;searchText=china&amp;searchText=asean&amp;searchUri=%2Faction%2FdoBasicSearch%3FQuery%3Dchina%2Basean%26amp%3Bprq%3D%2528china%2Busa%2529%2BAND%2Bjid%253A%2528j100376%2BOR%2Bj100839%2529%26amp%3Bwc%3Doff%26amp%3Bhp%3D25%26amp%3Bso%3Drel%26amp%3Bfc%3Doff&amp;seq=25" TargetMode="External"/><Relationship Id="rId57" Type="http://schemas.openxmlformats.org/officeDocument/2006/relationships/hyperlink" Target="http://www.jstor.org/stable/25483271" TargetMode="External"/><Relationship Id="rId61" Type="http://schemas.openxmlformats.org/officeDocument/2006/relationships/chart" Target="charts/chart1.xml"/><Relationship Id="rId10" Type="http://schemas.openxmlformats.org/officeDocument/2006/relationships/hyperlink" Target="http://www.asean.org/asean/external-relations/asean-3/" TargetMode="External"/><Relationship Id="rId19" Type="http://schemas.openxmlformats.org/officeDocument/2006/relationships/hyperlink" Target="http://www.asean.org" TargetMode="External"/><Relationship Id="rId31" Type="http://schemas.openxmlformats.org/officeDocument/2006/relationships/hyperlink" Target="http://www.atimes.com" TargetMode="External"/><Relationship Id="rId44" Type="http://schemas.openxmlformats.org/officeDocument/2006/relationships/hyperlink" Target="http://news.xinhuanet.com" TargetMode="External"/><Relationship Id="rId52" Type="http://schemas.openxmlformats.org/officeDocument/2006/relationships/hyperlink" Target="http://proxy.library.spbu.ru:2087/stable/826269?Search=yes&amp;resultItemClick=true&amp;searchText=china&amp;searchText=usa&amp;searchUri=%2Faction%2FdoBasicSearch%3FQuery%3Dchina%2Busa%26amp%3Bfilter%3Djid%253A10.2307%252Fj100839&amp;seq=18" TargetMode="External"/><Relationship Id="rId60" Type="http://schemas.openxmlformats.org/officeDocument/2006/relationships/footer" Target="footer1.xml"/><Relationship Id="rId65" Type="http://schemas.openxmlformats.org/officeDocument/2006/relationships/chart" Target="charts/chart5.xml"/><Relationship Id="rId73" Type="http://schemas.openxmlformats.org/officeDocument/2006/relationships/chart" Target="charts/chart1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fa.go.jp/files/000145940.pdf" TargetMode="External"/><Relationship Id="rId14" Type="http://schemas.openxmlformats.org/officeDocument/2006/relationships/hyperlink" Target="http://www.asean.org/news/item/declaration-on-the-conduct-of-parties-in-the-south-china-sea" TargetMode="External"/><Relationship Id="rId22" Type="http://schemas.openxmlformats.org/officeDocument/2006/relationships/hyperlink" Target="http://www.state.gov/r/pa/ei/bgn/2798.htm" TargetMode="External"/><Relationship Id="rId27" Type="http://schemas.openxmlformats.org/officeDocument/2006/relationships/hyperlink" Target="http://www.opec.org" TargetMode="External"/><Relationship Id="rId30" Type="http://schemas.openxmlformats.org/officeDocument/2006/relationships/hyperlink" Target="http://www.asiabriefing.com" TargetMode="External"/><Relationship Id="rId35" Type="http://schemas.openxmlformats.org/officeDocument/2006/relationships/hyperlink" Target="http://www.thejakartapost.com" TargetMode="External"/><Relationship Id="rId43" Type="http://schemas.openxmlformats.org/officeDocument/2006/relationships/hyperlink" Target="http://english.vietnamnet.vn" TargetMode="External"/><Relationship Id="rId48" Type="http://schemas.openxmlformats.org/officeDocument/2006/relationships/hyperlink" Target="http://proxy.library.spbu.ru:2087/stable/10.1525/as.2011.51.3.407?Search=yes&amp;resultItemClick=true&amp;searchText=china&amp;searchText=japan&amp;searchUri=%2Faction%2FdoBasicSearch%3FQuery%3Dchina%2Bjapan%26amp%3Bfilter%3Djid%253A10.2307%252Fj100095&amp;seq=1" TargetMode="External"/><Relationship Id="rId56" Type="http://schemas.openxmlformats.org/officeDocument/2006/relationships/hyperlink" Target="http://www.economist.com/news/asia/21715010-and-why-it-worries-cambodias-neighbours-why-cambodia-has-cosied-up-china" TargetMode="External"/><Relationship Id="rId64" Type="http://schemas.openxmlformats.org/officeDocument/2006/relationships/chart" Target="charts/chart4.xml"/><Relationship Id="rId69" Type="http://schemas.openxmlformats.org/officeDocument/2006/relationships/chart" Target="charts/chart9.xml"/><Relationship Id="rId77" Type="http://schemas.openxmlformats.org/officeDocument/2006/relationships/fontTable" Target="fontTable.xml"/><Relationship Id="rId8" Type="http://schemas.openxmlformats.org/officeDocument/2006/relationships/hyperlink" Target="http://asean.org/the-asean-declaration-bangkok-declaration-bangkok-8-august-1967/" TargetMode="External"/><Relationship Id="rId51" Type="http://schemas.openxmlformats.org/officeDocument/2006/relationships/hyperlink" Target="http://proxy.library.spbu.ru:2087/stable/3648382?Search=yes&amp;resultItemClick=true&amp;searchText=china&amp;searchText=usa&amp;searchUri=%2Faction%2FdoBasicSearch%3FQuery%3Dchina%2Busa%26amp%3Bprq%3D%2528china%2Busa%2Basean%2529%2BAND%2Bjid%253A%2528j100642%2529%26amp%3Bhp%3D25%26amp%3Bfc%3Doff%26amp%3Bso%3Drel%26amp%3Bwc%3Doff&amp;seq=8" TargetMode="External"/><Relationship Id="rId72" Type="http://schemas.openxmlformats.org/officeDocument/2006/relationships/chart" Target="charts/chart12.xml"/><Relationship Id="rId3" Type="http://schemas.openxmlformats.org/officeDocument/2006/relationships/styles" Target="styles.xml"/><Relationship Id="rId12" Type="http://schemas.openxmlformats.org/officeDocument/2006/relationships/hyperlink" Target="http://www.asean.org/resources/document-archives/item/memorandum-of-understanding-between-the-association-of-southeast-asian-nations-asean-secretariat-and-the-ministry-of-agriculture-of-the-people-s-republic-of-china-on-agricultural-cooperation-6?category_id=32" TargetMode="External"/><Relationship Id="rId17" Type="http://schemas.openxmlformats.org/officeDocument/2006/relationships/hyperlink" Target="http://www.singstat.gov.sg" TargetMode="External"/><Relationship Id="rId25" Type="http://schemas.openxmlformats.org/officeDocument/2006/relationships/hyperlink" Target="http://english.mofcom.gov.cn" TargetMode="External"/><Relationship Id="rId33" Type="http://schemas.openxmlformats.org/officeDocument/2006/relationships/hyperlink" Target="http://www.chinadaily.com.cn" TargetMode="External"/><Relationship Id="rId38" Type="http://schemas.openxmlformats.org/officeDocument/2006/relationships/hyperlink" Target="http://english.thesaigontimes.vn" TargetMode="External"/><Relationship Id="rId46" Type="http://schemas.openxmlformats.org/officeDocument/2006/relationships/hyperlink" Target="http://www.rg.ru" TargetMode="External"/><Relationship Id="rId59" Type="http://schemas.openxmlformats.org/officeDocument/2006/relationships/hyperlink" Target="http://russiancouncil.ru/inner/?id_4=7391" TargetMode="External"/><Relationship Id="rId67" Type="http://schemas.openxmlformats.org/officeDocument/2006/relationships/chart" Target="charts/chart7.xml"/><Relationship Id="rId20" Type="http://schemas.openxmlformats.org/officeDocument/2006/relationships/hyperlink" Target="http://data.worldbank.org" TargetMode="External"/><Relationship Id="rId41" Type="http://schemas.openxmlformats.org/officeDocument/2006/relationships/hyperlink" Target="http://www.mmtimes.com" TargetMode="External"/><Relationship Id="rId54" Type="http://schemas.openxmlformats.org/officeDocument/2006/relationships/hyperlink" Target="http://proxy.library.spbu.ru:2087/stable/20031916?Search=yes&amp;resultItemClick=true&amp;searchText=china&amp;searchText=japan&amp;searchUri=%2Faction%2FdoBasicSearch%3FQuery%3Dchina%2Bjapan%26amp%3Bprq%3D%2528china%2Busa%2529%2BAND%2Bjid%253A%2528j100376%2BOR%2Bj100839%2529%26amp%3Bfc%3Doff%26amp%3Bso%3Drel%26amp%3Bhp%3D25%26amp%3Bwc%3Doff&amp;seq=1" TargetMode="External"/><Relationship Id="rId62" Type="http://schemas.openxmlformats.org/officeDocument/2006/relationships/chart" Target="charts/chart2.xml"/><Relationship Id="rId70" Type="http://schemas.openxmlformats.org/officeDocument/2006/relationships/chart" Target="charts/chart10.xml"/><Relationship Id="rId75"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s://www.wto.org/english/tratop_e/dispu_e/cases_e/ds433_e.htm" TargetMode="External"/><Relationship Id="rId21" Type="http://schemas.openxmlformats.org/officeDocument/2006/relationships/hyperlink" Target="http://asean.org/storage/2012/05/ASEAN_Stats_Leaflet2016_web.pdf" TargetMode="External"/><Relationship Id="rId42" Type="http://schemas.openxmlformats.org/officeDocument/2006/relationships/hyperlink" Target="https://www.wto.org/english/tratop_e/dispu_e/cases_e/ds362_e.htm" TargetMode="External"/><Relationship Id="rId47" Type="http://schemas.openxmlformats.org/officeDocument/2006/relationships/hyperlink" Target="https://www.wto.org/english/tratop_e/dispu_e/cases_e/ds397_e.htm" TargetMode="External"/><Relationship Id="rId63" Type="http://schemas.openxmlformats.org/officeDocument/2006/relationships/hyperlink" Target="https://www.wto.org/english/tratop_e/dispu_e/cases_e/ds414_e.htm" TargetMode="External"/><Relationship Id="rId68" Type="http://schemas.openxmlformats.org/officeDocument/2006/relationships/hyperlink" Target="https://www.wto.org/english/tratop_e/dispu_e/cases_e/ds437_e.htm" TargetMode="External"/><Relationship Id="rId84" Type="http://schemas.openxmlformats.org/officeDocument/2006/relationships/hyperlink" Target="http://russia.bestpravo.ru/fed1991/data03/tex15311.htm" TargetMode="External"/><Relationship Id="rId89" Type="http://schemas.openxmlformats.org/officeDocument/2006/relationships/hyperlink" Target="http://www.ru.emb-japan.go.jp/territory/senkaku/about.html" TargetMode="External"/><Relationship Id="rId112" Type="http://schemas.openxmlformats.org/officeDocument/2006/relationships/hyperlink" Target="http://data.aseanstats.org/trade.php" TargetMode="External"/><Relationship Id="rId16" Type="http://schemas.openxmlformats.org/officeDocument/2006/relationships/hyperlink" Target="http://www.asean.org/news/item/agreement-on-trade-in-goods-of-the-framework-agreement-on-comprehensive-economic-co-operation-between-the-association-of-southeast-asian-nations-and-the-people-s-republic-of-china-4" TargetMode="External"/><Relationship Id="rId107" Type="http://schemas.openxmlformats.org/officeDocument/2006/relationships/hyperlink" Target="http://data.aseanstats.org/trade.php" TargetMode="External"/><Relationship Id="rId11" Type="http://schemas.openxmlformats.org/officeDocument/2006/relationships/hyperlink" Target="http://www.asean.org/news/item/joint-declaration-of-asean-and-china-on-cooperation-in-the-field-of-non-traditional-security-issues-6th-asean-china-summit-phnom-penh-4-november-2002-2" TargetMode="External"/><Relationship Id="rId24" Type="http://schemas.openxmlformats.org/officeDocument/2006/relationships/hyperlink" Target="https://www.wto.org/english/tratop_e/dispu_e/cases_e/ds431_e.htm" TargetMode="External"/><Relationship Id="rId32" Type="http://schemas.openxmlformats.org/officeDocument/2006/relationships/hyperlink" Target="http://unctadstat.unctad.org/CountryProfile/GeneralProfile/en-GB/458/index.html" TargetMode="External"/><Relationship Id="rId37" Type="http://schemas.openxmlformats.org/officeDocument/2006/relationships/hyperlink" Target="http://www.channelnewsasia.com/news/business/malaysia-china-kuantan/2831490.html" TargetMode="External"/><Relationship Id="rId40" Type="http://schemas.openxmlformats.org/officeDocument/2006/relationships/hyperlink" Target="https://www.wto.org/english/tratop_e/dispu_e/cases_e/ds342_e.htm" TargetMode="External"/><Relationship Id="rId45" Type="http://schemas.openxmlformats.org/officeDocument/2006/relationships/hyperlink" Target="https://www.wto.org/english/tratop_e/dispu_e/cases_e/ds511_e.htm" TargetMode="External"/><Relationship Id="rId53" Type="http://schemas.openxmlformats.org/officeDocument/2006/relationships/hyperlink" Target="http://www.bbc.com/news/world-asia-china-36771749" TargetMode="External"/><Relationship Id="rId58" Type="http://schemas.openxmlformats.org/officeDocument/2006/relationships/hyperlink" Target="http://english.vietnamnet.vn/fms/government/131150/vietnam--china-sign-mou-to-boost-cooperation-in-agriculture.html" TargetMode="External"/><Relationship Id="rId66" Type="http://schemas.openxmlformats.org/officeDocument/2006/relationships/hyperlink" Target="https://www.wto.org/english/tratop_e/dispu_e/cases_e/ds432_e.htm" TargetMode="External"/><Relationship Id="rId74" Type="http://schemas.openxmlformats.org/officeDocument/2006/relationships/hyperlink" Target="http://english.thesaigontimes.vn/35004/Vietnam-little-dependent-on-China-loans---finance-minister.html" TargetMode="External"/><Relationship Id="rId79" Type="http://schemas.openxmlformats.org/officeDocument/2006/relationships/hyperlink" Target="http://www.aseanstats.org/trade-in-goods-imts/" TargetMode="External"/><Relationship Id="rId87" Type="http://schemas.openxmlformats.org/officeDocument/2006/relationships/hyperlink" Target="http://www.mofa.go.jp/region/asia-paci/china/joint72.html" TargetMode="External"/><Relationship Id="rId102" Type="http://schemas.openxmlformats.org/officeDocument/2006/relationships/hyperlink" Target="http://www.state.gov/r/pa/ei/bgn/2798.htm" TargetMode="External"/><Relationship Id="rId110" Type="http://schemas.openxmlformats.org/officeDocument/2006/relationships/hyperlink" Target="http://data.aseanstats.org/trade.php" TargetMode="External"/><Relationship Id="rId115" Type="http://schemas.openxmlformats.org/officeDocument/2006/relationships/hyperlink" Target="http://data.aseanstats.org/trade.php" TargetMode="External"/><Relationship Id="rId5" Type="http://schemas.openxmlformats.org/officeDocument/2006/relationships/hyperlink" Target="http://proxy.library.spbu.ru:2087/stable/10.1525/as.2011.51.3.407?Search=yes&amp;resultItemClick=true&amp;searchText=china&amp;searchText=japan&amp;searchUri=%2Faction%2FdoBasicSearch%3FQuery%3Dchina%2Bjapan%26amp%3Bfilter%3Djid%253A10.2307%252Fj100095&amp;seq=1" TargetMode="External"/><Relationship Id="rId61" Type="http://schemas.openxmlformats.org/officeDocument/2006/relationships/hyperlink" Target="https://www.wto.org/english/tratop_e/dispu_e/cases_e/ds399_e.htm" TargetMode="External"/><Relationship Id="rId82" Type="http://schemas.openxmlformats.org/officeDocument/2006/relationships/hyperlink" Target="http://unctadstat.unctad.org/CountryProfile/GeneralProfile/en-GB/418/index.html" TargetMode="External"/><Relationship Id="rId90" Type="http://schemas.openxmlformats.org/officeDocument/2006/relationships/hyperlink" Target="http://www.geopolitics.ru/2012/09/kitajsko-yaponskie-otnosheniya-oslozhnyayutsya-iz-za-prinadlezhnosti-ostrovov-senkaku/" TargetMode="External"/><Relationship Id="rId95" Type="http://schemas.openxmlformats.org/officeDocument/2006/relationships/hyperlink" Target="http://ria.ru/world/20131203/981636947.html" TargetMode="External"/><Relationship Id="rId19" Type="http://schemas.openxmlformats.org/officeDocument/2006/relationships/hyperlink" Target="http://www.singstat.gov.sg/docs/default-source/default-document-library/publications/publications_and_papers/investment/sia2015.pdf" TargetMode="External"/><Relationship Id="rId14" Type="http://schemas.openxmlformats.org/officeDocument/2006/relationships/hyperlink" Target="http://www.asean.org/news/item/external-relations-china-joint-declaration-of-the-heads-of-stategovernment-of-the-association-of-southeast-asian-nations-and-the-people-s-republic-of-china-on-strategic-partnership-for-peace-and-prosperity-bali-indonesia-8-october-2003" TargetMode="External"/><Relationship Id="rId22" Type="http://schemas.openxmlformats.org/officeDocument/2006/relationships/hyperlink" Target="http://unctadstat.unctad.org/wds/TableViewer/tableView.aspx" TargetMode="External"/><Relationship Id="rId27" Type="http://schemas.openxmlformats.org/officeDocument/2006/relationships/hyperlink" Target="http://www.china.org.cn/english/news/186591.htm" TargetMode="External"/><Relationship Id="rId30" Type="http://schemas.openxmlformats.org/officeDocument/2006/relationships/hyperlink" Target="http://thediplomat.com/2014/10/indonesian-maritime-security-board-to-access-chinese-satellite-data/" TargetMode="External"/><Relationship Id="rId35" Type="http://schemas.openxmlformats.org/officeDocument/2006/relationships/hyperlink" Target="http://www.opec.org/opec_web/static_files_project/media/downloads/publications/ASB2016.pdf" TargetMode="External"/><Relationship Id="rId43" Type="http://schemas.openxmlformats.org/officeDocument/2006/relationships/hyperlink" Target="https://www.wto.org/english/tratop_e/dispu_e/cases_e/ds427_e.htm" TargetMode="External"/><Relationship Id="rId48" Type="http://schemas.openxmlformats.org/officeDocument/2006/relationships/hyperlink" Target="https://www.wto.org/english/tratop_e/dispu_e/cases_e/ds492_e.htm" TargetMode="External"/><Relationship Id="rId56" Type="http://schemas.openxmlformats.org/officeDocument/2006/relationships/hyperlink" Target="http://data.worldbank.org/indicator/NV.AGR.TOTL.ZS?locations=VN" TargetMode="External"/><Relationship Id="rId64" Type="http://schemas.openxmlformats.org/officeDocument/2006/relationships/hyperlink" Target="https://www.wto.org/english/tratop_e/dispu_e/cases_e/ds422_e.htm" TargetMode="External"/><Relationship Id="rId69" Type="http://schemas.openxmlformats.org/officeDocument/2006/relationships/hyperlink" Target="https://www.wto.org/english/tratop_e/dispu_e/cases_e/ds449_e.htm" TargetMode="External"/><Relationship Id="rId77" Type="http://schemas.openxmlformats.org/officeDocument/2006/relationships/hyperlink" Target="http://www.mmtimes.com/index.php/opinion/22241-what-s-next-for-myanmar-china-relations.html" TargetMode="External"/><Relationship Id="rId100" Type="http://schemas.openxmlformats.org/officeDocument/2006/relationships/hyperlink" Target="http://www.mofa.go.jp/files/000145940.pdf" TargetMode="External"/><Relationship Id="rId105" Type="http://schemas.openxmlformats.org/officeDocument/2006/relationships/hyperlink" Target="http://www.rbc.ru/economics/06/11/2015/563c87129a79476e0ff200bd" TargetMode="External"/><Relationship Id="rId113" Type="http://schemas.openxmlformats.org/officeDocument/2006/relationships/hyperlink" Target="http://data.aseanstats.org/trade.php" TargetMode="External"/><Relationship Id="rId8" Type="http://schemas.openxmlformats.org/officeDocument/2006/relationships/hyperlink" Target="http://asean.org/the-asean-declaration-bangkok-declaration-bangkok-8-august-1967/" TargetMode="External"/><Relationship Id="rId51" Type="http://schemas.openxmlformats.org/officeDocument/2006/relationships/hyperlink" Target="http://www.beijingpe.dfa.gov.ph/phl-china-relations" TargetMode="External"/><Relationship Id="rId72" Type="http://schemas.openxmlformats.org/officeDocument/2006/relationships/hyperlink" Target="https://www.wto.org/english/tratop_e/dispu_e/cases_e/ds509_e.htm" TargetMode="External"/><Relationship Id="rId80" Type="http://schemas.openxmlformats.org/officeDocument/2006/relationships/hyperlink" Target="http://news.usni.org/2013/02/19/the-tug-of-warover-cambodia" TargetMode="External"/><Relationship Id="rId85" Type="http://schemas.openxmlformats.org/officeDocument/2006/relationships/hyperlink" Target="http://world.fedpress.ru/news/asia/ssha-pomogut-filippinam-v-yuzhno-kitaiskom-more" TargetMode="External"/><Relationship Id="rId93" Type="http://schemas.openxmlformats.org/officeDocument/2006/relationships/hyperlink" Target="http://ria.ru/world/20130115/918196959.html" TargetMode="External"/><Relationship Id="rId98" Type="http://schemas.openxmlformats.org/officeDocument/2006/relationships/hyperlink" Target="http://www.rg.ru/2014/11/25/ostrova-anons.html" TargetMode="External"/><Relationship Id="rId3" Type="http://schemas.openxmlformats.org/officeDocument/2006/relationships/hyperlink" Target="http://proxy.library.spbu.ru:2087/stable/10.1525/as.2010.50.4.808?Search=yes&amp;resultItemClick=true&amp;searchText=china&amp;searchText=asean&amp;searchUri=%2Faction%2FdoBasicSearch%3FQuery%3Dchina%2Basean%26amp%3Bprq%3D%2528china%2Busa%2529%2BAND%2Bjid%253A%2528j100376%2BOR%2Bj100839%2529%26amp%3Bwc%3Doff%26amp%3Bhp%3D25%26amp%3Bso%3Drel%26amp%3Bfc%3Doff&amp;seq=25" TargetMode="External"/><Relationship Id="rId12" Type="http://schemas.openxmlformats.org/officeDocument/2006/relationships/hyperlink" Target="http://www.asean.org/resources/document-archives/item/framework-agreement-on-comprehensive-economic-co-operation-between-asean-and-the-people-s-republic-of-china-phnom-penh-4-november-2002-4?category_id=32" TargetMode="External"/><Relationship Id="rId17" Type="http://schemas.openxmlformats.org/officeDocument/2006/relationships/hyperlink" Target="http://www.jstor.org/stable/25483271" TargetMode="External"/><Relationship Id="rId25" Type="http://schemas.openxmlformats.org/officeDocument/2006/relationships/hyperlink" Target="https://www.wto.org/english/tratop_e/dispu_e/cases_e/ds432_e.htm" TargetMode="External"/><Relationship Id="rId33" Type="http://schemas.openxmlformats.org/officeDocument/2006/relationships/hyperlink" Target="http://asean.org/storage/2012/05/ASEAN_Stats_Leaflet2016_web.pdf" TargetMode="External"/><Relationship Id="rId38" Type="http://schemas.openxmlformats.org/officeDocument/2006/relationships/hyperlink" Target="http://unctadstat.unctad.org/CountryProfile/GeneralProfile/en-GB/764/index.html" TargetMode="External"/><Relationship Id="rId46" Type="http://schemas.openxmlformats.org/officeDocument/2006/relationships/hyperlink" Target="https://www.wto.org/english/tratop_e/dispu_e/cases_e/ds252_e.htm" TargetMode="External"/><Relationship Id="rId59" Type="http://schemas.openxmlformats.org/officeDocument/2006/relationships/hyperlink" Target="http://news.gov.vn/Home/VN-China-sign-15-cooperation-agreements/20171/29575.vgp" TargetMode="External"/><Relationship Id="rId67" Type="http://schemas.openxmlformats.org/officeDocument/2006/relationships/hyperlink" Target="https://www.wto.org/english/tratop_e/dispu_e/cases_e/ds433_e.htm" TargetMode="External"/><Relationship Id="rId103" Type="http://schemas.openxmlformats.org/officeDocument/2006/relationships/hyperlink" Target="http://ria.ru/spravka/20120808/718516714.html" TargetMode="External"/><Relationship Id="rId108" Type="http://schemas.openxmlformats.org/officeDocument/2006/relationships/hyperlink" Target="http://data.aseanstats.org/trade.php" TargetMode="External"/><Relationship Id="rId20" Type="http://schemas.openxmlformats.org/officeDocument/2006/relationships/hyperlink" Target="https://www.iesingapore.gov.sg/Content-Store/Industrial-Parks-and-Projects/Overview-of-the-Sino-Singapore-Tianjin-Eco-City-project" TargetMode="External"/><Relationship Id="rId41" Type="http://schemas.openxmlformats.org/officeDocument/2006/relationships/hyperlink" Target="https://www.wto.org/english/tratop_e/dispu_e/cases_e/ds340_e.htm" TargetMode="External"/><Relationship Id="rId54" Type="http://schemas.openxmlformats.org/officeDocument/2006/relationships/hyperlink" Target="http://www.fmprc.gov.cn/mfa_eng/xwfw_665399/s2510_665401/t1431978.shtml" TargetMode="External"/><Relationship Id="rId62" Type="http://schemas.openxmlformats.org/officeDocument/2006/relationships/hyperlink" Target="https://www.wto.org/english/tratop_e/dispu_e/cases_e/ds405_e.htm" TargetMode="External"/><Relationship Id="rId70" Type="http://schemas.openxmlformats.org/officeDocument/2006/relationships/hyperlink" Target="https://www.wto.org/english/tratop_e/dispu_e/cases_e/ds471_e.htm" TargetMode="External"/><Relationship Id="rId75" Type="http://schemas.openxmlformats.org/officeDocument/2006/relationships/hyperlink" Target="http://www.atimes.com/atimes/Southeast_Asia/GB11Ae01.html" TargetMode="External"/><Relationship Id="rId83" Type="http://schemas.openxmlformats.org/officeDocument/2006/relationships/hyperlink" Target="http://www.railwaygazette.com/news/infrastructure/single-view/view/construction-starts-on-china-laos-railway.html" TargetMode="External"/><Relationship Id="rId88" Type="http://schemas.openxmlformats.org/officeDocument/2006/relationships/hyperlink" Target="http://www.ru.emb-japan.go.jp/territory/senkaku/about.html" TargetMode="External"/><Relationship Id="rId91" Type="http://schemas.openxmlformats.org/officeDocument/2006/relationships/hyperlink" Target="http://ria.ru/world/20120716/700690247.html" TargetMode="External"/><Relationship Id="rId96" Type="http://schemas.openxmlformats.org/officeDocument/2006/relationships/hyperlink" Target="http://www.rg.ru/2013/12/03/azia-site.html" TargetMode="External"/><Relationship Id="rId111" Type="http://schemas.openxmlformats.org/officeDocument/2006/relationships/hyperlink" Target="http://data.aseanstats.org/trade.php" TargetMode="External"/><Relationship Id="rId1" Type="http://schemas.openxmlformats.org/officeDocument/2006/relationships/hyperlink" Target="http://proxy.library.spbu.ru:2087/stable/10.1525/as.2003.43.3.507?Search=yes&amp;resultItemClick=true&amp;searchText=china&amp;searchText=asean&amp;searchUri=%2Faction%2FdoBasicSearch%3FQuery%3Dchina%2Basean%26amp%3Bprq%3D%2528chinese%2Beconomic%2Bexpansion%2529%2BAND%2Bjid%253A%2528j100981%2BOR%2Bj100677%2BOR%2Bj100095%2529%26amp%3Bwc%3Doff%26amp%3Bfc%3Doff%26amp%3Bhp%3D25%26amp%3Bso%3Drel&amp;seq=1" TargetMode="External"/><Relationship Id="rId6" Type="http://schemas.openxmlformats.org/officeDocument/2006/relationships/hyperlink" Target="http://proxy.library.spbu.ru:2087/stable/20031916?Search=yes&amp;resultItemClick=true&amp;searchText=china&amp;searchText=japan&amp;searchUri=%2Faction%2FdoBasicSearch%3FQuery%3Dchina%2Bjapan%26amp%3Bprq%3D%2528china%2Busa%2529%2BAND%2Bjid%253A%2528j100376%2BOR%2Bj100839%2529%26amp%3Bfc%3Doff%26amp%3Bso%3Drel%26amp%3Bhp%3D25%26amp%3Bwc%3Doff&amp;seq=1" TargetMode="External"/><Relationship Id="rId15" Type="http://schemas.openxmlformats.org/officeDocument/2006/relationships/hyperlink" Target="http://www.asean.org/news/item/agreement-on-dispute-settlement-mechanism-of-the-framework-agreement-on-comprehensive-economic-co-operation-between-the-association-of-southeast-asian-nations-and-the-people-s-republic-of-china" TargetMode="External"/><Relationship Id="rId23" Type="http://schemas.openxmlformats.org/officeDocument/2006/relationships/hyperlink" Target="http://data.worldbank.org/indicator/NY.GDP.PCAP.CD?locations=ID" TargetMode="External"/><Relationship Id="rId28" Type="http://schemas.openxmlformats.org/officeDocument/2006/relationships/hyperlink" Target="http://www.chinadaily.com.cn/china/2013xiapec/2013-07/05/content_17002838.htm" TargetMode="External"/><Relationship Id="rId36" Type="http://schemas.openxmlformats.org/officeDocument/2006/relationships/hyperlink" Target="http://english.cntv.cn/2014/11/10/ARTI1415601354418388.shtml" TargetMode="External"/><Relationship Id="rId49" Type="http://schemas.openxmlformats.org/officeDocument/2006/relationships/hyperlink" Target="http://usa.chinadaily.com.cn/world/2014-12/19/content_19129725.htm" TargetMode="External"/><Relationship Id="rId57" Type="http://schemas.openxmlformats.org/officeDocument/2006/relationships/hyperlink" Target="http://www.asiabriefing.com/news/2013/11/new-economic-zones-boost-china-vietnam-trade/" TargetMode="External"/><Relationship Id="rId106" Type="http://schemas.openxmlformats.org/officeDocument/2006/relationships/hyperlink" Target="http://data.aseanstats.org/trade.php" TargetMode="External"/><Relationship Id="rId114" Type="http://schemas.openxmlformats.org/officeDocument/2006/relationships/hyperlink" Target="http://data.aseanstats.org/trade.php" TargetMode="External"/><Relationship Id="rId10" Type="http://schemas.openxmlformats.org/officeDocument/2006/relationships/hyperlink" Target="http://www.asean.org/news/item/declaration-on-the-conduct-of-parties-in-the-south-china-sea" TargetMode="External"/><Relationship Id="rId31" Type="http://schemas.openxmlformats.org/officeDocument/2006/relationships/hyperlink" Target="http://www.reuters.com/article/indonesia-china-infrastructure-bank-idUSL3N0TH1QD20141127" TargetMode="External"/><Relationship Id="rId44" Type="http://schemas.openxmlformats.org/officeDocument/2006/relationships/hyperlink" Target="https://www.wto.org/english/tratop_e/dispu_e/cases_e/ds425_e.htm" TargetMode="External"/><Relationship Id="rId52" Type="http://schemas.openxmlformats.org/officeDocument/2006/relationships/hyperlink" Target="http://www.philstar.com/business/2016/10/07/1630958/china-lifts-import-ban-philippine-bananas" TargetMode="External"/><Relationship Id="rId60" Type="http://schemas.openxmlformats.org/officeDocument/2006/relationships/hyperlink" Target="http://www.aseanstats.org/trade-in-goods-imts/" TargetMode="External"/><Relationship Id="rId65" Type="http://schemas.openxmlformats.org/officeDocument/2006/relationships/hyperlink" Target="https://www.wto.org/english/tratop_e/dispu_e/cases_e/ds431_e.htm" TargetMode="External"/><Relationship Id="rId73" Type="http://schemas.openxmlformats.org/officeDocument/2006/relationships/hyperlink" Target="https://www.wto.org/english/tratop_e/dispu_e/cases_e/ds511_e.htm" TargetMode="External"/><Relationship Id="rId78" Type="http://schemas.openxmlformats.org/officeDocument/2006/relationships/hyperlink" Target="http://www.reuters.com/article/us-myanmar-china-oil-idUSKBN16S0XF" TargetMode="External"/><Relationship Id="rId81" Type="http://schemas.openxmlformats.org/officeDocument/2006/relationships/hyperlink" Target="http://www.economist.com/news/asia/21715010-and-why-it-worries-cambodias-neighbours-why-cambodia-has-cosied-up-china" TargetMode="External"/><Relationship Id="rId86" Type="http://schemas.openxmlformats.org/officeDocument/2006/relationships/hyperlink" Target="http://www.asean.org/news/item/declaration-on-the-conduct-of-parties-in-the-south-china-sea" TargetMode="External"/><Relationship Id="rId94" Type="http://schemas.openxmlformats.org/officeDocument/2006/relationships/hyperlink" Target="http://ria.ru/world/20120913/749033164.html" TargetMode="External"/><Relationship Id="rId99" Type="http://schemas.openxmlformats.org/officeDocument/2006/relationships/hyperlink" Target="http://www.rg.ru/2015/01/20/rakety-site.html" TargetMode="External"/><Relationship Id="rId101" Type="http://schemas.openxmlformats.org/officeDocument/2006/relationships/hyperlink" Target="http://russiancouncil.ru/inner/?id_4=7391" TargetMode="External"/><Relationship Id="rId4" Type="http://schemas.openxmlformats.org/officeDocument/2006/relationships/hyperlink" Target="http://proxy.library.spbu.ru:2087/stable/10.1525/as.2012.52.6.1019?Search=yes&amp;resultItemClick=true&amp;searchText=south&amp;searchText=china&amp;searchText=sea&amp;searchUri=%2Faction%2FdoBasicSearch%3FQuery%3Dsouth%2Bchina%2Bsea%26amp%3Bprq%3Dchina%2Bjapan%26amp%3Bhp%3D25%26amp%3Bso%3Drel%26amp%3Bwc%3Doff%26amp%3Bfc%3Doff&amp;seq=23" TargetMode="External"/><Relationship Id="rId9" Type="http://schemas.openxmlformats.org/officeDocument/2006/relationships/hyperlink" Target="http://www.asean.org/asean/external-relations/asean-3/" TargetMode="External"/><Relationship Id="rId13" Type="http://schemas.openxmlformats.org/officeDocument/2006/relationships/hyperlink" Target="http://www.asean.org/resources/document-archives/item/memorandum-of-understanding-between-the-association-of-southeast-asian-nations-asean-secretariat-and-the-ministry-of-agriculture-of-the-people-s-republic-of-china-on-agricultural-cooperation-6?category_id=32" TargetMode="External"/><Relationship Id="rId18" Type="http://schemas.openxmlformats.org/officeDocument/2006/relationships/hyperlink" Target="http://unctadstat.unctad.org/CountryProfile/GeneralProfile/en-GB/702/index.html" TargetMode="External"/><Relationship Id="rId39" Type="http://schemas.openxmlformats.org/officeDocument/2006/relationships/hyperlink" Target="https://www.wto.org/english/tratop_e/dispu_e/cases_e/ds339_e.htm" TargetMode="External"/><Relationship Id="rId109" Type="http://schemas.openxmlformats.org/officeDocument/2006/relationships/hyperlink" Target="http://data.aseanstats.org/trade.php" TargetMode="External"/><Relationship Id="rId34" Type="http://schemas.openxmlformats.org/officeDocument/2006/relationships/hyperlink" Target="http://www.aseanstats.org/trade-in-goods-imts/" TargetMode="External"/><Relationship Id="rId50" Type="http://schemas.openxmlformats.org/officeDocument/2006/relationships/hyperlink" Target="http://news.xinhuanet.com/english/2016-03/23/c_135217064.htm" TargetMode="External"/><Relationship Id="rId55" Type="http://schemas.openxmlformats.org/officeDocument/2006/relationships/hyperlink" Target="http://www.dof.gov.ph/index.php/philippines-china-ink-agreements-on-financing-cooperation-feasibility-study-for-major-projects/" TargetMode="External"/><Relationship Id="rId76" Type="http://schemas.openxmlformats.org/officeDocument/2006/relationships/hyperlink" Target="http://www.aseanstats.org/trade-in-goods-imts/" TargetMode="External"/><Relationship Id="rId97" Type="http://schemas.openxmlformats.org/officeDocument/2006/relationships/hyperlink" Target="http://www.rg.ru/2013/11/29/more-site-anons.html" TargetMode="External"/><Relationship Id="rId104" Type="http://schemas.openxmlformats.org/officeDocument/2006/relationships/hyperlink" Target="http://www.mid.ru/bdomp/ns-rasia.nsf/3a0108443c964002432569e7004199c0/432569d80021985f43256a9200556c7f!OpenDocument" TargetMode="External"/><Relationship Id="rId7" Type="http://schemas.openxmlformats.org/officeDocument/2006/relationships/hyperlink" Target="http://proxy.library.spbu.ru:2087/stable/3648382?Search=yes&amp;resultItemClick=true&amp;searchText=china&amp;searchText=usa&amp;searchUri=%2Faction%2FdoBasicSearch%3FQuery%3Dchina%2Busa%26amp%3Bprq%3D%2528china%2Busa%2Basean%2529%2BAND%2Bjid%253A%2528j100642%2529%26amp%3Bhp%3D25%26amp%3Bfc%3Doff%26amp%3Bso%3Drel%26amp%3Bwc%3Doff&amp;seq=8" TargetMode="External"/><Relationship Id="rId71" Type="http://schemas.openxmlformats.org/officeDocument/2006/relationships/hyperlink" Target="https://www.wto.org/english/tratop_e/dispu_e/cases_e/ds508_e.htm" TargetMode="External"/><Relationship Id="rId92" Type="http://schemas.openxmlformats.org/officeDocument/2006/relationships/hyperlink" Target="http://ria.ru/world/20130417/933032341.html" TargetMode="External"/><Relationship Id="rId2" Type="http://schemas.openxmlformats.org/officeDocument/2006/relationships/hyperlink" Target="http://proxy.library.spbu.ru:2087/stable/826269?Search=yes&amp;resultItemClick=true&amp;searchText=china&amp;searchText=usa&amp;searchUri=%2Faction%2FdoBasicSearch%3FQuery%3Dchina%2Busa%26amp%3Bfilter%3Djid%253A10.2307%252Fj100839&amp;seq=18" TargetMode="External"/><Relationship Id="rId29" Type="http://schemas.openxmlformats.org/officeDocument/2006/relationships/hyperlink" Target="http://www.thejakartapost.com/news/2013/10/03/indonesia-china-sign-mou-fishery-partnership.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y\Downloads\ASEAN_IMTS_in_USD-201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ndrey\Downloads\ASEAN_IMTS_in_USD-2015%20(5).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2;&#1072;&#1083;&#1072;&#1081;&#1079;&#1080;&#1103;%20&#1090;&#1086;&#1088;&#1075;&#1086;&#1074;&#1083;&#110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2;&#1072;&#1083;&#1072;&#1081;&#1079;&#1080;&#1103;%20&#1090;&#1086;&#1088;&#1075;&#1086;&#1074;&#1083;&#11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8;&#1072;&#1080;&#1083;&#1072;&#1085;&#1076;.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8;&#1072;&#1080;&#1083;&#1072;&#1085;&#107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2;&#1100;&#1103;&#1085;&#1084;&#1072;%20&#1090;&#1086;&#1088;&#1075;&#1086;&#1074;&#1083;&#11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2;&#1100;&#1103;&#1085;&#1084;&#1072;%20&#1090;&#1086;&#1088;&#1075;&#1086;&#1074;&#1083;&#1103;.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y\AppData\Roaming\Microsoft\Excel\&#1050;&#1085;&#1080;&#1075;&#1072;1%20(version%202).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y\AppData\Roaming\Microsoft\Excel\&#1050;&#1085;&#1080;&#1075;&#1072;1%20(version%202).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drey\Downloads\ASEAN_IMTS_in_USD-2015%20(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drey\Downloads\ASEAN_IMTS_in_USD-2015%20(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7;&#1080;&#1085;&#1075;&#1072;&#1087;&#1091;&#1088;%20&#1090;&#1086;&#1088;&#1075;&#1086;&#1074;&#1083;&#11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71bd2b230721d4b4/&#1044;&#1080;&#1087;&#1083;&#1086;&#1084;/&#1090;&#1072;&#1073;&#1083;&#1080;&#1094;&#1099;%20&#1087;&#1086;%20&#1090;&#1086;&#1088;&#1075;&#1086;&#1074;&#1083;&#1077;/&#1057;&#1080;&#1085;&#1075;&#1072;&#1087;&#1091;&#1088;%20&#1090;&#1086;&#1088;&#1075;&#1086;&#1074;&#1083;&#11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ndrey\Downloads\ASEAN_IMTS_in_USD-2015_2014_2013_2012_2011_2010_2009_2008_2007_2006%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drey\Downloads\ASEAN_IMTS_in_USD-201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Торговый оборот АСЕАН в 2010 году</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'[ASEAN_IMTS_in_USD-2010.xlsx]ASEAN_IMTS_in_USD-2010'!$B$4:$B$9</c:f>
              <c:strCache>
                <c:ptCount val="6"/>
                <c:pt idx="0">
                  <c:v>China [CN]</c:v>
                </c:pt>
                <c:pt idx="1">
                  <c:v>Japan [JP]</c:v>
                </c:pt>
                <c:pt idx="2">
                  <c:v>European Union [EU]</c:v>
                </c:pt>
                <c:pt idx="3">
                  <c:v>United states [US]</c:v>
                </c:pt>
                <c:pt idx="4">
                  <c:v>Republic of Korea [KR]</c:v>
                </c:pt>
                <c:pt idx="5">
                  <c:v>India [IN]</c:v>
                </c:pt>
              </c:strCache>
            </c:strRef>
          </c:cat>
          <c:val>
            <c:numRef>
              <c:f>'[ASEAN_IMTS_in_USD-2010.xlsx]ASEAN_IMTS_in_USD-2010'!$F$4:$F$9</c:f>
              <c:numCache>
                <c:formatCode>General</c:formatCode>
                <c:ptCount val="6"/>
                <c:pt idx="0">
                  <c:v>236.22</c:v>
                </c:pt>
                <c:pt idx="1">
                  <c:v>218.95999999999998</c:v>
                </c:pt>
                <c:pt idx="2">
                  <c:v>214.24</c:v>
                </c:pt>
                <c:pt idx="3">
                  <c:v>192.3</c:v>
                </c:pt>
                <c:pt idx="4">
                  <c:v>102.84</c:v>
                </c:pt>
                <c:pt idx="5">
                  <c:v>42.03</c:v>
                </c:pt>
              </c:numCache>
            </c:numRef>
          </c:val>
        </c:ser>
        <c:dLbls>
          <c:showLegendKey val="0"/>
          <c:showVal val="0"/>
          <c:showCatName val="0"/>
          <c:showSerName val="0"/>
          <c:showPercent val="0"/>
          <c:showBubbleSize val="0"/>
        </c:dLbls>
        <c:gapWidth val="150"/>
        <c:shape val="box"/>
        <c:axId val="302621592"/>
        <c:axId val="676799136"/>
        <c:axId val="0"/>
      </c:bar3DChart>
      <c:catAx>
        <c:axId val="302621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676799136"/>
        <c:crosses val="autoZero"/>
        <c:auto val="1"/>
        <c:lblAlgn val="ctr"/>
        <c:lblOffset val="100"/>
        <c:noMultiLvlLbl val="0"/>
      </c:catAx>
      <c:valAx>
        <c:axId val="676799136"/>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t>
                </a:r>
                <a:r>
                  <a:rPr lang="en-US" baseline="0"/>
                  <a:t> </a:t>
                </a:r>
                <a:r>
                  <a:rPr lang="ru-RU" baseline="0"/>
                  <a:t>млрд.</a:t>
                </a:r>
                <a:endParaRPr lang="ru-RU"/>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0262159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 в 2015 году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'[ASEAN_IMTS_in_USD-2015 (5).xlsx]ASEAN_IMTS_in_USD-2015'!$E$7:$E$13</c:f>
              <c:strCache>
                <c:ptCount val="7"/>
                <c:pt idx="0">
                  <c:v>Машины, оборудование и механизмы</c:v>
                </c:pt>
                <c:pt idx="1">
                  <c:v>Минеральные продукты</c:v>
                </c:pt>
                <c:pt idx="2">
                  <c:v>Пластмассы и изделия из них; каучук, резина и изделия из них</c:v>
                </c:pt>
                <c:pt idx="3">
                  <c:v>Жиры и масла животного или растительного происхождения и продукты их расщепления</c:v>
                </c:pt>
                <c:pt idx="4">
                  <c:v>Продукция химической и связанных с ней отраслей промышленности</c:v>
                </c:pt>
                <c:pt idx="5">
                  <c:v>Недрагоценные металлы и изделия из них</c:v>
                </c:pt>
                <c:pt idx="6">
                  <c:v>Прочие товары</c:v>
                </c:pt>
              </c:strCache>
            </c:strRef>
          </c:cat>
          <c:val>
            <c:numRef>
              <c:f>'[ASEAN_IMTS_in_USD-2015 (5).xlsx]ASEAN_IMTS_in_USD-2015'!$F$7:$F$13</c:f>
              <c:numCache>
                <c:formatCode>0</c:formatCode>
                <c:ptCount val="7"/>
                <c:pt idx="0">
                  <c:v>11772719408.41333</c:v>
                </c:pt>
                <c:pt idx="1">
                  <c:v>5045811025.0472631</c:v>
                </c:pt>
                <c:pt idx="2">
                  <c:v>2570886438.75384</c:v>
                </c:pt>
                <c:pt idx="3">
                  <c:v>1615396490.4326799</c:v>
                </c:pt>
                <c:pt idx="4">
                  <c:v>1598293537.2153096</c:v>
                </c:pt>
                <c:pt idx="5">
                  <c:v>1216212938.0424335</c:v>
                </c:pt>
                <c:pt idx="6">
                  <c:v>2156677481.7041435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'[Малайзия торговля.xlsx]ASEAN_IMTS_in_USD-2015'!$F$7:$F$12</c:f>
              <c:strCache>
                <c:ptCount val="6"/>
                <c:pt idx="0">
                  <c:v>Машины, оборудование и механизмы</c:v>
                </c:pt>
                <c:pt idx="1">
                  <c:v>Минеральные продукты</c:v>
                </c:pt>
                <c:pt idx="2">
                  <c:v>Пластмассы и изделия из них; каучук, резина и изделия из них</c:v>
                </c:pt>
                <c:pt idx="3">
                  <c:v>Жиры и масла животного или растительного происхождения и продукты их расщепления</c:v>
                </c:pt>
                <c:pt idx="4">
                  <c:v>Продукция химической и связанных с ней отраслей промышленности</c:v>
                </c:pt>
                <c:pt idx="5">
                  <c:v>Прочие товары</c:v>
                </c:pt>
              </c:strCache>
            </c:strRef>
          </c:cat>
          <c:val>
            <c:numRef>
              <c:f>'[Малайзия торговля.xlsx]ASEAN_IMTS_in_USD-2015'!$G$7:$G$12</c:f>
              <c:numCache>
                <c:formatCode>0</c:formatCode>
                <c:ptCount val="6"/>
                <c:pt idx="0">
                  <c:v>11772719408.41333</c:v>
                </c:pt>
                <c:pt idx="1">
                  <c:v>5045811025.0472631</c:v>
                </c:pt>
                <c:pt idx="2">
                  <c:v>2570886438.75384</c:v>
                </c:pt>
                <c:pt idx="3">
                  <c:v>1615396490.4326799</c:v>
                </c:pt>
                <c:pt idx="4">
                  <c:v>1598293537.2153096</c:v>
                </c:pt>
                <c:pt idx="5">
                  <c:v>3372890419.7465782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'[Малайзия торговля.xlsx]ASEAN_IMTS_in_USD-2015'!$I$7:$I$11</c:f>
              <c:strCache>
                <c:ptCount val="5"/>
                <c:pt idx="0">
                  <c:v>Машины, оборудование и механизмы</c:v>
                </c:pt>
                <c:pt idx="1">
                  <c:v>Недрагоценные металлы и изделия из них</c:v>
                </c:pt>
                <c:pt idx="2">
                  <c:v>Продукция химической и связанных с ней отраслей промышленности</c:v>
                </c:pt>
                <c:pt idx="3">
                  <c:v>Текстильные материалы и текстильные изделия</c:v>
                </c:pt>
                <c:pt idx="4">
                  <c:v>Прочие товары</c:v>
                </c:pt>
              </c:strCache>
            </c:strRef>
          </c:cat>
          <c:val>
            <c:numRef>
              <c:f>'[Малайзия торговля.xlsx]ASEAN_IMTS_in_USD-2015'!$J$7:$J$11</c:f>
              <c:numCache>
                <c:formatCode>0</c:formatCode>
                <c:ptCount val="5"/>
                <c:pt idx="0">
                  <c:v>16182157133.24666</c:v>
                </c:pt>
                <c:pt idx="1">
                  <c:v>4456384585.7423086</c:v>
                </c:pt>
                <c:pt idx="2">
                  <c:v>2066275977.4534419</c:v>
                </c:pt>
                <c:pt idx="3">
                  <c:v>1775128856.6673687</c:v>
                </c:pt>
                <c:pt idx="4">
                  <c:v>8641557429.8131218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'[Таиланд.xlsx]ASEAN_IMTS_in_USD-2015'!$F$7:$F$12</c:f>
              <c:strCache>
                <c:ptCount val="6"/>
                <c:pt idx="0">
                  <c:v>Пластмассы и изделия из них; каучук, резина и изделия из них</c:v>
                </c:pt>
                <c:pt idx="1">
                  <c:v>Машины, оборудование и механизмы</c:v>
                </c:pt>
                <c:pt idx="2">
                  <c:v>Продукты растительного происхождения</c:v>
                </c:pt>
                <c:pt idx="3">
                  <c:v>Продукция химической и связанных с ней отраслей промышленности</c:v>
                </c:pt>
                <c:pt idx="4">
                  <c:v>Древесина и изделия из нее</c:v>
                </c:pt>
                <c:pt idx="5">
                  <c:v>Прочие товары</c:v>
                </c:pt>
              </c:strCache>
            </c:strRef>
          </c:cat>
          <c:val>
            <c:numRef>
              <c:f>'[Таиланд.xlsx]ASEAN_IMTS_in_USD-2015'!$G$7:$G$12</c:f>
              <c:numCache>
                <c:formatCode>0</c:formatCode>
                <c:ptCount val="6"/>
                <c:pt idx="0">
                  <c:v>5099605297.46136</c:v>
                </c:pt>
                <c:pt idx="1">
                  <c:v>3391639219.68295</c:v>
                </c:pt>
                <c:pt idx="2">
                  <c:v>2763448150.8545384</c:v>
                </c:pt>
                <c:pt idx="3">
                  <c:v>1212311931.4058008</c:v>
                </c:pt>
                <c:pt idx="4">
                  <c:v>972446534.34623003</c:v>
                </c:pt>
                <c:pt idx="5">
                  <c:v>2941419360.8651218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'[Таиланд.xlsx]ASEAN_IMTS_in_USD-2015'!$I$7:$I$11</c:f>
              <c:strCache>
                <c:ptCount val="5"/>
                <c:pt idx="0">
                  <c:v>Машины, оборудование и механизмы</c:v>
                </c:pt>
                <c:pt idx="1">
                  <c:v>Недрагоценные металлы и изделия из них</c:v>
                </c:pt>
                <c:pt idx="2">
                  <c:v>Продукция химической и связанных с ней отраслей промышленности</c:v>
                </c:pt>
                <c:pt idx="3">
                  <c:v>Пластмассы и изделия из них; каучук, резина и изделия из них</c:v>
                </c:pt>
                <c:pt idx="4">
                  <c:v>Прочие товары</c:v>
                </c:pt>
              </c:strCache>
            </c:strRef>
          </c:cat>
          <c:val>
            <c:numRef>
              <c:f>'[Таиланд.xlsx]ASEAN_IMTS_in_USD-2015'!$J$7:$J$11</c:f>
              <c:numCache>
                <c:formatCode>0</c:formatCode>
                <c:ptCount val="5"/>
                <c:pt idx="0">
                  <c:v>19247910882.279228</c:v>
                </c:pt>
                <c:pt idx="1">
                  <c:v>6414484255.4515257</c:v>
                </c:pt>
                <c:pt idx="2">
                  <c:v>3252286821.6047044</c:v>
                </c:pt>
                <c:pt idx="3">
                  <c:v>1981527658.870429</c:v>
                </c:pt>
                <c:pt idx="4">
                  <c:v>8943515205.6203117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'[Мьянма торговля.xlsx]Лист1'!$E$7:$E$11</c:f>
              <c:strCache>
                <c:ptCount val="5"/>
                <c:pt idx="0">
                  <c:v>Минеральные продукты</c:v>
                </c:pt>
                <c:pt idx="1">
                  <c:v>Жемчуг, драгоценные камни и металлы</c:v>
                </c:pt>
                <c:pt idx="2">
                  <c:v>Продукты растительного происхождения</c:v>
                </c:pt>
                <c:pt idx="3">
                  <c:v>Машины, оборудование и механизмы</c:v>
                </c:pt>
                <c:pt idx="4">
                  <c:v>Прочие товары</c:v>
                </c:pt>
              </c:strCache>
            </c:strRef>
          </c:cat>
          <c:val>
            <c:numRef>
              <c:f>'[Мьянма торговля.xlsx]Лист1'!$F$7:$F$11</c:f>
              <c:numCache>
                <c:formatCode>0</c:formatCode>
                <c:ptCount val="5"/>
                <c:pt idx="0">
                  <c:v>492488320</c:v>
                </c:pt>
                <c:pt idx="1">
                  <c:v>103247899.53</c:v>
                </c:pt>
                <c:pt idx="2">
                  <c:v>96512095.320000008</c:v>
                </c:pt>
                <c:pt idx="3">
                  <c:v>92297459.549999997</c:v>
                </c:pt>
                <c:pt idx="4">
                  <c:v>216278445.94999003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'[Мьянма торговля.xlsx]ASEAN_IMTS_in_USD-2015'!$E$7:$E$10</c:f>
              <c:strCache>
                <c:ptCount val="4"/>
                <c:pt idx="0">
                  <c:v>Машины, оборудование и механизмы</c:v>
                </c:pt>
                <c:pt idx="1">
                  <c:v>Минеральные продукты</c:v>
                </c:pt>
                <c:pt idx="2">
                  <c:v>Недрагоценные металлы и изделия из них</c:v>
                </c:pt>
                <c:pt idx="3">
                  <c:v>Прочие товары</c:v>
                </c:pt>
              </c:strCache>
            </c:strRef>
          </c:cat>
          <c:val>
            <c:numRef>
              <c:f>'[Мьянма торговля.xlsx]ASEAN_IMTS_in_USD-2015'!$F$7:$F$10</c:f>
              <c:numCache>
                <c:formatCode>0</c:formatCode>
                <c:ptCount val="4"/>
                <c:pt idx="0">
                  <c:v>289396685.88</c:v>
                </c:pt>
                <c:pt idx="1">
                  <c:v>158232622.43000001</c:v>
                </c:pt>
                <c:pt idx="2">
                  <c:v>89585211.629999802</c:v>
                </c:pt>
                <c:pt idx="3">
                  <c:v>214696451.72999918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Торговый оборот между АСЕАН и Китаем</a:t>
            </a:r>
          </a:p>
        </c:rich>
      </c:tx>
      <c:layout>
        <c:manualLayout>
          <c:xMode val="edge"/>
          <c:yMode val="edge"/>
          <c:x val="0.17989103991891969"/>
          <c:y val="2.662424164192590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col"/>
        <c:grouping val="stacked"/>
        <c:varyColors val="0"/>
        <c:ser>
          <c:idx val="0"/>
          <c:order val="0"/>
          <c:tx>
            <c:strRef>
              <c:f>Лист1!$C$2</c:f>
              <c:strCache>
                <c:ptCount val="1"/>
                <c:pt idx="0">
                  <c:v>ЭКСПОРТ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Лист1!$B$3:$B$18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Лист1!$C$3:$C$18</c:f>
              <c:numCache>
                <c:formatCode>0.00</c:formatCode>
                <c:ptCount val="16"/>
                <c:pt idx="0">
                  <c:v>14.18</c:v>
                </c:pt>
                <c:pt idx="1">
                  <c:v>14.51</c:v>
                </c:pt>
                <c:pt idx="2">
                  <c:v>19.55</c:v>
                </c:pt>
                <c:pt idx="3">
                  <c:v>29.06</c:v>
                </c:pt>
                <c:pt idx="4">
                  <c:v>41.35</c:v>
                </c:pt>
                <c:pt idx="5">
                  <c:v>52.26</c:v>
                </c:pt>
                <c:pt idx="6">
                  <c:v>65.010000000000005</c:v>
                </c:pt>
                <c:pt idx="7">
                  <c:v>77.94</c:v>
                </c:pt>
                <c:pt idx="8">
                  <c:v>87.59</c:v>
                </c:pt>
                <c:pt idx="9">
                  <c:v>81.59</c:v>
                </c:pt>
                <c:pt idx="10">
                  <c:v>118.47</c:v>
                </c:pt>
                <c:pt idx="11">
                  <c:v>142.72999999999999</c:v>
                </c:pt>
                <c:pt idx="12">
                  <c:v>141.71</c:v>
                </c:pt>
                <c:pt idx="13">
                  <c:v>152.55000000000001</c:v>
                </c:pt>
                <c:pt idx="14">
                  <c:v>151.46</c:v>
                </c:pt>
                <c:pt idx="15">
                  <c:v>175.6</c:v>
                </c:pt>
              </c:numCache>
            </c:numRef>
          </c:val>
        </c:ser>
        <c:ser>
          <c:idx val="1"/>
          <c:order val="1"/>
          <c:tx>
            <c:strRef>
              <c:f>Лист1!$D$2</c:f>
              <c:strCache>
                <c:ptCount val="1"/>
                <c:pt idx="0">
                  <c:v>ИМПОРТ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
                  <c:y val="-1.2584574284661089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Лист1!$B$3:$B$18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Лист1!$D$3:$D$18</c:f>
              <c:numCache>
                <c:formatCode>0.00</c:formatCode>
                <c:ptCount val="16"/>
                <c:pt idx="0">
                  <c:v>18.14</c:v>
                </c:pt>
                <c:pt idx="1">
                  <c:v>17.399999999999999</c:v>
                </c:pt>
                <c:pt idx="2">
                  <c:v>23.21</c:v>
                </c:pt>
                <c:pt idx="3">
                  <c:v>30.58</c:v>
                </c:pt>
                <c:pt idx="4">
                  <c:v>47.71</c:v>
                </c:pt>
                <c:pt idx="5">
                  <c:v>61.14</c:v>
                </c:pt>
                <c:pt idx="6">
                  <c:v>74.95</c:v>
                </c:pt>
                <c:pt idx="7">
                  <c:v>93.17</c:v>
                </c:pt>
                <c:pt idx="8">
                  <c:v>109.29</c:v>
                </c:pt>
                <c:pt idx="9">
                  <c:v>96.6</c:v>
                </c:pt>
                <c:pt idx="10">
                  <c:v>117.75</c:v>
                </c:pt>
                <c:pt idx="11">
                  <c:v>147.35</c:v>
                </c:pt>
                <c:pt idx="12">
                  <c:v>169.5</c:v>
                </c:pt>
                <c:pt idx="13">
                  <c:v>197.96</c:v>
                </c:pt>
                <c:pt idx="14">
                  <c:v>217.17</c:v>
                </c:pt>
                <c:pt idx="15">
                  <c:v>268.63</c:v>
                </c:pt>
              </c:numCache>
            </c:numRef>
          </c:val>
        </c:ser>
        <c:dLbls>
          <c:dLblPos val="ctr"/>
          <c:showLegendKey val="0"/>
          <c:showVal val="1"/>
          <c:showCatName val="0"/>
          <c:showSerName val="0"/>
          <c:showPercent val="0"/>
          <c:showBubbleSize val="0"/>
        </c:dLbls>
        <c:gapWidth val="150"/>
        <c:overlap val="100"/>
        <c:axId val="676797960"/>
        <c:axId val="676800312"/>
      </c:barChart>
      <c:catAx>
        <c:axId val="676797960"/>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676800312"/>
        <c:crosses val="autoZero"/>
        <c:auto val="1"/>
        <c:lblAlgn val="ctr"/>
        <c:lblOffset val="100"/>
        <c:noMultiLvlLbl val="0"/>
      </c:catAx>
      <c:valAx>
        <c:axId val="67680031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 </a:t>
                </a:r>
                <a:r>
                  <a:rPr lang="ru-RU"/>
                  <a:t>млрд.</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67679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1">
                    <a:lumMod val="75000"/>
                  </a:schemeClr>
                </a:solidFill>
                <a:latin typeface="+mn-lt"/>
                <a:ea typeface="+mn-ea"/>
                <a:cs typeface="+mn-cs"/>
              </a:defRPr>
            </a:pPr>
            <a:r>
              <a:rPr lang="ru-RU">
                <a:solidFill>
                  <a:schemeClr val="accent1">
                    <a:lumMod val="75000"/>
                  </a:schemeClr>
                </a:solidFill>
              </a:rPr>
              <a:t>Торговый оборот АСЕАН с Китаем и Японией</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accent1">
                  <a:lumMod val="75000"/>
                </a:schemeClr>
              </a:solidFill>
              <a:latin typeface="+mn-lt"/>
              <a:ea typeface="+mn-ea"/>
              <a:cs typeface="+mn-cs"/>
            </a:defRPr>
          </a:pPr>
          <a:endParaRPr lang="ru-RU"/>
        </a:p>
      </c:txPr>
    </c:title>
    <c:autoTitleDeleted val="0"/>
    <c:plotArea>
      <c:layout/>
      <c:lineChart>
        <c:grouping val="standard"/>
        <c:varyColors val="0"/>
        <c:ser>
          <c:idx val="0"/>
          <c:order val="0"/>
          <c:tx>
            <c:v>Китай</c:v>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Лист1!$B$3:$B$18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Лист1!$E$3:$E$18</c:f>
              <c:numCache>
                <c:formatCode>0.00</c:formatCode>
                <c:ptCount val="16"/>
                <c:pt idx="0">
                  <c:v>32.32</c:v>
                </c:pt>
                <c:pt idx="1">
                  <c:v>31.909999999999997</c:v>
                </c:pt>
                <c:pt idx="2">
                  <c:v>42.760000000000005</c:v>
                </c:pt>
                <c:pt idx="3">
                  <c:v>59.64</c:v>
                </c:pt>
                <c:pt idx="4">
                  <c:v>89.06</c:v>
                </c:pt>
                <c:pt idx="5">
                  <c:v>113.4</c:v>
                </c:pt>
                <c:pt idx="6">
                  <c:v>139.96</c:v>
                </c:pt>
                <c:pt idx="7">
                  <c:v>171.11</c:v>
                </c:pt>
                <c:pt idx="8">
                  <c:v>196.88</c:v>
                </c:pt>
                <c:pt idx="9">
                  <c:v>178.19</c:v>
                </c:pt>
                <c:pt idx="10">
                  <c:v>236.22</c:v>
                </c:pt>
                <c:pt idx="11">
                  <c:v>290.08</c:v>
                </c:pt>
                <c:pt idx="12">
                  <c:v>311.21000000000004</c:v>
                </c:pt>
                <c:pt idx="13">
                  <c:v>350.51</c:v>
                </c:pt>
                <c:pt idx="14">
                  <c:v>368.63</c:v>
                </c:pt>
                <c:pt idx="15">
                  <c:v>444.23</c:v>
                </c:pt>
              </c:numCache>
            </c:numRef>
          </c:val>
          <c:smooth val="0"/>
        </c:ser>
        <c:ser>
          <c:idx val="1"/>
          <c:order val="1"/>
          <c:tx>
            <c:v>Япония</c:v>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Лист1!$B$3:$B$18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Лист1!$I$3:$I$18</c:f>
              <c:numCache>
                <c:formatCode>0.00</c:formatCode>
                <c:ptCount val="16"/>
                <c:pt idx="0">
                  <c:v>116.19</c:v>
                </c:pt>
                <c:pt idx="1">
                  <c:v>101.50999999999999</c:v>
                </c:pt>
                <c:pt idx="2">
                  <c:v>97.58</c:v>
                </c:pt>
                <c:pt idx="3">
                  <c:v>113.4</c:v>
                </c:pt>
                <c:pt idx="4">
                  <c:v>143.27000000000001</c:v>
                </c:pt>
                <c:pt idx="5">
                  <c:v>153.82999999999998</c:v>
                </c:pt>
                <c:pt idx="6">
                  <c:v>161.78</c:v>
                </c:pt>
                <c:pt idx="7">
                  <c:v>173.06</c:v>
                </c:pt>
                <c:pt idx="8">
                  <c:v>214.4</c:v>
                </c:pt>
                <c:pt idx="9">
                  <c:v>160.88999999999999</c:v>
                </c:pt>
                <c:pt idx="10">
                  <c:v>218.95999999999998</c:v>
                </c:pt>
                <c:pt idx="11">
                  <c:v>255.13</c:v>
                </c:pt>
                <c:pt idx="12">
                  <c:v>261.11</c:v>
                </c:pt>
                <c:pt idx="13">
                  <c:v>240.76</c:v>
                </c:pt>
                <c:pt idx="14">
                  <c:v>231.25</c:v>
                </c:pt>
                <c:pt idx="15">
                  <c:v>326.36</c:v>
                </c:pt>
              </c:numCache>
            </c:numRef>
          </c:val>
          <c:smooth val="0"/>
        </c:ser>
        <c:dLbls>
          <c:dLblPos val="ctr"/>
          <c:showLegendKey val="0"/>
          <c:showVal val="1"/>
          <c:showCatName val="0"/>
          <c:showSerName val="0"/>
          <c:showPercent val="0"/>
          <c:showBubbleSize val="0"/>
        </c:dLbls>
        <c:marker val="1"/>
        <c:smooth val="0"/>
        <c:axId val="676799528"/>
        <c:axId val="480119136"/>
      </c:lineChart>
      <c:catAx>
        <c:axId val="67679952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accent1">
                    <a:lumMod val="75000"/>
                  </a:schemeClr>
                </a:solidFill>
                <a:latin typeface="+mn-lt"/>
                <a:ea typeface="+mn-ea"/>
                <a:cs typeface="+mn-cs"/>
              </a:defRPr>
            </a:pPr>
            <a:endParaRPr lang="ru-RU"/>
          </a:p>
        </c:txPr>
        <c:crossAx val="480119136"/>
        <c:crosses val="autoZero"/>
        <c:auto val="1"/>
        <c:lblAlgn val="ctr"/>
        <c:lblOffset val="100"/>
        <c:noMultiLvlLbl val="0"/>
      </c:catAx>
      <c:valAx>
        <c:axId val="48011913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t>
                </a:r>
                <a:r>
                  <a:rPr lang="ru-RU" baseline="0"/>
                  <a:t> млрд.</a:t>
                </a:r>
                <a:endParaRPr lang="ru-RU"/>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ru-RU"/>
          </a:p>
        </c:txPr>
        <c:crossAx val="676799528"/>
        <c:crosses val="autoZero"/>
        <c:crossBetween val="between"/>
      </c:valAx>
      <c:spPr>
        <a:noFill/>
        <a:ln>
          <a:noFill/>
        </a:ln>
        <a:effectLst/>
      </c:spPr>
    </c:plotArea>
    <c:legend>
      <c:legendPos val="t"/>
      <c:layout>
        <c:manualLayout>
          <c:xMode val="edge"/>
          <c:yMode val="edge"/>
          <c:x val="0.60498735359843792"/>
          <c:y val="0.12288413211850975"/>
          <c:w val="0.17720344834643753"/>
          <c:h val="6.88600424922310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tx1">
        <a:lumMod val="85000"/>
        <a:lumOff val="15000"/>
      </a:schemeClr>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'[ASEAN_IMTS_in_USD-2015 (7).xlsx]ASEAN_IMTS_in_USD-2015'!$E$7:$E$10</c:f>
              <c:strCache>
                <c:ptCount val="4"/>
                <c:pt idx="0">
                  <c:v>Минеральные продукты</c:v>
                </c:pt>
                <c:pt idx="1">
                  <c:v>Продукция химической и связанных с ней отраслей промышленности</c:v>
                </c:pt>
                <c:pt idx="2">
                  <c:v>Средства наземного транспорта, летательные аппараты, плавучие средства и относящиеся к транспорту устройства и оборудование</c:v>
                </c:pt>
                <c:pt idx="3">
                  <c:v>Прочие товары</c:v>
                </c:pt>
              </c:strCache>
            </c:strRef>
          </c:cat>
          <c:val>
            <c:numRef>
              <c:f>'[ASEAN_IMTS_in_USD-2015 (7).xlsx]ASEAN_IMTS_in_USD-2015'!$F$7:$F$10</c:f>
              <c:numCache>
                <c:formatCode>0</c:formatCode>
                <c:ptCount val="4"/>
                <c:pt idx="0">
                  <c:v>53131775.789198101</c:v>
                </c:pt>
                <c:pt idx="1">
                  <c:v>34588818.647074796</c:v>
                </c:pt>
                <c:pt idx="2">
                  <c:v>3844868.4931635326</c:v>
                </c:pt>
                <c:pt idx="3">
                  <c:v>3360064.5889245868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'[ASEAN_IMTS_in_USD-2015 (7).xlsx]Лист1'!$E$7:$E$13</c:f>
              <c:strCache>
                <c:ptCount val="7"/>
                <c:pt idx="0">
                  <c:v>Машины, оборудование и механизмы</c:v>
                </c:pt>
                <c:pt idx="1">
                  <c:v>Недрагоценные металлы и изделия из них</c:v>
                </c:pt>
                <c:pt idx="2">
                  <c:v>Пластмассы и изделия из них; каучук, резина и изделия из них</c:v>
                </c:pt>
                <c:pt idx="3">
                  <c:v>Разные промышленные товары</c:v>
                </c:pt>
                <c:pt idx="4">
                  <c:v>Изделия из камня, гипса, цемента, асбеста, слюды или аналогичных материалов</c:v>
                </c:pt>
                <c:pt idx="5">
                  <c:v>Текстильные материалы и текстильные изделия</c:v>
                </c:pt>
                <c:pt idx="6">
                  <c:v>Прочие товары</c:v>
                </c:pt>
              </c:strCache>
            </c:strRef>
          </c:cat>
          <c:val>
            <c:numRef>
              <c:f>'[ASEAN_IMTS_in_USD-2015 (7).xlsx]Лист1'!$F$7:$F$13</c:f>
              <c:numCache>
                <c:formatCode>0</c:formatCode>
                <c:ptCount val="7"/>
                <c:pt idx="0">
                  <c:v>117034751.40265399</c:v>
                </c:pt>
                <c:pt idx="1">
                  <c:v>106066805.9251474</c:v>
                </c:pt>
                <c:pt idx="2">
                  <c:v>29424262.450559802</c:v>
                </c:pt>
                <c:pt idx="3">
                  <c:v>20335387.970792163</c:v>
                </c:pt>
                <c:pt idx="4">
                  <c:v>17922295.042361241</c:v>
                </c:pt>
                <c:pt idx="5">
                  <c:v>17900896.409401622</c:v>
                </c:pt>
                <c:pt idx="6">
                  <c:v>34501.505108455298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6"/>
        <c:delete val="1"/>
      </c:legendEntry>
      <c:layout>
        <c:manualLayout>
          <c:xMode val="edge"/>
          <c:yMode val="edge"/>
          <c:x val="0.64075993091537131"/>
          <c:y val="8.2376260593075762E-2"/>
          <c:w val="0.34196891191709844"/>
          <c:h val="0.916385321852099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'[Сингапур торговля.xlsx]ASEAN_IMTS_in_USD-2015'!$F$7:$F$11</c:f>
              <c:strCache>
                <c:ptCount val="5"/>
                <c:pt idx="0">
                  <c:v>Машины, оборудование и механизмы</c:v>
                </c:pt>
                <c:pt idx="1">
                  <c:v>Пластмассы и изделия из них; каучук, резина и изделия из них</c:v>
                </c:pt>
                <c:pt idx="2">
                  <c:v>Продукция химической и связанных с ней отраслей промышленности</c:v>
                </c:pt>
                <c:pt idx="3">
                  <c:v>Минеральные продукты</c:v>
                </c:pt>
                <c:pt idx="4">
                  <c:v>Прочие товары</c:v>
                </c:pt>
              </c:strCache>
            </c:strRef>
          </c:cat>
          <c:val>
            <c:numRef>
              <c:f>'[Сингапур торговля.xlsx]ASEAN_IMTS_in_USD-2015'!$G$7:$G$11</c:f>
              <c:numCache>
                <c:formatCode>0</c:formatCode>
                <c:ptCount val="5"/>
                <c:pt idx="0">
                  <c:v>27582310769.587593</c:v>
                </c:pt>
                <c:pt idx="1">
                  <c:v>4676025542.6222773</c:v>
                </c:pt>
                <c:pt idx="2">
                  <c:v>4574105455.3659325</c:v>
                </c:pt>
                <c:pt idx="3">
                  <c:v>3763812226.2206101</c:v>
                </c:pt>
                <c:pt idx="4">
                  <c:v>4596012556.8832321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Импорт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'[Сингапур торговля.xlsx]ASEAN_IMTS_in_USD-2015'!$I$7:$I$10</c:f>
              <c:strCache>
                <c:ptCount val="4"/>
                <c:pt idx="0">
                  <c:v>Машины, оборудование и механизмы</c:v>
                </c:pt>
                <c:pt idx="1">
                  <c:v>Минеральные продукты</c:v>
                </c:pt>
                <c:pt idx="2">
                  <c:v>Недрагоценные металлы и изделия из них</c:v>
                </c:pt>
                <c:pt idx="3">
                  <c:v>Прочие товары</c:v>
                </c:pt>
              </c:strCache>
            </c:strRef>
          </c:cat>
          <c:val>
            <c:numRef>
              <c:f>'[Сингапур торговля.xlsx]ASEAN_IMTS_in_USD-2015'!$J$7:$J$10</c:f>
              <c:numCache>
                <c:formatCode>0</c:formatCode>
                <c:ptCount val="4"/>
                <c:pt idx="0">
                  <c:v>25832846581.651451</c:v>
                </c:pt>
                <c:pt idx="1">
                  <c:v>3707339489.5212841</c:v>
                </c:pt>
                <c:pt idx="2">
                  <c:v>3175517360.7531886</c:v>
                </c:pt>
                <c:pt idx="3">
                  <c:v>9388942252.3212738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Тороговый</a:t>
            </a:r>
            <a:r>
              <a:rPr lang="ru-RU" baseline="0"/>
              <a:t> оборот Индонезии с Китаем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'[ASEAN_IMTS_in_USD-2015_2014_2013_2012_2011_2010_2009_2008_2007_2006 (1).xlsx]ASEAN_IMTS_in_USD-2015_2014_201'!$F$1</c:f>
              <c:strCache>
                <c:ptCount val="1"/>
                <c:pt idx="0">
                  <c:v>Экспорт</c:v>
                </c:pt>
              </c:strCache>
            </c:strRef>
          </c:tx>
          <c:spPr>
            <a:solidFill>
              <a:schemeClr val="accent1"/>
            </a:solidFill>
            <a:ln>
              <a:noFill/>
            </a:ln>
            <a:effectLst/>
          </c:spPr>
          <c:invertIfNegative val="0"/>
          <c:cat>
            <c:numRef>
              <c:f>'[ASEAN_IMTS_in_USD-2015_2014_2013_2012_2011_2010_2009_2008_2007_2006 (1).xlsx]ASEAN_IMTS_in_USD-2015_2014_201'!$C$2:$C$17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'[ASEAN_IMTS_in_USD-2015_2014_2013_2012_2011_2010_2009_2008_2007_2006 (1).xlsx]ASEAN_IMTS_in_USD-2015_2014_201'!$F$2:$F$17</c:f>
              <c:numCache>
                <c:formatCode>#,##0.00</c:formatCode>
                <c:ptCount val="16"/>
                <c:pt idx="0">
                  <c:v>2.77</c:v>
                </c:pt>
                <c:pt idx="1">
                  <c:v>2.2000000000000002</c:v>
                </c:pt>
                <c:pt idx="2">
                  <c:v>2.9</c:v>
                </c:pt>
                <c:pt idx="3">
                  <c:v>3.8</c:v>
                </c:pt>
                <c:pt idx="4">
                  <c:v>4.5999999999999996</c:v>
                </c:pt>
                <c:pt idx="5">
                  <c:v>6.66</c:v>
                </c:pt>
                <c:pt idx="6">
                  <c:v>8.34</c:v>
                </c:pt>
                <c:pt idx="7">
                  <c:v>8.9</c:v>
                </c:pt>
                <c:pt idx="8">
                  <c:v>11.64</c:v>
                </c:pt>
                <c:pt idx="9">
                  <c:v>11.5</c:v>
                </c:pt>
                <c:pt idx="10">
                  <c:v>15.69</c:v>
                </c:pt>
                <c:pt idx="11">
                  <c:v>22.94</c:v>
                </c:pt>
                <c:pt idx="12">
                  <c:v>21.66</c:v>
                </c:pt>
                <c:pt idx="13">
                  <c:v>22.6</c:v>
                </c:pt>
                <c:pt idx="14">
                  <c:v>17.61</c:v>
                </c:pt>
                <c:pt idx="15">
                  <c:v>30.09</c:v>
                </c:pt>
              </c:numCache>
            </c:numRef>
          </c:val>
        </c:ser>
        <c:ser>
          <c:idx val="1"/>
          <c:order val="1"/>
          <c:tx>
            <c:strRef>
              <c:f>'[ASEAN_IMTS_in_USD-2015_2014_2013_2012_2011_2010_2009_2008_2007_2006 (1).xlsx]ASEAN_IMTS_in_USD-2015_2014_201'!$G$1</c:f>
              <c:strCache>
                <c:ptCount val="1"/>
                <c:pt idx="0">
                  <c:v>Импорт</c:v>
                </c:pt>
              </c:strCache>
            </c:strRef>
          </c:tx>
          <c:spPr>
            <a:solidFill>
              <a:schemeClr val="accent2"/>
            </a:solidFill>
            <a:ln>
              <a:noFill/>
            </a:ln>
            <a:effectLst/>
          </c:spPr>
          <c:invertIfNegative val="0"/>
          <c:cat>
            <c:numRef>
              <c:f>'[ASEAN_IMTS_in_USD-2015_2014_2013_2012_2011_2010_2009_2008_2007_2006 (1).xlsx]ASEAN_IMTS_in_USD-2015_2014_201'!$C$2:$C$17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'[ASEAN_IMTS_in_USD-2015_2014_2013_2012_2011_2010_2009_2008_2007_2006 (1).xlsx]ASEAN_IMTS_in_USD-2015_2014_201'!$G$2:$G$17</c:f>
              <c:numCache>
                <c:formatCode>#,##0.00</c:formatCode>
                <c:ptCount val="16"/>
                <c:pt idx="0">
                  <c:v>2.02</c:v>
                </c:pt>
                <c:pt idx="1">
                  <c:v>1.84</c:v>
                </c:pt>
                <c:pt idx="2">
                  <c:v>2.4300000000000002</c:v>
                </c:pt>
                <c:pt idx="3">
                  <c:v>2.96</c:v>
                </c:pt>
                <c:pt idx="4">
                  <c:v>4.0999999999999996</c:v>
                </c:pt>
                <c:pt idx="5">
                  <c:v>5.84</c:v>
                </c:pt>
                <c:pt idx="6">
                  <c:v>6.64</c:v>
                </c:pt>
                <c:pt idx="7">
                  <c:v>8.6199999999999992</c:v>
                </c:pt>
                <c:pt idx="8">
                  <c:v>15.25</c:v>
                </c:pt>
                <c:pt idx="9">
                  <c:v>14</c:v>
                </c:pt>
                <c:pt idx="10">
                  <c:v>16.95</c:v>
                </c:pt>
                <c:pt idx="11">
                  <c:v>26.21</c:v>
                </c:pt>
                <c:pt idx="12">
                  <c:v>29.39</c:v>
                </c:pt>
                <c:pt idx="13">
                  <c:v>29.85</c:v>
                </c:pt>
                <c:pt idx="14">
                  <c:v>30.62</c:v>
                </c:pt>
                <c:pt idx="15">
                  <c:v>47.101999999999997</c:v>
                </c:pt>
              </c:numCache>
            </c:numRef>
          </c:val>
        </c:ser>
        <c:dLbls>
          <c:showLegendKey val="0"/>
          <c:showVal val="0"/>
          <c:showCatName val="0"/>
          <c:showSerName val="0"/>
          <c:showPercent val="0"/>
          <c:showBubbleSize val="0"/>
        </c:dLbls>
        <c:gapWidth val="150"/>
        <c:overlap val="100"/>
        <c:axId val="303178784"/>
        <c:axId val="303179176"/>
      </c:barChart>
      <c:catAx>
        <c:axId val="303178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179176"/>
        <c:crosses val="autoZero"/>
        <c:auto val="1"/>
        <c:lblAlgn val="ctr"/>
        <c:lblOffset val="100"/>
        <c:noMultiLvlLbl val="0"/>
      </c:catAx>
      <c:valAx>
        <c:axId val="303179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a:t>
                </a:r>
                <a:r>
                  <a:rPr lang="ru-RU" baseline="0"/>
                  <a:t>млрд</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178784"/>
        <c:crosses val="autoZero"/>
        <c:crossBetween val="between"/>
      </c:valAx>
      <c:spPr>
        <a:noFill/>
        <a:ln>
          <a:noFill/>
        </a:ln>
        <a:effectLst/>
      </c:spPr>
    </c:plotArea>
    <c:legend>
      <c:legendPos val="b"/>
      <c:layout>
        <c:manualLayout>
          <c:xMode val="edge"/>
          <c:yMode val="edge"/>
          <c:x val="0.40537815795908555"/>
          <c:y val="0.91052057106233542"/>
          <c:w val="0.2661104549431321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Экспорт в 2013 году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'[ASEAN_IMTS_in_USD-2013.xlsx]ASEAN_IMTS_in_USD-2013'!$F$7:$F$11</c:f>
              <c:strCache>
                <c:ptCount val="5"/>
                <c:pt idx="0">
                  <c:v>Минеральные продукты</c:v>
                </c:pt>
                <c:pt idx="1">
                  <c:v>Жиры и масла животного или растительного происхождения и продукты их расщепления</c:v>
                </c:pt>
                <c:pt idx="2">
                  <c:v>Пластмассы и изделия из них; каучук, резина и изделия из них</c:v>
                </c:pt>
                <c:pt idx="3">
                  <c:v>Продукция химической и связанных с ней отраслей промышленности</c:v>
                </c:pt>
                <c:pt idx="4">
                  <c:v>Прочие товары</c:v>
                </c:pt>
              </c:strCache>
            </c:strRef>
          </c:cat>
          <c:val>
            <c:numRef>
              <c:f>'[ASEAN_IMTS_in_USD-2013.xlsx]ASEAN_IMTS_in_USD-2013'!$G$7:$G$11</c:f>
              <c:numCache>
                <c:formatCode>0</c:formatCode>
                <c:ptCount val="5"/>
                <c:pt idx="0">
                  <c:v>11929871677</c:v>
                </c:pt>
                <c:pt idx="1">
                  <c:v>2482848841</c:v>
                </c:pt>
                <c:pt idx="2">
                  <c:v>1914631252</c:v>
                </c:pt>
                <c:pt idx="3">
                  <c:v>1700781508</c:v>
                </c:pt>
                <c:pt idx="4">
                  <c:v>4573353954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6E51-59B7-4305-8030-25C354B3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7134</TotalTime>
  <Pages>78</Pages>
  <Words>13064</Words>
  <Characters>86486</Characters>
  <Application>Microsoft Office Word</Application>
  <DocSecurity>0</DocSecurity>
  <Lines>1517</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титов</dc:creator>
  <cp:keywords/>
  <dc:description/>
  <cp:lastModifiedBy>андрей титов</cp:lastModifiedBy>
  <cp:revision>20</cp:revision>
  <cp:lastPrinted>2017-05-11T04:29:00Z</cp:lastPrinted>
  <dcterms:created xsi:type="dcterms:W3CDTF">2017-03-27T18:40:00Z</dcterms:created>
  <dcterms:modified xsi:type="dcterms:W3CDTF">2017-05-24T10:08:00Z</dcterms:modified>
</cp:coreProperties>
</file>