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C53D4" w14:textId="6E9E0909" w:rsidR="007F046D" w:rsidRPr="00FE18A0" w:rsidRDefault="00D451CA" w:rsidP="00FE18A0">
      <w:pPr>
        <w:spacing w:line="360" w:lineRule="auto"/>
        <w:ind w:firstLine="709"/>
        <w:jc w:val="center"/>
      </w:pPr>
      <w:r w:rsidRPr="00FE18A0">
        <w:t>САНКТ-ПЕТЕРБУРГСКИЙ ГОСУДАРСТВЕННЫЙ УНИВЕРСИТЕТ</w:t>
      </w:r>
    </w:p>
    <w:p w14:paraId="236ED996" w14:textId="77777777" w:rsidR="00D451CA" w:rsidRPr="00FE18A0" w:rsidRDefault="00D451CA" w:rsidP="00FE18A0">
      <w:pPr>
        <w:spacing w:line="360" w:lineRule="auto"/>
        <w:ind w:firstLine="709"/>
        <w:jc w:val="center"/>
      </w:pPr>
    </w:p>
    <w:p w14:paraId="3FCD8B4A" w14:textId="77777777" w:rsidR="00D451CA" w:rsidRPr="00FE18A0" w:rsidRDefault="00D451CA" w:rsidP="00FE18A0">
      <w:pPr>
        <w:spacing w:line="360" w:lineRule="auto"/>
        <w:ind w:firstLine="709"/>
        <w:jc w:val="center"/>
      </w:pPr>
    </w:p>
    <w:p w14:paraId="4B657AD0" w14:textId="77777777" w:rsidR="00D451CA" w:rsidRPr="00FE18A0" w:rsidRDefault="00D451CA" w:rsidP="00FE18A0">
      <w:pPr>
        <w:spacing w:line="360" w:lineRule="auto"/>
        <w:ind w:firstLine="709"/>
        <w:jc w:val="center"/>
      </w:pPr>
    </w:p>
    <w:p w14:paraId="0F254ABE" w14:textId="77777777" w:rsidR="00D451CA" w:rsidRPr="00FE18A0" w:rsidRDefault="00D451CA" w:rsidP="00FE18A0">
      <w:pPr>
        <w:spacing w:line="360" w:lineRule="auto"/>
        <w:ind w:firstLine="709"/>
        <w:jc w:val="center"/>
      </w:pPr>
    </w:p>
    <w:p w14:paraId="24B111F3" w14:textId="77777777" w:rsidR="00D451CA" w:rsidRPr="00FE18A0" w:rsidRDefault="00D451CA" w:rsidP="00FE18A0">
      <w:pPr>
        <w:spacing w:line="360" w:lineRule="auto"/>
        <w:ind w:firstLine="709"/>
        <w:jc w:val="center"/>
      </w:pPr>
    </w:p>
    <w:p w14:paraId="6C2CED6D" w14:textId="39522705" w:rsidR="00D451CA" w:rsidRPr="00FE18A0" w:rsidRDefault="00D451CA" w:rsidP="00FE18A0">
      <w:pPr>
        <w:spacing w:line="360" w:lineRule="auto"/>
        <w:ind w:firstLine="709"/>
        <w:jc w:val="center"/>
      </w:pPr>
      <w:r w:rsidRPr="00FE18A0">
        <w:t>ФЕДОСЕЕВА Ксения Станиславовна</w:t>
      </w:r>
    </w:p>
    <w:p w14:paraId="129D5853" w14:textId="319FFAAA" w:rsidR="00D451CA" w:rsidRPr="00FE18A0" w:rsidRDefault="00D451CA" w:rsidP="00FE18A0">
      <w:pPr>
        <w:spacing w:line="360" w:lineRule="auto"/>
        <w:ind w:firstLine="709"/>
        <w:jc w:val="center"/>
        <w:rPr>
          <w:b/>
        </w:rPr>
      </w:pPr>
      <w:r w:rsidRPr="00FE18A0">
        <w:rPr>
          <w:b/>
        </w:rPr>
        <w:t xml:space="preserve">ФАКТОР ЕВРОПЕЙСКОГО СОЮЗА В РАЗВИТИИ ИСПАНСКОЙ ГОСУДАРСТВЕННОСТИ </w:t>
      </w:r>
    </w:p>
    <w:p w14:paraId="1FAFAD81" w14:textId="1EBBBC7D" w:rsidR="00D451CA" w:rsidRPr="00FE18A0" w:rsidRDefault="005F419A" w:rsidP="00FE18A0">
      <w:pPr>
        <w:spacing w:line="360" w:lineRule="auto"/>
        <w:ind w:firstLine="709"/>
        <w:jc w:val="center"/>
        <w:rPr>
          <w:b/>
          <w:lang w:val="en-US"/>
        </w:rPr>
      </w:pPr>
      <w:r w:rsidRPr="00FE18A0">
        <w:rPr>
          <w:b/>
          <w:lang w:val="en-US"/>
        </w:rPr>
        <w:t>FACTOR OF THE EUROPEAN UNION IN THE DEVELOPMENT OF SPANISH GOVERNMENT</w:t>
      </w:r>
    </w:p>
    <w:p w14:paraId="6CB70BB2" w14:textId="77777777" w:rsidR="005F419A" w:rsidRPr="00FE18A0" w:rsidRDefault="005F419A" w:rsidP="00FE18A0">
      <w:pPr>
        <w:spacing w:line="360" w:lineRule="auto"/>
        <w:ind w:firstLine="709"/>
        <w:jc w:val="center"/>
        <w:rPr>
          <w:lang w:val="en-US"/>
        </w:rPr>
      </w:pPr>
    </w:p>
    <w:p w14:paraId="585B8E23" w14:textId="77777777" w:rsidR="009919E1" w:rsidRPr="00FE18A0" w:rsidRDefault="009919E1" w:rsidP="00FE18A0">
      <w:pPr>
        <w:spacing w:line="360" w:lineRule="auto"/>
        <w:ind w:firstLine="709"/>
        <w:jc w:val="center"/>
        <w:rPr>
          <w:lang w:val="en-US"/>
        </w:rPr>
      </w:pPr>
    </w:p>
    <w:p w14:paraId="0A5C2AFE" w14:textId="77777777" w:rsidR="009919E1" w:rsidRPr="00FE18A0" w:rsidRDefault="009919E1" w:rsidP="00FE18A0">
      <w:pPr>
        <w:spacing w:line="360" w:lineRule="auto"/>
        <w:ind w:firstLine="709"/>
        <w:jc w:val="center"/>
        <w:rPr>
          <w:lang w:val="en-US"/>
        </w:rPr>
      </w:pPr>
    </w:p>
    <w:p w14:paraId="45489B6B" w14:textId="660A091C" w:rsidR="005F419A" w:rsidRPr="00FE18A0" w:rsidRDefault="005F419A" w:rsidP="00FE18A0">
      <w:pPr>
        <w:spacing w:line="360" w:lineRule="auto"/>
        <w:ind w:firstLine="709"/>
        <w:jc w:val="center"/>
      </w:pPr>
      <w:r w:rsidRPr="00FE18A0">
        <w:t>Выпускная бакалаврская квалификационная работа</w:t>
      </w:r>
    </w:p>
    <w:p w14:paraId="0D7F41C0" w14:textId="66974461" w:rsidR="005F419A" w:rsidRPr="00FE18A0" w:rsidRDefault="005F419A" w:rsidP="00FE18A0">
      <w:pPr>
        <w:spacing w:line="360" w:lineRule="auto"/>
        <w:ind w:firstLine="709"/>
        <w:jc w:val="center"/>
      </w:pPr>
      <w:r w:rsidRPr="00FE18A0">
        <w:t>по направлению 41.03.05 – «Международные отношения»</w:t>
      </w:r>
    </w:p>
    <w:p w14:paraId="7DFBB563" w14:textId="77777777" w:rsidR="005F419A" w:rsidRPr="00FE18A0" w:rsidRDefault="005F419A" w:rsidP="00FE18A0">
      <w:pPr>
        <w:spacing w:line="360" w:lineRule="auto"/>
        <w:ind w:firstLine="709"/>
        <w:jc w:val="center"/>
      </w:pPr>
    </w:p>
    <w:p w14:paraId="3C6A931F" w14:textId="77777777" w:rsidR="005F419A" w:rsidRPr="00FE18A0" w:rsidRDefault="005F419A" w:rsidP="00FE18A0">
      <w:pPr>
        <w:spacing w:line="360" w:lineRule="auto"/>
        <w:ind w:firstLine="709"/>
      </w:pPr>
    </w:p>
    <w:p w14:paraId="5F9AE55A" w14:textId="77777777" w:rsidR="005F419A" w:rsidRPr="00FE18A0" w:rsidRDefault="005F419A" w:rsidP="00FE18A0">
      <w:pPr>
        <w:spacing w:line="360" w:lineRule="auto"/>
        <w:ind w:firstLine="709"/>
        <w:jc w:val="right"/>
      </w:pPr>
    </w:p>
    <w:p w14:paraId="545D8669" w14:textId="4C6B7616" w:rsidR="005F419A" w:rsidRPr="00FE18A0" w:rsidRDefault="005F419A" w:rsidP="00FE18A0">
      <w:pPr>
        <w:spacing w:line="360" w:lineRule="auto"/>
        <w:ind w:firstLine="709"/>
        <w:jc w:val="right"/>
      </w:pPr>
      <w:r w:rsidRPr="00FE18A0">
        <w:t xml:space="preserve">Научный руководитель – </w:t>
      </w:r>
    </w:p>
    <w:p w14:paraId="22FA4662" w14:textId="36664EDF" w:rsidR="005F419A" w:rsidRPr="00FE18A0" w:rsidRDefault="005F419A" w:rsidP="00FE18A0">
      <w:pPr>
        <w:spacing w:line="360" w:lineRule="auto"/>
        <w:ind w:firstLine="709"/>
        <w:jc w:val="right"/>
      </w:pPr>
      <w:r w:rsidRPr="00FE18A0">
        <w:t>доктор политических наук,</w:t>
      </w:r>
    </w:p>
    <w:p w14:paraId="0DEC9742" w14:textId="77777777" w:rsidR="005F419A" w:rsidRPr="00FE18A0" w:rsidRDefault="005F419A" w:rsidP="00FE18A0">
      <w:pPr>
        <w:spacing w:line="360" w:lineRule="auto"/>
        <w:ind w:firstLine="709"/>
        <w:jc w:val="right"/>
      </w:pPr>
      <w:r w:rsidRPr="00FE18A0">
        <w:t>доцент Н.В. Еремина</w:t>
      </w:r>
    </w:p>
    <w:p w14:paraId="105F394A" w14:textId="77777777" w:rsidR="005F419A" w:rsidRPr="00FE18A0" w:rsidRDefault="005F419A" w:rsidP="00FE18A0">
      <w:pPr>
        <w:spacing w:line="360" w:lineRule="auto"/>
        <w:ind w:firstLine="709"/>
      </w:pPr>
    </w:p>
    <w:p w14:paraId="11D3A59B" w14:textId="77777777" w:rsidR="00FE18A0" w:rsidRPr="00FE18A0" w:rsidRDefault="00FE18A0" w:rsidP="00FE18A0">
      <w:pPr>
        <w:spacing w:line="360" w:lineRule="auto"/>
        <w:ind w:firstLine="709"/>
      </w:pPr>
    </w:p>
    <w:p w14:paraId="7F84ECCB" w14:textId="77777777" w:rsidR="00FE18A0" w:rsidRPr="00FE18A0" w:rsidRDefault="00FE18A0" w:rsidP="00FE18A0">
      <w:pPr>
        <w:spacing w:line="360" w:lineRule="auto"/>
        <w:ind w:firstLine="709"/>
      </w:pPr>
      <w:r w:rsidRPr="00FE18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4CBB1" wp14:editId="5A9700CB">
                <wp:simplePos x="0" y="0"/>
                <wp:positionH relativeFrom="column">
                  <wp:posOffset>2504440</wp:posOffset>
                </wp:positionH>
                <wp:positionV relativeFrom="paragraph">
                  <wp:posOffset>219710</wp:posOffset>
                </wp:positionV>
                <wp:extent cx="175260" cy="172085"/>
                <wp:effectExtent l="0" t="0" r="15240" b="18415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custGeom>
                          <a:avLst/>
                          <a:gdLst>
                            <a:gd name="T0" fmla="*/ 26 w 276"/>
                            <a:gd name="T1" fmla="*/ 0 h 271"/>
                            <a:gd name="T2" fmla="*/ 16 w 276"/>
                            <a:gd name="T3" fmla="*/ 260 h 271"/>
                            <a:gd name="T4" fmla="*/ 6 w 276"/>
                            <a:gd name="T5" fmla="*/ 230 h 271"/>
                            <a:gd name="T6" fmla="*/ 16 w 276"/>
                            <a:gd name="T7" fmla="*/ 160 h 271"/>
                            <a:gd name="T8" fmla="*/ 76 w 276"/>
                            <a:gd name="T9" fmla="*/ 150 h 271"/>
                            <a:gd name="T10" fmla="*/ 86 w 276"/>
                            <a:gd name="T11" fmla="*/ 120 h 271"/>
                            <a:gd name="T12" fmla="*/ 96 w 276"/>
                            <a:gd name="T13" fmla="*/ 180 h 271"/>
                            <a:gd name="T14" fmla="*/ 136 w 276"/>
                            <a:gd name="T15" fmla="*/ 240 h 271"/>
                            <a:gd name="T16" fmla="*/ 206 w 276"/>
                            <a:gd name="T17" fmla="*/ 50 h 271"/>
                            <a:gd name="T18" fmla="*/ 166 w 276"/>
                            <a:gd name="T19" fmla="*/ 200 h 271"/>
                            <a:gd name="T20" fmla="*/ 186 w 276"/>
                            <a:gd name="T21" fmla="*/ 100 h 271"/>
                            <a:gd name="T22" fmla="*/ 196 w 276"/>
                            <a:gd name="T23" fmla="*/ 150 h 271"/>
                            <a:gd name="T24" fmla="*/ 276 w 276"/>
                            <a:gd name="T25" fmla="*/ 200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76" h="271">
                              <a:moveTo>
                                <a:pt x="26" y="0"/>
                              </a:moveTo>
                              <a:cubicBezTo>
                                <a:pt x="23" y="87"/>
                                <a:pt x="24" y="174"/>
                                <a:pt x="16" y="260"/>
                              </a:cubicBezTo>
                              <a:cubicBezTo>
                                <a:pt x="15" y="271"/>
                                <a:pt x="6" y="241"/>
                                <a:pt x="6" y="230"/>
                              </a:cubicBezTo>
                              <a:cubicBezTo>
                                <a:pt x="6" y="206"/>
                                <a:pt x="0" y="178"/>
                                <a:pt x="16" y="160"/>
                              </a:cubicBezTo>
                              <a:cubicBezTo>
                                <a:pt x="29" y="145"/>
                                <a:pt x="56" y="153"/>
                                <a:pt x="76" y="150"/>
                              </a:cubicBezTo>
                              <a:cubicBezTo>
                                <a:pt x="79" y="140"/>
                                <a:pt x="80" y="111"/>
                                <a:pt x="86" y="120"/>
                              </a:cubicBezTo>
                              <a:cubicBezTo>
                                <a:pt x="97" y="137"/>
                                <a:pt x="92" y="160"/>
                                <a:pt x="96" y="180"/>
                              </a:cubicBezTo>
                              <a:cubicBezTo>
                                <a:pt x="104" y="217"/>
                                <a:pt x="107" y="211"/>
                                <a:pt x="136" y="240"/>
                              </a:cubicBezTo>
                              <a:cubicBezTo>
                                <a:pt x="193" y="154"/>
                                <a:pt x="81" y="19"/>
                                <a:pt x="206" y="50"/>
                              </a:cubicBezTo>
                              <a:cubicBezTo>
                                <a:pt x="115" y="80"/>
                                <a:pt x="147" y="123"/>
                                <a:pt x="166" y="200"/>
                              </a:cubicBezTo>
                              <a:cubicBezTo>
                                <a:pt x="229" y="179"/>
                                <a:pt x="186" y="204"/>
                                <a:pt x="186" y="100"/>
                              </a:cubicBezTo>
                              <a:cubicBezTo>
                                <a:pt x="186" y="83"/>
                                <a:pt x="192" y="134"/>
                                <a:pt x="196" y="150"/>
                              </a:cubicBezTo>
                              <a:cubicBezTo>
                                <a:pt x="208" y="197"/>
                                <a:pt x="231" y="200"/>
                                <a:pt x="276" y="20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197.2pt;margin-top:17.3pt;width:13.8pt;height:1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,2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" path="m26,0c23,87,24,174,16,260,15,271,6,241,6,230,6,206,,178,16,160,29,145,56,153,76,150,79,140,80,111,86,120,97,137,92,160,96,180,104,217,107,211,136,240,193,154,81,19,206,50,115,80,147,123,166,200,229,179,186,204,186,100,186,83,192,134,196,150,208,197,231,200,276,200e" filled="f">
                <v:path arrowok="t" o:connecttype="custom" o:connectlocs="16510,0;10160,165100;3810,146050;10160,101600;48260,95250;54610,76200;60960,114300;86360,152400;130810,31750;105410,127000;118110,63500;124460,95250;175260,127000" o:connectangles="0,0,0,0,0,0,0,0,0,0,0,0,0"/>
              </v:shape>
            </w:pict>
          </mc:Fallback>
        </mc:AlternateContent>
      </w:r>
      <w:r w:rsidRPr="00FE18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64E20" wp14:editId="02F00E6D">
                <wp:simplePos x="0" y="0"/>
                <wp:positionH relativeFrom="column">
                  <wp:posOffset>2429510</wp:posOffset>
                </wp:positionH>
                <wp:positionV relativeFrom="paragraph">
                  <wp:posOffset>219710</wp:posOffset>
                </wp:positionV>
                <wp:extent cx="81915" cy="142875"/>
                <wp:effectExtent l="0" t="0" r="13335" b="2857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" cy="142875"/>
                        </a:xfrm>
                        <a:custGeom>
                          <a:avLst/>
                          <a:gdLst>
                            <a:gd name="T0" fmla="*/ 29 w 129"/>
                            <a:gd name="T1" fmla="*/ 42 h 225"/>
                            <a:gd name="T2" fmla="*/ 29 w 129"/>
                            <a:gd name="T3" fmla="*/ 212 h 225"/>
                            <a:gd name="T4" fmla="*/ 69 w 129"/>
                            <a:gd name="T5" fmla="*/ 202 h 225"/>
                            <a:gd name="T6" fmla="*/ 79 w 129"/>
                            <a:gd name="T7" fmla="*/ 172 h 225"/>
                            <a:gd name="T8" fmla="*/ 99 w 129"/>
                            <a:gd name="T9" fmla="*/ 212 h 225"/>
                            <a:gd name="T10" fmla="*/ 129 w 129"/>
                            <a:gd name="T11" fmla="*/ 212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9" h="225">
                              <a:moveTo>
                                <a:pt x="29" y="42"/>
                              </a:moveTo>
                              <a:cubicBezTo>
                                <a:pt x="14" y="101"/>
                                <a:pt x="0" y="142"/>
                                <a:pt x="29" y="212"/>
                              </a:cubicBezTo>
                              <a:cubicBezTo>
                                <a:pt x="34" y="225"/>
                                <a:pt x="56" y="205"/>
                                <a:pt x="69" y="202"/>
                              </a:cubicBezTo>
                              <a:cubicBezTo>
                                <a:pt x="72" y="192"/>
                                <a:pt x="77" y="182"/>
                                <a:pt x="79" y="172"/>
                              </a:cubicBezTo>
                              <a:cubicBezTo>
                                <a:pt x="108" y="0"/>
                                <a:pt x="67" y="107"/>
                                <a:pt x="99" y="212"/>
                              </a:cubicBezTo>
                              <a:cubicBezTo>
                                <a:pt x="102" y="222"/>
                                <a:pt x="119" y="212"/>
                                <a:pt x="129" y="21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191.3pt;margin-top:17.3pt;width:6.4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9,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" path="m29,42c14,101,,142,29,212,34,225,56,205,69,202,72,192,77,182,79,172,108,,67,107,99,212,102,222,119,212,129,212e" filled="f">
                <v:path arrowok="t" o:connecttype="custom" o:connectlocs="18415,26670;18415,134620;43815,128270;50165,109220;62865,134620;81915,134620" o:connectangles="0,0,0,0,0,0"/>
              </v:shape>
            </w:pict>
          </mc:Fallback>
        </mc:AlternateContent>
      </w:r>
      <w:r w:rsidRPr="00FE18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6152F" wp14:editId="3D477EA6">
                <wp:simplePos x="0" y="0"/>
                <wp:positionH relativeFrom="column">
                  <wp:posOffset>2032635</wp:posOffset>
                </wp:positionH>
                <wp:positionV relativeFrom="paragraph">
                  <wp:posOffset>87630</wp:posOffset>
                </wp:positionV>
                <wp:extent cx="393700" cy="381635"/>
                <wp:effectExtent l="0" t="0" r="25400" b="1841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0" cy="381635"/>
                        </a:xfrm>
                        <a:custGeom>
                          <a:avLst/>
                          <a:gdLst>
                            <a:gd name="T0" fmla="*/ 100 w 620"/>
                            <a:gd name="T1" fmla="*/ 48 h 601"/>
                            <a:gd name="T2" fmla="*/ 30 w 620"/>
                            <a:gd name="T3" fmla="*/ 18 h 601"/>
                            <a:gd name="T4" fmla="*/ 40 w 620"/>
                            <a:gd name="T5" fmla="*/ 118 h 601"/>
                            <a:gd name="T6" fmla="*/ 100 w 620"/>
                            <a:gd name="T7" fmla="*/ 128 h 601"/>
                            <a:gd name="T8" fmla="*/ 40 w 620"/>
                            <a:gd name="T9" fmla="*/ 148 h 601"/>
                            <a:gd name="T10" fmla="*/ 20 w 620"/>
                            <a:gd name="T11" fmla="*/ 178 h 601"/>
                            <a:gd name="T12" fmla="*/ 0 w 620"/>
                            <a:gd name="T13" fmla="*/ 238 h 601"/>
                            <a:gd name="T14" fmla="*/ 10 w 620"/>
                            <a:gd name="T15" fmla="*/ 308 h 601"/>
                            <a:gd name="T16" fmla="*/ 110 w 620"/>
                            <a:gd name="T17" fmla="*/ 308 h 601"/>
                            <a:gd name="T18" fmla="*/ 150 w 620"/>
                            <a:gd name="T19" fmla="*/ 248 h 601"/>
                            <a:gd name="T20" fmla="*/ 190 w 620"/>
                            <a:gd name="T21" fmla="*/ 158 h 601"/>
                            <a:gd name="T22" fmla="*/ 170 w 620"/>
                            <a:gd name="T23" fmla="*/ 128 h 601"/>
                            <a:gd name="T24" fmla="*/ 130 w 620"/>
                            <a:gd name="T25" fmla="*/ 218 h 601"/>
                            <a:gd name="T26" fmla="*/ 90 w 620"/>
                            <a:gd name="T27" fmla="*/ 388 h 601"/>
                            <a:gd name="T28" fmla="*/ 60 w 620"/>
                            <a:gd name="T29" fmla="*/ 488 h 601"/>
                            <a:gd name="T30" fmla="*/ 40 w 620"/>
                            <a:gd name="T31" fmla="*/ 598 h 601"/>
                            <a:gd name="T32" fmla="*/ 100 w 620"/>
                            <a:gd name="T33" fmla="*/ 358 h 601"/>
                            <a:gd name="T34" fmla="*/ 160 w 620"/>
                            <a:gd name="T35" fmla="*/ 248 h 601"/>
                            <a:gd name="T36" fmla="*/ 230 w 620"/>
                            <a:gd name="T37" fmla="*/ 208 h 601"/>
                            <a:gd name="T38" fmla="*/ 240 w 620"/>
                            <a:gd name="T39" fmla="*/ 348 h 601"/>
                            <a:gd name="T40" fmla="*/ 300 w 620"/>
                            <a:gd name="T41" fmla="*/ 328 h 601"/>
                            <a:gd name="T42" fmla="*/ 320 w 620"/>
                            <a:gd name="T43" fmla="*/ 298 h 601"/>
                            <a:gd name="T44" fmla="*/ 350 w 620"/>
                            <a:gd name="T45" fmla="*/ 278 h 601"/>
                            <a:gd name="T46" fmla="*/ 360 w 620"/>
                            <a:gd name="T47" fmla="*/ 168 h 601"/>
                            <a:gd name="T48" fmla="*/ 320 w 620"/>
                            <a:gd name="T49" fmla="*/ 178 h 601"/>
                            <a:gd name="T50" fmla="*/ 300 w 620"/>
                            <a:gd name="T51" fmla="*/ 238 h 601"/>
                            <a:gd name="T52" fmla="*/ 370 w 620"/>
                            <a:gd name="T53" fmla="*/ 358 h 601"/>
                            <a:gd name="T54" fmla="*/ 390 w 620"/>
                            <a:gd name="T55" fmla="*/ 328 h 601"/>
                            <a:gd name="T56" fmla="*/ 400 w 620"/>
                            <a:gd name="T57" fmla="*/ 298 h 601"/>
                            <a:gd name="T58" fmla="*/ 410 w 620"/>
                            <a:gd name="T59" fmla="*/ 328 h 601"/>
                            <a:gd name="T60" fmla="*/ 420 w 620"/>
                            <a:gd name="T61" fmla="*/ 368 h 601"/>
                            <a:gd name="T62" fmla="*/ 490 w 620"/>
                            <a:gd name="T63" fmla="*/ 268 h 601"/>
                            <a:gd name="T64" fmla="*/ 510 w 620"/>
                            <a:gd name="T65" fmla="*/ 238 h 601"/>
                            <a:gd name="T66" fmla="*/ 500 w 620"/>
                            <a:gd name="T67" fmla="*/ 268 h 601"/>
                            <a:gd name="T68" fmla="*/ 510 w 620"/>
                            <a:gd name="T69" fmla="*/ 378 h 601"/>
                            <a:gd name="T70" fmla="*/ 540 w 620"/>
                            <a:gd name="T71" fmla="*/ 368 h 601"/>
                            <a:gd name="T72" fmla="*/ 560 w 620"/>
                            <a:gd name="T73" fmla="*/ 308 h 601"/>
                            <a:gd name="T74" fmla="*/ 580 w 620"/>
                            <a:gd name="T75" fmla="*/ 278 h 601"/>
                            <a:gd name="T76" fmla="*/ 580 w 620"/>
                            <a:gd name="T77" fmla="*/ 288 h 601"/>
                            <a:gd name="T78" fmla="*/ 570 w 620"/>
                            <a:gd name="T79" fmla="*/ 338 h 601"/>
                            <a:gd name="T80" fmla="*/ 620 w 620"/>
                            <a:gd name="T81" fmla="*/ 398 h 6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620" h="601">
                              <a:moveTo>
                                <a:pt x="100" y="48"/>
                              </a:moveTo>
                              <a:cubicBezTo>
                                <a:pt x="84" y="0"/>
                                <a:pt x="76" y="3"/>
                                <a:pt x="30" y="18"/>
                              </a:cubicBezTo>
                              <a:cubicBezTo>
                                <a:pt x="33" y="51"/>
                                <a:pt x="22" y="90"/>
                                <a:pt x="40" y="118"/>
                              </a:cubicBezTo>
                              <a:cubicBezTo>
                                <a:pt x="51" y="135"/>
                                <a:pt x="100" y="108"/>
                                <a:pt x="100" y="128"/>
                              </a:cubicBezTo>
                              <a:cubicBezTo>
                                <a:pt x="100" y="149"/>
                                <a:pt x="40" y="148"/>
                                <a:pt x="40" y="148"/>
                              </a:cubicBezTo>
                              <a:cubicBezTo>
                                <a:pt x="33" y="158"/>
                                <a:pt x="25" y="167"/>
                                <a:pt x="20" y="178"/>
                              </a:cubicBezTo>
                              <a:cubicBezTo>
                                <a:pt x="11" y="197"/>
                                <a:pt x="0" y="238"/>
                                <a:pt x="0" y="238"/>
                              </a:cubicBezTo>
                              <a:cubicBezTo>
                                <a:pt x="3" y="261"/>
                                <a:pt x="0" y="286"/>
                                <a:pt x="10" y="308"/>
                              </a:cubicBezTo>
                              <a:cubicBezTo>
                                <a:pt x="28" y="349"/>
                                <a:pt x="84" y="317"/>
                                <a:pt x="110" y="308"/>
                              </a:cubicBezTo>
                              <a:cubicBezTo>
                                <a:pt x="123" y="288"/>
                                <a:pt x="142" y="271"/>
                                <a:pt x="150" y="248"/>
                              </a:cubicBezTo>
                              <a:cubicBezTo>
                                <a:pt x="174" y="177"/>
                                <a:pt x="158" y="206"/>
                                <a:pt x="190" y="158"/>
                              </a:cubicBezTo>
                              <a:cubicBezTo>
                                <a:pt x="190" y="158"/>
                                <a:pt x="223" y="75"/>
                                <a:pt x="170" y="128"/>
                              </a:cubicBezTo>
                              <a:cubicBezTo>
                                <a:pt x="163" y="135"/>
                                <a:pt x="134" y="205"/>
                                <a:pt x="130" y="218"/>
                              </a:cubicBezTo>
                              <a:cubicBezTo>
                                <a:pt x="114" y="275"/>
                                <a:pt x="102" y="329"/>
                                <a:pt x="90" y="388"/>
                              </a:cubicBezTo>
                              <a:cubicBezTo>
                                <a:pt x="63" y="521"/>
                                <a:pt x="77" y="388"/>
                                <a:pt x="60" y="488"/>
                              </a:cubicBezTo>
                              <a:cubicBezTo>
                                <a:pt x="41" y="601"/>
                                <a:pt x="61" y="534"/>
                                <a:pt x="40" y="598"/>
                              </a:cubicBezTo>
                              <a:cubicBezTo>
                                <a:pt x="52" y="514"/>
                                <a:pt x="73" y="438"/>
                                <a:pt x="100" y="358"/>
                              </a:cubicBezTo>
                              <a:cubicBezTo>
                                <a:pt x="116" y="310"/>
                                <a:pt x="117" y="276"/>
                                <a:pt x="160" y="248"/>
                              </a:cubicBezTo>
                              <a:cubicBezTo>
                                <a:pt x="175" y="202"/>
                                <a:pt x="181" y="192"/>
                                <a:pt x="230" y="208"/>
                              </a:cubicBezTo>
                              <a:cubicBezTo>
                                <a:pt x="246" y="257"/>
                                <a:pt x="224" y="299"/>
                                <a:pt x="240" y="348"/>
                              </a:cubicBezTo>
                              <a:cubicBezTo>
                                <a:pt x="260" y="341"/>
                                <a:pt x="280" y="335"/>
                                <a:pt x="300" y="328"/>
                              </a:cubicBezTo>
                              <a:cubicBezTo>
                                <a:pt x="311" y="324"/>
                                <a:pt x="312" y="306"/>
                                <a:pt x="320" y="298"/>
                              </a:cubicBezTo>
                              <a:cubicBezTo>
                                <a:pt x="328" y="290"/>
                                <a:pt x="340" y="285"/>
                                <a:pt x="350" y="278"/>
                              </a:cubicBezTo>
                              <a:cubicBezTo>
                                <a:pt x="375" y="202"/>
                                <a:pt x="374" y="239"/>
                                <a:pt x="360" y="168"/>
                              </a:cubicBezTo>
                              <a:cubicBezTo>
                                <a:pt x="347" y="171"/>
                                <a:pt x="329" y="168"/>
                                <a:pt x="320" y="178"/>
                              </a:cubicBezTo>
                              <a:cubicBezTo>
                                <a:pt x="306" y="194"/>
                                <a:pt x="300" y="238"/>
                                <a:pt x="300" y="238"/>
                              </a:cubicBezTo>
                              <a:cubicBezTo>
                                <a:pt x="307" y="327"/>
                                <a:pt x="283" y="387"/>
                                <a:pt x="370" y="358"/>
                              </a:cubicBezTo>
                              <a:cubicBezTo>
                                <a:pt x="377" y="348"/>
                                <a:pt x="385" y="339"/>
                                <a:pt x="390" y="328"/>
                              </a:cubicBezTo>
                              <a:cubicBezTo>
                                <a:pt x="395" y="319"/>
                                <a:pt x="389" y="298"/>
                                <a:pt x="400" y="298"/>
                              </a:cubicBezTo>
                              <a:cubicBezTo>
                                <a:pt x="411" y="298"/>
                                <a:pt x="407" y="318"/>
                                <a:pt x="410" y="328"/>
                              </a:cubicBezTo>
                              <a:cubicBezTo>
                                <a:pt x="414" y="341"/>
                                <a:pt x="417" y="355"/>
                                <a:pt x="420" y="368"/>
                              </a:cubicBezTo>
                              <a:cubicBezTo>
                                <a:pt x="491" y="344"/>
                                <a:pt x="453" y="324"/>
                                <a:pt x="490" y="268"/>
                              </a:cubicBezTo>
                              <a:cubicBezTo>
                                <a:pt x="497" y="258"/>
                                <a:pt x="498" y="238"/>
                                <a:pt x="510" y="238"/>
                              </a:cubicBezTo>
                              <a:cubicBezTo>
                                <a:pt x="521" y="238"/>
                                <a:pt x="503" y="258"/>
                                <a:pt x="500" y="268"/>
                              </a:cubicBezTo>
                              <a:cubicBezTo>
                                <a:pt x="503" y="305"/>
                                <a:pt x="496" y="344"/>
                                <a:pt x="510" y="378"/>
                              </a:cubicBezTo>
                              <a:cubicBezTo>
                                <a:pt x="514" y="388"/>
                                <a:pt x="534" y="377"/>
                                <a:pt x="540" y="368"/>
                              </a:cubicBezTo>
                              <a:cubicBezTo>
                                <a:pt x="552" y="351"/>
                                <a:pt x="553" y="328"/>
                                <a:pt x="560" y="308"/>
                              </a:cubicBezTo>
                              <a:cubicBezTo>
                                <a:pt x="564" y="297"/>
                                <a:pt x="575" y="289"/>
                                <a:pt x="580" y="278"/>
                              </a:cubicBezTo>
                              <a:cubicBezTo>
                                <a:pt x="591" y="257"/>
                                <a:pt x="598" y="209"/>
                                <a:pt x="580" y="288"/>
                              </a:cubicBezTo>
                              <a:cubicBezTo>
                                <a:pt x="576" y="305"/>
                                <a:pt x="573" y="321"/>
                                <a:pt x="570" y="338"/>
                              </a:cubicBezTo>
                              <a:cubicBezTo>
                                <a:pt x="582" y="411"/>
                                <a:pt x="560" y="398"/>
                                <a:pt x="620" y="39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160.05pt;margin-top:6.9pt;width:31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20,60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" path="m100,48c84,,76,3,30,18,33,51,22,90,40,118,51,135,100,108,100,128,100,149,40,148,40,148,33,158,25,167,20,178,11,197,,238,,238,3,261,,286,10,308,28,349,84,317,110,308,123,288,142,271,150,248,174,177,158,206,190,158,190,158,223,75,170,128,163,135,134,205,130,218,114,275,102,329,90,388,63,521,77,388,60,488,41,601,61,534,40,598,52,514,73,438,100,358,116,310,117,276,160,248,175,202,181,192,230,208,246,257,224,299,240,348,260,341,280,335,300,328,311,324,312,306,320,298,328,290,340,285,350,278,375,202,374,239,360,168,347,171,329,168,320,178,306,194,300,238,300,238,307,327,283,387,370,358,377,348,385,339,390,328,395,319,389,298,400,298,411,298,407,318,410,328,414,341,417,355,420,368,491,344,453,324,490,268,497,258,498,238,510,238,521,238,503,258,500,268,503,305,496,344,510,378,514,388,534,377,540,368,552,351,553,328,560,308,564,297,575,289,580,278,591,257,598,209,580,288,576,305,573,321,570,338,582,411,560,398,620,398e" filled="f">
                <v:path arrowok="t" o:connecttype="custom" o:connectlocs="63500,30480;19050,11430;25400,74930;63500,81280;25400,93980;12700,113030;0,151130;6350,195580;69850,195580;95250,157480;120650,100330;107950,81280;82550,138430;57150,246380;38100,309880;25400,379730;63500,227330;101600,157480;146050,132080;152400,220980;190500,208280;203200,189230;222250,176530;228600,106680;203200,113030;190500,151130;234950,227330;247650,208280;254000,189230;260350,208280;266700,233680;311150,170180;323850,151130;317500,170180;323850,240030;342900,233680;355600,195580;368300,176530;368300,182880;361950,214630;393700,252730" o:connectangles="0,0,0,0,0,0,0,0,0,0,0,0,0,0,0,0,0,0,0,0,0,0,0,0,0,0,0,0,0,0,0,0,0,0,0,0,0,0,0,0,0"/>
              </v:shape>
            </w:pict>
          </mc:Fallback>
        </mc:AlternateContent>
      </w:r>
      <w:r w:rsidRPr="00FE18A0">
        <w:t>Студент:</w:t>
      </w:r>
    </w:p>
    <w:p w14:paraId="297D1E82" w14:textId="77777777" w:rsidR="00FE18A0" w:rsidRPr="00FE18A0" w:rsidRDefault="00FE18A0" w:rsidP="00FE18A0">
      <w:pPr>
        <w:spacing w:line="360" w:lineRule="auto"/>
        <w:ind w:firstLine="709"/>
      </w:pPr>
      <w:r w:rsidRPr="00FE18A0">
        <w:t xml:space="preserve">Научный руководитель: </w:t>
      </w:r>
    </w:p>
    <w:p w14:paraId="40083752" w14:textId="77777777" w:rsidR="00FE18A0" w:rsidRPr="00FE18A0" w:rsidRDefault="00FE18A0" w:rsidP="00FE18A0">
      <w:pPr>
        <w:spacing w:line="360" w:lineRule="auto"/>
        <w:ind w:firstLine="709"/>
      </w:pPr>
      <w:r w:rsidRPr="00FE18A0">
        <w:t>Заведующий кафедрой Европейских исследований:</w:t>
      </w:r>
    </w:p>
    <w:p w14:paraId="163F1351" w14:textId="77777777" w:rsidR="00FE18A0" w:rsidRPr="00FE18A0" w:rsidRDefault="00FE18A0" w:rsidP="00FE18A0">
      <w:pPr>
        <w:spacing w:line="360" w:lineRule="auto"/>
        <w:ind w:firstLine="709"/>
      </w:pPr>
      <w:r w:rsidRPr="00FE18A0">
        <w:t xml:space="preserve"> </w:t>
      </w:r>
    </w:p>
    <w:p w14:paraId="0CEA16C3" w14:textId="77777777" w:rsidR="009919E1" w:rsidRPr="00FE18A0" w:rsidRDefault="009919E1" w:rsidP="00FE18A0">
      <w:pPr>
        <w:spacing w:line="360" w:lineRule="auto"/>
        <w:ind w:firstLine="709"/>
      </w:pPr>
    </w:p>
    <w:p w14:paraId="0B77EB12" w14:textId="77777777" w:rsidR="009919E1" w:rsidRPr="00FE18A0" w:rsidRDefault="009919E1" w:rsidP="00FE18A0">
      <w:pPr>
        <w:spacing w:line="360" w:lineRule="auto"/>
        <w:ind w:firstLine="709"/>
      </w:pPr>
    </w:p>
    <w:p w14:paraId="1281B5CF" w14:textId="77777777" w:rsidR="009919E1" w:rsidRPr="00FE18A0" w:rsidRDefault="009919E1" w:rsidP="00FE18A0">
      <w:pPr>
        <w:spacing w:line="360" w:lineRule="auto"/>
        <w:ind w:firstLine="709"/>
      </w:pPr>
    </w:p>
    <w:p w14:paraId="1CC2111B" w14:textId="3A07CD4B" w:rsidR="009919E1" w:rsidRPr="00FE18A0" w:rsidRDefault="009919E1" w:rsidP="00FE18A0">
      <w:pPr>
        <w:spacing w:line="360" w:lineRule="auto"/>
        <w:ind w:firstLine="709"/>
        <w:jc w:val="center"/>
      </w:pPr>
      <w:r w:rsidRPr="00FE18A0">
        <w:t xml:space="preserve">Санкт-Петербург </w:t>
      </w:r>
    </w:p>
    <w:p w14:paraId="4EDC1304" w14:textId="1DA45F28" w:rsidR="009919E1" w:rsidRPr="00FE18A0" w:rsidRDefault="009919E1" w:rsidP="00FE18A0">
      <w:pPr>
        <w:spacing w:line="360" w:lineRule="auto"/>
        <w:ind w:firstLine="709"/>
        <w:jc w:val="center"/>
        <w:rPr>
          <w:b/>
        </w:rPr>
      </w:pPr>
      <w:r w:rsidRPr="00FE18A0">
        <w:t xml:space="preserve">2017 </w:t>
      </w:r>
    </w:p>
    <w:p w14:paraId="1AA32F3D" w14:textId="5C170A8E" w:rsidR="00DB5525" w:rsidRPr="00FE18A0" w:rsidRDefault="00DB5525" w:rsidP="00FE18A0">
      <w:pPr>
        <w:spacing w:line="360" w:lineRule="auto"/>
        <w:ind w:firstLine="709"/>
        <w:rPr>
          <w:b/>
        </w:rPr>
      </w:pPr>
      <w:r w:rsidRPr="00FE18A0">
        <w:lastRenderedPageBreak/>
        <w:t>Содержание:</w:t>
      </w:r>
    </w:p>
    <w:p w14:paraId="22495BD7" w14:textId="77777777" w:rsidR="009D2AAF" w:rsidRPr="00FE18A0" w:rsidRDefault="009D2AAF" w:rsidP="00FE18A0">
      <w:pPr>
        <w:spacing w:line="360" w:lineRule="auto"/>
        <w:ind w:firstLine="709"/>
      </w:pPr>
      <w:r w:rsidRPr="00FE18A0">
        <w:t>1. В</w:t>
      </w:r>
      <w:r w:rsidR="00DB5525" w:rsidRPr="00FE18A0">
        <w:t>ведение</w:t>
      </w:r>
      <w:r w:rsidRPr="00FE18A0">
        <w:t>;</w:t>
      </w:r>
    </w:p>
    <w:p w14:paraId="47FD3D5B" w14:textId="21A02DDB" w:rsidR="009D2AAF" w:rsidRPr="00FE18A0" w:rsidRDefault="009D2AAF" w:rsidP="00FE18A0">
      <w:pPr>
        <w:spacing w:line="360" w:lineRule="auto"/>
        <w:ind w:firstLine="709"/>
      </w:pPr>
      <w:r w:rsidRPr="00FE18A0">
        <w:t xml:space="preserve">2. Глава </w:t>
      </w:r>
      <w:r w:rsidRPr="00FE18A0">
        <w:rPr>
          <w:lang w:val="en-US"/>
        </w:rPr>
        <w:t>I</w:t>
      </w:r>
      <w:r w:rsidRPr="00FE18A0">
        <w:t>. Испания в Европейском союзе: основные аспекты (анализ причин вступления, положительные и негативные моменты</w:t>
      </w:r>
      <w:r w:rsidR="00C1458B" w:rsidRPr="00FE18A0">
        <w:t>)</w:t>
      </w:r>
      <w:r w:rsidRPr="00FE18A0">
        <w:t>. Влияние на децентрализацию в Испании, взаимодействие испанского правительства и органов ЕС</w:t>
      </w:r>
      <w:r w:rsidR="00B54207" w:rsidRPr="00FE18A0">
        <w:t xml:space="preserve"> в экономике и решении проблем.</w:t>
      </w:r>
    </w:p>
    <w:p w14:paraId="592798DC" w14:textId="2B2F714E" w:rsidR="009D2AAF" w:rsidRPr="00FE18A0" w:rsidRDefault="009D2AAF" w:rsidP="00FE18A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E18A0">
        <w:rPr>
          <w:rFonts w:ascii="Times New Roman" w:hAnsi="Times New Roman"/>
          <w:sz w:val="24"/>
          <w:szCs w:val="24"/>
        </w:rPr>
        <w:t>3. Глава II. Европейская интеграция в восприятии испанского общества, политического</w:t>
      </w:r>
      <w:r w:rsidR="00B54207" w:rsidRPr="00FE18A0">
        <w:rPr>
          <w:rFonts w:ascii="Times New Roman" w:hAnsi="Times New Roman"/>
          <w:sz w:val="24"/>
          <w:szCs w:val="24"/>
        </w:rPr>
        <w:t xml:space="preserve"> и экономического истеблишмента</w:t>
      </w:r>
      <w:r w:rsidRPr="00FE18A0">
        <w:rPr>
          <w:rFonts w:ascii="Times New Roman" w:hAnsi="Times New Roman"/>
          <w:sz w:val="24"/>
          <w:szCs w:val="24"/>
        </w:rPr>
        <w:t>.</w:t>
      </w:r>
    </w:p>
    <w:p w14:paraId="5F2010BA" w14:textId="1C6F30A2" w:rsidR="009D2AAF" w:rsidRPr="00FE18A0" w:rsidRDefault="009D2AAF" w:rsidP="00FE18A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E18A0">
        <w:rPr>
          <w:rFonts w:ascii="Times New Roman" w:hAnsi="Times New Roman"/>
          <w:sz w:val="24"/>
          <w:szCs w:val="24"/>
        </w:rPr>
        <w:t>4. Глава III. Испания в ЕС после Брекзита: основные проблемы и задачи (анализ текущей ситуации, включая финансовые и политические аспекты</w:t>
      </w:r>
      <w:r w:rsidR="00B54207" w:rsidRPr="00FE18A0">
        <w:rPr>
          <w:rFonts w:ascii="Times New Roman" w:hAnsi="Times New Roman"/>
          <w:sz w:val="24"/>
          <w:szCs w:val="24"/>
        </w:rPr>
        <w:t>)</w:t>
      </w:r>
      <w:r w:rsidRPr="00FE18A0">
        <w:rPr>
          <w:rFonts w:ascii="Times New Roman" w:hAnsi="Times New Roman"/>
          <w:sz w:val="24"/>
          <w:szCs w:val="24"/>
        </w:rPr>
        <w:t>. Фактор сепаратизма (параллель Шотландия-Каталония), вопрос Гибралтара, сценарии р</w:t>
      </w:r>
      <w:r w:rsidR="00B54207" w:rsidRPr="00FE18A0">
        <w:rPr>
          <w:rFonts w:ascii="Times New Roman" w:hAnsi="Times New Roman"/>
          <w:sz w:val="24"/>
          <w:szCs w:val="24"/>
        </w:rPr>
        <w:t>азвития ЕС, какой ближе Испании</w:t>
      </w:r>
      <w:r w:rsidRPr="00FE18A0">
        <w:rPr>
          <w:rFonts w:ascii="Times New Roman" w:hAnsi="Times New Roman"/>
          <w:sz w:val="24"/>
          <w:szCs w:val="24"/>
        </w:rPr>
        <w:t>.</w:t>
      </w:r>
    </w:p>
    <w:p w14:paraId="240ADAF7" w14:textId="553DCB79" w:rsidR="009D2AAF" w:rsidRPr="00FE18A0" w:rsidRDefault="009D2AAF" w:rsidP="00FE18A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E18A0">
        <w:rPr>
          <w:rFonts w:ascii="Times New Roman" w:hAnsi="Times New Roman"/>
          <w:sz w:val="24"/>
          <w:szCs w:val="24"/>
        </w:rPr>
        <w:t>5. Заключение.</w:t>
      </w:r>
    </w:p>
    <w:p w14:paraId="4F7EF9B1" w14:textId="3EB3C86F" w:rsidR="009D2AAF" w:rsidRPr="00FE18A0" w:rsidRDefault="009D2AAF" w:rsidP="00FE18A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E18A0">
        <w:rPr>
          <w:rFonts w:ascii="Times New Roman" w:hAnsi="Times New Roman"/>
          <w:sz w:val="24"/>
          <w:szCs w:val="24"/>
        </w:rPr>
        <w:t>6. Список источников и литературы.</w:t>
      </w:r>
    </w:p>
    <w:p w14:paraId="2BF976B9" w14:textId="0232745E" w:rsidR="00DB5525" w:rsidRPr="00FE18A0" w:rsidRDefault="00DB5525" w:rsidP="00FE18A0">
      <w:pPr>
        <w:spacing w:line="360" w:lineRule="auto"/>
        <w:ind w:firstLine="709"/>
      </w:pPr>
      <w:r w:rsidRPr="00FE18A0">
        <w:br w:type="page"/>
      </w:r>
    </w:p>
    <w:p w14:paraId="12200DC8" w14:textId="34A3AB8F" w:rsidR="001F51A2" w:rsidRPr="00FE18A0" w:rsidRDefault="00E00F64" w:rsidP="00FE18A0">
      <w:pPr>
        <w:spacing w:line="360" w:lineRule="auto"/>
        <w:ind w:firstLine="709"/>
      </w:pPr>
      <w:r w:rsidRPr="00FE18A0">
        <w:t>ВВЕДЕНИЕ</w:t>
      </w:r>
    </w:p>
    <w:p w14:paraId="78EC1840" w14:textId="076B843C" w:rsidR="00A86A43" w:rsidRPr="00FE18A0" w:rsidRDefault="001F51A2" w:rsidP="00FE18A0">
      <w:pPr>
        <w:pStyle w:val="a4"/>
        <w:rPr>
          <w:rFonts w:eastAsia="Arial Unicode MS"/>
          <w:color w:val="auto"/>
          <w:sz w:val="24"/>
          <w:szCs w:val="24"/>
        </w:rPr>
      </w:pPr>
      <w:r w:rsidRPr="00FE18A0">
        <w:rPr>
          <w:rFonts w:eastAsia="Arial Unicode MS"/>
          <w:color w:val="auto"/>
          <w:sz w:val="24"/>
          <w:szCs w:val="24"/>
        </w:rPr>
        <w:t xml:space="preserve">В настоящее время проблемы региональной политики, международной политической и экономической интеграции привлекают к себе все большее внимание. В связи с ростом степени вовлеченности разных стран и регионов в общие глобальные и региональные процессы эти проблемы вошли в число ведущих тем обсуждения и анализа как у действующих политиков и практиков международного бизнеса, так и у исследователей и теоретиков. Однако, с точки зрения теории и практики международных отношений существенно то, что интеграционные процессы, в целом ведущие к повышению эффективности политики и экономики стран, в них вовлеченных, порождает и ряд сложных вопросов, которые ранее не вставали перед отдельными странами и сообществами стран. </w:t>
      </w:r>
    </w:p>
    <w:p w14:paraId="146B3B60" w14:textId="200553C6" w:rsidR="00A86A43" w:rsidRPr="00FE18A0" w:rsidRDefault="00E00F64" w:rsidP="00FE18A0">
      <w:pPr>
        <w:spacing w:line="360" w:lineRule="auto"/>
        <w:ind w:firstLine="709"/>
      </w:pPr>
      <w:r w:rsidRPr="00FE18A0">
        <w:t>После крайне разрушительной и губительной для п</w:t>
      </w:r>
      <w:r w:rsidR="0014093A" w:rsidRPr="00FE18A0">
        <w:t>очти каждого государства Второй</w:t>
      </w:r>
      <w:r w:rsidRPr="00FE18A0">
        <w:t xml:space="preserve"> мировой войны, возникла крайняя необходимость в кооперации между странами для поддержания мира и экономич</w:t>
      </w:r>
      <w:r w:rsidR="0014093A" w:rsidRPr="00FE18A0">
        <w:t xml:space="preserve">еского развития. Одной из таких </w:t>
      </w:r>
      <w:r w:rsidRPr="00FE18A0">
        <w:t xml:space="preserve">межправительственных организаций стал Европейский союз. </w:t>
      </w:r>
    </w:p>
    <w:p w14:paraId="70D1898B" w14:textId="14587175" w:rsidR="00A86A43" w:rsidRPr="00FE18A0" w:rsidRDefault="00E00F64" w:rsidP="00FE18A0">
      <w:pPr>
        <w:spacing w:line="360" w:lineRule="auto"/>
        <w:ind w:firstLine="709"/>
        <w:rPr>
          <w:rFonts w:eastAsia="Times New Roman"/>
          <w:shd w:val="clear" w:color="auto" w:fill="FFFFFF"/>
        </w:rPr>
      </w:pPr>
      <w:r w:rsidRPr="00FE18A0">
        <w:rPr>
          <w:rFonts w:eastAsia="Times New Roman"/>
          <w:shd w:val="clear" w:color="auto" w:fill="FFFFFF"/>
        </w:rPr>
        <w:t>Идеи панъевропе</w:t>
      </w:r>
      <w:r w:rsidR="001F51A2" w:rsidRPr="00FE18A0">
        <w:rPr>
          <w:rFonts w:eastAsia="Times New Roman"/>
          <w:shd w:val="clear" w:color="auto" w:fill="FFFFFF"/>
        </w:rPr>
        <w:t>изма долгое время выдвигались</w:t>
      </w:r>
      <w:r w:rsidRPr="00FE18A0">
        <w:rPr>
          <w:rFonts w:eastAsia="Times New Roman"/>
          <w:shd w:val="clear" w:color="auto" w:fill="FFFFFF"/>
        </w:rPr>
        <w:t xml:space="preserve"> мыслителями на протяжении истории Европы. В послевоенный период на континенте появился целый ряд организаций: Совет Европы, НАТО, Западноевропейский союз.</w:t>
      </w:r>
    </w:p>
    <w:p w14:paraId="31969820" w14:textId="7956DC90" w:rsidR="00A86A43" w:rsidRPr="00FE18A0" w:rsidRDefault="00E00F64" w:rsidP="00FE18A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E18A0">
        <w:rPr>
          <w:rFonts w:ascii="Times New Roman" w:hAnsi="Times New Roman"/>
          <w:sz w:val="24"/>
          <w:szCs w:val="24"/>
        </w:rPr>
        <w:t>Процесс развития и превращения этих европейских сообществ в современный Европейский союз происходил путём, во-первых, передачи всё большего числа функций управления на наднациональный уровень и, во-вторых, увеличения числа участников интеграции.</w:t>
      </w:r>
    </w:p>
    <w:p w14:paraId="01413D96" w14:textId="3CB55D5B" w:rsidR="00EA2764" w:rsidRPr="00FE18A0" w:rsidRDefault="004875B5" w:rsidP="00FE18A0">
      <w:pPr>
        <w:spacing w:line="360" w:lineRule="auto"/>
        <w:ind w:firstLine="709"/>
      </w:pPr>
      <w:r w:rsidRPr="00FE18A0">
        <w:t>Однако,</w:t>
      </w:r>
      <w:r w:rsidR="0014093A" w:rsidRPr="00FE18A0">
        <w:t xml:space="preserve"> спустя некоторое время,</w:t>
      </w:r>
      <w:r w:rsidRPr="00FE18A0">
        <w:t xml:space="preserve"> несмотря на улучшение многих показателей среди стран-членов ЕС, высокий уровень интеграции, отмену таможенных пошлин, введение единой валюты, шенгенского соглашения (и т.д.) еще с 1970-ых зародилось такое понятие как «евроскептицизм», означающее негативное отношение к процессам, происходящим в рамках единого союза</w:t>
      </w:r>
      <w:r w:rsidR="000218FA" w:rsidRPr="00FE18A0">
        <w:t>, полную или же частичную оппозицию</w:t>
      </w:r>
      <w:r w:rsidR="00EA2764" w:rsidRPr="00FE18A0">
        <w:t>, которая на нынешний день охватывает как правые, так и левые политические силы</w:t>
      </w:r>
      <w:r w:rsidR="000218FA" w:rsidRPr="00FE18A0">
        <w:t>, не поддерживающие европейскую идею и ее институциональное воплощение</w:t>
      </w:r>
      <w:r w:rsidR="008A12D5" w:rsidRPr="00FE18A0">
        <w:rPr>
          <w:rStyle w:val="a7"/>
        </w:rPr>
        <w:footnoteReference w:id="1"/>
      </w:r>
      <w:r w:rsidRPr="00FE18A0">
        <w:t>.</w:t>
      </w:r>
      <w:r w:rsidR="00EA2764" w:rsidRPr="00FE18A0">
        <w:t xml:space="preserve"> </w:t>
      </w:r>
    </w:p>
    <w:p w14:paraId="215ECE7E" w14:textId="56EBE737" w:rsidR="00DC11F8" w:rsidRPr="00FE18A0" w:rsidRDefault="00E00F64" w:rsidP="00FE18A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E18A0">
        <w:rPr>
          <w:rFonts w:ascii="Times New Roman" w:hAnsi="Times New Roman"/>
          <w:sz w:val="24"/>
          <w:szCs w:val="24"/>
        </w:rPr>
        <w:t>Стоит</w:t>
      </w:r>
      <w:r w:rsidR="000218FA" w:rsidRPr="00FE18A0">
        <w:rPr>
          <w:rFonts w:ascii="Times New Roman" w:hAnsi="Times New Roman"/>
          <w:sz w:val="24"/>
          <w:szCs w:val="24"/>
        </w:rPr>
        <w:t xml:space="preserve"> также</w:t>
      </w:r>
      <w:r w:rsidRPr="00FE18A0">
        <w:rPr>
          <w:rFonts w:ascii="Times New Roman" w:hAnsi="Times New Roman"/>
          <w:sz w:val="24"/>
          <w:szCs w:val="24"/>
        </w:rPr>
        <w:t xml:space="preserve"> отметить, что не для всех стран Европейского союза членство приводило и приводит лишь к пол</w:t>
      </w:r>
      <w:r w:rsidR="00DC11F8" w:rsidRPr="00FE18A0">
        <w:rPr>
          <w:rFonts w:ascii="Times New Roman" w:hAnsi="Times New Roman"/>
          <w:sz w:val="24"/>
          <w:szCs w:val="24"/>
        </w:rPr>
        <w:t>ожительным показателем</w:t>
      </w:r>
      <w:r w:rsidRPr="00FE18A0">
        <w:rPr>
          <w:rFonts w:ascii="Times New Roman" w:hAnsi="Times New Roman"/>
          <w:sz w:val="24"/>
          <w:szCs w:val="24"/>
        </w:rPr>
        <w:t>.</w:t>
      </w:r>
      <w:r w:rsidR="00DC11F8" w:rsidRPr="00FE18A0">
        <w:rPr>
          <w:rFonts w:ascii="Times New Roman" w:hAnsi="Times New Roman"/>
          <w:sz w:val="24"/>
          <w:szCs w:val="24"/>
        </w:rPr>
        <w:t xml:space="preserve"> Ярким примером активизации евроскептицизма является набирающая популярность испанская левая политическая партия </w:t>
      </w:r>
      <w:r w:rsidR="00DC11F8" w:rsidRPr="00FE18A0">
        <w:rPr>
          <w:rFonts w:ascii="Times New Roman" w:hAnsi="Times New Roman"/>
          <w:sz w:val="24"/>
          <w:szCs w:val="24"/>
          <w:lang w:val="en-US"/>
        </w:rPr>
        <w:t>Podemos</w:t>
      </w:r>
      <w:r w:rsidR="00DC11F8" w:rsidRPr="00FE18A0">
        <w:rPr>
          <w:rFonts w:ascii="Times New Roman" w:hAnsi="Times New Roman"/>
          <w:sz w:val="24"/>
          <w:szCs w:val="24"/>
        </w:rPr>
        <w:t>, которая как раз и является одним из противников политики Евросоюза.</w:t>
      </w:r>
    </w:p>
    <w:p w14:paraId="33120A63" w14:textId="6B6B5F0E" w:rsidR="000218FA" w:rsidRPr="00FE18A0" w:rsidRDefault="000218FA" w:rsidP="00FE18A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E18A0">
        <w:rPr>
          <w:rFonts w:ascii="Times New Roman" w:hAnsi="Times New Roman"/>
          <w:sz w:val="24"/>
          <w:szCs w:val="24"/>
        </w:rPr>
        <w:t>Некоторые эксперты, политики, ученые, исследователи ставят под вопрос существование Европейского союза в целом, особенно в его нынешнем воплощении. В 2016 году Великобритания совершила первый шаг, который, возможно и приведет к последующему ослабеванию и распаду союза – было принято решение о выходе из ЕС, вследствие</w:t>
      </w:r>
      <w:r w:rsidR="00DC55EE" w:rsidRPr="00FE18A0">
        <w:rPr>
          <w:rFonts w:ascii="Times New Roman" w:hAnsi="Times New Roman"/>
          <w:sz w:val="24"/>
          <w:szCs w:val="24"/>
        </w:rPr>
        <w:t xml:space="preserve"> всенародного</w:t>
      </w:r>
      <w:r w:rsidRPr="00FE18A0">
        <w:rPr>
          <w:rFonts w:ascii="Times New Roman" w:hAnsi="Times New Roman"/>
          <w:sz w:val="24"/>
          <w:szCs w:val="24"/>
        </w:rPr>
        <w:t xml:space="preserve"> референдума, что еще больше усилило настрой евроскептиков. </w:t>
      </w:r>
      <w:r w:rsidR="00DC55EE" w:rsidRPr="00FE18A0">
        <w:rPr>
          <w:rFonts w:ascii="Times New Roman" w:hAnsi="Times New Roman"/>
          <w:sz w:val="24"/>
          <w:szCs w:val="24"/>
        </w:rPr>
        <w:t>В связи с этим, вопрос о влиянии политики Евросоюза на государства стоит остро и подвергается критике. Глубокий экономический кризис в Испании, по мнению некоторых политиков, отчасти, вина членства в Евросоюзе, так как существует огромный разрыв в экономиках между странами «центра» и «периферии». Исходя из этого, фактор влияния Европейского союза на испанскую государственность, как положительный фактор, стоит под вопросом.</w:t>
      </w:r>
      <w:r w:rsidR="007E7CC6" w:rsidRPr="00FE18A0">
        <w:rPr>
          <w:rFonts w:ascii="Times New Roman" w:hAnsi="Times New Roman"/>
          <w:sz w:val="24"/>
          <w:szCs w:val="24"/>
        </w:rPr>
        <w:t xml:space="preserve"> </w:t>
      </w:r>
    </w:p>
    <w:p w14:paraId="3239B898" w14:textId="295624AB" w:rsidR="007E7CC6" w:rsidRPr="00FE18A0" w:rsidRDefault="007E7CC6" w:rsidP="00FE18A0">
      <w:pPr>
        <w:pStyle w:val="a3"/>
        <w:shd w:val="clear" w:color="auto" w:fill="FFFFFF"/>
        <w:spacing w:before="120" w:beforeAutospacing="0" w:after="120" w:afterAutospacing="0" w:line="360" w:lineRule="auto"/>
        <w:ind w:left="360" w:firstLine="709"/>
        <w:rPr>
          <w:rFonts w:ascii="Times New Roman" w:hAnsi="Times New Roman"/>
          <w:sz w:val="24"/>
          <w:szCs w:val="24"/>
        </w:rPr>
      </w:pPr>
      <w:r w:rsidRPr="00FE18A0">
        <w:rPr>
          <w:rFonts w:ascii="Times New Roman" w:hAnsi="Times New Roman"/>
          <w:sz w:val="24"/>
          <w:szCs w:val="24"/>
        </w:rPr>
        <w:t>Поскольку за последние годы в Европе усиливаются дезинтеграционные настроения (</w:t>
      </w:r>
      <w:r w:rsidRPr="00FE18A0">
        <w:rPr>
          <w:rFonts w:ascii="Times New Roman" w:hAnsi="Times New Roman"/>
          <w:sz w:val="24"/>
          <w:szCs w:val="24"/>
          <w:lang w:val="en-US"/>
        </w:rPr>
        <w:t>Brexit</w:t>
      </w:r>
      <w:r w:rsidRPr="00FE18A0">
        <w:rPr>
          <w:rFonts w:ascii="Times New Roman" w:hAnsi="Times New Roman"/>
          <w:sz w:val="24"/>
          <w:szCs w:val="24"/>
        </w:rPr>
        <w:t>, кризис в Греции, Италии, Испании, Португалии, миграционный кризис и т.д.), тема влияния Евросоюза и членства в нем на отдельные государства как никогда актуальна для политиков и партий, журналистов и научных деятелей.</w:t>
      </w:r>
    </w:p>
    <w:p w14:paraId="6138E616" w14:textId="6E2EDCB2" w:rsidR="00DC55EE" w:rsidRPr="00FE18A0" w:rsidRDefault="00DC55EE" w:rsidP="00FE18A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E18A0">
        <w:rPr>
          <w:rFonts w:ascii="Times New Roman" w:hAnsi="Times New Roman"/>
          <w:sz w:val="24"/>
          <w:szCs w:val="24"/>
        </w:rPr>
        <w:t>Объект исследования – экономические, политические и социальные процессы</w:t>
      </w:r>
      <w:r w:rsidR="00C17475" w:rsidRPr="00FE18A0">
        <w:rPr>
          <w:rFonts w:ascii="Times New Roman" w:hAnsi="Times New Roman"/>
          <w:sz w:val="24"/>
          <w:szCs w:val="24"/>
        </w:rPr>
        <w:t xml:space="preserve"> и явления</w:t>
      </w:r>
      <w:r w:rsidRPr="00FE18A0">
        <w:rPr>
          <w:rFonts w:ascii="Times New Roman" w:hAnsi="Times New Roman"/>
          <w:sz w:val="24"/>
          <w:szCs w:val="24"/>
        </w:rPr>
        <w:t>, происходящие в Испании, связанные с Европейским союзом.</w:t>
      </w:r>
    </w:p>
    <w:p w14:paraId="16D59BDE" w14:textId="57E33AE1" w:rsidR="00C17475" w:rsidRPr="00FE18A0" w:rsidRDefault="00C17475" w:rsidP="00FE18A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E18A0">
        <w:rPr>
          <w:rFonts w:ascii="Times New Roman" w:hAnsi="Times New Roman"/>
          <w:sz w:val="24"/>
          <w:szCs w:val="24"/>
        </w:rPr>
        <w:t>Предмет исследования – роль и влияние Европейского союза в развитии испанской государственности.</w:t>
      </w:r>
    </w:p>
    <w:p w14:paraId="11194D76" w14:textId="3DF7A9C6" w:rsidR="00DC55EE" w:rsidRPr="00FE18A0" w:rsidRDefault="00DC55EE" w:rsidP="00FE18A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E18A0">
        <w:rPr>
          <w:rFonts w:ascii="Times New Roman" w:hAnsi="Times New Roman"/>
          <w:sz w:val="24"/>
          <w:szCs w:val="24"/>
        </w:rPr>
        <w:t>Целью работы является определение ключевых факторов развития Испании в ходе членства в Европейском союзе и ее интеграции в европейское пространство с 1992 года по 2016 – начало 2017 года.</w:t>
      </w:r>
    </w:p>
    <w:p w14:paraId="01533C58" w14:textId="77777777" w:rsidR="00C17475" w:rsidRPr="00FE18A0" w:rsidRDefault="00DC11F8" w:rsidP="00FE18A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E18A0">
        <w:rPr>
          <w:rFonts w:ascii="Times New Roman" w:hAnsi="Times New Roman"/>
          <w:sz w:val="24"/>
          <w:szCs w:val="24"/>
        </w:rPr>
        <w:t xml:space="preserve">В связи с </w:t>
      </w:r>
      <w:r w:rsidR="00C17475" w:rsidRPr="00FE18A0">
        <w:rPr>
          <w:rFonts w:ascii="Times New Roman" w:hAnsi="Times New Roman"/>
          <w:sz w:val="24"/>
          <w:szCs w:val="24"/>
        </w:rPr>
        <w:t>этим, задачами данной работы являются:</w:t>
      </w:r>
    </w:p>
    <w:p w14:paraId="0B415042" w14:textId="2302F583" w:rsidR="00E00F64" w:rsidRPr="00FE18A0" w:rsidRDefault="00C17475" w:rsidP="00FE18A0">
      <w:pPr>
        <w:pStyle w:val="a3"/>
        <w:numPr>
          <w:ilvl w:val="0"/>
          <w:numId w:val="5"/>
        </w:numPr>
        <w:shd w:val="clear" w:color="auto" w:fill="FFFFFF"/>
        <w:spacing w:before="120" w:beforeAutospacing="0" w:after="120" w:afterAutospacing="0" w:line="36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FE18A0">
        <w:rPr>
          <w:rFonts w:ascii="Times New Roman" w:hAnsi="Times New Roman"/>
          <w:sz w:val="24"/>
          <w:szCs w:val="24"/>
        </w:rPr>
        <w:t>определить</w:t>
      </w:r>
      <w:r w:rsidR="00DC11F8" w:rsidRPr="00FE18A0">
        <w:rPr>
          <w:rFonts w:ascii="Times New Roman" w:hAnsi="Times New Roman"/>
          <w:sz w:val="24"/>
          <w:szCs w:val="24"/>
        </w:rPr>
        <w:t xml:space="preserve"> экономические последствия</w:t>
      </w:r>
      <w:r w:rsidRPr="00FE18A0">
        <w:rPr>
          <w:rFonts w:ascii="Times New Roman" w:hAnsi="Times New Roman"/>
          <w:sz w:val="24"/>
          <w:szCs w:val="24"/>
        </w:rPr>
        <w:t>, которые</w:t>
      </w:r>
      <w:r w:rsidR="00DC11F8" w:rsidRPr="00FE18A0">
        <w:rPr>
          <w:rFonts w:ascii="Times New Roman" w:hAnsi="Times New Roman"/>
          <w:sz w:val="24"/>
          <w:szCs w:val="24"/>
        </w:rPr>
        <w:t xml:space="preserve"> претерпела Испания со входом в ЕС</w:t>
      </w:r>
      <w:r w:rsidRPr="00FE18A0">
        <w:rPr>
          <w:rFonts w:ascii="Times New Roman" w:hAnsi="Times New Roman"/>
          <w:sz w:val="24"/>
          <w:szCs w:val="24"/>
        </w:rPr>
        <w:t>;</w:t>
      </w:r>
    </w:p>
    <w:p w14:paraId="50BEE427" w14:textId="19602ADB" w:rsidR="00C17475" w:rsidRPr="00FE18A0" w:rsidRDefault="00C17475" w:rsidP="00FE18A0">
      <w:pPr>
        <w:pStyle w:val="a3"/>
        <w:numPr>
          <w:ilvl w:val="0"/>
          <w:numId w:val="5"/>
        </w:numPr>
        <w:shd w:val="clear" w:color="auto" w:fill="FFFFFF"/>
        <w:spacing w:before="120" w:beforeAutospacing="0" w:after="120" w:afterAutospacing="0" w:line="36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FE18A0">
        <w:rPr>
          <w:rFonts w:ascii="Times New Roman" w:hAnsi="Times New Roman"/>
          <w:sz w:val="24"/>
          <w:szCs w:val="24"/>
          <w:lang w:val="en-US"/>
        </w:rPr>
        <w:t xml:space="preserve">проанализировать, связан </w:t>
      </w:r>
      <w:r w:rsidRPr="00FE18A0">
        <w:rPr>
          <w:rFonts w:ascii="Times New Roman" w:hAnsi="Times New Roman"/>
          <w:sz w:val="24"/>
          <w:szCs w:val="24"/>
        </w:rPr>
        <w:t>ли кризис в Испании с членством в ЕС;</w:t>
      </w:r>
    </w:p>
    <w:p w14:paraId="3B82861F" w14:textId="79C70706" w:rsidR="00C17475" w:rsidRPr="00FE18A0" w:rsidRDefault="00C17475" w:rsidP="00FE18A0">
      <w:pPr>
        <w:pStyle w:val="a3"/>
        <w:numPr>
          <w:ilvl w:val="0"/>
          <w:numId w:val="5"/>
        </w:numPr>
        <w:shd w:val="clear" w:color="auto" w:fill="FFFFFF"/>
        <w:spacing w:before="120" w:beforeAutospacing="0" w:after="120" w:afterAutospacing="0" w:line="36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FE18A0">
        <w:rPr>
          <w:rFonts w:ascii="Times New Roman" w:hAnsi="Times New Roman"/>
          <w:sz w:val="24"/>
          <w:szCs w:val="24"/>
          <w:lang w:val="en-US"/>
        </w:rPr>
        <w:t>выявить изменения</w:t>
      </w:r>
      <w:r w:rsidRPr="00FE18A0">
        <w:rPr>
          <w:rFonts w:ascii="Times New Roman" w:hAnsi="Times New Roman"/>
          <w:sz w:val="24"/>
          <w:szCs w:val="24"/>
        </w:rPr>
        <w:t xml:space="preserve"> в политической системе и политическом курсе Испании;</w:t>
      </w:r>
    </w:p>
    <w:p w14:paraId="7FC9BF90" w14:textId="423AB6B3" w:rsidR="00C17475" w:rsidRPr="00FE18A0" w:rsidRDefault="00C17475" w:rsidP="00FE18A0">
      <w:pPr>
        <w:pStyle w:val="a3"/>
        <w:numPr>
          <w:ilvl w:val="0"/>
          <w:numId w:val="5"/>
        </w:numPr>
        <w:shd w:val="clear" w:color="auto" w:fill="FFFFFF"/>
        <w:spacing w:before="120" w:beforeAutospacing="0" w:after="120" w:afterAutospacing="0" w:line="36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FE18A0">
        <w:rPr>
          <w:rFonts w:ascii="Times New Roman" w:hAnsi="Times New Roman"/>
          <w:sz w:val="24"/>
          <w:szCs w:val="24"/>
          <w:lang w:val="en-US"/>
        </w:rPr>
        <w:t>исследовать насколько успешно Испания интегрирована в ЕС;</w:t>
      </w:r>
    </w:p>
    <w:p w14:paraId="731847B5" w14:textId="6878A661" w:rsidR="00CF440E" w:rsidRPr="00FE18A0" w:rsidRDefault="007E7CC6" w:rsidP="00FE18A0">
      <w:pPr>
        <w:pStyle w:val="a3"/>
        <w:numPr>
          <w:ilvl w:val="0"/>
          <w:numId w:val="5"/>
        </w:numPr>
        <w:shd w:val="clear" w:color="auto" w:fill="FFFFFF"/>
        <w:spacing w:before="120" w:beforeAutospacing="0" w:after="120" w:afterAutospacing="0" w:line="36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FE18A0">
        <w:rPr>
          <w:rFonts w:ascii="Times New Roman" w:hAnsi="Times New Roman"/>
          <w:sz w:val="24"/>
          <w:szCs w:val="24"/>
          <w:lang w:val="en-US"/>
        </w:rPr>
        <w:t xml:space="preserve">рассмотреть насколько вероятен </w:t>
      </w:r>
      <w:r w:rsidRPr="00FE18A0">
        <w:rPr>
          <w:rFonts w:ascii="Times New Roman" w:hAnsi="Times New Roman"/>
          <w:sz w:val="24"/>
          <w:szCs w:val="24"/>
        </w:rPr>
        <w:t>выход Испани</w:t>
      </w:r>
      <w:r w:rsidR="00FE4C0F" w:rsidRPr="00FE18A0">
        <w:rPr>
          <w:rFonts w:ascii="Times New Roman" w:hAnsi="Times New Roman"/>
          <w:sz w:val="24"/>
          <w:szCs w:val="24"/>
        </w:rPr>
        <w:t>и из состава Европейского союза;</w:t>
      </w:r>
    </w:p>
    <w:p w14:paraId="54DC6F65" w14:textId="3DCE6B76" w:rsidR="00FE4C0F" w:rsidRPr="00FE18A0" w:rsidRDefault="00FE4C0F" w:rsidP="00FE18A0">
      <w:pPr>
        <w:pStyle w:val="a3"/>
        <w:numPr>
          <w:ilvl w:val="0"/>
          <w:numId w:val="5"/>
        </w:numPr>
        <w:shd w:val="clear" w:color="auto" w:fill="FFFFFF"/>
        <w:spacing w:before="120" w:beforeAutospacing="0" w:after="120" w:afterAutospacing="0" w:line="36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FE18A0">
        <w:rPr>
          <w:rFonts w:ascii="Times New Roman" w:hAnsi="Times New Roman"/>
          <w:sz w:val="24"/>
          <w:szCs w:val="24"/>
        </w:rPr>
        <w:t>анализ причин вступления Испании в ЕС</w:t>
      </w:r>
      <w:r w:rsidR="0086724F" w:rsidRPr="00FE18A0">
        <w:rPr>
          <w:rFonts w:ascii="Times New Roman" w:hAnsi="Times New Roman"/>
          <w:sz w:val="24"/>
          <w:szCs w:val="24"/>
        </w:rPr>
        <w:t>.</w:t>
      </w:r>
    </w:p>
    <w:p w14:paraId="00EECB23" w14:textId="2876DCB3" w:rsidR="00384FDC" w:rsidRPr="00FE18A0" w:rsidRDefault="00384FDC" w:rsidP="00FE18A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FE18A0">
        <w:rPr>
          <w:rFonts w:ascii="Times New Roman" w:hAnsi="Times New Roman"/>
          <w:sz w:val="24"/>
          <w:szCs w:val="24"/>
          <w:lang w:val="en-US"/>
        </w:rPr>
        <w:t xml:space="preserve">Методологией написания данного </w:t>
      </w:r>
      <w:r w:rsidRPr="00FE18A0">
        <w:rPr>
          <w:rFonts w:ascii="Times New Roman" w:hAnsi="Times New Roman"/>
          <w:sz w:val="24"/>
          <w:szCs w:val="24"/>
        </w:rPr>
        <w:t xml:space="preserve">научного исследования является </w:t>
      </w:r>
      <w:r w:rsidR="00271E69">
        <w:rPr>
          <w:rFonts w:ascii="Times New Roman" w:hAnsi="Times New Roman"/>
          <w:sz w:val="24"/>
          <w:szCs w:val="24"/>
        </w:rPr>
        <w:t>применение общенаучных методов таких как дедукция (вывод на основе заключений), анализ (разделение проблемы для поэтапного изучения), в том числе и сравнительный (сопоставление двух аспектов и выявление общего и различного), а также институциональный метод (анализ деятельности различных институтов)</w:t>
      </w:r>
      <w:bookmarkStart w:id="0" w:name="_GoBack"/>
      <w:bookmarkEnd w:id="0"/>
      <w:r w:rsidR="00271E69">
        <w:rPr>
          <w:rFonts w:ascii="Times New Roman" w:hAnsi="Times New Roman"/>
          <w:sz w:val="24"/>
          <w:szCs w:val="24"/>
        </w:rPr>
        <w:t>.</w:t>
      </w:r>
      <w:proofErr w:type="gramEnd"/>
    </w:p>
    <w:p w14:paraId="7B3BBCFF" w14:textId="1E3C320F" w:rsidR="0086724F" w:rsidRPr="00FE18A0" w:rsidRDefault="00C2141B" w:rsidP="00FE18A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E18A0">
        <w:rPr>
          <w:rFonts w:ascii="Times New Roman" w:hAnsi="Times New Roman"/>
          <w:sz w:val="24"/>
          <w:szCs w:val="24"/>
          <w:lang w:val="en-US"/>
        </w:rPr>
        <w:t xml:space="preserve">Основными источниками, используемыми в ходе написания работы, являются </w:t>
      </w:r>
      <w:r w:rsidRPr="00FE18A0">
        <w:rPr>
          <w:rFonts w:ascii="Times New Roman" w:hAnsi="Times New Roman"/>
          <w:sz w:val="24"/>
          <w:szCs w:val="24"/>
        </w:rPr>
        <w:t xml:space="preserve">договоры (Шенгенский, Маастрихтский), </w:t>
      </w:r>
      <w:r w:rsidR="008625AF" w:rsidRPr="00FE18A0">
        <w:rPr>
          <w:rFonts w:ascii="Times New Roman" w:hAnsi="Times New Roman"/>
          <w:sz w:val="24"/>
          <w:szCs w:val="24"/>
        </w:rPr>
        <w:t xml:space="preserve">благодаря которым можно проследить ключевые события европейской интеграции, описанные в первой главе, </w:t>
      </w:r>
      <w:r w:rsidRPr="00FE18A0">
        <w:rPr>
          <w:rFonts w:ascii="Times New Roman" w:hAnsi="Times New Roman"/>
          <w:sz w:val="24"/>
          <w:szCs w:val="24"/>
        </w:rPr>
        <w:t xml:space="preserve">а также предвыборные программы </w:t>
      </w:r>
      <w:r w:rsidR="008625AF" w:rsidRPr="00FE18A0">
        <w:rPr>
          <w:rFonts w:ascii="Times New Roman" w:hAnsi="Times New Roman"/>
          <w:sz w:val="24"/>
          <w:szCs w:val="24"/>
        </w:rPr>
        <w:t>правящих</w:t>
      </w:r>
      <w:r w:rsidRPr="00FE18A0">
        <w:rPr>
          <w:rFonts w:ascii="Times New Roman" w:hAnsi="Times New Roman"/>
          <w:sz w:val="24"/>
          <w:szCs w:val="24"/>
        </w:rPr>
        <w:t xml:space="preserve"> испанских партий</w:t>
      </w:r>
      <w:r w:rsidR="00E5142D" w:rsidRPr="00FE18A0">
        <w:rPr>
          <w:rFonts w:ascii="Times New Roman" w:hAnsi="Times New Roman"/>
          <w:sz w:val="24"/>
          <w:szCs w:val="24"/>
        </w:rPr>
        <w:t xml:space="preserve"> (</w:t>
      </w:r>
      <w:r w:rsidR="00E5142D" w:rsidRPr="00FE18A0">
        <w:rPr>
          <w:rFonts w:ascii="Times New Roman" w:hAnsi="Times New Roman"/>
          <w:sz w:val="24"/>
          <w:szCs w:val="24"/>
          <w:lang w:val="en-US"/>
        </w:rPr>
        <w:t>Partido Popular, PSOE, Podemos)</w:t>
      </w:r>
      <w:r w:rsidR="005522C1" w:rsidRPr="00FE18A0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5522C1" w:rsidRPr="00FE18A0">
        <w:rPr>
          <w:rFonts w:ascii="Times New Roman" w:hAnsi="Times New Roman"/>
          <w:sz w:val="24"/>
          <w:szCs w:val="24"/>
        </w:rPr>
        <w:t>официальные сайты испанского правительства и европейского союза (</w:t>
      </w:r>
      <w:hyperlink r:id="rId9" w:history="1">
        <w:r w:rsidR="005522C1" w:rsidRPr="00FE18A0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www.lamoncloa.gob.es</w:t>
        </w:r>
      </w:hyperlink>
      <w:r w:rsidR="005522C1" w:rsidRPr="00FE18A0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10" w:history="1">
        <w:r w:rsidR="005522C1" w:rsidRPr="00FE18A0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www.exteriores.gob.es</w:t>
        </w:r>
      </w:hyperlink>
      <w:r w:rsidR="005522C1" w:rsidRPr="00FE18A0">
        <w:rPr>
          <w:rFonts w:ascii="Times New Roman" w:hAnsi="Times New Roman"/>
          <w:sz w:val="24"/>
          <w:szCs w:val="24"/>
          <w:lang w:val="en-US"/>
        </w:rPr>
        <w:t>)</w:t>
      </w:r>
      <w:r w:rsidRPr="00FE18A0">
        <w:rPr>
          <w:rFonts w:ascii="Times New Roman" w:hAnsi="Times New Roman"/>
          <w:sz w:val="24"/>
          <w:szCs w:val="24"/>
        </w:rPr>
        <w:t xml:space="preserve">, для того, чтобы </w:t>
      </w:r>
      <w:r w:rsidR="00BF7C1E" w:rsidRPr="00FE18A0">
        <w:rPr>
          <w:rFonts w:ascii="Times New Roman" w:hAnsi="Times New Roman"/>
          <w:sz w:val="24"/>
          <w:szCs w:val="24"/>
        </w:rPr>
        <w:t>выявить изменения в партийной сист</w:t>
      </w:r>
      <w:r w:rsidR="005522C1" w:rsidRPr="00FE18A0">
        <w:rPr>
          <w:rFonts w:ascii="Times New Roman" w:hAnsi="Times New Roman"/>
          <w:sz w:val="24"/>
          <w:szCs w:val="24"/>
        </w:rPr>
        <w:t>еме и политическом курсе страны в ходе истории.</w:t>
      </w:r>
    </w:p>
    <w:p w14:paraId="5A3D336F" w14:textId="38EBE783" w:rsidR="00BF7C1E" w:rsidRPr="00FE18A0" w:rsidRDefault="00BF7C1E" w:rsidP="00FE18A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E18A0">
        <w:rPr>
          <w:rFonts w:ascii="Times New Roman" w:hAnsi="Times New Roman"/>
          <w:sz w:val="24"/>
          <w:szCs w:val="24"/>
        </w:rPr>
        <w:t>В качестве литературы при написании работы будут использованы:</w:t>
      </w:r>
    </w:p>
    <w:p w14:paraId="52AFAF7B" w14:textId="731D116F" w:rsidR="00BF7C1E" w:rsidRPr="00FE18A0" w:rsidRDefault="00BF7C1E" w:rsidP="00FE18A0">
      <w:pPr>
        <w:pStyle w:val="a3"/>
        <w:numPr>
          <w:ilvl w:val="0"/>
          <w:numId w:val="5"/>
        </w:numPr>
        <w:shd w:val="clear" w:color="auto" w:fill="FFFFFF"/>
        <w:spacing w:before="120" w:beforeAutospacing="0" w:after="120" w:afterAutospacing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E18A0">
        <w:rPr>
          <w:rFonts w:ascii="Times New Roman" w:hAnsi="Times New Roman"/>
          <w:sz w:val="24"/>
          <w:szCs w:val="24"/>
        </w:rPr>
        <w:t>исторические монографии ( Хуан Лалагуна, Хуан Карлос Оканья)</w:t>
      </w:r>
      <w:r w:rsidR="00623668" w:rsidRPr="00FE18A0">
        <w:rPr>
          <w:rFonts w:ascii="Times New Roman" w:hAnsi="Times New Roman"/>
          <w:sz w:val="24"/>
          <w:szCs w:val="24"/>
        </w:rPr>
        <w:t xml:space="preserve"> для выявления основных событий истории Испании и их хронологической последовательности</w:t>
      </w:r>
      <w:r w:rsidRPr="00FE18A0">
        <w:rPr>
          <w:rFonts w:ascii="Times New Roman" w:hAnsi="Times New Roman"/>
          <w:sz w:val="24"/>
          <w:szCs w:val="24"/>
        </w:rPr>
        <w:t>;</w:t>
      </w:r>
    </w:p>
    <w:p w14:paraId="0FE81E07" w14:textId="2F13918A" w:rsidR="00455B35" w:rsidRPr="00FE18A0" w:rsidRDefault="00455B35" w:rsidP="00FE18A0">
      <w:pPr>
        <w:pStyle w:val="a3"/>
        <w:numPr>
          <w:ilvl w:val="0"/>
          <w:numId w:val="5"/>
        </w:numPr>
        <w:shd w:val="clear" w:color="auto" w:fill="FFFFFF"/>
        <w:spacing w:before="120" w:beforeAutospacing="0" w:after="120" w:afterAutospacing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E18A0">
        <w:rPr>
          <w:rFonts w:ascii="Times New Roman" w:hAnsi="Times New Roman"/>
          <w:sz w:val="24"/>
          <w:szCs w:val="24"/>
        </w:rPr>
        <w:t>статьи известных печатных и электронных новостных изданий (</w:t>
      </w:r>
      <w:r w:rsidRPr="00FE18A0">
        <w:rPr>
          <w:rFonts w:ascii="Times New Roman" w:hAnsi="Times New Roman"/>
          <w:sz w:val="24"/>
          <w:szCs w:val="24"/>
          <w:lang w:val="en-US"/>
        </w:rPr>
        <w:t>The Telegrarh, The Guardian, The Economist, El Pais, El Mundo)</w:t>
      </w:r>
      <w:r w:rsidR="00623668" w:rsidRPr="00FE18A0">
        <w:rPr>
          <w:rFonts w:ascii="Times New Roman" w:hAnsi="Times New Roman"/>
          <w:sz w:val="24"/>
          <w:szCs w:val="24"/>
          <w:lang w:val="en-US"/>
        </w:rPr>
        <w:t xml:space="preserve">, для синтеза </w:t>
      </w:r>
      <w:r w:rsidR="00623668" w:rsidRPr="00FE18A0">
        <w:rPr>
          <w:rFonts w:ascii="Times New Roman" w:hAnsi="Times New Roman"/>
          <w:sz w:val="24"/>
          <w:szCs w:val="24"/>
        </w:rPr>
        <w:t>и анализа экономических и политических последствий, а также прослеживания тенденций и изменений главных аспектов, освещаемых в работе</w:t>
      </w:r>
      <w:r w:rsidRPr="00FE18A0">
        <w:rPr>
          <w:rFonts w:ascii="Times New Roman" w:hAnsi="Times New Roman"/>
          <w:sz w:val="24"/>
          <w:szCs w:val="24"/>
          <w:lang w:val="en-US"/>
        </w:rPr>
        <w:t>;</w:t>
      </w:r>
    </w:p>
    <w:p w14:paraId="56E3217F" w14:textId="69D46EE5" w:rsidR="00455B35" w:rsidRPr="00FE18A0" w:rsidRDefault="00455B35" w:rsidP="00FE18A0">
      <w:pPr>
        <w:pStyle w:val="a3"/>
        <w:shd w:val="clear" w:color="auto" w:fill="FFFFFF"/>
        <w:spacing w:before="120" w:beforeAutospacing="0" w:after="120" w:afterAutospacing="0" w:line="360" w:lineRule="auto"/>
        <w:ind w:left="851" w:firstLine="709"/>
        <w:rPr>
          <w:rFonts w:ascii="Times New Roman" w:hAnsi="Times New Roman"/>
          <w:sz w:val="24"/>
          <w:szCs w:val="24"/>
        </w:rPr>
      </w:pPr>
      <w:r w:rsidRPr="00FE18A0">
        <w:rPr>
          <w:rFonts w:ascii="Times New Roman" w:hAnsi="Times New Roman"/>
          <w:sz w:val="24"/>
          <w:szCs w:val="24"/>
        </w:rPr>
        <w:t>Поскольку Испания является четвертой по величине экономикой Европы, она имеет широкое взаимовлияние на территории Европейского союза, а значит, проблемы государства и всего объ</w:t>
      </w:r>
      <w:r w:rsidR="00C26132" w:rsidRPr="00FE18A0">
        <w:rPr>
          <w:rFonts w:ascii="Times New Roman" w:hAnsi="Times New Roman"/>
          <w:sz w:val="24"/>
          <w:szCs w:val="24"/>
        </w:rPr>
        <w:t xml:space="preserve">единения в целом имеют высокую степень изученности и освещенности среди европейских и американских научных деятелей и средств массовой информации. </w:t>
      </w:r>
    </w:p>
    <w:p w14:paraId="5D0BBC05" w14:textId="1A726F56" w:rsidR="00070C74" w:rsidRPr="00FE18A0" w:rsidRDefault="00070C74" w:rsidP="00FE18A0">
      <w:pPr>
        <w:pStyle w:val="a3"/>
        <w:shd w:val="clear" w:color="auto" w:fill="FFFFFF"/>
        <w:spacing w:before="120" w:beforeAutospacing="0" w:after="120" w:afterAutospacing="0" w:line="360" w:lineRule="auto"/>
        <w:ind w:left="851" w:firstLine="709"/>
        <w:rPr>
          <w:rFonts w:ascii="Times New Roman" w:hAnsi="Times New Roman"/>
          <w:sz w:val="24"/>
          <w:szCs w:val="24"/>
        </w:rPr>
      </w:pPr>
      <w:r w:rsidRPr="00FE18A0">
        <w:rPr>
          <w:rFonts w:ascii="Times New Roman" w:hAnsi="Times New Roman"/>
          <w:sz w:val="24"/>
          <w:szCs w:val="24"/>
        </w:rPr>
        <w:t xml:space="preserve">Работа поделена на три главы: первая – теоретическая, об истории Испании в Европейском союзе; вторая – анализ восприятия Европейского союза в испанском обществе и политическом истеблишменте; третья – освещение основных текущих проблем и успехов в политике и экономике Испании. В заключении будут представлены итоги, выведенные в ходе работы, а также возможные сценарии дальнейшего развития Испании и Европейского союза. </w:t>
      </w:r>
    </w:p>
    <w:p w14:paraId="5FECFE2E" w14:textId="71FA9349" w:rsidR="000218FA" w:rsidRPr="00FE18A0" w:rsidRDefault="000218FA" w:rsidP="00FE18A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2122E7C9" w14:textId="77777777" w:rsidR="008625AF" w:rsidRPr="00FE18A0" w:rsidRDefault="008625AF" w:rsidP="00FE18A0">
      <w:pPr>
        <w:pStyle w:val="a3"/>
        <w:shd w:val="clear" w:color="auto" w:fill="FFFFFF"/>
        <w:spacing w:before="120" w:beforeAutospacing="0" w:after="120" w:afterAutospacing="0" w:line="360" w:lineRule="auto"/>
        <w:ind w:left="360" w:firstLine="709"/>
        <w:rPr>
          <w:rFonts w:ascii="Times New Roman" w:hAnsi="Times New Roman"/>
          <w:sz w:val="24"/>
          <w:szCs w:val="24"/>
        </w:rPr>
      </w:pPr>
      <w:r w:rsidRPr="00FE18A0">
        <w:rPr>
          <w:rFonts w:ascii="Times New Roman" w:hAnsi="Times New Roman"/>
          <w:sz w:val="24"/>
          <w:szCs w:val="24"/>
        </w:rPr>
        <w:br w:type="page"/>
      </w:r>
    </w:p>
    <w:p w14:paraId="6EE6FFE3" w14:textId="085E34F9" w:rsidR="00C1458B" w:rsidRPr="00FE18A0" w:rsidRDefault="00C1458B" w:rsidP="00FE18A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E18A0">
        <w:rPr>
          <w:rFonts w:ascii="Times New Roman" w:hAnsi="Times New Roman"/>
          <w:sz w:val="24"/>
          <w:szCs w:val="24"/>
        </w:rPr>
        <w:t xml:space="preserve">Глава </w:t>
      </w:r>
      <w:r w:rsidRPr="00FE18A0">
        <w:rPr>
          <w:rFonts w:ascii="Times New Roman" w:hAnsi="Times New Roman"/>
          <w:sz w:val="24"/>
          <w:szCs w:val="24"/>
          <w:lang w:val="en-US"/>
        </w:rPr>
        <w:t>I</w:t>
      </w:r>
      <w:r w:rsidRPr="00FE18A0">
        <w:rPr>
          <w:rFonts w:ascii="Times New Roman" w:hAnsi="Times New Roman"/>
          <w:sz w:val="24"/>
          <w:szCs w:val="24"/>
        </w:rPr>
        <w:t>. Испания в Европейском союзе: основные аспекты (анализ причин вступления, положительные и негативные моменты). Влияние на децентрализацию в Испании, взаимодействие испанского правительства и органов ЕС в экономике и решении проблем.</w:t>
      </w:r>
    </w:p>
    <w:p w14:paraId="516BFFC9" w14:textId="59CA24E3" w:rsidR="00C1458B" w:rsidRPr="00FE18A0" w:rsidRDefault="00C1458B" w:rsidP="00FE18A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E18A0">
        <w:rPr>
          <w:rFonts w:ascii="Times New Roman" w:hAnsi="Times New Roman"/>
          <w:sz w:val="24"/>
          <w:szCs w:val="24"/>
        </w:rPr>
        <w:t xml:space="preserve">В этой главе рассмотрится </w:t>
      </w:r>
      <w:r w:rsidR="00006099" w:rsidRPr="00FE18A0">
        <w:rPr>
          <w:rFonts w:ascii="Times New Roman" w:hAnsi="Times New Roman"/>
          <w:sz w:val="24"/>
          <w:szCs w:val="24"/>
        </w:rPr>
        <w:t xml:space="preserve">краткая история Испании во второй половине </w:t>
      </w:r>
      <w:r w:rsidR="00006099" w:rsidRPr="00FE18A0">
        <w:rPr>
          <w:rFonts w:ascii="Times New Roman" w:hAnsi="Times New Roman"/>
          <w:sz w:val="24"/>
          <w:szCs w:val="24"/>
          <w:lang w:val="en-US"/>
        </w:rPr>
        <w:t xml:space="preserve">XX века - начале XXI века, ее путь от диктатуры </w:t>
      </w:r>
      <w:r w:rsidR="00006099" w:rsidRPr="00FE18A0">
        <w:rPr>
          <w:rFonts w:ascii="Times New Roman" w:hAnsi="Times New Roman"/>
          <w:sz w:val="24"/>
          <w:szCs w:val="24"/>
        </w:rPr>
        <w:t xml:space="preserve">к демократизации, причины и следствия вхождения в состав Европейского союза, а также его влияние на политику, экономику и общество Испании. </w:t>
      </w:r>
    </w:p>
    <w:p w14:paraId="42BCB934" w14:textId="77777777" w:rsidR="00A86A43" w:rsidRPr="00FE18A0" w:rsidRDefault="00A86A43" w:rsidP="00FE18A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469EC2BB" w14:textId="3AF60C74" w:rsidR="00395F10" w:rsidRPr="00FE18A0" w:rsidRDefault="00395F10" w:rsidP="00FE18A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rPr>
          <w:rFonts w:ascii="Times New Roman" w:eastAsia="Arial Unicode MS" w:hAnsi="Times New Roman"/>
          <w:sz w:val="24"/>
          <w:szCs w:val="24"/>
        </w:rPr>
      </w:pPr>
      <w:r w:rsidRPr="00FE18A0">
        <w:rPr>
          <w:rFonts w:ascii="Times New Roman" w:hAnsi="Times New Roman"/>
          <w:sz w:val="24"/>
          <w:szCs w:val="24"/>
        </w:rPr>
        <w:t xml:space="preserve">Королевство Испания – государство входящее в южный регион Европы. </w:t>
      </w:r>
      <w:r w:rsidRPr="00FE18A0">
        <w:rPr>
          <w:rFonts w:ascii="Times New Roman" w:eastAsia="Arial Unicode MS" w:hAnsi="Times New Roman"/>
          <w:sz w:val="24"/>
          <w:szCs w:val="24"/>
        </w:rPr>
        <w:t>В 1936 году военный мятеж привел к длительной (до 1939 года) Гражданской войне и установлению диктатуры, часто называемой фашистской, под руководством генерала Франсиско Франко</w:t>
      </w:r>
      <w:r w:rsidRPr="00FE18A0">
        <w:rPr>
          <w:rStyle w:val="a7"/>
          <w:rFonts w:ascii="Times New Roman" w:eastAsia="Arial Unicode MS" w:hAnsi="Times New Roman"/>
          <w:sz w:val="24"/>
          <w:szCs w:val="24"/>
        </w:rPr>
        <w:footnoteReference w:id="2"/>
      </w:r>
      <w:r w:rsidRPr="00FE18A0">
        <w:rPr>
          <w:rFonts w:ascii="Times New Roman" w:eastAsia="Arial Unicode MS" w:hAnsi="Times New Roman"/>
          <w:sz w:val="24"/>
          <w:szCs w:val="24"/>
        </w:rPr>
        <w:t xml:space="preserve">. Только в 1975 году, после смерти Франко, начались демократические преобразования. Король, </w:t>
      </w:r>
      <w:r w:rsidR="00F96BF4" w:rsidRPr="00FE18A0">
        <w:rPr>
          <w:rFonts w:ascii="Times New Roman" w:eastAsia="Arial Unicode MS" w:hAnsi="Times New Roman"/>
          <w:sz w:val="24"/>
          <w:szCs w:val="24"/>
        </w:rPr>
        <w:t xml:space="preserve">из </w:t>
      </w:r>
      <w:r w:rsidRPr="00FE18A0">
        <w:rPr>
          <w:rFonts w:ascii="Times New Roman" w:eastAsia="Arial Unicode MS" w:hAnsi="Times New Roman"/>
          <w:sz w:val="24"/>
          <w:szCs w:val="24"/>
        </w:rPr>
        <w:t>долго правящей в Испании династии Бурбонов, вернулся на испанский престол, хотя, ныне должность короля в большей степени церемониальная, он, как и в большинстве конституционных монархий, царствует, но не правит (ныне король - Филипп VI). Конституция 1978 года установила новые принципы государственного устр</w:t>
      </w:r>
      <w:r w:rsidR="002A20B9" w:rsidRPr="00FE18A0">
        <w:rPr>
          <w:rFonts w:ascii="Times New Roman" w:eastAsia="Arial Unicode MS" w:hAnsi="Times New Roman"/>
          <w:sz w:val="24"/>
          <w:szCs w:val="24"/>
        </w:rPr>
        <w:t>ойства, на основах демократии,</w:t>
      </w:r>
      <w:r w:rsidRPr="00FE18A0">
        <w:rPr>
          <w:rFonts w:ascii="Times New Roman" w:eastAsia="Arial Unicode MS" w:hAnsi="Times New Roman"/>
          <w:sz w:val="24"/>
          <w:szCs w:val="24"/>
        </w:rPr>
        <w:t xml:space="preserve"> с предоставлением широких прав автономным образованиям</w:t>
      </w:r>
      <w:r w:rsidR="00006099" w:rsidRPr="00FE18A0">
        <w:rPr>
          <w:rStyle w:val="a7"/>
          <w:rFonts w:ascii="Times New Roman" w:eastAsia="Arial Unicode MS" w:hAnsi="Times New Roman"/>
          <w:sz w:val="24"/>
          <w:szCs w:val="24"/>
        </w:rPr>
        <w:footnoteReference w:id="3"/>
      </w:r>
      <w:r w:rsidRPr="00FE18A0">
        <w:rPr>
          <w:rFonts w:ascii="Times New Roman" w:eastAsia="Arial Unicode MS" w:hAnsi="Times New Roman"/>
          <w:sz w:val="24"/>
          <w:szCs w:val="24"/>
        </w:rPr>
        <w:t xml:space="preserve">. </w:t>
      </w:r>
      <w:r w:rsidR="002A20B9" w:rsidRPr="00FE18A0">
        <w:rPr>
          <w:rFonts w:ascii="Times New Roman" w:eastAsia="Arial Unicode MS" w:hAnsi="Times New Roman"/>
          <w:sz w:val="24"/>
          <w:szCs w:val="24"/>
        </w:rPr>
        <w:t>Однако, поскольку</w:t>
      </w:r>
      <w:r w:rsidRPr="00FE18A0">
        <w:rPr>
          <w:rFonts w:ascii="Times New Roman" w:eastAsia="Arial Unicode MS" w:hAnsi="Times New Roman"/>
          <w:sz w:val="24"/>
          <w:szCs w:val="24"/>
        </w:rPr>
        <w:t xml:space="preserve"> вся страна была разби</w:t>
      </w:r>
      <w:r w:rsidR="002A20B9" w:rsidRPr="00FE18A0">
        <w:rPr>
          <w:rFonts w:ascii="Times New Roman" w:eastAsia="Arial Unicode MS" w:hAnsi="Times New Roman"/>
          <w:sz w:val="24"/>
          <w:szCs w:val="24"/>
        </w:rPr>
        <w:t xml:space="preserve">та на автономные образования, </w:t>
      </w:r>
      <w:r w:rsidRPr="00FE18A0">
        <w:rPr>
          <w:rFonts w:ascii="Times New Roman" w:eastAsia="Arial Unicode MS" w:hAnsi="Times New Roman"/>
          <w:sz w:val="24"/>
          <w:szCs w:val="24"/>
        </w:rPr>
        <w:t>сильны настроения сепаратизма и стремления к отделению, особенно в Стране Басков и в Каталонии.</w:t>
      </w:r>
    </w:p>
    <w:p w14:paraId="6FFDD299" w14:textId="7DC9B9B2" w:rsidR="00BC2A06" w:rsidRPr="00FE18A0" w:rsidRDefault="00BC2A06" w:rsidP="00FE18A0">
      <w:pPr>
        <w:shd w:val="clear" w:color="auto" w:fill="FFFFFF"/>
        <w:spacing w:before="100" w:beforeAutospacing="1" w:after="100" w:afterAutospacing="1" w:line="360" w:lineRule="auto"/>
        <w:ind w:firstLine="709"/>
      </w:pPr>
      <w:r w:rsidRPr="00FE18A0">
        <w:t>В </w:t>
      </w:r>
      <w:r w:rsidRPr="00FE18A0">
        <w:rPr>
          <w:bCs/>
        </w:rPr>
        <w:t>1962</w:t>
      </w:r>
      <w:r w:rsidRPr="00FE18A0">
        <w:t> году правительство Франсиско Франко запросило </w:t>
      </w:r>
      <w:r w:rsidRPr="00FE18A0">
        <w:rPr>
          <w:bCs/>
        </w:rPr>
        <w:t>Европейское экономическое сообщество</w:t>
      </w:r>
      <w:r w:rsidRPr="00FE18A0">
        <w:t xml:space="preserve"> об открытие переговоров по ассоциации в целях дальнейшего присоединения к нему. Каудильо понимал , что полное членство было невозможно ввиду политического режима государства и его восприятия на мировой арене. Через несколько месяцев Парламентской ассамблей ЕЭС была принята резолюция, требующая, чтобы страны, стремящиеся присоединиться к сообществу, имели демократическую политическую систему.</w:t>
      </w:r>
      <w:r w:rsidR="008D3CDB" w:rsidRPr="00FE18A0">
        <w:t xml:space="preserve"> </w:t>
      </w:r>
      <w:r w:rsidRPr="00FE18A0">
        <w:t>Смерть диктатора вновь породила надежды на вступление в сообщество, которое было бы большим экономическим успехом</w:t>
      </w:r>
      <w:r w:rsidR="00676252" w:rsidRPr="00FE18A0">
        <w:t xml:space="preserve"> для всей страны</w:t>
      </w:r>
      <w:r w:rsidRPr="00FE18A0">
        <w:t>. </w:t>
      </w:r>
      <w:r w:rsidR="00CE3043" w:rsidRPr="00FE18A0">
        <w:t xml:space="preserve">Сразу же после вступления Хуан Карлоса </w:t>
      </w:r>
      <w:r w:rsidR="00CE3043" w:rsidRPr="00FE18A0">
        <w:rPr>
          <w:lang w:val="en-US"/>
        </w:rPr>
        <w:t xml:space="preserve">I </w:t>
      </w:r>
      <w:r w:rsidR="00CE3043" w:rsidRPr="00FE18A0">
        <w:t>на испанский престол, начался путь к демократизации Испании. В 1976 году король назначил нового премьер-министра Адольфо Суареса</w:t>
      </w:r>
      <w:r w:rsidR="00CE3043" w:rsidRPr="00FE18A0">
        <w:rPr>
          <w:rStyle w:val="a7"/>
        </w:rPr>
        <w:footnoteReference w:id="4"/>
      </w:r>
      <w:r w:rsidR="0071576B" w:rsidRPr="00FE18A0">
        <w:t>. В том же году был проведен референдум, вследствие которого было решено начать политическую реформу государства и в 1978 году была принята новая демократическая Конституция Королевства</w:t>
      </w:r>
      <w:r w:rsidR="000218FA" w:rsidRPr="00FE18A0">
        <w:t xml:space="preserve"> </w:t>
      </w:r>
      <w:r w:rsidR="0071576B" w:rsidRPr="00FE18A0">
        <w:t>Испания</w:t>
      </w:r>
      <w:r w:rsidR="00766F41" w:rsidRPr="00FE18A0">
        <w:t>, что ознаменовало собой окончательную транс</w:t>
      </w:r>
      <w:r w:rsidR="00656420" w:rsidRPr="00FE18A0">
        <w:t>формацию диктаторского режима</w:t>
      </w:r>
      <w:r w:rsidR="00656420" w:rsidRPr="00FE18A0">
        <w:rPr>
          <w:rStyle w:val="a7"/>
        </w:rPr>
        <w:footnoteReference w:id="5"/>
      </w:r>
      <w:r w:rsidR="0071576B" w:rsidRPr="00FE18A0">
        <w:t>.</w:t>
      </w:r>
    </w:p>
    <w:p w14:paraId="26737EBD" w14:textId="6E89EE3E" w:rsidR="00BB74CE" w:rsidRPr="00FE18A0" w:rsidRDefault="00BC2A06" w:rsidP="00FE18A0">
      <w:pPr>
        <w:shd w:val="clear" w:color="auto" w:fill="FFFFFF"/>
        <w:spacing w:before="100" w:beforeAutospacing="1" w:after="100" w:afterAutospacing="1" w:line="360" w:lineRule="auto"/>
        <w:ind w:firstLine="709"/>
      </w:pPr>
      <w:r w:rsidRPr="00FE18A0">
        <w:t>Переговоры по присоединению начались в 1979 году. Процесс был сложным. Существовали сомнения по поводу разумности исп</w:t>
      </w:r>
      <w:r w:rsidR="00FB2F77" w:rsidRPr="00FE18A0">
        <w:t>анской демократической системы.</w:t>
      </w:r>
      <w:r w:rsidR="00006099" w:rsidRPr="00FE18A0">
        <w:t xml:space="preserve"> </w:t>
      </w:r>
      <w:r w:rsidRPr="00FE18A0">
        <w:t>После долгих и сложных переговоров, Исп</w:t>
      </w:r>
      <w:r w:rsidR="00676252" w:rsidRPr="00FE18A0">
        <w:t>ания, наконец</w:t>
      </w:r>
      <w:r w:rsidR="00656420" w:rsidRPr="00FE18A0">
        <w:t>, получила одобрение на вход</w:t>
      </w:r>
      <w:r w:rsidRPr="00FE18A0">
        <w:t xml:space="preserve"> </w:t>
      </w:r>
      <w:r w:rsidR="00656420" w:rsidRPr="00FE18A0">
        <w:t>в Европейское э</w:t>
      </w:r>
      <w:r w:rsidR="00BB74CE" w:rsidRPr="00FE18A0">
        <w:t>кономическое сообщество</w:t>
      </w:r>
      <w:r w:rsidR="00B37B9E" w:rsidRPr="00FE18A0">
        <w:rPr>
          <w:vertAlign w:val="superscript"/>
        </w:rPr>
        <w:footnoteReference w:id="6"/>
      </w:r>
      <w:r w:rsidR="00BB74CE" w:rsidRPr="00FE18A0">
        <w:t>. «Акт о присоединении Испании к Европейскому экономическому сообществу» был подписан 12 июня 1985 года в Королевском дворце Мадрида</w:t>
      </w:r>
      <w:r w:rsidR="00322A5A" w:rsidRPr="00FE18A0">
        <w:rPr>
          <w:rStyle w:val="a7"/>
        </w:rPr>
        <w:footnoteReference w:id="7"/>
      </w:r>
      <w:r w:rsidR="00BB74CE" w:rsidRPr="00FE18A0">
        <w:t xml:space="preserve">. </w:t>
      </w:r>
      <w:r w:rsidR="00676252" w:rsidRPr="00FE18A0">
        <w:t>Давняя</w:t>
      </w:r>
      <w:r w:rsidRPr="00FE18A0">
        <w:t xml:space="preserve"> мечта европейской интеграции стала реальностью.</w:t>
      </w:r>
    </w:p>
    <w:p w14:paraId="7DF0234A" w14:textId="6C24F110" w:rsidR="00B37B9E" w:rsidRPr="00FE18A0" w:rsidRDefault="00B37B9E" w:rsidP="00FE18A0">
      <w:pPr>
        <w:spacing w:line="360" w:lineRule="auto"/>
        <w:ind w:firstLine="709"/>
      </w:pPr>
      <w:r w:rsidRPr="00FE18A0">
        <w:t>Укрепилась Испания</w:t>
      </w:r>
      <w:r w:rsidR="00AE6EF4" w:rsidRPr="00FE18A0">
        <w:t xml:space="preserve"> в интеграционном процессе</w:t>
      </w:r>
      <w:r w:rsidRPr="00FE18A0">
        <w:t xml:space="preserve"> посредством подписа</w:t>
      </w:r>
      <w:r w:rsidR="00AE6EF4" w:rsidRPr="00FE18A0">
        <w:t>ния в июне 1991 года</w:t>
      </w:r>
      <w:r w:rsidRPr="00FE18A0">
        <w:t xml:space="preserve"> Шенгенского соглашения, углубляясь в понятие «Европа без границ», что привело к постепенной ликвидации пограничного контроля между государствами-членами</w:t>
      </w:r>
      <w:r w:rsidR="008F5CD4" w:rsidRPr="00FE18A0">
        <w:rPr>
          <w:rStyle w:val="a7"/>
        </w:rPr>
        <w:footnoteReference w:id="8"/>
      </w:r>
      <w:r w:rsidRPr="00FE18A0">
        <w:t>.</w:t>
      </w:r>
    </w:p>
    <w:p w14:paraId="25F49738" w14:textId="77777777" w:rsidR="00A86A43" w:rsidRPr="00FE18A0" w:rsidRDefault="00A86A43" w:rsidP="00FE18A0">
      <w:pPr>
        <w:spacing w:line="360" w:lineRule="auto"/>
        <w:ind w:firstLine="709"/>
      </w:pPr>
    </w:p>
    <w:p w14:paraId="0086C313" w14:textId="28516EAA" w:rsidR="00B37B9E" w:rsidRPr="00FE18A0" w:rsidRDefault="00B37B9E" w:rsidP="00FE18A0">
      <w:pPr>
        <w:spacing w:line="360" w:lineRule="auto"/>
        <w:ind w:firstLine="709"/>
      </w:pPr>
      <w:r w:rsidRPr="00FE18A0">
        <w:t>Маастрихтский договор (1992) дал Евросоюзу свое нынешнее название</w:t>
      </w:r>
      <w:r w:rsidR="00AE6EF4" w:rsidRPr="00FE18A0">
        <w:t xml:space="preserve"> и приблизил Европу к введению единой валюты</w:t>
      </w:r>
      <w:r w:rsidR="00FB2F77" w:rsidRPr="00FE18A0">
        <w:rPr>
          <w:rStyle w:val="a7"/>
        </w:rPr>
        <w:footnoteReference w:id="9"/>
      </w:r>
      <w:r w:rsidRPr="00FE18A0">
        <w:t>. В том же году во время встречи на высшем уровне в Эдинбурге, государства-члены учредили так называемый Фонд сплочения для экологических проектов, транспортной инфраструктуры и энергетики в странах с уровнем дохода ниже 90% от среднего показателя по ЕС.</w:t>
      </w:r>
      <w:r w:rsidR="00AE6EF4" w:rsidRPr="00FE18A0">
        <w:t xml:space="preserve"> В результате Испания</w:t>
      </w:r>
      <w:r w:rsidRPr="00FE18A0">
        <w:t xml:space="preserve"> </w:t>
      </w:r>
      <w:r w:rsidR="00AE6EF4" w:rsidRPr="00FE18A0">
        <w:t>получала</w:t>
      </w:r>
      <w:r w:rsidRPr="00FE18A0">
        <w:t xml:space="preserve"> неоценимую поддержку </w:t>
      </w:r>
      <w:r w:rsidR="00AE6EF4" w:rsidRPr="00FE18A0">
        <w:t xml:space="preserve">фонда для </w:t>
      </w:r>
      <w:r w:rsidRPr="00FE18A0">
        <w:t>активизации и регионального развития. </w:t>
      </w:r>
    </w:p>
    <w:p w14:paraId="7F789509" w14:textId="77777777" w:rsidR="00A86A43" w:rsidRPr="00FE18A0" w:rsidRDefault="00A86A43" w:rsidP="00FE18A0">
      <w:pPr>
        <w:spacing w:line="360" w:lineRule="auto"/>
        <w:ind w:firstLine="709"/>
      </w:pPr>
    </w:p>
    <w:p w14:paraId="4CF666AD" w14:textId="367AC33C" w:rsidR="00B37B9E" w:rsidRPr="00FE18A0" w:rsidRDefault="00B37B9E" w:rsidP="00FE18A0">
      <w:pPr>
        <w:spacing w:line="360" w:lineRule="auto"/>
        <w:ind w:firstLine="709"/>
      </w:pPr>
      <w:r w:rsidRPr="00FE18A0">
        <w:t>В декабре 1995 года, что совпадает с концом второго испанского председательства в ЕС</w:t>
      </w:r>
      <w:r w:rsidR="00676252" w:rsidRPr="00FE18A0">
        <w:t>,</w:t>
      </w:r>
      <w:r w:rsidRPr="00FE18A0">
        <w:t xml:space="preserve"> в Мадриде</w:t>
      </w:r>
      <w:r w:rsidR="00676252" w:rsidRPr="00FE18A0">
        <w:t xml:space="preserve"> договариваются о названии</w:t>
      </w:r>
      <w:r w:rsidRPr="00FE18A0">
        <w:t xml:space="preserve"> «евро» для единой европейской валюты, реализация успешно</w:t>
      </w:r>
      <w:r w:rsidR="00676252" w:rsidRPr="00FE18A0">
        <w:t xml:space="preserve"> проходила с января 2002 г. Это сделало Испанию одним из </w:t>
      </w:r>
      <w:r w:rsidRPr="00FE18A0">
        <w:t>основателей новой европейской валюты, что привело к эффективной реализации объединительного проекта ЭВС, как стремящихся к экономической интеграции всех государств-членов.</w:t>
      </w:r>
    </w:p>
    <w:p w14:paraId="6A7BAEFA" w14:textId="77777777" w:rsidR="00A86A43" w:rsidRPr="00FE18A0" w:rsidRDefault="00A86A43" w:rsidP="00FE18A0">
      <w:pPr>
        <w:spacing w:line="360" w:lineRule="auto"/>
        <w:ind w:firstLine="709"/>
      </w:pPr>
    </w:p>
    <w:p w14:paraId="47C77154" w14:textId="77777777" w:rsidR="0071769B" w:rsidRPr="00FE18A0" w:rsidRDefault="00B37B9E" w:rsidP="00FE18A0">
      <w:pPr>
        <w:spacing w:line="360" w:lineRule="auto"/>
        <w:ind w:firstLine="709"/>
      </w:pPr>
      <w:r w:rsidRPr="00FE18A0">
        <w:t>Испания играет активную роль в создании европейского проекта</w:t>
      </w:r>
      <w:r w:rsidR="00A01444" w:rsidRPr="00FE18A0">
        <w:t>,</w:t>
      </w:r>
      <w:r w:rsidRPr="00FE18A0">
        <w:t xml:space="preserve"> в</w:t>
      </w:r>
      <w:r w:rsidR="00A01444" w:rsidRPr="00FE18A0">
        <w:t xml:space="preserve">овлекается в переговоры </w:t>
      </w:r>
      <w:r w:rsidRPr="00FE18A0">
        <w:t>в Амстердам</w:t>
      </w:r>
      <w:r w:rsidR="00A01444" w:rsidRPr="00FE18A0">
        <w:t>е (1997), Ницце</w:t>
      </w:r>
      <w:r w:rsidRPr="00FE18A0">
        <w:t xml:space="preserve"> (2001), и Лиссабон</w:t>
      </w:r>
      <w:r w:rsidR="00A01444" w:rsidRPr="00FE18A0">
        <w:t>е (2009)</w:t>
      </w:r>
      <w:r w:rsidRPr="00FE18A0">
        <w:t>. Кроме т</w:t>
      </w:r>
      <w:r w:rsidR="00A01444" w:rsidRPr="00FE18A0">
        <w:t xml:space="preserve">ого, она вносит вклад в развитие </w:t>
      </w:r>
      <w:r w:rsidRPr="00FE18A0">
        <w:t xml:space="preserve">в устойчивых областях, как гражданство, политика сплочения, культурное и языковое разнообразие, судебное сотрудничество и борьба с терроризмом и </w:t>
      </w:r>
      <w:r w:rsidR="00A01444" w:rsidRPr="00FE18A0">
        <w:t xml:space="preserve">больше всего Испания оставила свой отпечаток </w:t>
      </w:r>
      <w:r w:rsidRPr="00FE18A0">
        <w:t>на</w:t>
      </w:r>
      <w:r w:rsidR="00A01444" w:rsidRPr="00FE18A0">
        <w:t xml:space="preserve"> внешних отношениях, особенно относительно </w:t>
      </w:r>
      <w:r w:rsidRPr="00FE18A0">
        <w:t>Латинской Америки и южной средиземноморской политики.</w:t>
      </w:r>
    </w:p>
    <w:p w14:paraId="33E4C58E" w14:textId="77777777" w:rsidR="00A86A43" w:rsidRPr="00FE18A0" w:rsidRDefault="00A86A43" w:rsidP="00FE18A0">
      <w:pPr>
        <w:spacing w:line="360" w:lineRule="auto"/>
        <w:ind w:firstLine="709"/>
      </w:pPr>
    </w:p>
    <w:p w14:paraId="29206FB0" w14:textId="591AB41C" w:rsidR="00B37B9E" w:rsidRPr="00FE18A0" w:rsidRDefault="00B37B9E" w:rsidP="00FE18A0">
      <w:pPr>
        <w:spacing w:line="360" w:lineRule="auto"/>
        <w:ind w:firstLine="709"/>
      </w:pPr>
      <w:r w:rsidRPr="00FE18A0">
        <w:t>Испания председательствовала Совет</w:t>
      </w:r>
      <w:r w:rsidR="00995B89" w:rsidRPr="00FE18A0">
        <w:t>е</w:t>
      </w:r>
      <w:r w:rsidRPr="00FE18A0">
        <w:t xml:space="preserve"> четыре раза, два из них (1989 и 1995), во время правительства Фелипе Гонсалеса; третий (2002), с Хосе Мария Азнар</w:t>
      </w:r>
      <w:r w:rsidR="00B51F34" w:rsidRPr="00FE18A0">
        <w:t>ом</w:t>
      </w:r>
      <w:r w:rsidRPr="00FE18A0">
        <w:t>, а последний (2010), с Хо</w:t>
      </w:r>
      <w:r w:rsidR="00A01444" w:rsidRPr="00FE18A0">
        <w:t>се Луисом Родригесом Сапатеро. П</w:t>
      </w:r>
      <w:r w:rsidRPr="00FE18A0">
        <w:t>риверженность Испании в процесс европейской интеграции всегда была очень и</w:t>
      </w:r>
      <w:r w:rsidR="00A01444" w:rsidRPr="00FE18A0">
        <w:t>нтенсивной, предполагая, что Европа олицетворяет собой свободу и процветание для Испании, как следствие - государство всегда поддерживало</w:t>
      </w:r>
      <w:r w:rsidRPr="00FE18A0">
        <w:t xml:space="preserve"> большую политическую и экономическую интеграцию</w:t>
      </w:r>
      <w:r w:rsidR="00946EF4" w:rsidRPr="00FE18A0">
        <w:rPr>
          <w:rStyle w:val="a7"/>
        </w:rPr>
        <w:footnoteReference w:id="10"/>
      </w:r>
      <w:r w:rsidRPr="00FE18A0">
        <w:t>.</w:t>
      </w:r>
    </w:p>
    <w:p w14:paraId="4FFA6D95" w14:textId="77777777" w:rsidR="00A86A43" w:rsidRPr="00FE18A0" w:rsidRDefault="00A86A43" w:rsidP="00FE18A0">
      <w:pPr>
        <w:spacing w:line="360" w:lineRule="auto"/>
        <w:ind w:firstLine="709"/>
      </w:pPr>
    </w:p>
    <w:p w14:paraId="73555F81" w14:textId="467195B8" w:rsidR="0071769B" w:rsidRPr="00FE18A0" w:rsidRDefault="0071769B" w:rsidP="00FE18A0">
      <w:pPr>
        <w:spacing w:line="360" w:lineRule="auto"/>
        <w:ind w:firstLine="709"/>
      </w:pPr>
      <w:r w:rsidRPr="00FE18A0">
        <w:t>Быстрое экономическое развитие Испании было больше похоже на чудо, чем  правду и оно завершилось в 2008 году после кризиса ипотечного кредитования в США и краха Lehman Brothers, который почти полностью подорвал мировую финансовую систему и привел к Кредитному кризису</w:t>
      </w:r>
      <w:r w:rsidRPr="00FE18A0">
        <w:rPr>
          <w:rStyle w:val="a7"/>
        </w:rPr>
        <w:footnoteReference w:id="11"/>
      </w:r>
      <w:r w:rsidRPr="00FE18A0">
        <w:t xml:space="preserve">. </w:t>
      </w:r>
    </w:p>
    <w:p w14:paraId="554ADBF2" w14:textId="77777777" w:rsidR="00A86A43" w:rsidRPr="00FE18A0" w:rsidRDefault="00A86A43" w:rsidP="00FE18A0">
      <w:pPr>
        <w:spacing w:line="360" w:lineRule="auto"/>
        <w:ind w:firstLine="709"/>
      </w:pPr>
    </w:p>
    <w:p w14:paraId="377A42A7" w14:textId="73BC46A7" w:rsidR="0071769B" w:rsidRPr="00FE18A0" w:rsidRDefault="008B173F" w:rsidP="00FE18A0">
      <w:pPr>
        <w:spacing w:line="360" w:lineRule="auto"/>
        <w:ind w:firstLine="709"/>
      </w:pPr>
      <w:r w:rsidRPr="00FE18A0">
        <w:t>Однозначно, что</w:t>
      </w:r>
      <w:r w:rsidR="0071769B" w:rsidRPr="00FE18A0">
        <w:t xml:space="preserve"> общая политика Европейского центрального банка в области денежно-кредитной политики привела к асимметри</w:t>
      </w:r>
      <w:r w:rsidR="0063688A" w:rsidRPr="00FE18A0">
        <w:t>чным последствиям. Политика оказалась</w:t>
      </w:r>
      <w:r w:rsidR="0071769B" w:rsidRPr="00FE18A0">
        <w:t xml:space="preserve"> слишком свободной для Испании и </w:t>
      </w:r>
      <w:r w:rsidR="00995B89" w:rsidRPr="00FE18A0">
        <w:t>привела к отрицательным</w:t>
      </w:r>
      <w:r w:rsidR="0071769B" w:rsidRPr="00FE18A0">
        <w:t xml:space="preserve"> процентным ставкам. Это искаженное рациональное поведение экономических агентов и способствовало чрезмерной задолженности, накоплению дисбалансов (дефицит счета текущих операций достигал почти 10%</w:t>
      </w:r>
      <w:r w:rsidR="0063688A" w:rsidRPr="00FE18A0">
        <w:t xml:space="preserve"> ВВП в 2007 году) и значительной потере</w:t>
      </w:r>
      <w:r w:rsidR="0071769B" w:rsidRPr="00FE18A0">
        <w:t xml:space="preserve"> конкурентоспособности. На одном этапе Испания составляла одну четверть общего объема кредитования в еврозоне, а также около четверти от общего количества </w:t>
      </w:r>
      <w:r w:rsidR="0063688A" w:rsidRPr="00FE18A0">
        <w:t>банк</w:t>
      </w:r>
      <w:r w:rsidR="0071769B" w:rsidRPr="00FE18A0">
        <w:t xml:space="preserve">нот в 500 евро, находящихся в обращении в странах, которые тогда были в 12 странах еврозоны, - </w:t>
      </w:r>
      <w:r w:rsidR="0063688A" w:rsidRPr="00FE18A0">
        <w:t xml:space="preserve">это </w:t>
      </w:r>
      <w:r w:rsidR="0071769B" w:rsidRPr="00FE18A0">
        <w:t>намного выше, чем соответствовало эконом</w:t>
      </w:r>
      <w:r w:rsidR="00263B70" w:rsidRPr="00FE18A0">
        <w:t>ическим размерам страны (10 %)</w:t>
      </w:r>
      <w:r w:rsidR="0071769B" w:rsidRPr="00FE18A0">
        <w:t>.</w:t>
      </w:r>
    </w:p>
    <w:p w14:paraId="221D7667" w14:textId="77777777" w:rsidR="00A86A43" w:rsidRPr="00FE18A0" w:rsidRDefault="00A86A43" w:rsidP="00FE18A0">
      <w:pPr>
        <w:spacing w:line="360" w:lineRule="auto"/>
        <w:ind w:firstLine="709"/>
      </w:pPr>
    </w:p>
    <w:p w14:paraId="24AFB7DC" w14:textId="39CEC043" w:rsidR="0071769B" w:rsidRPr="00FE18A0" w:rsidRDefault="0071769B" w:rsidP="00FE18A0">
      <w:pPr>
        <w:spacing w:line="360" w:lineRule="auto"/>
        <w:ind w:firstLine="709"/>
      </w:pPr>
      <w:r w:rsidRPr="00FE18A0">
        <w:t>С</w:t>
      </w:r>
      <w:r w:rsidR="00B72AD0" w:rsidRPr="00FE18A0">
        <w:t>берегательные банки так</w:t>
      </w:r>
      <w:r w:rsidR="0063688A" w:rsidRPr="00FE18A0">
        <w:t>же</w:t>
      </w:r>
      <w:r w:rsidRPr="00FE18A0">
        <w:t xml:space="preserve"> сильно пострадали, поскольку они были обременены неоплаченными ипотечными кредитами от людей, которые потеряли работу, и застройщиков недвижимости, которые разорились. Некоторым из них должен был помочь Европейский союз.</w:t>
      </w:r>
    </w:p>
    <w:p w14:paraId="335A167D" w14:textId="77777777" w:rsidR="00A86A43" w:rsidRPr="00FE18A0" w:rsidRDefault="00A86A43" w:rsidP="00FE18A0">
      <w:pPr>
        <w:spacing w:line="360" w:lineRule="auto"/>
        <w:ind w:firstLine="709"/>
      </w:pPr>
    </w:p>
    <w:p w14:paraId="574B9901" w14:textId="59F35509" w:rsidR="0071769B" w:rsidRPr="00FE18A0" w:rsidRDefault="0071769B" w:rsidP="00FE18A0">
      <w:pPr>
        <w:spacing w:line="360" w:lineRule="auto"/>
        <w:ind w:firstLine="709"/>
      </w:pPr>
      <w:r w:rsidRPr="00FE18A0">
        <w:t>Политические факторы также в значительной степени лежали в основе испанского кризиса, особенно</w:t>
      </w:r>
      <w:r w:rsidR="0063688A" w:rsidRPr="00FE18A0">
        <w:t xml:space="preserve"> в</w:t>
      </w:r>
      <w:r w:rsidRPr="00FE18A0">
        <w:t xml:space="preserve"> деградации ключевых институтов (судебной системы, регулирующих орг</w:t>
      </w:r>
      <w:r w:rsidR="00995B89" w:rsidRPr="00FE18A0">
        <w:t>анов, Счетной палаты и т. д.), к</w:t>
      </w:r>
      <w:r w:rsidRPr="00FE18A0">
        <w:t>оторые были колонизированы (наряду с сберегательными банками) главным образом двумя крупне</w:t>
      </w:r>
      <w:r w:rsidR="0063688A" w:rsidRPr="00FE18A0">
        <w:t>йшими сторонами -</w:t>
      </w:r>
      <w:r w:rsidR="00995B89" w:rsidRPr="00FE18A0">
        <w:t xml:space="preserve"> Народной партией и Социалистической партией</w:t>
      </w:r>
      <w:r w:rsidRPr="00FE18A0">
        <w:t>, и, следовательно, не выполнили свою роль в отчетности. В ходе этого процесса эти учреждения были дискредитированы и утратили легитимность, а политический класс был воспринят как экстравертивная</w:t>
      </w:r>
      <w:r w:rsidR="00995B89" w:rsidRPr="00FE18A0">
        <w:t xml:space="preserve"> элита</w:t>
      </w:r>
      <w:r w:rsidRPr="00FE18A0">
        <w:t>.</w:t>
      </w:r>
    </w:p>
    <w:p w14:paraId="5F5421B6" w14:textId="77777777" w:rsidR="00A86A43" w:rsidRPr="00FE18A0" w:rsidRDefault="00A86A43" w:rsidP="00FE18A0">
      <w:pPr>
        <w:spacing w:line="360" w:lineRule="auto"/>
        <w:ind w:firstLine="709"/>
      </w:pPr>
    </w:p>
    <w:p w14:paraId="2B64EDD3" w14:textId="7C75C617" w:rsidR="00AB0DE9" w:rsidRPr="00FE18A0" w:rsidRDefault="0071769B" w:rsidP="00FE18A0">
      <w:pPr>
        <w:spacing w:line="360" w:lineRule="auto"/>
        <w:ind w:firstLine="709"/>
      </w:pPr>
      <w:r w:rsidRPr="00FE18A0">
        <w:t>Коррупция процветала, особенно в области взаимодействия между политиками и строит</w:t>
      </w:r>
      <w:r w:rsidR="0063688A" w:rsidRPr="00FE18A0">
        <w:t>ельным сектором. Испания, к слову</w:t>
      </w:r>
      <w:r w:rsidRPr="00FE18A0">
        <w:t>, никогда не опускалась до уровня Италии (заняла 69 место из 175 стран в последнем индексе восприятия коррупции берлинской Transparency International, по сравнению с 37-й позицией Испании</w:t>
      </w:r>
      <w:r w:rsidR="00995B89" w:rsidRPr="00FE18A0">
        <w:rPr>
          <w:vertAlign w:val="superscript"/>
        </w:rPr>
        <w:footnoteReference w:id="12"/>
      </w:r>
      <w:r w:rsidRPr="00FE18A0">
        <w:t>). Даже</w:t>
      </w:r>
      <w:r w:rsidR="00AB0DE9" w:rsidRPr="00FE18A0">
        <w:t xml:space="preserve"> монархия была запятнана. </w:t>
      </w:r>
      <w:r w:rsidR="00B21E2B" w:rsidRPr="00FE18A0">
        <w:t xml:space="preserve">Мужу сестры Кристины короля Хуан Карлоса </w:t>
      </w:r>
      <w:r w:rsidR="00B21E2B" w:rsidRPr="00FE18A0">
        <w:rPr>
          <w:lang w:val="en-US"/>
        </w:rPr>
        <w:t>I</w:t>
      </w:r>
      <w:r w:rsidR="00B21E2B" w:rsidRPr="00FE18A0">
        <w:t>, Иньяки Урдангарина, было предъявлено обвинение в «отмывании» денег, мошенничестве и хищениях средств через созданную им некоммерческую организацию.</w:t>
      </w:r>
    </w:p>
    <w:p w14:paraId="399E2A38" w14:textId="77777777" w:rsidR="00A86A43" w:rsidRPr="00FE18A0" w:rsidRDefault="00A86A43" w:rsidP="00FE18A0">
      <w:pPr>
        <w:spacing w:line="360" w:lineRule="auto"/>
        <w:ind w:firstLine="709"/>
      </w:pPr>
    </w:p>
    <w:p w14:paraId="2E3F36F4" w14:textId="2ADBFE3D" w:rsidR="00AB0DE9" w:rsidRPr="00FE18A0" w:rsidRDefault="0063688A" w:rsidP="00FE18A0">
      <w:pPr>
        <w:spacing w:line="360" w:lineRule="auto"/>
        <w:ind w:firstLine="709"/>
      </w:pPr>
      <w:r w:rsidRPr="00FE18A0">
        <w:t xml:space="preserve">Международный валютный фонд, </w:t>
      </w:r>
      <w:r w:rsidR="00AB0DE9" w:rsidRPr="00FE18A0">
        <w:t>и особенно ЕС</w:t>
      </w:r>
      <w:r w:rsidRPr="00FE18A0">
        <w:t>,</w:t>
      </w:r>
      <w:r w:rsidR="00AB0DE9" w:rsidRPr="00FE18A0">
        <w:t xml:space="preserve"> потребовали от испанского правительства применять программы структурной перестройки и в 2010 году произошло важное изменение в политике. Правительство Сапатеро утвердило жесткую </w:t>
      </w:r>
      <w:r w:rsidR="00B21E2B" w:rsidRPr="00FE18A0">
        <w:t>программу экономии бюджета</w:t>
      </w:r>
      <w:r w:rsidR="00AB0DE9" w:rsidRPr="00FE18A0">
        <w:t xml:space="preserve"> в мае 2010. Бюджет</w:t>
      </w:r>
      <w:r w:rsidRPr="00FE18A0">
        <w:t xml:space="preserve"> был сокращен на 50 млрд</w:t>
      </w:r>
      <w:r w:rsidR="00AB0DE9" w:rsidRPr="00FE18A0">
        <w:t xml:space="preserve"> евро в течение следующих трех лет, что приводит, среди прочего, к снижению в среднем на 5% заработной платы в государственном секторе, на один год заморозились пенсии, реформа трудового законодательства </w:t>
      </w:r>
      <w:r w:rsidR="00B21E2B" w:rsidRPr="00FE18A0">
        <w:t>(либерализация) и реформировании</w:t>
      </w:r>
      <w:r w:rsidR="00AB0DE9" w:rsidRPr="00FE18A0">
        <w:t xml:space="preserve"> госуд</w:t>
      </w:r>
      <w:r w:rsidRPr="00FE18A0">
        <w:t>арственных пенсий</w:t>
      </w:r>
      <w:r w:rsidR="00263B70" w:rsidRPr="00FE18A0">
        <w:rPr>
          <w:rStyle w:val="a7"/>
        </w:rPr>
        <w:footnoteReference w:id="13"/>
      </w:r>
      <w:r w:rsidR="00AB0DE9" w:rsidRPr="00FE18A0">
        <w:t>. Правительство полностью изменило свои приоритеты и единственной целью политики с тех пор стало сокращение дефицита государственного бюджета и контроль государственного долга.</w:t>
      </w:r>
    </w:p>
    <w:p w14:paraId="03C67DCA" w14:textId="77777777" w:rsidR="00A86A43" w:rsidRPr="00FE18A0" w:rsidRDefault="00A86A43" w:rsidP="00FE18A0">
      <w:pPr>
        <w:spacing w:line="360" w:lineRule="auto"/>
        <w:ind w:firstLine="709"/>
      </w:pPr>
    </w:p>
    <w:p w14:paraId="4A2C06FB" w14:textId="0263B989" w:rsidR="00AB0DE9" w:rsidRPr="00FE18A0" w:rsidRDefault="00AB0DE9" w:rsidP="00FE18A0">
      <w:pPr>
        <w:spacing w:line="360" w:lineRule="auto"/>
        <w:ind w:firstLine="709"/>
      </w:pPr>
      <w:r w:rsidRPr="00FE18A0">
        <w:t xml:space="preserve">Кризис углубляется, как </w:t>
      </w:r>
      <w:r w:rsidR="00B21E2B" w:rsidRPr="00FE18A0">
        <w:t xml:space="preserve">и </w:t>
      </w:r>
      <w:r w:rsidRPr="00FE18A0">
        <w:t>можно было бы ожидать от этих мер. Положение страны в 2010-2011 годах является одним из самых плачевных: высокий уровень безработицы, слабый</w:t>
      </w:r>
      <w:r w:rsidR="0063688A" w:rsidRPr="00FE18A0">
        <w:t xml:space="preserve"> спрос</w:t>
      </w:r>
      <w:r w:rsidRPr="00FE18A0">
        <w:t>, значительный уровень</w:t>
      </w:r>
      <w:r w:rsidR="00BF3628" w:rsidRPr="00FE18A0">
        <w:t xml:space="preserve"> долга, особенно внешнего, и очень слабая производственная система</w:t>
      </w:r>
      <w:r w:rsidR="007E6042" w:rsidRPr="00FE18A0">
        <w:rPr>
          <w:rStyle w:val="a7"/>
        </w:rPr>
        <w:footnoteReference w:id="14"/>
      </w:r>
      <w:r w:rsidR="00BF3628" w:rsidRPr="00FE18A0">
        <w:t>.</w:t>
      </w:r>
    </w:p>
    <w:p w14:paraId="70D460E2" w14:textId="77777777" w:rsidR="00A86A43" w:rsidRPr="00FE18A0" w:rsidRDefault="00A86A43" w:rsidP="00FE18A0">
      <w:pPr>
        <w:spacing w:line="360" w:lineRule="auto"/>
        <w:ind w:firstLine="709"/>
      </w:pPr>
    </w:p>
    <w:p w14:paraId="1614AAF2" w14:textId="2BEC935C" w:rsidR="00AB0DE9" w:rsidRPr="00FE18A0" w:rsidRDefault="00AB0DE9" w:rsidP="00FE18A0">
      <w:pPr>
        <w:spacing w:line="360" w:lineRule="auto"/>
        <w:ind w:firstLine="709"/>
      </w:pPr>
      <w:r w:rsidRPr="00FE18A0">
        <w:t>В течение 2011 и 2012 годов, Испания была подвергнута ряду более серьезных программ ст</w:t>
      </w:r>
      <w:r w:rsidR="00B21E2B" w:rsidRPr="00FE18A0">
        <w:t>руктурной перестройки, а также</w:t>
      </w:r>
      <w:r w:rsidRPr="00FE18A0">
        <w:t xml:space="preserve"> беспорядочным мер</w:t>
      </w:r>
      <w:r w:rsidR="00BF3628" w:rsidRPr="00FE18A0">
        <w:t>ам</w:t>
      </w:r>
      <w:r w:rsidR="00B21E2B" w:rsidRPr="00FE18A0">
        <w:t>, введенными</w:t>
      </w:r>
      <w:r w:rsidRPr="00FE18A0">
        <w:t xml:space="preserve"> Е</w:t>
      </w:r>
      <w:r w:rsidR="0063688A" w:rsidRPr="00FE18A0">
        <w:t xml:space="preserve">вропейским </w:t>
      </w:r>
      <w:r w:rsidRPr="00FE18A0">
        <w:t>С</w:t>
      </w:r>
      <w:r w:rsidR="0063688A" w:rsidRPr="00FE18A0">
        <w:t>оюзом</w:t>
      </w:r>
      <w:r w:rsidR="00B21E2B" w:rsidRPr="00FE18A0">
        <w:t xml:space="preserve">. </w:t>
      </w:r>
      <w:r w:rsidRPr="00FE18A0">
        <w:t xml:space="preserve">Несколько месяцев спустя, испанский народ подавляющим большинством голосов </w:t>
      </w:r>
      <w:r w:rsidR="00BF3628" w:rsidRPr="00FE18A0">
        <w:t>избрал в парламент консервативную партию</w:t>
      </w:r>
      <w:r w:rsidRPr="00FE18A0">
        <w:t xml:space="preserve"> (Partido Popul</w:t>
      </w:r>
      <w:r w:rsidR="00BF3628" w:rsidRPr="00FE18A0">
        <w:t>ar), которая с тех пор усилила</w:t>
      </w:r>
      <w:r w:rsidRPr="00FE18A0">
        <w:t xml:space="preserve"> меры жесткой экономии и наложила дальней</w:t>
      </w:r>
      <w:r w:rsidR="00BF3628" w:rsidRPr="00FE18A0">
        <w:t>шие структурные изменения. Одной</w:t>
      </w:r>
      <w:r w:rsidRPr="00FE18A0">
        <w:t xml:space="preserve"> из последних</w:t>
      </w:r>
      <w:r w:rsidR="00BF3628" w:rsidRPr="00FE18A0">
        <w:t xml:space="preserve"> и наиболее оспариваемых мер </w:t>
      </w:r>
      <w:r w:rsidRPr="00FE18A0">
        <w:t>была реформа труда</w:t>
      </w:r>
      <w:r w:rsidR="00BF3628" w:rsidRPr="00FE18A0">
        <w:t>, которая заключалась в либерализации трудовых норм для того, чтобы сделать увольнение более простым и дешевым, что привело к всеобщей забастовке 29 марта</w:t>
      </w:r>
      <w:r w:rsidR="00BF3628" w:rsidRPr="00FE18A0">
        <w:rPr>
          <w:rStyle w:val="a7"/>
        </w:rPr>
        <w:footnoteReference w:id="15"/>
      </w:r>
      <w:r w:rsidR="00BF3628" w:rsidRPr="00FE18A0">
        <w:t>.</w:t>
      </w:r>
      <w:r w:rsidRPr="00FE18A0">
        <w:t xml:space="preserve"> </w:t>
      </w:r>
    </w:p>
    <w:p w14:paraId="1E95A847" w14:textId="77777777" w:rsidR="00A86A43" w:rsidRPr="00FE18A0" w:rsidRDefault="00A86A43" w:rsidP="00FE18A0">
      <w:pPr>
        <w:spacing w:line="360" w:lineRule="auto"/>
        <w:ind w:firstLine="709"/>
      </w:pPr>
    </w:p>
    <w:p w14:paraId="13932D12" w14:textId="323BDCCF" w:rsidR="00ED16E1" w:rsidRPr="00FE18A0" w:rsidRDefault="00ED16E1" w:rsidP="00FE18A0">
      <w:pPr>
        <w:spacing w:line="360" w:lineRule="auto"/>
        <w:ind w:firstLine="709"/>
      </w:pPr>
      <w:r w:rsidRPr="00FE18A0">
        <w:t>В первой фазе кризиса присутствие ЕС ограничив</w:t>
      </w:r>
      <w:r w:rsidR="0063688A" w:rsidRPr="00FE18A0">
        <w:t>ается денежно-кредитной политикой</w:t>
      </w:r>
      <w:r w:rsidRPr="00FE18A0">
        <w:t xml:space="preserve"> спасения ЕЦБ. Только тогда, когда сам е</w:t>
      </w:r>
      <w:r w:rsidR="005268AF" w:rsidRPr="00FE18A0">
        <w:t>вро оказался под вопросом,</w:t>
      </w:r>
      <w:r w:rsidRPr="00FE18A0">
        <w:t xml:space="preserve"> ЕС начинают более активно реагировать. С 2010 года Союз принял большое</w:t>
      </w:r>
      <w:r w:rsidR="005268AF" w:rsidRPr="00FE18A0">
        <w:t xml:space="preserve"> количество весьма неустойчивых</w:t>
      </w:r>
      <w:r w:rsidRPr="00FE18A0">
        <w:t xml:space="preserve"> мер для поддержания евро и</w:t>
      </w:r>
      <w:r w:rsidR="0063688A" w:rsidRPr="00FE18A0">
        <w:t xml:space="preserve"> его выживания</w:t>
      </w:r>
      <w:r w:rsidRPr="00FE18A0">
        <w:t>.</w:t>
      </w:r>
    </w:p>
    <w:p w14:paraId="6E656E1A" w14:textId="77777777" w:rsidR="00A86A43" w:rsidRPr="00FE18A0" w:rsidRDefault="00A86A43" w:rsidP="00FE18A0">
      <w:pPr>
        <w:spacing w:line="360" w:lineRule="auto"/>
        <w:ind w:firstLine="709"/>
      </w:pPr>
    </w:p>
    <w:p w14:paraId="2E253093" w14:textId="13E3926E" w:rsidR="00ED16E1" w:rsidRPr="00FE18A0" w:rsidRDefault="00ED16E1" w:rsidP="00FE18A0">
      <w:pPr>
        <w:spacing w:line="360" w:lineRule="auto"/>
        <w:ind w:firstLine="709"/>
      </w:pPr>
      <w:r w:rsidRPr="00FE18A0">
        <w:t>Последствия кризиса</w:t>
      </w:r>
      <w:r w:rsidR="0063688A" w:rsidRPr="00FE18A0">
        <w:t>:</w:t>
      </w:r>
    </w:p>
    <w:p w14:paraId="63C53D89" w14:textId="478090F3" w:rsidR="00ED16E1" w:rsidRPr="00FE18A0" w:rsidRDefault="00ED16E1" w:rsidP="00FE18A0">
      <w:pPr>
        <w:spacing w:line="360" w:lineRule="auto"/>
        <w:ind w:firstLine="709"/>
      </w:pPr>
      <w:r w:rsidRPr="00FE18A0">
        <w:t>Безработица является ключевой пробле</w:t>
      </w:r>
      <w:r w:rsidR="005268AF" w:rsidRPr="00FE18A0">
        <w:t>мой для испанского населения, как и деградация заработной платы и условий</w:t>
      </w:r>
      <w:r w:rsidR="00B21E2B" w:rsidRPr="00FE18A0">
        <w:t xml:space="preserve"> труда. Безработица в то</w:t>
      </w:r>
      <w:r w:rsidRPr="00FE18A0">
        <w:t xml:space="preserve"> время </w:t>
      </w:r>
      <w:r w:rsidR="00B21E2B" w:rsidRPr="00FE18A0">
        <w:t xml:space="preserve">была </w:t>
      </w:r>
      <w:r w:rsidRPr="00FE18A0">
        <w:t>выше, чем когда</w:t>
      </w:r>
      <w:r w:rsidR="00B21E2B" w:rsidRPr="00FE18A0">
        <w:t xml:space="preserve">-либо. </w:t>
      </w:r>
      <w:r w:rsidRPr="00FE18A0">
        <w:t>Временная работа</w:t>
      </w:r>
      <w:r w:rsidR="0063688A" w:rsidRPr="00FE18A0">
        <w:t>, то есть без контракта,</w:t>
      </w:r>
      <w:r w:rsidRPr="00FE18A0">
        <w:t xml:space="preserve"> стала нормой, вс</w:t>
      </w:r>
      <w:r w:rsidR="00B21E2B" w:rsidRPr="00FE18A0">
        <w:t>е больше и больше людей выселяли</w:t>
      </w:r>
      <w:r w:rsidRPr="00FE18A0">
        <w:t xml:space="preserve"> из их домов</w:t>
      </w:r>
      <w:r w:rsidR="00B21E2B" w:rsidRPr="00FE18A0">
        <w:t xml:space="preserve"> за невозможность нести ипотечное бремя</w:t>
      </w:r>
      <w:r w:rsidRPr="00FE18A0">
        <w:t>, социальные услуги ухудшились</w:t>
      </w:r>
      <w:r w:rsidR="00A25CB2" w:rsidRPr="00FE18A0">
        <w:t xml:space="preserve">. </w:t>
      </w:r>
      <w:r w:rsidRPr="00FE18A0">
        <w:t>Общая атмосфера безысходности, страх за будущее и отчаяние доминирует в стране.</w:t>
      </w:r>
    </w:p>
    <w:p w14:paraId="443DD222" w14:textId="77777777" w:rsidR="00A86A43" w:rsidRPr="00FE18A0" w:rsidRDefault="00A86A43" w:rsidP="00FE18A0">
      <w:pPr>
        <w:spacing w:line="360" w:lineRule="auto"/>
        <w:ind w:firstLine="709"/>
      </w:pPr>
    </w:p>
    <w:p w14:paraId="20D68B36" w14:textId="47A3F35A" w:rsidR="00ED16E1" w:rsidRPr="00FE18A0" w:rsidRDefault="00A25CB2" w:rsidP="00FE18A0">
      <w:pPr>
        <w:spacing w:line="360" w:lineRule="auto"/>
        <w:ind w:firstLine="709"/>
      </w:pPr>
      <w:r w:rsidRPr="00FE18A0">
        <w:t>Самые массовые</w:t>
      </w:r>
      <w:r w:rsidR="00ED16E1" w:rsidRPr="00FE18A0">
        <w:t xml:space="preserve"> сокращения, введенные меры жесткой экономии затрагиваю</w:t>
      </w:r>
      <w:r w:rsidR="00B21E2B" w:rsidRPr="00FE18A0">
        <w:t>т социальное ядро</w:t>
      </w:r>
      <w:r w:rsidR="00ED16E1" w:rsidRPr="00FE18A0">
        <w:t>: пенсии, здравоохранение и образование.</w:t>
      </w:r>
      <w:r w:rsidRPr="00FE18A0">
        <w:t xml:space="preserve"> То, что Испания в такой атмосфере не может расти и создавать новые рабочие места при такой жесткой политике экономии – совершенно очевидно</w:t>
      </w:r>
      <w:r w:rsidR="00ED16E1" w:rsidRPr="00FE18A0">
        <w:t>. Даже</w:t>
      </w:r>
      <w:r w:rsidRPr="00FE18A0">
        <w:t xml:space="preserve"> банковское дело переживало упадок</w:t>
      </w:r>
      <w:r w:rsidR="00ED16E1" w:rsidRPr="00FE18A0">
        <w:t xml:space="preserve">: в целом в 2011 году произошло снижение </w:t>
      </w:r>
      <w:r w:rsidRPr="00FE18A0">
        <w:t>прибыли на 5,5% по сравнению с 2010 годом</w:t>
      </w:r>
      <w:r w:rsidR="00FE4C0F" w:rsidRPr="00FE18A0">
        <w:rPr>
          <w:rStyle w:val="a7"/>
        </w:rPr>
        <w:footnoteReference w:id="16"/>
      </w:r>
      <w:r w:rsidRPr="00FE18A0">
        <w:t>.</w:t>
      </w:r>
    </w:p>
    <w:p w14:paraId="12B33167" w14:textId="77777777" w:rsidR="00A86A43" w:rsidRPr="00FE18A0" w:rsidRDefault="00A86A43" w:rsidP="00FE18A0">
      <w:pPr>
        <w:spacing w:line="360" w:lineRule="auto"/>
        <w:ind w:firstLine="709"/>
      </w:pPr>
    </w:p>
    <w:p w14:paraId="1D89B2B4" w14:textId="48A29791" w:rsidR="00ED16E1" w:rsidRPr="00FE18A0" w:rsidRDefault="00D82F77" w:rsidP="00FE18A0">
      <w:pPr>
        <w:spacing w:line="360" w:lineRule="auto"/>
        <w:ind w:firstLine="709"/>
      </w:pPr>
      <w:r w:rsidRPr="00FE18A0">
        <w:t>В сентябре 2012 года Испанское правительство публикует документ о принятии и разработке антикризисных мер. Этот документ включает в себя такие меры как:</w:t>
      </w:r>
    </w:p>
    <w:p w14:paraId="3F3AAA43" w14:textId="6FF752F5" w:rsidR="00D82F77" w:rsidRPr="00FE18A0" w:rsidRDefault="00D82F77" w:rsidP="00FE18A0">
      <w:pPr>
        <w:pStyle w:val="ae"/>
        <w:numPr>
          <w:ilvl w:val="0"/>
          <w:numId w:val="1"/>
        </w:numPr>
        <w:spacing w:line="360" w:lineRule="auto"/>
        <w:ind w:firstLine="709"/>
      </w:pPr>
      <w:r w:rsidRPr="00FE18A0">
        <w:t>замораживание заработной платы государственным служащим;</w:t>
      </w:r>
    </w:p>
    <w:p w14:paraId="209D7D9B" w14:textId="4D5B1807" w:rsidR="00D82F77" w:rsidRPr="00FE18A0" w:rsidRDefault="00D82F77" w:rsidP="00FE18A0">
      <w:pPr>
        <w:pStyle w:val="ae"/>
        <w:numPr>
          <w:ilvl w:val="0"/>
          <w:numId w:val="1"/>
        </w:numPr>
        <w:spacing w:line="360" w:lineRule="auto"/>
        <w:ind w:firstLine="709"/>
      </w:pPr>
      <w:r w:rsidRPr="00FE18A0">
        <w:t>повышение налогов на 2012-2013 гг (на доходы физических лиц и имущество);</w:t>
      </w:r>
    </w:p>
    <w:p w14:paraId="7AD4B61B" w14:textId="6BD5F5C1" w:rsidR="00D82F77" w:rsidRPr="00FE18A0" w:rsidRDefault="00D82F77" w:rsidP="00FE18A0">
      <w:pPr>
        <w:pStyle w:val="ae"/>
        <w:numPr>
          <w:ilvl w:val="0"/>
          <w:numId w:val="1"/>
        </w:numPr>
        <w:spacing w:line="360" w:lineRule="auto"/>
        <w:ind w:firstLine="709"/>
      </w:pPr>
      <w:r w:rsidRPr="00FE18A0">
        <w:t>сокраще</w:t>
      </w:r>
      <w:r w:rsidR="00A82CFB" w:rsidRPr="00FE18A0">
        <w:t>ние расходов министерства на 17</w:t>
      </w:r>
      <w:r w:rsidR="00A82CFB" w:rsidRPr="00FE18A0">
        <w:rPr>
          <w:lang w:val="en-US"/>
        </w:rPr>
        <w:t>%</w:t>
      </w:r>
      <w:r w:rsidR="00A82CFB" w:rsidRPr="00FE18A0">
        <w:t>;</w:t>
      </w:r>
    </w:p>
    <w:p w14:paraId="6D442F42" w14:textId="038A202D" w:rsidR="00A82CFB" w:rsidRPr="00FE18A0" w:rsidRDefault="00A82CFB" w:rsidP="00FE18A0">
      <w:pPr>
        <w:pStyle w:val="ae"/>
        <w:numPr>
          <w:ilvl w:val="0"/>
          <w:numId w:val="1"/>
        </w:numPr>
        <w:spacing w:line="360" w:lineRule="auto"/>
        <w:ind w:firstLine="709"/>
      </w:pPr>
      <w:r w:rsidRPr="00FE18A0">
        <w:t>в Национальной системе здравоохранения – сокращение расходов на медикаменты;</w:t>
      </w:r>
    </w:p>
    <w:p w14:paraId="6501138B" w14:textId="5A0A6C31" w:rsidR="00A82CFB" w:rsidRPr="00FE18A0" w:rsidRDefault="00A82CFB" w:rsidP="00FE18A0">
      <w:pPr>
        <w:pStyle w:val="ae"/>
        <w:numPr>
          <w:ilvl w:val="0"/>
          <w:numId w:val="1"/>
        </w:numPr>
        <w:spacing w:line="360" w:lineRule="auto"/>
        <w:ind w:firstLine="709"/>
      </w:pPr>
      <w:r w:rsidRPr="00FE18A0">
        <w:t>предоставление автономным сообществам права на реформы с целью сокращения дефицита бюджета;</w:t>
      </w:r>
    </w:p>
    <w:p w14:paraId="08B31A73" w14:textId="3DE3E285" w:rsidR="00A82CFB" w:rsidRPr="00FE18A0" w:rsidRDefault="00A82CFB" w:rsidP="00FE18A0">
      <w:pPr>
        <w:pStyle w:val="ae"/>
        <w:numPr>
          <w:ilvl w:val="0"/>
          <w:numId w:val="1"/>
        </w:numPr>
        <w:spacing w:line="360" w:lineRule="auto"/>
        <w:ind w:firstLine="709"/>
      </w:pPr>
      <w:r w:rsidRPr="00FE18A0">
        <w:t>пополнения Фонда ликвидности на 18 млрд евро для финансовой помощи автономным сообществам, при том, что сообщества самостоятельно несут ответственность за расход дотируемых средств;</w:t>
      </w:r>
    </w:p>
    <w:p w14:paraId="4A74A779" w14:textId="0868A755" w:rsidR="00A82CFB" w:rsidRPr="00FE18A0" w:rsidRDefault="0075493D" w:rsidP="00FE18A0">
      <w:pPr>
        <w:pStyle w:val="ae"/>
        <w:numPr>
          <w:ilvl w:val="0"/>
          <w:numId w:val="1"/>
        </w:numPr>
        <w:spacing w:line="360" w:lineRule="auto"/>
        <w:ind w:firstLine="709"/>
      </w:pPr>
      <w:r w:rsidRPr="00FE18A0">
        <w:t>по обязательствам перед Европейским союзом, 1 мая 2012 вступил в силу закон о бюджетной стабильности и финансовой устойчивости, который обязывает к прозрачности политики, доступе к информации, контролю бюджета всех государственных органов и устанавливает лимит долга в качестве гарантии бюджетной устойчивости;</w:t>
      </w:r>
    </w:p>
    <w:p w14:paraId="3357175F" w14:textId="53B61CBA" w:rsidR="003E1090" w:rsidRPr="00FE18A0" w:rsidRDefault="0075493D" w:rsidP="00FE18A0">
      <w:pPr>
        <w:pStyle w:val="ae"/>
        <w:numPr>
          <w:ilvl w:val="0"/>
          <w:numId w:val="1"/>
        </w:numPr>
        <w:spacing w:line="360" w:lineRule="auto"/>
        <w:ind w:firstLine="709"/>
      </w:pPr>
      <w:r w:rsidRPr="00FE18A0">
        <w:t>принятие плана борьбы с нелегальной занято</w:t>
      </w:r>
      <w:r w:rsidR="00550B70" w:rsidRPr="00FE18A0">
        <w:t>стью и налоговым мошенничеством</w:t>
      </w:r>
      <w:r w:rsidR="00550B70" w:rsidRPr="00FE18A0">
        <w:rPr>
          <w:rStyle w:val="a7"/>
        </w:rPr>
        <w:footnoteReference w:id="17"/>
      </w:r>
      <w:r w:rsidR="00550B70" w:rsidRPr="00FE18A0">
        <w:t>.</w:t>
      </w:r>
    </w:p>
    <w:p w14:paraId="7F7B0818" w14:textId="77777777" w:rsidR="00A86A43" w:rsidRPr="00FE18A0" w:rsidRDefault="00A86A43" w:rsidP="00FE18A0">
      <w:pPr>
        <w:pStyle w:val="ae"/>
        <w:numPr>
          <w:ilvl w:val="0"/>
          <w:numId w:val="1"/>
        </w:numPr>
        <w:spacing w:line="360" w:lineRule="auto"/>
        <w:ind w:firstLine="709"/>
      </w:pPr>
    </w:p>
    <w:p w14:paraId="0C78E629" w14:textId="15EB3CFC" w:rsidR="003E1090" w:rsidRPr="00FE18A0" w:rsidRDefault="003E1090" w:rsidP="00FE18A0">
      <w:pPr>
        <w:spacing w:line="360" w:lineRule="auto"/>
        <w:ind w:firstLine="709"/>
      </w:pPr>
      <w:r w:rsidRPr="00FE18A0">
        <w:t>Также в документе подчеркивается, что Правительство Испании переживает экономический кризис, намеревается продолжать принятие внутренних мер по его урегулированию, но и постулирует то же самое в отношении Европейского союза, с целью усиления интеграции, восстановления стабильности и сплочённости, которые и вдохновляли на его создание.</w:t>
      </w:r>
    </w:p>
    <w:p w14:paraId="2DF26C18" w14:textId="77777777" w:rsidR="00A86A43" w:rsidRPr="00FE18A0" w:rsidRDefault="00A86A43" w:rsidP="00FE18A0">
      <w:pPr>
        <w:spacing w:line="360" w:lineRule="auto"/>
        <w:ind w:firstLine="709"/>
      </w:pPr>
    </w:p>
    <w:p w14:paraId="121851CC" w14:textId="720B50A5" w:rsidR="0018390A" w:rsidRPr="00FE18A0" w:rsidRDefault="0018390A" w:rsidP="00FE18A0">
      <w:pPr>
        <w:spacing w:line="360" w:lineRule="auto"/>
        <w:ind w:firstLine="709"/>
      </w:pPr>
      <w:r w:rsidRPr="00FE18A0">
        <w:t>Помимо всего вышесказанного, создание Европейского союза привело к децентрализации власти внутри государств-членов. Можно предположить, что наднациональная интеграция в ЕС включает в себя национальную дезинтеграцию, то есть регионы приобретают больше власти на субнациональном уровне. Как акторы, регионы стали играть более важную роль, приобрели авторитет и способность влиять на принятие решение на национальном и наднациональном уровнях. С момента создания Европейского союза наблюдается рост транснациональных ассоциаций и фондов, занимающихся исключительно региональными потребностями, что приводит к увеличению бюджета регионам и предоставлению средств региональным правительствам</w:t>
      </w:r>
      <w:r w:rsidRPr="00FE18A0">
        <w:rPr>
          <w:rStyle w:val="a7"/>
        </w:rPr>
        <w:footnoteReference w:id="18"/>
      </w:r>
      <w:r w:rsidRPr="00FE18A0">
        <w:t xml:space="preserve">. Эти фонды обеспечивают уверенность субнациональных правительств в том, что их экономический, культурный и политический рост зависит от Европейского союза, а не от национального правительства. Тем самым, можно предположить, что ЕС, предоставляя средства регионам, способствует сепаратизму. </w:t>
      </w:r>
    </w:p>
    <w:p w14:paraId="4829936F" w14:textId="77777777" w:rsidR="00A86A43" w:rsidRPr="00FE18A0" w:rsidRDefault="00A86A43" w:rsidP="00FE18A0">
      <w:pPr>
        <w:spacing w:line="360" w:lineRule="auto"/>
        <w:ind w:firstLine="709"/>
      </w:pPr>
    </w:p>
    <w:p w14:paraId="11A8C17C" w14:textId="77BB8C73" w:rsidR="00140CE3" w:rsidRPr="00FE18A0" w:rsidRDefault="00FA0BCE" w:rsidP="00FE18A0">
      <w:pPr>
        <w:spacing w:line="360" w:lineRule="auto"/>
        <w:ind w:firstLine="709"/>
      </w:pPr>
      <w:r w:rsidRPr="00FE18A0">
        <w:t>В качестве вывода можно привести некоторые цифры, касающиеся экономического роста и спада Испании. К чему же привели государство</w:t>
      </w:r>
      <w:r w:rsidR="00140CE3" w:rsidRPr="00FE18A0">
        <w:t xml:space="preserve"> 30 (с небольшим) лет в Европейском союзе?</w:t>
      </w:r>
    </w:p>
    <w:p w14:paraId="712570E4" w14:textId="77777777" w:rsidR="00450D1E" w:rsidRPr="00FE18A0" w:rsidRDefault="00450D1E" w:rsidP="00FE18A0">
      <w:pPr>
        <w:spacing w:line="360" w:lineRule="auto"/>
        <w:ind w:firstLine="709"/>
      </w:pPr>
    </w:p>
    <w:p w14:paraId="0EEFD8FF" w14:textId="0ACEEEB1" w:rsidR="00140CE3" w:rsidRPr="00FE18A0" w:rsidRDefault="00140CE3" w:rsidP="00FE18A0">
      <w:pPr>
        <w:spacing w:line="360" w:lineRule="auto"/>
        <w:ind w:firstLine="709"/>
      </w:pPr>
      <w:r w:rsidRPr="00FE18A0">
        <w:t>1. В конце 1986 года, это был первый полный год, что Испания провела в составе ЕС, ВВП на душу населения составило 73,2% от союза. В 1995 году ВВП на одного жителя достиг 78,4% и продолжает расти до достижения своего пика в 2007 году, 102,8% в расширенной до 27 стран Европе. С этого года экономический кризис подрывает экономику, и ВВП падает до 94,5% на 2014 год</w:t>
      </w:r>
      <w:r w:rsidR="006257CD" w:rsidRPr="00FE18A0">
        <w:t>;</w:t>
      </w:r>
    </w:p>
    <w:p w14:paraId="7E09E46F" w14:textId="77777777" w:rsidR="00A86A43" w:rsidRPr="00FE18A0" w:rsidRDefault="00A86A43" w:rsidP="00FE18A0">
      <w:pPr>
        <w:spacing w:line="360" w:lineRule="auto"/>
        <w:ind w:firstLine="709"/>
      </w:pPr>
    </w:p>
    <w:p w14:paraId="36F74622" w14:textId="1E5CFEFC" w:rsidR="00140CE3" w:rsidRPr="00FE18A0" w:rsidRDefault="00140CE3" w:rsidP="00FE18A0">
      <w:pPr>
        <w:spacing w:line="360" w:lineRule="auto"/>
        <w:ind w:firstLine="709"/>
      </w:pPr>
      <w:r w:rsidRPr="00FE18A0">
        <w:t xml:space="preserve">2. В 1985 году количество населения старше 64 лет составляло </w:t>
      </w:r>
      <w:r w:rsidR="001350FC" w:rsidRPr="00FE18A0">
        <w:t>11,9</w:t>
      </w:r>
      <w:r w:rsidR="001350FC" w:rsidRPr="00FE18A0">
        <w:rPr>
          <w:lang w:val="en-US"/>
        </w:rPr>
        <w:t>%</w:t>
      </w:r>
      <w:r w:rsidR="001350FC" w:rsidRPr="00FE18A0">
        <w:t xml:space="preserve"> от общего числа, а в 2014 эта цифра возросла до 18,11</w:t>
      </w:r>
      <w:r w:rsidR="001350FC" w:rsidRPr="00FE18A0">
        <w:rPr>
          <w:lang w:val="en-US"/>
        </w:rPr>
        <w:t>%</w:t>
      </w:r>
      <w:r w:rsidR="001350FC" w:rsidRPr="00FE18A0">
        <w:t xml:space="preserve">. Больше, </w:t>
      </w:r>
      <w:r w:rsidR="006257CD" w:rsidRPr="00FE18A0">
        <w:t>чем на 2% снизилась рождаемость;</w:t>
      </w:r>
    </w:p>
    <w:p w14:paraId="5C8D71BB" w14:textId="77777777" w:rsidR="00A86A43" w:rsidRPr="00FE18A0" w:rsidRDefault="00A86A43" w:rsidP="00FE18A0">
      <w:pPr>
        <w:spacing w:line="360" w:lineRule="auto"/>
        <w:ind w:firstLine="709"/>
      </w:pPr>
    </w:p>
    <w:p w14:paraId="1E63D0BF" w14:textId="7E50B5E9" w:rsidR="001350FC" w:rsidRPr="00FE18A0" w:rsidRDefault="001350FC" w:rsidP="00FE18A0">
      <w:pPr>
        <w:spacing w:line="360" w:lineRule="auto"/>
        <w:ind w:firstLine="709"/>
      </w:pPr>
      <w:r w:rsidRPr="00FE18A0">
        <w:t>3. Уровень безработицы в Испании на протяжении всех тридцати лет сильно колебался. В 1986 году он составлял 17,4%, при среднем показателе 10,7% среди стран Евросоюза. К 2005-2006 гг его удалось снизить до 9%. После поворотного момента в 2008 году, уровень безработицы подскочил до 26,1% и к 2014 снизился лишь до 24,5%, что по-прежнему остается одним из самы</w:t>
      </w:r>
      <w:r w:rsidR="006257CD" w:rsidRPr="00FE18A0">
        <w:t>х высоких показателей по Европе;</w:t>
      </w:r>
    </w:p>
    <w:p w14:paraId="3950F311" w14:textId="77777777" w:rsidR="00A86A43" w:rsidRPr="00FE18A0" w:rsidRDefault="00A86A43" w:rsidP="00FE18A0">
      <w:pPr>
        <w:spacing w:line="360" w:lineRule="auto"/>
        <w:ind w:firstLine="709"/>
      </w:pPr>
    </w:p>
    <w:p w14:paraId="093F2CB1" w14:textId="68335FDA" w:rsidR="001350FC" w:rsidRPr="00FE18A0" w:rsidRDefault="001350FC" w:rsidP="00FE18A0">
      <w:pPr>
        <w:spacing w:line="360" w:lineRule="auto"/>
        <w:ind w:firstLine="709"/>
      </w:pPr>
      <w:r w:rsidRPr="00FE18A0">
        <w:t xml:space="preserve">4. </w:t>
      </w:r>
      <w:r w:rsidR="008C41E8" w:rsidRPr="00FE18A0">
        <w:t>С 70-ых годов Испания превратилась из страны, которая генерирует эмиграцию, в страну, которая получает ее большой поток. В течение 1986 года количество иностранцев составляло 0,63%, а по последним данным за 2014 год доля приезжих составляет 10,7%</w:t>
      </w:r>
      <w:r w:rsidR="006F0824" w:rsidRPr="00FE18A0">
        <w:t>. Наибольшее число приезжих в Испанию из таких стран, как Румыния, Марокко, Эквадор, Китай и Великобритания. По числу иммигрантов страна занимает одну из лидирующих позиций среди стран ЕС, уступая лишь Гер</w:t>
      </w:r>
      <w:r w:rsidR="006257CD" w:rsidRPr="00FE18A0">
        <w:t>мании, Франции и Великобритании;</w:t>
      </w:r>
    </w:p>
    <w:p w14:paraId="7189AEBC" w14:textId="77777777" w:rsidR="00A86A43" w:rsidRPr="00FE18A0" w:rsidRDefault="00A86A43" w:rsidP="00FE18A0">
      <w:pPr>
        <w:spacing w:line="360" w:lineRule="auto"/>
        <w:ind w:firstLine="709"/>
      </w:pPr>
    </w:p>
    <w:p w14:paraId="07A941F3" w14:textId="0DB7D521" w:rsidR="00970FF7" w:rsidRPr="00FE18A0" w:rsidRDefault="00970FF7" w:rsidP="00FE18A0">
      <w:pPr>
        <w:spacing w:line="360" w:lineRule="auto"/>
        <w:ind w:firstLine="709"/>
      </w:pPr>
      <w:r w:rsidRPr="00FE18A0">
        <w:t>5. Три десятилетия в Европейском союзе также сопровождались взрывом программы обмена студентами среди европейских университетов</w:t>
      </w:r>
      <w:r w:rsidR="00322A5A" w:rsidRPr="00FE18A0">
        <w:t xml:space="preserve"> </w:t>
      </w:r>
      <w:r w:rsidR="00322A5A" w:rsidRPr="00FE18A0">
        <w:rPr>
          <w:lang w:val="en-US"/>
        </w:rPr>
        <w:t>ERASMUS</w:t>
      </w:r>
      <w:r w:rsidRPr="00FE18A0">
        <w:t xml:space="preserve"> (План мобильности студентов). Спустя годы, испанская молодежь стала более космополитична, подверглась воздействию других культур и начала изучать иностранные языки. Цифры говорят сами за себя – с 95 студентов в учебном году 1985/1986 число возросло до 39249 в 2012/2013. </w:t>
      </w:r>
      <w:r w:rsidR="008367D4" w:rsidRPr="00FE18A0">
        <w:t>Самыми популярными студенческими направлениями стали Италия (18,92%), Германия (12,58%), Франция (11,58%) и Великобритания (10,64%)</w:t>
      </w:r>
      <w:r w:rsidR="008367D4" w:rsidRPr="00FE18A0">
        <w:rPr>
          <w:rStyle w:val="a7"/>
        </w:rPr>
        <w:footnoteReference w:id="19"/>
      </w:r>
      <w:r w:rsidR="006257CD" w:rsidRPr="00FE18A0">
        <w:t>.</w:t>
      </w:r>
    </w:p>
    <w:p w14:paraId="7FAED4C4" w14:textId="77777777" w:rsidR="00450D1E" w:rsidRPr="00FE18A0" w:rsidRDefault="00450D1E" w:rsidP="00FE18A0">
      <w:pPr>
        <w:spacing w:line="360" w:lineRule="auto"/>
        <w:ind w:firstLine="709"/>
      </w:pPr>
    </w:p>
    <w:p w14:paraId="3D3E1E56" w14:textId="1449A8BC" w:rsidR="00550B70" w:rsidRPr="00FE18A0" w:rsidRDefault="00A70A2D" w:rsidP="00FE18A0">
      <w:pPr>
        <w:spacing w:line="360" w:lineRule="auto"/>
        <w:ind w:firstLine="709"/>
      </w:pPr>
      <w:r w:rsidRPr="00FE18A0">
        <w:t>6. К концу 2016 года, судя по опубликованным Национальным институтом статистики (</w:t>
      </w:r>
      <w:r w:rsidRPr="00FE18A0">
        <w:rPr>
          <w:lang w:val="en-US"/>
        </w:rPr>
        <w:t>INE)</w:t>
      </w:r>
      <w:r w:rsidRPr="00FE18A0">
        <w:t xml:space="preserve"> данным, испанская экономика выросла на 3,2%, что и соответствовало ожиданиям консервативного правительства Мариано Рахоя, который поставил приоритетом в своей политике экономический рост страны</w:t>
      </w:r>
      <w:r w:rsidR="00FA0BCE" w:rsidRPr="00FE18A0">
        <w:t>, возвращение экономики на докризисный уровень и</w:t>
      </w:r>
      <w:r w:rsidRPr="00FE18A0">
        <w:t xml:space="preserve"> по</w:t>
      </w:r>
      <w:r w:rsidR="00FA0BCE" w:rsidRPr="00FE18A0">
        <w:t>вышение количества рабочих мест</w:t>
      </w:r>
      <w:r w:rsidR="00FA0BCE" w:rsidRPr="00FE18A0">
        <w:rPr>
          <w:rStyle w:val="a7"/>
        </w:rPr>
        <w:footnoteReference w:id="20"/>
      </w:r>
      <w:r w:rsidR="00FA0BCE" w:rsidRPr="00FE18A0">
        <w:t>.</w:t>
      </w:r>
    </w:p>
    <w:p w14:paraId="4A016126" w14:textId="77777777" w:rsidR="00A86A43" w:rsidRPr="00FE18A0" w:rsidRDefault="00A86A43" w:rsidP="00FE18A0">
      <w:pPr>
        <w:spacing w:line="360" w:lineRule="auto"/>
        <w:ind w:firstLine="709"/>
      </w:pPr>
    </w:p>
    <w:p w14:paraId="08E49149" w14:textId="76BA7B2F" w:rsidR="005522C1" w:rsidRPr="00FE18A0" w:rsidRDefault="005522C1" w:rsidP="00FE18A0">
      <w:pPr>
        <w:spacing w:line="360" w:lineRule="auto"/>
        <w:ind w:firstLine="709"/>
      </w:pPr>
      <w:r w:rsidRPr="00FE18A0">
        <w:t xml:space="preserve">7. После принятия в стране демократической конституции, отменяющей принцип жесткой централизации государства, автономные сообщества получили </w:t>
      </w:r>
      <w:r w:rsidR="00384FDC" w:rsidRPr="00FE18A0">
        <w:t>больше власти, что привело к повышению уровня сепаратизма (в Каталонии, например), а затем и желанию вступить в Европейский союз в качестве полностью суверенного государства.</w:t>
      </w:r>
    </w:p>
    <w:p w14:paraId="361464C2" w14:textId="77777777" w:rsidR="00323F90" w:rsidRPr="00FE18A0" w:rsidRDefault="00323F90" w:rsidP="00FE18A0">
      <w:pPr>
        <w:spacing w:line="360" w:lineRule="auto"/>
        <w:ind w:firstLine="709"/>
      </w:pPr>
    </w:p>
    <w:p w14:paraId="21A5F526" w14:textId="51A54B8C" w:rsidR="00384FDC" w:rsidRPr="00FE18A0" w:rsidRDefault="00384FDC" w:rsidP="00FE18A0">
      <w:pPr>
        <w:spacing w:line="360" w:lineRule="auto"/>
        <w:ind w:firstLine="709"/>
      </w:pPr>
      <w:r w:rsidRPr="00FE18A0">
        <w:t>В целом, развитие Испании в Европейском союзе можно представить в виде ломаной кривой линии: резкий рост после вступления в объединение, резкий упадок после Мирового финансового кризиса, а затем рецессия и медленное восстановление в течение долгого времени и по сегодняшний день.</w:t>
      </w:r>
    </w:p>
    <w:p w14:paraId="31F8DC93" w14:textId="77777777" w:rsidR="00A86A43" w:rsidRPr="00FE18A0" w:rsidRDefault="00A86A43" w:rsidP="00FE18A0">
      <w:pPr>
        <w:spacing w:line="360" w:lineRule="auto"/>
        <w:ind w:firstLine="709"/>
      </w:pPr>
    </w:p>
    <w:p w14:paraId="4D5029E0" w14:textId="0FD53213" w:rsidR="00384FDC" w:rsidRPr="00FE18A0" w:rsidRDefault="00384FDC" w:rsidP="00FE18A0">
      <w:pPr>
        <w:spacing w:line="360" w:lineRule="auto"/>
        <w:ind w:firstLine="709"/>
      </w:pPr>
      <w:r w:rsidRPr="00FE18A0">
        <w:t>Не стоит также забывать и про значительные плюсы, связанные с членством в Евросоюзе – единый рынок и валюта, свободное передвижение капитала, высокая человеческая мобильность.</w:t>
      </w:r>
    </w:p>
    <w:p w14:paraId="08BC4A8B" w14:textId="77777777" w:rsidR="00970FF7" w:rsidRPr="00FE18A0" w:rsidRDefault="00970FF7" w:rsidP="00FE18A0">
      <w:pPr>
        <w:spacing w:line="360" w:lineRule="auto"/>
        <w:ind w:firstLine="709"/>
      </w:pPr>
      <w:r w:rsidRPr="00FE18A0">
        <w:br w:type="page"/>
      </w:r>
    </w:p>
    <w:p w14:paraId="6BB84AF8" w14:textId="518E9467" w:rsidR="00F96BF4" w:rsidRPr="00FE18A0" w:rsidRDefault="00F96BF4" w:rsidP="00FE18A0">
      <w:pPr>
        <w:spacing w:line="360" w:lineRule="auto"/>
        <w:ind w:firstLine="709"/>
      </w:pPr>
      <w:r w:rsidRPr="00FE18A0">
        <w:t xml:space="preserve">Глава </w:t>
      </w:r>
      <w:r w:rsidRPr="00FE18A0">
        <w:rPr>
          <w:lang w:val="en-US"/>
        </w:rPr>
        <w:t>II</w:t>
      </w:r>
      <w:r w:rsidRPr="00FE18A0">
        <w:t>.</w:t>
      </w:r>
      <w:r w:rsidR="00656420" w:rsidRPr="00FE18A0">
        <w:t xml:space="preserve"> </w:t>
      </w:r>
      <w:r w:rsidR="00F027CD" w:rsidRPr="00FE18A0">
        <w:t>Европейская интеграция в восприятии испанского общества, политического и экономического истеблишмента.</w:t>
      </w:r>
    </w:p>
    <w:p w14:paraId="476A488F" w14:textId="77777777" w:rsidR="00323F90" w:rsidRPr="00FE18A0" w:rsidRDefault="00323F90" w:rsidP="00FE18A0">
      <w:pPr>
        <w:spacing w:line="360" w:lineRule="auto"/>
        <w:ind w:firstLine="709"/>
      </w:pPr>
    </w:p>
    <w:p w14:paraId="65E01B31" w14:textId="3BB12A37" w:rsidR="00F027CD" w:rsidRPr="00FE18A0" w:rsidRDefault="00F027CD" w:rsidP="00FE18A0">
      <w:pPr>
        <w:spacing w:line="360" w:lineRule="auto"/>
        <w:ind w:firstLine="709"/>
      </w:pPr>
      <w:r w:rsidRPr="00FE18A0">
        <w:t xml:space="preserve">Вторая глава представляет собой анализ того, как видят Европейский союз и интеграцию с его членами испанское общество и политические партии, как изменяется их отношение в зависимости от экономической и международной ситуации. </w:t>
      </w:r>
    </w:p>
    <w:p w14:paraId="536E66DF" w14:textId="77777777" w:rsidR="00323F90" w:rsidRPr="00FE18A0" w:rsidRDefault="00323F90" w:rsidP="00FE18A0">
      <w:pPr>
        <w:spacing w:line="360" w:lineRule="auto"/>
        <w:ind w:firstLine="709"/>
      </w:pPr>
    </w:p>
    <w:p w14:paraId="1820F8AB" w14:textId="576DF7D6" w:rsidR="003810DF" w:rsidRPr="00FE18A0" w:rsidRDefault="00F96BF4" w:rsidP="00FE18A0">
      <w:pPr>
        <w:spacing w:line="360" w:lineRule="auto"/>
        <w:ind w:firstLine="709"/>
      </w:pPr>
      <w:r w:rsidRPr="00FE18A0">
        <w:t>Если тридцать лет назад</w:t>
      </w:r>
      <w:r w:rsidR="003810DF" w:rsidRPr="00FE18A0">
        <w:t xml:space="preserve"> спросил</w:t>
      </w:r>
      <w:r w:rsidR="00750DDC" w:rsidRPr="00FE18A0">
        <w:t>и бы испанца</w:t>
      </w:r>
      <w:r w:rsidR="003810DF" w:rsidRPr="00FE18A0">
        <w:t>, что европейский проект означает для него или нее, ответ</w:t>
      </w:r>
      <w:r w:rsidR="00750DDC" w:rsidRPr="00FE18A0">
        <w:t>ом</w:t>
      </w:r>
      <w:r w:rsidR="003810DF" w:rsidRPr="00FE18A0">
        <w:t xml:space="preserve">, вероятно, был </w:t>
      </w:r>
      <w:r w:rsidR="00750DDC" w:rsidRPr="00FE18A0">
        <w:t xml:space="preserve">бы </w:t>
      </w:r>
      <w:r w:rsidR="003810DF" w:rsidRPr="00FE18A0">
        <w:t>«прогре</w:t>
      </w:r>
      <w:r w:rsidR="00750DDC" w:rsidRPr="00FE18A0">
        <w:t>сс</w:t>
      </w:r>
      <w:r w:rsidR="003810DF" w:rsidRPr="00FE18A0">
        <w:t>»</w:t>
      </w:r>
      <w:r w:rsidR="00B51F34" w:rsidRPr="00FE18A0">
        <w:rPr>
          <w:rStyle w:val="a7"/>
        </w:rPr>
        <w:footnoteReference w:id="21"/>
      </w:r>
      <w:r w:rsidR="003810DF" w:rsidRPr="00FE18A0">
        <w:t>. Восприятие членства ЕС означает прогресс в Испанию с точки зрения экономического, социального и политического развития. Это не удивительно</w:t>
      </w:r>
      <w:r w:rsidR="0021246E" w:rsidRPr="00FE18A0">
        <w:t xml:space="preserve">, ведь </w:t>
      </w:r>
      <w:r w:rsidR="003810DF" w:rsidRPr="00FE18A0">
        <w:t>демократия только что была восстан</w:t>
      </w:r>
      <w:r w:rsidR="00750DDC" w:rsidRPr="00FE18A0">
        <w:t>овлена ​​и испанский народ жаждал</w:t>
      </w:r>
      <w:r w:rsidR="003810DF" w:rsidRPr="00FE18A0">
        <w:t xml:space="preserve"> период</w:t>
      </w:r>
      <w:r w:rsidR="00750DDC" w:rsidRPr="00FE18A0">
        <w:t>а</w:t>
      </w:r>
      <w:r w:rsidR="003810DF" w:rsidRPr="00FE18A0">
        <w:t xml:space="preserve"> политического развития и укрепления демократии после диктатуры Франко.</w:t>
      </w:r>
      <w:r w:rsidR="00750DDC" w:rsidRPr="00FE18A0">
        <w:t xml:space="preserve"> Кроме того, испанцы стремились к экономическому развитию </w:t>
      </w:r>
      <w:r w:rsidR="003810DF" w:rsidRPr="00FE18A0">
        <w:t>и социальной модернизации - Европейские сообщества были идеальным местом</w:t>
      </w:r>
      <w:r w:rsidR="00750DDC" w:rsidRPr="00FE18A0">
        <w:t xml:space="preserve"> для достижения желаемого</w:t>
      </w:r>
      <w:r w:rsidR="003810DF" w:rsidRPr="00FE18A0">
        <w:t>. Кроме того, во время диктатуры Франко страна переж</w:t>
      </w:r>
      <w:r w:rsidR="00750DDC" w:rsidRPr="00FE18A0">
        <w:t>ила период изоляции и вступление</w:t>
      </w:r>
      <w:r w:rsidR="003810DF" w:rsidRPr="00FE18A0">
        <w:t xml:space="preserve"> Испании в Европейский сою</w:t>
      </w:r>
      <w:r w:rsidR="00750DDC" w:rsidRPr="00FE18A0">
        <w:t>з означало его возвращение на мировую арену</w:t>
      </w:r>
      <w:r w:rsidR="003810DF" w:rsidRPr="00FE18A0">
        <w:t>. По всем этим причинам, поддержка ЕС</w:t>
      </w:r>
      <w:r w:rsidR="00750DDC" w:rsidRPr="00FE18A0">
        <w:t xml:space="preserve"> была широко распространена, поэтому</w:t>
      </w:r>
      <w:r w:rsidR="003810DF" w:rsidRPr="00FE18A0">
        <w:t xml:space="preserve"> в течение длите</w:t>
      </w:r>
      <w:r w:rsidR="00750DDC" w:rsidRPr="00FE18A0">
        <w:t>льного времени Испания считалась одной</w:t>
      </w:r>
      <w:r w:rsidR="003810DF" w:rsidRPr="00FE18A0">
        <w:t xml:space="preserve"> из самых</w:t>
      </w:r>
      <w:r w:rsidR="00750DDC" w:rsidRPr="00FE18A0">
        <w:t xml:space="preserve"> про-европейских стран</w:t>
      </w:r>
      <w:r w:rsidR="003810DF" w:rsidRPr="00FE18A0">
        <w:t>.</w:t>
      </w:r>
    </w:p>
    <w:p w14:paraId="4D6D5972" w14:textId="77777777" w:rsidR="00323F90" w:rsidRPr="00FE18A0" w:rsidRDefault="00323F90" w:rsidP="00FE18A0">
      <w:pPr>
        <w:spacing w:line="360" w:lineRule="auto"/>
        <w:ind w:firstLine="709"/>
      </w:pPr>
    </w:p>
    <w:p w14:paraId="43F0733D" w14:textId="30C9ACF4" w:rsidR="003810DF" w:rsidRPr="00FE18A0" w:rsidRDefault="00750DDC" w:rsidP="00FE18A0">
      <w:pPr>
        <w:spacing w:line="360" w:lineRule="auto"/>
        <w:ind w:firstLine="709"/>
      </w:pPr>
      <w:r w:rsidRPr="00FE18A0">
        <w:t>Тем не менее, если задать испанца</w:t>
      </w:r>
      <w:r w:rsidR="009254F2" w:rsidRPr="00FE18A0">
        <w:t>м</w:t>
      </w:r>
      <w:r w:rsidRPr="00FE18A0">
        <w:t xml:space="preserve"> сегодня тот же самый вопрос, о членстве в Европейском союзе</w:t>
      </w:r>
      <w:r w:rsidR="003810DF" w:rsidRPr="00FE18A0">
        <w:t xml:space="preserve">, то ответ, вероятно, </w:t>
      </w:r>
      <w:r w:rsidRPr="00FE18A0">
        <w:t xml:space="preserve">будет </w:t>
      </w:r>
      <w:r w:rsidR="003810DF" w:rsidRPr="00FE18A0">
        <w:t>вк</w:t>
      </w:r>
      <w:r w:rsidRPr="00FE18A0">
        <w:t>лючать</w:t>
      </w:r>
      <w:r w:rsidR="003810DF" w:rsidRPr="00FE18A0">
        <w:t xml:space="preserve"> в себя такие термины, как «бюрократия», «</w:t>
      </w:r>
      <w:r w:rsidRPr="00FE18A0">
        <w:t>безработица», «кризис» или</w:t>
      </w:r>
      <w:r w:rsidR="003810DF" w:rsidRPr="00FE18A0">
        <w:t xml:space="preserve"> </w:t>
      </w:r>
      <w:r w:rsidRPr="00FE18A0">
        <w:t>«</w:t>
      </w:r>
      <w:r w:rsidR="003810DF" w:rsidRPr="00FE18A0">
        <w:t>Германия»</w:t>
      </w:r>
      <w:r w:rsidR="00B51F34" w:rsidRPr="00FE18A0">
        <w:rPr>
          <w:rStyle w:val="a7"/>
        </w:rPr>
        <w:footnoteReference w:id="22"/>
      </w:r>
      <w:r w:rsidR="003810DF" w:rsidRPr="00FE18A0">
        <w:t>.</w:t>
      </w:r>
      <w:r w:rsidRPr="00FE18A0">
        <w:t xml:space="preserve"> Не с</w:t>
      </w:r>
      <w:r w:rsidR="003810DF" w:rsidRPr="00FE18A0">
        <w:t>уществует никаких сомнений в том, что финансовый кризис подорвал традиционно позитивный имидж ЕС, что приве</w:t>
      </w:r>
      <w:r w:rsidRPr="00FE18A0">
        <w:t xml:space="preserve">ло к увеличению недовольства </w:t>
      </w:r>
      <w:r w:rsidR="003810DF" w:rsidRPr="00FE18A0">
        <w:t>им</w:t>
      </w:r>
      <w:r w:rsidR="0021246E" w:rsidRPr="00FE18A0">
        <w:rPr>
          <w:rStyle w:val="a7"/>
        </w:rPr>
        <w:footnoteReference w:id="23"/>
      </w:r>
      <w:r w:rsidR="003810DF" w:rsidRPr="00FE18A0">
        <w:t>. Кроме того, меры экономии, осуществляемые в целях улучшения испанской ситуации были восприняты как навязанные ЕС и Германией. В связи с эти</w:t>
      </w:r>
      <w:r w:rsidRPr="00FE18A0">
        <w:t>м, большинство испанцев обвиняет</w:t>
      </w:r>
      <w:r w:rsidR="003810DF" w:rsidRPr="00FE18A0">
        <w:t xml:space="preserve"> Европу с Германией и Мерке</w:t>
      </w:r>
      <w:r w:rsidR="009254F2" w:rsidRPr="00FE18A0">
        <w:t>ль, и, как вы можете</w:t>
      </w:r>
      <w:r w:rsidRPr="00FE18A0">
        <w:t xml:space="preserve"> предположить</w:t>
      </w:r>
      <w:r w:rsidR="003810DF" w:rsidRPr="00FE18A0">
        <w:t>, это не имеет положительных коннотаций. </w:t>
      </w:r>
      <w:r w:rsidRPr="00FE18A0">
        <w:t>Германия -</w:t>
      </w:r>
      <w:r w:rsidR="003810DF" w:rsidRPr="00FE18A0">
        <w:t xml:space="preserve"> и особенно Ангела Меркель - считаются </w:t>
      </w:r>
      <w:r w:rsidRPr="00FE18A0">
        <w:t xml:space="preserve">испанцами </w:t>
      </w:r>
      <w:r w:rsidR="003810DF" w:rsidRPr="00FE18A0">
        <w:t>ответственными за суровые условия</w:t>
      </w:r>
      <w:r w:rsidRPr="00FE18A0">
        <w:t xml:space="preserve"> преодоления кризиса</w:t>
      </w:r>
      <w:r w:rsidR="003810DF" w:rsidRPr="00FE18A0">
        <w:t>. </w:t>
      </w:r>
      <w:r w:rsidR="00011843" w:rsidRPr="00FE18A0">
        <w:t xml:space="preserve">В контексте кризиса также усиливаются и стереотипы </w:t>
      </w:r>
      <w:r w:rsidR="003810DF" w:rsidRPr="00FE18A0">
        <w:t xml:space="preserve">в отношении </w:t>
      </w:r>
      <w:r w:rsidR="00011843" w:rsidRPr="00FE18A0">
        <w:t>Южной Европы и Северной Европы</w:t>
      </w:r>
      <w:r w:rsidR="003810DF" w:rsidRPr="00FE18A0">
        <w:t xml:space="preserve">. Эти стереотипы </w:t>
      </w:r>
      <w:r w:rsidR="00011843" w:rsidRPr="00FE18A0">
        <w:t>создают настоящую проблему, поскольку они обличают</w:t>
      </w:r>
      <w:r w:rsidR="003810DF" w:rsidRPr="00FE18A0">
        <w:t xml:space="preserve"> разногласия между государствами-членами и подчеркивают концепцию «победителей» и «проигравших» в рамках проекта интеграции.</w:t>
      </w:r>
    </w:p>
    <w:p w14:paraId="770D3B7C" w14:textId="0C2B9990" w:rsidR="00323F90" w:rsidRPr="00FE18A0" w:rsidRDefault="00323F90" w:rsidP="00FE18A0">
      <w:pPr>
        <w:spacing w:line="360" w:lineRule="auto"/>
        <w:ind w:firstLine="709"/>
      </w:pPr>
    </w:p>
    <w:p w14:paraId="7A81D10F" w14:textId="500F3439" w:rsidR="003810DF" w:rsidRPr="00FE18A0" w:rsidRDefault="003810DF" w:rsidP="00FE18A0">
      <w:pPr>
        <w:spacing w:line="360" w:lineRule="auto"/>
        <w:ind w:firstLine="709"/>
      </w:pPr>
      <w:r w:rsidRPr="00FE18A0">
        <w:t>Кроме того, похоже, что финансовый кризис предоставил возможность катализировать некоторые скрытые негативные представления о европейском проекте. Одна из этих идей относится к расстоянию между ЕС и гражданами. В сознании людей Е</w:t>
      </w:r>
      <w:r w:rsidR="006F1F16" w:rsidRPr="00FE18A0">
        <w:t xml:space="preserve">вропейский </w:t>
      </w:r>
      <w:r w:rsidRPr="00FE18A0">
        <w:t>С</w:t>
      </w:r>
      <w:r w:rsidR="006F1F16" w:rsidRPr="00FE18A0">
        <w:t>оюз</w:t>
      </w:r>
      <w:r w:rsidRPr="00FE18A0">
        <w:t xml:space="preserve"> остается д</w:t>
      </w:r>
      <w:r w:rsidR="00011843" w:rsidRPr="00FE18A0">
        <w:t>алекой и абстрактной организацией с чрезмерной бюрократией</w:t>
      </w:r>
      <w:r w:rsidRPr="00FE18A0">
        <w:t xml:space="preserve">. Здесь </w:t>
      </w:r>
      <w:r w:rsidR="00011843" w:rsidRPr="00FE18A0">
        <w:t xml:space="preserve">имеет место быть </w:t>
      </w:r>
      <w:r w:rsidRPr="00FE18A0">
        <w:t>низкий уровень знаний о Ев</w:t>
      </w:r>
      <w:r w:rsidR="00011843" w:rsidRPr="00FE18A0">
        <w:t>ропейском Союзе и его институтах: п</w:t>
      </w:r>
      <w:r w:rsidRPr="00FE18A0">
        <w:t>о данным Евробарометра в 2014 половина испанских респондентов заявили,</w:t>
      </w:r>
      <w:r w:rsidR="00011843" w:rsidRPr="00FE18A0">
        <w:t xml:space="preserve"> что</w:t>
      </w:r>
      <w:r w:rsidRPr="00FE18A0">
        <w:t xml:space="preserve"> не знают своих прав как граждан ЕС, тогда как 70 процентов хотели бы узнать о них больше</w:t>
      </w:r>
      <w:r w:rsidR="00011843" w:rsidRPr="00FE18A0">
        <w:rPr>
          <w:rStyle w:val="a7"/>
        </w:rPr>
        <w:footnoteReference w:id="24"/>
      </w:r>
      <w:r w:rsidRPr="00FE18A0">
        <w:t>.</w:t>
      </w:r>
    </w:p>
    <w:p w14:paraId="65F3BBC6" w14:textId="77777777" w:rsidR="00323F90" w:rsidRPr="00FE18A0" w:rsidRDefault="00323F90" w:rsidP="00FE18A0">
      <w:pPr>
        <w:spacing w:line="360" w:lineRule="auto"/>
        <w:ind w:firstLine="709"/>
      </w:pPr>
    </w:p>
    <w:p w14:paraId="4AFAEA73" w14:textId="4840B4F2" w:rsidR="00527F48" w:rsidRPr="00FE18A0" w:rsidRDefault="00527F48" w:rsidP="00FE18A0">
      <w:pPr>
        <w:spacing w:line="360" w:lineRule="auto"/>
        <w:ind w:firstLine="709"/>
      </w:pPr>
      <w:r w:rsidRPr="00FE18A0">
        <w:t>Также, имеет место быть и дисбаланс между странами Евросоюза. Европейская экономическая интеграция объединила в себе страны с очень разными продуктивными моделями и различной степенью конкурентоспособности. Производственная специализация европейских периферийных стран основана в целом на снижения затрат на производство, то есть использовании меньшей добавочной стоимости, рабочей силы низкой квалификации и технологии второй скорости. Эта модель была использована и в испанской индустриализации. В это же время</w:t>
      </w:r>
      <w:r w:rsidR="009254F2" w:rsidRPr="00FE18A0">
        <w:t>,</w:t>
      </w:r>
      <w:r w:rsidRPr="00FE18A0">
        <w:t xml:space="preserve"> в таких государствах как, например, Германия и Нидерланды было все наоборот: производство специализируется на высокотехнологичных</w:t>
      </w:r>
      <w:r w:rsidR="009254F2" w:rsidRPr="00FE18A0">
        <w:t xml:space="preserve"> отраслях и услугах, поддержании</w:t>
      </w:r>
      <w:r w:rsidRPr="00FE18A0">
        <w:t xml:space="preserve"> постоянного профицита счета</w:t>
      </w:r>
      <w:r w:rsidR="00695ED5" w:rsidRPr="00FE18A0">
        <w:t>. В результате, за счёт разных динамик, возник торговый дисбаланс и растущее расхождение в конкурентоспособности между «центром» и «периферией».</w:t>
      </w:r>
    </w:p>
    <w:p w14:paraId="52779104" w14:textId="77777777" w:rsidR="00323F90" w:rsidRPr="00FE18A0" w:rsidRDefault="00323F90" w:rsidP="00FE18A0">
      <w:pPr>
        <w:spacing w:line="360" w:lineRule="auto"/>
        <w:ind w:firstLine="709"/>
      </w:pPr>
    </w:p>
    <w:p w14:paraId="50032A7B" w14:textId="77777777" w:rsidR="00323F90" w:rsidRPr="00FE18A0" w:rsidRDefault="00527F48" w:rsidP="00FE18A0">
      <w:pPr>
        <w:spacing w:line="360" w:lineRule="auto"/>
        <w:ind w:firstLine="709"/>
      </w:pPr>
      <w:r w:rsidRPr="00FE18A0">
        <w:t>Таким образом, особенность</w:t>
      </w:r>
      <w:r w:rsidR="00695ED5" w:rsidRPr="00FE18A0">
        <w:t>ю</w:t>
      </w:r>
      <w:r w:rsidRPr="00FE18A0">
        <w:t xml:space="preserve"> экон</w:t>
      </w:r>
      <w:r w:rsidR="00695ED5" w:rsidRPr="00FE18A0">
        <w:t>омики еврозоны является слияние</w:t>
      </w:r>
      <w:r w:rsidRPr="00FE18A0">
        <w:t xml:space="preserve"> стран с непр</w:t>
      </w:r>
      <w:r w:rsidR="00695ED5" w:rsidRPr="00FE18A0">
        <w:t>ерывным дефицитом текущего бюджета, географически расположенных</w:t>
      </w:r>
      <w:r w:rsidRPr="00FE18A0">
        <w:t xml:space="preserve"> на периферии, </w:t>
      </w:r>
      <w:r w:rsidR="00695ED5" w:rsidRPr="00FE18A0">
        <w:t>со странами, расположенными в основном в центральной зоне, особенно с Германией, с избытком бюджета. Обе динамики имеют отрицательную корреляцию и приводят к структурной дивергенции между двумя группами стран</w:t>
      </w:r>
      <w:r w:rsidR="00695ED5" w:rsidRPr="00FE18A0">
        <w:rPr>
          <w:rStyle w:val="a7"/>
        </w:rPr>
        <w:footnoteReference w:id="25"/>
      </w:r>
      <w:r w:rsidR="00695ED5" w:rsidRPr="00FE18A0">
        <w:t>.</w:t>
      </w:r>
    </w:p>
    <w:p w14:paraId="6C7D1D2C" w14:textId="24819D55" w:rsidR="00527F48" w:rsidRPr="00FE18A0" w:rsidRDefault="00695ED5" w:rsidP="00FE18A0">
      <w:pPr>
        <w:spacing w:line="360" w:lineRule="auto"/>
        <w:ind w:firstLine="709"/>
      </w:pPr>
      <w:r w:rsidRPr="00FE18A0">
        <w:t xml:space="preserve"> </w:t>
      </w:r>
    </w:p>
    <w:p w14:paraId="2308D93F" w14:textId="21341565" w:rsidR="00C91DE5" w:rsidRPr="00FE18A0" w:rsidRDefault="00C91DE5" w:rsidP="00FE18A0">
      <w:pPr>
        <w:spacing w:line="360" w:lineRule="auto"/>
        <w:ind w:firstLine="709"/>
      </w:pPr>
      <w:r w:rsidRPr="00FE18A0">
        <w:t>Глубокий экономический пессимизм и институциональная какофония Европейского союза износили дух Испании, бывший когда-то одним из самых проевропейских. По данным Евробарометра на 2012 год, 62% населения страны Евросоюзу не доверяет, против 30%, которые имеют</w:t>
      </w:r>
      <w:r w:rsidR="00105B9F" w:rsidRPr="00FE18A0">
        <w:t xml:space="preserve"> обратную</w:t>
      </w:r>
      <w:r w:rsidRPr="00FE18A0">
        <w:t xml:space="preserve"> тенденцию</w:t>
      </w:r>
      <w:r w:rsidRPr="00FE18A0">
        <w:rPr>
          <w:rStyle w:val="a7"/>
        </w:rPr>
        <w:footnoteReference w:id="26"/>
      </w:r>
      <w:r w:rsidRPr="00FE18A0">
        <w:t>.</w:t>
      </w:r>
    </w:p>
    <w:p w14:paraId="1B7D87E5" w14:textId="77777777" w:rsidR="00323F90" w:rsidRPr="00FE18A0" w:rsidRDefault="00323F90" w:rsidP="00FE18A0">
      <w:pPr>
        <w:spacing w:line="360" w:lineRule="auto"/>
        <w:ind w:firstLine="709"/>
      </w:pPr>
    </w:p>
    <w:p w14:paraId="2D15BF62" w14:textId="5A45A2AD" w:rsidR="00105B9F" w:rsidRPr="00FE18A0" w:rsidRDefault="00105B9F" w:rsidP="00FE18A0">
      <w:pPr>
        <w:spacing w:line="360" w:lineRule="auto"/>
        <w:ind w:firstLine="709"/>
      </w:pPr>
      <w:r w:rsidRPr="00FE18A0">
        <w:t>Из тех людей, кто оказывает доверие Европейскому союзу, большинство – образованные специалисты, люди с более высоким доходом и молодежь. Уровень недоверия самым высоким является среди пожилых, безработных, пенсионеров, лиц с низким уровнем образования и высоким уровнем задолженностей по ежемесячным счетам. Еврооптимизм также выше среди тех, кто рассматривает глобализацию как возможность.</w:t>
      </w:r>
    </w:p>
    <w:p w14:paraId="39D310A4" w14:textId="77777777" w:rsidR="00323F90" w:rsidRPr="00FE18A0" w:rsidRDefault="00323F90" w:rsidP="00FE18A0">
      <w:pPr>
        <w:spacing w:line="360" w:lineRule="auto"/>
        <w:ind w:firstLine="709"/>
      </w:pPr>
    </w:p>
    <w:p w14:paraId="3438384E" w14:textId="77777777" w:rsidR="000F5C19" w:rsidRPr="00FE18A0" w:rsidRDefault="000F5C19" w:rsidP="00FE18A0">
      <w:pPr>
        <w:spacing w:line="360" w:lineRule="auto"/>
        <w:ind w:firstLine="709"/>
      </w:pPr>
      <w:r w:rsidRPr="00FE18A0">
        <w:t>Однако, политическая элита Испании проигнорировала эти внезапные изменения. Предыдущее социалистическое правительство даже не признает тот факт, что изменили экономическую политику под давлением ЕС. Официально, основные и правые и левые партии являются «еврофилами»</w:t>
      </w:r>
      <w:r w:rsidRPr="00FE18A0">
        <w:rPr>
          <w:rStyle w:val="a7"/>
        </w:rPr>
        <w:footnoteReference w:id="27"/>
      </w:r>
      <w:r w:rsidRPr="00FE18A0">
        <w:t xml:space="preserve">. Ни один ведущий социалист или член Народной партии </w:t>
      </w:r>
      <w:r w:rsidRPr="00FE18A0">
        <w:rPr>
          <w:lang w:val="en-US"/>
        </w:rPr>
        <w:t>(Partido Popular)</w:t>
      </w:r>
      <w:r w:rsidRPr="00FE18A0">
        <w:t xml:space="preserve"> не отдал свой голос против ЕС. Также, националисты Каталонии и Страны Басков, которые считают, что Евросоюз обеспечивает им более крепкую основу для их стремлений, нежели испанское государство.</w:t>
      </w:r>
    </w:p>
    <w:p w14:paraId="7132431C" w14:textId="77777777" w:rsidR="00323F90" w:rsidRPr="00FE18A0" w:rsidRDefault="00323F90" w:rsidP="00FE18A0">
      <w:pPr>
        <w:spacing w:line="360" w:lineRule="auto"/>
        <w:ind w:firstLine="709"/>
      </w:pPr>
    </w:p>
    <w:p w14:paraId="4432D1DC" w14:textId="028DF563" w:rsidR="00FD5310" w:rsidRPr="00FE18A0" w:rsidRDefault="00FD5310" w:rsidP="00FE18A0">
      <w:pPr>
        <w:spacing w:line="360" w:lineRule="auto"/>
        <w:ind w:firstLine="709"/>
      </w:pPr>
      <w:r w:rsidRPr="00FE18A0">
        <w:t xml:space="preserve">Неоспоримо то, что глобальный и европейский кризисы оказали значительное влияние на отношение к Европейскому союзу. </w:t>
      </w:r>
      <w:r w:rsidR="0046550D" w:rsidRPr="00FE18A0">
        <w:t>За годы кризиса поддержка объединения сократилась в 27 странах, в особенности в южных, в которых традиционно поддержка была самой высокой</w:t>
      </w:r>
      <w:r w:rsidR="00837541" w:rsidRPr="00FE18A0">
        <w:rPr>
          <w:rStyle w:val="a7"/>
        </w:rPr>
        <w:footnoteReference w:id="28"/>
      </w:r>
      <w:r w:rsidR="0046550D" w:rsidRPr="00FE18A0">
        <w:t xml:space="preserve">. Однако, именно эти страны больше всего пострадали от кризиса. Увеличение евроскептицизма сопровождалось и другими изменениями, а именно изменениями в партийной системе: возникли новые партии на юге Европы, выросли уже существующие крайне правые антизападные партии, такие как </w:t>
      </w:r>
      <w:r w:rsidRPr="00FE18A0">
        <w:t>Alternative für Deutschland</w:t>
      </w:r>
      <w:r w:rsidR="0046550D" w:rsidRPr="00FE18A0">
        <w:t xml:space="preserve"> в Германии</w:t>
      </w:r>
      <w:r w:rsidRPr="00FE18A0">
        <w:t>, FPÖ в Австрии или Front National во Франции</w:t>
      </w:r>
      <w:r w:rsidR="0046550D" w:rsidRPr="00FE18A0">
        <w:rPr>
          <w:rStyle w:val="a7"/>
        </w:rPr>
        <w:footnoteReference w:id="29"/>
      </w:r>
      <w:r w:rsidRPr="00FE18A0">
        <w:t>.</w:t>
      </w:r>
    </w:p>
    <w:p w14:paraId="304579B7" w14:textId="77777777" w:rsidR="00323F90" w:rsidRPr="00FE18A0" w:rsidRDefault="00323F90" w:rsidP="00FE18A0">
      <w:pPr>
        <w:spacing w:line="360" w:lineRule="auto"/>
        <w:ind w:firstLine="709"/>
      </w:pPr>
    </w:p>
    <w:p w14:paraId="40638DC7" w14:textId="75C2A2DE" w:rsidR="009A4D25" w:rsidRPr="00FE18A0" w:rsidRDefault="0046550D" w:rsidP="00FE18A0">
      <w:pPr>
        <w:spacing w:line="360" w:lineRule="auto"/>
        <w:ind w:firstLine="709"/>
      </w:pPr>
      <w:r w:rsidRPr="00FE18A0">
        <w:t xml:space="preserve">Часто евроскрептицизм ассоциируется с правыми популистскими партиями, которые имеют четкие националистические и </w:t>
      </w:r>
      <w:r w:rsidR="00F027CD" w:rsidRPr="00FE18A0">
        <w:t>антиэмиграционные</w:t>
      </w:r>
      <w:r w:rsidRPr="00FE18A0">
        <w:t xml:space="preserve"> позиции. Однако, недовольство ЕС не связано с единой идеологической точкой зрения. Недавние опросы общественного мнения показали, что в некоторые странах евроскептицизм является правым вопросом, а в других – левым</w:t>
      </w:r>
      <w:r w:rsidRPr="00FE18A0">
        <w:rPr>
          <w:rStyle w:val="a7"/>
        </w:rPr>
        <w:footnoteReference w:id="30"/>
      </w:r>
      <w:r w:rsidRPr="00FE18A0">
        <w:t xml:space="preserve">. </w:t>
      </w:r>
      <w:r w:rsidR="00FD5310" w:rsidRPr="00FE18A0">
        <w:t>На самом деле, внутри одной и той же страны существуют партии, диаметрально противоположные идеологически, но с аналогичными позициями по отношению к Европейскому союзу; В Греции SYRIZA является таким же евроскептиком, как «</w:t>
      </w:r>
      <w:r w:rsidR="008B72A2" w:rsidRPr="00FE18A0">
        <w:rPr>
          <w:rFonts w:eastAsia="Times New Roman"/>
          <w:shd w:val="clear" w:color="auto" w:fill="FFFFFF"/>
        </w:rPr>
        <w:t>Golden Dawn</w:t>
      </w:r>
      <w:r w:rsidR="00FD5310" w:rsidRPr="00FE18A0">
        <w:t>», или в Италии «</w:t>
      </w:r>
      <w:r w:rsidR="008B72A2" w:rsidRPr="00FE18A0">
        <w:rPr>
          <w:rFonts w:eastAsia="Times New Roman"/>
          <w:shd w:val="clear" w:color="auto" w:fill="FFFFFF"/>
        </w:rPr>
        <w:t>the Five Star Movement</w:t>
      </w:r>
      <w:r w:rsidR="00FD5310" w:rsidRPr="00FE18A0">
        <w:t xml:space="preserve">» и </w:t>
      </w:r>
      <w:r w:rsidR="00F027CD" w:rsidRPr="00FE18A0">
        <w:t>«</w:t>
      </w:r>
      <w:r w:rsidR="008B72A2" w:rsidRPr="00FE18A0">
        <w:rPr>
          <w:rFonts w:eastAsia="Times New Roman"/>
          <w:shd w:val="clear" w:color="auto" w:fill="FFFFFF"/>
        </w:rPr>
        <w:t>the Northern League</w:t>
      </w:r>
      <w:r w:rsidR="00F027CD" w:rsidRPr="00FE18A0">
        <w:rPr>
          <w:rFonts w:eastAsia="Times New Roman"/>
          <w:shd w:val="clear" w:color="auto" w:fill="FFFFFF"/>
        </w:rPr>
        <w:t>»</w:t>
      </w:r>
      <w:r w:rsidR="00FD5310" w:rsidRPr="00FE18A0">
        <w:t>.</w:t>
      </w:r>
    </w:p>
    <w:p w14:paraId="745B34B9" w14:textId="77777777" w:rsidR="00323F90" w:rsidRPr="00FE18A0" w:rsidRDefault="00323F90" w:rsidP="00FE18A0">
      <w:pPr>
        <w:spacing w:line="360" w:lineRule="auto"/>
        <w:ind w:firstLine="709"/>
      </w:pPr>
    </w:p>
    <w:p w14:paraId="003B4408" w14:textId="7CADA219" w:rsidR="00323F90" w:rsidRPr="00FE18A0" w:rsidRDefault="009A4D25" w:rsidP="00FE18A0">
      <w:pPr>
        <w:spacing w:line="360" w:lineRule="auto"/>
        <w:ind w:firstLine="709"/>
      </w:pPr>
      <w:r w:rsidRPr="00FE18A0">
        <w:t>Европейские выборы в мае 2014 показали сильный рост радикальных партий как правого, так и левого толка</w:t>
      </w:r>
      <w:r w:rsidRPr="00FE18A0">
        <w:rPr>
          <w:rStyle w:val="a7"/>
        </w:rPr>
        <w:footnoteReference w:id="31"/>
      </w:r>
      <w:r w:rsidRPr="00FE18A0">
        <w:t>.</w:t>
      </w:r>
    </w:p>
    <w:p w14:paraId="03AB5C84" w14:textId="37FEAC7F" w:rsidR="00AE28A9" w:rsidRPr="00FE18A0" w:rsidRDefault="00AE28A9" w:rsidP="00FE18A0">
      <w:pPr>
        <w:spacing w:line="360" w:lineRule="auto"/>
        <w:ind w:firstLine="709"/>
      </w:pPr>
      <w:r w:rsidRPr="00FE18A0">
        <w:t>Когда в 2016 году, во время пресс-конференции в Брюсселе в ночь после референдума в Великобритании о членстве в ЕС, президента Европейской комиссии Жана-Клода-Юнкера спросили о возможном окончательном распаде Европейского союза, он категорично ответил: «Нет»</w:t>
      </w:r>
      <w:r w:rsidRPr="00FE18A0">
        <w:rPr>
          <w:rStyle w:val="a7"/>
        </w:rPr>
        <w:footnoteReference w:id="32"/>
      </w:r>
      <w:r w:rsidRPr="00FE18A0">
        <w:t xml:space="preserve">. Несмотря на всю уверенность, потенциальные последствия </w:t>
      </w:r>
      <w:r w:rsidR="00AC59D6" w:rsidRPr="00FE18A0">
        <w:rPr>
          <w:lang w:val="en-US"/>
        </w:rPr>
        <w:t>Brexit</w:t>
      </w:r>
      <w:r w:rsidR="00AC59D6" w:rsidRPr="00FE18A0">
        <w:t xml:space="preserve"> могут открыть всем евроскептикам «ящик Пандоры», что приведет к общеконтинентальной дестабилизаци</w:t>
      </w:r>
      <w:r w:rsidR="002B0DA3" w:rsidRPr="00FE18A0">
        <w:t>и и краху Европейского проекта.</w:t>
      </w:r>
    </w:p>
    <w:p w14:paraId="6A0295D7" w14:textId="77777777" w:rsidR="00323F90" w:rsidRPr="00FE18A0" w:rsidRDefault="00323F90" w:rsidP="00FE18A0">
      <w:pPr>
        <w:spacing w:line="360" w:lineRule="auto"/>
        <w:ind w:firstLine="709"/>
      </w:pPr>
    </w:p>
    <w:p w14:paraId="520C2BF1" w14:textId="714FD183" w:rsidR="002B0DA3" w:rsidRPr="00FE18A0" w:rsidRDefault="002B0DA3" w:rsidP="00FE18A0">
      <w:pPr>
        <w:spacing w:line="360" w:lineRule="auto"/>
        <w:ind w:firstLine="709"/>
      </w:pPr>
      <w:r w:rsidRPr="00FE18A0">
        <w:t>Евроскептицизм - главный фактор в избирательных кампаниях партий государств-членов, например, во Франции или Великобритании он был ключом к выигрышу. Стоит отметить, что не все партии</w:t>
      </w:r>
      <w:r w:rsidR="007477C0" w:rsidRPr="00FE18A0">
        <w:t>-евроскептики</w:t>
      </w:r>
      <w:r w:rsidRPr="00FE18A0">
        <w:t xml:space="preserve"> </w:t>
      </w:r>
      <w:r w:rsidR="007477C0" w:rsidRPr="00FE18A0">
        <w:t xml:space="preserve">категорически </w:t>
      </w:r>
      <w:r w:rsidRPr="00FE18A0">
        <w:t>высказываются за выход из Европейского союза, а скорее за</w:t>
      </w:r>
      <w:r w:rsidR="007477C0" w:rsidRPr="00FE18A0">
        <w:t xml:space="preserve"> переориентировку деятельности,</w:t>
      </w:r>
      <w:r w:rsidRPr="00FE18A0">
        <w:t xml:space="preserve"> целей самой интеграции</w:t>
      </w:r>
      <w:r w:rsidR="007477C0" w:rsidRPr="00FE18A0">
        <w:t xml:space="preserve"> и кардинальные реформы</w:t>
      </w:r>
      <w:r w:rsidRPr="00FE18A0">
        <w:t>. Многие политики на предвыборных дебатах приходят к тому, что институты ЕС должны сосредоточиться на тех областях политики, в которых они являются более эффективными и оставить другие поля деятельности в компетенции государств-членов</w:t>
      </w:r>
      <w:r w:rsidR="0008496C" w:rsidRPr="00FE18A0">
        <w:rPr>
          <w:rStyle w:val="a7"/>
        </w:rPr>
        <w:footnoteReference w:id="33"/>
      </w:r>
      <w:r w:rsidRPr="00FE18A0">
        <w:t xml:space="preserve">. </w:t>
      </w:r>
      <w:r w:rsidR="0008496C" w:rsidRPr="00FE18A0">
        <w:t>Так, правящие партии Венгрии, Латвии и Литвы выступают за «Европу национальных государств», в Швеции ключевой темой является понятие субсидиарности, и т.п.</w:t>
      </w:r>
    </w:p>
    <w:p w14:paraId="2C3085F5" w14:textId="77777777" w:rsidR="00323F90" w:rsidRPr="00FE18A0" w:rsidRDefault="00323F90" w:rsidP="00FE18A0">
      <w:pPr>
        <w:spacing w:line="360" w:lineRule="auto"/>
        <w:ind w:firstLine="709"/>
      </w:pPr>
    </w:p>
    <w:p w14:paraId="2B87B9E8" w14:textId="5E62A43C" w:rsidR="00FD5310" w:rsidRPr="00FE18A0" w:rsidRDefault="0008496C" w:rsidP="00FE18A0">
      <w:pPr>
        <w:spacing w:line="360" w:lineRule="auto"/>
        <w:ind w:firstLine="709"/>
      </w:pPr>
      <w:r w:rsidRPr="00FE18A0">
        <w:t xml:space="preserve">Испания не является исключением по наличию евроскептично-настроенных партий. Так, </w:t>
      </w:r>
      <w:r w:rsidR="00023447" w:rsidRPr="00FE18A0">
        <w:t xml:space="preserve">до образования партии </w:t>
      </w:r>
      <w:r w:rsidR="00023447" w:rsidRPr="00FE18A0">
        <w:rPr>
          <w:lang w:val="en-US"/>
        </w:rPr>
        <w:t>Podemos</w:t>
      </w:r>
      <w:r w:rsidR="00023447" w:rsidRPr="00FE18A0">
        <w:t>, Пабло Иглесиас, ее нынешний генеральный секретарь, утверждал, что для решения экономического кризиса в странах Южной Европы требуется восстановление денежного суверенитета, который включает в себя выход из еврозоны и национализацию банков</w:t>
      </w:r>
      <w:r w:rsidR="007D1E0C" w:rsidRPr="00FE18A0">
        <w:rPr>
          <w:rStyle w:val="a7"/>
        </w:rPr>
        <w:footnoteReference w:id="34"/>
      </w:r>
      <w:r w:rsidR="00023447" w:rsidRPr="00FE18A0">
        <w:t xml:space="preserve">. </w:t>
      </w:r>
      <w:r w:rsidR="007D1E0C" w:rsidRPr="00FE18A0">
        <w:t xml:space="preserve">Теперь в институтах Подэмос критично относятся к нынешнему функционированию </w:t>
      </w:r>
      <w:r w:rsidR="00F027CD" w:rsidRPr="00FE18A0">
        <w:t>и конкретно некоторым политикам</w:t>
      </w:r>
      <w:r w:rsidR="007D1E0C" w:rsidRPr="00FE18A0">
        <w:t xml:space="preserve"> ЕС, что приводит к голосам против продвижения экономического и политического объединения</w:t>
      </w:r>
      <w:r w:rsidR="00B67428" w:rsidRPr="00FE18A0">
        <w:rPr>
          <w:rStyle w:val="a7"/>
        </w:rPr>
        <w:footnoteReference w:id="35"/>
      </w:r>
      <w:r w:rsidR="007D1E0C" w:rsidRPr="00FE18A0">
        <w:t>.</w:t>
      </w:r>
    </w:p>
    <w:p w14:paraId="5C8FC704" w14:textId="77777777" w:rsidR="00323F90" w:rsidRPr="00FE18A0" w:rsidRDefault="00323F90" w:rsidP="00FE18A0">
      <w:pPr>
        <w:spacing w:line="360" w:lineRule="auto"/>
        <w:ind w:firstLine="709"/>
      </w:pPr>
    </w:p>
    <w:p w14:paraId="1B2A9359" w14:textId="73061251" w:rsidR="00023447" w:rsidRPr="00FE18A0" w:rsidRDefault="00023447" w:rsidP="00FE18A0">
      <w:pPr>
        <w:spacing w:line="360" w:lineRule="auto"/>
        <w:ind w:firstLine="709"/>
      </w:pPr>
      <w:r w:rsidRPr="00FE18A0">
        <w:t>В платформе, используемой для выборов в Европарламент в 2014 году, Подэмос поддерживал отмену Лиссабонского договора</w:t>
      </w:r>
      <w:r w:rsidR="007477C0" w:rsidRPr="00FE18A0">
        <w:t>,</w:t>
      </w:r>
      <w:r w:rsidRPr="00FE18A0">
        <w:t xml:space="preserve"> «чтобы общественные услуги не подчинялись принципу конкуренции и не </w:t>
      </w:r>
      <w:r w:rsidR="007477C0" w:rsidRPr="00FE18A0">
        <w:t>были</w:t>
      </w:r>
      <w:r w:rsidRPr="00FE18A0">
        <w:t xml:space="preserve"> проданы в качестве товаров»</w:t>
      </w:r>
      <w:r w:rsidR="007477C0" w:rsidRPr="00FE18A0">
        <w:t>. Более того, они выступали за открытие процесса для</w:t>
      </w:r>
      <w:r w:rsidRPr="00FE18A0">
        <w:t xml:space="preserve"> </w:t>
      </w:r>
      <w:r w:rsidR="007477C0" w:rsidRPr="00FE18A0">
        <w:t>продвижения переориентации институтов ЕС посредством учредительного собрания, которые бы способствовали развитию механизма интеграции и сотрудничества, характерных именно для стран Южной Европы. Программа не содержала четких ссылок</w:t>
      </w:r>
      <w:r w:rsidR="00BC2312" w:rsidRPr="00FE18A0">
        <w:t>,</w:t>
      </w:r>
      <w:r w:rsidR="007477C0" w:rsidRPr="00FE18A0">
        <w:t xml:space="preserve"> нацеленных на выход из ЕС и ев</w:t>
      </w:r>
      <w:r w:rsidR="00BC2312" w:rsidRPr="00FE18A0">
        <w:t>розоны.</w:t>
      </w:r>
    </w:p>
    <w:p w14:paraId="12D2DB71" w14:textId="77777777" w:rsidR="00323F90" w:rsidRPr="00FE18A0" w:rsidRDefault="00323F90" w:rsidP="00FE18A0">
      <w:pPr>
        <w:spacing w:line="360" w:lineRule="auto"/>
        <w:ind w:firstLine="709"/>
      </w:pPr>
    </w:p>
    <w:p w14:paraId="3AB7F721" w14:textId="1DAF8F9D" w:rsidR="00023447" w:rsidRPr="00FE18A0" w:rsidRDefault="00BC2312" w:rsidP="00FE18A0">
      <w:pPr>
        <w:spacing w:line="360" w:lineRule="auto"/>
        <w:ind w:firstLine="709"/>
      </w:pPr>
      <w:r w:rsidRPr="00FE18A0">
        <w:t>В программе для всеобщих испанских выборов в 2016 году Подэмос понизили критический тон по отношению к ЕС, хотя и настаивали на радикальных переменах. Например, они одобрили изменение устава Европейского центрального банка, которая демократизирует политическое и экономическое принятие решений государств еврозоны</w:t>
      </w:r>
      <w:r w:rsidRPr="00FE18A0">
        <w:rPr>
          <w:rStyle w:val="a7"/>
        </w:rPr>
        <w:footnoteReference w:id="36"/>
      </w:r>
      <w:r w:rsidRPr="00FE18A0">
        <w:t>.</w:t>
      </w:r>
    </w:p>
    <w:p w14:paraId="3C11BAFB" w14:textId="21DB64D8" w:rsidR="00B71ED6" w:rsidRPr="00FE18A0" w:rsidRDefault="00B71ED6" w:rsidP="00FE18A0">
      <w:pPr>
        <w:spacing w:line="360" w:lineRule="auto"/>
        <w:ind w:firstLine="709"/>
      </w:pPr>
      <w:r w:rsidRPr="00FE18A0">
        <w:t>В</w:t>
      </w:r>
      <w:r w:rsidR="0032207F" w:rsidRPr="00FE18A0">
        <w:t xml:space="preserve"> целом, </w:t>
      </w:r>
      <w:r w:rsidR="00BE6050" w:rsidRPr="00FE18A0">
        <w:t>основные аспекты программы</w:t>
      </w:r>
      <w:r w:rsidRPr="00FE18A0">
        <w:t xml:space="preserve"> партии Подемос</w:t>
      </w:r>
      <w:r w:rsidR="00B6371C" w:rsidRPr="00FE18A0">
        <w:t xml:space="preserve"> (на момент выборов 2015</w:t>
      </w:r>
      <w:r w:rsidR="0032207F" w:rsidRPr="00FE18A0">
        <w:t>)</w:t>
      </w:r>
      <w:r w:rsidRPr="00FE18A0">
        <w:t xml:space="preserve"> можно выразить следующим образом:</w:t>
      </w:r>
    </w:p>
    <w:p w14:paraId="732461D1" w14:textId="3E85F5FE" w:rsidR="00B71ED6" w:rsidRPr="00FE18A0" w:rsidRDefault="0032207F" w:rsidP="00FE18A0">
      <w:pPr>
        <w:pStyle w:val="ae"/>
        <w:numPr>
          <w:ilvl w:val="0"/>
          <w:numId w:val="1"/>
        </w:numPr>
        <w:spacing w:line="360" w:lineRule="auto"/>
        <w:ind w:firstLine="709"/>
      </w:pPr>
      <w:r w:rsidRPr="00FE18A0">
        <w:t>принятие международно-правовых основ для реструктуризации</w:t>
      </w:r>
      <w:r w:rsidR="00B71ED6" w:rsidRPr="00FE18A0">
        <w:t xml:space="preserve"> государственного долга</w:t>
      </w:r>
      <w:r w:rsidR="00816A3F" w:rsidRPr="00FE18A0">
        <w:t xml:space="preserve"> (п.317 и 62) и пересмотр модели финансирования (п. 279)</w:t>
      </w:r>
      <w:r w:rsidR="00B71ED6" w:rsidRPr="00FE18A0">
        <w:t>;</w:t>
      </w:r>
    </w:p>
    <w:p w14:paraId="307C170D" w14:textId="4310A076" w:rsidR="00B71ED6" w:rsidRPr="00FE18A0" w:rsidRDefault="00B71ED6" w:rsidP="00FE18A0">
      <w:pPr>
        <w:pStyle w:val="ae"/>
        <w:numPr>
          <w:ilvl w:val="0"/>
          <w:numId w:val="1"/>
        </w:numPr>
        <w:spacing w:line="360" w:lineRule="auto"/>
        <w:ind w:firstLine="709"/>
      </w:pPr>
      <w:r w:rsidRPr="00FE18A0">
        <w:t>снижение пе</w:t>
      </w:r>
      <w:r w:rsidR="00AF1609" w:rsidRPr="00FE18A0">
        <w:t>нсионного возраста граждан до 65</w:t>
      </w:r>
      <w:r w:rsidRPr="00FE18A0">
        <w:t xml:space="preserve"> лет, с существующих ныне 67</w:t>
      </w:r>
      <w:r w:rsidR="00AF1609" w:rsidRPr="00FE18A0">
        <w:t xml:space="preserve"> (п. 108)</w:t>
      </w:r>
      <w:r w:rsidRPr="00FE18A0">
        <w:t>;</w:t>
      </w:r>
    </w:p>
    <w:p w14:paraId="48D62371" w14:textId="1062C34D" w:rsidR="00B71ED6" w:rsidRPr="00FE18A0" w:rsidRDefault="00B71ED6" w:rsidP="00FE18A0">
      <w:pPr>
        <w:pStyle w:val="ae"/>
        <w:numPr>
          <w:ilvl w:val="0"/>
          <w:numId w:val="1"/>
        </w:numPr>
        <w:spacing w:line="360" w:lineRule="auto"/>
        <w:ind w:firstLine="709"/>
      </w:pPr>
      <w:r w:rsidRPr="00FE18A0">
        <w:t>национализация энергетических предприятий и переход на возобновляемые источники энергии</w:t>
      </w:r>
      <w:r w:rsidR="00AF1609" w:rsidRPr="00FE18A0">
        <w:t xml:space="preserve"> (п. 1, 3, 4)</w:t>
      </w:r>
      <w:r w:rsidRPr="00FE18A0">
        <w:t>;</w:t>
      </w:r>
    </w:p>
    <w:p w14:paraId="442510F6" w14:textId="4D0CE8DF" w:rsidR="00B71ED6" w:rsidRPr="00FE18A0" w:rsidRDefault="00B71ED6" w:rsidP="00FE18A0">
      <w:pPr>
        <w:pStyle w:val="ae"/>
        <w:numPr>
          <w:ilvl w:val="0"/>
          <w:numId w:val="1"/>
        </w:numPr>
        <w:spacing w:line="360" w:lineRule="auto"/>
        <w:ind w:firstLine="709"/>
      </w:pPr>
      <w:r w:rsidRPr="00FE18A0">
        <w:t>отказ от мер строгой экономии</w:t>
      </w:r>
      <w:r w:rsidR="00AF1609" w:rsidRPr="00FE18A0">
        <w:t xml:space="preserve"> (п. 286)</w:t>
      </w:r>
      <w:r w:rsidRPr="00FE18A0">
        <w:t>;</w:t>
      </w:r>
    </w:p>
    <w:p w14:paraId="28498FAE" w14:textId="60DA82B6" w:rsidR="00B71ED6" w:rsidRPr="00FE18A0" w:rsidRDefault="00B71ED6" w:rsidP="00FE18A0">
      <w:pPr>
        <w:pStyle w:val="ae"/>
        <w:numPr>
          <w:ilvl w:val="0"/>
          <w:numId w:val="1"/>
        </w:numPr>
        <w:spacing w:line="360" w:lineRule="auto"/>
        <w:ind w:firstLine="709"/>
      </w:pPr>
      <w:r w:rsidRPr="00FE18A0">
        <w:t>отмена передачи в частную собственность больниц, школ, транспорта и компаний, оказывающих услуги ЖКХ;</w:t>
      </w:r>
    </w:p>
    <w:p w14:paraId="39D570A9" w14:textId="343AF408" w:rsidR="00B71ED6" w:rsidRPr="00FE18A0" w:rsidRDefault="00B71ED6" w:rsidP="00FE18A0">
      <w:pPr>
        <w:pStyle w:val="ae"/>
        <w:numPr>
          <w:ilvl w:val="0"/>
          <w:numId w:val="1"/>
        </w:numPr>
        <w:spacing w:line="360" w:lineRule="auto"/>
        <w:ind w:firstLine="709"/>
      </w:pPr>
      <w:r w:rsidRPr="00FE18A0">
        <w:t>ужесточение системы налогообложения</w:t>
      </w:r>
      <w:r w:rsidR="00816A3F" w:rsidRPr="00FE18A0">
        <w:t xml:space="preserve"> (п. 55)</w:t>
      </w:r>
      <w:r w:rsidRPr="00FE18A0">
        <w:t>;</w:t>
      </w:r>
    </w:p>
    <w:p w14:paraId="4C4FD67D" w14:textId="45B74195" w:rsidR="00B71ED6" w:rsidRPr="00FE18A0" w:rsidRDefault="0032207F" w:rsidP="00FE18A0">
      <w:pPr>
        <w:pStyle w:val="ae"/>
        <w:numPr>
          <w:ilvl w:val="0"/>
          <w:numId w:val="1"/>
        </w:numPr>
        <w:spacing w:line="360" w:lineRule="auto"/>
        <w:ind w:firstLine="709"/>
      </w:pPr>
      <w:r w:rsidRPr="00FE18A0">
        <w:t xml:space="preserve">автономия </w:t>
      </w:r>
      <w:r w:rsidR="00B71ED6" w:rsidRPr="00FE18A0">
        <w:t>Испании</w:t>
      </w:r>
      <w:r w:rsidRPr="00FE18A0">
        <w:t xml:space="preserve"> и Евросоюза от</w:t>
      </w:r>
      <w:r w:rsidR="00B71ED6" w:rsidRPr="00FE18A0">
        <w:t xml:space="preserve"> НАТО</w:t>
      </w:r>
      <w:r w:rsidR="00816A3F" w:rsidRPr="00FE18A0">
        <w:t xml:space="preserve"> (п. 327) и отмена права вето в Совете безопасности ООН (п. 323)</w:t>
      </w:r>
      <w:r w:rsidRPr="00FE18A0">
        <w:t>;</w:t>
      </w:r>
    </w:p>
    <w:p w14:paraId="7E40D533" w14:textId="18400C40" w:rsidR="0032207F" w:rsidRPr="00FE18A0" w:rsidRDefault="0032207F" w:rsidP="00FE18A0">
      <w:pPr>
        <w:pStyle w:val="ae"/>
        <w:numPr>
          <w:ilvl w:val="0"/>
          <w:numId w:val="1"/>
        </w:numPr>
        <w:spacing w:line="360" w:lineRule="auto"/>
        <w:ind w:firstLine="709"/>
      </w:pPr>
      <w:r w:rsidRPr="00FE18A0">
        <w:t>референдум об отмене монархии;</w:t>
      </w:r>
    </w:p>
    <w:p w14:paraId="02A76DC6" w14:textId="2B6EB8E2" w:rsidR="00B71ED6" w:rsidRPr="00FE18A0" w:rsidRDefault="0032207F" w:rsidP="00FE18A0">
      <w:pPr>
        <w:pStyle w:val="ae"/>
        <w:numPr>
          <w:ilvl w:val="0"/>
          <w:numId w:val="1"/>
        </w:numPr>
        <w:spacing w:line="360" w:lineRule="auto"/>
        <w:ind w:firstLine="709"/>
      </w:pPr>
      <w:r w:rsidRPr="00FE18A0">
        <w:t>создание министерства миграционной политики и закрытие центров пере</w:t>
      </w:r>
      <w:r w:rsidR="004E78E1" w:rsidRPr="00FE18A0">
        <w:t>держки мигрантов (п. 311 и 314)</w:t>
      </w:r>
      <w:r w:rsidR="004E78E1" w:rsidRPr="00FE18A0">
        <w:rPr>
          <w:rStyle w:val="a7"/>
        </w:rPr>
        <w:footnoteReference w:id="37"/>
      </w:r>
      <w:r w:rsidR="004E78E1" w:rsidRPr="00FE18A0">
        <w:t>.</w:t>
      </w:r>
    </w:p>
    <w:p w14:paraId="3E39429C" w14:textId="77777777" w:rsidR="00323F90" w:rsidRPr="00FE18A0" w:rsidRDefault="00323F90" w:rsidP="00FE18A0">
      <w:pPr>
        <w:pStyle w:val="ae"/>
        <w:numPr>
          <w:ilvl w:val="0"/>
          <w:numId w:val="1"/>
        </w:numPr>
        <w:spacing w:line="360" w:lineRule="auto"/>
        <w:ind w:firstLine="709"/>
      </w:pPr>
    </w:p>
    <w:p w14:paraId="478BF2F8" w14:textId="52DE9E8C" w:rsidR="00023447" w:rsidRPr="00FE18A0" w:rsidRDefault="00023447" w:rsidP="00FE18A0">
      <w:pPr>
        <w:spacing w:line="360" w:lineRule="auto"/>
        <w:ind w:firstLine="709"/>
      </w:pPr>
      <w:r w:rsidRPr="00FE18A0">
        <w:t>Избирательные платформы</w:t>
      </w:r>
      <w:r w:rsidR="00CB168C" w:rsidRPr="00FE18A0">
        <w:t xml:space="preserve"> и программы</w:t>
      </w:r>
      <w:r w:rsidRPr="00FE18A0">
        <w:t xml:space="preserve"> дают первоначальное представление о видении партии, но для того, чтобы по-настоящему понять позиции Podemos в вопросе европейской интеграции, стоит проанализировать, как они голосуют в Европейском парламенте. Этот анализ возможен благодаря данным VoteWatch Europe, независимой неправительственной организации, которая составляет голоса европарламентариев от всех государств-членов и политических групп</w:t>
      </w:r>
      <w:r w:rsidR="00CB168C" w:rsidRPr="00FE18A0">
        <w:rPr>
          <w:rStyle w:val="a7"/>
        </w:rPr>
        <w:footnoteReference w:id="38"/>
      </w:r>
      <w:r w:rsidRPr="00FE18A0">
        <w:t>.</w:t>
      </w:r>
    </w:p>
    <w:p w14:paraId="35BD3C3B" w14:textId="77777777" w:rsidR="00323F90" w:rsidRPr="00FE18A0" w:rsidRDefault="00323F90" w:rsidP="00FE18A0">
      <w:pPr>
        <w:spacing w:line="360" w:lineRule="auto"/>
        <w:ind w:firstLine="709"/>
      </w:pPr>
    </w:p>
    <w:p w14:paraId="2971D259" w14:textId="6B964CE0" w:rsidR="000C3DE6" w:rsidRPr="00FE18A0" w:rsidRDefault="00023447" w:rsidP="00FE18A0">
      <w:pPr>
        <w:spacing w:line="360" w:lineRule="auto"/>
        <w:ind w:firstLine="709"/>
      </w:pPr>
      <w:r w:rsidRPr="00FE18A0">
        <w:t xml:space="preserve">Как </w:t>
      </w:r>
      <w:r w:rsidR="00CB168C" w:rsidRPr="00FE18A0">
        <w:t>показывают данные</w:t>
      </w:r>
      <w:r w:rsidR="00067744" w:rsidRPr="00FE18A0">
        <w:t>, члены Европарламента (депутаты) из Подемоса</w:t>
      </w:r>
      <w:r w:rsidRPr="00FE18A0">
        <w:t xml:space="preserve"> голосуют так же, как большинство сторон, выступающих против учреждения истеблишмента (и вопреки другим испанским сторонам) по ключевым вопрос</w:t>
      </w:r>
      <w:r w:rsidR="00067744" w:rsidRPr="00FE18A0">
        <w:t>ам процесса интеграции в Европе</w:t>
      </w:r>
      <w:r w:rsidRPr="00FE18A0">
        <w:t>. Например, они выступают против завершения процесса экономического и политического союза, а также выступают против координации экономической политики Е</w:t>
      </w:r>
      <w:r w:rsidR="00067744" w:rsidRPr="00FE18A0">
        <w:t xml:space="preserve">вропейским </w:t>
      </w:r>
      <w:r w:rsidRPr="00FE18A0">
        <w:t>С</w:t>
      </w:r>
      <w:r w:rsidR="00067744" w:rsidRPr="00FE18A0">
        <w:t>оюзом</w:t>
      </w:r>
      <w:r w:rsidRPr="00FE18A0">
        <w:t>. Более того, они поддержали меры, направленные на содействие радикальному изменению политики жесткой экономии, к созданию новых демократических рамок.</w:t>
      </w:r>
    </w:p>
    <w:p w14:paraId="37BC69F1" w14:textId="77777777" w:rsidR="00323F90" w:rsidRPr="00FE18A0" w:rsidRDefault="00323F90" w:rsidP="00FE18A0">
      <w:pPr>
        <w:spacing w:line="360" w:lineRule="auto"/>
        <w:ind w:firstLine="709"/>
      </w:pPr>
    </w:p>
    <w:p w14:paraId="2236B7E2" w14:textId="65D9667F" w:rsidR="00023447" w:rsidRPr="00FE18A0" w:rsidRDefault="00023447" w:rsidP="00FE18A0">
      <w:pPr>
        <w:spacing w:line="360" w:lineRule="auto"/>
        <w:ind w:firstLine="709"/>
      </w:pPr>
      <w:r w:rsidRPr="00FE18A0">
        <w:t>Однако, в отличие от других европейских анти-истеблишментских партий, таких как Альтернатива</w:t>
      </w:r>
      <w:r w:rsidR="00067744" w:rsidRPr="00FE18A0">
        <w:t xml:space="preserve"> Германии, FPÖ Австрии, Северная Лига</w:t>
      </w:r>
      <w:r w:rsidRPr="00FE18A0">
        <w:t xml:space="preserve"> Италии, UKIP, Датской народной партии или Движения пяти звезд Италии, Podemos решительно выступает против восстановления валютного суверенитета. То есть, так же, как и Сириза, Подэмос не способствует выходу из евро, </w:t>
      </w:r>
      <w:r w:rsidR="00067744" w:rsidRPr="00FE18A0">
        <w:t>расщеплению Денежного союза и</w:t>
      </w:r>
      <w:r w:rsidRPr="00FE18A0">
        <w:t xml:space="preserve"> решительно не согласен со строительством союза рынков капитала</w:t>
      </w:r>
      <w:r w:rsidR="00837541" w:rsidRPr="00FE18A0">
        <w:rPr>
          <w:rStyle w:val="a7"/>
        </w:rPr>
        <w:footnoteReference w:id="39"/>
      </w:r>
      <w:r w:rsidRPr="00FE18A0">
        <w:t>.</w:t>
      </w:r>
    </w:p>
    <w:p w14:paraId="52391978" w14:textId="77777777" w:rsidR="00323F90" w:rsidRPr="00FE18A0" w:rsidRDefault="00323F90" w:rsidP="00FE18A0">
      <w:pPr>
        <w:spacing w:line="360" w:lineRule="auto"/>
        <w:ind w:firstLine="709"/>
      </w:pPr>
    </w:p>
    <w:p w14:paraId="3136C955" w14:textId="634522A3" w:rsidR="00023447" w:rsidRPr="00FE18A0" w:rsidRDefault="00023447" w:rsidP="00FE18A0">
      <w:pPr>
        <w:spacing w:line="360" w:lineRule="auto"/>
        <w:ind w:firstLine="709"/>
      </w:pPr>
      <w:r w:rsidRPr="00FE18A0">
        <w:t>Если мы сравним отношение к ЕС избирателей Podemos с избирателями откровенно евроскептических партий, мы обнаружим аналогичные низкие уровни доверия к институтам. Однако у Podemos гораздо более благоприятное видение европейского объединения. А именно, избиратели Podemos придерживаются взглядов, очень похожих на мнения австрийского FPÖ или французского Национального фронта в отношении уверенн</w:t>
      </w:r>
      <w:r w:rsidR="00067744" w:rsidRPr="00FE18A0">
        <w:t>ости в Европейском парламенте; у</w:t>
      </w:r>
      <w:r w:rsidRPr="00FE18A0">
        <w:t xml:space="preserve"> двух из трех избирателей Podemos очень низкий уровень доверия к Европейскому парламенту, а только 7% демонстрируют высокую степень доверия. Тем не менее, они не доверяют Европейскому парламенту в таких высоких уровнях, как избиратели UKIP.</w:t>
      </w:r>
    </w:p>
    <w:p w14:paraId="7392DF0A" w14:textId="77777777" w:rsidR="00323F90" w:rsidRPr="00FE18A0" w:rsidRDefault="00323F90" w:rsidP="00FE18A0">
      <w:pPr>
        <w:spacing w:line="360" w:lineRule="auto"/>
        <w:ind w:firstLine="709"/>
      </w:pPr>
    </w:p>
    <w:p w14:paraId="4A7E6D9B" w14:textId="001559A5" w:rsidR="00023447" w:rsidRPr="00FE18A0" w:rsidRDefault="00023447" w:rsidP="00FE18A0">
      <w:pPr>
        <w:spacing w:line="360" w:lineRule="auto"/>
        <w:ind w:firstLine="709"/>
      </w:pPr>
      <w:r w:rsidRPr="00FE18A0">
        <w:t>Большие различия между UKIP и Podemos заключаются в видении будущего ЕС. В любом случае наиболее согласованным вариантом является передача власти</w:t>
      </w:r>
      <w:r w:rsidR="00067744" w:rsidRPr="00FE18A0">
        <w:t xml:space="preserve"> от</w:t>
      </w:r>
      <w:r w:rsidRPr="00FE18A0">
        <w:t xml:space="preserve"> Е</w:t>
      </w:r>
      <w:r w:rsidR="00067744" w:rsidRPr="00FE18A0">
        <w:t xml:space="preserve">вропейского </w:t>
      </w:r>
      <w:r w:rsidRPr="00FE18A0">
        <w:t>С</w:t>
      </w:r>
      <w:r w:rsidR="00067744" w:rsidRPr="00FE18A0">
        <w:t>оюза</w:t>
      </w:r>
      <w:r w:rsidRPr="00FE18A0">
        <w:t xml:space="preserve"> обратно национальным правительствам. Однако в Podemos, как и в случае с Национальным фронтом Франции и движением «Пять звезд» в Италии, почти каждый третий избиратель хотел бы дать больше власти</w:t>
      </w:r>
      <w:r w:rsidR="00067744" w:rsidRPr="00FE18A0">
        <w:t xml:space="preserve"> ЕС. На самом деле</w:t>
      </w:r>
      <w:r w:rsidRPr="00FE18A0">
        <w:t>, более половины считают, что объединение должно идти дальше.</w:t>
      </w:r>
    </w:p>
    <w:p w14:paraId="648389A7" w14:textId="77777777" w:rsidR="00323F90" w:rsidRPr="00FE18A0" w:rsidRDefault="00323F90" w:rsidP="00FE18A0">
      <w:pPr>
        <w:spacing w:line="360" w:lineRule="auto"/>
        <w:ind w:firstLine="709"/>
      </w:pPr>
    </w:p>
    <w:p w14:paraId="2E0E9AEE" w14:textId="79E84877" w:rsidR="00023447" w:rsidRPr="00FE18A0" w:rsidRDefault="00023447" w:rsidP="00FE18A0">
      <w:pPr>
        <w:spacing w:line="360" w:lineRule="auto"/>
        <w:ind w:firstLine="709"/>
      </w:pPr>
      <w:r w:rsidRPr="00FE18A0">
        <w:t>По сравнению с остальными испанским</w:t>
      </w:r>
      <w:r w:rsidR="00067744" w:rsidRPr="00FE18A0">
        <w:t>и избирателями сторонники Подемо</w:t>
      </w:r>
      <w:r w:rsidRPr="00FE18A0">
        <w:t>са меньше доверяют Европейскому парламенту и обвиняют ЕС в внутренней экономической ситуации, но они проявляют больший интерес к тем</w:t>
      </w:r>
      <w:r w:rsidR="00067744" w:rsidRPr="00FE18A0">
        <w:t>ам ЕС и считают, что объединению следует развиваться</w:t>
      </w:r>
      <w:r w:rsidRPr="00FE18A0">
        <w:t>.</w:t>
      </w:r>
    </w:p>
    <w:p w14:paraId="2544B1CC" w14:textId="77777777" w:rsidR="00323F90" w:rsidRPr="00FE18A0" w:rsidRDefault="00323F90" w:rsidP="00FE18A0">
      <w:pPr>
        <w:spacing w:line="360" w:lineRule="auto"/>
        <w:ind w:firstLine="709"/>
      </w:pPr>
    </w:p>
    <w:p w14:paraId="43652270" w14:textId="77777777" w:rsidR="00067744" w:rsidRPr="00FE18A0" w:rsidRDefault="00023447" w:rsidP="00FE18A0">
      <w:pPr>
        <w:spacing w:line="360" w:lineRule="auto"/>
        <w:ind w:firstLine="709"/>
      </w:pPr>
      <w:r w:rsidRPr="00FE18A0">
        <w:t xml:space="preserve">Наконец, сравнивая избирателей Podemos с испанскими сторонниками других партий, можно увидеть определенные амбивалентности в их отношении к ЕС. С одной стороны, у них более негативное видение, чем у остальных: они меньше доверяют Европейскому парламенту и имеют более негативное отношение к ЕС, чем в среднем по Испании. Кроме того, подавляющее большинство избирателей Podemos, </w:t>
      </w:r>
      <w:r w:rsidR="00067744" w:rsidRPr="00FE18A0">
        <w:t xml:space="preserve">а именно </w:t>
      </w:r>
      <w:r w:rsidRPr="00FE18A0">
        <w:t>81%, обвиняют ЕС в экономическом положении Испании, что на 17 пунктов выше среднего показателя по стране. С другой стороны, эти же сторонники Podemos проявляют гораздо больший интерес к новостям относительно ЕС и признают его значительное влияние на жизнь своих граждан. Самое главное, что эти избиратели выступают</w:t>
      </w:r>
      <w:r w:rsidR="00067744" w:rsidRPr="00FE18A0">
        <w:t xml:space="preserve"> за большую интеграцию, а точнее</w:t>
      </w:r>
      <w:r w:rsidRPr="00FE18A0">
        <w:t xml:space="preserve"> 56% согласятс</w:t>
      </w:r>
      <w:r w:rsidR="00067744" w:rsidRPr="00FE18A0">
        <w:t>я с идеей о том, что у объединения есть будущее</w:t>
      </w:r>
      <w:r w:rsidRPr="00FE18A0">
        <w:t>, в то время как в среднем по стране</w:t>
      </w:r>
      <w:r w:rsidR="00067744" w:rsidRPr="00FE18A0">
        <w:t xml:space="preserve"> число оптимистов</w:t>
      </w:r>
      <w:r w:rsidRPr="00FE18A0">
        <w:t xml:space="preserve"> показывает, что только 44% испанских избирателей согласны.</w:t>
      </w:r>
    </w:p>
    <w:p w14:paraId="5765A8B0" w14:textId="77777777" w:rsidR="00323F90" w:rsidRPr="00FE18A0" w:rsidRDefault="00323F90" w:rsidP="00FE18A0">
      <w:pPr>
        <w:spacing w:line="360" w:lineRule="auto"/>
        <w:ind w:firstLine="709"/>
      </w:pPr>
    </w:p>
    <w:p w14:paraId="0CC12241" w14:textId="77777777" w:rsidR="00067744" w:rsidRPr="00FE18A0" w:rsidRDefault="00067744" w:rsidP="00FE18A0">
      <w:pPr>
        <w:spacing w:line="360" w:lineRule="auto"/>
        <w:ind w:firstLine="709"/>
      </w:pPr>
      <w:r w:rsidRPr="00FE18A0">
        <w:t>Исходя из вышесказанного, можно сделать следующие выводы:</w:t>
      </w:r>
    </w:p>
    <w:p w14:paraId="224B1885" w14:textId="4F9E4D78" w:rsidR="001E18B5" w:rsidRPr="00FE18A0" w:rsidRDefault="001E18B5" w:rsidP="00FE18A0">
      <w:pPr>
        <w:pStyle w:val="ae"/>
        <w:numPr>
          <w:ilvl w:val="0"/>
          <w:numId w:val="1"/>
        </w:numPr>
        <w:spacing w:line="360" w:lineRule="auto"/>
        <w:ind w:firstLine="709"/>
      </w:pPr>
      <w:r w:rsidRPr="00FE18A0">
        <w:t>политическая партия Подемос критикует существующую модель Европейского союза, ратует за кардинальные реформы, однако не обсуждает выход из союза и еврозоны;</w:t>
      </w:r>
    </w:p>
    <w:p w14:paraId="3BEEB4E3" w14:textId="5D37D3D3" w:rsidR="001E18B5" w:rsidRPr="00FE18A0" w:rsidRDefault="001E18B5" w:rsidP="00FE18A0">
      <w:pPr>
        <w:pStyle w:val="ae"/>
        <w:numPr>
          <w:ilvl w:val="0"/>
          <w:numId w:val="1"/>
        </w:numPr>
        <w:spacing w:line="360" w:lineRule="auto"/>
        <w:ind w:firstLine="709"/>
      </w:pPr>
      <w:r w:rsidRPr="00FE18A0">
        <w:t>в Европарламенте Подемос голосует и действует как партия евроскептик, но в отличии от остальных подобных партий, она против дезинтеграции с ЕС;</w:t>
      </w:r>
    </w:p>
    <w:p w14:paraId="070EC8BE" w14:textId="41C62556" w:rsidR="001E18B5" w:rsidRPr="00FE18A0" w:rsidRDefault="001E18B5" w:rsidP="00FE18A0">
      <w:pPr>
        <w:pStyle w:val="ae"/>
        <w:numPr>
          <w:ilvl w:val="0"/>
          <w:numId w:val="1"/>
        </w:numPr>
        <w:spacing w:line="360" w:lineRule="auto"/>
        <w:ind w:firstLine="709"/>
      </w:pPr>
      <w:r w:rsidRPr="00FE18A0">
        <w:t>избиратели Подемоса гораздо более склонны к дальнейшему объединению Европы и его углублению, чем избиратели других евроскептических партий;</w:t>
      </w:r>
    </w:p>
    <w:p w14:paraId="69932C5B" w14:textId="1752E6E6" w:rsidR="001E18B5" w:rsidRPr="00FE18A0" w:rsidRDefault="001E18B5" w:rsidP="00FE18A0">
      <w:pPr>
        <w:pStyle w:val="ae"/>
        <w:numPr>
          <w:ilvl w:val="0"/>
          <w:numId w:val="1"/>
        </w:numPr>
        <w:spacing w:line="360" w:lineRule="auto"/>
        <w:ind w:firstLine="709"/>
      </w:pPr>
      <w:r w:rsidRPr="00FE18A0">
        <w:t xml:space="preserve">по сравнению с остальными испанскими избирателями, именно сторонники Подемос меньше доверяют Европейскому парламенту и обвиняют Европейский союз во внутренней экономической ситуации, однако они </w:t>
      </w:r>
      <w:r w:rsidR="00B3568A" w:rsidRPr="00FE18A0">
        <w:t>проявляют больший интерес к ЕС;</w:t>
      </w:r>
    </w:p>
    <w:p w14:paraId="6270D248" w14:textId="6B933855" w:rsidR="00B3568A" w:rsidRPr="00FE18A0" w:rsidRDefault="00B3568A" w:rsidP="00FE18A0">
      <w:pPr>
        <w:pStyle w:val="ae"/>
        <w:numPr>
          <w:ilvl w:val="0"/>
          <w:numId w:val="1"/>
        </w:numPr>
        <w:spacing w:line="360" w:lineRule="auto"/>
        <w:ind w:firstLine="709"/>
      </w:pPr>
      <w:r w:rsidRPr="00FE18A0">
        <w:t>партия Подемос, в противовес остальным евроскептическим партиям государств-членов, является скорее «мягким евроскептиком», так как они поддерживают членство в Европейском союзе, в том числе и валютном, и выступают против конкретной проводимой политики.</w:t>
      </w:r>
    </w:p>
    <w:p w14:paraId="72055003" w14:textId="77777777" w:rsidR="00323F90" w:rsidRPr="00FE18A0" w:rsidRDefault="00323F90" w:rsidP="00FE18A0">
      <w:pPr>
        <w:pStyle w:val="ae"/>
        <w:numPr>
          <w:ilvl w:val="0"/>
          <w:numId w:val="1"/>
        </w:numPr>
        <w:spacing w:line="360" w:lineRule="auto"/>
        <w:ind w:firstLine="709"/>
      </w:pPr>
    </w:p>
    <w:p w14:paraId="6B154E53" w14:textId="28439003" w:rsidR="00067744" w:rsidRPr="00FE18A0" w:rsidRDefault="00793915" w:rsidP="00FE18A0">
      <w:pPr>
        <w:spacing w:line="360" w:lineRule="auto"/>
        <w:ind w:firstLine="709"/>
      </w:pPr>
      <w:r w:rsidRPr="00FE18A0">
        <w:t xml:space="preserve">Политическая партия Подемос выступает на политической арене как оппозиционер правящим партиям. По итогам выборов 2015 года, она занимает третье место в Парламенте с 69 местами с нем, уступая лишь </w:t>
      </w:r>
      <w:r w:rsidR="00865605" w:rsidRPr="00FE18A0">
        <w:t>Испанской социалистической рабочей партии (90 мест) и Народной партии (123 места). Стоит отметить, что в предвыборной программе 2016 года Испанской социалистической рабочей партии, нет практически ни единого слова о Европейском союзе, о членстве в нем, о каких-либо реформациях и прочего</w:t>
      </w:r>
      <w:r w:rsidR="00865605" w:rsidRPr="00FE18A0">
        <w:rPr>
          <w:rStyle w:val="a7"/>
        </w:rPr>
        <w:footnoteReference w:id="40"/>
      </w:r>
      <w:r w:rsidR="00865605" w:rsidRPr="00FE18A0">
        <w:t>.</w:t>
      </w:r>
    </w:p>
    <w:p w14:paraId="50DB6864" w14:textId="77777777" w:rsidR="00323F90" w:rsidRPr="00FE18A0" w:rsidRDefault="00323F90" w:rsidP="00FE18A0">
      <w:pPr>
        <w:spacing w:line="360" w:lineRule="auto"/>
        <w:ind w:firstLine="709"/>
      </w:pPr>
    </w:p>
    <w:p w14:paraId="2ECF00E1" w14:textId="6184D367" w:rsidR="00865605" w:rsidRPr="00FE18A0" w:rsidRDefault="00607517" w:rsidP="00FE18A0">
      <w:pPr>
        <w:spacing w:line="360" w:lineRule="auto"/>
        <w:ind w:firstLine="709"/>
      </w:pPr>
      <w:r w:rsidRPr="00FE18A0">
        <w:t xml:space="preserve">Однако в программе Народной партии </w:t>
      </w:r>
      <w:r w:rsidRPr="00FE18A0">
        <w:rPr>
          <w:lang w:val="en-US"/>
        </w:rPr>
        <w:t>(Partido Popular)</w:t>
      </w:r>
      <w:r w:rsidRPr="00FE18A0">
        <w:t>, которая является в Испании правящей, Европейскому союзу посвящен целый раздел, имеющий само за себя говорящее название «Испания сильнее в Европейском союзе». В программе говорится:</w:t>
      </w:r>
    </w:p>
    <w:p w14:paraId="47557148" w14:textId="2D6D8DE0" w:rsidR="00607517" w:rsidRPr="00FE18A0" w:rsidRDefault="00607517" w:rsidP="00FE18A0">
      <w:pPr>
        <w:pStyle w:val="ae"/>
        <w:numPr>
          <w:ilvl w:val="0"/>
          <w:numId w:val="1"/>
        </w:numPr>
        <w:spacing w:line="360" w:lineRule="auto"/>
        <w:ind w:firstLine="709"/>
      </w:pPr>
      <w:r w:rsidRPr="00FE18A0">
        <w:t>партия является про-европейской;</w:t>
      </w:r>
    </w:p>
    <w:p w14:paraId="2ABAF63A" w14:textId="5E359D10" w:rsidR="00607517" w:rsidRPr="00FE18A0" w:rsidRDefault="007361DA" w:rsidP="00FE18A0">
      <w:pPr>
        <w:pStyle w:val="ae"/>
        <w:numPr>
          <w:ilvl w:val="0"/>
          <w:numId w:val="1"/>
        </w:numPr>
        <w:spacing w:line="360" w:lineRule="auto"/>
        <w:ind w:firstLine="709"/>
      </w:pPr>
      <w:r w:rsidRPr="00FE18A0">
        <w:t>только на такой платформе, основанной на сотрудничестве  и интеграции, Европа может справиться с вызовами глобализации эффективно;</w:t>
      </w:r>
    </w:p>
    <w:p w14:paraId="0ACDD117" w14:textId="330C8B73" w:rsidR="007361DA" w:rsidRPr="00FE18A0" w:rsidRDefault="007361DA" w:rsidP="00FE18A0">
      <w:pPr>
        <w:pStyle w:val="ae"/>
        <w:numPr>
          <w:ilvl w:val="0"/>
          <w:numId w:val="1"/>
        </w:numPr>
        <w:spacing w:line="360" w:lineRule="auto"/>
        <w:ind w:firstLine="709"/>
      </w:pPr>
      <w:r w:rsidRPr="00FE18A0">
        <w:t>будет продолжаться продвижение стойкого экономического и валютного союза;</w:t>
      </w:r>
    </w:p>
    <w:p w14:paraId="034E86D5" w14:textId="7BDD1CCB" w:rsidR="007361DA" w:rsidRPr="00FE18A0" w:rsidRDefault="007361DA" w:rsidP="00FE18A0">
      <w:pPr>
        <w:pStyle w:val="ae"/>
        <w:numPr>
          <w:ilvl w:val="0"/>
          <w:numId w:val="1"/>
        </w:numPr>
        <w:spacing w:line="360" w:lineRule="auto"/>
        <w:ind w:firstLine="709"/>
      </w:pPr>
      <w:r w:rsidRPr="00FE18A0">
        <w:t>способствование углублению внутреннего рынка, повышению мобильности работников, повышению эффективности механизмов координации экономической политики и прогресса в направлении реального финансового союза;</w:t>
      </w:r>
    </w:p>
    <w:p w14:paraId="2C070DCE" w14:textId="51F213F2" w:rsidR="002C6A27" w:rsidRPr="00FE18A0" w:rsidRDefault="007361DA" w:rsidP="00FE18A0">
      <w:pPr>
        <w:pStyle w:val="ae"/>
        <w:numPr>
          <w:ilvl w:val="0"/>
          <w:numId w:val="1"/>
        </w:numPr>
        <w:spacing w:line="360" w:lineRule="auto"/>
        <w:ind w:firstLine="709"/>
      </w:pPr>
      <w:r w:rsidRPr="00FE18A0">
        <w:t>укрепление Европейского союза это ключевой пункт и основа устойчивости общества</w:t>
      </w:r>
      <w:r w:rsidR="002C6A27" w:rsidRPr="00FE18A0">
        <w:t xml:space="preserve"> и его процветания</w:t>
      </w:r>
      <w:r w:rsidR="002C6A27" w:rsidRPr="00FE18A0">
        <w:rPr>
          <w:rStyle w:val="a7"/>
        </w:rPr>
        <w:footnoteReference w:id="41"/>
      </w:r>
      <w:r w:rsidR="002C6A27" w:rsidRPr="00FE18A0">
        <w:t>.</w:t>
      </w:r>
    </w:p>
    <w:p w14:paraId="0C40B459" w14:textId="77777777" w:rsidR="00323F90" w:rsidRPr="00FE18A0" w:rsidRDefault="00323F90" w:rsidP="00FE18A0">
      <w:pPr>
        <w:pStyle w:val="ae"/>
        <w:numPr>
          <w:ilvl w:val="0"/>
          <w:numId w:val="1"/>
        </w:numPr>
        <w:spacing w:line="360" w:lineRule="auto"/>
        <w:ind w:firstLine="709"/>
      </w:pPr>
    </w:p>
    <w:p w14:paraId="11876BE7" w14:textId="77777777" w:rsidR="00141B23" w:rsidRPr="00FE18A0" w:rsidRDefault="00B7609F" w:rsidP="00FE18A0">
      <w:pPr>
        <w:spacing w:line="360" w:lineRule="auto"/>
        <w:ind w:firstLine="709"/>
        <w:sectPr w:rsidR="00141B23" w:rsidRPr="00FE18A0" w:rsidSect="007F046D">
          <w:footerReference w:type="even" r:id="rId11"/>
          <w:footerReference w:type="default" r:id="rId12"/>
          <w:pgSz w:w="11900" w:h="16840"/>
          <w:pgMar w:top="1418" w:right="850" w:bottom="1701" w:left="1701" w:header="708" w:footer="708" w:gutter="0"/>
          <w:cols w:space="708"/>
          <w:titlePg/>
          <w:docGrid w:linePitch="360"/>
        </w:sectPr>
      </w:pPr>
      <w:r w:rsidRPr="00FE18A0">
        <w:t>Таким образом, наблюдая тенденции в программах правящих партий Испании, можно сделать вывод о том, что Парламент</w:t>
      </w:r>
      <w:r w:rsidR="00BE6050" w:rsidRPr="00FE18A0">
        <w:t>, и испанское общество в целом, раскололись</w:t>
      </w:r>
      <w:r w:rsidRPr="00FE18A0">
        <w:t xml:space="preserve"> на два лагеря, одни из которых являются евроскептиками, а другие, наоборот, еврооптимистами.</w:t>
      </w:r>
    </w:p>
    <w:p w14:paraId="36DB7F59" w14:textId="286AEF4C" w:rsidR="00B54207" w:rsidRPr="00FE18A0" w:rsidRDefault="00141B23" w:rsidP="00FE18A0">
      <w:pPr>
        <w:spacing w:line="360" w:lineRule="auto"/>
        <w:ind w:firstLine="709"/>
      </w:pPr>
      <w:r w:rsidRPr="00FE18A0">
        <w:t xml:space="preserve">Глава </w:t>
      </w:r>
      <w:r w:rsidRPr="00FE18A0">
        <w:rPr>
          <w:lang w:val="en-US"/>
        </w:rPr>
        <w:t>III</w:t>
      </w:r>
      <w:r w:rsidRPr="00FE18A0">
        <w:t>. Испания в ЕС после Брекзита: основные проблемы и задачи (анализ текущей ситуации, включая финансовые и политические аспекты). Фактор сепаратизма (параллель Шотландия-Каталония), вопрос Гибралтара, сценарии развития ЕС, какой ближе Испании.</w:t>
      </w:r>
    </w:p>
    <w:p w14:paraId="435D52D5" w14:textId="77777777" w:rsidR="00D64F50" w:rsidRPr="00FE18A0" w:rsidRDefault="00D64F50" w:rsidP="00FE18A0">
      <w:pPr>
        <w:spacing w:line="360" w:lineRule="auto"/>
        <w:ind w:firstLine="709"/>
      </w:pPr>
    </w:p>
    <w:p w14:paraId="296B0DFA" w14:textId="64DF84DA" w:rsidR="00141B23" w:rsidRPr="00FE18A0" w:rsidRDefault="00141B23" w:rsidP="00FE18A0">
      <w:pPr>
        <w:spacing w:line="360" w:lineRule="auto"/>
        <w:ind w:firstLine="709"/>
      </w:pPr>
      <w:r w:rsidRPr="00FE18A0">
        <w:t>Третья глава раскроет</w:t>
      </w:r>
      <w:r w:rsidR="00BD1F10" w:rsidRPr="00FE18A0">
        <w:t xml:space="preserve"> состояние государства на нынешний момент,</w:t>
      </w:r>
      <w:r w:rsidRPr="00FE18A0">
        <w:t xml:space="preserve"> основные текущие проблемы и задачи финансового и политического аспектов, с учетом нескольких факторов: </w:t>
      </w:r>
      <w:r w:rsidRPr="00FE18A0">
        <w:rPr>
          <w:lang w:val="en-US"/>
        </w:rPr>
        <w:t>Brexit</w:t>
      </w:r>
      <w:r w:rsidRPr="00FE18A0">
        <w:t>, каталонский сепаратизм, вопрос Гибралтара. Также будут рассмотрены возможные сценарии дальнейшего развития Европейского союза.</w:t>
      </w:r>
    </w:p>
    <w:p w14:paraId="71A59904" w14:textId="77777777" w:rsidR="00A86A43" w:rsidRPr="00FE18A0" w:rsidRDefault="00A86A43" w:rsidP="00FE18A0">
      <w:pPr>
        <w:spacing w:line="360" w:lineRule="auto"/>
        <w:ind w:firstLine="709"/>
      </w:pPr>
    </w:p>
    <w:p w14:paraId="66121FAC" w14:textId="49D77D11" w:rsidR="00B92EAB" w:rsidRPr="00FE18A0" w:rsidRDefault="00141B23" w:rsidP="00FE18A0">
      <w:pPr>
        <w:spacing w:line="360" w:lineRule="auto"/>
        <w:ind w:firstLine="709"/>
      </w:pPr>
      <w:r w:rsidRPr="00FE18A0">
        <w:t>После шести лет рецессии, во второй половине 2013 года началось восстановление экономики, которое продолжило</w:t>
      </w:r>
      <w:r w:rsidR="00BD1F10" w:rsidRPr="00FE18A0">
        <w:t xml:space="preserve"> свое</w:t>
      </w:r>
      <w:r w:rsidRPr="00FE18A0">
        <w:t xml:space="preserve"> укрепление в 2015 и 2016 годах. Рост ВВП превысил 3%. Подъем внутреннего спроса повысил доверие инвесторов, что в свою очередь стимулировало создание новых рабочих мест, улучшение кредитных условий, дефляцию, понижение уровня цен на нефть. В 2016 году рост ВВП превысил ожидания – 3,1%, однако, в 2017 </w:t>
      </w:r>
      <w:r w:rsidR="000E3242" w:rsidRPr="00FE18A0">
        <w:t>году ожидается замедление до 2,5</w:t>
      </w:r>
      <w:r w:rsidR="00BD1F10" w:rsidRPr="00FE18A0">
        <w:t>%, но активность останется динамичной</w:t>
      </w:r>
      <w:r w:rsidR="00B911BF" w:rsidRPr="00FE18A0">
        <w:rPr>
          <w:rStyle w:val="a7"/>
        </w:rPr>
        <w:footnoteReference w:id="42"/>
      </w:r>
      <w:r w:rsidR="00BD1F10" w:rsidRPr="00FE18A0">
        <w:t xml:space="preserve">. В то время как Испания едва избежала европейских санкций, применяемых в случае не достижения бюджетных целей, </w:t>
      </w:r>
      <w:r w:rsidR="00CF3E38" w:rsidRPr="00FE18A0">
        <w:t>приоритетом правительства являли</w:t>
      </w:r>
      <w:r w:rsidR="00BD1F10" w:rsidRPr="00FE18A0">
        <w:t xml:space="preserve">сь разработка и утверждение бюджета на 2017 год для поддержания финансовой дисциплины и закрепления подъема. С лета 2016 наблюдаются увеличение корпоративных налогов, заморозка расходов министерства, повышение платежеспособности банковского сектора, </w:t>
      </w:r>
      <w:r w:rsidR="00B911BF" w:rsidRPr="00FE18A0">
        <w:t xml:space="preserve">снижение государственного дефицита бюджета </w:t>
      </w:r>
      <w:r w:rsidR="00BD1F10" w:rsidRPr="00FE18A0">
        <w:t>(до 100% ВВП)</w:t>
      </w:r>
      <w:r w:rsidR="00BD1F10" w:rsidRPr="00FE18A0">
        <w:rPr>
          <w:rStyle w:val="a7"/>
        </w:rPr>
        <w:footnoteReference w:id="43"/>
      </w:r>
      <w:r w:rsidR="00BD1F10" w:rsidRPr="00FE18A0">
        <w:t>.</w:t>
      </w:r>
      <w:r w:rsidR="00A27857" w:rsidRPr="00FE18A0">
        <w:t xml:space="preserve"> </w:t>
      </w:r>
      <w:r w:rsidR="00054B89" w:rsidRPr="00FE18A0">
        <w:t>Уровень безработицы снизился в связи с уменьшением количества рабочей силы и созданием новых рабочих мест, но по-прежнему остается очень высоким (около 20%), а треть сотрудников получают максимум 707 евро в месяц</w:t>
      </w:r>
      <w:r w:rsidR="00054B89" w:rsidRPr="00FE18A0">
        <w:rPr>
          <w:rStyle w:val="a7"/>
        </w:rPr>
        <w:footnoteReference w:id="44"/>
      </w:r>
      <w:r w:rsidR="00054B89" w:rsidRPr="00FE18A0">
        <w:t>. Кризис привел к общему снижению</w:t>
      </w:r>
      <w:r w:rsidR="000E3242" w:rsidRPr="00FE18A0">
        <w:t xml:space="preserve"> уровня жизни насе</w:t>
      </w:r>
      <w:r w:rsidR="007348BC" w:rsidRPr="00FE18A0">
        <w:t>ления и увеличению неравенства.</w:t>
      </w:r>
    </w:p>
    <w:p w14:paraId="29538304" w14:textId="77777777" w:rsidR="00323F90" w:rsidRPr="00FE18A0" w:rsidRDefault="00323F90" w:rsidP="00FE18A0">
      <w:pPr>
        <w:spacing w:line="360" w:lineRule="auto"/>
        <w:ind w:firstLine="709"/>
      </w:pPr>
    </w:p>
    <w:p w14:paraId="088FCF9F" w14:textId="07D720A7" w:rsidR="004F61F9" w:rsidRPr="00FE18A0" w:rsidRDefault="007348BC" w:rsidP="00FE18A0">
      <w:pPr>
        <w:spacing w:line="360" w:lineRule="auto"/>
        <w:ind w:firstLine="709"/>
      </w:pPr>
      <w:r w:rsidRPr="00FE18A0">
        <w:t xml:space="preserve">В 2015 году в Испании прошли выборы, по итогам которых у власти осталась Народная партия Испании, социалисты, а также реакционно набравшая популярность созданная в 2014 году партия </w:t>
      </w:r>
      <w:r w:rsidRPr="00FE18A0">
        <w:rPr>
          <w:lang w:val="en-US"/>
        </w:rPr>
        <w:t xml:space="preserve">Podemos, </w:t>
      </w:r>
      <w:r w:rsidRPr="00FE18A0">
        <w:t xml:space="preserve">представляющая собой оппозицию правящему истеблишменту и политику мягкого евроскептицизма. На фоне проводимого в Шотландии референдума по вопросу отделения от Великобритании, усилились сепаратистские настроения и в регионах Испании, особенно в Каталонии. Вслед за шотландцами они стремились провести аналогичный референдум, однако их попытки были подавлены Мадридским правительством, так как это нарушило бы конституцию Испании и целостность государства. Тем не менее, </w:t>
      </w:r>
      <w:r w:rsidR="000E3242" w:rsidRPr="00FE18A0">
        <w:t xml:space="preserve">Каталония не отказалась от своих требований к независимости, а наоборот, планирует провести новый референдум в конце 2017 года. </w:t>
      </w:r>
    </w:p>
    <w:p w14:paraId="03D5EB47" w14:textId="77777777" w:rsidR="00323F90" w:rsidRPr="00FE18A0" w:rsidRDefault="00323F90" w:rsidP="00FE18A0">
      <w:pPr>
        <w:spacing w:line="360" w:lineRule="auto"/>
        <w:ind w:firstLine="709"/>
      </w:pPr>
    </w:p>
    <w:p w14:paraId="4A056960" w14:textId="276C80CC" w:rsidR="004F61F9" w:rsidRPr="00FE18A0" w:rsidRDefault="004F61F9" w:rsidP="00FE18A0">
      <w:pPr>
        <w:spacing w:line="360" w:lineRule="auto"/>
        <w:ind w:firstLine="709"/>
      </w:pPr>
      <w:r w:rsidRPr="00FE18A0">
        <w:t xml:space="preserve">Но почему же каталонцы так стремятся к независимости? Ответ на этот вопрос восходит по крайней мере к 1469 году, </w:t>
      </w:r>
      <w:r w:rsidR="0047037A" w:rsidRPr="00FE18A0">
        <w:t>когда власть Арагона и Каталонии перешла под кастильский контроль с браком Фердинанда Арагонского и Изабеллы Кастильской</w:t>
      </w:r>
      <w:r w:rsidR="0047037A" w:rsidRPr="00FE18A0">
        <w:rPr>
          <w:rStyle w:val="a7"/>
        </w:rPr>
        <w:footnoteReference w:id="45"/>
      </w:r>
      <w:r w:rsidR="0047037A" w:rsidRPr="00FE18A0">
        <w:t>. До того события, Каталония была мощным суверенным государством, с собственным парламентом. В 1714 году Каталонское государство было окончательно отменено, тогда как сами каталонцы считают, что их культура, традиции и язык были поглощены Мадридом и неуклонно ослабевали с момента присоединения к нему</w:t>
      </w:r>
      <w:r w:rsidR="004617D6" w:rsidRPr="00FE18A0">
        <w:rPr>
          <w:rStyle w:val="a7"/>
        </w:rPr>
        <w:footnoteReference w:id="46"/>
      </w:r>
      <w:r w:rsidR="0047037A" w:rsidRPr="00FE18A0">
        <w:t xml:space="preserve">. Низшей точки суверенности Каталония достигла при диктатуре генерала Франко. После восстановления демократии </w:t>
      </w:r>
      <w:r w:rsidR="007348BC" w:rsidRPr="00FE18A0">
        <w:t>в конце 1970-ых годов, она</w:t>
      </w:r>
      <w:r w:rsidR="0047037A" w:rsidRPr="00FE18A0">
        <w:t xml:space="preserve"> стала одной из 17 автономных сообществ в Испании, однако, призывы к полной независимости </w:t>
      </w:r>
      <w:r w:rsidR="0096348B" w:rsidRPr="00FE18A0">
        <w:t>продолжали расти, особенно после финансового кризиса 2007-8 и мер жесткой экономии, введенных социалистом Хосе Луисом Родригесом Сапатеро и его консервативным преемником Мариано Рахоем</w:t>
      </w:r>
      <w:r w:rsidR="007348BC" w:rsidRPr="00FE18A0">
        <w:t xml:space="preserve"> от которых Каталония, как самый богатый регион Испании, пострадала больше всего</w:t>
      </w:r>
      <w:r w:rsidR="0096348B" w:rsidRPr="00FE18A0">
        <w:t>.</w:t>
      </w:r>
    </w:p>
    <w:p w14:paraId="40AFA676" w14:textId="77777777" w:rsidR="00323F90" w:rsidRPr="00FE18A0" w:rsidRDefault="00323F90" w:rsidP="00FE18A0">
      <w:pPr>
        <w:spacing w:line="360" w:lineRule="auto"/>
        <w:ind w:firstLine="709"/>
      </w:pPr>
    </w:p>
    <w:p w14:paraId="1CC92297" w14:textId="0895C6CA" w:rsidR="006D5AFB" w:rsidRPr="00FE18A0" w:rsidRDefault="006D5AFB" w:rsidP="00FE18A0">
      <w:pPr>
        <w:spacing w:line="360" w:lineRule="auto"/>
        <w:ind w:firstLine="709"/>
      </w:pPr>
      <w:r w:rsidRPr="00FE18A0">
        <w:t>Основными причинами желания отделиться от Испании у Каталонии являются – осознание самих себя другой, не испанской, нацией со своим собственным языком и культурой; экономическое неравенство</w:t>
      </w:r>
      <w:r w:rsidR="007348BC" w:rsidRPr="00FE18A0">
        <w:t xml:space="preserve"> регионов</w:t>
      </w:r>
      <w:r w:rsidRPr="00FE18A0">
        <w:rPr>
          <w:rStyle w:val="a7"/>
        </w:rPr>
        <w:footnoteReference w:id="47"/>
      </w:r>
      <w:r w:rsidRPr="00FE18A0">
        <w:t>.</w:t>
      </w:r>
    </w:p>
    <w:p w14:paraId="2D91C207" w14:textId="77777777" w:rsidR="00323F90" w:rsidRPr="00FE18A0" w:rsidRDefault="00323F90" w:rsidP="00FE18A0">
      <w:pPr>
        <w:spacing w:line="360" w:lineRule="auto"/>
        <w:ind w:firstLine="709"/>
      </w:pPr>
    </w:p>
    <w:p w14:paraId="69E13C78" w14:textId="5181B99B" w:rsidR="00E962A4" w:rsidRPr="00FE18A0" w:rsidRDefault="00E962A4" w:rsidP="00FE18A0">
      <w:pPr>
        <w:spacing w:line="360" w:lineRule="auto"/>
        <w:ind w:firstLine="709"/>
      </w:pPr>
      <w:r w:rsidRPr="00FE18A0">
        <w:t xml:space="preserve">Изучая </w:t>
      </w:r>
      <w:r w:rsidR="005B4483" w:rsidRPr="00FE18A0">
        <w:t xml:space="preserve">далее </w:t>
      </w:r>
      <w:r w:rsidRPr="00FE18A0">
        <w:t>вопрос о каталонском сепаратизме, можно также провести параллель с другим европейским регионом, издавна борющимся за свою независимость –</w:t>
      </w:r>
      <w:r w:rsidR="000255C6" w:rsidRPr="00FE18A0">
        <w:t xml:space="preserve"> Шотландией, ведь оба региона имеют очень сильные политические и социальные движения за независимость, но их путь к этой цели очень разный.</w:t>
      </w:r>
    </w:p>
    <w:p w14:paraId="4BCD531F" w14:textId="77777777" w:rsidR="00323F90" w:rsidRPr="00FE18A0" w:rsidRDefault="00323F90" w:rsidP="00FE18A0">
      <w:pPr>
        <w:spacing w:line="360" w:lineRule="auto"/>
        <w:ind w:firstLine="709"/>
      </w:pPr>
    </w:p>
    <w:p w14:paraId="38E7F04F" w14:textId="78BA549C" w:rsidR="000255C6" w:rsidRPr="00FE18A0" w:rsidRDefault="000255C6" w:rsidP="00FE18A0">
      <w:pPr>
        <w:spacing w:line="360" w:lineRule="auto"/>
        <w:ind w:firstLine="709"/>
      </w:pPr>
      <w:r w:rsidRPr="00FE18A0">
        <w:t>Первое сходство заключается в том, что у обоих регионов примерно одинаковое количество желающих отделиться среди населения – около 50%.</w:t>
      </w:r>
      <w:r w:rsidR="00E374E6" w:rsidRPr="00FE18A0">
        <w:t xml:space="preserve"> Второе – большинство партий, ратующих за отделение, в основном левые, в то время как главенствующие партии и Испании, и Великобритании – консерваторы. Также, стоит отметить, что оба региона были независимыми государствами, прежде чем войти в состав государств. И Шотландия, и Каталония крайне не довольны степенью своего влияния на политику государства, как и тем, каким образом перераспределяются деньги их налогоплательщиков</w:t>
      </w:r>
      <w:r w:rsidR="005B4483" w:rsidRPr="00FE18A0">
        <w:t xml:space="preserve"> и бюджет</w:t>
      </w:r>
      <w:r w:rsidR="004617D6" w:rsidRPr="00FE18A0">
        <w:rPr>
          <w:rStyle w:val="a7"/>
        </w:rPr>
        <w:footnoteReference w:id="48"/>
      </w:r>
      <w:r w:rsidR="00E374E6" w:rsidRPr="00FE18A0">
        <w:t xml:space="preserve">. </w:t>
      </w:r>
      <w:r w:rsidR="00707DA2" w:rsidRPr="00FE18A0">
        <w:t>Однако, существует принципиальная разница между отношением правительств к этим двум регионам. В случае, если шотландцы на референдуме решат все-таки выйти из состава Великобритании, Лондон не будет блокировать их решения, готов вести переговоры и договариваться об условиях независимости, рассматривая вариант нахождения под британской короной в рамках</w:t>
      </w:r>
      <w:r w:rsidR="008806C6" w:rsidRPr="00FE18A0">
        <w:t xml:space="preserve"> содружества, сохранения фунта,</w:t>
      </w:r>
      <w:r w:rsidR="00707DA2" w:rsidRPr="00FE18A0">
        <w:t xml:space="preserve"> общей зоны торговли и передвижения. </w:t>
      </w:r>
      <w:r w:rsidR="00BB5237" w:rsidRPr="00FE18A0">
        <w:t>В Испании же ситуация противоположная – Мадрид всячески блокирует попытки Барселоны провести референдум, принципиально говоря о том, что отделение от государства пр</w:t>
      </w:r>
      <w:r w:rsidR="00CA1304" w:rsidRPr="00FE18A0">
        <w:t>отиворечит Конституции Испании.</w:t>
      </w:r>
    </w:p>
    <w:p w14:paraId="1EFA982B" w14:textId="77777777" w:rsidR="00323F90" w:rsidRPr="00FE18A0" w:rsidRDefault="00323F90" w:rsidP="00FE18A0">
      <w:pPr>
        <w:spacing w:line="360" w:lineRule="auto"/>
        <w:ind w:firstLine="709"/>
      </w:pPr>
    </w:p>
    <w:p w14:paraId="5345B1A8" w14:textId="0CA429EE" w:rsidR="00DE51F0" w:rsidRPr="00FE18A0" w:rsidRDefault="00CA1304" w:rsidP="00FE18A0">
      <w:pPr>
        <w:spacing w:line="360" w:lineRule="auto"/>
        <w:ind w:firstLine="709"/>
      </w:pPr>
      <w:r w:rsidRPr="00FE18A0">
        <w:t xml:space="preserve">23 июня 2016 года в Великобритании прошел референдум по вопросу членства в Европейском союзе, на котором </w:t>
      </w:r>
      <w:r w:rsidR="002357F4" w:rsidRPr="00FE18A0">
        <w:t>51,9% из пришедших на голосование 71,8% населения проголо</w:t>
      </w:r>
      <w:r w:rsidR="007348BC" w:rsidRPr="00FE18A0">
        <w:t>совали за выход государства из объединения</w:t>
      </w:r>
      <w:r w:rsidR="002357F4" w:rsidRPr="00FE18A0">
        <w:rPr>
          <w:rStyle w:val="a7"/>
        </w:rPr>
        <w:footnoteReference w:id="49"/>
      </w:r>
      <w:r w:rsidR="002357F4" w:rsidRPr="00FE18A0">
        <w:t>. Итоги голосования и его последствия являются беспрецедентными</w:t>
      </w:r>
      <w:r w:rsidR="007348BC" w:rsidRPr="00FE18A0">
        <w:t xml:space="preserve"> за всю историю ЕС</w:t>
      </w:r>
      <w:r w:rsidR="002357F4" w:rsidRPr="00FE18A0">
        <w:t xml:space="preserve">. В связи с этим, на политической арене Европы возникли новые условия и новые проблемы. Еще до начала референдума, премьер-министр Мариано Рахой предупредил о том, </w:t>
      </w:r>
      <w:r w:rsidR="002016F4" w:rsidRPr="00FE18A0">
        <w:t>что выход из ЕС негативно скажется на британцах в Испании, ведь около 16 млн граждан Великобритании ежегодно посещают Испанию в целях отдыха, а также для обучения и бизнеса</w:t>
      </w:r>
      <w:r w:rsidR="002016F4" w:rsidRPr="00FE18A0">
        <w:rPr>
          <w:rStyle w:val="a7"/>
        </w:rPr>
        <w:footnoteReference w:id="50"/>
      </w:r>
      <w:r w:rsidR="002016F4" w:rsidRPr="00FE18A0">
        <w:t>.</w:t>
      </w:r>
      <w:r w:rsidR="009342C3" w:rsidRPr="00FE18A0">
        <w:t xml:space="preserve"> </w:t>
      </w:r>
      <w:r w:rsidR="00D85552" w:rsidRPr="00FE18A0">
        <w:rPr>
          <w:lang w:val="en-US"/>
        </w:rPr>
        <w:t xml:space="preserve">Brexit </w:t>
      </w:r>
      <w:r w:rsidR="00D85552" w:rsidRPr="00FE18A0">
        <w:t xml:space="preserve">может стоить испанской экономике как минимум </w:t>
      </w:r>
      <w:r w:rsidR="00DE51F0" w:rsidRPr="00FE18A0">
        <w:t>1 млрд евро, только за счет утерянного экспорта, и неисчисляемые последствия для 800.000 британцев, живущих в Испании, как и для 300</w:t>
      </w:r>
      <w:proofErr w:type="gramStart"/>
      <w:r w:rsidR="00DE51F0" w:rsidRPr="00FE18A0">
        <w:t>.000 испанцев</w:t>
      </w:r>
      <w:proofErr w:type="gramEnd"/>
      <w:r w:rsidR="00DE51F0" w:rsidRPr="00FE18A0">
        <w:t xml:space="preserve"> в Великобритании</w:t>
      </w:r>
      <w:r w:rsidR="00DE51F0" w:rsidRPr="00FE18A0">
        <w:rPr>
          <w:rStyle w:val="a7"/>
        </w:rPr>
        <w:footnoteReference w:id="51"/>
      </w:r>
      <w:r w:rsidR="00DE51F0" w:rsidRPr="00FE18A0">
        <w:t xml:space="preserve">. Выход Объединенного Королевства из ЕС будет влиять буквально на все: от рыболовных прав до карьер испанских футболистов играющих за британские клубы. После </w:t>
      </w:r>
      <w:r w:rsidR="00DE51F0" w:rsidRPr="00FE18A0">
        <w:rPr>
          <w:lang w:val="en-US"/>
        </w:rPr>
        <w:t>Brexit</w:t>
      </w:r>
      <w:r w:rsidR="00DE51F0" w:rsidRPr="00FE18A0">
        <w:t xml:space="preserve"> ожидается падение ВВП Испании от 2 до 4 млрд евро и увеличение взносов в бюджет Европейского союза на 888 млн евро в год</w:t>
      </w:r>
      <w:r w:rsidR="00DE51F0" w:rsidRPr="00FE18A0">
        <w:rPr>
          <w:rStyle w:val="a7"/>
        </w:rPr>
        <w:footnoteReference w:id="52"/>
      </w:r>
      <w:r w:rsidR="00DE51F0" w:rsidRPr="00FE18A0">
        <w:t xml:space="preserve">. Также испанская экономика особенно подвержена финансовому сектору Великобритании через </w:t>
      </w:r>
      <w:r w:rsidR="00DE51F0" w:rsidRPr="00FE18A0">
        <w:rPr>
          <w:lang w:val="en-US"/>
        </w:rPr>
        <w:t>Banco Santander и B</w:t>
      </w:r>
      <w:r w:rsidR="0043526B" w:rsidRPr="00FE18A0">
        <w:rPr>
          <w:lang w:val="en-US"/>
        </w:rPr>
        <w:t xml:space="preserve">anco Sabadell. </w:t>
      </w:r>
      <w:proofErr w:type="gramStart"/>
      <w:r w:rsidR="0043526B" w:rsidRPr="00FE18A0">
        <w:rPr>
          <w:lang w:val="en-US"/>
        </w:rPr>
        <w:t>Согласно оценкам</w:t>
      </w:r>
      <w:r w:rsidR="00DE51F0" w:rsidRPr="00FE18A0">
        <w:rPr>
          <w:lang w:val="en-US"/>
        </w:rPr>
        <w:t xml:space="preserve">, Santander UK </w:t>
      </w:r>
      <w:r w:rsidR="00DE51F0" w:rsidRPr="00FE18A0">
        <w:t xml:space="preserve">имеет 10-12% британских текущих счетов, </w:t>
      </w:r>
      <w:r w:rsidR="0043526B" w:rsidRPr="00FE18A0">
        <w:t xml:space="preserve">а </w:t>
      </w:r>
      <w:r w:rsidR="0043526B" w:rsidRPr="00FE18A0">
        <w:rPr>
          <w:lang w:val="en-US"/>
        </w:rPr>
        <w:t xml:space="preserve">Sabadell </w:t>
      </w:r>
      <w:r w:rsidR="0043526B" w:rsidRPr="00FE18A0">
        <w:t xml:space="preserve">около 5%; в 2015 года великобританские активы составили 28,6% банка </w:t>
      </w:r>
      <w:r w:rsidR="0043526B" w:rsidRPr="00FE18A0">
        <w:rPr>
          <w:lang w:val="en-US"/>
        </w:rPr>
        <w:t xml:space="preserve">Santander </w:t>
      </w:r>
      <w:r w:rsidR="0043526B" w:rsidRPr="00FE18A0">
        <w:t xml:space="preserve">и 30% его чистой прибыли, а у банка </w:t>
      </w:r>
      <w:r w:rsidR="0043526B" w:rsidRPr="00FE18A0">
        <w:rPr>
          <w:lang w:val="en-US"/>
        </w:rPr>
        <w:t>Sabadell</w:t>
      </w:r>
      <w:r w:rsidR="0043526B" w:rsidRPr="00FE18A0">
        <w:t xml:space="preserve"> 20,7% и 17,2%, соответственно</w:t>
      </w:r>
      <w:r w:rsidR="0043526B" w:rsidRPr="00FE18A0">
        <w:rPr>
          <w:rStyle w:val="a7"/>
        </w:rPr>
        <w:footnoteReference w:id="53"/>
      </w:r>
      <w:r w:rsidR="0043526B" w:rsidRPr="00FE18A0">
        <w:t>.</w:t>
      </w:r>
      <w:proofErr w:type="gramEnd"/>
    </w:p>
    <w:p w14:paraId="0EAC5D2D" w14:textId="77777777" w:rsidR="00323F90" w:rsidRPr="00FE18A0" w:rsidRDefault="00323F90" w:rsidP="00FE18A0">
      <w:pPr>
        <w:spacing w:line="360" w:lineRule="auto"/>
        <w:ind w:firstLine="709"/>
      </w:pPr>
    </w:p>
    <w:p w14:paraId="1F4CD4B1" w14:textId="03892608" w:rsidR="005B4483" w:rsidRPr="00FE18A0" w:rsidRDefault="005B4483" w:rsidP="00FE18A0">
      <w:pPr>
        <w:spacing w:line="360" w:lineRule="auto"/>
        <w:ind w:firstLine="709"/>
      </w:pPr>
      <w:r w:rsidRPr="00FE18A0">
        <w:t xml:space="preserve">Ко всему прочему, </w:t>
      </w:r>
      <w:r w:rsidR="0043526B" w:rsidRPr="00FE18A0">
        <w:t xml:space="preserve">на фоне </w:t>
      </w:r>
      <w:r w:rsidR="0043526B" w:rsidRPr="00FE18A0">
        <w:rPr>
          <w:lang w:val="en-US"/>
        </w:rPr>
        <w:t xml:space="preserve">Brexit </w:t>
      </w:r>
      <w:r w:rsidR="0043526B" w:rsidRPr="00FE18A0">
        <w:t xml:space="preserve">и шотландского сепаратизма, </w:t>
      </w:r>
      <w:r w:rsidRPr="00FE18A0">
        <w:t xml:space="preserve">встает вопрос о новом референдуме за независимость Шотландии от Объединенного королевства и о ее последующем вступлении в Европейский союз. </w:t>
      </w:r>
      <w:r w:rsidR="0067191B" w:rsidRPr="00FE18A0">
        <w:t xml:space="preserve">Такой исход будет означать для Испании </w:t>
      </w:r>
      <w:r w:rsidR="00100CC6" w:rsidRPr="00FE18A0">
        <w:t xml:space="preserve">конец целостности государства, </w:t>
      </w:r>
      <w:r w:rsidR="0067191B" w:rsidRPr="00FE18A0">
        <w:t>так как это еще с большей мощностью усилит сепаратизм в Каталонии и их надежды на схожий с Шотландией сценарий развития. Именно поэтому, Мариано Рахой обещал в будущем блокировать любые попытки Шотландии после выхода из Великобритании вернуться в Европейский союз</w:t>
      </w:r>
      <w:r w:rsidR="0067191B" w:rsidRPr="00FE18A0">
        <w:rPr>
          <w:rStyle w:val="a7"/>
        </w:rPr>
        <w:footnoteReference w:id="54"/>
      </w:r>
      <w:r w:rsidR="0067191B" w:rsidRPr="00FE18A0">
        <w:t xml:space="preserve">. </w:t>
      </w:r>
    </w:p>
    <w:p w14:paraId="057F39A1" w14:textId="77777777" w:rsidR="00323F90" w:rsidRPr="00FE18A0" w:rsidRDefault="00323F90" w:rsidP="00FE18A0">
      <w:pPr>
        <w:spacing w:line="360" w:lineRule="auto"/>
        <w:ind w:firstLine="709"/>
      </w:pPr>
    </w:p>
    <w:p w14:paraId="745BFC3B" w14:textId="276E2A62" w:rsidR="009342C3" w:rsidRPr="00FE18A0" w:rsidRDefault="00100CC6" w:rsidP="00FE18A0">
      <w:pPr>
        <w:spacing w:line="360" w:lineRule="auto"/>
        <w:ind w:firstLine="709"/>
      </w:pPr>
      <w:r w:rsidRPr="00FE18A0">
        <w:t>Существует</w:t>
      </w:r>
      <w:r w:rsidR="009342C3" w:rsidRPr="00FE18A0">
        <w:t xml:space="preserve"> не менее важный испано-британский спор о принадлежности Гибралтара.</w:t>
      </w:r>
      <w:r w:rsidRPr="00FE18A0">
        <w:t xml:space="preserve"> </w:t>
      </w:r>
      <w:r w:rsidR="009342C3" w:rsidRPr="00FE18A0">
        <w:t xml:space="preserve">В 1713 году Гибралтар, ныне – заморская территория Великобритании на Пиренейском полуострове, был передан под власть английской короны по </w:t>
      </w:r>
      <w:r w:rsidR="006E65B2" w:rsidRPr="00FE18A0">
        <w:t>Утрехтскому договору, после чего Испания неоднократно пыталась завоевать владения</w:t>
      </w:r>
      <w:r w:rsidRPr="00FE18A0">
        <w:t>, некогда принадлежащие ей</w:t>
      </w:r>
      <w:r w:rsidR="006E65B2" w:rsidRPr="00FE18A0">
        <w:rPr>
          <w:rStyle w:val="a7"/>
        </w:rPr>
        <w:footnoteReference w:id="55"/>
      </w:r>
      <w:r w:rsidR="006E65B2" w:rsidRPr="00FE18A0">
        <w:t xml:space="preserve">. </w:t>
      </w:r>
      <w:r w:rsidR="00D51F5F" w:rsidRPr="00FE18A0">
        <w:t>Споры о принадлежности не утихают и по сей день.</w:t>
      </w:r>
      <w:r w:rsidR="009342C3" w:rsidRPr="00FE18A0">
        <w:t xml:space="preserve"> </w:t>
      </w:r>
      <w:r w:rsidR="00D51F5F" w:rsidRPr="00FE18A0">
        <w:t xml:space="preserve">Сами гибралтарцы во второй половине </w:t>
      </w:r>
      <w:r w:rsidR="00D51F5F" w:rsidRPr="00FE18A0">
        <w:rPr>
          <w:lang w:val="en-US"/>
        </w:rPr>
        <w:t xml:space="preserve">XX </w:t>
      </w:r>
      <w:r w:rsidR="00D51F5F" w:rsidRPr="00FE18A0">
        <w:t>века подавляющим большинством проголосовали за Великобританию, что крайне негативно сказалось на отношении к ним Испании, которая решила закрыть границу между государством и английским анклавом, отрезав любые связи региона, идущие через Испанию. Только после долгих переговоров с нежеланием уступать друг другу, Лондон и Мадрид все-таки договорились в 1984 году об открытии границы и возможности испанцам селиться на Гибралтаре</w:t>
      </w:r>
      <w:r w:rsidR="00D51F5F" w:rsidRPr="00FE18A0">
        <w:rPr>
          <w:rStyle w:val="a7"/>
        </w:rPr>
        <w:footnoteReference w:id="56"/>
      </w:r>
      <w:r w:rsidR="00D51F5F" w:rsidRPr="00FE18A0">
        <w:t>.</w:t>
      </w:r>
      <w:r w:rsidR="00E730A1" w:rsidRPr="00FE18A0">
        <w:t xml:space="preserve"> В 2002 году Испания и Великобритания выработали проект, по которому собирались совершать управление территорией совместно, однако, это предложение было отклонено на референдуме в том же году</w:t>
      </w:r>
      <w:r w:rsidR="00E730A1" w:rsidRPr="00FE18A0">
        <w:rPr>
          <w:rStyle w:val="a7"/>
        </w:rPr>
        <w:footnoteReference w:id="57"/>
      </w:r>
      <w:r w:rsidR="00E730A1" w:rsidRPr="00FE18A0">
        <w:t>.</w:t>
      </w:r>
      <w:r w:rsidR="003B1D12" w:rsidRPr="00FE18A0">
        <w:t xml:space="preserve"> После достижения соглашения споры между странами поугасли, хотя и Испания не отказалась от своих претензий на земли Гибралтара, считая их по-прежнему своими. </w:t>
      </w:r>
      <w:r w:rsidRPr="00FE18A0">
        <w:t>Еще до официального дня референдума в Великобритании, испанские чиновники отправили предупреждение о том, что как только Лондон решит покинуть Европейский союз, Испания предъявит свои претензии на Гибралтар</w:t>
      </w:r>
      <w:r w:rsidRPr="00FE18A0">
        <w:rPr>
          <w:rStyle w:val="a7"/>
        </w:rPr>
        <w:footnoteReference w:id="58"/>
      </w:r>
      <w:r w:rsidRPr="00FE18A0">
        <w:t xml:space="preserve">. </w:t>
      </w:r>
      <w:r w:rsidR="003B1D12" w:rsidRPr="00FE18A0">
        <w:t xml:space="preserve">После </w:t>
      </w:r>
      <w:r w:rsidR="003B1D12" w:rsidRPr="00FE18A0">
        <w:rPr>
          <w:lang w:val="en-US"/>
        </w:rPr>
        <w:t>Brexit</w:t>
      </w:r>
      <w:r w:rsidR="003B1D12" w:rsidRPr="00FE18A0">
        <w:t xml:space="preserve"> вопрос </w:t>
      </w:r>
      <w:r w:rsidR="0074416E" w:rsidRPr="00FE18A0">
        <w:t>вновь обострился. Во время референдума 95% жителей заморского анклава Великобритании проголосовали за то, чтобы остаться в Европейском союзе, но эти голоса не повлияли его исход</w:t>
      </w:r>
      <w:r w:rsidR="0074416E" w:rsidRPr="00FE18A0">
        <w:rPr>
          <w:rStyle w:val="a7"/>
        </w:rPr>
        <w:footnoteReference w:id="59"/>
      </w:r>
      <w:r w:rsidR="0074416E" w:rsidRPr="00FE18A0">
        <w:t>. Ситуацию осложняет то, что ни из состава ЕС, ни из Великобритании, Гибралтар выходить не хочет.</w:t>
      </w:r>
      <w:r w:rsidR="00544730" w:rsidRPr="00FE18A0">
        <w:t xml:space="preserve"> В конце марта 2017 Европейский союз предложил Испании право вето на будущие отношения связанные с территорией Гибралтара, что может разрушить его надежды на будущий «особый статус»; согласно этому проекту, после того, как Великобритания окончательно покинет ЕС, никакие соглашения между ними не смогут применяться к территории Гибралтара, без соглашения между Королевством Испании и Объединенным Королевством</w:t>
      </w:r>
      <w:r w:rsidR="00544730" w:rsidRPr="00FE18A0">
        <w:rPr>
          <w:rStyle w:val="a7"/>
        </w:rPr>
        <w:footnoteReference w:id="60"/>
      </w:r>
      <w:r w:rsidR="00544730" w:rsidRPr="00FE18A0">
        <w:t>. В сущности, Мадриду предложили особую долю власти над территорией, но только тогда, как она покинет ЕС.</w:t>
      </w:r>
    </w:p>
    <w:p w14:paraId="7CD28464" w14:textId="77777777" w:rsidR="00323F90" w:rsidRPr="00FE18A0" w:rsidRDefault="00323F90" w:rsidP="00FE18A0">
      <w:pPr>
        <w:spacing w:line="360" w:lineRule="auto"/>
        <w:ind w:firstLine="709"/>
      </w:pPr>
    </w:p>
    <w:p w14:paraId="3F84B582" w14:textId="5F35E533" w:rsidR="0043526B" w:rsidRPr="00FE18A0" w:rsidRDefault="0043526B" w:rsidP="00FE18A0">
      <w:pPr>
        <w:spacing w:line="360" w:lineRule="auto"/>
        <w:ind w:firstLine="709"/>
      </w:pPr>
      <w:r w:rsidRPr="00FE18A0">
        <w:t xml:space="preserve">В любом случае, данные представленные </w:t>
      </w:r>
      <w:r w:rsidR="00794C67" w:rsidRPr="00FE18A0">
        <w:t xml:space="preserve">выше – гипотезы и прогнозы. Все дальнейшее развитие Испании в контексте </w:t>
      </w:r>
      <w:r w:rsidR="00794C67" w:rsidRPr="00FE18A0">
        <w:rPr>
          <w:lang w:val="en-US"/>
        </w:rPr>
        <w:t xml:space="preserve">Brexit </w:t>
      </w:r>
      <w:r w:rsidR="00794C67" w:rsidRPr="00FE18A0">
        <w:t xml:space="preserve">и вытекающих из него последствий будет зависеть от того, на каких условиях произойдет «расставание» Великобритании с Европейским союзом, пройдет ли это мягко или жестко, и от того, как Испания после этого будет договариваться с Лондоном и двусторонних отношениях, однако уже сейчас можно предположить, что краткосрочные последствия выхода из ЕС на Англии скажутся плачевно. </w:t>
      </w:r>
    </w:p>
    <w:p w14:paraId="09A9C67A" w14:textId="77777777" w:rsidR="0086724F" w:rsidRPr="00FE18A0" w:rsidRDefault="0086724F" w:rsidP="00FE18A0">
      <w:pPr>
        <w:spacing w:line="360" w:lineRule="auto"/>
        <w:ind w:firstLine="709"/>
      </w:pPr>
    </w:p>
    <w:p w14:paraId="17E270AE" w14:textId="77777777" w:rsidR="000255C6" w:rsidRPr="00FE18A0" w:rsidRDefault="000255C6" w:rsidP="00FE18A0">
      <w:pPr>
        <w:spacing w:line="360" w:lineRule="auto"/>
        <w:ind w:firstLine="709"/>
        <w:textAlignment w:val="baseline"/>
        <w:rPr>
          <w:rFonts w:eastAsia="Times New Roman"/>
          <w:lang w:val="en-US"/>
        </w:rPr>
      </w:pPr>
    </w:p>
    <w:p w14:paraId="59B01A8C" w14:textId="77777777" w:rsidR="000255C6" w:rsidRPr="00FE18A0" w:rsidRDefault="000255C6" w:rsidP="00FE18A0">
      <w:pPr>
        <w:spacing w:line="360" w:lineRule="auto"/>
        <w:ind w:firstLine="709"/>
        <w:rPr>
          <w:lang w:val="en-US"/>
        </w:rPr>
      </w:pPr>
    </w:p>
    <w:p w14:paraId="24891021" w14:textId="77777777" w:rsidR="00544730" w:rsidRPr="00FE18A0" w:rsidRDefault="00544730" w:rsidP="00FE18A0">
      <w:pPr>
        <w:pBdr>
          <w:bottom w:val="single" w:sz="6" w:space="1" w:color="auto"/>
        </w:pBdr>
        <w:spacing w:line="360" w:lineRule="auto"/>
        <w:ind w:firstLine="709"/>
        <w:rPr>
          <w:vanish/>
        </w:rPr>
      </w:pPr>
      <w:r w:rsidRPr="00FE18A0">
        <w:rPr>
          <w:vanish/>
        </w:rPr>
        <w:t>Начало формы</w:t>
      </w:r>
    </w:p>
    <w:p w14:paraId="393C8906" w14:textId="77777777" w:rsidR="00544730" w:rsidRPr="00FE18A0" w:rsidRDefault="00544730" w:rsidP="00FE18A0">
      <w:pPr>
        <w:pBdr>
          <w:top w:val="single" w:sz="6" w:space="1" w:color="auto"/>
        </w:pBdr>
        <w:spacing w:line="360" w:lineRule="auto"/>
        <w:ind w:firstLine="709"/>
        <w:jc w:val="center"/>
        <w:rPr>
          <w:vanish/>
        </w:rPr>
      </w:pPr>
      <w:r w:rsidRPr="00FE18A0">
        <w:rPr>
          <w:vanish/>
        </w:rPr>
        <w:t>Конец формы</w:t>
      </w:r>
    </w:p>
    <w:p w14:paraId="65D3B9CD" w14:textId="510B1011" w:rsidR="00141B23" w:rsidRPr="00FE18A0" w:rsidRDefault="00544730" w:rsidP="00FE18A0">
      <w:pPr>
        <w:spacing w:line="360" w:lineRule="auto"/>
        <w:ind w:firstLine="709"/>
        <w:rPr>
          <w:lang w:val="en-US"/>
        </w:rPr>
      </w:pPr>
      <w:r w:rsidRPr="00FE18A0">
        <w:rPr>
          <w:rFonts w:eastAsia="Times New Roman"/>
        </w:rPr>
        <w:br/>
      </w:r>
    </w:p>
    <w:p w14:paraId="34A009E0" w14:textId="77777777" w:rsidR="00B54207" w:rsidRPr="00FE18A0" w:rsidRDefault="00B54207" w:rsidP="00FE18A0">
      <w:pPr>
        <w:spacing w:line="360" w:lineRule="auto"/>
        <w:ind w:firstLine="709"/>
      </w:pPr>
    </w:p>
    <w:p w14:paraId="7AA7ADBD" w14:textId="77777777" w:rsidR="00B54207" w:rsidRPr="00FE18A0" w:rsidRDefault="00B54207" w:rsidP="00FE18A0">
      <w:pPr>
        <w:spacing w:line="360" w:lineRule="auto"/>
        <w:ind w:firstLine="709"/>
        <w:sectPr w:rsidR="00B54207" w:rsidRPr="00FE18A0" w:rsidSect="00676252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E682CE7" w14:textId="77777777" w:rsidR="00C20824" w:rsidRPr="00FE18A0" w:rsidRDefault="00C20824" w:rsidP="00FE18A0">
      <w:pPr>
        <w:spacing w:line="360" w:lineRule="auto"/>
        <w:ind w:firstLine="709"/>
      </w:pPr>
      <w:r w:rsidRPr="00FE18A0">
        <w:t>Заключение.</w:t>
      </w:r>
    </w:p>
    <w:p w14:paraId="4980A5C9" w14:textId="77777777" w:rsidR="00B92EAB" w:rsidRPr="00FE18A0" w:rsidRDefault="00C20824" w:rsidP="00FE18A0">
      <w:pPr>
        <w:spacing w:line="360" w:lineRule="auto"/>
        <w:ind w:firstLine="709"/>
      </w:pPr>
      <w:r w:rsidRPr="00FE18A0">
        <w:t>За тридцать лет членства в Европейском союзе, Королевство Испания претерпело колоссальные изменения. Покончив с сорока годами диктатор</w:t>
      </w:r>
      <w:r w:rsidR="00B92EAB" w:rsidRPr="00FE18A0">
        <w:t xml:space="preserve">ского режима генерала Франсиско Франко и его пережитками, государство наконец встало на путь к демократизации с приходом к власти короля Хуан Карлоса </w:t>
      </w:r>
      <w:r w:rsidR="00B92EAB" w:rsidRPr="00FE18A0">
        <w:rPr>
          <w:lang w:val="en-US"/>
        </w:rPr>
        <w:t xml:space="preserve">I </w:t>
      </w:r>
      <w:r w:rsidR="00B92EAB" w:rsidRPr="00FE18A0">
        <w:t>де Бурбона, избавилось от оков международной изоляции и влилось в мировой процесс глобализации и интеграции.</w:t>
      </w:r>
    </w:p>
    <w:p w14:paraId="332DE54B" w14:textId="77777777" w:rsidR="00323F90" w:rsidRPr="00FE18A0" w:rsidRDefault="00323F90" w:rsidP="00FE18A0">
      <w:pPr>
        <w:spacing w:line="360" w:lineRule="auto"/>
        <w:ind w:firstLine="709"/>
      </w:pPr>
    </w:p>
    <w:p w14:paraId="05E0810B" w14:textId="77777777" w:rsidR="001C3617" w:rsidRPr="00FE18A0" w:rsidRDefault="00B92EAB" w:rsidP="00FE18A0">
      <w:pPr>
        <w:spacing w:line="360" w:lineRule="auto"/>
        <w:ind w:firstLine="709"/>
      </w:pPr>
      <w:r w:rsidRPr="00FE18A0">
        <w:t xml:space="preserve">Испания сегодня – демократическое государство, придерживающееся европейских ценностей, участвующее в главных исторических событиях современной Европы, углубляющее интеграцию между его членами все больше и больше. </w:t>
      </w:r>
      <w:r w:rsidR="001C3617" w:rsidRPr="00FE18A0">
        <w:t xml:space="preserve">С момента вступления, экономика страны переживала небывалый ранее подъем, что говорит о положительном влиянии Шенгенского соглашения, Маастрихтского и Лиссабонского договоров, путем введения единого финансового рынка и валюты, увеличения иностранных инвестиций, повышения мобильности населения, отмены визового режима и таможенных пошлин и т.д. </w:t>
      </w:r>
    </w:p>
    <w:p w14:paraId="02C2368E" w14:textId="77777777" w:rsidR="00323F90" w:rsidRPr="00FE18A0" w:rsidRDefault="00323F90" w:rsidP="00FE18A0">
      <w:pPr>
        <w:spacing w:line="360" w:lineRule="auto"/>
        <w:ind w:firstLine="709"/>
      </w:pPr>
    </w:p>
    <w:p w14:paraId="45D60717" w14:textId="77777777" w:rsidR="00C65DD4" w:rsidRPr="00FE18A0" w:rsidRDefault="001C3617" w:rsidP="00FE18A0">
      <w:pPr>
        <w:spacing w:line="360" w:lineRule="auto"/>
        <w:ind w:firstLine="709"/>
      </w:pPr>
      <w:r w:rsidRPr="00FE18A0">
        <w:t>Однако, пришлось столкнуться и с глобальными проблемами. Первой из них был Мировой финансовый кризис 2008 года, который поставил под удар существование и процветания Европейского союза в целом</w:t>
      </w:r>
      <w:r w:rsidR="00C65DD4" w:rsidRPr="00FE18A0">
        <w:t>, ведь именно он ярко показал сильный диссонанс между странами центра и периферии. На фоне этого зародился евроскептицизм, разделивший впоследствии Испанское правительство на два лагеря, а сепаратизм испанских регионов возрос. На протяжении нескольких лет Испания переживала глубокие последствия кризиса, после чего все-таки удалось уменьшить дефицит бюджета, государственный долг, уровень безработицы, увеличить ВВП страны.</w:t>
      </w:r>
    </w:p>
    <w:p w14:paraId="6FB3A3EC" w14:textId="77777777" w:rsidR="00323F90" w:rsidRPr="00FE18A0" w:rsidRDefault="00323F90" w:rsidP="00FE18A0">
      <w:pPr>
        <w:spacing w:line="360" w:lineRule="auto"/>
        <w:ind w:firstLine="709"/>
      </w:pPr>
    </w:p>
    <w:p w14:paraId="71790DDF" w14:textId="77777777" w:rsidR="00C82AC5" w:rsidRPr="00FE18A0" w:rsidRDefault="00C65DD4" w:rsidP="00FE18A0">
      <w:pPr>
        <w:spacing w:line="360" w:lineRule="auto"/>
        <w:ind w:firstLine="709"/>
      </w:pPr>
      <w:r w:rsidRPr="00FE18A0">
        <w:t>Тем не менее, кризис и возникшие в связи с ним проблемы не остались бесследны. После введенных Евросоюзом мер жесткой экономии и общем ухудшении благосостояния населения</w:t>
      </w:r>
      <w:r w:rsidR="00C82AC5" w:rsidRPr="00FE18A0">
        <w:t xml:space="preserve">, многие стали обвинять его в неблагоразумных действиях. На сегодняшний день евроскептическая партия </w:t>
      </w:r>
      <w:r w:rsidR="00C82AC5" w:rsidRPr="00FE18A0">
        <w:rPr>
          <w:lang w:val="en-US"/>
        </w:rPr>
        <w:t>Podemos</w:t>
      </w:r>
      <w:r w:rsidR="00C82AC5" w:rsidRPr="00FE18A0">
        <w:t xml:space="preserve"> является третьей по величине политической силой в Испанском парламенте и своей программой привлекает к себе все больше сторонников. И хотя партия не ратует за полный отказ от евро и выход из Европейского союза, они все же небезосновательно считают необходимым полную реформацию объединения. </w:t>
      </w:r>
    </w:p>
    <w:p w14:paraId="59A499BC" w14:textId="77777777" w:rsidR="00323F90" w:rsidRPr="00FE18A0" w:rsidRDefault="00323F90" w:rsidP="00FE18A0">
      <w:pPr>
        <w:spacing w:line="360" w:lineRule="auto"/>
        <w:ind w:firstLine="709"/>
      </w:pPr>
    </w:p>
    <w:p w14:paraId="533A4B50" w14:textId="664777C7" w:rsidR="00C20824" w:rsidRPr="00FE18A0" w:rsidRDefault="00C82AC5" w:rsidP="00FE18A0">
      <w:pPr>
        <w:spacing w:line="360" w:lineRule="auto"/>
        <w:ind w:firstLine="709"/>
      </w:pPr>
      <w:r w:rsidRPr="00FE18A0">
        <w:t xml:space="preserve">Другим важным событием на политической арене Европейского союза стал референдум в 2016 году в Великобритании, по итогу которого граждане решили покинуть ЕС. Поскольку Испания имеет тесные связи с Лондоном во всех сферах, гипотетически это может привести к непредсказуемым экономическим последствиям, в виде падения ВВП, ухудшений в секторах банковского дела, бизнеса, туризма, экспорта продукции и т.д. </w:t>
      </w:r>
      <w:proofErr w:type="gramStart"/>
      <w:r w:rsidRPr="00FE18A0">
        <w:rPr>
          <w:lang w:val="en-US"/>
        </w:rPr>
        <w:t xml:space="preserve">Brexit </w:t>
      </w:r>
      <w:r w:rsidRPr="00FE18A0">
        <w:t>также вызовет обострение вопроса Гибралтара и новую волну сепаратизма в Каталонии.</w:t>
      </w:r>
      <w:proofErr w:type="gramEnd"/>
      <w:r w:rsidRPr="00FE18A0">
        <w:t xml:space="preserve"> </w:t>
      </w:r>
      <w:r w:rsidR="00C20824" w:rsidRPr="00FE18A0">
        <w:br w:type="page"/>
      </w:r>
    </w:p>
    <w:p w14:paraId="2CC53126" w14:textId="18F39225" w:rsidR="002C6A27" w:rsidRPr="00FE18A0" w:rsidRDefault="007D3AA9" w:rsidP="00FE18A0">
      <w:pPr>
        <w:spacing w:line="360" w:lineRule="auto"/>
        <w:ind w:firstLine="709"/>
      </w:pPr>
      <w:r w:rsidRPr="00FE18A0">
        <w:t>Список источников:</w:t>
      </w:r>
    </w:p>
    <w:p w14:paraId="2510075D" w14:textId="679BCFCF" w:rsidR="00BD49AA" w:rsidRPr="00FE18A0" w:rsidRDefault="00BD49AA" w:rsidP="00FE18A0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Times New Roman"/>
        </w:rPr>
      </w:pPr>
      <w:r w:rsidRPr="00FE18A0">
        <w:rPr>
          <w:lang w:val="en-US"/>
        </w:rPr>
        <w:t xml:space="preserve">1. Consitucion Espanola. </w:t>
      </w:r>
      <w:r w:rsidRPr="00FE18A0">
        <w:rPr>
          <w:rFonts w:eastAsia="Times New Roman"/>
        </w:rPr>
        <w:t>Aprobada por Las Cortes en sesiones plenarias del Congreso de los Diputados y del Senado celebradas el 31 de octubre de 1978. Título VIII. De la Organización Territorial del Estado, Cap. III. De las Comunidades Autónomas, p.41 // Agencia Estatal Boletín Oficial del Estado</w:t>
      </w:r>
    </w:p>
    <w:p w14:paraId="6BE91371" w14:textId="77777777" w:rsidR="00BD49AA" w:rsidRPr="00FE18A0" w:rsidRDefault="00BD49AA" w:rsidP="00FE18A0">
      <w:pPr>
        <w:pStyle w:val="a4"/>
        <w:tabs>
          <w:tab w:val="num" w:pos="426"/>
        </w:tabs>
        <w:rPr>
          <w:color w:val="auto"/>
          <w:sz w:val="24"/>
          <w:szCs w:val="24"/>
          <w:shd w:val="clear" w:color="auto" w:fill="FFFFFF"/>
        </w:rPr>
      </w:pPr>
    </w:p>
    <w:p w14:paraId="0B7D95D0" w14:textId="19E90223" w:rsidR="00BD49AA" w:rsidRPr="00FE18A0" w:rsidRDefault="00BD49AA" w:rsidP="00FE18A0">
      <w:pPr>
        <w:pStyle w:val="a4"/>
        <w:tabs>
          <w:tab w:val="num" w:pos="426"/>
        </w:tabs>
        <w:rPr>
          <w:color w:val="auto"/>
          <w:sz w:val="24"/>
          <w:szCs w:val="24"/>
          <w:shd w:val="clear" w:color="auto" w:fill="FFFFFF"/>
        </w:rPr>
      </w:pPr>
      <w:r w:rsidRPr="00FE18A0">
        <w:rPr>
          <w:color w:val="auto"/>
          <w:sz w:val="24"/>
          <w:szCs w:val="24"/>
          <w:shd w:val="clear" w:color="auto" w:fill="FFFFFF"/>
        </w:rPr>
        <w:t xml:space="preserve">2. Eurobarometer, URL: </w:t>
      </w:r>
      <w:hyperlink r:id="rId13" w:history="1">
        <w:r w:rsidRPr="00FE18A0">
          <w:rPr>
            <w:rStyle w:val="ad"/>
            <w:color w:val="auto"/>
            <w:sz w:val="24"/>
            <w:szCs w:val="24"/>
            <w:shd w:val="clear" w:color="auto" w:fill="FFFFFF"/>
          </w:rPr>
          <w:t>http://europa.eu.int/comm</w:t>
        </w:r>
      </w:hyperlink>
      <w:r w:rsidRPr="00FE18A0">
        <w:rPr>
          <w:color w:val="auto"/>
          <w:sz w:val="24"/>
          <w:szCs w:val="24"/>
          <w:shd w:val="clear" w:color="auto" w:fill="FFFFFF"/>
        </w:rPr>
        <w:t>.</w:t>
      </w:r>
      <w:r w:rsidR="008834AF" w:rsidRPr="00FE18A0">
        <w:rPr>
          <w:color w:val="auto"/>
          <w:sz w:val="24"/>
          <w:szCs w:val="24"/>
          <w:shd w:val="clear" w:color="auto" w:fill="FFFFFF"/>
        </w:rPr>
        <w:t xml:space="preserve"> </w:t>
      </w:r>
      <w:r w:rsidR="008834AF" w:rsidRPr="00FE18A0">
        <w:rPr>
          <w:color w:val="auto"/>
          <w:sz w:val="24"/>
          <w:szCs w:val="24"/>
        </w:rPr>
        <w:t>(дата обращения: 20.04.2017)</w:t>
      </w:r>
    </w:p>
    <w:p w14:paraId="7DF7C9A6" w14:textId="77777777" w:rsidR="00BD49AA" w:rsidRPr="00FE18A0" w:rsidRDefault="00BD49AA" w:rsidP="00FE18A0">
      <w:pPr>
        <w:widowControl w:val="0"/>
        <w:autoSpaceDE w:val="0"/>
        <w:autoSpaceDN w:val="0"/>
        <w:adjustRightInd w:val="0"/>
        <w:spacing w:line="360" w:lineRule="auto"/>
        <w:ind w:firstLine="709"/>
        <w:rPr>
          <w:lang w:val="en-US"/>
        </w:rPr>
      </w:pPr>
    </w:p>
    <w:p w14:paraId="28DCC565" w14:textId="60A783AC" w:rsidR="00BD49AA" w:rsidRPr="00FE18A0" w:rsidRDefault="00BD49AA" w:rsidP="00FE18A0">
      <w:pPr>
        <w:widowControl w:val="0"/>
        <w:autoSpaceDE w:val="0"/>
        <w:autoSpaceDN w:val="0"/>
        <w:adjustRightInd w:val="0"/>
        <w:spacing w:line="360" w:lineRule="auto"/>
        <w:ind w:firstLine="709"/>
      </w:pPr>
      <w:r w:rsidRPr="00FE18A0">
        <w:rPr>
          <w:lang w:val="en-US"/>
        </w:rPr>
        <w:t xml:space="preserve">3.Gobierno de Espana. </w:t>
      </w:r>
      <w:proofErr w:type="gramStart"/>
      <w:r w:rsidRPr="00FE18A0">
        <w:rPr>
          <w:lang w:val="en-US"/>
        </w:rPr>
        <w:t>Ministerio de asuntos exteriores y de cooperacion.</w:t>
      </w:r>
      <w:proofErr w:type="gramEnd"/>
      <w:r w:rsidRPr="00FE18A0">
        <w:rPr>
          <w:lang w:val="en-US"/>
        </w:rPr>
        <w:t xml:space="preserve"> // URL: </w:t>
      </w:r>
      <w:hyperlink r:id="rId14" w:history="1">
        <w:r w:rsidRPr="00FE18A0">
          <w:rPr>
            <w:rStyle w:val="ad"/>
            <w:color w:val="auto"/>
            <w:lang w:val="en-US"/>
          </w:rPr>
          <w:t>http://www.exteriores.gob.es/Portal/es/PoliticaExteriorCooperacion/UnionEuropea/Paginas/EspUE.aspx</w:t>
        </w:r>
      </w:hyperlink>
      <w:r w:rsidR="00450D1E" w:rsidRPr="00FE18A0">
        <w:rPr>
          <w:lang w:val="en-US"/>
        </w:rPr>
        <w:t xml:space="preserve"> </w:t>
      </w:r>
      <w:r w:rsidR="00450D1E" w:rsidRPr="00FE18A0">
        <w:t>(дата обращения: 12.04.2017)</w:t>
      </w:r>
    </w:p>
    <w:p w14:paraId="02A68CC3" w14:textId="77777777" w:rsidR="00BD49AA" w:rsidRPr="00FE18A0" w:rsidRDefault="00BD49AA" w:rsidP="00FE18A0">
      <w:pPr>
        <w:widowControl w:val="0"/>
        <w:autoSpaceDE w:val="0"/>
        <w:autoSpaceDN w:val="0"/>
        <w:adjustRightInd w:val="0"/>
        <w:spacing w:line="360" w:lineRule="auto"/>
        <w:ind w:firstLine="709"/>
        <w:rPr>
          <w:lang w:val="en-US"/>
        </w:rPr>
      </w:pPr>
    </w:p>
    <w:p w14:paraId="599C551C" w14:textId="40EF8E37" w:rsidR="00BD49AA" w:rsidRPr="00FE18A0" w:rsidRDefault="00BD49AA" w:rsidP="00FE18A0">
      <w:pPr>
        <w:widowControl w:val="0"/>
        <w:autoSpaceDE w:val="0"/>
        <w:autoSpaceDN w:val="0"/>
        <w:adjustRightInd w:val="0"/>
        <w:spacing w:line="360" w:lineRule="auto"/>
        <w:ind w:firstLine="709"/>
        <w:rPr>
          <w:lang w:val="en-US"/>
        </w:rPr>
      </w:pPr>
      <w:r w:rsidRPr="00FE18A0">
        <w:rPr>
          <w:lang w:val="en-US"/>
        </w:rPr>
        <w:t xml:space="preserve">4. Jose Luis Rodriguez Zapatero. PSOE. </w:t>
      </w:r>
      <w:proofErr w:type="gramStart"/>
      <w:r w:rsidRPr="00FE18A0">
        <w:rPr>
          <w:lang w:val="en-US"/>
        </w:rPr>
        <w:t>Motivos para creer.</w:t>
      </w:r>
      <w:proofErr w:type="gramEnd"/>
      <w:r w:rsidRPr="00FE18A0">
        <w:rPr>
          <w:lang w:val="en-US"/>
        </w:rPr>
        <w:t xml:space="preserve"> </w:t>
      </w:r>
      <w:proofErr w:type="gramStart"/>
      <w:r w:rsidRPr="00FE18A0">
        <w:rPr>
          <w:lang w:val="en-US"/>
        </w:rPr>
        <w:t>Programa electoral de elecciones generales 2008.</w:t>
      </w:r>
      <w:proofErr w:type="gramEnd"/>
      <w:r w:rsidRPr="00FE18A0">
        <w:rPr>
          <w:lang w:val="en-US"/>
        </w:rPr>
        <w:t xml:space="preserve"> // Madrid, 2008</w:t>
      </w:r>
    </w:p>
    <w:p w14:paraId="388D73AE" w14:textId="77777777" w:rsidR="00BD49AA" w:rsidRPr="00FE18A0" w:rsidRDefault="00BD49AA" w:rsidP="00FE18A0">
      <w:pPr>
        <w:widowControl w:val="0"/>
        <w:autoSpaceDE w:val="0"/>
        <w:autoSpaceDN w:val="0"/>
        <w:adjustRightInd w:val="0"/>
        <w:spacing w:line="360" w:lineRule="auto"/>
        <w:ind w:firstLine="709"/>
      </w:pPr>
    </w:p>
    <w:p w14:paraId="11883D10" w14:textId="5DE41AAF" w:rsidR="00BD49AA" w:rsidRPr="00FE18A0" w:rsidRDefault="00BD49AA" w:rsidP="00FE18A0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Times New Roman"/>
        </w:rPr>
      </w:pPr>
      <w:r w:rsidRPr="00FE18A0">
        <w:t>5. L’acquis de Schengen intégré dans l’Union européenne. // Bruxelles, Conseil de l’Union européenne: Secrétariat général, 1999. P.20-31.</w:t>
      </w:r>
    </w:p>
    <w:p w14:paraId="580AC597" w14:textId="77777777" w:rsidR="00BD49AA" w:rsidRPr="00FE18A0" w:rsidRDefault="00BD49AA" w:rsidP="00FE18A0">
      <w:pPr>
        <w:widowControl w:val="0"/>
        <w:autoSpaceDE w:val="0"/>
        <w:autoSpaceDN w:val="0"/>
        <w:adjustRightInd w:val="0"/>
        <w:spacing w:line="360" w:lineRule="auto"/>
        <w:ind w:firstLine="709"/>
        <w:rPr>
          <w:lang w:val="en-US"/>
        </w:rPr>
      </w:pPr>
    </w:p>
    <w:p w14:paraId="259BB8B3" w14:textId="742F5F23" w:rsidR="00BD49AA" w:rsidRPr="00FE18A0" w:rsidRDefault="00BD49AA" w:rsidP="00FE18A0">
      <w:pPr>
        <w:widowControl w:val="0"/>
        <w:autoSpaceDE w:val="0"/>
        <w:autoSpaceDN w:val="0"/>
        <w:adjustRightInd w:val="0"/>
        <w:spacing w:line="360" w:lineRule="auto"/>
        <w:ind w:firstLine="709"/>
      </w:pPr>
      <w:r w:rsidRPr="00FE18A0">
        <w:rPr>
          <w:lang w:val="en-US"/>
        </w:rPr>
        <w:t xml:space="preserve">6. La Moncloa. </w:t>
      </w:r>
      <w:proofErr w:type="gramStart"/>
      <w:r w:rsidRPr="00FE18A0">
        <w:rPr>
          <w:lang w:val="en-US"/>
        </w:rPr>
        <w:t>Sitio oficial de Gobierno de Espana.</w:t>
      </w:r>
      <w:proofErr w:type="gramEnd"/>
      <w:r w:rsidRPr="00FE18A0">
        <w:rPr>
          <w:lang w:val="en-US"/>
        </w:rPr>
        <w:t xml:space="preserve"> Historia de Espana // URL: </w:t>
      </w:r>
      <w:hyperlink r:id="rId15" w:history="1">
        <w:r w:rsidR="00450D1E" w:rsidRPr="00FE18A0">
          <w:rPr>
            <w:rStyle w:val="ad"/>
            <w:color w:val="auto"/>
            <w:lang w:val="en-US"/>
          </w:rPr>
          <w:t>http://www.lamoncloa.gob.es/lang/en/espana/historyandculture/history/Paginas/index.aspx</w:t>
        </w:r>
      </w:hyperlink>
      <w:r w:rsidR="00450D1E" w:rsidRPr="00FE18A0">
        <w:rPr>
          <w:lang w:val="en-US"/>
        </w:rPr>
        <w:t xml:space="preserve"> </w:t>
      </w:r>
      <w:r w:rsidR="00450D1E" w:rsidRPr="00FE18A0">
        <w:t>(дата обращения: 12.04.2017)</w:t>
      </w:r>
    </w:p>
    <w:p w14:paraId="3CE91A73" w14:textId="77777777" w:rsidR="00BD49AA" w:rsidRPr="00FE18A0" w:rsidRDefault="00BD49AA" w:rsidP="00FE18A0">
      <w:pPr>
        <w:widowControl w:val="0"/>
        <w:autoSpaceDE w:val="0"/>
        <w:autoSpaceDN w:val="0"/>
        <w:adjustRightInd w:val="0"/>
        <w:spacing w:line="360" w:lineRule="auto"/>
        <w:ind w:firstLine="709"/>
      </w:pPr>
    </w:p>
    <w:p w14:paraId="4B11BDAE" w14:textId="4809D97B" w:rsidR="00BD49AA" w:rsidRPr="00FE18A0" w:rsidRDefault="00BD49AA" w:rsidP="00FE18A0">
      <w:pPr>
        <w:widowControl w:val="0"/>
        <w:autoSpaceDE w:val="0"/>
        <w:autoSpaceDN w:val="0"/>
        <w:adjustRightInd w:val="0"/>
        <w:spacing w:line="360" w:lineRule="auto"/>
        <w:ind w:firstLine="709"/>
      </w:pPr>
      <w:r w:rsidRPr="00FE18A0">
        <w:t>7. Official Journal of the European Communities. Treaty on European Union, signed at Maasticht on 7 February 1992 // C191, Volume 35, 29.07.1992</w:t>
      </w:r>
    </w:p>
    <w:p w14:paraId="55A894A7" w14:textId="77777777" w:rsidR="00BD49AA" w:rsidRPr="00FE18A0" w:rsidRDefault="00BD49AA" w:rsidP="00FE18A0">
      <w:pPr>
        <w:widowControl w:val="0"/>
        <w:autoSpaceDE w:val="0"/>
        <w:autoSpaceDN w:val="0"/>
        <w:adjustRightInd w:val="0"/>
        <w:spacing w:line="360" w:lineRule="auto"/>
        <w:ind w:firstLine="709"/>
      </w:pPr>
    </w:p>
    <w:p w14:paraId="13BC470E" w14:textId="3F5BB391" w:rsidR="007D3AA9" w:rsidRPr="00FE18A0" w:rsidRDefault="00BD49AA" w:rsidP="00FE18A0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Times New Roman"/>
        </w:rPr>
      </w:pPr>
      <w:r w:rsidRPr="00FE18A0">
        <w:t xml:space="preserve">8. </w:t>
      </w:r>
      <w:r w:rsidR="007D3AA9" w:rsidRPr="00FE18A0">
        <w:t xml:space="preserve">Partido popular de Espana. Programa electoral para las elecciones generales de 2015. </w:t>
      </w:r>
      <w:r w:rsidR="007D3AA9" w:rsidRPr="00FE18A0">
        <w:rPr>
          <w:lang w:val="en-US"/>
        </w:rPr>
        <w:t>Seguir Avanzado 2016-2020. // Madrid, 2015</w:t>
      </w:r>
    </w:p>
    <w:p w14:paraId="203A0BE5" w14:textId="77777777" w:rsidR="007D3AA9" w:rsidRPr="00FE18A0" w:rsidRDefault="007D3AA9" w:rsidP="00FE18A0">
      <w:pPr>
        <w:pStyle w:val="a5"/>
        <w:spacing w:line="360" w:lineRule="auto"/>
        <w:ind w:firstLine="709"/>
      </w:pPr>
    </w:p>
    <w:p w14:paraId="1B28B40E" w14:textId="1983D4F8" w:rsidR="007D3AA9" w:rsidRPr="00FE18A0" w:rsidRDefault="00BD49AA" w:rsidP="00FE18A0">
      <w:pPr>
        <w:pStyle w:val="a5"/>
        <w:spacing w:line="360" w:lineRule="auto"/>
        <w:ind w:firstLine="709"/>
        <w:rPr>
          <w:lang w:val="en-US"/>
        </w:rPr>
      </w:pPr>
      <w:r w:rsidRPr="00FE18A0">
        <w:t xml:space="preserve">9. </w:t>
      </w:r>
      <w:r w:rsidR="007D3AA9" w:rsidRPr="00FE18A0">
        <w:t xml:space="preserve">Programa electoral de Partido Socialista Obrero Espanol. </w:t>
      </w:r>
      <w:r w:rsidR="007D3AA9" w:rsidRPr="00FE18A0">
        <w:rPr>
          <w:lang w:val="en-US"/>
        </w:rPr>
        <w:t xml:space="preserve">SI. </w:t>
      </w:r>
      <w:proofErr w:type="gramStart"/>
      <w:r w:rsidR="007D3AA9" w:rsidRPr="00FE18A0">
        <w:rPr>
          <w:lang w:val="en-US"/>
        </w:rPr>
        <w:t>Un si por el cambio.</w:t>
      </w:r>
      <w:proofErr w:type="gramEnd"/>
      <w:r w:rsidR="007D3AA9" w:rsidRPr="00FE18A0">
        <w:rPr>
          <w:lang w:val="en-US"/>
        </w:rPr>
        <w:t xml:space="preserve"> Un programa de Gobierno para la mayoria de personas con capacidades diferentes. // Madrid, 2015</w:t>
      </w:r>
    </w:p>
    <w:p w14:paraId="6DE70936" w14:textId="77777777" w:rsidR="007D3AA9" w:rsidRPr="00FE18A0" w:rsidRDefault="007D3AA9" w:rsidP="00FE18A0">
      <w:pPr>
        <w:pStyle w:val="a5"/>
        <w:spacing w:line="360" w:lineRule="auto"/>
        <w:ind w:firstLine="709"/>
        <w:rPr>
          <w:lang w:val="en-US"/>
        </w:rPr>
      </w:pPr>
    </w:p>
    <w:p w14:paraId="07A7C824" w14:textId="04449811" w:rsidR="007D3AA9" w:rsidRPr="00FE18A0" w:rsidRDefault="008D6EDE" w:rsidP="00FE18A0">
      <w:pPr>
        <w:pStyle w:val="a5"/>
        <w:spacing w:line="360" w:lineRule="auto"/>
        <w:ind w:firstLine="709"/>
        <w:rPr>
          <w:lang w:val="en-US"/>
        </w:rPr>
      </w:pPr>
      <w:r w:rsidRPr="00FE18A0">
        <w:rPr>
          <w:lang w:val="en-US"/>
        </w:rPr>
        <w:t>10</w:t>
      </w:r>
      <w:r w:rsidR="00592851" w:rsidRPr="00FE18A0">
        <w:rPr>
          <w:lang w:val="en-US"/>
        </w:rPr>
        <w:t xml:space="preserve">. </w:t>
      </w:r>
      <w:r w:rsidR="007D3AA9" w:rsidRPr="00FE18A0">
        <w:rPr>
          <w:lang w:val="en-US"/>
        </w:rPr>
        <w:t xml:space="preserve">Queremos. Sabemos. Podemos. </w:t>
      </w:r>
      <w:proofErr w:type="gramStart"/>
      <w:r w:rsidR="007D3AA9" w:rsidRPr="00FE18A0">
        <w:rPr>
          <w:lang w:val="en-US"/>
        </w:rPr>
        <w:t>Un programa para cambiar nuestro pais.</w:t>
      </w:r>
      <w:proofErr w:type="gramEnd"/>
      <w:r w:rsidR="007D3AA9" w:rsidRPr="00FE18A0">
        <w:rPr>
          <w:lang w:val="en-US"/>
        </w:rPr>
        <w:t xml:space="preserve"> </w:t>
      </w:r>
      <w:proofErr w:type="gramStart"/>
      <w:r w:rsidR="007D3AA9" w:rsidRPr="00FE18A0">
        <w:rPr>
          <w:lang w:val="en-US"/>
        </w:rPr>
        <w:t>Elecciones generales 20 de diciembre de 2015.</w:t>
      </w:r>
      <w:proofErr w:type="gramEnd"/>
      <w:r w:rsidR="007D3AA9" w:rsidRPr="00FE18A0">
        <w:rPr>
          <w:lang w:val="en-US"/>
        </w:rPr>
        <w:t xml:space="preserve"> // Madrid, 2015</w:t>
      </w:r>
    </w:p>
    <w:p w14:paraId="324CB72F" w14:textId="77777777" w:rsidR="003162E8" w:rsidRPr="00FE18A0" w:rsidRDefault="003162E8" w:rsidP="00FE18A0">
      <w:pPr>
        <w:pStyle w:val="a5"/>
        <w:spacing w:line="360" w:lineRule="auto"/>
        <w:ind w:firstLine="709"/>
      </w:pPr>
    </w:p>
    <w:p w14:paraId="66716B5B" w14:textId="17E6A14F" w:rsidR="00592851" w:rsidRPr="00FE18A0" w:rsidRDefault="008D6EDE" w:rsidP="00FE18A0">
      <w:pPr>
        <w:pStyle w:val="a5"/>
        <w:spacing w:line="360" w:lineRule="auto"/>
        <w:ind w:firstLine="709"/>
        <w:rPr>
          <w:lang w:val="en-US"/>
        </w:rPr>
      </w:pPr>
      <w:r w:rsidRPr="00FE18A0">
        <w:t>11</w:t>
      </w:r>
      <w:r w:rsidR="00592851" w:rsidRPr="00FE18A0">
        <w:t xml:space="preserve">. </w:t>
      </w:r>
      <w:r w:rsidR="003162E8" w:rsidRPr="00FE18A0">
        <w:t xml:space="preserve">Secretaria de Estado de Comunicacion. </w:t>
      </w:r>
      <w:proofErr w:type="gramStart"/>
      <w:r w:rsidR="003162E8" w:rsidRPr="00FE18A0">
        <w:rPr>
          <w:lang w:val="en-US"/>
        </w:rPr>
        <w:t>Las reformas del Gobierno de Espana.</w:t>
      </w:r>
      <w:proofErr w:type="gramEnd"/>
      <w:r w:rsidR="003162E8" w:rsidRPr="00FE18A0">
        <w:rPr>
          <w:lang w:val="en-US"/>
        </w:rPr>
        <w:t xml:space="preserve"> </w:t>
      </w:r>
      <w:proofErr w:type="gramStart"/>
      <w:r w:rsidR="003162E8" w:rsidRPr="00FE18A0">
        <w:rPr>
          <w:lang w:val="en-US"/>
        </w:rPr>
        <w:t>Determinacion frente a la cisis.</w:t>
      </w:r>
      <w:proofErr w:type="gramEnd"/>
      <w:r w:rsidR="003162E8" w:rsidRPr="00FE18A0">
        <w:rPr>
          <w:lang w:val="en-US"/>
        </w:rPr>
        <w:t xml:space="preserve"> </w:t>
      </w:r>
      <w:proofErr w:type="gramStart"/>
      <w:r w:rsidR="003162E8" w:rsidRPr="00FE18A0">
        <w:rPr>
          <w:lang w:val="en-US"/>
        </w:rPr>
        <w:t>// Madrid, Septiembre de 2012.</w:t>
      </w:r>
      <w:proofErr w:type="gramEnd"/>
      <w:r w:rsidR="00592851" w:rsidRPr="00FE18A0">
        <w:rPr>
          <w:lang w:val="en-US"/>
        </w:rPr>
        <w:t xml:space="preserve"> </w:t>
      </w:r>
    </w:p>
    <w:p w14:paraId="7D165A8A" w14:textId="77777777" w:rsidR="00450D1E" w:rsidRPr="00FE18A0" w:rsidRDefault="00450D1E" w:rsidP="00FE18A0">
      <w:pPr>
        <w:pStyle w:val="a5"/>
        <w:spacing w:line="360" w:lineRule="auto"/>
        <w:ind w:firstLine="709"/>
      </w:pPr>
    </w:p>
    <w:p w14:paraId="2337A8BB" w14:textId="77777777" w:rsidR="0030671B" w:rsidRPr="00FE18A0" w:rsidRDefault="00F51095" w:rsidP="00FE18A0">
      <w:pPr>
        <w:pStyle w:val="a5"/>
        <w:spacing w:line="360" w:lineRule="auto"/>
        <w:ind w:firstLine="709"/>
      </w:pPr>
      <w:r w:rsidRPr="00FE18A0">
        <w:t>Список литературы:</w:t>
      </w:r>
    </w:p>
    <w:p w14:paraId="3B0C6BB3" w14:textId="77777777" w:rsidR="00326534" w:rsidRPr="00FE18A0" w:rsidRDefault="00326534" w:rsidP="00FE18A0">
      <w:pPr>
        <w:spacing w:line="360" w:lineRule="auto"/>
        <w:ind w:firstLine="709"/>
        <w:rPr>
          <w:rFonts w:eastAsia="Times New Roman"/>
        </w:rPr>
      </w:pPr>
    </w:p>
    <w:p w14:paraId="37510A7F" w14:textId="06BC33A8" w:rsidR="00326534" w:rsidRPr="00FE18A0" w:rsidRDefault="008D6EDE" w:rsidP="00FE18A0">
      <w:pPr>
        <w:spacing w:line="360" w:lineRule="auto"/>
        <w:ind w:firstLine="709"/>
        <w:rPr>
          <w:rFonts w:eastAsia="Times New Roman"/>
        </w:rPr>
      </w:pPr>
      <w:r w:rsidRPr="00FE18A0">
        <w:rPr>
          <w:rFonts w:eastAsia="Times New Roman"/>
        </w:rPr>
        <w:t xml:space="preserve">12. </w:t>
      </w:r>
      <w:r w:rsidR="00326534" w:rsidRPr="00FE18A0">
        <w:rPr>
          <w:rFonts w:eastAsia="Times New Roman"/>
        </w:rPr>
        <w:t xml:space="preserve">Бирюков П. Н., Вступление Испании в Европейские Сообщества // 2014 // </w:t>
      </w:r>
      <w:r w:rsidR="00326534" w:rsidRPr="00FE18A0">
        <w:rPr>
          <w:rFonts w:eastAsia="Times New Roman"/>
          <w:lang w:val="en-US"/>
        </w:rPr>
        <w:t xml:space="preserve">URL: </w:t>
      </w:r>
      <w:hyperlink r:id="rId16" w:history="1">
        <w:r w:rsidR="00326534" w:rsidRPr="00FE18A0">
          <w:rPr>
            <w:rStyle w:val="ad"/>
            <w:rFonts w:eastAsia="Times New Roman"/>
            <w:color w:val="auto"/>
          </w:rPr>
          <w:t>http://iele.weebly.com/uploads/2/5/1/8/25181752/biriukov.pdf</w:t>
        </w:r>
      </w:hyperlink>
      <w:r w:rsidR="00450D1E" w:rsidRPr="00FE18A0">
        <w:rPr>
          <w:rStyle w:val="ad"/>
          <w:rFonts w:eastAsia="Times New Roman"/>
          <w:color w:val="auto"/>
        </w:rPr>
        <w:t xml:space="preserve"> </w:t>
      </w:r>
      <w:r w:rsidR="00450D1E" w:rsidRPr="00FE18A0">
        <w:t>(дата обращения: 12.04.2017)</w:t>
      </w:r>
    </w:p>
    <w:p w14:paraId="068C0EE4" w14:textId="77777777" w:rsidR="0030671B" w:rsidRPr="00FE18A0" w:rsidRDefault="0030671B" w:rsidP="00FE18A0">
      <w:pPr>
        <w:pStyle w:val="a5"/>
        <w:spacing w:line="360" w:lineRule="auto"/>
        <w:ind w:firstLine="709"/>
        <w:rPr>
          <w:lang w:val="en-US"/>
        </w:rPr>
      </w:pPr>
    </w:p>
    <w:p w14:paraId="4EF7C4F2" w14:textId="35437BCF" w:rsidR="0030671B" w:rsidRPr="00FE18A0" w:rsidRDefault="008D6EDE" w:rsidP="00FE18A0">
      <w:pPr>
        <w:pStyle w:val="a5"/>
        <w:spacing w:line="360" w:lineRule="auto"/>
        <w:ind w:firstLine="709"/>
      </w:pPr>
      <w:proofErr w:type="gramStart"/>
      <w:r w:rsidRPr="00FE18A0">
        <w:rPr>
          <w:lang w:val="en-US"/>
        </w:rPr>
        <w:t xml:space="preserve">13. </w:t>
      </w:r>
      <w:r w:rsidR="0030671B" w:rsidRPr="00FE18A0">
        <w:rPr>
          <w:lang w:val="en-US"/>
        </w:rPr>
        <w:t>Грибковский В.С.</w:t>
      </w:r>
      <w:proofErr w:type="gramEnd"/>
      <w:r w:rsidR="0030671B" w:rsidRPr="00FE18A0">
        <w:rPr>
          <w:lang w:val="en-US"/>
        </w:rPr>
        <w:t xml:space="preserve"> </w:t>
      </w:r>
      <w:proofErr w:type="gramStart"/>
      <w:r w:rsidR="0030671B" w:rsidRPr="00FE18A0">
        <w:rPr>
          <w:lang w:val="en-US"/>
        </w:rPr>
        <w:t xml:space="preserve">Евроскептицизм как политическая тенденция начала XXI </w:t>
      </w:r>
      <w:r w:rsidR="0030671B" w:rsidRPr="00FE18A0">
        <w:t>века.</w:t>
      </w:r>
      <w:proofErr w:type="gramEnd"/>
      <w:r w:rsidR="0030671B" w:rsidRPr="00FE18A0">
        <w:t xml:space="preserve"> // Российский институт стратегических исследований, 27.01.2016 // </w:t>
      </w:r>
      <w:r w:rsidR="00326534" w:rsidRPr="00FE18A0">
        <w:t xml:space="preserve">URL: </w:t>
      </w:r>
      <w:hyperlink r:id="rId17" w:history="1">
        <w:r w:rsidR="00450D1E" w:rsidRPr="00FE18A0">
          <w:rPr>
            <w:rStyle w:val="ad"/>
            <w:color w:val="auto"/>
          </w:rPr>
          <w:t>https://riss.ru/analitycs/25709/</w:t>
        </w:r>
      </w:hyperlink>
      <w:r w:rsidR="00450D1E" w:rsidRPr="00FE18A0">
        <w:t xml:space="preserve"> (дата обращения: 10.04.2017)</w:t>
      </w:r>
    </w:p>
    <w:p w14:paraId="70F7013F" w14:textId="77777777" w:rsidR="0030671B" w:rsidRPr="00FE18A0" w:rsidRDefault="0030671B" w:rsidP="00FE18A0">
      <w:pPr>
        <w:pStyle w:val="a5"/>
        <w:spacing w:line="360" w:lineRule="auto"/>
        <w:ind w:firstLine="709"/>
      </w:pPr>
    </w:p>
    <w:p w14:paraId="2E34F272" w14:textId="22095330" w:rsidR="0030671B" w:rsidRPr="00FE18A0" w:rsidRDefault="008D6EDE" w:rsidP="00FE18A0">
      <w:pPr>
        <w:pStyle w:val="a5"/>
        <w:spacing w:line="360" w:lineRule="auto"/>
        <w:ind w:firstLine="709"/>
      </w:pPr>
      <w:r w:rsidRPr="00FE18A0">
        <w:t xml:space="preserve">14. </w:t>
      </w:r>
      <w:r w:rsidR="0030671B" w:rsidRPr="00FE18A0">
        <w:t>Лалагуна Хуан</w:t>
      </w:r>
      <w:r w:rsidR="00326534" w:rsidRPr="00FE18A0">
        <w:t>, Испания. История страны., с 245</w:t>
      </w:r>
      <w:r w:rsidR="0030671B" w:rsidRPr="00FE18A0">
        <w:t xml:space="preserve"> // Эксмо,  2009</w:t>
      </w:r>
    </w:p>
    <w:p w14:paraId="742E27F5" w14:textId="7229C124" w:rsidR="007D3AA9" w:rsidRPr="00286FA5" w:rsidRDefault="007D3AA9" w:rsidP="00FE18A0">
      <w:pPr>
        <w:pStyle w:val="a5"/>
        <w:spacing w:line="360" w:lineRule="auto"/>
        <w:ind w:firstLine="709"/>
        <w:rPr>
          <w:lang w:val="en-US"/>
        </w:rPr>
      </w:pPr>
    </w:p>
    <w:p w14:paraId="15D790BA" w14:textId="3D2F4217" w:rsidR="00326534" w:rsidRPr="00286FA5" w:rsidRDefault="008D6EDE" w:rsidP="00FE18A0">
      <w:pPr>
        <w:spacing w:line="360" w:lineRule="auto"/>
        <w:ind w:firstLine="709"/>
      </w:pPr>
      <w:r w:rsidRPr="00286FA5">
        <w:t xml:space="preserve">15. </w:t>
      </w:r>
      <w:r w:rsidR="00326534" w:rsidRPr="00286FA5">
        <w:t xml:space="preserve">Мэй пообещала лучшие условия для Гибралтара в рамках Брекзита. // Радио свобода, 6.04.2017 // URL: </w:t>
      </w:r>
      <w:hyperlink r:id="rId18" w:history="1">
        <w:r w:rsidR="00326534" w:rsidRPr="00286FA5">
          <w:rPr>
            <w:rStyle w:val="ad"/>
            <w:color w:val="auto"/>
          </w:rPr>
          <w:t>http://www.svobo</w:t>
        </w:r>
        <w:r w:rsidR="00326534" w:rsidRPr="00286FA5">
          <w:rPr>
            <w:rStyle w:val="ad"/>
            <w:color w:val="auto"/>
          </w:rPr>
          <w:t>d</w:t>
        </w:r>
        <w:r w:rsidR="00326534" w:rsidRPr="00286FA5">
          <w:rPr>
            <w:rStyle w:val="ad"/>
            <w:color w:val="auto"/>
          </w:rPr>
          <w:t>a.org/a/28414805.html</w:t>
        </w:r>
      </w:hyperlink>
      <w:r w:rsidR="00FE18A0" w:rsidRPr="00286FA5">
        <w:rPr>
          <w:rStyle w:val="ad"/>
          <w:color w:val="auto"/>
        </w:rPr>
        <w:t xml:space="preserve"> </w:t>
      </w:r>
      <w:r w:rsidR="00FE18A0" w:rsidRPr="00286FA5">
        <w:t>(дата обращения: 3.05.2017)</w:t>
      </w:r>
    </w:p>
    <w:p w14:paraId="39D86130" w14:textId="77777777" w:rsidR="008D6EDE" w:rsidRPr="00FE18A0" w:rsidRDefault="008D6EDE" w:rsidP="00FE18A0">
      <w:pPr>
        <w:spacing w:line="360" w:lineRule="auto"/>
        <w:ind w:firstLine="709"/>
        <w:rPr>
          <w:rFonts w:eastAsia="Times New Roman"/>
        </w:rPr>
      </w:pPr>
    </w:p>
    <w:p w14:paraId="4A51A94A" w14:textId="31D48919" w:rsidR="008D6EDE" w:rsidRPr="00FE18A0" w:rsidRDefault="00B73D9B" w:rsidP="00FE18A0">
      <w:pPr>
        <w:spacing w:line="360" w:lineRule="auto"/>
        <w:ind w:firstLine="709"/>
        <w:rPr>
          <w:rFonts w:eastAsia="Times New Roman"/>
        </w:rPr>
      </w:pPr>
      <w:r w:rsidRPr="00FE18A0">
        <w:rPr>
          <w:rFonts w:eastAsia="Times New Roman"/>
        </w:rPr>
        <w:t xml:space="preserve">16. </w:t>
      </w:r>
      <w:r w:rsidR="008D6EDE" w:rsidRPr="00FE18A0">
        <w:rPr>
          <w:rFonts w:eastAsia="Times New Roman"/>
        </w:rPr>
        <w:t>Andjelka Pantovic. The Economic Impact of the European Union on Subnational Separatist Sentiment //  Undergraduate Honors Theses. Paper 174. 2014</w:t>
      </w:r>
    </w:p>
    <w:p w14:paraId="4B1B774B" w14:textId="77777777" w:rsidR="008D6EDE" w:rsidRPr="00FE18A0" w:rsidRDefault="008D6EDE" w:rsidP="00FE18A0">
      <w:pPr>
        <w:spacing w:line="360" w:lineRule="auto"/>
        <w:ind w:firstLine="709"/>
      </w:pPr>
    </w:p>
    <w:p w14:paraId="0EF48A97" w14:textId="18BF3BF5" w:rsidR="008D6EDE" w:rsidRPr="00FE18A0" w:rsidRDefault="00B73D9B" w:rsidP="00FE18A0">
      <w:pPr>
        <w:spacing w:line="360" w:lineRule="auto"/>
        <w:ind w:firstLine="709"/>
      </w:pPr>
      <w:r w:rsidRPr="00FE18A0">
        <w:t xml:space="preserve">17. </w:t>
      </w:r>
      <w:r w:rsidR="008D6EDE" w:rsidRPr="00FE18A0">
        <w:t xml:space="preserve">Así éramos y así somos: 10 grandes cambios en España desde 1985 // El Pais. 12.06.2015. // URL: http://politica.elpais.com/politica/2015/06/11/actualidad/1434049790_197630.html </w:t>
      </w:r>
      <w:r w:rsidR="008834AF" w:rsidRPr="00FE18A0">
        <w:t>(дата обращения: 15.04.2017)</w:t>
      </w:r>
    </w:p>
    <w:p w14:paraId="1D6CF278" w14:textId="77777777" w:rsidR="008D6EDE" w:rsidRPr="00FE18A0" w:rsidRDefault="008D6EDE" w:rsidP="00FE18A0">
      <w:pPr>
        <w:spacing w:line="360" w:lineRule="auto"/>
        <w:ind w:firstLine="709"/>
        <w:rPr>
          <w:rFonts w:eastAsia="Times New Roman"/>
          <w:shd w:val="clear" w:color="auto" w:fill="FFFFFF"/>
        </w:rPr>
      </w:pPr>
    </w:p>
    <w:p w14:paraId="211D5596" w14:textId="58AE1696" w:rsidR="008D6EDE" w:rsidRPr="00286FA5" w:rsidRDefault="00B73D9B" w:rsidP="00FE18A0">
      <w:pPr>
        <w:spacing w:line="360" w:lineRule="auto"/>
        <w:ind w:firstLine="709"/>
        <w:rPr>
          <w:lang w:val="en-US"/>
        </w:rPr>
      </w:pPr>
      <w:r w:rsidRPr="00286FA5">
        <w:rPr>
          <w:rFonts w:eastAsia="Times New Roman"/>
          <w:shd w:val="clear" w:color="auto" w:fill="FFFFFF"/>
        </w:rPr>
        <w:t xml:space="preserve">18. </w:t>
      </w:r>
      <w:r w:rsidR="008D6EDE" w:rsidRPr="00286FA5">
        <w:rPr>
          <w:rFonts w:eastAsia="Times New Roman"/>
          <w:shd w:val="clear" w:color="auto" w:fill="FFFFFF"/>
        </w:rPr>
        <w:t xml:space="preserve">Alex Hunt, Brian Wheeler. Brexit: all you need to know about the UK leaving the EU. // BBC news, 25.04.2017. // URL: </w:t>
      </w:r>
      <w:hyperlink r:id="rId19" w:history="1">
        <w:r w:rsidR="008D6EDE" w:rsidRPr="00286FA5">
          <w:rPr>
            <w:rStyle w:val="ad"/>
            <w:rFonts w:eastAsia="Times New Roman"/>
            <w:color w:val="auto"/>
            <w:shd w:val="clear" w:color="auto" w:fill="FFFFFF"/>
          </w:rPr>
          <w:t>http://www.bbc.com/news/uk-politics-32810887</w:t>
        </w:r>
      </w:hyperlink>
      <w:r w:rsidR="008834AF" w:rsidRPr="00286FA5">
        <w:rPr>
          <w:rStyle w:val="ad"/>
          <w:rFonts w:eastAsia="Times New Roman"/>
          <w:color w:val="auto"/>
          <w:shd w:val="clear" w:color="auto" w:fill="FFFFFF"/>
        </w:rPr>
        <w:t xml:space="preserve"> </w:t>
      </w:r>
      <w:r w:rsidR="008834AF" w:rsidRPr="00286FA5">
        <w:t>(дата обращения: 2.05.2017)</w:t>
      </w:r>
    </w:p>
    <w:p w14:paraId="7D690FCA" w14:textId="77777777" w:rsidR="008D6EDE" w:rsidRPr="00286FA5" w:rsidRDefault="008D6EDE" w:rsidP="00FE18A0">
      <w:pPr>
        <w:spacing w:line="360" w:lineRule="auto"/>
        <w:ind w:firstLine="709"/>
        <w:rPr>
          <w:lang w:val="en-US"/>
        </w:rPr>
      </w:pPr>
    </w:p>
    <w:p w14:paraId="428FB058" w14:textId="0842A39B" w:rsidR="008D6EDE" w:rsidRPr="00286FA5" w:rsidRDefault="00B73D9B" w:rsidP="00FE18A0">
      <w:pPr>
        <w:spacing w:line="360" w:lineRule="auto"/>
        <w:ind w:firstLine="709"/>
        <w:rPr>
          <w:lang w:val="en-US"/>
        </w:rPr>
      </w:pPr>
      <w:r w:rsidRPr="00286FA5">
        <w:t xml:space="preserve">19. </w:t>
      </w:r>
      <w:r w:rsidR="008D6EDE" w:rsidRPr="00286FA5">
        <w:t>A</w:t>
      </w:r>
      <w:r w:rsidR="008D6EDE" w:rsidRPr="00286FA5">
        <w:rPr>
          <w:rFonts w:eastAsia="Times New Roman"/>
          <w:shd w:val="clear" w:color="auto" w:fill="FFFFFF"/>
        </w:rPr>
        <w:t xml:space="preserve">lyssa McMurtry. </w:t>
      </w:r>
      <w:r w:rsidR="008D6EDE" w:rsidRPr="00286FA5">
        <w:rPr>
          <w:rFonts w:eastAsia="Times New Roman"/>
          <w:bCs/>
        </w:rPr>
        <w:t xml:space="preserve">Spain considers impact of Britain leaving EU. // Anadolu Agency, 22.06.2016. // URL: </w:t>
      </w:r>
      <w:hyperlink r:id="rId20" w:history="1">
        <w:r w:rsidR="008834AF" w:rsidRPr="00286FA5">
          <w:rPr>
            <w:rStyle w:val="ad"/>
            <w:rFonts w:eastAsia="Times New Roman"/>
            <w:bCs/>
            <w:color w:val="auto"/>
          </w:rPr>
          <w:t>http://aa.com.tr/en/europe/spain-considers-impact-of-britain-leaving-eu/595785</w:t>
        </w:r>
      </w:hyperlink>
      <w:r w:rsidR="008834AF" w:rsidRPr="00286FA5">
        <w:rPr>
          <w:rFonts w:eastAsia="Times New Roman"/>
          <w:bCs/>
        </w:rPr>
        <w:t xml:space="preserve"> </w:t>
      </w:r>
      <w:r w:rsidR="008834AF" w:rsidRPr="00286FA5">
        <w:t>(дата обращения: 2.05.2017)</w:t>
      </w:r>
    </w:p>
    <w:p w14:paraId="5497BC5C" w14:textId="77777777" w:rsidR="008D6EDE" w:rsidRPr="00FE18A0" w:rsidRDefault="008D6EDE" w:rsidP="00FE18A0">
      <w:pPr>
        <w:spacing w:line="360" w:lineRule="auto"/>
        <w:ind w:firstLine="709"/>
        <w:rPr>
          <w:lang w:val="en-US"/>
        </w:rPr>
      </w:pPr>
    </w:p>
    <w:p w14:paraId="7B65AF6D" w14:textId="4C51616C" w:rsidR="008D6EDE" w:rsidRPr="00FE18A0" w:rsidRDefault="00B73D9B" w:rsidP="00FE18A0">
      <w:pPr>
        <w:spacing w:line="360" w:lineRule="auto"/>
        <w:ind w:firstLine="709"/>
        <w:rPr>
          <w:lang w:val="en-US"/>
        </w:rPr>
      </w:pPr>
      <w:r w:rsidRPr="00FE18A0">
        <w:rPr>
          <w:lang w:val="en-US"/>
        </w:rPr>
        <w:t xml:space="preserve">20. </w:t>
      </w:r>
      <w:r w:rsidR="008D6EDE" w:rsidRPr="00FE18A0">
        <w:rPr>
          <w:lang w:val="en-US"/>
        </w:rPr>
        <w:t xml:space="preserve">Arguments for and against Catalonian independence // Debating Europe // URL: </w:t>
      </w:r>
      <w:hyperlink r:id="rId21" w:anchor=".WRrycxPyg_M" w:history="1">
        <w:r w:rsidR="008D6EDE" w:rsidRPr="00FE18A0">
          <w:rPr>
            <w:rStyle w:val="ad"/>
            <w:color w:val="auto"/>
            <w:lang w:val="en-US"/>
          </w:rPr>
          <w:t>http://www.debatingeurope.eu/focus/independence-catalonia/#.WRrycxPyg_M</w:t>
        </w:r>
      </w:hyperlink>
      <w:r w:rsidR="008834AF" w:rsidRPr="00FE18A0">
        <w:rPr>
          <w:rStyle w:val="ad"/>
          <w:color w:val="auto"/>
          <w:lang w:val="en-US"/>
        </w:rPr>
        <w:t xml:space="preserve"> </w:t>
      </w:r>
      <w:r w:rsidR="008834AF" w:rsidRPr="00FE18A0">
        <w:t>(дата обращения: 30.04.2017)</w:t>
      </w:r>
    </w:p>
    <w:p w14:paraId="0707E2E2" w14:textId="77777777" w:rsidR="008D6EDE" w:rsidRPr="00FE18A0" w:rsidRDefault="008D6EDE" w:rsidP="00FE18A0">
      <w:pPr>
        <w:spacing w:line="360" w:lineRule="auto"/>
        <w:ind w:firstLine="709"/>
        <w:rPr>
          <w:lang w:val="en-US"/>
        </w:rPr>
      </w:pPr>
    </w:p>
    <w:p w14:paraId="7DEF9F36" w14:textId="17D39A0B" w:rsidR="008D6EDE" w:rsidRPr="00FE18A0" w:rsidRDefault="00B73D9B" w:rsidP="00FE18A0">
      <w:pPr>
        <w:pStyle w:val="a4"/>
        <w:tabs>
          <w:tab w:val="num" w:pos="426"/>
        </w:tabs>
        <w:rPr>
          <w:color w:val="auto"/>
          <w:sz w:val="24"/>
          <w:szCs w:val="24"/>
          <w:shd w:val="clear" w:color="auto" w:fill="FFFFFF"/>
        </w:rPr>
      </w:pPr>
      <w:r w:rsidRPr="00FE18A0">
        <w:rPr>
          <w:color w:val="auto"/>
          <w:sz w:val="24"/>
          <w:szCs w:val="24"/>
        </w:rPr>
        <w:t>21.</w:t>
      </w:r>
      <w:r w:rsidR="008D6EDE" w:rsidRPr="00FE18A0">
        <w:rPr>
          <w:color w:val="auto"/>
          <w:sz w:val="24"/>
          <w:szCs w:val="24"/>
        </w:rPr>
        <w:t xml:space="preserve">Corporate </w:t>
      </w:r>
      <w:r w:rsidR="008D6EDE" w:rsidRPr="00FE18A0">
        <w:rPr>
          <w:color w:val="auto"/>
          <w:sz w:val="24"/>
          <w:szCs w:val="24"/>
          <w:lang w:val="en-US"/>
        </w:rPr>
        <w:t xml:space="preserve">Europe Observatory. Spain in crisis: the role of the EU // URL: </w:t>
      </w:r>
      <w:hyperlink r:id="rId22" w:history="1">
        <w:r w:rsidR="00450D1E" w:rsidRPr="00FE18A0">
          <w:rPr>
            <w:rStyle w:val="ad"/>
            <w:color w:val="auto"/>
            <w:sz w:val="24"/>
            <w:szCs w:val="24"/>
            <w:lang w:val="en-US"/>
          </w:rPr>
          <w:t>https://corporateeurope.org/2012/03/spain-crisis-role-eu</w:t>
        </w:r>
      </w:hyperlink>
      <w:r w:rsidR="00450D1E" w:rsidRPr="00FE18A0">
        <w:rPr>
          <w:color w:val="auto"/>
          <w:sz w:val="24"/>
          <w:szCs w:val="24"/>
          <w:lang w:val="en-US"/>
        </w:rPr>
        <w:t xml:space="preserve"> </w:t>
      </w:r>
      <w:r w:rsidR="00450D1E" w:rsidRPr="00FE18A0">
        <w:rPr>
          <w:color w:val="auto"/>
          <w:sz w:val="24"/>
          <w:szCs w:val="24"/>
        </w:rPr>
        <w:t>(дата обращения: 12.04.2017)</w:t>
      </w:r>
    </w:p>
    <w:p w14:paraId="6BAC1210" w14:textId="77777777" w:rsidR="008D6EDE" w:rsidRPr="00FE18A0" w:rsidRDefault="008D6EDE" w:rsidP="00FE18A0">
      <w:pPr>
        <w:pStyle w:val="a5"/>
        <w:spacing w:line="360" w:lineRule="auto"/>
        <w:ind w:firstLine="709"/>
      </w:pPr>
    </w:p>
    <w:p w14:paraId="02AAF5D6" w14:textId="153D46EB" w:rsidR="008D6EDE" w:rsidRPr="00FE18A0" w:rsidRDefault="00B73D9B" w:rsidP="00FE18A0">
      <w:pPr>
        <w:spacing w:line="360" w:lineRule="auto"/>
        <w:ind w:firstLine="709"/>
        <w:rPr>
          <w:lang w:val="en-US"/>
        </w:rPr>
      </w:pPr>
      <w:r w:rsidRPr="00FE18A0">
        <w:t xml:space="preserve">22. </w:t>
      </w:r>
      <w:r w:rsidR="008D6EDE" w:rsidRPr="00FE18A0">
        <w:t xml:space="preserve">Charlie Peat. </w:t>
      </w:r>
      <w:r w:rsidR="008D6EDE" w:rsidRPr="00FE18A0">
        <w:rPr>
          <w:lang w:val="en-US"/>
        </w:rPr>
        <w:t>Brexit threat: Spain will ‘take control of Gibraltar as soon as Britain leaves EU’. // Express, 8.03.2016 // URL</w:t>
      </w:r>
      <w:proofErr w:type="gramStart"/>
      <w:r w:rsidR="008D6EDE" w:rsidRPr="00FE18A0">
        <w:rPr>
          <w:lang w:val="en-US"/>
        </w:rPr>
        <w:t xml:space="preserve">:  </w:t>
      </w:r>
      <w:proofErr w:type="gramEnd"/>
      <w:r w:rsidR="008D6EDE" w:rsidRPr="00FE18A0">
        <w:fldChar w:fldCharType="begin"/>
      </w:r>
      <w:r w:rsidR="008D6EDE" w:rsidRPr="00FE18A0">
        <w:instrText xml:space="preserve"> HYPERLINK "http://www.express.co.uk/news/uk/650355/Brexit-threat-Spain-will-control-Gibralter-soon-as-Britain-leaves-EU" </w:instrText>
      </w:r>
      <w:r w:rsidR="008D6EDE" w:rsidRPr="00FE18A0">
        <w:fldChar w:fldCharType="separate"/>
      </w:r>
      <w:r w:rsidR="008D6EDE" w:rsidRPr="00FE18A0">
        <w:rPr>
          <w:rStyle w:val="ad"/>
          <w:color w:val="auto"/>
          <w:lang w:val="en-US"/>
        </w:rPr>
        <w:t>http://www.express.co.uk/news/uk/650355/Brexit-threat-Spain-will-control-Gibralter-soon-as-Britain-leaves-EU</w:t>
      </w:r>
      <w:r w:rsidR="008D6EDE" w:rsidRPr="00FE18A0">
        <w:rPr>
          <w:rStyle w:val="ad"/>
          <w:color w:val="auto"/>
          <w:lang w:val="en-US"/>
        </w:rPr>
        <w:fldChar w:fldCharType="end"/>
      </w:r>
      <w:r w:rsidR="00FE18A0" w:rsidRPr="00FE18A0">
        <w:rPr>
          <w:rStyle w:val="ad"/>
          <w:color w:val="auto"/>
          <w:lang w:val="en-US"/>
        </w:rPr>
        <w:t xml:space="preserve"> </w:t>
      </w:r>
      <w:r w:rsidR="00FE18A0" w:rsidRPr="00FE18A0">
        <w:t>(дата обращения: 3.05.2017)</w:t>
      </w:r>
    </w:p>
    <w:p w14:paraId="1A37A3A8" w14:textId="77777777" w:rsidR="008D6EDE" w:rsidRPr="00FE18A0" w:rsidRDefault="008D6EDE" w:rsidP="00FE18A0">
      <w:pPr>
        <w:pStyle w:val="a5"/>
        <w:spacing w:line="360" w:lineRule="auto"/>
        <w:ind w:firstLine="709"/>
      </w:pPr>
    </w:p>
    <w:p w14:paraId="5341B132" w14:textId="3091F7C3" w:rsidR="008D6EDE" w:rsidRPr="00FE18A0" w:rsidRDefault="00B73D9B" w:rsidP="00FE18A0">
      <w:pPr>
        <w:pStyle w:val="a5"/>
        <w:spacing w:line="360" w:lineRule="auto"/>
        <w:ind w:firstLine="709"/>
        <w:rPr>
          <w:lang w:val="en-US"/>
        </w:rPr>
      </w:pPr>
      <w:r w:rsidRPr="00FE18A0">
        <w:t xml:space="preserve">23. </w:t>
      </w:r>
      <w:r w:rsidR="008D6EDE" w:rsidRPr="00FE18A0">
        <w:t xml:space="preserve">Europe's elections: the Eurosceptic Union. // the Economist, 30.05.2014 // URL: </w:t>
      </w:r>
      <w:hyperlink r:id="rId23" w:history="1">
        <w:r w:rsidR="008834AF" w:rsidRPr="00FE18A0">
          <w:rPr>
            <w:rStyle w:val="ad"/>
            <w:color w:val="auto"/>
          </w:rPr>
          <w:t>http://www.economist.com/news/europe/21603034-impact-rise-anti-establishment-parties-europe-and-abroad-eurosceptic-union</w:t>
        </w:r>
      </w:hyperlink>
      <w:r w:rsidR="008834AF" w:rsidRPr="00FE18A0">
        <w:t xml:space="preserve"> (дата обращения: 25.04.2017)</w:t>
      </w:r>
    </w:p>
    <w:p w14:paraId="1F79E558" w14:textId="77777777" w:rsidR="008D6EDE" w:rsidRPr="00FE18A0" w:rsidRDefault="008D6EDE" w:rsidP="00FE18A0">
      <w:pPr>
        <w:spacing w:line="360" w:lineRule="auto"/>
        <w:ind w:firstLine="709"/>
      </w:pPr>
    </w:p>
    <w:p w14:paraId="226015B8" w14:textId="70D5A97E" w:rsidR="008D6EDE" w:rsidRPr="00FE18A0" w:rsidRDefault="00B73D9B" w:rsidP="00FE18A0">
      <w:pPr>
        <w:spacing w:line="360" w:lineRule="auto"/>
        <w:ind w:firstLine="709"/>
      </w:pPr>
      <w:r w:rsidRPr="00FE18A0">
        <w:t xml:space="preserve">24. </w:t>
      </w:r>
      <w:r w:rsidR="008D6EDE" w:rsidRPr="00FE18A0">
        <w:t xml:space="preserve">Gibraltar referendum result in quotes. // BBC News. 8 November 2002. // URL: </w:t>
      </w:r>
      <w:hyperlink r:id="rId24" w:history="1">
        <w:r w:rsidR="008D6EDE" w:rsidRPr="00FE18A0">
          <w:rPr>
            <w:rStyle w:val="ad"/>
            <w:color w:val="auto"/>
          </w:rPr>
          <w:t>http://news.bbc.co.uk/2/hi/europe/2420945.stm</w:t>
        </w:r>
      </w:hyperlink>
      <w:r w:rsidR="008834AF" w:rsidRPr="00FE18A0">
        <w:rPr>
          <w:rStyle w:val="ad"/>
          <w:color w:val="auto"/>
        </w:rPr>
        <w:t xml:space="preserve"> </w:t>
      </w:r>
      <w:r w:rsidR="008834AF" w:rsidRPr="00FE18A0">
        <w:t>(дата обращения: 3.05.2017)</w:t>
      </w:r>
    </w:p>
    <w:p w14:paraId="5B2E08E3" w14:textId="77777777" w:rsidR="008D6EDE" w:rsidRPr="00FE18A0" w:rsidRDefault="008D6EDE" w:rsidP="00FE18A0">
      <w:pPr>
        <w:spacing w:line="360" w:lineRule="auto"/>
        <w:ind w:firstLine="709"/>
      </w:pPr>
    </w:p>
    <w:p w14:paraId="7C0E0545" w14:textId="266BCE0A" w:rsidR="008D6EDE" w:rsidRPr="00286FA5" w:rsidRDefault="00B73D9B" w:rsidP="00FE18A0">
      <w:pPr>
        <w:spacing w:line="360" w:lineRule="auto"/>
        <w:ind w:firstLine="709"/>
        <w:rPr>
          <w:lang w:val="en-US"/>
        </w:rPr>
      </w:pPr>
      <w:r w:rsidRPr="00286FA5">
        <w:rPr>
          <w:lang w:val="en-US"/>
        </w:rPr>
        <w:t xml:space="preserve">25. </w:t>
      </w:r>
      <w:r w:rsidR="008D6EDE" w:rsidRPr="00286FA5">
        <w:rPr>
          <w:lang w:val="en-US"/>
        </w:rPr>
        <w:t xml:space="preserve">Giles Tremlett. Why Spain will block any attempt by Scotland to join the EU // The Guardian, 15.03.2017. // URL: </w:t>
      </w:r>
      <w:hyperlink r:id="rId25" w:history="1">
        <w:r w:rsidR="008834AF" w:rsidRPr="00286FA5">
          <w:rPr>
            <w:rStyle w:val="ad"/>
            <w:color w:val="auto"/>
            <w:lang w:val="en-US"/>
          </w:rPr>
          <w:t>https://www.theguardian.com/commentisfree/2017/mar/15/scottish-nationalists-spanish-independent-scotland-brexit-snp</w:t>
        </w:r>
      </w:hyperlink>
      <w:r w:rsidR="008834AF" w:rsidRPr="00286FA5">
        <w:rPr>
          <w:lang w:val="en-US"/>
        </w:rPr>
        <w:t xml:space="preserve"> </w:t>
      </w:r>
      <w:r w:rsidR="008834AF" w:rsidRPr="00286FA5">
        <w:t>(дата обращения: 3.05.2017)</w:t>
      </w:r>
    </w:p>
    <w:p w14:paraId="0A7C1EBA" w14:textId="77777777" w:rsidR="008D6EDE" w:rsidRPr="00286FA5" w:rsidRDefault="008D6EDE" w:rsidP="00FE18A0">
      <w:pPr>
        <w:spacing w:line="360" w:lineRule="auto"/>
        <w:ind w:firstLine="709"/>
        <w:rPr>
          <w:lang w:val="en-US"/>
        </w:rPr>
      </w:pPr>
    </w:p>
    <w:p w14:paraId="16D87E90" w14:textId="41697DE3" w:rsidR="008D6EDE" w:rsidRPr="00286FA5" w:rsidRDefault="00B73D9B" w:rsidP="00FE18A0">
      <w:pPr>
        <w:spacing w:line="360" w:lineRule="auto"/>
        <w:ind w:firstLine="709"/>
        <w:rPr>
          <w:lang w:val="en-US"/>
        </w:rPr>
      </w:pPr>
      <w:r w:rsidRPr="00286FA5">
        <w:rPr>
          <w:lang w:val="en-US"/>
        </w:rPr>
        <w:t xml:space="preserve">26. </w:t>
      </w:r>
      <w:r w:rsidR="008D6EDE" w:rsidRPr="00286FA5">
        <w:rPr>
          <w:lang w:val="en-US"/>
        </w:rPr>
        <w:t xml:space="preserve">Glen Newey. Gibraltar question. // LRB blog, 4.04.2017 // URL: </w:t>
      </w:r>
      <w:hyperlink r:id="rId26" w:history="1">
        <w:r w:rsidR="008D6EDE" w:rsidRPr="00286FA5">
          <w:rPr>
            <w:rStyle w:val="ad"/>
            <w:color w:val="auto"/>
            <w:lang w:val="en-US"/>
          </w:rPr>
          <w:t>https://www.lrb.co.uk/blog/2017/04/04/glen-newey/the-gibraltar-question/</w:t>
        </w:r>
      </w:hyperlink>
      <w:r w:rsidR="008834AF" w:rsidRPr="00286FA5">
        <w:rPr>
          <w:rStyle w:val="ad"/>
          <w:color w:val="auto"/>
          <w:lang w:val="en-US"/>
        </w:rPr>
        <w:t xml:space="preserve"> </w:t>
      </w:r>
      <w:r w:rsidR="008834AF" w:rsidRPr="00286FA5">
        <w:t>(дата обращения: 3.05.2017)</w:t>
      </w:r>
    </w:p>
    <w:p w14:paraId="099277CA" w14:textId="77777777" w:rsidR="008D6EDE" w:rsidRPr="00286FA5" w:rsidRDefault="008D6EDE" w:rsidP="00FE18A0">
      <w:pPr>
        <w:pStyle w:val="a5"/>
        <w:spacing w:line="360" w:lineRule="auto"/>
        <w:ind w:firstLine="709"/>
        <w:rPr>
          <w:lang w:val="en-US"/>
        </w:rPr>
      </w:pPr>
    </w:p>
    <w:p w14:paraId="10991D9C" w14:textId="301B3BCC" w:rsidR="008D6EDE" w:rsidRPr="00286FA5" w:rsidRDefault="00B73D9B" w:rsidP="00FE18A0">
      <w:pPr>
        <w:pStyle w:val="a5"/>
        <w:spacing w:line="360" w:lineRule="auto"/>
        <w:ind w:firstLine="709"/>
        <w:rPr>
          <w:lang w:val="en-US"/>
        </w:rPr>
      </w:pPr>
      <w:r w:rsidRPr="00286FA5">
        <w:rPr>
          <w:lang w:val="en-US"/>
        </w:rPr>
        <w:t xml:space="preserve">27. </w:t>
      </w:r>
      <w:r w:rsidR="008D6EDE" w:rsidRPr="00286FA5">
        <w:rPr>
          <w:lang w:val="en-US"/>
        </w:rPr>
        <w:t xml:space="preserve">Gregor Young. Scotland and Catalonia to compare referendum notes. // The National, 17.03.2017 // URL: </w:t>
      </w:r>
      <w:hyperlink r:id="rId27" w:history="1">
        <w:r w:rsidR="008834AF" w:rsidRPr="00286FA5">
          <w:rPr>
            <w:rStyle w:val="ad"/>
            <w:color w:val="auto"/>
            <w:lang w:val="en-US"/>
          </w:rPr>
          <w:t>http://www.thenational.scot/news/15162468.Scotland_and_Catalonia_to_compare_referendum_notes/?ref=mr&amp;lp=19#articleContinue</w:t>
        </w:r>
      </w:hyperlink>
      <w:r w:rsidR="008834AF" w:rsidRPr="00286FA5">
        <w:rPr>
          <w:lang w:val="en-US"/>
        </w:rPr>
        <w:t xml:space="preserve"> </w:t>
      </w:r>
      <w:r w:rsidR="008834AF" w:rsidRPr="00286FA5">
        <w:t>(дата обращения: 30.04.2017)</w:t>
      </w:r>
    </w:p>
    <w:p w14:paraId="65990BF4" w14:textId="77777777" w:rsidR="008D6EDE" w:rsidRPr="00286FA5" w:rsidRDefault="008D6EDE" w:rsidP="00FE18A0">
      <w:pPr>
        <w:pStyle w:val="a5"/>
        <w:spacing w:line="360" w:lineRule="auto"/>
        <w:ind w:firstLine="709"/>
      </w:pPr>
    </w:p>
    <w:p w14:paraId="11886C60" w14:textId="60FDC08F" w:rsidR="008D6EDE" w:rsidRPr="00FE18A0" w:rsidRDefault="00B73D9B" w:rsidP="00FE18A0">
      <w:pPr>
        <w:pStyle w:val="a5"/>
        <w:spacing w:line="360" w:lineRule="auto"/>
        <w:ind w:firstLine="709"/>
        <w:rPr>
          <w:lang w:val="en-US"/>
        </w:rPr>
      </w:pPr>
      <w:r w:rsidRPr="00FE18A0">
        <w:t xml:space="preserve">28. </w:t>
      </w:r>
      <w:r w:rsidR="008D6EDE" w:rsidRPr="00FE18A0">
        <w:t xml:space="preserve">Joaquin Prieto. Spain discovers </w:t>
      </w:r>
      <w:r w:rsidR="008D6EDE" w:rsidRPr="00FE18A0">
        <w:rPr>
          <w:lang w:val="en-US"/>
        </w:rPr>
        <w:t xml:space="preserve">Eurosceptisism amid economic gloom. </w:t>
      </w:r>
      <w:proofErr w:type="gramStart"/>
      <w:r w:rsidR="008D6EDE" w:rsidRPr="00FE18A0">
        <w:rPr>
          <w:lang w:val="en-US"/>
        </w:rPr>
        <w:t xml:space="preserve">// </w:t>
      </w:r>
      <w:r w:rsidR="008D6EDE" w:rsidRPr="00FE18A0">
        <w:t>The Guardian.</w:t>
      </w:r>
      <w:proofErr w:type="gramEnd"/>
      <w:r w:rsidR="008D6EDE" w:rsidRPr="00FE18A0">
        <w:t xml:space="preserve"> 24.01.2012 // URL: </w:t>
      </w:r>
      <w:hyperlink r:id="rId28" w:history="1">
        <w:r w:rsidR="008834AF" w:rsidRPr="00FE18A0">
          <w:rPr>
            <w:rStyle w:val="ad"/>
            <w:color w:val="auto"/>
          </w:rPr>
          <w:t>https://www.theguardian.com/world/2012/jan/26/spain-discovers-euroscepticism-crisis-eu</w:t>
        </w:r>
      </w:hyperlink>
      <w:r w:rsidR="008834AF" w:rsidRPr="00FE18A0">
        <w:t xml:space="preserve"> (дата обращения: 20.04.2017)</w:t>
      </w:r>
    </w:p>
    <w:p w14:paraId="1B99993B" w14:textId="77777777" w:rsidR="008D6EDE" w:rsidRPr="00FE18A0" w:rsidRDefault="008D6EDE" w:rsidP="00FE18A0">
      <w:pPr>
        <w:pStyle w:val="a5"/>
        <w:spacing w:line="360" w:lineRule="auto"/>
        <w:ind w:firstLine="709"/>
        <w:rPr>
          <w:lang w:val="en-US"/>
        </w:rPr>
      </w:pPr>
    </w:p>
    <w:p w14:paraId="68EB07DD" w14:textId="7A33CBBB" w:rsidR="008D6EDE" w:rsidRPr="00FE18A0" w:rsidRDefault="00B73D9B" w:rsidP="00FE18A0">
      <w:pPr>
        <w:widowControl w:val="0"/>
        <w:autoSpaceDE w:val="0"/>
        <w:autoSpaceDN w:val="0"/>
        <w:adjustRightInd w:val="0"/>
        <w:spacing w:line="360" w:lineRule="auto"/>
        <w:ind w:firstLine="709"/>
      </w:pPr>
      <w:proofErr w:type="gramStart"/>
      <w:r w:rsidRPr="00FE18A0">
        <w:rPr>
          <w:lang w:val="en-US"/>
        </w:rPr>
        <w:t xml:space="preserve">29. </w:t>
      </w:r>
      <w:r w:rsidR="008D6EDE" w:rsidRPr="00FE18A0">
        <w:rPr>
          <w:lang w:val="en-US"/>
        </w:rPr>
        <w:t>Juan Carlos Ocana.</w:t>
      </w:r>
      <w:proofErr w:type="gramEnd"/>
      <w:r w:rsidR="008D6EDE" w:rsidRPr="00FE18A0">
        <w:rPr>
          <w:lang w:val="en-US"/>
        </w:rPr>
        <w:t xml:space="preserve"> La Espana democratica 1975-2000 // URL: </w:t>
      </w:r>
      <w:hyperlink r:id="rId29" w:history="1">
        <w:r w:rsidR="00450D1E" w:rsidRPr="00FE18A0">
          <w:rPr>
            <w:rStyle w:val="ad"/>
            <w:color w:val="auto"/>
            <w:lang w:val="en-US"/>
          </w:rPr>
          <w:t>http://www.historiasiglo20.org/HE/16-3.htm</w:t>
        </w:r>
      </w:hyperlink>
      <w:r w:rsidR="00450D1E" w:rsidRPr="00FE18A0">
        <w:rPr>
          <w:lang w:val="en-US"/>
        </w:rPr>
        <w:t xml:space="preserve"> </w:t>
      </w:r>
      <w:r w:rsidR="00450D1E" w:rsidRPr="00FE18A0">
        <w:t>(дата обращения: 12.04.2017)</w:t>
      </w:r>
    </w:p>
    <w:p w14:paraId="7717764C" w14:textId="77777777" w:rsidR="008D6EDE" w:rsidRPr="00FE18A0" w:rsidRDefault="008D6EDE" w:rsidP="00FE18A0">
      <w:pPr>
        <w:pStyle w:val="a5"/>
        <w:spacing w:line="360" w:lineRule="auto"/>
        <w:ind w:firstLine="709"/>
        <w:rPr>
          <w:lang w:val="en-US"/>
        </w:rPr>
      </w:pPr>
    </w:p>
    <w:p w14:paraId="4D3D03C6" w14:textId="108DE949" w:rsidR="008D6EDE" w:rsidRPr="00FE18A0" w:rsidRDefault="00B73D9B" w:rsidP="00FE18A0">
      <w:pPr>
        <w:pStyle w:val="a5"/>
        <w:spacing w:line="360" w:lineRule="auto"/>
        <w:ind w:firstLine="709"/>
        <w:rPr>
          <w:lang w:val="en-US"/>
        </w:rPr>
      </w:pPr>
      <w:r w:rsidRPr="00FE18A0">
        <w:rPr>
          <w:lang w:val="en-US"/>
        </w:rPr>
        <w:t xml:space="preserve">30. </w:t>
      </w:r>
      <w:r w:rsidR="008D6EDE" w:rsidRPr="00FE18A0">
        <w:rPr>
          <w:lang w:val="en-US"/>
        </w:rPr>
        <w:t xml:space="preserve">Juan Miguel Sans. La economia espanola en 2017 // El diario. 02.01.2017 // URL: </w:t>
      </w:r>
      <w:hyperlink r:id="rId30" w:history="1">
        <w:r w:rsidR="008D6EDE" w:rsidRPr="00FE18A0">
          <w:rPr>
            <w:rStyle w:val="ad"/>
            <w:color w:val="auto"/>
            <w:lang w:val="en-US"/>
          </w:rPr>
          <w:t>http://www.eldiario.es/norte/vientodelnorte/economia-espanola_6_597450258.html</w:t>
        </w:r>
      </w:hyperlink>
      <w:r w:rsidR="008834AF" w:rsidRPr="00FE18A0">
        <w:rPr>
          <w:rStyle w:val="ad"/>
          <w:color w:val="auto"/>
          <w:lang w:val="en-US"/>
        </w:rPr>
        <w:t xml:space="preserve"> </w:t>
      </w:r>
      <w:r w:rsidR="008834AF" w:rsidRPr="00FE18A0">
        <w:t>(дата обращения: 30.04.2017)</w:t>
      </w:r>
    </w:p>
    <w:p w14:paraId="5A181308" w14:textId="77777777" w:rsidR="00450D1E" w:rsidRPr="00FE18A0" w:rsidRDefault="00450D1E" w:rsidP="00FE18A0">
      <w:pPr>
        <w:spacing w:line="360" w:lineRule="auto"/>
        <w:ind w:firstLine="709"/>
        <w:rPr>
          <w:lang w:val="en-US"/>
        </w:rPr>
      </w:pPr>
    </w:p>
    <w:p w14:paraId="29B40B49" w14:textId="3A0533D2" w:rsidR="008D6EDE" w:rsidRPr="00FE18A0" w:rsidRDefault="00B73D9B" w:rsidP="00FE18A0">
      <w:pPr>
        <w:spacing w:line="360" w:lineRule="auto"/>
        <w:ind w:firstLine="709"/>
        <w:rPr>
          <w:lang w:val="en-US"/>
        </w:rPr>
      </w:pPr>
      <w:r w:rsidRPr="00FE18A0">
        <w:rPr>
          <w:lang w:val="en-US"/>
        </w:rPr>
        <w:t xml:space="preserve">31. </w:t>
      </w:r>
      <w:r w:rsidR="008D6EDE" w:rsidRPr="00FE18A0">
        <w:rPr>
          <w:lang w:val="en-US"/>
        </w:rPr>
        <w:t xml:space="preserve">John McAuliff. The rise of the European left: Syriza and Podemos. // Cambridge Globalist, 5.02.2015 // URL: </w:t>
      </w:r>
      <w:hyperlink r:id="rId31" w:history="1">
        <w:r w:rsidR="008D6EDE" w:rsidRPr="00FE18A0">
          <w:rPr>
            <w:rStyle w:val="ad"/>
            <w:color w:val="auto"/>
            <w:lang w:val="en-US"/>
          </w:rPr>
          <w:t>http://cambridgeglobalist.org/2015/02/05/rise-european-left-syriza-podemos/</w:t>
        </w:r>
      </w:hyperlink>
      <w:r w:rsidR="008834AF" w:rsidRPr="00FE18A0">
        <w:rPr>
          <w:rStyle w:val="ad"/>
          <w:color w:val="auto"/>
          <w:lang w:val="en-US"/>
        </w:rPr>
        <w:t xml:space="preserve"> </w:t>
      </w:r>
      <w:r w:rsidR="008834AF" w:rsidRPr="00FE18A0">
        <w:t>(дата обращения: 30.04.2017)</w:t>
      </w:r>
    </w:p>
    <w:p w14:paraId="38C69B92" w14:textId="77777777" w:rsidR="008D6EDE" w:rsidRPr="00FE18A0" w:rsidRDefault="008D6EDE" w:rsidP="00FE18A0">
      <w:pPr>
        <w:pStyle w:val="a5"/>
        <w:spacing w:line="360" w:lineRule="auto"/>
        <w:ind w:firstLine="709"/>
        <w:rPr>
          <w:lang w:val="en-US"/>
        </w:rPr>
      </w:pPr>
    </w:p>
    <w:p w14:paraId="498788ED" w14:textId="278097A8" w:rsidR="008D6EDE" w:rsidRPr="00FE18A0" w:rsidRDefault="00B73D9B" w:rsidP="00FE18A0">
      <w:pPr>
        <w:spacing w:line="360" w:lineRule="auto"/>
        <w:ind w:firstLine="709"/>
        <w:rPr>
          <w:lang w:val="en-US"/>
        </w:rPr>
      </w:pPr>
      <w:r w:rsidRPr="00FE18A0">
        <w:rPr>
          <w:lang w:val="en-US"/>
        </w:rPr>
        <w:t xml:space="preserve">32. </w:t>
      </w:r>
      <w:r w:rsidR="008D6EDE" w:rsidRPr="00FE18A0">
        <w:rPr>
          <w:lang w:val="en-US"/>
        </w:rPr>
        <w:t xml:space="preserve">Jon Yeomans. Why Catalonia’s bid for independence is Europe’s next headache // The Telegrarh, 10.09.2015 // URL: </w:t>
      </w:r>
      <w:hyperlink r:id="rId32" w:history="1">
        <w:r w:rsidR="008D6EDE" w:rsidRPr="00FE18A0">
          <w:rPr>
            <w:rStyle w:val="ad"/>
            <w:color w:val="auto"/>
            <w:lang w:val="en-US"/>
          </w:rPr>
          <w:t>http://www.telegraph.co.uk/finance/economics/11849126/Why-Catalonias-bid-for-independence-is-Europes-next-headache.html</w:t>
        </w:r>
      </w:hyperlink>
      <w:r w:rsidR="008834AF" w:rsidRPr="00FE18A0">
        <w:rPr>
          <w:rStyle w:val="ad"/>
          <w:color w:val="auto"/>
          <w:lang w:val="en-US"/>
        </w:rPr>
        <w:t xml:space="preserve"> </w:t>
      </w:r>
      <w:r w:rsidR="008834AF" w:rsidRPr="00FE18A0">
        <w:t>(дата обращения: 30.04.2017)</w:t>
      </w:r>
    </w:p>
    <w:p w14:paraId="6BAD4201" w14:textId="77777777" w:rsidR="008D6EDE" w:rsidRPr="00FE18A0" w:rsidRDefault="008D6EDE" w:rsidP="00FE18A0">
      <w:pPr>
        <w:spacing w:line="360" w:lineRule="auto"/>
        <w:ind w:firstLine="709"/>
      </w:pPr>
    </w:p>
    <w:p w14:paraId="70CA1746" w14:textId="210B06E2" w:rsidR="008D6EDE" w:rsidRPr="00FE18A0" w:rsidRDefault="00B73D9B" w:rsidP="00FE18A0">
      <w:pPr>
        <w:spacing w:line="360" w:lineRule="auto"/>
        <w:ind w:firstLine="709"/>
        <w:rPr>
          <w:lang w:val="en-US"/>
        </w:rPr>
      </w:pPr>
      <w:r w:rsidRPr="00FE18A0">
        <w:t xml:space="preserve">33. </w:t>
      </w:r>
      <w:r w:rsidR="008D6EDE" w:rsidRPr="00FE18A0">
        <w:t>Jordine, Melissa R. The Dispute Over Gibraltar. // New York: Chelsea House, 2007.</w:t>
      </w:r>
    </w:p>
    <w:p w14:paraId="060B4C8E" w14:textId="77777777" w:rsidR="008D6EDE" w:rsidRPr="00FE18A0" w:rsidRDefault="008D6EDE" w:rsidP="00FE18A0">
      <w:pPr>
        <w:pStyle w:val="a5"/>
        <w:spacing w:line="360" w:lineRule="auto"/>
        <w:ind w:firstLine="709"/>
      </w:pPr>
    </w:p>
    <w:p w14:paraId="34218C2C" w14:textId="3CFB34F6" w:rsidR="008D6EDE" w:rsidRPr="00FE18A0" w:rsidRDefault="00B73D9B" w:rsidP="00FE18A0">
      <w:pPr>
        <w:pStyle w:val="a5"/>
        <w:spacing w:line="360" w:lineRule="auto"/>
        <w:ind w:firstLine="709"/>
        <w:rPr>
          <w:rStyle w:val="ad"/>
          <w:color w:val="auto"/>
        </w:rPr>
      </w:pPr>
      <w:r w:rsidRPr="00FE18A0">
        <w:t xml:space="preserve">34. </w:t>
      </w:r>
      <w:r w:rsidR="008D6EDE" w:rsidRPr="00FE18A0">
        <w:t xml:space="preserve">Las medidas anticrisis del Gobierno // Portada de ElMundo. 3/12/2010 // </w:t>
      </w:r>
      <w:r w:rsidR="00450D1E" w:rsidRPr="00FE18A0">
        <w:rPr>
          <w:lang w:val="en-US"/>
        </w:rPr>
        <w:t xml:space="preserve"> URL: </w:t>
      </w:r>
      <w:hyperlink r:id="rId33" w:history="1">
        <w:r w:rsidR="008D6EDE" w:rsidRPr="00FE18A0">
          <w:rPr>
            <w:rStyle w:val="ad"/>
            <w:color w:val="auto"/>
          </w:rPr>
          <w:t>http://www.elmundo.es/mundodinero/2010/12/03/economia/1291375098.html</w:t>
        </w:r>
      </w:hyperlink>
      <w:r w:rsidR="00450D1E" w:rsidRPr="00FE18A0">
        <w:rPr>
          <w:rStyle w:val="ad"/>
          <w:color w:val="auto"/>
        </w:rPr>
        <w:t xml:space="preserve"> </w:t>
      </w:r>
      <w:r w:rsidR="00450D1E" w:rsidRPr="00FE18A0">
        <w:t>(дата обращения: 12.04.2017)</w:t>
      </w:r>
    </w:p>
    <w:p w14:paraId="459CEEE7" w14:textId="77777777" w:rsidR="00B73D9B" w:rsidRPr="00FE18A0" w:rsidRDefault="00B73D9B" w:rsidP="00FE18A0">
      <w:pPr>
        <w:pStyle w:val="a5"/>
        <w:spacing w:line="360" w:lineRule="auto"/>
        <w:ind w:firstLine="709"/>
      </w:pPr>
    </w:p>
    <w:p w14:paraId="2791089F" w14:textId="063FA74E" w:rsidR="008D6EDE" w:rsidRPr="00FE18A0" w:rsidRDefault="00B73D9B" w:rsidP="00FE18A0">
      <w:pPr>
        <w:pStyle w:val="a5"/>
        <w:spacing w:line="360" w:lineRule="auto"/>
        <w:ind w:firstLine="709"/>
        <w:rPr>
          <w:lang w:val="en-US"/>
        </w:rPr>
      </w:pPr>
      <w:r w:rsidRPr="00FE18A0">
        <w:t xml:space="preserve">35. </w:t>
      </w:r>
      <w:r w:rsidR="008D6EDE" w:rsidRPr="00FE18A0">
        <w:t xml:space="preserve">Marco Siddi. Rising Euroscepticism and the dominance </w:t>
      </w:r>
      <w:r w:rsidR="008D6EDE" w:rsidRPr="00FE18A0">
        <w:rPr>
          <w:lang w:val="en-US"/>
        </w:rPr>
        <w:t>of national interests. // EU-28 Watch, Issue №10 // URL</w:t>
      </w:r>
      <w:proofErr w:type="gramStart"/>
      <w:r w:rsidR="008D6EDE" w:rsidRPr="00FE18A0">
        <w:rPr>
          <w:lang w:val="en-US"/>
        </w:rPr>
        <w:t xml:space="preserve">: </w:t>
      </w:r>
      <w:r w:rsidR="008D6EDE" w:rsidRPr="00FE18A0">
        <w:t xml:space="preserve"> </w:t>
      </w:r>
      <w:proofErr w:type="gramEnd"/>
      <w:hyperlink r:id="rId34" w:history="1">
        <w:r w:rsidR="008834AF" w:rsidRPr="00FE18A0">
          <w:rPr>
            <w:rStyle w:val="ad"/>
            <w:color w:val="auto"/>
          </w:rPr>
          <w:t>http://eu-28watch.org/issues/issue-no-10/rising-euroscepticism-and-the-dominance-of-national-interests/</w:t>
        </w:r>
      </w:hyperlink>
      <w:r w:rsidR="008834AF" w:rsidRPr="00FE18A0">
        <w:t xml:space="preserve"> (дата обращения: 25.04.2017)</w:t>
      </w:r>
    </w:p>
    <w:p w14:paraId="3085F4BA" w14:textId="77777777" w:rsidR="00B73D9B" w:rsidRPr="00FE18A0" w:rsidRDefault="00B73D9B" w:rsidP="00FE18A0">
      <w:pPr>
        <w:pStyle w:val="a5"/>
        <w:spacing w:line="360" w:lineRule="auto"/>
        <w:ind w:firstLine="709"/>
        <w:rPr>
          <w:rFonts w:eastAsia="Times New Roman"/>
        </w:rPr>
      </w:pPr>
    </w:p>
    <w:p w14:paraId="29D99AA2" w14:textId="62DEB750" w:rsidR="008D6EDE" w:rsidRPr="00FE18A0" w:rsidRDefault="00B73D9B" w:rsidP="00FE18A0">
      <w:pPr>
        <w:pStyle w:val="a5"/>
        <w:spacing w:line="360" w:lineRule="auto"/>
        <w:ind w:firstLine="709"/>
        <w:rPr>
          <w:lang w:val="en-US"/>
        </w:rPr>
      </w:pPr>
      <w:r w:rsidRPr="00FE18A0">
        <w:rPr>
          <w:rFonts w:eastAsia="Times New Roman"/>
        </w:rPr>
        <w:t xml:space="preserve">36. </w:t>
      </w:r>
      <w:r w:rsidR="008D6EDE" w:rsidRPr="00FE18A0">
        <w:rPr>
          <w:rFonts w:eastAsia="Times New Roman"/>
        </w:rPr>
        <w:t>Marta Paradés Martín</w:t>
      </w:r>
      <w:r w:rsidR="008D6EDE" w:rsidRPr="00FE18A0">
        <w:rPr>
          <w:rFonts w:eastAsia="Times New Roman"/>
          <w:lang w:val="en-US"/>
        </w:rPr>
        <w:t>.</w:t>
      </w:r>
      <w:r w:rsidR="008D6EDE" w:rsidRPr="00FE18A0">
        <w:rPr>
          <w:rFonts w:eastAsia="Times New Roman"/>
        </w:rPr>
        <w:t xml:space="preserve"> Attitudes towards the European Union: the Situation in Spain. c. 23// Madrid, 2012  </w:t>
      </w:r>
    </w:p>
    <w:p w14:paraId="7311E2EA" w14:textId="77777777" w:rsidR="00B73D9B" w:rsidRPr="00FE18A0" w:rsidRDefault="00B73D9B" w:rsidP="00FE18A0">
      <w:pPr>
        <w:pStyle w:val="a5"/>
        <w:spacing w:line="360" w:lineRule="auto"/>
        <w:ind w:firstLine="709"/>
        <w:rPr>
          <w:lang w:val="en-US"/>
        </w:rPr>
      </w:pPr>
    </w:p>
    <w:p w14:paraId="103B14E2" w14:textId="591D7F2B" w:rsidR="00B73D9B" w:rsidRPr="00FE18A0" w:rsidRDefault="00B73D9B" w:rsidP="00FE18A0">
      <w:pPr>
        <w:pStyle w:val="a5"/>
        <w:spacing w:line="360" w:lineRule="auto"/>
        <w:ind w:firstLine="709"/>
        <w:rPr>
          <w:lang w:val="en-US"/>
        </w:rPr>
      </w:pPr>
      <w:r w:rsidRPr="00FE18A0">
        <w:rPr>
          <w:lang w:val="en-US"/>
        </w:rPr>
        <w:t xml:space="preserve">37. Maria Parades Martin. Spain: 30 years in the European Union // URL: </w:t>
      </w:r>
      <w:hyperlink r:id="rId35" w:history="1">
        <w:r w:rsidRPr="00FE18A0">
          <w:rPr>
            <w:rStyle w:val="ad"/>
            <w:color w:val="auto"/>
            <w:lang w:val="en-US"/>
          </w:rPr>
          <w:t>http://reconnecting-europe.boellblog.org/2016/02/18/spain-30-years-in-the-european-union/</w:t>
        </w:r>
      </w:hyperlink>
      <w:r w:rsidR="008834AF" w:rsidRPr="00FE18A0">
        <w:rPr>
          <w:lang w:val="en-US"/>
        </w:rPr>
        <w:t xml:space="preserve"> </w:t>
      </w:r>
      <w:r w:rsidR="008834AF" w:rsidRPr="00FE18A0">
        <w:t>(дата обращения: 20.04.2017)</w:t>
      </w:r>
    </w:p>
    <w:p w14:paraId="2BB068D9" w14:textId="77777777" w:rsidR="00B73D9B" w:rsidRPr="00FE18A0" w:rsidRDefault="00B73D9B" w:rsidP="00FE18A0">
      <w:pPr>
        <w:pStyle w:val="a5"/>
        <w:spacing w:line="360" w:lineRule="auto"/>
        <w:ind w:firstLine="709"/>
        <w:rPr>
          <w:bCs/>
        </w:rPr>
      </w:pPr>
    </w:p>
    <w:p w14:paraId="56665275" w14:textId="486D3F2E" w:rsidR="008D6EDE" w:rsidRPr="00FE18A0" w:rsidRDefault="00B73D9B" w:rsidP="00FE18A0">
      <w:pPr>
        <w:pStyle w:val="a5"/>
        <w:spacing w:line="360" w:lineRule="auto"/>
        <w:ind w:firstLine="709"/>
        <w:rPr>
          <w:lang w:val="en-US"/>
        </w:rPr>
      </w:pPr>
      <w:r w:rsidRPr="00FE18A0">
        <w:rPr>
          <w:bCs/>
        </w:rPr>
        <w:t xml:space="preserve">38. </w:t>
      </w:r>
      <w:r w:rsidR="008D6EDE" w:rsidRPr="00FE18A0">
        <w:rPr>
          <w:bCs/>
        </w:rPr>
        <w:t xml:space="preserve">Maria Ramos, Luis cornago. </w:t>
      </w:r>
      <w:r w:rsidR="008D6EDE" w:rsidRPr="00FE18A0">
        <w:rPr>
          <w:rFonts w:eastAsia="Times New Roman"/>
          <w:bCs/>
        </w:rPr>
        <w:t xml:space="preserve">Spanish Disaffection with the EU: is Podemos Eurosceptic? // Politikon, 26.12.2016 // URL: </w:t>
      </w:r>
      <w:hyperlink r:id="rId36" w:history="1">
        <w:r w:rsidR="008834AF" w:rsidRPr="00FE18A0">
          <w:rPr>
            <w:rStyle w:val="ad"/>
            <w:bCs/>
            <w:color w:val="auto"/>
          </w:rPr>
          <w:t>http://politikon.es/2016/12/29/spanish-disaffection-with-the-eu-is-podemos-eurosceptic/#</w:t>
        </w:r>
      </w:hyperlink>
      <w:r w:rsidR="008834AF" w:rsidRPr="00FE18A0">
        <w:rPr>
          <w:bCs/>
        </w:rPr>
        <w:t xml:space="preserve"> </w:t>
      </w:r>
      <w:r w:rsidR="008834AF" w:rsidRPr="00FE18A0">
        <w:t>(дата обращения: 20.04.2017)</w:t>
      </w:r>
    </w:p>
    <w:p w14:paraId="1F00E691" w14:textId="77777777" w:rsidR="00B73D9B" w:rsidRPr="00FE18A0" w:rsidRDefault="00B73D9B" w:rsidP="00FE18A0">
      <w:pPr>
        <w:spacing w:line="360" w:lineRule="auto"/>
        <w:ind w:firstLine="709"/>
      </w:pPr>
    </w:p>
    <w:p w14:paraId="731276A1" w14:textId="4566F067" w:rsidR="00B73D9B" w:rsidRPr="00FE18A0" w:rsidRDefault="00B73D9B" w:rsidP="00FE18A0">
      <w:pPr>
        <w:spacing w:line="360" w:lineRule="auto"/>
        <w:ind w:firstLine="709"/>
        <w:rPr>
          <w:lang w:val="en-US"/>
        </w:rPr>
      </w:pPr>
      <w:r w:rsidRPr="00FE18A0">
        <w:t xml:space="preserve">39. Peter Foster. It's not just the Brits: Euroscepticism on the rise all across Europe, major survey shows // The Telegraph 7.06.2016 // URL: </w:t>
      </w:r>
      <w:hyperlink r:id="rId37" w:history="1">
        <w:r w:rsidR="008834AF" w:rsidRPr="00FE18A0">
          <w:rPr>
            <w:rStyle w:val="ad"/>
            <w:color w:val="auto"/>
          </w:rPr>
          <w:t>http://www.telegraph.co.uk/news/2016/06/07/its-not-just-the-brits-euroscepticism-on-the-rise-all-across-eur/</w:t>
        </w:r>
      </w:hyperlink>
      <w:r w:rsidR="008834AF" w:rsidRPr="00FE18A0">
        <w:t xml:space="preserve"> (дата обращения: 20.04.2017)</w:t>
      </w:r>
    </w:p>
    <w:p w14:paraId="17DCC542" w14:textId="77777777" w:rsidR="00B73D9B" w:rsidRPr="00FE18A0" w:rsidRDefault="00B73D9B" w:rsidP="00FE18A0">
      <w:pPr>
        <w:spacing w:line="360" w:lineRule="auto"/>
        <w:ind w:firstLine="709"/>
        <w:rPr>
          <w:lang w:val="en-US"/>
        </w:rPr>
      </w:pPr>
    </w:p>
    <w:p w14:paraId="1C201BD2" w14:textId="13019C17" w:rsidR="00B73D9B" w:rsidRPr="00FE18A0" w:rsidRDefault="00B73D9B" w:rsidP="00FE18A0">
      <w:pPr>
        <w:spacing w:line="360" w:lineRule="auto"/>
        <w:ind w:firstLine="709"/>
        <w:rPr>
          <w:lang w:val="en-US"/>
        </w:rPr>
      </w:pPr>
      <w:r w:rsidRPr="00FE18A0">
        <w:rPr>
          <w:lang w:val="en-US"/>
        </w:rPr>
        <w:t xml:space="preserve">40. Ryan Rappa. Why Podemos is good for Spain and Europe. // The World Post // URL: </w:t>
      </w:r>
      <w:hyperlink r:id="rId38" w:history="1">
        <w:r w:rsidRPr="00FE18A0">
          <w:rPr>
            <w:rStyle w:val="ad"/>
            <w:color w:val="auto"/>
            <w:lang w:val="en-US"/>
          </w:rPr>
          <w:t>http://www.huffingtonpost.com/ryan-rappa/why-podemos-is-good-for-spain-and-europe_b_6987436.html</w:t>
        </w:r>
      </w:hyperlink>
      <w:r w:rsidR="008834AF" w:rsidRPr="00FE18A0">
        <w:rPr>
          <w:rStyle w:val="ad"/>
          <w:color w:val="auto"/>
          <w:lang w:val="en-US"/>
        </w:rPr>
        <w:t xml:space="preserve"> </w:t>
      </w:r>
      <w:r w:rsidR="008834AF" w:rsidRPr="00FE18A0">
        <w:t>(дата обращения: 25.04.2017)</w:t>
      </w:r>
    </w:p>
    <w:p w14:paraId="689DAB9E" w14:textId="77777777" w:rsidR="00B73D9B" w:rsidRPr="00FE18A0" w:rsidRDefault="00B73D9B" w:rsidP="00FE18A0">
      <w:pPr>
        <w:spacing w:line="360" w:lineRule="auto"/>
        <w:ind w:firstLine="709"/>
      </w:pPr>
    </w:p>
    <w:p w14:paraId="5B9930DE" w14:textId="2B24CF17" w:rsidR="00B73D9B" w:rsidRPr="00FE18A0" w:rsidRDefault="00B73D9B" w:rsidP="00FE18A0">
      <w:pPr>
        <w:spacing w:line="360" w:lineRule="auto"/>
        <w:ind w:firstLine="709"/>
        <w:rPr>
          <w:rStyle w:val="ad"/>
          <w:color w:val="auto"/>
          <w:lang w:val="en-US"/>
        </w:rPr>
      </w:pPr>
      <w:r w:rsidRPr="00FE18A0">
        <w:t xml:space="preserve">41. Sam Jones. </w:t>
      </w:r>
      <w:r w:rsidRPr="00FE18A0">
        <w:rPr>
          <w:lang w:val="en-US"/>
        </w:rPr>
        <w:t xml:space="preserve">Hard Brexit could cost Spain 1bn euro. // The Guardian, 10.03.2017 // URL: </w:t>
      </w:r>
      <w:hyperlink r:id="rId39" w:history="1">
        <w:r w:rsidRPr="00FE18A0">
          <w:rPr>
            <w:rStyle w:val="ad"/>
            <w:color w:val="auto"/>
            <w:lang w:val="en-US"/>
          </w:rPr>
          <w:t>https://www.theguardian.com/world/2017/mar/10/hard-brexit-could-cost-spain-1bn-leaked-report-says</w:t>
        </w:r>
      </w:hyperlink>
      <w:r w:rsidR="008834AF" w:rsidRPr="00FE18A0">
        <w:rPr>
          <w:rStyle w:val="ad"/>
          <w:color w:val="auto"/>
          <w:lang w:val="en-US"/>
        </w:rPr>
        <w:t xml:space="preserve"> </w:t>
      </w:r>
      <w:r w:rsidR="008834AF" w:rsidRPr="00FE18A0">
        <w:t>(дата обращения: 2.05.2017)</w:t>
      </w:r>
    </w:p>
    <w:p w14:paraId="1A11A430" w14:textId="77777777" w:rsidR="00B73D9B" w:rsidRPr="00FE18A0" w:rsidRDefault="00B73D9B" w:rsidP="00FE18A0">
      <w:pPr>
        <w:spacing w:line="360" w:lineRule="auto"/>
        <w:ind w:firstLine="709"/>
        <w:rPr>
          <w:lang w:val="en-US"/>
        </w:rPr>
      </w:pPr>
    </w:p>
    <w:p w14:paraId="211FCA1B" w14:textId="5C4A9B32" w:rsidR="00B73D9B" w:rsidRPr="00286FA5" w:rsidRDefault="00B73D9B" w:rsidP="00FE18A0">
      <w:pPr>
        <w:pStyle w:val="1"/>
        <w:shd w:val="clear" w:color="auto" w:fill="FFFFFF"/>
        <w:spacing w:before="240" w:after="120" w:line="360" w:lineRule="auto"/>
        <w:ind w:firstLine="709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286FA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42. Santander Trade Portal. ESPAÑA: POLÍTICA Y ECONOMÍA. // 2017 // URL: </w:t>
      </w:r>
      <w:hyperlink r:id="rId40" w:history="1">
        <w:r w:rsidR="008834AF" w:rsidRPr="00286FA5">
          <w:rPr>
            <w:rStyle w:val="ad"/>
            <w:rFonts w:ascii="Times New Roman" w:hAnsi="Times New Roman" w:cs="Times New Roman"/>
            <w:b w:val="0"/>
            <w:color w:val="auto"/>
            <w:sz w:val="24"/>
            <w:szCs w:val="24"/>
          </w:rPr>
          <w:t>https://es.portal.santandertrade.com/analizar-mercados/espana/politica-y-economia</w:t>
        </w:r>
      </w:hyperlink>
      <w:r w:rsidR="008834AF" w:rsidRPr="00286FA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(дата обращения: 30.04.2017)</w:t>
      </w:r>
    </w:p>
    <w:p w14:paraId="19AD1A88" w14:textId="77777777" w:rsidR="00B73D9B" w:rsidRPr="00FE18A0" w:rsidRDefault="00B73D9B" w:rsidP="00FE18A0">
      <w:pPr>
        <w:spacing w:line="360" w:lineRule="auto"/>
        <w:ind w:firstLine="709"/>
        <w:rPr>
          <w:lang w:val="en-US"/>
        </w:rPr>
      </w:pPr>
    </w:p>
    <w:p w14:paraId="5B1D9A16" w14:textId="0545530D" w:rsidR="00B73D9B" w:rsidRPr="00FE18A0" w:rsidRDefault="00B73D9B" w:rsidP="00FE18A0">
      <w:pPr>
        <w:spacing w:line="360" w:lineRule="auto"/>
        <w:ind w:firstLine="709"/>
        <w:rPr>
          <w:lang w:val="en-US"/>
        </w:rPr>
      </w:pPr>
      <w:r w:rsidRPr="00FE18A0">
        <w:rPr>
          <w:lang w:val="en-US"/>
        </w:rPr>
        <w:t xml:space="preserve">43. Spain given veto power over future of Gibraltar after Brexit. // South China Morning Post, 1.04.2017 // URL: </w:t>
      </w:r>
      <w:hyperlink r:id="rId41" w:history="1">
        <w:r w:rsidRPr="00FE18A0">
          <w:rPr>
            <w:rStyle w:val="ad"/>
            <w:color w:val="auto"/>
            <w:lang w:val="en-US"/>
          </w:rPr>
          <w:t>http://www.scmp.com/news/world/europe/article/2083929/spain-given-veto-over-future-gibraltar-after-brexit</w:t>
        </w:r>
      </w:hyperlink>
      <w:r w:rsidR="00FE18A0" w:rsidRPr="00FE18A0">
        <w:rPr>
          <w:rStyle w:val="ad"/>
          <w:color w:val="auto"/>
          <w:lang w:val="en-US"/>
        </w:rPr>
        <w:t xml:space="preserve"> </w:t>
      </w:r>
      <w:r w:rsidR="00FE18A0" w:rsidRPr="00FE18A0">
        <w:t>(дата обращения: 3.05.2017)</w:t>
      </w:r>
    </w:p>
    <w:p w14:paraId="63A8E836" w14:textId="77777777" w:rsidR="00B73D9B" w:rsidRPr="00FE18A0" w:rsidRDefault="00B73D9B" w:rsidP="00FE18A0">
      <w:pPr>
        <w:pStyle w:val="a5"/>
        <w:spacing w:line="360" w:lineRule="auto"/>
        <w:ind w:firstLine="709"/>
      </w:pPr>
    </w:p>
    <w:p w14:paraId="5527670B" w14:textId="406E1493" w:rsidR="00B73D9B" w:rsidRPr="00FE18A0" w:rsidRDefault="00B73D9B" w:rsidP="00FE18A0">
      <w:pPr>
        <w:pStyle w:val="a5"/>
        <w:spacing w:line="360" w:lineRule="auto"/>
        <w:ind w:firstLine="709"/>
      </w:pPr>
      <w:r w:rsidRPr="00FE18A0">
        <w:t xml:space="preserve">44. Steven Hill. </w:t>
      </w:r>
      <w:r w:rsidRPr="00FE18A0">
        <w:rPr>
          <w:rFonts w:eastAsia="Times New Roman"/>
        </w:rPr>
        <w:t xml:space="preserve">To Hell and Back: Spain's Grotesque Recession and Its Surprising New Economy // The Atlantic. 18.10.2013 // URL: </w:t>
      </w:r>
      <w:hyperlink r:id="rId42" w:history="1">
        <w:r w:rsidR="00450D1E" w:rsidRPr="00FE18A0">
          <w:rPr>
            <w:rStyle w:val="ad"/>
            <w:color w:val="auto"/>
          </w:rPr>
          <w:t>https://www.theatlantic.com/business/archive/2013/10/to-hell-and-back-spains-grotesque-recession-and-its-surprising-new-economy/280678/</w:t>
        </w:r>
      </w:hyperlink>
      <w:r w:rsidR="00450D1E" w:rsidRPr="00FE18A0">
        <w:t xml:space="preserve"> (дата обращения: 12.04.2017)</w:t>
      </w:r>
    </w:p>
    <w:p w14:paraId="1CCDD213" w14:textId="77777777" w:rsidR="00B73D9B" w:rsidRPr="00FE18A0" w:rsidRDefault="00B73D9B" w:rsidP="00FE18A0">
      <w:pPr>
        <w:spacing w:line="360" w:lineRule="auto"/>
        <w:ind w:firstLine="709"/>
      </w:pPr>
    </w:p>
    <w:p w14:paraId="35125EDB" w14:textId="1A2D7CFF" w:rsidR="00B73D9B" w:rsidRPr="00FE18A0" w:rsidRDefault="00B73D9B" w:rsidP="00FE18A0">
      <w:pPr>
        <w:spacing w:line="360" w:lineRule="auto"/>
        <w:ind w:firstLine="709"/>
      </w:pPr>
      <w:r w:rsidRPr="00FE18A0">
        <w:t xml:space="preserve">45. Strong 2016 growth brings Spain close to pre-crisis economy // Fox News. 30.01.2017. // URL: </w:t>
      </w:r>
      <w:hyperlink r:id="rId43" w:history="1">
        <w:r w:rsidR="008834AF" w:rsidRPr="00FE18A0">
          <w:rPr>
            <w:rStyle w:val="ad"/>
            <w:color w:val="auto"/>
          </w:rPr>
          <w:t>http://www.foxnews.com/world/2017/01/30/strong-2016-growth-brings-spain-close-to-pre-crisis-economy.html</w:t>
        </w:r>
      </w:hyperlink>
      <w:r w:rsidR="008834AF" w:rsidRPr="00FE18A0">
        <w:t xml:space="preserve"> (дата обращения: 15.04.2017)</w:t>
      </w:r>
    </w:p>
    <w:p w14:paraId="62561CFE" w14:textId="77777777" w:rsidR="00B73D9B" w:rsidRPr="00FE18A0" w:rsidRDefault="00B73D9B" w:rsidP="00FE18A0">
      <w:pPr>
        <w:spacing w:line="360" w:lineRule="auto"/>
        <w:ind w:firstLine="709"/>
        <w:rPr>
          <w:lang w:val="en-US"/>
        </w:rPr>
      </w:pPr>
    </w:p>
    <w:p w14:paraId="1CA32BC5" w14:textId="3F5937A2" w:rsidR="00B73D9B" w:rsidRPr="00286FA5" w:rsidRDefault="00B73D9B" w:rsidP="00FE18A0">
      <w:pPr>
        <w:spacing w:line="360" w:lineRule="auto"/>
        <w:ind w:firstLine="709"/>
        <w:rPr>
          <w:lang w:val="en-US"/>
        </w:rPr>
      </w:pPr>
      <w:r w:rsidRPr="00286FA5">
        <w:rPr>
          <w:lang w:val="en-US"/>
        </w:rPr>
        <w:t xml:space="preserve">46. The impact of Brexit on the Spanish economy // The Corner, 28.06.2016 // URL: </w:t>
      </w:r>
      <w:hyperlink r:id="rId44" w:history="1">
        <w:r w:rsidR="008834AF" w:rsidRPr="00286FA5">
          <w:rPr>
            <w:rStyle w:val="ad"/>
            <w:color w:val="auto"/>
            <w:lang w:val="en-US"/>
          </w:rPr>
          <w:t>http://thecorner.eu/news-europe/the-impact-of-brexit-on-the-spanish-economy/55733/</w:t>
        </w:r>
      </w:hyperlink>
      <w:r w:rsidR="008834AF" w:rsidRPr="00286FA5">
        <w:rPr>
          <w:lang w:val="en-US"/>
        </w:rPr>
        <w:t xml:space="preserve"> </w:t>
      </w:r>
      <w:r w:rsidR="008834AF" w:rsidRPr="00286FA5">
        <w:t>(дата обращения: 2.05.2017)</w:t>
      </w:r>
    </w:p>
    <w:p w14:paraId="78022E3A" w14:textId="77777777" w:rsidR="00B73D9B" w:rsidRPr="00FE18A0" w:rsidRDefault="00B73D9B" w:rsidP="00FE18A0">
      <w:pPr>
        <w:spacing w:line="360" w:lineRule="auto"/>
        <w:ind w:firstLine="709"/>
        <w:rPr>
          <w:lang w:val="en-US"/>
        </w:rPr>
      </w:pPr>
    </w:p>
    <w:p w14:paraId="3F38903C" w14:textId="6AD948F1" w:rsidR="00B73D9B" w:rsidRPr="00FE18A0" w:rsidRDefault="00B73D9B" w:rsidP="00FE18A0">
      <w:pPr>
        <w:spacing w:line="360" w:lineRule="auto"/>
        <w:ind w:firstLine="709"/>
        <w:rPr>
          <w:lang w:val="en-US"/>
        </w:rPr>
      </w:pPr>
      <w:r w:rsidRPr="00FE18A0">
        <w:rPr>
          <w:lang w:val="en-US"/>
        </w:rPr>
        <w:t xml:space="preserve">47. Valentina Pop. Scotland vs. Catalonia: Two independence quests, different paths. // EUobserver, 8.09.2014 // URL: </w:t>
      </w:r>
      <w:hyperlink r:id="rId45" w:history="1">
        <w:r w:rsidRPr="00FE18A0">
          <w:rPr>
            <w:rStyle w:val="ad"/>
            <w:color w:val="auto"/>
            <w:lang w:val="en-US"/>
          </w:rPr>
          <w:t>https://euobserver.com/political/125515</w:t>
        </w:r>
      </w:hyperlink>
      <w:r w:rsidR="008834AF" w:rsidRPr="00FE18A0">
        <w:rPr>
          <w:rStyle w:val="ad"/>
          <w:color w:val="auto"/>
          <w:lang w:val="en-US"/>
        </w:rPr>
        <w:t xml:space="preserve"> </w:t>
      </w:r>
      <w:r w:rsidR="008834AF" w:rsidRPr="00FE18A0">
        <w:t>(дата обращения: 2.05.2017)</w:t>
      </w:r>
    </w:p>
    <w:p w14:paraId="4CA94C0E" w14:textId="77777777" w:rsidR="00326534" w:rsidRPr="00FE18A0" w:rsidRDefault="00326534" w:rsidP="00FE18A0">
      <w:pPr>
        <w:pStyle w:val="a5"/>
        <w:spacing w:line="360" w:lineRule="auto"/>
        <w:ind w:firstLine="709"/>
        <w:rPr>
          <w:lang w:val="en-US"/>
        </w:rPr>
      </w:pPr>
    </w:p>
    <w:p w14:paraId="40A525D5" w14:textId="74E04182" w:rsidR="007D3AA9" w:rsidRPr="00FE18A0" w:rsidRDefault="0030671B" w:rsidP="00FE18A0">
      <w:pPr>
        <w:pStyle w:val="a5"/>
        <w:spacing w:line="360" w:lineRule="auto"/>
        <w:ind w:firstLine="709"/>
        <w:rPr>
          <w:lang w:val="en-US"/>
        </w:rPr>
      </w:pPr>
      <w:r w:rsidRPr="00FE18A0">
        <w:t xml:space="preserve"> </w:t>
      </w:r>
      <w:r w:rsidR="00B73D9B" w:rsidRPr="00FE18A0">
        <w:t xml:space="preserve">48. </w:t>
      </w:r>
      <w:r w:rsidR="007D3AA9" w:rsidRPr="00FE18A0">
        <w:t xml:space="preserve">Will Carter. A guide to Europe's key eurosceptic parties, and how successful they are. // NewStatesman, 4.08.2016 // </w:t>
      </w:r>
      <w:r w:rsidR="00326534" w:rsidRPr="00FE18A0">
        <w:t xml:space="preserve">URL: </w:t>
      </w:r>
      <w:hyperlink r:id="rId46" w:history="1">
        <w:r w:rsidR="008834AF" w:rsidRPr="00FE18A0">
          <w:rPr>
            <w:rStyle w:val="ad"/>
            <w:color w:val="auto"/>
          </w:rPr>
          <w:t>http://www.newstatesman.com/politics/brexit/2016/08/guide-europe-s-key-eurosceptic-parties-and-how-successful-they-are</w:t>
        </w:r>
      </w:hyperlink>
      <w:r w:rsidR="008834AF" w:rsidRPr="00FE18A0">
        <w:t xml:space="preserve"> (дата обращения: 25.04.2017)</w:t>
      </w:r>
    </w:p>
    <w:p w14:paraId="1B9723E4" w14:textId="77777777" w:rsidR="003162E8" w:rsidRPr="00FE18A0" w:rsidRDefault="003162E8" w:rsidP="00FE18A0">
      <w:pPr>
        <w:pStyle w:val="a5"/>
        <w:spacing w:line="360" w:lineRule="auto"/>
        <w:ind w:firstLine="709"/>
        <w:rPr>
          <w:lang w:val="en-US"/>
        </w:rPr>
      </w:pPr>
    </w:p>
    <w:p w14:paraId="030EA11A" w14:textId="0EA0717B" w:rsidR="00B73D9B" w:rsidRPr="00FE18A0" w:rsidRDefault="00B73D9B" w:rsidP="00FE18A0">
      <w:pPr>
        <w:pStyle w:val="a5"/>
        <w:spacing w:line="360" w:lineRule="auto"/>
        <w:ind w:firstLine="709"/>
      </w:pPr>
      <w:r w:rsidRPr="00FE18A0">
        <w:t xml:space="preserve">49. </w:t>
      </w:r>
      <w:r w:rsidR="003162E8" w:rsidRPr="00FE18A0">
        <w:t xml:space="preserve">William Chislet. Spain 40 years </w:t>
      </w:r>
      <w:r w:rsidR="003162E8" w:rsidRPr="00FE18A0">
        <w:rPr>
          <w:lang w:val="en-US"/>
        </w:rPr>
        <w:t>after General Franco: change of nation.</w:t>
      </w:r>
      <w:r w:rsidR="00A86A43" w:rsidRPr="00FE18A0">
        <w:rPr>
          <w:lang w:val="en-US"/>
        </w:rPr>
        <w:t xml:space="preserve"> //</w:t>
      </w:r>
      <w:r w:rsidR="003162E8" w:rsidRPr="00FE18A0">
        <w:rPr>
          <w:lang w:val="en-US"/>
        </w:rPr>
        <w:t xml:space="preserve"> Real Instituto Elcano // </w:t>
      </w:r>
      <w:r w:rsidR="00A86A43" w:rsidRPr="00FE18A0">
        <w:rPr>
          <w:lang w:val="en-US"/>
        </w:rPr>
        <w:t xml:space="preserve">URL: </w:t>
      </w:r>
      <w:hyperlink r:id="rId47" w:history="1">
        <w:r w:rsidR="00450D1E" w:rsidRPr="00FE18A0">
          <w:rPr>
            <w:rStyle w:val="ad"/>
            <w:color w:val="auto"/>
            <w:lang w:val="en-US"/>
          </w:rPr>
          <w:t>http://www.realinstitutoelcano.org/wps/portal/rielcano_en/contenido?WCM_GLOBAL_CONTEXT=/elcano/elcano_in/zonas_in/ari66-2015-chislett-spain-40-years-after-franco-change-nation</w:t>
        </w:r>
      </w:hyperlink>
      <w:r w:rsidR="00450D1E" w:rsidRPr="00FE18A0">
        <w:rPr>
          <w:lang w:val="en-US"/>
        </w:rPr>
        <w:t xml:space="preserve"> </w:t>
      </w:r>
      <w:r w:rsidR="00450D1E" w:rsidRPr="00FE18A0">
        <w:t>(дата обращения: 12.04.2017)</w:t>
      </w:r>
    </w:p>
    <w:sectPr w:rsidR="00B73D9B" w:rsidRPr="00FE18A0" w:rsidSect="00676252"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259EE" w14:textId="77777777" w:rsidR="008834AF" w:rsidRDefault="008834AF" w:rsidP="00007186">
      <w:r>
        <w:separator/>
      </w:r>
    </w:p>
  </w:endnote>
  <w:endnote w:type="continuationSeparator" w:id="0">
    <w:p w14:paraId="1BBECB38" w14:textId="77777777" w:rsidR="008834AF" w:rsidRDefault="008834AF" w:rsidP="0000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52F71" w14:textId="77777777" w:rsidR="008834AF" w:rsidRDefault="008834AF" w:rsidP="0067625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4F4184D" w14:textId="77777777" w:rsidR="008834AF" w:rsidRDefault="008834AF">
    <w:pPr>
      <w:pStyle w:val="a9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1C5AD" w14:textId="77777777" w:rsidR="008834AF" w:rsidRDefault="008834AF" w:rsidP="0067625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71E69">
      <w:rPr>
        <w:rStyle w:val="ab"/>
        <w:noProof/>
      </w:rPr>
      <w:t>8</w:t>
    </w:r>
    <w:r>
      <w:rPr>
        <w:rStyle w:val="ab"/>
      </w:rPr>
      <w:fldChar w:fldCharType="end"/>
    </w:r>
  </w:p>
  <w:p w14:paraId="45733269" w14:textId="77777777" w:rsidR="008834AF" w:rsidRDefault="008834AF">
    <w:pPr>
      <w:pStyle w:val="a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F651F" w14:textId="77777777" w:rsidR="008834AF" w:rsidRDefault="008834AF" w:rsidP="00007186">
      <w:r>
        <w:separator/>
      </w:r>
    </w:p>
  </w:footnote>
  <w:footnote w:type="continuationSeparator" w:id="0">
    <w:p w14:paraId="05C7BA26" w14:textId="77777777" w:rsidR="008834AF" w:rsidRDefault="008834AF" w:rsidP="00007186">
      <w:r>
        <w:continuationSeparator/>
      </w:r>
    </w:p>
  </w:footnote>
  <w:footnote w:id="1">
    <w:p w14:paraId="3A685B07" w14:textId="6E8DF224" w:rsidR="008834AF" w:rsidRPr="00FE18A0" w:rsidRDefault="008834AF">
      <w:pPr>
        <w:pStyle w:val="a5"/>
        <w:rPr>
          <w:sz w:val="20"/>
          <w:szCs w:val="20"/>
        </w:rPr>
      </w:pPr>
      <w:r w:rsidRPr="00FE18A0">
        <w:rPr>
          <w:rStyle w:val="a7"/>
        </w:rPr>
        <w:footnoteRef/>
      </w:r>
      <w:r w:rsidRPr="00FE18A0">
        <w:rPr>
          <w:sz w:val="20"/>
          <w:szCs w:val="20"/>
          <w:lang w:val="en-US"/>
        </w:rPr>
        <w:t xml:space="preserve">Грибковский В.С. </w:t>
      </w:r>
      <w:proofErr w:type="gramStart"/>
      <w:r w:rsidRPr="00FE18A0">
        <w:rPr>
          <w:sz w:val="20"/>
          <w:szCs w:val="20"/>
          <w:lang w:val="en-US"/>
        </w:rPr>
        <w:t xml:space="preserve">Евроскептицизм как политическая тенденция начала XXI </w:t>
      </w:r>
      <w:r w:rsidRPr="00FE18A0">
        <w:rPr>
          <w:sz w:val="20"/>
          <w:szCs w:val="20"/>
        </w:rPr>
        <w:t>века.</w:t>
      </w:r>
      <w:proofErr w:type="gramEnd"/>
      <w:r w:rsidRPr="00FE18A0">
        <w:rPr>
          <w:sz w:val="20"/>
          <w:szCs w:val="20"/>
        </w:rPr>
        <w:t xml:space="preserve"> // Российский институтстратегических исследований, 27.01.2016 // URL: </w:t>
      </w:r>
      <w:hyperlink r:id="rId1" w:history="1">
        <w:r w:rsidRPr="00FE18A0">
          <w:rPr>
            <w:rStyle w:val="ad"/>
            <w:color w:val="auto"/>
            <w:sz w:val="20"/>
            <w:szCs w:val="20"/>
          </w:rPr>
          <w:t>https://riss.ru/analitycs/25709/</w:t>
        </w:r>
      </w:hyperlink>
      <w:r w:rsidRPr="00FE18A0">
        <w:rPr>
          <w:sz w:val="20"/>
          <w:szCs w:val="20"/>
        </w:rPr>
        <w:t xml:space="preserve"> (дата обращения: 10.04.2017)</w:t>
      </w:r>
    </w:p>
  </w:footnote>
  <w:footnote w:id="2">
    <w:p w14:paraId="5078FCA6" w14:textId="77777777" w:rsidR="008834AF" w:rsidRPr="00395F10" w:rsidRDefault="008834AF" w:rsidP="00395F10">
      <w:pPr>
        <w:pStyle w:val="a5"/>
        <w:rPr>
          <w:sz w:val="20"/>
          <w:szCs w:val="20"/>
        </w:rPr>
      </w:pPr>
      <w:r w:rsidRPr="00395F10">
        <w:rPr>
          <w:rStyle w:val="a7"/>
          <w:sz w:val="20"/>
          <w:szCs w:val="20"/>
        </w:rPr>
        <w:footnoteRef/>
      </w:r>
      <w:r w:rsidRPr="00395F10">
        <w:rPr>
          <w:sz w:val="20"/>
          <w:szCs w:val="20"/>
        </w:rPr>
        <w:t xml:space="preserve"> </w:t>
      </w:r>
      <w:r w:rsidRPr="00395F10">
        <w:rPr>
          <w:sz w:val="20"/>
          <w:szCs w:val="20"/>
        </w:rPr>
        <w:t>Лалагуна Хуан, Испания. История страны., с 33 // Эксмо,  2009</w:t>
      </w:r>
    </w:p>
  </w:footnote>
  <w:footnote w:id="3">
    <w:p w14:paraId="04F0F456" w14:textId="01200A6C" w:rsidR="008834AF" w:rsidRPr="00FE18A0" w:rsidRDefault="008834AF" w:rsidP="00006099">
      <w:pPr>
        <w:rPr>
          <w:rFonts w:eastAsia="Times New Roman"/>
          <w:sz w:val="20"/>
          <w:szCs w:val="20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  <w:lang w:val="en-US"/>
        </w:rPr>
        <w:t xml:space="preserve">Consitucion Espanola. </w:t>
      </w:r>
      <w:r w:rsidRPr="00FE18A0">
        <w:rPr>
          <w:rFonts w:eastAsia="Times New Roman"/>
          <w:sz w:val="20"/>
          <w:szCs w:val="20"/>
        </w:rPr>
        <w:t>Aprobada por Las Cortes en sesiones plenarias del Congreso de los Diputados y del Senado celebradas el 31 de octubre de 1978. Título VIII. De la Organización Territorial del Estado, Cap. III. De las Comunidades Autónomas, p.41 // Agencia Estatal Boletín Oficial del Estado</w:t>
      </w:r>
    </w:p>
    <w:p w14:paraId="0C489EE0" w14:textId="7ACA276C" w:rsidR="008834AF" w:rsidRPr="00FE18A0" w:rsidRDefault="008834AF" w:rsidP="00006099">
      <w:pPr>
        <w:rPr>
          <w:rFonts w:eastAsia="Times New Roman"/>
          <w:sz w:val="20"/>
          <w:szCs w:val="20"/>
        </w:rPr>
      </w:pPr>
    </w:p>
  </w:footnote>
  <w:footnote w:id="4">
    <w:p w14:paraId="4C8155BA" w14:textId="290BB130" w:rsidR="008834AF" w:rsidRPr="00FE18A0" w:rsidRDefault="008834AF">
      <w:pPr>
        <w:pStyle w:val="a5"/>
        <w:rPr>
          <w:sz w:val="20"/>
          <w:szCs w:val="20"/>
          <w:lang w:val="en-US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  <w:lang w:val="en-US"/>
        </w:rPr>
        <w:t xml:space="preserve">La Moncloa. </w:t>
      </w:r>
      <w:proofErr w:type="gramStart"/>
      <w:r w:rsidRPr="00FE18A0">
        <w:rPr>
          <w:sz w:val="20"/>
          <w:szCs w:val="20"/>
          <w:lang w:val="en-US"/>
        </w:rPr>
        <w:t>Sitio oficial de Gobierno de Espana.</w:t>
      </w:r>
      <w:proofErr w:type="gramEnd"/>
      <w:r w:rsidRPr="00FE18A0">
        <w:rPr>
          <w:sz w:val="20"/>
          <w:szCs w:val="20"/>
          <w:lang w:val="en-US"/>
        </w:rPr>
        <w:t xml:space="preserve"> Historia de Espana // URL: </w:t>
      </w:r>
      <w:hyperlink r:id="rId2" w:history="1">
        <w:r w:rsidRPr="00FE18A0">
          <w:rPr>
            <w:rStyle w:val="ad"/>
            <w:color w:val="auto"/>
            <w:sz w:val="20"/>
            <w:szCs w:val="20"/>
            <w:lang w:val="en-US"/>
          </w:rPr>
          <w:t>http://www.lamoncloa.gob.es/lang/en/espana/historyandculture/history/Paginas/index.aspx</w:t>
        </w:r>
      </w:hyperlink>
      <w:r w:rsidRPr="00FE18A0">
        <w:rPr>
          <w:sz w:val="20"/>
          <w:szCs w:val="20"/>
          <w:lang w:val="en-US"/>
        </w:rPr>
        <w:t xml:space="preserve"> (дата обращения 12.04.2017)</w:t>
      </w:r>
    </w:p>
  </w:footnote>
  <w:footnote w:id="5">
    <w:p w14:paraId="18C2B037" w14:textId="4099567B" w:rsidR="008834AF" w:rsidRPr="00FE18A0" w:rsidRDefault="008834AF">
      <w:pPr>
        <w:pStyle w:val="a5"/>
        <w:rPr>
          <w:sz w:val="20"/>
          <w:szCs w:val="20"/>
          <w:lang w:val="en-US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proofErr w:type="gramStart"/>
      <w:r w:rsidRPr="00FE18A0">
        <w:rPr>
          <w:sz w:val="20"/>
          <w:szCs w:val="20"/>
          <w:lang w:val="en-US"/>
        </w:rPr>
        <w:t>Juan Carlos Ocana.</w:t>
      </w:r>
      <w:proofErr w:type="gramEnd"/>
      <w:r w:rsidRPr="00FE18A0">
        <w:rPr>
          <w:sz w:val="20"/>
          <w:szCs w:val="20"/>
          <w:lang w:val="en-US"/>
        </w:rPr>
        <w:t xml:space="preserve"> La Espana democratica 1975-2000 // URL: </w:t>
      </w:r>
      <w:hyperlink r:id="rId3" w:history="1">
        <w:r w:rsidRPr="00FE18A0">
          <w:rPr>
            <w:rStyle w:val="ad"/>
            <w:color w:val="auto"/>
            <w:sz w:val="20"/>
            <w:szCs w:val="20"/>
            <w:lang w:val="en-US"/>
          </w:rPr>
          <w:t>http://www.historiasiglo20.org/HE/16-3.htm</w:t>
        </w:r>
      </w:hyperlink>
      <w:r w:rsidRPr="00FE18A0">
        <w:rPr>
          <w:sz w:val="20"/>
          <w:szCs w:val="20"/>
          <w:lang w:val="en-US"/>
        </w:rPr>
        <w:t xml:space="preserve"> (дата обращения 12.04.2017)</w:t>
      </w:r>
    </w:p>
  </w:footnote>
  <w:footnote w:id="6">
    <w:p w14:paraId="7FEEFA2E" w14:textId="55977091" w:rsidR="008834AF" w:rsidRPr="00FE18A0" w:rsidRDefault="008834AF">
      <w:pPr>
        <w:pStyle w:val="a5"/>
        <w:rPr>
          <w:sz w:val="20"/>
          <w:szCs w:val="20"/>
          <w:lang w:val="en-US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  <w:lang w:val="en-US"/>
        </w:rPr>
        <w:t xml:space="preserve">Gobierno de Espana. </w:t>
      </w:r>
      <w:proofErr w:type="gramStart"/>
      <w:r w:rsidRPr="00FE18A0">
        <w:rPr>
          <w:sz w:val="20"/>
          <w:szCs w:val="20"/>
          <w:lang w:val="en-US"/>
        </w:rPr>
        <w:t>Ministerio de asuntos exteriores y de cooperacion.</w:t>
      </w:r>
      <w:proofErr w:type="gramEnd"/>
      <w:r w:rsidRPr="00FE18A0">
        <w:rPr>
          <w:sz w:val="20"/>
          <w:szCs w:val="20"/>
          <w:lang w:val="en-US"/>
        </w:rPr>
        <w:t xml:space="preserve"> // URL: </w:t>
      </w:r>
      <w:hyperlink r:id="rId4" w:history="1">
        <w:r w:rsidRPr="00FE18A0">
          <w:rPr>
            <w:rStyle w:val="ad"/>
            <w:color w:val="auto"/>
            <w:sz w:val="20"/>
            <w:szCs w:val="20"/>
            <w:lang w:val="en-US"/>
          </w:rPr>
          <w:t>http://www.exteriores.gob.es/Portal/es/PoliticaExteriorCooperacion/UnionEuropea/Paginas/EspUE.aspx</w:t>
        </w:r>
      </w:hyperlink>
      <w:r w:rsidRPr="00FE18A0">
        <w:rPr>
          <w:sz w:val="20"/>
          <w:szCs w:val="20"/>
          <w:lang w:val="en-US"/>
        </w:rPr>
        <w:t xml:space="preserve"> (дата обращения 12.04.2017)</w:t>
      </w:r>
    </w:p>
  </w:footnote>
  <w:footnote w:id="7">
    <w:p w14:paraId="3C85C273" w14:textId="2DC65A3F" w:rsidR="008834AF" w:rsidRPr="00FE18A0" w:rsidRDefault="008834AF" w:rsidP="00322A5A">
      <w:pPr>
        <w:rPr>
          <w:rFonts w:eastAsia="Times New Roman"/>
          <w:sz w:val="20"/>
          <w:szCs w:val="20"/>
        </w:rPr>
      </w:pPr>
      <w:r w:rsidRPr="00FE18A0">
        <w:rPr>
          <w:rStyle w:val="a7"/>
        </w:rPr>
        <w:footnoteRef/>
      </w:r>
      <w:r w:rsidRPr="00FE18A0">
        <w:t xml:space="preserve"> </w:t>
      </w:r>
      <w:r w:rsidRPr="00FE18A0">
        <w:rPr>
          <w:rFonts w:ascii="Times" w:eastAsia="Times New Roman" w:hAnsi="Times"/>
          <w:sz w:val="20"/>
          <w:szCs w:val="20"/>
        </w:rPr>
        <w:t xml:space="preserve">Бирюков П. Н., Вступление Испании в Европейские Сообщества // 2014 // URL: </w:t>
      </w:r>
      <w:hyperlink r:id="rId5" w:history="1">
        <w:r w:rsidRPr="00FE18A0">
          <w:rPr>
            <w:rStyle w:val="ad"/>
            <w:rFonts w:ascii="Times" w:eastAsia="Times New Roman" w:hAnsi="Times"/>
            <w:color w:val="auto"/>
            <w:sz w:val="20"/>
            <w:szCs w:val="20"/>
          </w:rPr>
          <w:t>http://iele.weebly.com/uploads/2/5/1/8/25181752/biriukov.pdf</w:t>
        </w:r>
      </w:hyperlink>
      <w:r w:rsidRPr="00FE18A0">
        <w:rPr>
          <w:rFonts w:ascii="Times" w:eastAsia="Times New Roman" w:hAnsi="Times"/>
          <w:sz w:val="20"/>
          <w:szCs w:val="20"/>
          <w:lang w:val="en-US"/>
        </w:rPr>
        <w:t xml:space="preserve"> </w:t>
      </w:r>
      <w:r w:rsidRPr="00FE18A0">
        <w:rPr>
          <w:rFonts w:eastAsia="Times New Roman"/>
          <w:sz w:val="20"/>
          <w:szCs w:val="20"/>
        </w:rPr>
        <w:t>(дата обращения 12.04.2017)</w:t>
      </w:r>
    </w:p>
  </w:footnote>
  <w:footnote w:id="8">
    <w:p w14:paraId="6040D711" w14:textId="2EA41278" w:rsidR="008834AF" w:rsidRPr="00FE18A0" w:rsidRDefault="008834AF" w:rsidP="00FB2F77">
      <w:pPr>
        <w:rPr>
          <w:sz w:val="20"/>
          <w:szCs w:val="20"/>
        </w:rPr>
      </w:pPr>
      <w:r w:rsidRPr="00FE18A0">
        <w:rPr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</w:rPr>
        <w:t>L’acquis de Schengen intégré dans l’Union européenne. // Bruxelles, Conseil de l’Union européenne: Secrétariat général, 1999. P.20-31.</w:t>
      </w:r>
    </w:p>
  </w:footnote>
  <w:footnote w:id="9">
    <w:p w14:paraId="570F3763" w14:textId="062EF324" w:rsidR="008834AF" w:rsidRPr="00FE18A0" w:rsidRDefault="008834AF">
      <w:pPr>
        <w:pStyle w:val="a5"/>
        <w:rPr>
          <w:sz w:val="20"/>
          <w:szCs w:val="20"/>
          <w:lang w:val="en-US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</w:rPr>
        <w:t>Official Journal of the European Communities. Treaty on European Union, signed at Maasticht on 7 February 1992 // C191, Volume 35, 29.07.1992</w:t>
      </w:r>
    </w:p>
  </w:footnote>
  <w:footnote w:id="10">
    <w:p w14:paraId="707C87B0" w14:textId="187B3721" w:rsidR="008834AF" w:rsidRPr="00FE18A0" w:rsidRDefault="008834AF">
      <w:pPr>
        <w:pStyle w:val="a5"/>
        <w:rPr>
          <w:sz w:val="20"/>
          <w:szCs w:val="20"/>
          <w:lang w:val="en-US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  <w:lang w:val="en-US"/>
        </w:rPr>
        <w:t xml:space="preserve">Jose Luis Rodriguez Zapatero. PSOE. </w:t>
      </w:r>
      <w:proofErr w:type="gramStart"/>
      <w:r w:rsidRPr="00FE18A0">
        <w:rPr>
          <w:sz w:val="20"/>
          <w:szCs w:val="20"/>
          <w:lang w:val="en-US"/>
        </w:rPr>
        <w:t>Motivos para creer.</w:t>
      </w:r>
      <w:proofErr w:type="gramEnd"/>
      <w:r w:rsidRPr="00FE18A0">
        <w:rPr>
          <w:sz w:val="20"/>
          <w:szCs w:val="20"/>
          <w:lang w:val="en-US"/>
        </w:rPr>
        <w:t xml:space="preserve"> </w:t>
      </w:r>
      <w:proofErr w:type="gramStart"/>
      <w:r w:rsidRPr="00FE18A0">
        <w:rPr>
          <w:sz w:val="20"/>
          <w:szCs w:val="20"/>
          <w:lang w:val="en-US"/>
        </w:rPr>
        <w:t>Programa electoral de elecciones generales 2008.</w:t>
      </w:r>
      <w:proofErr w:type="gramEnd"/>
      <w:r w:rsidRPr="00FE18A0">
        <w:rPr>
          <w:sz w:val="20"/>
          <w:szCs w:val="20"/>
          <w:lang w:val="en-US"/>
        </w:rPr>
        <w:t xml:space="preserve"> // Madrid, 2008</w:t>
      </w:r>
    </w:p>
  </w:footnote>
  <w:footnote w:id="11">
    <w:p w14:paraId="31B54D02" w14:textId="2D80E81F" w:rsidR="008834AF" w:rsidRPr="00FE18A0" w:rsidRDefault="008834AF">
      <w:pPr>
        <w:pStyle w:val="a5"/>
        <w:rPr>
          <w:sz w:val="20"/>
          <w:szCs w:val="20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</w:rPr>
        <w:t xml:space="preserve">William Chislet. Spain 40 years </w:t>
      </w:r>
      <w:r w:rsidRPr="00FE18A0">
        <w:rPr>
          <w:sz w:val="20"/>
          <w:szCs w:val="20"/>
          <w:lang w:val="en-US"/>
        </w:rPr>
        <w:t xml:space="preserve">after General Franco: change of nation. Real Instituto Elcano // URL: </w:t>
      </w:r>
      <w:hyperlink r:id="rId6" w:history="1">
        <w:r w:rsidRPr="00FE18A0">
          <w:rPr>
            <w:rStyle w:val="ad"/>
            <w:color w:val="auto"/>
            <w:sz w:val="20"/>
            <w:szCs w:val="20"/>
            <w:lang w:val="en-US"/>
          </w:rPr>
          <w:t>http://www.realinstitutoelcano.org/wps/portal/rielcano_en/contenido?WCM_GLOBAL_CONTEXT=/elcano/elcano_in/zonas_in/ari66-2015-chislett-spain-40-years-after-franco-change-nation</w:t>
        </w:r>
      </w:hyperlink>
      <w:r w:rsidRPr="00FE18A0">
        <w:rPr>
          <w:sz w:val="20"/>
          <w:szCs w:val="20"/>
          <w:lang w:val="en-US"/>
        </w:rPr>
        <w:t xml:space="preserve"> </w:t>
      </w:r>
      <w:r w:rsidRPr="00FE18A0">
        <w:rPr>
          <w:rFonts w:eastAsia="Times New Roman"/>
          <w:sz w:val="20"/>
          <w:szCs w:val="20"/>
        </w:rPr>
        <w:t>(дата обращения 12.04.2017)</w:t>
      </w:r>
    </w:p>
  </w:footnote>
  <w:footnote w:id="12">
    <w:p w14:paraId="25E7397A" w14:textId="4555C0CF" w:rsidR="008834AF" w:rsidRPr="00FE18A0" w:rsidRDefault="008834AF">
      <w:pPr>
        <w:pStyle w:val="a5"/>
        <w:rPr>
          <w:sz w:val="20"/>
          <w:szCs w:val="20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</w:rPr>
        <w:t xml:space="preserve">William Chislet. Spain 40 years </w:t>
      </w:r>
      <w:r w:rsidRPr="00FE18A0">
        <w:rPr>
          <w:sz w:val="20"/>
          <w:szCs w:val="20"/>
          <w:lang w:val="en-US"/>
        </w:rPr>
        <w:t xml:space="preserve">after General Franco: change of nation. Real Instituto Elcano // URL: </w:t>
      </w:r>
      <w:hyperlink r:id="rId7" w:history="1">
        <w:r w:rsidRPr="00FE18A0">
          <w:rPr>
            <w:rStyle w:val="ad"/>
            <w:color w:val="auto"/>
            <w:sz w:val="20"/>
            <w:szCs w:val="20"/>
            <w:lang w:val="en-US"/>
          </w:rPr>
          <w:t>http://www.realinstitutoelcano.org/wps/portal/rielcano_en/contenido?WCM_GLOBAL_CONTEXT=/elcano/elcano_in/zonas_in/ari66-2015-chislett-spain-40-years-after-franco-change-nation</w:t>
        </w:r>
      </w:hyperlink>
      <w:r w:rsidRPr="00FE18A0">
        <w:rPr>
          <w:sz w:val="20"/>
          <w:szCs w:val="20"/>
          <w:lang w:val="en-US"/>
        </w:rPr>
        <w:t xml:space="preserve"> </w:t>
      </w:r>
      <w:r w:rsidRPr="00FE18A0">
        <w:rPr>
          <w:rFonts w:eastAsia="Times New Roman"/>
          <w:sz w:val="20"/>
          <w:szCs w:val="20"/>
        </w:rPr>
        <w:t>(дата обращения 12.04.2017)</w:t>
      </w:r>
    </w:p>
  </w:footnote>
  <w:footnote w:id="13">
    <w:p w14:paraId="31E848DA" w14:textId="05D28CFC" w:rsidR="008834AF" w:rsidRPr="00FE18A0" w:rsidRDefault="008834AF">
      <w:pPr>
        <w:pStyle w:val="a5"/>
        <w:rPr>
          <w:sz w:val="20"/>
          <w:szCs w:val="20"/>
          <w:lang w:val="en-US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</w:rPr>
        <w:t xml:space="preserve">Portada de ElMundo. Las medidas anticrisis del Gobierno 3/12/2010 // URL: </w:t>
      </w:r>
      <w:hyperlink r:id="rId8" w:history="1">
        <w:r w:rsidRPr="00FE18A0">
          <w:rPr>
            <w:rStyle w:val="ad"/>
            <w:color w:val="auto"/>
            <w:sz w:val="20"/>
            <w:szCs w:val="20"/>
          </w:rPr>
          <w:t>http://www.elmundo.es/mundodinero/2010/12/03/economia/1291375098.html</w:t>
        </w:r>
      </w:hyperlink>
      <w:r w:rsidRPr="00FE18A0">
        <w:rPr>
          <w:sz w:val="20"/>
          <w:szCs w:val="20"/>
        </w:rPr>
        <w:t xml:space="preserve"> </w:t>
      </w:r>
      <w:r w:rsidRPr="00FE18A0">
        <w:rPr>
          <w:rFonts w:eastAsia="Times New Roman"/>
          <w:sz w:val="20"/>
          <w:szCs w:val="20"/>
        </w:rPr>
        <w:t>(дата обращения 12.04.2017)</w:t>
      </w:r>
    </w:p>
  </w:footnote>
  <w:footnote w:id="14">
    <w:p w14:paraId="6A8C5A5A" w14:textId="79775378" w:rsidR="008834AF" w:rsidRPr="00FE18A0" w:rsidRDefault="008834AF" w:rsidP="007E6042">
      <w:pPr>
        <w:pStyle w:val="1"/>
        <w:shd w:val="clear" w:color="auto" w:fill="FFFFFF"/>
        <w:spacing w:before="0" w:after="150"/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</w:pPr>
      <w:r w:rsidRPr="00FE18A0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footnoteRef/>
      </w:r>
      <w:r w:rsidRPr="00FE18A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FE18A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Steven Hill. To Hell and Back: Spain's Grotesque Recession and Its Surprising New Economy // The Atlantic. 18.10.2013 // URL:  </w:t>
      </w:r>
      <w:hyperlink r:id="rId9" w:history="1">
        <w:r w:rsidRPr="00FE18A0">
          <w:rPr>
            <w:rStyle w:val="ad"/>
            <w:rFonts w:ascii="Times New Roman" w:hAnsi="Times New Roman" w:cs="Times New Roman"/>
            <w:b w:val="0"/>
            <w:color w:val="auto"/>
            <w:sz w:val="20"/>
            <w:szCs w:val="20"/>
          </w:rPr>
          <w:t>https://www.theatlantic.com/business/archive/2013/10/to-hell-and-back-spains-grotesque-recession-and-its-surprising-new-economy/280678/</w:t>
        </w:r>
      </w:hyperlink>
      <w:r w:rsidRPr="00FE18A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(дата обращения 12.04.2017)</w:t>
      </w:r>
    </w:p>
  </w:footnote>
  <w:footnote w:id="15">
    <w:p w14:paraId="11B25A3A" w14:textId="02B0B5CD" w:rsidR="008834AF" w:rsidRPr="00FE18A0" w:rsidRDefault="008834AF">
      <w:pPr>
        <w:pStyle w:val="a5"/>
        <w:rPr>
          <w:sz w:val="20"/>
          <w:szCs w:val="20"/>
          <w:lang w:val="en-US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</w:rPr>
        <w:t xml:space="preserve">Corporate </w:t>
      </w:r>
      <w:r w:rsidRPr="00FE18A0">
        <w:rPr>
          <w:sz w:val="20"/>
          <w:szCs w:val="20"/>
          <w:lang w:val="en-US"/>
        </w:rPr>
        <w:t xml:space="preserve">Europe Observatory. Spain in crisis: the role of the EU // URL: </w:t>
      </w:r>
      <w:hyperlink r:id="rId10" w:history="1">
        <w:r w:rsidRPr="00FE18A0">
          <w:rPr>
            <w:rStyle w:val="ad"/>
            <w:color w:val="auto"/>
            <w:sz w:val="20"/>
            <w:szCs w:val="20"/>
            <w:lang w:val="en-US"/>
          </w:rPr>
          <w:t>https://corporateeurope.org/2012/03/spain-crisis-role-eu</w:t>
        </w:r>
      </w:hyperlink>
      <w:r w:rsidRPr="00FE18A0">
        <w:rPr>
          <w:sz w:val="20"/>
          <w:szCs w:val="20"/>
          <w:lang w:val="en-US"/>
        </w:rPr>
        <w:t xml:space="preserve"> </w:t>
      </w:r>
      <w:r w:rsidRPr="00FE18A0">
        <w:rPr>
          <w:rFonts w:eastAsia="Times New Roman"/>
          <w:sz w:val="20"/>
          <w:szCs w:val="20"/>
        </w:rPr>
        <w:t>(дата обращения 12.04.2017)</w:t>
      </w:r>
    </w:p>
  </w:footnote>
  <w:footnote w:id="16">
    <w:p w14:paraId="3E9AD4A4" w14:textId="71F0A5ED" w:rsidR="008834AF" w:rsidRPr="00FE18A0" w:rsidRDefault="008834AF" w:rsidP="00FE4C0F">
      <w:pPr>
        <w:rPr>
          <w:sz w:val="20"/>
          <w:szCs w:val="20"/>
        </w:rPr>
      </w:pPr>
      <w:r w:rsidRPr="00FE18A0">
        <w:rPr>
          <w:sz w:val="20"/>
          <w:szCs w:val="20"/>
          <w:vertAlign w:val="superscript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</w:rPr>
        <w:t xml:space="preserve">Steven Hill. To Hell and Back: Spain's Grotesque Recession and Its Surprising New Economy // The Atlantic. 18.10.2013 // URL: </w:t>
      </w:r>
      <w:hyperlink r:id="rId11" w:history="1">
        <w:r w:rsidRPr="00FE18A0">
          <w:rPr>
            <w:rStyle w:val="ad"/>
            <w:color w:val="auto"/>
            <w:sz w:val="20"/>
            <w:szCs w:val="20"/>
          </w:rPr>
          <w:t>https://www.theatlantic.com/business/archive/2013/10/to-hell-and-back-spains-grotesque-recession-and-its-surprising-new-economy/280678/</w:t>
        </w:r>
      </w:hyperlink>
      <w:r w:rsidRPr="00FE18A0">
        <w:rPr>
          <w:sz w:val="20"/>
          <w:szCs w:val="20"/>
        </w:rPr>
        <w:t xml:space="preserve"> </w:t>
      </w:r>
      <w:r w:rsidRPr="00FE18A0">
        <w:rPr>
          <w:rFonts w:eastAsia="Times New Roman"/>
          <w:sz w:val="20"/>
          <w:szCs w:val="20"/>
        </w:rPr>
        <w:t>(дата обращения 15.04.2017)</w:t>
      </w:r>
    </w:p>
    <w:p w14:paraId="2F3BE365" w14:textId="41002BBD" w:rsidR="008834AF" w:rsidRPr="00FE18A0" w:rsidRDefault="008834AF">
      <w:pPr>
        <w:pStyle w:val="a5"/>
        <w:rPr>
          <w:sz w:val="20"/>
          <w:szCs w:val="20"/>
          <w:lang w:val="en-US"/>
        </w:rPr>
      </w:pPr>
    </w:p>
  </w:footnote>
  <w:footnote w:id="17">
    <w:p w14:paraId="1FD17D50" w14:textId="19C9491E" w:rsidR="008834AF" w:rsidRPr="00FE18A0" w:rsidRDefault="008834AF">
      <w:pPr>
        <w:pStyle w:val="a5"/>
        <w:rPr>
          <w:sz w:val="20"/>
          <w:szCs w:val="20"/>
          <w:lang w:val="en-US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</w:rPr>
        <w:t xml:space="preserve">Secretaria de Estado de Comunicacion. </w:t>
      </w:r>
      <w:proofErr w:type="gramStart"/>
      <w:r w:rsidRPr="00FE18A0">
        <w:rPr>
          <w:sz w:val="20"/>
          <w:szCs w:val="20"/>
          <w:lang w:val="en-US"/>
        </w:rPr>
        <w:t>Las reformas del Gobierno de Espana.</w:t>
      </w:r>
      <w:proofErr w:type="gramEnd"/>
      <w:r w:rsidRPr="00FE18A0">
        <w:rPr>
          <w:sz w:val="20"/>
          <w:szCs w:val="20"/>
          <w:lang w:val="en-US"/>
        </w:rPr>
        <w:t xml:space="preserve"> </w:t>
      </w:r>
      <w:proofErr w:type="gramStart"/>
      <w:r w:rsidRPr="00FE18A0">
        <w:rPr>
          <w:sz w:val="20"/>
          <w:szCs w:val="20"/>
          <w:lang w:val="en-US"/>
        </w:rPr>
        <w:t>Determinacion frente a la cisis.</w:t>
      </w:r>
      <w:proofErr w:type="gramEnd"/>
      <w:r w:rsidRPr="00FE18A0">
        <w:rPr>
          <w:sz w:val="20"/>
          <w:szCs w:val="20"/>
          <w:lang w:val="en-US"/>
        </w:rPr>
        <w:t xml:space="preserve"> </w:t>
      </w:r>
      <w:proofErr w:type="gramStart"/>
      <w:r w:rsidRPr="00FE18A0">
        <w:rPr>
          <w:sz w:val="20"/>
          <w:szCs w:val="20"/>
          <w:lang w:val="en-US"/>
        </w:rPr>
        <w:t>// Madrid, Septiembre de 2012.</w:t>
      </w:r>
      <w:proofErr w:type="gramEnd"/>
    </w:p>
  </w:footnote>
  <w:footnote w:id="18">
    <w:p w14:paraId="01E6492A" w14:textId="77777777" w:rsidR="008834AF" w:rsidRPr="00FE18A0" w:rsidRDefault="008834AF" w:rsidP="0018390A">
      <w:pPr>
        <w:rPr>
          <w:rFonts w:ascii="Times" w:eastAsia="Times New Roman" w:hAnsi="Times"/>
          <w:sz w:val="20"/>
          <w:szCs w:val="20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rFonts w:ascii="Times" w:eastAsia="Times New Roman" w:hAnsi="Times"/>
          <w:sz w:val="20"/>
          <w:szCs w:val="20"/>
        </w:rPr>
        <w:t>Andjelka Pantovic. The Economic Impact of the European Union on Subnational Separatist Sentiment //  Undergraduate Honors Theses. Paper 174. 2014</w:t>
      </w:r>
    </w:p>
    <w:p w14:paraId="7A917498" w14:textId="77777777" w:rsidR="008834AF" w:rsidRPr="00FE18A0" w:rsidRDefault="008834AF" w:rsidP="0018390A">
      <w:pPr>
        <w:rPr>
          <w:rFonts w:ascii="Times" w:eastAsia="Times New Roman" w:hAnsi="Times"/>
          <w:sz w:val="20"/>
          <w:szCs w:val="20"/>
        </w:rPr>
      </w:pPr>
    </w:p>
    <w:p w14:paraId="3932EF18" w14:textId="77777777" w:rsidR="008834AF" w:rsidRDefault="008834AF" w:rsidP="0018390A">
      <w:pPr>
        <w:pStyle w:val="a5"/>
      </w:pPr>
    </w:p>
  </w:footnote>
  <w:footnote w:id="19">
    <w:p w14:paraId="2F339323" w14:textId="085777D2" w:rsidR="008834AF" w:rsidRPr="00FE18A0" w:rsidRDefault="008834AF" w:rsidP="008367D4">
      <w:pPr>
        <w:rPr>
          <w:sz w:val="20"/>
          <w:szCs w:val="20"/>
        </w:rPr>
      </w:pPr>
      <w:r w:rsidRPr="00FE18A0">
        <w:rPr>
          <w:sz w:val="20"/>
          <w:szCs w:val="20"/>
          <w:vertAlign w:val="superscript"/>
        </w:rPr>
        <w:footnoteRef/>
      </w:r>
      <w:r w:rsidRPr="00FE18A0">
        <w:rPr>
          <w:sz w:val="20"/>
          <w:szCs w:val="20"/>
        </w:rPr>
        <w:t xml:space="preserve">Así éramos y así somos: 10 grandes cambios en España desde 1985 // El Pais. 12.06.2015 // URL: http://politica.elpais.com/politica/2015/06/11/actualidad/1434049790_197630.html </w:t>
      </w:r>
      <w:r w:rsidRPr="00FE18A0">
        <w:rPr>
          <w:rFonts w:eastAsia="Times New Roman"/>
          <w:sz w:val="20"/>
          <w:szCs w:val="20"/>
        </w:rPr>
        <w:t>(дата обращения 15.04.2017)</w:t>
      </w:r>
    </w:p>
  </w:footnote>
  <w:footnote w:id="20">
    <w:p w14:paraId="68DAE0E1" w14:textId="59B1780D" w:rsidR="008834AF" w:rsidRPr="00FE18A0" w:rsidRDefault="008834AF" w:rsidP="00F113E3">
      <w:pPr>
        <w:rPr>
          <w:sz w:val="20"/>
          <w:szCs w:val="20"/>
        </w:rPr>
      </w:pPr>
      <w:r w:rsidRPr="00FE18A0">
        <w:rPr>
          <w:sz w:val="20"/>
          <w:szCs w:val="20"/>
          <w:vertAlign w:val="superscript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</w:rPr>
        <w:t xml:space="preserve">Strong 2016 growth brings Spain close to pre-crisis economy // Fox News. 30.01.2017 // URL: </w:t>
      </w:r>
      <w:hyperlink r:id="rId12" w:history="1">
        <w:r w:rsidRPr="00FE18A0">
          <w:rPr>
            <w:rStyle w:val="ad"/>
            <w:color w:val="auto"/>
            <w:sz w:val="20"/>
            <w:szCs w:val="20"/>
          </w:rPr>
          <w:t>http://www.foxnews.com/world/2017/01/30/strong-2016-growth-brings-spain-close-to-pre-crisis-economy.html</w:t>
        </w:r>
      </w:hyperlink>
      <w:r w:rsidRPr="00FE18A0">
        <w:rPr>
          <w:sz w:val="20"/>
          <w:szCs w:val="20"/>
        </w:rPr>
        <w:t xml:space="preserve"> </w:t>
      </w:r>
      <w:r w:rsidRPr="00FE18A0">
        <w:rPr>
          <w:rFonts w:eastAsia="Times New Roman"/>
          <w:sz w:val="20"/>
          <w:szCs w:val="20"/>
        </w:rPr>
        <w:t>(дата обращения 15.04.2017)</w:t>
      </w:r>
    </w:p>
  </w:footnote>
  <w:footnote w:id="21">
    <w:p w14:paraId="467856BD" w14:textId="1E9C78C0" w:rsidR="008834AF" w:rsidRPr="00FE18A0" w:rsidRDefault="008834AF">
      <w:pPr>
        <w:pStyle w:val="a5"/>
        <w:rPr>
          <w:sz w:val="20"/>
          <w:szCs w:val="20"/>
          <w:lang w:val="en-US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proofErr w:type="gramStart"/>
      <w:r w:rsidRPr="00FE18A0">
        <w:rPr>
          <w:sz w:val="20"/>
          <w:szCs w:val="20"/>
          <w:lang w:val="en-US"/>
        </w:rPr>
        <w:t>Maria Parades Martin.</w:t>
      </w:r>
      <w:proofErr w:type="gramEnd"/>
      <w:r w:rsidRPr="00FE18A0">
        <w:rPr>
          <w:sz w:val="20"/>
          <w:szCs w:val="20"/>
          <w:lang w:val="en-US"/>
        </w:rPr>
        <w:t xml:space="preserve"> Spain: 30 years in the European Union // URL: </w:t>
      </w:r>
      <w:hyperlink r:id="rId13" w:history="1">
        <w:r w:rsidRPr="00FE18A0">
          <w:rPr>
            <w:rStyle w:val="ad"/>
            <w:color w:val="auto"/>
            <w:sz w:val="20"/>
            <w:szCs w:val="20"/>
            <w:lang w:val="en-US"/>
          </w:rPr>
          <w:t>http://reconnecting-europe.boellblog.org/2016/02/18/spain-30-years-in-the-european-union/</w:t>
        </w:r>
      </w:hyperlink>
      <w:r w:rsidRPr="00FE18A0">
        <w:rPr>
          <w:sz w:val="20"/>
          <w:szCs w:val="20"/>
          <w:lang w:val="en-US"/>
        </w:rPr>
        <w:t xml:space="preserve"> </w:t>
      </w:r>
      <w:r w:rsidRPr="00FE18A0">
        <w:rPr>
          <w:rFonts w:eastAsia="Times New Roman"/>
          <w:sz w:val="20"/>
          <w:szCs w:val="20"/>
        </w:rPr>
        <w:t>(дата обращения 20.04.2017)</w:t>
      </w:r>
    </w:p>
  </w:footnote>
  <w:footnote w:id="22">
    <w:p w14:paraId="7C543031" w14:textId="2E365963" w:rsidR="008834AF" w:rsidRPr="00FE18A0" w:rsidRDefault="008834AF">
      <w:pPr>
        <w:pStyle w:val="a5"/>
        <w:rPr>
          <w:sz w:val="20"/>
          <w:szCs w:val="20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</w:rPr>
        <w:t>Там же.</w:t>
      </w:r>
    </w:p>
  </w:footnote>
  <w:footnote w:id="23">
    <w:p w14:paraId="43FCC8CF" w14:textId="6D25A1DB" w:rsidR="008834AF" w:rsidRPr="00FE18A0" w:rsidRDefault="008834AF" w:rsidP="0021246E">
      <w:pPr>
        <w:rPr>
          <w:rFonts w:ascii="Times" w:eastAsia="Times New Roman" w:hAnsi="Times"/>
          <w:sz w:val="20"/>
          <w:szCs w:val="20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rFonts w:ascii="Times" w:eastAsia="Times New Roman" w:hAnsi="Times"/>
          <w:sz w:val="20"/>
          <w:szCs w:val="20"/>
        </w:rPr>
        <w:t>Marta Paradés Martín</w:t>
      </w:r>
      <w:r w:rsidRPr="00FE18A0">
        <w:rPr>
          <w:rFonts w:ascii="Times" w:eastAsia="Times New Roman" w:hAnsi="Times"/>
          <w:sz w:val="20"/>
          <w:szCs w:val="20"/>
          <w:lang w:val="en-US"/>
        </w:rPr>
        <w:t>.</w:t>
      </w:r>
      <w:r w:rsidRPr="00FE18A0">
        <w:rPr>
          <w:rFonts w:ascii="Times" w:eastAsia="Times New Roman" w:hAnsi="Times"/>
          <w:sz w:val="20"/>
          <w:szCs w:val="20"/>
        </w:rPr>
        <w:t xml:space="preserve"> Attitudes towards the European Union: the Situation in Spain. 2012</w:t>
      </w:r>
    </w:p>
  </w:footnote>
  <w:footnote w:id="24">
    <w:p w14:paraId="4AE672A8" w14:textId="0C4D2A64" w:rsidR="008834AF" w:rsidRPr="00FE18A0" w:rsidRDefault="008834AF" w:rsidP="00695ED5">
      <w:pPr>
        <w:pStyle w:val="a4"/>
        <w:tabs>
          <w:tab w:val="num" w:pos="426"/>
        </w:tabs>
        <w:ind w:firstLine="0"/>
        <w:rPr>
          <w:color w:val="auto"/>
          <w:sz w:val="20"/>
          <w:szCs w:val="20"/>
          <w:shd w:val="clear" w:color="auto" w:fill="FFFFFF"/>
        </w:rPr>
      </w:pPr>
      <w:r w:rsidRPr="00FE18A0">
        <w:rPr>
          <w:rStyle w:val="a7"/>
          <w:color w:val="auto"/>
          <w:sz w:val="20"/>
          <w:szCs w:val="20"/>
        </w:rPr>
        <w:footnoteRef/>
      </w:r>
      <w:r w:rsidRPr="00FE18A0">
        <w:rPr>
          <w:color w:val="auto"/>
          <w:sz w:val="20"/>
          <w:szCs w:val="20"/>
        </w:rPr>
        <w:t xml:space="preserve"> </w:t>
      </w:r>
      <w:r w:rsidRPr="00FE18A0">
        <w:rPr>
          <w:color w:val="auto"/>
          <w:sz w:val="20"/>
          <w:szCs w:val="20"/>
          <w:shd w:val="clear" w:color="auto" w:fill="FFFFFF"/>
        </w:rPr>
        <w:t xml:space="preserve">Eurobarometer, </w:t>
      </w:r>
      <w:hyperlink r:id="rId14" w:history="1">
        <w:r w:rsidRPr="00FE18A0">
          <w:rPr>
            <w:rStyle w:val="ad"/>
            <w:color w:val="auto"/>
            <w:sz w:val="20"/>
            <w:szCs w:val="20"/>
            <w:shd w:val="clear" w:color="auto" w:fill="FFFFFF"/>
          </w:rPr>
          <w:t>http://europa.eu.int/comm</w:t>
        </w:r>
      </w:hyperlink>
      <w:r w:rsidRPr="00FE18A0">
        <w:rPr>
          <w:color w:val="auto"/>
          <w:sz w:val="20"/>
          <w:szCs w:val="20"/>
          <w:shd w:val="clear" w:color="auto" w:fill="FFFFFF"/>
        </w:rPr>
        <w:t xml:space="preserve">. </w:t>
      </w:r>
      <w:r w:rsidRPr="00FE18A0">
        <w:rPr>
          <w:color w:val="auto"/>
          <w:sz w:val="20"/>
          <w:szCs w:val="20"/>
        </w:rPr>
        <w:t>(дата обращения 20.04.2017)</w:t>
      </w:r>
    </w:p>
  </w:footnote>
  <w:footnote w:id="25">
    <w:p w14:paraId="4CE3F9AF" w14:textId="73D11FD5" w:rsidR="008834AF" w:rsidRPr="00FE18A0" w:rsidRDefault="008834AF">
      <w:pPr>
        <w:pStyle w:val="a5"/>
        <w:rPr>
          <w:sz w:val="20"/>
          <w:szCs w:val="20"/>
          <w:lang w:val="en-US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</w:rPr>
        <w:t xml:space="preserve">Corporate </w:t>
      </w:r>
      <w:r w:rsidRPr="00FE18A0">
        <w:rPr>
          <w:sz w:val="20"/>
          <w:szCs w:val="20"/>
          <w:lang w:val="en-US"/>
        </w:rPr>
        <w:t xml:space="preserve">Europe Observatory. Spain in crisis: the role of the EU // URL: </w:t>
      </w:r>
      <w:hyperlink r:id="rId15" w:history="1">
        <w:r w:rsidRPr="00FE18A0">
          <w:rPr>
            <w:rStyle w:val="ad"/>
            <w:color w:val="auto"/>
            <w:sz w:val="20"/>
            <w:szCs w:val="20"/>
            <w:lang w:val="en-US"/>
          </w:rPr>
          <w:t>https://corporateeurope.org/2012/03/spain-crisis-role-eu</w:t>
        </w:r>
      </w:hyperlink>
      <w:r w:rsidRPr="00FE18A0">
        <w:rPr>
          <w:sz w:val="20"/>
          <w:szCs w:val="20"/>
          <w:lang w:val="en-US"/>
        </w:rPr>
        <w:t xml:space="preserve"> </w:t>
      </w:r>
      <w:r w:rsidRPr="00FE18A0">
        <w:rPr>
          <w:rFonts w:eastAsia="Times New Roman"/>
          <w:sz w:val="20"/>
          <w:szCs w:val="20"/>
        </w:rPr>
        <w:t>(дата обращения 20.04.2017)</w:t>
      </w:r>
    </w:p>
  </w:footnote>
  <w:footnote w:id="26">
    <w:p w14:paraId="2E72B478" w14:textId="38BF3686" w:rsidR="008834AF" w:rsidRPr="00FE18A0" w:rsidRDefault="008834AF">
      <w:pPr>
        <w:pStyle w:val="a5"/>
        <w:rPr>
          <w:sz w:val="20"/>
          <w:szCs w:val="20"/>
          <w:lang w:val="en-US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</w:rPr>
        <w:t xml:space="preserve">Joaquin Prieto. Spain discovers </w:t>
      </w:r>
      <w:r w:rsidRPr="00FE18A0">
        <w:rPr>
          <w:sz w:val="20"/>
          <w:szCs w:val="20"/>
          <w:lang w:val="en-US"/>
        </w:rPr>
        <w:t xml:space="preserve">Eurosceptisism amid economic gloom. </w:t>
      </w:r>
      <w:proofErr w:type="gramStart"/>
      <w:r w:rsidRPr="00FE18A0">
        <w:rPr>
          <w:sz w:val="20"/>
          <w:szCs w:val="20"/>
          <w:lang w:val="en-US"/>
        </w:rPr>
        <w:t xml:space="preserve">// </w:t>
      </w:r>
      <w:r w:rsidRPr="00FE18A0">
        <w:rPr>
          <w:sz w:val="20"/>
          <w:szCs w:val="20"/>
        </w:rPr>
        <w:t>The Guardian.</w:t>
      </w:r>
      <w:proofErr w:type="gramEnd"/>
      <w:r w:rsidRPr="00FE18A0">
        <w:rPr>
          <w:sz w:val="20"/>
          <w:szCs w:val="20"/>
        </w:rPr>
        <w:t xml:space="preserve"> 24.01.2012 // URL: </w:t>
      </w:r>
      <w:hyperlink r:id="rId16" w:history="1">
        <w:r w:rsidRPr="00FE18A0">
          <w:rPr>
            <w:rStyle w:val="ad"/>
            <w:color w:val="auto"/>
            <w:sz w:val="20"/>
            <w:szCs w:val="20"/>
          </w:rPr>
          <w:t>https://www.theguardian.com/world/2012/jan/26/spain-discovers-euroscepticism-crisis-eu</w:t>
        </w:r>
      </w:hyperlink>
      <w:r w:rsidRPr="00FE18A0">
        <w:rPr>
          <w:sz w:val="20"/>
          <w:szCs w:val="20"/>
        </w:rPr>
        <w:t xml:space="preserve"> </w:t>
      </w:r>
      <w:r w:rsidRPr="00FE18A0">
        <w:rPr>
          <w:rFonts w:eastAsia="Times New Roman"/>
          <w:sz w:val="20"/>
          <w:szCs w:val="20"/>
        </w:rPr>
        <w:t>(дата обращения 20.04.2017)</w:t>
      </w:r>
    </w:p>
  </w:footnote>
  <w:footnote w:id="27">
    <w:p w14:paraId="6BD4E82B" w14:textId="77777777" w:rsidR="008834AF" w:rsidRPr="00FE18A0" w:rsidRDefault="008834AF" w:rsidP="000F5C19">
      <w:pPr>
        <w:pStyle w:val="a5"/>
        <w:rPr>
          <w:sz w:val="20"/>
          <w:szCs w:val="20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</w:rPr>
        <w:t>Там же.</w:t>
      </w:r>
    </w:p>
  </w:footnote>
  <w:footnote w:id="28">
    <w:p w14:paraId="1B0B7743" w14:textId="1A9B8E2B" w:rsidR="008834AF" w:rsidRPr="00FE18A0" w:rsidRDefault="008834AF">
      <w:pPr>
        <w:pStyle w:val="a5"/>
        <w:rPr>
          <w:lang w:val="en-US"/>
        </w:rPr>
      </w:pPr>
      <w:r w:rsidRPr="00FE18A0">
        <w:rPr>
          <w:rStyle w:val="a7"/>
          <w:sz w:val="20"/>
        </w:rPr>
        <w:footnoteRef/>
      </w:r>
      <w:r w:rsidRPr="00FE18A0">
        <w:rPr>
          <w:sz w:val="20"/>
        </w:rPr>
        <w:t xml:space="preserve"> </w:t>
      </w:r>
      <w:r w:rsidRPr="00FE18A0">
        <w:rPr>
          <w:sz w:val="20"/>
        </w:rPr>
        <w:t xml:space="preserve">Peter Foster. It's not just the Brits: Euroscepticism on the rise all across Europe, major survey shows // The Telegraph 7.06.2016 // URL: </w:t>
      </w:r>
      <w:hyperlink r:id="rId17" w:history="1">
        <w:r w:rsidRPr="00FE18A0">
          <w:rPr>
            <w:rStyle w:val="ad"/>
            <w:color w:val="auto"/>
            <w:sz w:val="20"/>
          </w:rPr>
          <w:t>http://www.telegraph.co.uk/news/2016/06/07/its-not-just-the-brits-euroscepticism-on-the-rise-all-across-eur/</w:t>
        </w:r>
      </w:hyperlink>
      <w:r w:rsidRPr="00FE18A0">
        <w:rPr>
          <w:sz w:val="20"/>
        </w:rPr>
        <w:t xml:space="preserve"> </w:t>
      </w:r>
      <w:r w:rsidRPr="00FE18A0">
        <w:rPr>
          <w:rFonts w:eastAsia="Times New Roman"/>
          <w:sz w:val="20"/>
          <w:szCs w:val="20"/>
        </w:rPr>
        <w:t>(дата обращения 20.04.2017)</w:t>
      </w:r>
    </w:p>
  </w:footnote>
  <w:footnote w:id="29">
    <w:p w14:paraId="54812A6E" w14:textId="5CA9D924" w:rsidR="008834AF" w:rsidRPr="00FE18A0" w:rsidRDefault="008834AF" w:rsidP="0046550D">
      <w:pPr>
        <w:pStyle w:val="3"/>
        <w:spacing w:before="90" w:after="150"/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</w:pPr>
      <w:r w:rsidRPr="00FE18A0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footnoteRef/>
      </w:r>
      <w:r w:rsidRPr="00FE18A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FE18A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Maria Ramos, Luis cornago. </w:t>
      </w:r>
      <w:r w:rsidRPr="00FE18A0"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 xml:space="preserve">Spanish Disaffection with the EU: is Podemos Eurosceptic? // Politikon, 26.12.2016 // URL: </w:t>
      </w:r>
      <w:hyperlink r:id="rId18" w:history="1">
        <w:r w:rsidRPr="00FE18A0">
          <w:rPr>
            <w:rStyle w:val="ad"/>
            <w:rFonts w:ascii="Times New Roman" w:hAnsi="Times New Roman" w:cs="Times New Roman"/>
            <w:b w:val="0"/>
            <w:color w:val="auto"/>
            <w:sz w:val="20"/>
            <w:szCs w:val="20"/>
          </w:rPr>
          <w:t>http://politikon.es/2016/12/29/spanish-disaffection-with-the-eu-is-podemos-eurosceptic/#</w:t>
        </w:r>
      </w:hyperlink>
      <w:r w:rsidRPr="00FE18A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FE18A0"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>(дата обращения 20.04.2017)</w:t>
      </w:r>
    </w:p>
  </w:footnote>
  <w:footnote w:id="30">
    <w:p w14:paraId="01F0ABD0" w14:textId="23BF9551" w:rsidR="008834AF" w:rsidRPr="00FE18A0" w:rsidRDefault="008834AF">
      <w:pPr>
        <w:pStyle w:val="a5"/>
        <w:rPr>
          <w:sz w:val="20"/>
          <w:szCs w:val="20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</w:rPr>
        <w:t xml:space="preserve">Там же. </w:t>
      </w:r>
    </w:p>
  </w:footnote>
  <w:footnote w:id="31">
    <w:p w14:paraId="443C0D7A" w14:textId="7AFC2BE4" w:rsidR="008834AF" w:rsidRPr="00FE18A0" w:rsidRDefault="008834AF">
      <w:pPr>
        <w:pStyle w:val="a5"/>
        <w:rPr>
          <w:sz w:val="20"/>
          <w:szCs w:val="20"/>
          <w:lang w:val="en-US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</w:rPr>
        <w:t xml:space="preserve">Europe's elections: the Eurosceptic Union. // the Economist, 30.05.2014 // URL: </w:t>
      </w:r>
      <w:hyperlink r:id="rId19" w:history="1">
        <w:r w:rsidRPr="00FE18A0">
          <w:rPr>
            <w:rStyle w:val="ad"/>
            <w:color w:val="auto"/>
            <w:sz w:val="20"/>
            <w:szCs w:val="20"/>
          </w:rPr>
          <w:t>http://www.economist.com/news/europe/21603034-impact-rise-anti-establishment-parties-europe-and-abroad-eurosceptic-union</w:t>
        </w:r>
      </w:hyperlink>
      <w:r w:rsidRPr="00FE18A0">
        <w:rPr>
          <w:sz w:val="20"/>
          <w:szCs w:val="20"/>
        </w:rPr>
        <w:t xml:space="preserve"> </w:t>
      </w:r>
      <w:r w:rsidRPr="00FE18A0">
        <w:rPr>
          <w:rFonts w:eastAsia="Times New Roman"/>
          <w:sz w:val="20"/>
          <w:szCs w:val="20"/>
        </w:rPr>
        <w:t>(дата обращения 25.04.2017)</w:t>
      </w:r>
    </w:p>
  </w:footnote>
  <w:footnote w:id="32">
    <w:p w14:paraId="038AEDF5" w14:textId="372CC6A9" w:rsidR="008834AF" w:rsidRPr="00FE18A0" w:rsidRDefault="008834AF">
      <w:pPr>
        <w:pStyle w:val="a5"/>
        <w:rPr>
          <w:lang w:val="en-US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</w:rPr>
        <w:t xml:space="preserve">Will Carter. A guide to Europe's key eurosceptic parties, and how successful they are. // NewStatesman, 4.08.2016 // URL: </w:t>
      </w:r>
      <w:hyperlink r:id="rId20" w:history="1">
        <w:r w:rsidRPr="00FE18A0">
          <w:rPr>
            <w:rStyle w:val="ad"/>
            <w:color w:val="auto"/>
            <w:sz w:val="20"/>
            <w:szCs w:val="20"/>
          </w:rPr>
          <w:t>http://www.newstatesman.com/politics/brexit/2016/08/guide-europe-s-key-eurosceptic-parties-and-how-successful-they-are</w:t>
        </w:r>
      </w:hyperlink>
      <w:r w:rsidRPr="00FE18A0">
        <w:rPr>
          <w:sz w:val="20"/>
          <w:szCs w:val="20"/>
        </w:rPr>
        <w:t xml:space="preserve"> </w:t>
      </w:r>
      <w:r w:rsidRPr="00FE18A0">
        <w:rPr>
          <w:rFonts w:eastAsia="Times New Roman"/>
          <w:sz w:val="20"/>
          <w:szCs w:val="20"/>
        </w:rPr>
        <w:t>(дата обращения 25.04.2017)</w:t>
      </w:r>
    </w:p>
  </w:footnote>
  <w:footnote w:id="33">
    <w:p w14:paraId="3FE20C7C" w14:textId="3AC437D1" w:rsidR="008834AF" w:rsidRPr="00FE18A0" w:rsidRDefault="008834AF">
      <w:pPr>
        <w:pStyle w:val="a5"/>
        <w:rPr>
          <w:sz w:val="20"/>
          <w:szCs w:val="20"/>
          <w:lang w:val="en-US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</w:rPr>
        <w:t xml:space="preserve">Marco Siddi. Rising Euroscepticism and the dominance </w:t>
      </w:r>
      <w:r w:rsidRPr="00FE18A0">
        <w:rPr>
          <w:sz w:val="20"/>
          <w:szCs w:val="20"/>
          <w:lang w:val="en-US"/>
        </w:rPr>
        <w:t xml:space="preserve">of national interests. // EU-28 Watch, Issue №10 // </w:t>
      </w:r>
      <w:r w:rsidRPr="00FE18A0">
        <w:rPr>
          <w:sz w:val="20"/>
          <w:szCs w:val="20"/>
        </w:rPr>
        <w:t xml:space="preserve">URL: </w:t>
      </w:r>
      <w:hyperlink r:id="rId21" w:history="1">
        <w:r w:rsidRPr="00FE18A0">
          <w:rPr>
            <w:rStyle w:val="ad"/>
            <w:color w:val="auto"/>
            <w:sz w:val="20"/>
            <w:szCs w:val="20"/>
          </w:rPr>
          <w:t>http://eu-28watch.org/issues/issue-no-10/rising-euroscepticism-and-the-dominance-of-national-interests/</w:t>
        </w:r>
      </w:hyperlink>
      <w:r w:rsidRPr="00FE18A0">
        <w:rPr>
          <w:sz w:val="20"/>
          <w:szCs w:val="20"/>
        </w:rPr>
        <w:t xml:space="preserve"> </w:t>
      </w:r>
      <w:r w:rsidRPr="00FE18A0">
        <w:rPr>
          <w:rFonts w:eastAsia="Times New Roman"/>
          <w:sz w:val="20"/>
          <w:szCs w:val="20"/>
        </w:rPr>
        <w:t>(дата обращения 25.04.2017)</w:t>
      </w:r>
    </w:p>
  </w:footnote>
  <w:footnote w:id="34">
    <w:p w14:paraId="60A4F1AA" w14:textId="149E286B" w:rsidR="008834AF" w:rsidRPr="00FE18A0" w:rsidRDefault="008834AF" w:rsidP="00B67428">
      <w:pPr>
        <w:pStyle w:val="3"/>
        <w:spacing w:before="90" w:after="150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FE18A0">
        <w:rPr>
          <w:rStyle w:val="a7"/>
          <w:rFonts w:ascii="Times New Roman" w:hAnsi="Times New Roman" w:cs="Times New Roman"/>
          <w:b w:val="0"/>
          <w:bCs w:val="0"/>
          <w:color w:val="auto"/>
          <w:sz w:val="20"/>
          <w:szCs w:val="20"/>
        </w:rPr>
        <w:footnoteRef/>
      </w:r>
      <w:r w:rsidRPr="00FE18A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FE18A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Maria Ramos, Luis cornago. </w:t>
      </w:r>
      <w:r w:rsidRPr="00FE18A0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Spanish Disaffection with the EU: is Podemos Eurosceptic? // Politikon, 26.12.2016 // URL: </w:t>
      </w:r>
      <w:hyperlink r:id="rId22" w:history="1">
        <w:r w:rsidRPr="00FE18A0">
          <w:rPr>
            <w:rStyle w:val="ad"/>
            <w:rFonts w:ascii="Times New Roman" w:hAnsi="Times New Roman" w:cs="Times New Roman"/>
            <w:b w:val="0"/>
            <w:bCs w:val="0"/>
            <w:color w:val="auto"/>
            <w:sz w:val="20"/>
            <w:szCs w:val="20"/>
          </w:rPr>
          <w:t>http://politikon.es/2016/12/29/spanish-disaffection-with-the-eu-is-podemos-eurosceptic/#</w:t>
        </w:r>
      </w:hyperlink>
      <w:r w:rsidRPr="00FE18A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FE18A0"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>(дата обращения 25.04.2017)</w:t>
      </w:r>
    </w:p>
  </w:footnote>
  <w:footnote w:id="35">
    <w:p w14:paraId="64F0771D" w14:textId="12813C08" w:rsidR="008834AF" w:rsidRPr="00FE18A0" w:rsidRDefault="008834AF">
      <w:pPr>
        <w:pStyle w:val="a5"/>
        <w:rPr>
          <w:sz w:val="20"/>
          <w:szCs w:val="20"/>
          <w:lang w:val="en-US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  <w:lang w:val="en-US"/>
        </w:rPr>
        <w:t xml:space="preserve">Ryan Rappa. Why Podemos is good for Spain and Europe. // The World Post // URL: </w:t>
      </w:r>
      <w:hyperlink r:id="rId23" w:history="1">
        <w:r w:rsidRPr="00FE18A0">
          <w:rPr>
            <w:rStyle w:val="ad"/>
            <w:color w:val="auto"/>
            <w:sz w:val="20"/>
            <w:szCs w:val="20"/>
            <w:lang w:val="en-US"/>
          </w:rPr>
          <w:t>http://www.huffingtonpost.com/ryan-rappa/why-podemos-is-good-for-spain-and-europe_b_6987436.html</w:t>
        </w:r>
      </w:hyperlink>
      <w:r w:rsidRPr="00FE18A0">
        <w:rPr>
          <w:sz w:val="20"/>
          <w:szCs w:val="20"/>
          <w:lang w:val="en-US"/>
        </w:rPr>
        <w:t xml:space="preserve"> </w:t>
      </w:r>
      <w:r w:rsidRPr="00FE18A0">
        <w:rPr>
          <w:rFonts w:eastAsia="Times New Roman"/>
          <w:sz w:val="20"/>
          <w:szCs w:val="20"/>
        </w:rPr>
        <w:t>(дата обращения 25.04.2017)</w:t>
      </w:r>
    </w:p>
  </w:footnote>
  <w:footnote w:id="36">
    <w:p w14:paraId="2EB5EB47" w14:textId="7FA8221B" w:rsidR="008834AF" w:rsidRPr="00FE18A0" w:rsidRDefault="008834AF">
      <w:pPr>
        <w:pStyle w:val="a5"/>
        <w:rPr>
          <w:sz w:val="20"/>
          <w:szCs w:val="20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</w:rPr>
        <w:t>Там же.</w:t>
      </w:r>
    </w:p>
  </w:footnote>
  <w:footnote w:id="37">
    <w:p w14:paraId="51B7903D" w14:textId="6FE75871" w:rsidR="008834AF" w:rsidRPr="00FE18A0" w:rsidRDefault="008834AF">
      <w:pPr>
        <w:pStyle w:val="a5"/>
        <w:rPr>
          <w:sz w:val="20"/>
          <w:szCs w:val="20"/>
          <w:lang w:val="en-US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  <w:lang w:val="en-US"/>
        </w:rPr>
        <w:t xml:space="preserve">Queremos. Sabemos. Podemos. </w:t>
      </w:r>
      <w:proofErr w:type="gramStart"/>
      <w:r w:rsidRPr="00FE18A0">
        <w:rPr>
          <w:sz w:val="20"/>
          <w:szCs w:val="20"/>
          <w:lang w:val="en-US"/>
        </w:rPr>
        <w:t>Un programa para cambiar nuestro pais.</w:t>
      </w:r>
      <w:proofErr w:type="gramEnd"/>
      <w:r w:rsidRPr="00FE18A0">
        <w:rPr>
          <w:sz w:val="20"/>
          <w:szCs w:val="20"/>
          <w:lang w:val="en-US"/>
        </w:rPr>
        <w:t xml:space="preserve"> </w:t>
      </w:r>
      <w:proofErr w:type="gramStart"/>
      <w:r w:rsidRPr="00FE18A0">
        <w:rPr>
          <w:sz w:val="20"/>
          <w:szCs w:val="20"/>
          <w:lang w:val="en-US"/>
        </w:rPr>
        <w:t>Elecciones generales 20 de diciembre de 2015.</w:t>
      </w:r>
      <w:proofErr w:type="gramEnd"/>
      <w:r w:rsidRPr="00FE18A0">
        <w:rPr>
          <w:sz w:val="20"/>
          <w:szCs w:val="20"/>
          <w:lang w:val="en-US"/>
        </w:rPr>
        <w:t xml:space="preserve"> // Madrid, 2015</w:t>
      </w:r>
    </w:p>
  </w:footnote>
  <w:footnote w:id="38">
    <w:p w14:paraId="7F0C00CA" w14:textId="02E8CA5D" w:rsidR="008834AF" w:rsidRPr="00FE18A0" w:rsidRDefault="008834AF" w:rsidP="00BE6050">
      <w:pPr>
        <w:pStyle w:val="3"/>
        <w:spacing w:before="90" w:after="150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FE18A0">
        <w:rPr>
          <w:rStyle w:val="a7"/>
          <w:rFonts w:ascii="Times New Roman" w:hAnsi="Times New Roman" w:cs="Times New Roman"/>
          <w:color w:val="auto"/>
          <w:sz w:val="20"/>
          <w:szCs w:val="20"/>
        </w:rPr>
        <w:footnoteRef/>
      </w:r>
      <w:r w:rsidRPr="00FE18A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E18A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Maria Ramos, Luis cornago. </w:t>
      </w:r>
      <w:r w:rsidRPr="00FE18A0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Spanish Disaffection with the EU: is Podemos Eurosceptic? // Politikon, 26.12.2016 // URL:  </w:t>
      </w:r>
      <w:hyperlink r:id="rId24" w:history="1">
        <w:r w:rsidRPr="00FE18A0">
          <w:rPr>
            <w:rStyle w:val="ad"/>
            <w:rFonts w:ascii="Times New Roman" w:hAnsi="Times New Roman" w:cs="Times New Roman"/>
            <w:b w:val="0"/>
            <w:bCs w:val="0"/>
            <w:color w:val="auto"/>
            <w:sz w:val="20"/>
            <w:szCs w:val="20"/>
          </w:rPr>
          <w:t>http://politikon.es/2016/12/29/spanish-disaffection-with-the-eu-is-podemos-eurosceptic/#</w:t>
        </w:r>
      </w:hyperlink>
      <w:r w:rsidRPr="00FE18A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FE18A0"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>(дата обращения 25.04.2017)</w:t>
      </w:r>
    </w:p>
    <w:p w14:paraId="6763A3DA" w14:textId="58959F45" w:rsidR="008834AF" w:rsidRPr="00BE6050" w:rsidRDefault="008834AF">
      <w:pPr>
        <w:pStyle w:val="a5"/>
        <w:rPr>
          <w:color w:val="000000" w:themeColor="text1"/>
          <w:sz w:val="20"/>
          <w:szCs w:val="20"/>
          <w:lang w:val="en-US"/>
        </w:rPr>
      </w:pPr>
    </w:p>
  </w:footnote>
  <w:footnote w:id="39">
    <w:p w14:paraId="1A3EECDD" w14:textId="37A801E4" w:rsidR="008834AF" w:rsidRPr="00FE18A0" w:rsidRDefault="008834AF">
      <w:pPr>
        <w:pStyle w:val="a5"/>
        <w:rPr>
          <w:lang w:val="en-US"/>
        </w:rPr>
      </w:pPr>
      <w:r w:rsidRPr="00FE18A0">
        <w:rPr>
          <w:rStyle w:val="a7"/>
          <w:sz w:val="20"/>
        </w:rPr>
        <w:footnoteRef/>
      </w:r>
      <w:r w:rsidRPr="00FE18A0">
        <w:rPr>
          <w:sz w:val="20"/>
        </w:rPr>
        <w:t xml:space="preserve"> </w:t>
      </w:r>
      <w:r w:rsidRPr="00FE18A0">
        <w:rPr>
          <w:sz w:val="20"/>
          <w:lang w:val="en-US"/>
        </w:rPr>
        <w:t xml:space="preserve">John McAuliff. The rise of the European left: Syriza and Podemos. // Cambridge Globalist, 5.02.2015 // URL: </w:t>
      </w:r>
      <w:hyperlink r:id="rId25" w:history="1">
        <w:r w:rsidRPr="00FE18A0">
          <w:rPr>
            <w:rStyle w:val="ad"/>
            <w:color w:val="auto"/>
            <w:sz w:val="20"/>
            <w:lang w:val="en-US"/>
          </w:rPr>
          <w:t>http://cambridgeglobalist.org/2015/02/05/rise-european-left-syriza-podemos/</w:t>
        </w:r>
      </w:hyperlink>
      <w:r w:rsidRPr="00FE18A0">
        <w:rPr>
          <w:sz w:val="20"/>
          <w:lang w:val="en-US"/>
        </w:rPr>
        <w:t xml:space="preserve"> </w:t>
      </w:r>
      <w:r w:rsidRPr="00FE18A0">
        <w:rPr>
          <w:rFonts w:eastAsia="Times New Roman"/>
          <w:sz w:val="20"/>
          <w:szCs w:val="20"/>
        </w:rPr>
        <w:t>(дата обращения 30.04.2017)</w:t>
      </w:r>
    </w:p>
  </w:footnote>
  <w:footnote w:id="40">
    <w:p w14:paraId="42F89835" w14:textId="30D3F482" w:rsidR="008834AF" w:rsidRPr="00FE18A0" w:rsidRDefault="008834AF">
      <w:pPr>
        <w:pStyle w:val="a5"/>
        <w:rPr>
          <w:sz w:val="20"/>
          <w:szCs w:val="20"/>
          <w:lang w:val="en-US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</w:rPr>
        <w:t xml:space="preserve">Programa electoral de Partido Socialista Obrero Espanol. </w:t>
      </w:r>
      <w:r w:rsidRPr="00FE18A0">
        <w:rPr>
          <w:sz w:val="20"/>
          <w:szCs w:val="20"/>
          <w:lang w:val="en-US"/>
        </w:rPr>
        <w:t xml:space="preserve">SI. </w:t>
      </w:r>
      <w:proofErr w:type="gramStart"/>
      <w:r w:rsidRPr="00FE18A0">
        <w:rPr>
          <w:sz w:val="20"/>
          <w:szCs w:val="20"/>
          <w:lang w:val="en-US"/>
        </w:rPr>
        <w:t>Un si por el cambio.</w:t>
      </w:r>
      <w:proofErr w:type="gramEnd"/>
      <w:r w:rsidRPr="00FE18A0">
        <w:rPr>
          <w:sz w:val="20"/>
          <w:szCs w:val="20"/>
          <w:lang w:val="en-US"/>
        </w:rPr>
        <w:t xml:space="preserve"> Un programa de Gobierno para la mayoria de personas con capacidades diferentes. // Madrid, 2015</w:t>
      </w:r>
    </w:p>
  </w:footnote>
  <w:footnote w:id="41">
    <w:p w14:paraId="4EF4110A" w14:textId="34E171E9" w:rsidR="008834AF" w:rsidRPr="00FE18A0" w:rsidRDefault="008834AF" w:rsidP="002C6A27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</w:rPr>
        <w:t xml:space="preserve">Partido popular de Espana. Programa electoral para las elecciones generales de 2015. </w:t>
      </w:r>
      <w:r w:rsidRPr="00FE18A0">
        <w:rPr>
          <w:sz w:val="20"/>
          <w:szCs w:val="20"/>
          <w:lang w:val="en-US"/>
        </w:rPr>
        <w:t>Seguir Avanzado 2016-2020. // Madrid, 2015</w:t>
      </w:r>
    </w:p>
  </w:footnote>
  <w:footnote w:id="42">
    <w:p w14:paraId="52715786" w14:textId="6E3F9F66" w:rsidR="008834AF" w:rsidRPr="00FE18A0" w:rsidRDefault="008834AF">
      <w:pPr>
        <w:pStyle w:val="a5"/>
        <w:rPr>
          <w:sz w:val="20"/>
          <w:szCs w:val="20"/>
          <w:lang w:val="en-US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  <w:lang w:val="en-US"/>
        </w:rPr>
        <w:t xml:space="preserve">Juan Miguel Sans. La economia espanola en 2017 // El diario. 02.01.2017 // URL: </w:t>
      </w:r>
      <w:hyperlink r:id="rId26" w:history="1">
        <w:r w:rsidRPr="00FE18A0">
          <w:rPr>
            <w:rStyle w:val="ad"/>
            <w:color w:val="auto"/>
            <w:sz w:val="20"/>
            <w:szCs w:val="20"/>
            <w:lang w:val="en-US"/>
          </w:rPr>
          <w:t>http://www.eldiario.es/norte/vientodelnorte/economia-espanola_6_597450258.html</w:t>
        </w:r>
      </w:hyperlink>
      <w:r w:rsidRPr="00FE18A0">
        <w:rPr>
          <w:sz w:val="20"/>
          <w:szCs w:val="20"/>
          <w:lang w:val="en-US"/>
        </w:rPr>
        <w:t xml:space="preserve"> </w:t>
      </w:r>
      <w:r w:rsidRPr="00FE18A0">
        <w:rPr>
          <w:rFonts w:eastAsia="Times New Roman"/>
          <w:sz w:val="20"/>
          <w:szCs w:val="20"/>
        </w:rPr>
        <w:t>(дата обращения 30.04.2017)</w:t>
      </w:r>
    </w:p>
  </w:footnote>
  <w:footnote w:id="43">
    <w:p w14:paraId="6D1D2EF3" w14:textId="19D30D15" w:rsidR="008834AF" w:rsidRPr="00FE18A0" w:rsidRDefault="008834AF" w:rsidP="00054B89">
      <w:pPr>
        <w:pStyle w:val="1"/>
        <w:shd w:val="clear" w:color="auto" w:fill="FFFFFF"/>
        <w:spacing w:before="240" w:after="120"/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</w:pPr>
      <w:r w:rsidRPr="00FE18A0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footnoteRef/>
      </w:r>
      <w:r w:rsidRPr="00FE18A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FE18A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Santander Trade Portal. ESPAÑA: POLÍTICA Y ECONOMÍA. // 2017 // URL: </w:t>
      </w:r>
      <w:hyperlink r:id="rId27" w:history="1">
        <w:r w:rsidRPr="00FE18A0">
          <w:rPr>
            <w:rStyle w:val="ad"/>
            <w:rFonts w:ascii="Times New Roman" w:hAnsi="Times New Roman" w:cs="Times New Roman"/>
            <w:b w:val="0"/>
            <w:color w:val="auto"/>
            <w:sz w:val="20"/>
            <w:szCs w:val="20"/>
          </w:rPr>
          <w:t>https://es.portal.santandertrade.com/analizar-mercados/espana/politica-y-economia</w:t>
        </w:r>
      </w:hyperlink>
      <w:r w:rsidRPr="00FE18A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FE18A0"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>(дата обращения 30.04.2017)</w:t>
      </w:r>
    </w:p>
  </w:footnote>
  <w:footnote w:id="44">
    <w:p w14:paraId="3F5EFA6B" w14:textId="1B747690" w:rsidR="008834AF" w:rsidRPr="00FE18A0" w:rsidRDefault="008834AF">
      <w:pPr>
        <w:pStyle w:val="a5"/>
        <w:rPr>
          <w:sz w:val="20"/>
          <w:szCs w:val="20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</w:rPr>
        <w:t>Там же.</w:t>
      </w:r>
    </w:p>
  </w:footnote>
  <w:footnote w:id="45">
    <w:p w14:paraId="2B9C4CAA" w14:textId="50A9B060" w:rsidR="008834AF" w:rsidRPr="00FE18A0" w:rsidRDefault="008834AF">
      <w:pPr>
        <w:pStyle w:val="a5"/>
        <w:rPr>
          <w:sz w:val="20"/>
          <w:szCs w:val="20"/>
          <w:lang w:val="en-US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  <w:lang w:val="en-US"/>
        </w:rPr>
        <w:t xml:space="preserve">Jon Yeomans. Why Catalonia’s bid for independence is Europe’s next headache // The Telegrarh, 10.09.2015 // URL: </w:t>
      </w:r>
      <w:hyperlink r:id="rId28" w:history="1">
        <w:r w:rsidRPr="00FE18A0">
          <w:rPr>
            <w:rStyle w:val="ad"/>
            <w:color w:val="auto"/>
            <w:sz w:val="20"/>
            <w:szCs w:val="20"/>
            <w:lang w:val="en-US"/>
          </w:rPr>
          <w:t>http://www.telegraph.co.uk/finance/economics/11849126/Why-Catalonias-bid-for-independence-is-Europes-next-headache.html</w:t>
        </w:r>
      </w:hyperlink>
      <w:r w:rsidRPr="00FE18A0">
        <w:rPr>
          <w:sz w:val="20"/>
          <w:szCs w:val="20"/>
          <w:lang w:val="en-US"/>
        </w:rPr>
        <w:t xml:space="preserve"> </w:t>
      </w:r>
      <w:r w:rsidRPr="00FE18A0">
        <w:rPr>
          <w:rFonts w:eastAsia="Times New Roman"/>
          <w:sz w:val="20"/>
          <w:szCs w:val="20"/>
        </w:rPr>
        <w:t>(дата обращения 30.04.2017)</w:t>
      </w:r>
    </w:p>
  </w:footnote>
  <w:footnote w:id="46">
    <w:p w14:paraId="23AAD480" w14:textId="18E0333C" w:rsidR="008834AF" w:rsidRPr="00FE18A0" w:rsidRDefault="008834AF">
      <w:pPr>
        <w:pStyle w:val="a5"/>
        <w:rPr>
          <w:sz w:val="20"/>
          <w:szCs w:val="20"/>
          <w:lang w:val="en-US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  <w:lang w:val="en-US"/>
        </w:rPr>
        <w:t xml:space="preserve">Gregor Young. Scotland and Catalonia to compare referendum notes. // The National, 17.03.2017 // URL: </w:t>
      </w:r>
      <w:hyperlink r:id="rId29" w:history="1">
        <w:r w:rsidRPr="00FE18A0">
          <w:rPr>
            <w:rStyle w:val="ad"/>
            <w:color w:val="auto"/>
            <w:sz w:val="20"/>
            <w:szCs w:val="20"/>
            <w:lang w:val="en-US"/>
          </w:rPr>
          <w:t>http://www.thenational.scot/news/15162468.Scotland_and_Catalonia_to_compare_referendum_notes/?ref=mr&amp;lp=19#articleContinue</w:t>
        </w:r>
      </w:hyperlink>
      <w:r w:rsidRPr="00FE18A0">
        <w:rPr>
          <w:sz w:val="20"/>
          <w:szCs w:val="20"/>
          <w:lang w:val="en-US"/>
        </w:rPr>
        <w:t xml:space="preserve"> </w:t>
      </w:r>
      <w:r w:rsidRPr="00FE18A0">
        <w:rPr>
          <w:rFonts w:eastAsia="Times New Roman"/>
          <w:sz w:val="20"/>
          <w:szCs w:val="20"/>
        </w:rPr>
        <w:t>(дата обращения 30.04.2017)</w:t>
      </w:r>
    </w:p>
  </w:footnote>
  <w:footnote w:id="47">
    <w:p w14:paraId="398DBCB1" w14:textId="6C1A4EE6" w:rsidR="008834AF" w:rsidRPr="00FE18A0" w:rsidRDefault="008834AF">
      <w:pPr>
        <w:pStyle w:val="a5"/>
        <w:rPr>
          <w:sz w:val="20"/>
          <w:lang w:val="en-US"/>
        </w:rPr>
      </w:pPr>
      <w:r w:rsidRPr="00FE18A0">
        <w:rPr>
          <w:rStyle w:val="a7"/>
          <w:sz w:val="20"/>
        </w:rPr>
        <w:footnoteRef/>
      </w:r>
      <w:r w:rsidRPr="00FE18A0">
        <w:rPr>
          <w:sz w:val="20"/>
        </w:rPr>
        <w:t xml:space="preserve"> </w:t>
      </w:r>
      <w:r w:rsidRPr="00FE18A0">
        <w:rPr>
          <w:sz w:val="20"/>
          <w:lang w:val="en-US"/>
        </w:rPr>
        <w:t xml:space="preserve">Arguments for and against Catalonian independence // Debating Europe // URL: </w:t>
      </w:r>
      <w:hyperlink r:id="rId30" w:history="1">
        <w:r w:rsidRPr="00FE18A0">
          <w:rPr>
            <w:rStyle w:val="ad"/>
            <w:color w:val="auto"/>
            <w:sz w:val="20"/>
            <w:lang w:val="en-US"/>
          </w:rPr>
          <w:t>http://www.debatingeurope.eu/focus/independence-catalonia/#.WRrycxPyg_M</w:t>
        </w:r>
      </w:hyperlink>
      <w:r w:rsidRPr="00FE18A0">
        <w:rPr>
          <w:sz w:val="20"/>
          <w:lang w:val="en-US"/>
        </w:rPr>
        <w:t xml:space="preserve"> </w:t>
      </w:r>
      <w:r w:rsidRPr="00FE18A0">
        <w:rPr>
          <w:rFonts w:eastAsia="Times New Roman"/>
          <w:sz w:val="20"/>
          <w:szCs w:val="20"/>
        </w:rPr>
        <w:t>(дата обращения 30.04.2017)</w:t>
      </w:r>
    </w:p>
  </w:footnote>
  <w:footnote w:id="48">
    <w:p w14:paraId="0E4CB258" w14:textId="4851C00C" w:rsidR="008834AF" w:rsidRPr="00FE18A0" w:rsidRDefault="008834AF">
      <w:pPr>
        <w:pStyle w:val="a5"/>
        <w:rPr>
          <w:sz w:val="20"/>
          <w:szCs w:val="20"/>
          <w:lang w:val="en-US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  <w:lang w:val="en-US"/>
        </w:rPr>
        <w:t xml:space="preserve">Valentina Pop. Scotland vs. Catalonia: Two independence quests, different paths. // EUobserver, 8.09.2014 // URL: </w:t>
      </w:r>
      <w:hyperlink r:id="rId31" w:history="1">
        <w:r w:rsidRPr="00FE18A0">
          <w:rPr>
            <w:rStyle w:val="ad"/>
            <w:color w:val="auto"/>
            <w:sz w:val="20"/>
            <w:szCs w:val="20"/>
            <w:lang w:val="en-US"/>
          </w:rPr>
          <w:t>https://euobserver.com/political/125515</w:t>
        </w:r>
      </w:hyperlink>
      <w:r w:rsidRPr="00FE18A0">
        <w:rPr>
          <w:sz w:val="20"/>
          <w:szCs w:val="20"/>
          <w:lang w:val="en-US"/>
        </w:rPr>
        <w:t xml:space="preserve"> </w:t>
      </w:r>
      <w:r w:rsidRPr="00FE18A0">
        <w:rPr>
          <w:rFonts w:eastAsia="Times New Roman"/>
          <w:sz w:val="20"/>
          <w:szCs w:val="20"/>
        </w:rPr>
        <w:t>(дата обращения 2.05.2017)</w:t>
      </w:r>
    </w:p>
  </w:footnote>
  <w:footnote w:id="49">
    <w:p w14:paraId="26527B18" w14:textId="034154D2" w:rsidR="008834AF" w:rsidRPr="00FE18A0" w:rsidRDefault="008834AF" w:rsidP="002016F4">
      <w:pPr>
        <w:rPr>
          <w:rFonts w:eastAsia="Times New Roman"/>
          <w:sz w:val="20"/>
          <w:szCs w:val="20"/>
          <w:lang w:val="en-US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rFonts w:eastAsia="Times New Roman"/>
          <w:sz w:val="20"/>
          <w:szCs w:val="20"/>
          <w:shd w:val="clear" w:color="auto" w:fill="FFFFFF"/>
        </w:rPr>
        <w:t xml:space="preserve">Alex Hunt, Brian Wheeler. Brexit: all you need to know about the UK leaving the EU. // BBC news, 25.04.2017. // URL:  </w:t>
      </w:r>
      <w:hyperlink r:id="rId32" w:history="1">
        <w:r w:rsidRPr="00FE18A0">
          <w:rPr>
            <w:rStyle w:val="ad"/>
            <w:rFonts w:eastAsia="Times New Roman"/>
            <w:color w:val="auto"/>
            <w:sz w:val="20"/>
            <w:szCs w:val="20"/>
            <w:shd w:val="clear" w:color="auto" w:fill="FFFFFF"/>
          </w:rPr>
          <w:t>http://www.bbc.com/news/uk-politics-32810887</w:t>
        </w:r>
      </w:hyperlink>
      <w:r w:rsidRPr="00FE18A0">
        <w:rPr>
          <w:rFonts w:eastAsia="Times New Roman"/>
          <w:sz w:val="20"/>
          <w:szCs w:val="20"/>
          <w:shd w:val="clear" w:color="auto" w:fill="FFFFFF"/>
        </w:rPr>
        <w:t xml:space="preserve"> </w:t>
      </w:r>
      <w:r w:rsidRPr="00FE18A0">
        <w:rPr>
          <w:rFonts w:eastAsia="Times New Roman"/>
          <w:sz w:val="20"/>
          <w:szCs w:val="20"/>
        </w:rPr>
        <w:t>(дата обращения 2.05.2017)</w:t>
      </w:r>
    </w:p>
  </w:footnote>
  <w:footnote w:id="50">
    <w:p w14:paraId="4D072840" w14:textId="7C5FA233" w:rsidR="008834AF" w:rsidRPr="00FE18A0" w:rsidRDefault="008834AF" w:rsidP="006E65B2">
      <w:pPr>
        <w:rPr>
          <w:rFonts w:eastAsia="Times New Roman"/>
          <w:sz w:val="20"/>
          <w:szCs w:val="20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</w:rPr>
        <w:t>A</w:t>
      </w:r>
      <w:r w:rsidRPr="00FE18A0">
        <w:rPr>
          <w:rFonts w:eastAsia="Times New Roman"/>
          <w:sz w:val="20"/>
          <w:szCs w:val="20"/>
          <w:shd w:val="clear" w:color="auto" w:fill="FFFFFF"/>
        </w:rPr>
        <w:t xml:space="preserve">lyssa McMurtry. </w:t>
      </w:r>
      <w:r w:rsidRPr="00FE18A0">
        <w:rPr>
          <w:rFonts w:eastAsia="Times New Roman"/>
          <w:bCs/>
          <w:sz w:val="20"/>
          <w:szCs w:val="20"/>
        </w:rPr>
        <w:t xml:space="preserve">Spain considers impact of Britain leaving EU. // Anadolu Agency, 22.06.2016. // URL: </w:t>
      </w:r>
      <w:hyperlink r:id="rId33" w:history="1">
        <w:r w:rsidRPr="00FE18A0">
          <w:rPr>
            <w:rStyle w:val="ad"/>
            <w:rFonts w:eastAsia="Times New Roman"/>
            <w:bCs/>
            <w:color w:val="auto"/>
            <w:sz w:val="20"/>
            <w:szCs w:val="20"/>
          </w:rPr>
          <w:t>http://aa.com.tr/en/europe/spain-considers-impact-of-britain-leaving-eu/595785</w:t>
        </w:r>
      </w:hyperlink>
      <w:r w:rsidRPr="00FE18A0">
        <w:rPr>
          <w:rFonts w:eastAsia="Times New Roman"/>
          <w:bCs/>
          <w:sz w:val="20"/>
          <w:szCs w:val="20"/>
        </w:rPr>
        <w:t xml:space="preserve"> </w:t>
      </w:r>
      <w:r w:rsidRPr="00FE18A0">
        <w:rPr>
          <w:rFonts w:eastAsia="Times New Roman"/>
          <w:sz w:val="20"/>
          <w:szCs w:val="20"/>
        </w:rPr>
        <w:t>(дата обращения 2.05.2017)</w:t>
      </w:r>
    </w:p>
  </w:footnote>
  <w:footnote w:id="51">
    <w:p w14:paraId="48EA9449" w14:textId="7BDE7B48" w:rsidR="008834AF" w:rsidRPr="00FE18A0" w:rsidRDefault="008834AF">
      <w:pPr>
        <w:pStyle w:val="a5"/>
        <w:rPr>
          <w:sz w:val="20"/>
          <w:lang w:val="en-US"/>
        </w:rPr>
      </w:pPr>
      <w:r w:rsidRPr="00FE18A0">
        <w:rPr>
          <w:rStyle w:val="a7"/>
          <w:sz w:val="20"/>
        </w:rPr>
        <w:footnoteRef/>
      </w:r>
      <w:r w:rsidRPr="00FE18A0">
        <w:rPr>
          <w:sz w:val="20"/>
        </w:rPr>
        <w:t xml:space="preserve"> </w:t>
      </w:r>
      <w:r w:rsidRPr="00FE18A0">
        <w:rPr>
          <w:sz w:val="20"/>
        </w:rPr>
        <w:t xml:space="preserve">Sam Jones. </w:t>
      </w:r>
      <w:r w:rsidRPr="00FE18A0">
        <w:rPr>
          <w:sz w:val="20"/>
          <w:lang w:val="en-US"/>
        </w:rPr>
        <w:t xml:space="preserve">Hard Brexit could cost Spain 1bn euro. // The Guardian, 10.03.2017 // URL: </w:t>
      </w:r>
      <w:hyperlink r:id="rId34" w:history="1">
        <w:r w:rsidRPr="00FE18A0">
          <w:rPr>
            <w:rStyle w:val="ad"/>
            <w:color w:val="auto"/>
            <w:sz w:val="20"/>
            <w:lang w:val="en-US"/>
          </w:rPr>
          <w:t>https://www.theguardian.com/world/2017/mar/10/hard-brexit-could-cost-spain-1bn-leaked-report-says</w:t>
        </w:r>
      </w:hyperlink>
      <w:r w:rsidRPr="00FE18A0">
        <w:rPr>
          <w:sz w:val="20"/>
          <w:lang w:val="en-US"/>
        </w:rPr>
        <w:t xml:space="preserve"> </w:t>
      </w:r>
      <w:r w:rsidRPr="00FE18A0">
        <w:rPr>
          <w:rFonts w:eastAsia="Times New Roman"/>
          <w:sz w:val="20"/>
          <w:szCs w:val="20"/>
        </w:rPr>
        <w:t>(дата обращения 2.05.2017)</w:t>
      </w:r>
    </w:p>
  </w:footnote>
  <w:footnote w:id="52">
    <w:p w14:paraId="4D22EC27" w14:textId="143513CF" w:rsidR="008834AF" w:rsidRPr="00FE18A0" w:rsidRDefault="008834AF">
      <w:pPr>
        <w:pStyle w:val="a5"/>
      </w:pPr>
      <w:r w:rsidRPr="00FE18A0">
        <w:rPr>
          <w:rStyle w:val="a7"/>
          <w:sz w:val="20"/>
        </w:rPr>
        <w:footnoteRef/>
      </w:r>
      <w:r w:rsidRPr="00FE18A0">
        <w:rPr>
          <w:sz w:val="20"/>
        </w:rPr>
        <w:t xml:space="preserve"> </w:t>
      </w:r>
      <w:r w:rsidRPr="00FE18A0">
        <w:rPr>
          <w:sz w:val="20"/>
        </w:rPr>
        <w:t>Там же.</w:t>
      </w:r>
    </w:p>
  </w:footnote>
  <w:footnote w:id="53">
    <w:p w14:paraId="10E953CC" w14:textId="5187AAB5" w:rsidR="008834AF" w:rsidRPr="00FE18A0" w:rsidRDefault="008834AF">
      <w:pPr>
        <w:pStyle w:val="a5"/>
        <w:rPr>
          <w:lang w:val="en-US"/>
        </w:rPr>
      </w:pPr>
      <w:r w:rsidRPr="00FE18A0">
        <w:rPr>
          <w:rStyle w:val="a7"/>
          <w:sz w:val="20"/>
        </w:rPr>
        <w:footnoteRef/>
      </w:r>
      <w:r w:rsidRPr="00FE18A0">
        <w:rPr>
          <w:sz w:val="20"/>
        </w:rPr>
        <w:t xml:space="preserve"> </w:t>
      </w:r>
      <w:r w:rsidRPr="00FE18A0">
        <w:rPr>
          <w:sz w:val="20"/>
          <w:lang w:val="en-US"/>
        </w:rPr>
        <w:t xml:space="preserve">The impact of Brexit on the Spanish economy // The Corner, 28.06.2016 // URL: </w:t>
      </w:r>
      <w:hyperlink r:id="rId35" w:history="1">
        <w:r w:rsidRPr="00FE18A0">
          <w:rPr>
            <w:rStyle w:val="ad"/>
            <w:color w:val="auto"/>
            <w:sz w:val="20"/>
            <w:lang w:val="en-US"/>
          </w:rPr>
          <w:t>http://thecorner.eu/news-europe/the-impact-of-brexit-on-the-spanish-economy/55733/</w:t>
        </w:r>
      </w:hyperlink>
      <w:r w:rsidRPr="00FE18A0">
        <w:rPr>
          <w:sz w:val="20"/>
          <w:lang w:val="en-US"/>
        </w:rPr>
        <w:t xml:space="preserve"> </w:t>
      </w:r>
      <w:r w:rsidRPr="00FE18A0">
        <w:rPr>
          <w:rFonts w:eastAsia="Times New Roman"/>
          <w:sz w:val="20"/>
          <w:szCs w:val="20"/>
        </w:rPr>
        <w:t>(дата обращения 2.05.2017)</w:t>
      </w:r>
    </w:p>
  </w:footnote>
  <w:footnote w:id="54">
    <w:p w14:paraId="0B05AA84" w14:textId="5CACB898" w:rsidR="008834AF" w:rsidRPr="00FE18A0" w:rsidRDefault="008834AF">
      <w:pPr>
        <w:pStyle w:val="a5"/>
        <w:rPr>
          <w:sz w:val="20"/>
          <w:szCs w:val="20"/>
          <w:lang w:val="en-US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  <w:lang w:val="en-US"/>
        </w:rPr>
        <w:t xml:space="preserve">Giles Tremlett. Why Spain will block any attempt by Scotland to join the EU // The Guardian, 15.03.2017. // URL: </w:t>
      </w:r>
      <w:hyperlink r:id="rId36" w:history="1">
        <w:r w:rsidRPr="00FE18A0">
          <w:rPr>
            <w:rStyle w:val="ad"/>
            <w:color w:val="auto"/>
            <w:sz w:val="20"/>
            <w:szCs w:val="20"/>
            <w:lang w:val="en-US"/>
          </w:rPr>
          <w:t>https://www.theguardian.com/commentisfree/2017/mar/15/scottish-nationalists-spanish-independent-scotland-brexit-snp</w:t>
        </w:r>
      </w:hyperlink>
      <w:r w:rsidRPr="00FE18A0">
        <w:rPr>
          <w:sz w:val="20"/>
          <w:szCs w:val="20"/>
          <w:lang w:val="en-US"/>
        </w:rPr>
        <w:t xml:space="preserve"> </w:t>
      </w:r>
      <w:r w:rsidRPr="00FE18A0">
        <w:rPr>
          <w:rFonts w:eastAsia="Times New Roman"/>
          <w:sz w:val="20"/>
          <w:szCs w:val="20"/>
        </w:rPr>
        <w:t>(дата обращения 3.05.2017)</w:t>
      </w:r>
    </w:p>
  </w:footnote>
  <w:footnote w:id="55">
    <w:p w14:paraId="5DF846B6" w14:textId="69328D10" w:rsidR="008834AF" w:rsidRPr="00FE18A0" w:rsidRDefault="008834AF">
      <w:pPr>
        <w:pStyle w:val="a5"/>
        <w:rPr>
          <w:sz w:val="20"/>
          <w:lang w:val="en-US"/>
        </w:rPr>
      </w:pPr>
      <w:r w:rsidRPr="00FE18A0">
        <w:rPr>
          <w:rStyle w:val="a7"/>
          <w:sz w:val="20"/>
        </w:rPr>
        <w:footnoteRef/>
      </w:r>
      <w:r w:rsidRPr="00FE18A0">
        <w:rPr>
          <w:sz w:val="20"/>
        </w:rPr>
        <w:t xml:space="preserve"> </w:t>
      </w:r>
      <w:r w:rsidRPr="00FE18A0">
        <w:rPr>
          <w:sz w:val="20"/>
          <w:lang w:val="en-US"/>
        </w:rPr>
        <w:t xml:space="preserve">Glen Newey. Gibraltar question. // LRB blog, 4.04.2017 // URL: </w:t>
      </w:r>
      <w:hyperlink r:id="rId37" w:history="1">
        <w:r w:rsidRPr="00FE18A0">
          <w:rPr>
            <w:rStyle w:val="ad"/>
            <w:color w:val="auto"/>
            <w:sz w:val="20"/>
            <w:lang w:val="en-US"/>
          </w:rPr>
          <w:t>https://www.lrb.co.uk/blog/2017/04/04/glen-newey/the-gibraltar-question/</w:t>
        </w:r>
      </w:hyperlink>
      <w:r w:rsidRPr="00FE18A0">
        <w:rPr>
          <w:sz w:val="20"/>
          <w:lang w:val="en-US"/>
        </w:rPr>
        <w:t xml:space="preserve"> </w:t>
      </w:r>
      <w:r w:rsidRPr="00FE18A0">
        <w:rPr>
          <w:rFonts w:eastAsia="Times New Roman"/>
          <w:sz w:val="20"/>
          <w:szCs w:val="20"/>
        </w:rPr>
        <w:t>(дата обращения 3.05.2017)</w:t>
      </w:r>
    </w:p>
  </w:footnote>
  <w:footnote w:id="56">
    <w:p w14:paraId="204168D6" w14:textId="370E755F" w:rsidR="008834AF" w:rsidRPr="00FE18A0" w:rsidRDefault="008834AF" w:rsidP="00E730A1">
      <w:pPr>
        <w:rPr>
          <w:sz w:val="20"/>
          <w:szCs w:val="20"/>
        </w:rPr>
      </w:pPr>
      <w:r w:rsidRPr="00FE18A0">
        <w:rPr>
          <w:sz w:val="20"/>
          <w:szCs w:val="20"/>
          <w:vertAlign w:val="superscript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</w:rPr>
        <w:t>Jordine, Melissa R. The Dispute Over Gibraltar. // New York: Chelsea House, 2007.</w:t>
      </w:r>
    </w:p>
  </w:footnote>
  <w:footnote w:id="57">
    <w:p w14:paraId="7CB6BA64" w14:textId="535A8397" w:rsidR="008834AF" w:rsidRPr="00FE18A0" w:rsidRDefault="008834AF" w:rsidP="0074416E">
      <w:pPr>
        <w:rPr>
          <w:sz w:val="20"/>
          <w:szCs w:val="20"/>
        </w:rPr>
      </w:pPr>
      <w:r w:rsidRPr="00FE18A0">
        <w:rPr>
          <w:sz w:val="20"/>
          <w:szCs w:val="20"/>
          <w:vertAlign w:val="superscript"/>
        </w:rPr>
        <w:footnoteRef/>
      </w:r>
      <w:r w:rsidRPr="00FE18A0">
        <w:rPr>
          <w:sz w:val="20"/>
          <w:szCs w:val="20"/>
          <w:vertAlign w:val="superscript"/>
        </w:rPr>
        <w:t xml:space="preserve">  </w:t>
      </w:r>
      <w:r w:rsidRPr="00FE18A0">
        <w:rPr>
          <w:sz w:val="20"/>
          <w:szCs w:val="20"/>
        </w:rPr>
        <w:t xml:space="preserve">Gibraltar referendum result in quotes. // BBC News. 8 November 2002. // URL: </w:t>
      </w:r>
      <w:hyperlink r:id="rId38" w:history="1">
        <w:r w:rsidRPr="00FE18A0">
          <w:rPr>
            <w:rStyle w:val="ad"/>
            <w:color w:val="auto"/>
            <w:sz w:val="20"/>
            <w:szCs w:val="20"/>
          </w:rPr>
          <w:t>http://news.bbc.co.uk/2/hi/europe/2420945.stm</w:t>
        </w:r>
      </w:hyperlink>
      <w:r w:rsidRPr="00FE18A0">
        <w:rPr>
          <w:sz w:val="20"/>
          <w:szCs w:val="20"/>
        </w:rPr>
        <w:t xml:space="preserve"> </w:t>
      </w:r>
      <w:r w:rsidRPr="00FE18A0">
        <w:rPr>
          <w:rFonts w:eastAsia="Times New Roman"/>
          <w:sz w:val="20"/>
          <w:szCs w:val="20"/>
        </w:rPr>
        <w:t>(дата обращения 3.05.2017)</w:t>
      </w:r>
    </w:p>
  </w:footnote>
  <w:footnote w:id="58">
    <w:p w14:paraId="4FF9F5E4" w14:textId="52771D75" w:rsidR="008834AF" w:rsidRPr="00FE18A0" w:rsidRDefault="008834AF">
      <w:pPr>
        <w:pStyle w:val="a5"/>
        <w:rPr>
          <w:sz w:val="20"/>
          <w:szCs w:val="20"/>
          <w:lang w:val="en-US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</w:rPr>
        <w:t xml:space="preserve">Charlie Peat. </w:t>
      </w:r>
      <w:r w:rsidRPr="00FE18A0">
        <w:rPr>
          <w:sz w:val="20"/>
          <w:szCs w:val="20"/>
          <w:lang w:val="en-US"/>
        </w:rPr>
        <w:t xml:space="preserve">Brexit threat: Spain will ‘take control of Gibraltar as soon as Britain leaves EU’. // Express, 8.03.2016 // URL: </w:t>
      </w:r>
      <w:hyperlink r:id="rId39" w:history="1">
        <w:r w:rsidRPr="00FE18A0">
          <w:rPr>
            <w:rStyle w:val="ad"/>
            <w:color w:val="auto"/>
            <w:sz w:val="20"/>
            <w:szCs w:val="20"/>
            <w:lang w:val="en-US"/>
          </w:rPr>
          <w:t>http://www.express.co.uk/news/uk/650355/Brexit-threat-Spain-will-control-Gibralter-soon-as-Britain-leaves-EU</w:t>
        </w:r>
      </w:hyperlink>
      <w:r w:rsidRPr="00FE18A0">
        <w:rPr>
          <w:sz w:val="20"/>
          <w:szCs w:val="20"/>
          <w:lang w:val="en-US"/>
        </w:rPr>
        <w:t xml:space="preserve"> </w:t>
      </w:r>
      <w:r w:rsidRPr="00FE18A0">
        <w:rPr>
          <w:rFonts w:eastAsia="Times New Roman"/>
          <w:sz w:val="20"/>
          <w:szCs w:val="20"/>
        </w:rPr>
        <w:t>(дата обращения 3.05.2017)</w:t>
      </w:r>
    </w:p>
  </w:footnote>
  <w:footnote w:id="59">
    <w:p w14:paraId="683EDD78" w14:textId="3EB1F708" w:rsidR="008834AF" w:rsidRPr="00FE18A0" w:rsidRDefault="008834AF">
      <w:pPr>
        <w:pStyle w:val="a5"/>
        <w:rPr>
          <w:sz w:val="20"/>
          <w:szCs w:val="20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</w:rPr>
        <w:t xml:space="preserve">Мэй пообещала лучшие условия для Гибралтара в рамках Брекзита. // Радио свобода, 6.04.2017 // URL: </w:t>
      </w:r>
      <w:hyperlink r:id="rId40" w:history="1">
        <w:r w:rsidRPr="00FE18A0">
          <w:rPr>
            <w:rStyle w:val="ad"/>
            <w:color w:val="auto"/>
            <w:sz w:val="20"/>
            <w:szCs w:val="20"/>
          </w:rPr>
          <w:t>http://www.svoboda.org/a/28414805.html</w:t>
        </w:r>
      </w:hyperlink>
      <w:r w:rsidRPr="00FE18A0">
        <w:rPr>
          <w:sz w:val="20"/>
          <w:szCs w:val="20"/>
        </w:rPr>
        <w:t xml:space="preserve"> </w:t>
      </w:r>
      <w:r w:rsidRPr="00FE18A0">
        <w:rPr>
          <w:rFonts w:eastAsia="Times New Roman"/>
          <w:sz w:val="20"/>
          <w:szCs w:val="20"/>
        </w:rPr>
        <w:t>(дата обращения 3.05.2017)</w:t>
      </w:r>
    </w:p>
  </w:footnote>
  <w:footnote w:id="60">
    <w:p w14:paraId="485CAC0C" w14:textId="4C5ECC77" w:rsidR="008834AF" w:rsidRPr="00FE18A0" w:rsidRDefault="008834AF">
      <w:pPr>
        <w:pStyle w:val="a5"/>
        <w:rPr>
          <w:sz w:val="20"/>
          <w:szCs w:val="20"/>
          <w:lang w:val="en-US"/>
        </w:rPr>
      </w:pPr>
      <w:r w:rsidRPr="00FE18A0">
        <w:rPr>
          <w:rStyle w:val="a7"/>
          <w:sz w:val="20"/>
          <w:szCs w:val="20"/>
        </w:rPr>
        <w:footnoteRef/>
      </w:r>
      <w:r w:rsidRPr="00FE18A0">
        <w:rPr>
          <w:sz w:val="20"/>
          <w:szCs w:val="20"/>
        </w:rPr>
        <w:t xml:space="preserve"> </w:t>
      </w:r>
      <w:r w:rsidRPr="00FE18A0">
        <w:rPr>
          <w:sz w:val="20"/>
          <w:szCs w:val="20"/>
          <w:lang w:val="en-US"/>
        </w:rPr>
        <w:t xml:space="preserve">Spain given veto power over future of Gibraltar after Brexit. // South China Morning Post, 1.04.2017 // URL: </w:t>
      </w:r>
      <w:hyperlink r:id="rId41" w:history="1">
        <w:r w:rsidRPr="00FE18A0">
          <w:rPr>
            <w:rStyle w:val="ad"/>
            <w:color w:val="auto"/>
            <w:sz w:val="20"/>
            <w:szCs w:val="20"/>
            <w:lang w:val="en-US"/>
          </w:rPr>
          <w:t>http://www.scmp.com/news/world/europe/article/2083929/spain-given-veto-over-future-gibraltar-after-brexit</w:t>
        </w:r>
      </w:hyperlink>
      <w:r w:rsidRPr="00FE18A0">
        <w:rPr>
          <w:sz w:val="20"/>
          <w:szCs w:val="20"/>
          <w:lang w:val="en-US"/>
        </w:rPr>
        <w:t xml:space="preserve"> </w:t>
      </w:r>
      <w:r w:rsidRPr="00FE18A0">
        <w:rPr>
          <w:rFonts w:eastAsia="Times New Roman"/>
          <w:sz w:val="20"/>
          <w:szCs w:val="20"/>
        </w:rPr>
        <w:t>(дата обращения 3.05.2017)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19F6"/>
    <w:multiLevelType w:val="hybridMultilevel"/>
    <w:tmpl w:val="8E501144"/>
    <w:lvl w:ilvl="0" w:tplc="A0404A8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93336A1"/>
    <w:multiLevelType w:val="hybridMultilevel"/>
    <w:tmpl w:val="B9102EE8"/>
    <w:lvl w:ilvl="0" w:tplc="4A504DA8">
      <w:start w:val="4"/>
      <w:numFmt w:val="bullet"/>
      <w:lvlText w:val="-"/>
      <w:lvlJc w:val="left"/>
      <w:pPr>
        <w:ind w:left="1851" w:hanging="100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87D2E5C"/>
    <w:multiLevelType w:val="multilevel"/>
    <w:tmpl w:val="526E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1A2FB9"/>
    <w:multiLevelType w:val="hybridMultilevel"/>
    <w:tmpl w:val="35EAB3AA"/>
    <w:lvl w:ilvl="0" w:tplc="016E0F8E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343B1"/>
    <w:multiLevelType w:val="multilevel"/>
    <w:tmpl w:val="5044A914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64"/>
    <w:rsid w:val="00006099"/>
    <w:rsid w:val="00007186"/>
    <w:rsid w:val="00011843"/>
    <w:rsid w:val="000218FA"/>
    <w:rsid w:val="00023447"/>
    <w:rsid w:val="000255C6"/>
    <w:rsid w:val="00054B89"/>
    <w:rsid w:val="00067744"/>
    <w:rsid w:val="00070C74"/>
    <w:rsid w:val="0008496C"/>
    <w:rsid w:val="000A52E6"/>
    <w:rsid w:val="000C3DE6"/>
    <w:rsid w:val="000E3242"/>
    <w:rsid w:val="000F5C19"/>
    <w:rsid w:val="00100CC6"/>
    <w:rsid w:val="00105B9F"/>
    <w:rsid w:val="00124CD9"/>
    <w:rsid w:val="001350FC"/>
    <w:rsid w:val="0014093A"/>
    <w:rsid w:val="00140CE3"/>
    <w:rsid w:val="00141B23"/>
    <w:rsid w:val="00143A58"/>
    <w:rsid w:val="00180CEE"/>
    <w:rsid w:val="0018390A"/>
    <w:rsid w:val="001C3617"/>
    <w:rsid w:val="001E18B5"/>
    <w:rsid w:val="001F51A2"/>
    <w:rsid w:val="002016F4"/>
    <w:rsid w:val="0021246E"/>
    <w:rsid w:val="002357F4"/>
    <w:rsid w:val="00263B70"/>
    <w:rsid w:val="00264EFD"/>
    <w:rsid w:val="00271E69"/>
    <w:rsid w:val="00286FA5"/>
    <w:rsid w:val="002A20B9"/>
    <w:rsid w:val="002B0DA3"/>
    <w:rsid w:val="002C6A27"/>
    <w:rsid w:val="0030671B"/>
    <w:rsid w:val="003162E8"/>
    <w:rsid w:val="0032207F"/>
    <w:rsid w:val="00322A5A"/>
    <w:rsid w:val="00323F90"/>
    <w:rsid w:val="00326534"/>
    <w:rsid w:val="003810DF"/>
    <w:rsid w:val="00384FDC"/>
    <w:rsid w:val="00395F10"/>
    <w:rsid w:val="003B1D12"/>
    <w:rsid w:val="003C534A"/>
    <w:rsid w:val="003E1090"/>
    <w:rsid w:val="0043526B"/>
    <w:rsid w:val="00437BEB"/>
    <w:rsid w:val="00450D1E"/>
    <w:rsid w:val="00455B35"/>
    <w:rsid w:val="004617D6"/>
    <w:rsid w:val="0046550D"/>
    <w:rsid w:val="0047037A"/>
    <w:rsid w:val="00482710"/>
    <w:rsid w:val="004875B5"/>
    <w:rsid w:val="004C46A9"/>
    <w:rsid w:val="004E6AB0"/>
    <w:rsid w:val="004E78E1"/>
    <w:rsid w:val="004F61F9"/>
    <w:rsid w:val="0052187A"/>
    <w:rsid w:val="005268AF"/>
    <w:rsid w:val="00527F48"/>
    <w:rsid w:val="00544730"/>
    <w:rsid w:val="00550B70"/>
    <w:rsid w:val="005522C1"/>
    <w:rsid w:val="005567EB"/>
    <w:rsid w:val="00592851"/>
    <w:rsid w:val="005B4483"/>
    <w:rsid w:val="005F419A"/>
    <w:rsid w:val="00607517"/>
    <w:rsid w:val="00614789"/>
    <w:rsid w:val="00623668"/>
    <w:rsid w:val="006257CD"/>
    <w:rsid w:val="0063688A"/>
    <w:rsid w:val="00656420"/>
    <w:rsid w:val="0067191B"/>
    <w:rsid w:val="00676252"/>
    <w:rsid w:val="00691099"/>
    <w:rsid w:val="00695ED5"/>
    <w:rsid w:val="006A66DC"/>
    <w:rsid w:val="006A7210"/>
    <w:rsid w:val="006D5AFB"/>
    <w:rsid w:val="006E65B2"/>
    <w:rsid w:val="006F0824"/>
    <w:rsid w:val="006F1F16"/>
    <w:rsid w:val="00707DA2"/>
    <w:rsid w:val="0071576B"/>
    <w:rsid w:val="0071769B"/>
    <w:rsid w:val="007348BC"/>
    <w:rsid w:val="007361DA"/>
    <w:rsid w:val="0074416E"/>
    <w:rsid w:val="007477C0"/>
    <w:rsid w:val="00750DDC"/>
    <w:rsid w:val="0075493D"/>
    <w:rsid w:val="00766F41"/>
    <w:rsid w:val="00793915"/>
    <w:rsid w:val="00793BB6"/>
    <w:rsid w:val="00794C67"/>
    <w:rsid w:val="007A4CF7"/>
    <w:rsid w:val="007B126C"/>
    <w:rsid w:val="007B6589"/>
    <w:rsid w:val="007D1E0C"/>
    <w:rsid w:val="007D3AA9"/>
    <w:rsid w:val="007E6042"/>
    <w:rsid w:val="007E7CC6"/>
    <w:rsid w:val="007F046D"/>
    <w:rsid w:val="00816A3F"/>
    <w:rsid w:val="008367D4"/>
    <w:rsid w:val="00837541"/>
    <w:rsid w:val="00856B44"/>
    <w:rsid w:val="008625AF"/>
    <w:rsid w:val="00865605"/>
    <w:rsid w:val="0086724F"/>
    <w:rsid w:val="008806C6"/>
    <w:rsid w:val="008834AF"/>
    <w:rsid w:val="00892AA1"/>
    <w:rsid w:val="008A12D5"/>
    <w:rsid w:val="008A727B"/>
    <w:rsid w:val="008B173F"/>
    <w:rsid w:val="008B72A2"/>
    <w:rsid w:val="008C41E8"/>
    <w:rsid w:val="008D3CDB"/>
    <w:rsid w:val="008D6EDE"/>
    <w:rsid w:val="008D7A4A"/>
    <w:rsid w:val="008F5CD4"/>
    <w:rsid w:val="009254F2"/>
    <w:rsid w:val="009342C3"/>
    <w:rsid w:val="00946EF4"/>
    <w:rsid w:val="0096348B"/>
    <w:rsid w:val="00970FF7"/>
    <w:rsid w:val="009919E1"/>
    <w:rsid w:val="00995B89"/>
    <w:rsid w:val="009A4D25"/>
    <w:rsid w:val="009D2AAF"/>
    <w:rsid w:val="00A01444"/>
    <w:rsid w:val="00A14E17"/>
    <w:rsid w:val="00A25CB2"/>
    <w:rsid w:val="00A273AA"/>
    <w:rsid w:val="00A27857"/>
    <w:rsid w:val="00A66730"/>
    <w:rsid w:val="00A70A2D"/>
    <w:rsid w:val="00A82CFB"/>
    <w:rsid w:val="00A86A43"/>
    <w:rsid w:val="00AB0DE9"/>
    <w:rsid w:val="00AC59D6"/>
    <w:rsid w:val="00AD1F65"/>
    <w:rsid w:val="00AE28A9"/>
    <w:rsid w:val="00AE6EF4"/>
    <w:rsid w:val="00AF1609"/>
    <w:rsid w:val="00B21E2B"/>
    <w:rsid w:val="00B235EF"/>
    <w:rsid w:val="00B2471A"/>
    <w:rsid w:val="00B25314"/>
    <w:rsid w:val="00B3568A"/>
    <w:rsid w:val="00B37B9E"/>
    <w:rsid w:val="00B37D07"/>
    <w:rsid w:val="00B51F34"/>
    <w:rsid w:val="00B54207"/>
    <w:rsid w:val="00B6371C"/>
    <w:rsid w:val="00B64FB6"/>
    <w:rsid w:val="00B67428"/>
    <w:rsid w:val="00B71ED6"/>
    <w:rsid w:val="00B72AD0"/>
    <w:rsid w:val="00B73D9B"/>
    <w:rsid w:val="00B7609F"/>
    <w:rsid w:val="00B911BF"/>
    <w:rsid w:val="00B92EAB"/>
    <w:rsid w:val="00BB1CA7"/>
    <w:rsid w:val="00BB5237"/>
    <w:rsid w:val="00BB74CE"/>
    <w:rsid w:val="00BC2312"/>
    <w:rsid w:val="00BC2A06"/>
    <w:rsid w:val="00BD1F10"/>
    <w:rsid w:val="00BD49AA"/>
    <w:rsid w:val="00BE6050"/>
    <w:rsid w:val="00BF3628"/>
    <w:rsid w:val="00BF6FF1"/>
    <w:rsid w:val="00BF7C1E"/>
    <w:rsid w:val="00C1458B"/>
    <w:rsid w:val="00C17475"/>
    <w:rsid w:val="00C20824"/>
    <w:rsid w:val="00C2141B"/>
    <w:rsid w:val="00C26132"/>
    <w:rsid w:val="00C65DD4"/>
    <w:rsid w:val="00C82AC5"/>
    <w:rsid w:val="00C91DE5"/>
    <w:rsid w:val="00C96042"/>
    <w:rsid w:val="00CA1304"/>
    <w:rsid w:val="00CB168C"/>
    <w:rsid w:val="00CE3043"/>
    <w:rsid w:val="00CE71E9"/>
    <w:rsid w:val="00CF3E38"/>
    <w:rsid w:val="00CF440E"/>
    <w:rsid w:val="00D11EB7"/>
    <w:rsid w:val="00D2456E"/>
    <w:rsid w:val="00D451CA"/>
    <w:rsid w:val="00D51D88"/>
    <w:rsid w:val="00D51F5F"/>
    <w:rsid w:val="00D64F50"/>
    <w:rsid w:val="00D70453"/>
    <w:rsid w:val="00D71390"/>
    <w:rsid w:val="00D82F77"/>
    <w:rsid w:val="00D8357B"/>
    <w:rsid w:val="00D85552"/>
    <w:rsid w:val="00D916E3"/>
    <w:rsid w:val="00DB5525"/>
    <w:rsid w:val="00DC11F8"/>
    <w:rsid w:val="00DC3872"/>
    <w:rsid w:val="00DC55EE"/>
    <w:rsid w:val="00DE51F0"/>
    <w:rsid w:val="00DF3E9E"/>
    <w:rsid w:val="00DF6A06"/>
    <w:rsid w:val="00E00F64"/>
    <w:rsid w:val="00E12033"/>
    <w:rsid w:val="00E374E6"/>
    <w:rsid w:val="00E5142D"/>
    <w:rsid w:val="00E730A1"/>
    <w:rsid w:val="00E81BE2"/>
    <w:rsid w:val="00E935E9"/>
    <w:rsid w:val="00E962A4"/>
    <w:rsid w:val="00EA2764"/>
    <w:rsid w:val="00ED16E1"/>
    <w:rsid w:val="00F027CD"/>
    <w:rsid w:val="00F0403D"/>
    <w:rsid w:val="00F10562"/>
    <w:rsid w:val="00F113E3"/>
    <w:rsid w:val="00F12B28"/>
    <w:rsid w:val="00F50242"/>
    <w:rsid w:val="00F51095"/>
    <w:rsid w:val="00F5618E"/>
    <w:rsid w:val="00F71491"/>
    <w:rsid w:val="00F94CC3"/>
    <w:rsid w:val="00F96BF4"/>
    <w:rsid w:val="00FA0BCE"/>
    <w:rsid w:val="00FB2F77"/>
    <w:rsid w:val="00FD24A9"/>
    <w:rsid w:val="00FD3F2C"/>
    <w:rsid w:val="00FD5310"/>
    <w:rsid w:val="00FD7D47"/>
    <w:rsid w:val="00FE18A0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6CD9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7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D16E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655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0F64"/>
  </w:style>
  <w:style w:type="paragraph" w:styleId="a3">
    <w:name w:val="Normal (Web)"/>
    <w:basedOn w:val="a"/>
    <w:uiPriority w:val="99"/>
    <w:unhideWhenUsed/>
    <w:rsid w:val="00E00F6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a4">
    <w:name w:val="диплом"/>
    <w:rsid w:val="001F51A2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09"/>
      <w:jc w:val="both"/>
    </w:pPr>
    <w:rPr>
      <w:rFonts w:eastAsia="Times New Roman"/>
      <w:color w:val="000000"/>
      <w:sz w:val="28"/>
      <w:szCs w:val="28"/>
      <w:u w:color="000000"/>
      <w:bdr w:val="nil"/>
    </w:rPr>
  </w:style>
  <w:style w:type="paragraph" w:styleId="a5">
    <w:name w:val="footnote text"/>
    <w:basedOn w:val="a"/>
    <w:link w:val="a6"/>
    <w:unhideWhenUsed/>
    <w:rsid w:val="00007186"/>
  </w:style>
  <w:style w:type="character" w:customStyle="1" w:styleId="a6">
    <w:name w:val="Текст сноски Знак"/>
    <w:basedOn w:val="a0"/>
    <w:link w:val="a5"/>
    <w:uiPriority w:val="99"/>
    <w:rsid w:val="00007186"/>
  </w:style>
  <w:style w:type="character" w:styleId="a7">
    <w:name w:val="footnote reference"/>
    <w:basedOn w:val="a0"/>
    <w:uiPriority w:val="99"/>
    <w:unhideWhenUsed/>
    <w:rsid w:val="00007186"/>
    <w:rPr>
      <w:vertAlign w:val="superscript"/>
    </w:rPr>
  </w:style>
  <w:style w:type="character" w:styleId="a8">
    <w:name w:val="Strong"/>
    <w:basedOn w:val="a0"/>
    <w:uiPriority w:val="22"/>
    <w:qFormat/>
    <w:rsid w:val="003810DF"/>
    <w:rPr>
      <w:b/>
      <w:bCs/>
    </w:rPr>
  </w:style>
  <w:style w:type="numbering" w:customStyle="1" w:styleId="List0">
    <w:name w:val="List 0"/>
    <w:basedOn w:val="a2"/>
    <w:rsid w:val="00011843"/>
    <w:pPr>
      <w:numPr>
        <w:numId w:val="2"/>
      </w:numPr>
    </w:pPr>
  </w:style>
  <w:style w:type="paragraph" w:styleId="a9">
    <w:name w:val="footer"/>
    <w:basedOn w:val="a"/>
    <w:link w:val="aa"/>
    <w:uiPriority w:val="99"/>
    <w:unhideWhenUsed/>
    <w:rsid w:val="006762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6252"/>
  </w:style>
  <w:style w:type="character" w:styleId="ab">
    <w:name w:val="page number"/>
    <w:basedOn w:val="a0"/>
    <w:uiPriority w:val="99"/>
    <w:semiHidden/>
    <w:unhideWhenUsed/>
    <w:rsid w:val="00676252"/>
  </w:style>
  <w:style w:type="character" w:customStyle="1" w:styleId="20">
    <w:name w:val="Заголовок 2 Знак"/>
    <w:basedOn w:val="a0"/>
    <w:link w:val="2"/>
    <w:uiPriority w:val="9"/>
    <w:rsid w:val="00ED16E1"/>
    <w:rPr>
      <w:rFonts w:ascii="Times" w:hAnsi="Times"/>
      <w:b/>
      <w:bCs/>
      <w:sz w:val="36"/>
      <w:szCs w:val="36"/>
    </w:rPr>
  </w:style>
  <w:style w:type="character" w:styleId="ac">
    <w:name w:val="Emphasis"/>
    <w:basedOn w:val="a0"/>
    <w:uiPriority w:val="20"/>
    <w:qFormat/>
    <w:rsid w:val="00ED16E1"/>
    <w:rPr>
      <w:i/>
      <w:iCs/>
    </w:rPr>
  </w:style>
  <w:style w:type="character" w:styleId="ad">
    <w:name w:val="Hyperlink"/>
    <w:basedOn w:val="a0"/>
    <w:uiPriority w:val="99"/>
    <w:unhideWhenUsed/>
    <w:rsid w:val="00F1056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82F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67D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655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AE28A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xt-h1v1">
    <w:name w:val="txt-h1_v1"/>
    <w:basedOn w:val="a0"/>
    <w:rsid w:val="00A27857"/>
  </w:style>
  <w:style w:type="character" w:styleId="af">
    <w:name w:val="FollowedHyperlink"/>
    <w:basedOn w:val="a0"/>
    <w:uiPriority w:val="99"/>
    <w:semiHidden/>
    <w:unhideWhenUsed/>
    <w:rsid w:val="004617D6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E730A1"/>
    <w:rPr>
      <w:i/>
      <w:iCs/>
    </w:rPr>
  </w:style>
  <w:style w:type="paragraph" w:customStyle="1" w:styleId="v2-processed">
    <w:name w:val="v2-processed"/>
    <w:basedOn w:val="a"/>
    <w:rsid w:val="0054473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447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4473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447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44730"/>
    <w:rPr>
      <w:rFonts w:ascii="Arial" w:hAnsi="Arial" w:cs="Arial"/>
      <w:vanish/>
      <w:sz w:val="16"/>
      <w:szCs w:val="16"/>
    </w:rPr>
  </w:style>
  <w:style w:type="paragraph" w:styleId="af0">
    <w:name w:val="endnote text"/>
    <w:basedOn w:val="a"/>
    <w:link w:val="af1"/>
    <w:uiPriority w:val="99"/>
    <w:unhideWhenUsed/>
    <w:rsid w:val="0030671B"/>
  </w:style>
  <w:style w:type="character" w:customStyle="1" w:styleId="af1">
    <w:name w:val="Текст концевой сноски Знак"/>
    <w:basedOn w:val="a0"/>
    <w:link w:val="af0"/>
    <w:uiPriority w:val="99"/>
    <w:rsid w:val="0030671B"/>
  </w:style>
  <w:style w:type="character" w:styleId="af2">
    <w:name w:val="endnote reference"/>
    <w:basedOn w:val="a0"/>
    <w:uiPriority w:val="99"/>
    <w:unhideWhenUsed/>
    <w:rsid w:val="0030671B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7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D16E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655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0F64"/>
  </w:style>
  <w:style w:type="paragraph" w:styleId="a3">
    <w:name w:val="Normal (Web)"/>
    <w:basedOn w:val="a"/>
    <w:uiPriority w:val="99"/>
    <w:unhideWhenUsed/>
    <w:rsid w:val="00E00F6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a4">
    <w:name w:val="диплом"/>
    <w:rsid w:val="001F51A2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09"/>
      <w:jc w:val="both"/>
    </w:pPr>
    <w:rPr>
      <w:rFonts w:eastAsia="Times New Roman"/>
      <w:color w:val="000000"/>
      <w:sz w:val="28"/>
      <w:szCs w:val="28"/>
      <w:u w:color="000000"/>
      <w:bdr w:val="nil"/>
    </w:rPr>
  </w:style>
  <w:style w:type="paragraph" w:styleId="a5">
    <w:name w:val="footnote text"/>
    <w:basedOn w:val="a"/>
    <w:link w:val="a6"/>
    <w:unhideWhenUsed/>
    <w:rsid w:val="00007186"/>
  </w:style>
  <w:style w:type="character" w:customStyle="1" w:styleId="a6">
    <w:name w:val="Текст сноски Знак"/>
    <w:basedOn w:val="a0"/>
    <w:link w:val="a5"/>
    <w:uiPriority w:val="99"/>
    <w:rsid w:val="00007186"/>
  </w:style>
  <w:style w:type="character" w:styleId="a7">
    <w:name w:val="footnote reference"/>
    <w:basedOn w:val="a0"/>
    <w:uiPriority w:val="99"/>
    <w:unhideWhenUsed/>
    <w:rsid w:val="00007186"/>
    <w:rPr>
      <w:vertAlign w:val="superscript"/>
    </w:rPr>
  </w:style>
  <w:style w:type="character" w:styleId="a8">
    <w:name w:val="Strong"/>
    <w:basedOn w:val="a0"/>
    <w:uiPriority w:val="22"/>
    <w:qFormat/>
    <w:rsid w:val="003810DF"/>
    <w:rPr>
      <w:b/>
      <w:bCs/>
    </w:rPr>
  </w:style>
  <w:style w:type="numbering" w:customStyle="1" w:styleId="List0">
    <w:name w:val="List 0"/>
    <w:basedOn w:val="a2"/>
    <w:rsid w:val="00011843"/>
    <w:pPr>
      <w:numPr>
        <w:numId w:val="2"/>
      </w:numPr>
    </w:pPr>
  </w:style>
  <w:style w:type="paragraph" w:styleId="a9">
    <w:name w:val="footer"/>
    <w:basedOn w:val="a"/>
    <w:link w:val="aa"/>
    <w:uiPriority w:val="99"/>
    <w:unhideWhenUsed/>
    <w:rsid w:val="006762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6252"/>
  </w:style>
  <w:style w:type="character" w:styleId="ab">
    <w:name w:val="page number"/>
    <w:basedOn w:val="a0"/>
    <w:uiPriority w:val="99"/>
    <w:semiHidden/>
    <w:unhideWhenUsed/>
    <w:rsid w:val="00676252"/>
  </w:style>
  <w:style w:type="character" w:customStyle="1" w:styleId="20">
    <w:name w:val="Заголовок 2 Знак"/>
    <w:basedOn w:val="a0"/>
    <w:link w:val="2"/>
    <w:uiPriority w:val="9"/>
    <w:rsid w:val="00ED16E1"/>
    <w:rPr>
      <w:rFonts w:ascii="Times" w:hAnsi="Times"/>
      <w:b/>
      <w:bCs/>
      <w:sz w:val="36"/>
      <w:szCs w:val="36"/>
    </w:rPr>
  </w:style>
  <w:style w:type="character" w:styleId="ac">
    <w:name w:val="Emphasis"/>
    <w:basedOn w:val="a0"/>
    <w:uiPriority w:val="20"/>
    <w:qFormat/>
    <w:rsid w:val="00ED16E1"/>
    <w:rPr>
      <w:i/>
      <w:iCs/>
    </w:rPr>
  </w:style>
  <w:style w:type="character" w:styleId="ad">
    <w:name w:val="Hyperlink"/>
    <w:basedOn w:val="a0"/>
    <w:uiPriority w:val="99"/>
    <w:unhideWhenUsed/>
    <w:rsid w:val="00F1056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82F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67D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655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AE28A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xt-h1v1">
    <w:name w:val="txt-h1_v1"/>
    <w:basedOn w:val="a0"/>
    <w:rsid w:val="00A27857"/>
  </w:style>
  <w:style w:type="character" w:styleId="af">
    <w:name w:val="FollowedHyperlink"/>
    <w:basedOn w:val="a0"/>
    <w:uiPriority w:val="99"/>
    <w:semiHidden/>
    <w:unhideWhenUsed/>
    <w:rsid w:val="004617D6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E730A1"/>
    <w:rPr>
      <w:i/>
      <w:iCs/>
    </w:rPr>
  </w:style>
  <w:style w:type="paragraph" w:customStyle="1" w:styleId="v2-processed">
    <w:name w:val="v2-processed"/>
    <w:basedOn w:val="a"/>
    <w:rsid w:val="0054473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447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4473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447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44730"/>
    <w:rPr>
      <w:rFonts w:ascii="Arial" w:hAnsi="Arial" w:cs="Arial"/>
      <w:vanish/>
      <w:sz w:val="16"/>
      <w:szCs w:val="16"/>
    </w:rPr>
  </w:style>
  <w:style w:type="paragraph" w:styleId="af0">
    <w:name w:val="endnote text"/>
    <w:basedOn w:val="a"/>
    <w:link w:val="af1"/>
    <w:uiPriority w:val="99"/>
    <w:unhideWhenUsed/>
    <w:rsid w:val="0030671B"/>
  </w:style>
  <w:style w:type="character" w:customStyle="1" w:styleId="af1">
    <w:name w:val="Текст концевой сноски Знак"/>
    <w:basedOn w:val="a0"/>
    <w:link w:val="af0"/>
    <w:uiPriority w:val="99"/>
    <w:rsid w:val="0030671B"/>
  </w:style>
  <w:style w:type="character" w:styleId="af2">
    <w:name w:val="endnote reference"/>
    <w:basedOn w:val="a0"/>
    <w:uiPriority w:val="99"/>
    <w:unhideWhenUsed/>
    <w:rsid w:val="003067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78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0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hyperlink" Target="http://www.newstatesman.com/politics/brexit/2016/08/guide-europe-s-key-eurosceptic-parties-and-how-successful-they-are" TargetMode="External"/><Relationship Id="rId47" Type="http://schemas.openxmlformats.org/officeDocument/2006/relationships/hyperlink" Target="http://www.realinstitutoelcano.org/wps/portal/rielcano_en/contenido?WCM_GLOBAL_CONTEXT=/elcano/elcano_in/zonas_in/ari66-2015-chislett-spain-40-years-after-franco-change-nation" TargetMode="External"/><Relationship Id="rId48" Type="http://schemas.openxmlformats.org/officeDocument/2006/relationships/fontTable" Target="fontTable.xml"/><Relationship Id="rId49" Type="http://schemas.openxmlformats.org/officeDocument/2006/relationships/theme" Target="theme/theme1.xml"/><Relationship Id="rId20" Type="http://schemas.openxmlformats.org/officeDocument/2006/relationships/hyperlink" Target="http://aa.com.tr/en/europe/spain-considers-impact-of-britain-leaving-eu/595785" TargetMode="External"/><Relationship Id="rId21" Type="http://schemas.openxmlformats.org/officeDocument/2006/relationships/hyperlink" Target="http://www.debatingeurope.eu/focus/independence-catalonia/" TargetMode="External"/><Relationship Id="rId22" Type="http://schemas.openxmlformats.org/officeDocument/2006/relationships/hyperlink" Target="https://corporateeurope.org/2012/03/spain-crisis-role-eu" TargetMode="External"/><Relationship Id="rId23" Type="http://schemas.openxmlformats.org/officeDocument/2006/relationships/hyperlink" Target="http://www.economist.com/news/europe/21603034-impact-rise-anti-establishment-parties-europe-and-abroad-eurosceptic-union" TargetMode="External"/><Relationship Id="rId24" Type="http://schemas.openxmlformats.org/officeDocument/2006/relationships/hyperlink" Target="http://news.bbc.co.uk/2/hi/europe/2420945.stm" TargetMode="External"/><Relationship Id="rId25" Type="http://schemas.openxmlformats.org/officeDocument/2006/relationships/hyperlink" Target="https://www.theguardian.com/commentisfree/2017/mar/15/scottish-nationalists-spanish-independent-scotland-brexit-snp" TargetMode="External"/><Relationship Id="rId26" Type="http://schemas.openxmlformats.org/officeDocument/2006/relationships/hyperlink" Target="https://www.lrb.co.uk/blog/2017/04/04/glen-newey/the-gibraltar-question/" TargetMode="External"/><Relationship Id="rId27" Type="http://schemas.openxmlformats.org/officeDocument/2006/relationships/hyperlink" Target="http://www.thenational.scot/news/15162468.Scotland_and_Catalonia_to_compare_referendum_notes/?ref=mr&amp;lp=19#articleContinue" TargetMode="External"/><Relationship Id="rId28" Type="http://schemas.openxmlformats.org/officeDocument/2006/relationships/hyperlink" Target="https://www.theguardian.com/world/2012/jan/26/spain-discovers-euroscepticism-crisis-eu" TargetMode="External"/><Relationship Id="rId29" Type="http://schemas.openxmlformats.org/officeDocument/2006/relationships/hyperlink" Target="http://www.historiasiglo20.org/HE/16-3.htm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yperlink" Target="http://www.eldiario.es/norte/vientodelnorte/economia-espanola_6_597450258.html" TargetMode="External"/><Relationship Id="rId31" Type="http://schemas.openxmlformats.org/officeDocument/2006/relationships/hyperlink" Target="http://cambridgeglobalist.org/2015/02/05/rise-european-left-syriza-podemos/" TargetMode="External"/><Relationship Id="rId32" Type="http://schemas.openxmlformats.org/officeDocument/2006/relationships/hyperlink" Target="http://www.telegraph.co.uk/finance/economics/11849126/Why-Catalonias-bid-for-independence-is-Europes-next-headache.html" TargetMode="External"/><Relationship Id="rId9" Type="http://schemas.openxmlformats.org/officeDocument/2006/relationships/hyperlink" Target="http://www.lamoncloa.gob.es" TargetMode="Externa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hyperlink" Target="http://www.elmundo.es/mundodinero/2010/12/03/economia/1291375098.html" TargetMode="External"/><Relationship Id="rId34" Type="http://schemas.openxmlformats.org/officeDocument/2006/relationships/hyperlink" Target="http://eu-28watch.org/issues/issue-no-10/rising-euroscepticism-and-the-dominance-of-national-interests/" TargetMode="External"/><Relationship Id="rId35" Type="http://schemas.openxmlformats.org/officeDocument/2006/relationships/hyperlink" Target="http://reconnecting-europe.boellblog.org/2016/02/18/spain-30-years-in-the-european-union/" TargetMode="External"/><Relationship Id="rId36" Type="http://schemas.openxmlformats.org/officeDocument/2006/relationships/hyperlink" Target="http://politikon.es/2016/12/29/spanish-disaffection-with-the-eu-is-podemos-eurosceptic/#" TargetMode="External"/><Relationship Id="rId10" Type="http://schemas.openxmlformats.org/officeDocument/2006/relationships/hyperlink" Target="http://www.exteriores.gob.es" TargetMode="Externa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yperlink" Target="http://europa.eu.int/comm" TargetMode="External"/><Relationship Id="rId14" Type="http://schemas.openxmlformats.org/officeDocument/2006/relationships/hyperlink" Target="http://www.exteriores.gob.es/Portal/es/PoliticaExteriorCooperacion/UnionEuropea/Paginas/EspUE.aspx" TargetMode="External"/><Relationship Id="rId15" Type="http://schemas.openxmlformats.org/officeDocument/2006/relationships/hyperlink" Target="http://www.lamoncloa.gob.es/lang/en/espana/historyandculture/history/Paginas/index.aspx" TargetMode="External"/><Relationship Id="rId16" Type="http://schemas.openxmlformats.org/officeDocument/2006/relationships/hyperlink" Target="http://iele.weebly.com/uploads/2/5/1/8/25181752/biriukov.pdf" TargetMode="External"/><Relationship Id="rId17" Type="http://schemas.openxmlformats.org/officeDocument/2006/relationships/hyperlink" Target="https://riss.ru/analitycs/25709/" TargetMode="External"/><Relationship Id="rId18" Type="http://schemas.openxmlformats.org/officeDocument/2006/relationships/hyperlink" Target="http://www.svoboda.org/a/28414805.html" TargetMode="External"/><Relationship Id="rId19" Type="http://schemas.openxmlformats.org/officeDocument/2006/relationships/hyperlink" Target="http://www.bbc.com/news/uk-politics-32810887" TargetMode="External"/><Relationship Id="rId37" Type="http://schemas.openxmlformats.org/officeDocument/2006/relationships/hyperlink" Target="http://www.telegraph.co.uk/news/2016/06/07/its-not-just-the-brits-euroscepticism-on-the-rise-all-across-eur/" TargetMode="External"/><Relationship Id="rId38" Type="http://schemas.openxmlformats.org/officeDocument/2006/relationships/hyperlink" Target="http://www.huffingtonpost.com/ryan-rappa/why-podemos-is-good-for-spain-and-europe_b_6987436.html" TargetMode="External"/><Relationship Id="rId39" Type="http://schemas.openxmlformats.org/officeDocument/2006/relationships/hyperlink" Target="https://www.theguardian.com/world/2017/mar/10/hard-brexit-could-cost-spain-1bn-leaked-report-says" TargetMode="External"/><Relationship Id="rId40" Type="http://schemas.openxmlformats.org/officeDocument/2006/relationships/hyperlink" Target="https://es.portal.santandertrade.com/analizar-mercados/espana/politica-y-economia" TargetMode="External"/><Relationship Id="rId41" Type="http://schemas.openxmlformats.org/officeDocument/2006/relationships/hyperlink" Target="http://www.scmp.com/news/world/europe/article/2083929/spain-given-veto-over-future-gibraltar-after-brexit" TargetMode="External"/><Relationship Id="rId42" Type="http://schemas.openxmlformats.org/officeDocument/2006/relationships/hyperlink" Target="https://www.theatlantic.com/business/archive/2013/10/to-hell-and-back-spains-grotesque-recession-and-its-surprising-new-economy/280678/" TargetMode="External"/><Relationship Id="rId43" Type="http://schemas.openxmlformats.org/officeDocument/2006/relationships/hyperlink" Target="http://www.foxnews.com/world/2017/01/30/strong-2016-growth-brings-spain-close-to-pre-crisis-economy.html" TargetMode="External"/><Relationship Id="rId44" Type="http://schemas.openxmlformats.org/officeDocument/2006/relationships/hyperlink" Target="http://thecorner.eu/news-europe/the-impact-of-brexit-on-the-spanish-economy/55733/" TargetMode="External"/><Relationship Id="rId45" Type="http://schemas.openxmlformats.org/officeDocument/2006/relationships/hyperlink" Target="https://euobserver.com/political/125515" TargetMode="External"/></Relationships>
</file>

<file path=word/_rels/footnotes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newstatesman.com/politics/brexit/2016/08/guide-europe-s-key-eurosceptic-parties-and-how-successful-they-are" TargetMode="External"/><Relationship Id="rId21" Type="http://schemas.openxmlformats.org/officeDocument/2006/relationships/hyperlink" Target="http://eu-28watch.org/issues/issue-no-10/rising-euroscepticism-and-the-dominance-of-national-interests/" TargetMode="External"/><Relationship Id="rId22" Type="http://schemas.openxmlformats.org/officeDocument/2006/relationships/hyperlink" Target="http://politikon.es/2016/12/29/spanish-disaffection-with-the-eu-is-podemos-eurosceptic/#" TargetMode="External"/><Relationship Id="rId23" Type="http://schemas.openxmlformats.org/officeDocument/2006/relationships/hyperlink" Target="http://www.huffingtonpost.com/ryan-rappa/why-podemos-is-good-for-spain-and-europe_b_6987436.html" TargetMode="External"/><Relationship Id="rId24" Type="http://schemas.openxmlformats.org/officeDocument/2006/relationships/hyperlink" Target="http://politikon.es/2016/12/29/spanish-disaffection-with-the-eu-is-podemos-eurosceptic/#" TargetMode="External"/><Relationship Id="rId25" Type="http://schemas.openxmlformats.org/officeDocument/2006/relationships/hyperlink" Target="http://cambridgeglobalist.org/2015/02/05/rise-european-left-syriza-podemos/" TargetMode="External"/><Relationship Id="rId26" Type="http://schemas.openxmlformats.org/officeDocument/2006/relationships/hyperlink" Target="http://www.eldiario.es/norte/vientodelnorte/economia-espanola_6_597450258.html" TargetMode="External"/><Relationship Id="rId27" Type="http://schemas.openxmlformats.org/officeDocument/2006/relationships/hyperlink" Target="https://es.portal.santandertrade.com/analizar-mercados/espana/politica-y-economia" TargetMode="External"/><Relationship Id="rId28" Type="http://schemas.openxmlformats.org/officeDocument/2006/relationships/hyperlink" Target="http://www.telegraph.co.uk/finance/economics/11849126/Why-Catalonias-bid-for-independence-is-Europes-next-headache.html" TargetMode="External"/><Relationship Id="rId29" Type="http://schemas.openxmlformats.org/officeDocument/2006/relationships/hyperlink" Target="http://www.thenational.scot/news/15162468.Scotland_and_Catalonia_to_compare_referendum_notes/?ref=mr&amp;lp=19#articleContinue" TargetMode="External"/><Relationship Id="rId1" Type="http://schemas.openxmlformats.org/officeDocument/2006/relationships/hyperlink" Target="https://riss.ru/analitycs/25709/" TargetMode="External"/><Relationship Id="rId2" Type="http://schemas.openxmlformats.org/officeDocument/2006/relationships/hyperlink" Target="http://www.lamoncloa.gob.es/lang/en/espana/historyandculture/history/Paginas/index.aspx" TargetMode="External"/><Relationship Id="rId3" Type="http://schemas.openxmlformats.org/officeDocument/2006/relationships/hyperlink" Target="http://www.historiasiglo20.org/HE/16-3.htm" TargetMode="External"/><Relationship Id="rId4" Type="http://schemas.openxmlformats.org/officeDocument/2006/relationships/hyperlink" Target="http://www.exteriores.gob.es/Portal/es/PoliticaExteriorCooperacion/UnionEuropea/Paginas/EspUE.aspx" TargetMode="External"/><Relationship Id="rId5" Type="http://schemas.openxmlformats.org/officeDocument/2006/relationships/hyperlink" Target="http://iele.weebly.com/uploads/2/5/1/8/25181752/biriukov.pdf" TargetMode="External"/><Relationship Id="rId30" Type="http://schemas.openxmlformats.org/officeDocument/2006/relationships/hyperlink" Target="http://www.debatingeurope.eu/focus/independence-catalonia/#.WRrycxPyg_M" TargetMode="External"/><Relationship Id="rId31" Type="http://schemas.openxmlformats.org/officeDocument/2006/relationships/hyperlink" Target="https://euobserver.com/political/125515" TargetMode="External"/><Relationship Id="rId32" Type="http://schemas.openxmlformats.org/officeDocument/2006/relationships/hyperlink" Target="http://www.bbc.com/news/uk-politics-32810887" TargetMode="External"/><Relationship Id="rId9" Type="http://schemas.openxmlformats.org/officeDocument/2006/relationships/hyperlink" Target="https://www.theatlantic.com/business/archive/2013/10/to-hell-and-back-spains-grotesque-recession-and-its-surprising-new-economy/280678/" TargetMode="External"/><Relationship Id="rId6" Type="http://schemas.openxmlformats.org/officeDocument/2006/relationships/hyperlink" Target="http://www.realinstitutoelcano.org/wps/portal/rielcano_en/contenido?WCM_GLOBAL_CONTEXT=/elcano/elcano_in/zonas_in/ari66-2015-chislett-spain-40-years-after-franco-change-nation" TargetMode="External"/><Relationship Id="rId7" Type="http://schemas.openxmlformats.org/officeDocument/2006/relationships/hyperlink" Target="http://www.realinstitutoelcano.org/wps/portal/rielcano_en/contenido?WCM_GLOBAL_CONTEXT=/elcano/elcano_in/zonas_in/ari66-2015-chislett-spain-40-years-after-franco-change-nation" TargetMode="External"/><Relationship Id="rId8" Type="http://schemas.openxmlformats.org/officeDocument/2006/relationships/hyperlink" Target="http://www.elmundo.es/mundodinero/2010/12/03/economia/1291375098.html" TargetMode="External"/><Relationship Id="rId33" Type="http://schemas.openxmlformats.org/officeDocument/2006/relationships/hyperlink" Target="http://aa.com.tr/en/europe/spain-considers-impact-of-britain-leaving-eu/595785" TargetMode="External"/><Relationship Id="rId34" Type="http://schemas.openxmlformats.org/officeDocument/2006/relationships/hyperlink" Target="https://www.theguardian.com/world/2017/mar/10/hard-brexit-could-cost-spain-1bn-leaked-report-says" TargetMode="External"/><Relationship Id="rId35" Type="http://schemas.openxmlformats.org/officeDocument/2006/relationships/hyperlink" Target="http://thecorner.eu/news-europe/the-impact-of-brexit-on-the-spanish-economy/55733/" TargetMode="External"/><Relationship Id="rId36" Type="http://schemas.openxmlformats.org/officeDocument/2006/relationships/hyperlink" Target="https://www.theguardian.com/commentisfree/2017/mar/15/scottish-nationalists-spanish-independent-scotland-brexit-snp" TargetMode="External"/><Relationship Id="rId10" Type="http://schemas.openxmlformats.org/officeDocument/2006/relationships/hyperlink" Target="https://corporateeurope.org/2012/03/spain-crisis-role-eu" TargetMode="External"/><Relationship Id="rId11" Type="http://schemas.openxmlformats.org/officeDocument/2006/relationships/hyperlink" Target="https://www.theatlantic.com/business/archive/2013/10/to-hell-and-back-spains-grotesque-recession-and-its-surprising-new-economy/280678/" TargetMode="External"/><Relationship Id="rId12" Type="http://schemas.openxmlformats.org/officeDocument/2006/relationships/hyperlink" Target="http://www.foxnews.com/world/2017/01/30/strong-2016-growth-brings-spain-close-to-pre-crisis-economy.html" TargetMode="External"/><Relationship Id="rId13" Type="http://schemas.openxmlformats.org/officeDocument/2006/relationships/hyperlink" Target="http://reconnecting-europe.boellblog.org/2016/02/18/spain-30-years-in-the-european-union/" TargetMode="External"/><Relationship Id="rId14" Type="http://schemas.openxmlformats.org/officeDocument/2006/relationships/hyperlink" Target="http://europa.eu.int/comm" TargetMode="External"/><Relationship Id="rId15" Type="http://schemas.openxmlformats.org/officeDocument/2006/relationships/hyperlink" Target="https://corporateeurope.org/2012/03/spain-crisis-role-eu" TargetMode="External"/><Relationship Id="rId16" Type="http://schemas.openxmlformats.org/officeDocument/2006/relationships/hyperlink" Target="https://www.theguardian.com/world/2012/jan/26/spain-discovers-euroscepticism-crisis-eu" TargetMode="External"/><Relationship Id="rId17" Type="http://schemas.openxmlformats.org/officeDocument/2006/relationships/hyperlink" Target="http://www.telegraph.co.uk/news/2016/06/07/its-not-just-the-brits-euroscepticism-on-the-rise-all-across-eur/" TargetMode="External"/><Relationship Id="rId18" Type="http://schemas.openxmlformats.org/officeDocument/2006/relationships/hyperlink" Target="http://politikon.es/2016/12/29/spanish-disaffection-with-the-eu-is-podemos-eurosceptic/#" TargetMode="External"/><Relationship Id="rId19" Type="http://schemas.openxmlformats.org/officeDocument/2006/relationships/hyperlink" Target="http://www.economist.com/news/europe/21603034-impact-rise-anti-establishment-parties-europe-and-abroad-eurosceptic-union" TargetMode="External"/><Relationship Id="rId37" Type="http://schemas.openxmlformats.org/officeDocument/2006/relationships/hyperlink" Target="https://www.lrb.co.uk/blog/2017/04/04/glen-newey/the-gibraltar-question/" TargetMode="External"/><Relationship Id="rId38" Type="http://schemas.openxmlformats.org/officeDocument/2006/relationships/hyperlink" Target="http://news.bbc.co.uk/2/hi/europe/2420945.stm" TargetMode="External"/><Relationship Id="rId39" Type="http://schemas.openxmlformats.org/officeDocument/2006/relationships/hyperlink" Target="http://www.express.co.uk/news/uk/650355/Brexit-threat-Spain-will-control-Gibralter-soon-as-Britain-leaves-EU" TargetMode="External"/><Relationship Id="rId40" Type="http://schemas.openxmlformats.org/officeDocument/2006/relationships/hyperlink" Target="http://www.svoboda.org/a/28414805.html" TargetMode="External"/><Relationship Id="rId41" Type="http://schemas.openxmlformats.org/officeDocument/2006/relationships/hyperlink" Target="http://www.scmp.com/news/world/europe/article/2083929/spain-given-veto-over-future-gibraltar-after-brexi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B5E025-8839-B649-8651-AC407EB1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9606</TotalTime>
  <Pages>38</Pages>
  <Words>8454</Words>
  <Characters>57319</Characters>
  <Application>Microsoft Macintosh Word</Application>
  <DocSecurity>0</DocSecurity>
  <Lines>1123</Lines>
  <Paragraphs>258</Paragraphs>
  <ScaleCrop>false</ScaleCrop>
  <Company/>
  <LinksUpToDate>false</LinksUpToDate>
  <CharactersWithSpaces>65515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Fedoseeva</dc:creator>
  <cp:keywords/>
  <dc:description/>
  <cp:lastModifiedBy>Ksenia Fedoseeva</cp:lastModifiedBy>
  <cp:revision>43</cp:revision>
  <dcterms:created xsi:type="dcterms:W3CDTF">2017-03-30T10:18:00Z</dcterms:created>
  <dcterms:modified xsi:type="dcterms:W3CDTF">2017-05-22T22:01:00Z</dcterms:modified>
</cp:coreProperties>
</file>