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Pr="00192ACF" w:rsidRDefault="00192AC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ДМИТРИЕВОЙ ЕКАТЕРИНЫ СЕРГЕЕВНЫ</w:t>
      </w:r>
    </w:p>
    <w:p w:rsidR="00192AC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</w:p>
    <w:p w:rsidR="00D07BB0" w:rsidRPr="00192ACF" w:rsidRDefault="00192AC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38.03.04 –</w:t>
      </w:r>
      <w:r>
        <w:rPr>
          <w:rFonts w:ascii="Courier New" w:hAnsi="Courier New" w:cs="Courier New"/>
          <w:color w:val="000000"/>
          <w:sz w:val="17"/>
          <w:szCs w:val="17"/>
          <w:lang w:val="ru-RU"/>
        </w:rPr>
        <w:t xml:space="preserve"> </w:t>
      </w: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Государственное и муниципальное управление </w:t>
      </w:r>
    </w:p>
    <w:p w:rsidR="00192ACF" w:rsidRDefault="00D07BB0" w:rsidP="00192AC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192ACF" w:rsidRPr="00192ACF" w:rsidRDefault="00192ACF" w:rsidP="00192AC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Влияние рыночной концентрации на регулирование розничных цен на бензин </w:t>
      </w:r>
    </w:p>
    <w:p w:rsidR="009E4993" w:rsidRPr="00192ACF" w:rsidRDefault="00192ACF" w:rsidP="00192AC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 Российской Федерации»</w:t>
      </w:r>
    </w:p>
    <w:p w:rsidR="00192ACF" w:rsidRPr="00360B60" w:rsidRDefault="00192ACF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351821" w:rsidTr="007D4FFC">
        <w:tc>
          <w:tcPr>
            <w:tcW w:w="3510" w:type="dxa"/>
          </w:tcPr>
          <w:p w:rsidR="007D4FFC" w:rsidRPr="00351821" w:rsidRDefault="007D4FFC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51821">
              <w:rPr>
                <w:rFonts w:ascii="Times New Roman" w:hAnsi="Times New Roman" w:cs="Times New Roman"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35182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35182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351821" w:rsidRDefault="007D4FFC" w:rsidP="0035182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351821" w:rsidTr="007D4FFC">
        <w:tc>
          <w:tcPr>
            <w:tcW w:w="3510" w:type="dxa"/>
          </w:tcPr>
          <w:p w:rsidR="007D4FFC" w:rsidRPr="0035182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51821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7D4FFC" w:rsidRPr="00351821">
              <w:rPr>
                <w:rFonts w:ascii="Times New Roman" w:hAnsi="Times New Roman" w:cs="Times New Roman"/>
                <w:sz w:val="24"/>
                <w:lang w:val="ru-RU"/>
              </w:rPr>
              <w:t>нтенсивност</w:t>
            </w:r>
            <w:r w:rsidRPr="00351821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 w:rsidR="007D4FFC" w:rsidRPr="00351821">
              <w:rPr>
                <w:rFonts w:ascii="Times New Roman" w:hAnsi="Times New Roman" w:cs="Times New Roman"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35182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35182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351821" w:rsidRDefault="007D4FFC" w:rsidP="0035182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351821" w:rsidTr="00BB4914">
        <w:trPr>
          <w:trHeight w:val="962"/>
        </w:trPr>
        <w:tc>
          <w:tcPr>
            <w:tcW w:w="3510" w:type="dxa"/>
          </w:tcPr>
          <w:p w:rsidR="007D4FFC" w:rsidRPr="0035182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51821">
              <w:rPr>
                <w:rFonts w:ascii="Times New Roman" w:hAnsi="Times New Roman" w:cs="Times New Roman"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35182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35182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351821" w:rsidTr="007D4FFC">
        <w:tc>
          <w:tcPr>
            <w:tcW w:w="3510" w:type="dxa"/>
          </w:tcPr>
          <w:p w:rsidR="007D4FFC" w:rsidRPr="0035182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51821">
              <w:rPr>
                <w:rFonts w:ascii="Times New Roman" w:hAnsi="Times New Roman" w:cs="Times New Roman"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35182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351821"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351821" w:rsidRDefault="007D4FFC" w:rsidP="0035182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351821" w:rsidTr="007D4FFC">
        <w:tc>
          <w:tcPr>
            <w:tcW w:w="3510" w:type="dxa"/>
          </w:tcPr>
          <w:p w:rsidR="007D4FFC" w:rsidRPr="0035182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51821">
              <w:rPr>
                <w:rFonts w:ascii="Times New Roman" w:hAnsi="Times New Roman" w:cs="Times New Roman"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35182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35182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Pr="00351821" w:rsidRDefault="007D4FFC" w:rsidP="0035182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351821" w:rsidTr="007D4FFC">
        <w:tc>
          <w:tcPr>
            <w:tcW w:w="3510" w:type="dxa"/>
          </w:tcPr>
          <w:p w:rsidR="007D4FFC" w:rsidRPr="0035182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51821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35182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35182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351821" w:rsidRDefault="007D4FFC" w:rsidP="00351821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D4FFC" w:rsidRPr="00351821" w:rsidTr="007D4FFC">
        <w:tc>
          <w:tcPr>
            <w:tcW w:w="3510" w:type="dxa"/>
          </w:tcPr>
          <w:p w:rsidR="007D4FFC" w:rsidRPr="00351821" w:rsidRDefault="007D4FFC" w:rsidP="007D4FF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51821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35182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35182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351821" w:rsidRDefault="007D4FFC" w:rsidP="00351821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578F" w:rsidRDefault="0085578F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значимость выпускной квалификационной работы обусловлена актуальностью темы исследования. Сильной стороной работы можно считать то, что автор смогла собрать значительный объем эмпирической информации, позволяющей провести анализ структурных изменений в нефтяной отрасли. Выводы, сделанные в работы, могут быть более </w:t>
      </w:r>
      <w:r w:rsidR="00351821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корректными</w:t>
      </w:r>
      <w:bookmarkStart w:id="0" w:name="_GoBack"/>
      <w:bookmarkEnd w:id="0"/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более тщательного анализа процессов ценообразования на внутреннем рынке нефтепродуктов в РФ.</w:t>
      </w:r>
    </w:p>
    <w:p w:rsidR="0085578F" w:rsidRDefault="0085578F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92ACF" w:rsidRPr="00192ACF" w:rsidRDefault="007D4FFC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92A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Дмитриевой Екатерины Сергеевны </w:t>
      </w:r>
      <w:r w:rsidR="00BA6DF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 целом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отвечает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, предъявляемым к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ыпускным квалификационн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м работам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 направлению </w:t>
      </w:r>
      <w:r w:rsidR="00192ACF"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38.03.04 – Государственное и муниципальное управление</w:t>
      </w:r>
      <w:r w:rsidR="00192ACF"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7D4FFC" w:rsidRPr="00E54412" w:rsidRDefault="007D4FFC" w:rsidP="00192AC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92ACF">
        <w:rPr>
          <w:rFonts w:ascii="Times New Roman" w:eastAsia="Times New Roman" w:hAnsi="Times New Roman" w:cs="Times New Roman"/>
          <w:sz w:val="24"/>
          <w:szCs w:val="24"/>
          <w:lang w:val="ru-RU"/>
        </w:rPr>
        <w:t>: к.э.н., доцент кафедры государственного и муниципальн</w:t>
      </w:r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>ого управления Соколова Екатерина Владимировна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36" w:rsidRDefault="00297436">
      <w:pPr>
        <w:spacing w:after="0" w:line="240" w:lineRule="auto"/>
      </w:pPr>
      <w:r>
        <w:separator/>
      </w:r>
    </w:p>
  </w:endnote>
  <w:endnote w:type="continuationSeparator" w:id="0">
    <w:p w:rsidR="00297436" w:rsidRDefault="002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36" w:rsidRDefault="00297436">
      <w:pPr>
        <w:spacing w:after="0" w:line="240" w:lineRule="auto"/>
      </w:pPr>
      <w:r>
        <w:separator/>
      </w:r>
    </w:p>
  </w:footnote>
  <w:footnote w:type="continuationSeparator" w:id="0">
    <w:p w:rsidR="00297436" w:rsidRDefault="002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29743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92ACF"/>
    <w:rsid w:val="001F4FBC"/>
    <w:rsid w:val="002177B2"/>
    <w:rsid w:val="00222909"/>
    <w:rsid w:val="0028194F"/>
    <w:rsid w:val="00297436"/>
    <w:rsid w:val="002A6AB7"/>
    <w:rsid w:val="00351821"/>
    <w:rsid w:val="003F7D70"/>
    <w:rsid w:val="00424200"/>
    <w:rsid w:val="00444746"/>
    <w:rsid w:val="00775613"/>
    <w:rsid w:val="007B47D4"/>
    <w:rsid w:val="007C1AF2"/>
    <w:rsid w:val="007D4FFC"/>
    <w:rsid w:val="0080121F"/>
    <w:rsid w:val="00844779"/>
    <w:rsid w:val="0085578F"/>
    <w:rsid w:val="00915D9E"/>
    <w:rsid w:val="009E4993"/>
    <w:rsid w:val="00AB7031"/>
    <w:rsid w:val="00AC5502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389E-8FF4-421C-B29E-7D692952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4</cp:revision>
  <cp:lastPrinted>2015-06-01T09:02:00Z</cp:lastPrinted>
  <dcterms:created xsi:type="dcterms:W3CDTF">2017-05-11T09:41:00Z</dcterms:created>
  <dcterms:modified xsi:type="dcterms:W3CDTF">2017-05-30T19:35:00Z</dcterms:modified>
</cp:coreProperties>
</file>