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D82" w:rsidRPr="0017782B" w:rsidRDefault="00BE5D82" w:rsidP="00BE5D82">
      <w:pPr>
        <w:pStyle w:val="paragraph"/>
        <w:spacing w:before="0" w:beforeAutospacing="0" w:after="0" w:afterAutospacing="0"/>
        <w:ind w:left="840" w:right="1665"/>
        <w:jc w:val="center"/>
        <w:textAlignment w:val="baseline"/>
      </w:pPr>
      <w:r w:rsidRPr="0017782B">
        <w:rPr>
          <w:rStyle w:val="normaltextrun"/>
        </w:rPr>
        <w:t>Федеральное государственное бюджетное образовательное учреждение высшего профессионального образования</w:t>
      </w:r>
      <w:r w:rsidRPr="0017782B">
        <w:rPr>
          <w:rStyle w:val="eop"/>
        </w:rPr>
        <w:t> </w:t>
      </w:r>
    </w:p>
    <w:p w:rsidR="00BE5D82" w:rsidRPr="0017782B" w:rsidRDefault="00BE5D82" w:rsidP="00BE5D82">
      <w:pPr>
        <w:pStyle w:val="paragraph"/>
        <w:spacing w:before="0" w:beforeAutospacing="0" w:after="0" w:afterAutospacing="0"/>
        <w:ind w:left="555" w:firstLine="555"/>
        <w:textAlignment w:val="baseline"/>
      </w:pPr>
      <w:r w:rsidRPr="0017782B">
        <w:rPr>
          <w:rStyle w:val="eop"/>
        </w:rPr>
        <w:t> </w:t>
      </w:r>
    </w:p>
    <w:p w:rsidR="00BE5D82" w:rsidRPr="0017782B" w:rsidRDefault="00BE5D82" w:rsidP="00BE5D82">
      <w:pPr>
        <w:pStyle w:val="paragraph"/>
        <w:spacing w:before="0" w:beforeAutospacing="0" w:after="0" w:afterAutospacing="0"/>
        <w:ind w:left="555" w:right="2010" w:firstLine="555"/>
        <w:jc w:val="center"/>
        <w:textAlignment w:val="baseline"/>
      </w:pPr>
      <w:r w:rsidRPr="0017782B">
        <w:rPr>
          <w:rStyle w:val="normaltextrun"/>
        </w:rPr>
        <w:t>Санкт-Петербургский государственный университет</w:t>
      </w:r>
      <w:r w:rsidRPr="0017782B">
        <w:rPr>
          <w:rStyle w:val="eop"/>
        </w:rPr>
        <w:t> </w:t>
      </w:r>
    </w:p>
    <w:p w:rsidR="00BE5D82" w:rsidRPr="0017782B" w:rsidRDefault="00BE5D82" w:rsidP="00BE5D82">
      <w:pPr>
        <w:pStyle w:val="paragraph"/>
        <w:spacing w:before="0" w:beforeAutospacing="0" w:after="0" w:afterAutospacing="0"/>
        <w:ind w:left="555" w:right="2670" w:firstLine="555"/>
        <w:jc w:val="center"/>
        <w:textAlignment w:val="baseline"/>
      </w:pPr>
      <w:r w:rsidRPr="0017782B">
        <w:rPr>
          <w:rStyle w:val="normaltextrun"/>
        </w:rPr>
        <w:t>        Институт «Высшая школа менеджмента»</w:t>
      </w:r>
      <w:r w:rsidRPr="0017782B">
        <w:rPr>
          <w:rStyle w:val="eop"/>
        </w:rPr>
        <w:t> </w:t>
      </w:r>
    </w:p>
    <w:p w:rsidR="00BE5D82" w:rsidRPr="00AD7A5A" w:rsidRDefault="00BE5D82" w:rsidP="00BE5D82">
      <w:pPr>
        <w:spacing w:before="240" w:line="460" w:lineRule="atLeast"/>
        <w:ind w:firstLine="709"/>
        <w:jc w:val="center"/>
        <w:rPr>
          <w:rFonts w:ascii="Times New Roman" w:hAnsi="Times New Roman" w:cs="Times New Roman"/>
          <w:b/>
          <w:sz w:val="24"/>
          <w:szCs w:val="24"/>
        </w:rPr>
      </w:pPr>
      <w:r w:rsidRPr="00E247A6">
        <w:rPr>
          <w:rFonts w:ascii="Times New Roman" w:hAnsi="Times New Roman" w:cs="Times New Roman"/>
          <w:sz w:val="24"/>
          <w:szCs w:val="24"/>
        </w:rPr>
        <w:cr/>
      </w:r>
      <w:r w:rsidRPr="00E247A6">
        <w:rPr>
          <w:rFonts w:ascii="Times New Roman" w:hAnsi="Times New Roman" w:cs="Times New Roman"/>
          <w:sz w:val="24"/>
          <w:szCs w:val="24"/>
        </w:rPr>
        <w:cr/>
      </w:r>
      <w:r w:rsidRPr="00AD7A5A">
        <w:rPr>
          <w:rFonts w:ascii="Times New Roman" w:hAnsi="Times New Roman" w:cs="Times New Roman"/>
          <w:b/>
          <w:sz w:val="24"/>
          <w:szCs w:val="24"/>
        </w:rPr>
        <w:t xml:space="preserve"> </w:t>
      </w:r>
      <w:r w:rsidR="00812671">
        <w:rPr>
          <w:rFonts w:ascii="Times New Roman" w:hAnsi="Times New Roman" w:cs="Times New Roman"/>
          <w:b/>
          <w:sz w:val="24"/>
          <w:szCs w:val="24"/>
        </w:rPr>
        <w:t>ВЛИЯНИЕ РЫНОЧНОЙ КОН</w:t>
      </w:r>
      <w:r w:rsidR="00FA41C6">
        <w:rPr>
          <w:rFonts w:ascii="Times New Roman" w:hAnsi="Times New Roman" w:cs="Times New Roman"/>
          <w:b/>
          <w:sz w:val="24"/>
          <w:szCs w:val="24"/>
        </w:rPr>
        <w:t>ЦЕНТРАЦИИ НА РЕГУЛИРОВАНИЕ РОЗНИ</w:t>
      </w:r>
      <w:r w:rsidR="00812671">
        <w:rPr>
          <w:rFonts w:ascii="Times New Roman" w:hAnsi="Times New Roman" w:cs="Times New Roman"/>
          <w:b/>
          <w:sz w:val="24"/>
          <w:szCs w:val="24"/>
        </w:rPr>
        <w:t>ЧНЫХ ЦЕН НА БЕНЗИН В РОССИЙСКОЙ ФЕДЕРАЦИИ</w:t>
      </w:r>
    </w:p>
    <w:p w:rsidR="00BE5D82" w:rsidRPr="00E247A6" w:rsidRDefault="00BE5D82" w:rsidP="00BE5D82">
      <w:pPr>
        <w:spacing w:before="240" w:line="460" w:lineRule="atLeast"/>
        <w:ind w:firstLine="709"/>
        <w:jc w:val="both"/>
        <w:rPr>
          <w:rFonts w:ascii="Times New Roman" w:hAnsi="Times New Roman" w:cs="Times New Roman"/>
          <w:sz w:val="24"/>
          <w:szCs w:val="24"/>
        </w:rPr>
      </w:pPr>
      <w:r w:rsidRPr="00E247A6">
        <w:rPr>
          <w:rFonts w:ascii="Times New Roman" w:hAnsi="Times New Roman" w:cs="Times New Roman"/>
          <w:sz w:val="24"/>
          <w:szCs w:val="24"/>
        </w:rPr>
        <w:cr/>
      </w:r>
    </w:p>
    <w:p w:rsidR="00FA41C6" w:rsidRPr="00E54412" w:rsidRDefault="00FA41C6" w:rsidP="00FA41C6">
      <w:pPr>
        <w:spacing w:after="0" w:line="240" w:lineRule="auto"/>
        <w:ind w:left="4670" w:right="313"/>
        <w:rPr>
          <w:rFonts w:ascii="Times New Roman" w:eastAsia="Times New Roman" w:hAnsi="Times New Roman" w:cs="Times New Roman"/>
          <w:sz w:val="24"/>
          <w:szCs w:val="24"/>
        </w:rPr>
      </w:pPr>
      <w:r w:rsidRPr="00BC06F0">
        <w:rPr>
          <w:rFonts w:ascii="Times New Roman" w:eastAsia="Times New Roman" w:hAnsi="Times New Roman" w:cs="Times New Roman"/>
          <w:spacing w:val="-1"/>
          <w:sz w:val="24"/>
          <w:szCs w:val="24"/>
        </w:rPr>
        <w:t>В</w:t>
      </w:r>
      <w:r w:rsidRPr="00BC06F0">
        <w:rPr>
          <w:rFonts w:ascii="Times New Roman" w:eastAsia="Times New Roman" w:hAnsi="Times New Roman" w:cs="Times New Roman"/>
          <w:spacing w:val="2"/>
          <w:sz w:val="24"/>
          <w:szCs w:val="24"/>
        </w:rPr>
        <w:t>ы</w:t>
      </w:r>
      <w:r w:rsidRPr="00BC06F0">
        <w:rPr>
          <w:rFonts w:ascii="Times New Roman" w:eastAsia="Times New Roman" w:hAnsi="Times New Roman" w:cs="Times New Roman"/>
          <w:spacing w:val="6"/>
          <w:sz w:val="24"/>
          <w:szCs w:val="24"/>
        </w:rPr>
        <w:t>п</w:t>
      </w:r>
      <w:r w:rsidRPr="00BC06F0">
        <w:rPr>
          <w:rFonts w:ascii="Times New Roman" w:eastAsia="Times New Roman" w:hAnsi="Times New Roman" w:cs="Times New Roman"/>
          <w:spacing w:val="-9"/>
          <w:sz w:val="24"/>
          <w:szCs w:val="24"/>
        </w:rPr>
        <w:t>у</w:t>
      </w:r>
      <w:r w:rsidRPr="00BC06F0">
        <w:rPr>
          <w:rFonts w:ascii="Times New Roman" w:eastAsia="Times New Roman" w:hAnsi="Times New Roman" w:cs="Times New Roman"/>
          <w:spacing w:val="-1"/>
          <w:sz w:val="24"/>
          <w:szCs w:val="24"/>
        </w:rPr>
        <w:t>ск</w:t>
      </w:r>
      <w:r w:rsidRPr="00BC06F0">
        <w:rPr>
          <w:rFonts w:ascii="Times New Roman" w:eastAsia="Times New Roman" w:hAnsi="Times New Roman" w:cs="Times New Roman"/>
          <w:spacing w:val="1"/>
          <w:sz w:val="24"/>
          <w:szCs w:val="24"/>
        </w:rPr>
        <w:t>н</w:t>
      </w:r>
      <w:r w:rsidRPr="00BC06F0">
        <w:rPr>
          <w:rFonts w:ascii="Times New Roman" w:eastAsia="Times New Roman" w:hAnsi="Times New Roman" w:cs="Times New Roman"/>
          <w:spacing w:val="-1"/>
          <w:sz w:val="24"/>
          <w:szCs w:val="24"/>
        </w:rPr>
        <w:t>а</w:t>
      </w:r>
      <w:r w:rsidRPr="00BC06F0">
        <w:rPr>
          <w:rFonts w:ascii="Times New Roman" w:eastAsia="Times New Roman" w:hAnsi="Times New Roman" w:cs="Times New Roman"/>
          <w:sz w:val="24"/>
          <w:szCs w:val="24"/>
        </w:rPr>
        <w:t>я</w:t>
      </w:r>
      <w:r w:rsidRPr="00BC06F0">
        <w:rPr>
          <w:rFonts w:ascii="Times New Roman" w:eastAsia="Times New Roman" w:hAnsi="Times New Roman" w:cs="Times New Roman"/>
          <w:spacing w:val="-9"/>
          <w:sz w:val="24"/>
          <w:szCs w:val="24"/>
        </w:rPr>
        <w:t xml:space="preserve"> </w:t>
      </w:r>
      <w:r w:rsidRPr="00BC06F0">
        <w:rPr>
          <w:rFonts w:ascii="Times New Roman" w:eastAsia="Times New Roman" w:hAnsi="Times New Roman" w:cs="Times New Roman"/>
          <w:spacing w:val="-1"/>
          <w:sz w:val="24"/>
          <w:szCs w:val="24"/>
        </w:rPr>
        <w:t>к</w:t>
      </w:r>
      <w:r w:rsidRPr="00BC06F0">
        <w:rPr>
          <w:rFonts w:ascii="Times New Roman" w:eastAsia="Times New Roman" w:hAnsi="Times New Roman" w:cs="Times New Roman"/>
          <w:spacing w:val="2"/>
          <w:sz w:val="24"/>
          <w:szCs w:val="24"/>
        </w:rPr>
        <w:t>в</w:t>
      </w:r>
      <w:r w:rsidRPr="00BC06F0">
        <w:rPr>
          <w:rFonts w:ascii="Times New Roman" w:eastAsia="Times New Roman" w:hAnsi="Times New Roman" w:cs="Times New Roman"/>
          <w:spacing w:val="-1"/>
          <w:sz w:val="24"/>
          <w:szCs w:val="24"/>
        </w:rPr>
        <w:t>ал</w:t>
      </w:r>
      <w:r w:rsidRPr="00BC06F0">
        <w:rPr>
          <w:rFonts w:ascii="Times New Roman" w:eastAsia="Times New Roman" w:hAnsi="Times New Roman" w:cs="Times New Roman"/>
          <w:spacing w:val="1"/>
          <w:sz w:val="24"/>
          <w:szCs w:val="24"/>
        </w:rPr>
        <w:t>и</w:t>
      </w:r>
      <w:r w:rsidRPr="00BC06F0">
        <w:rPr>
          <w:rFonts w:ascii="Times New Roman" w:eastAsia="Times New Roman" w:hAnsi="Times New Roman" w:cs="Times New Roman"/>
          <w:spacing w:val="-2"/>
          <w:sz w:val="24"/>
          <w:szCs w:val="24"/>
        </w:rPr>
        <w:t>ф</w:t>
      </w:r>
      <w:r w:rsidRPr="00BC06F0">
        <w:rPr>
          <w:rFonts w:ascii="Times New Roman" w:eastAsia="Times New Roman" w:hAnsi="Times New Roman" w:cs="Times New Roman"/>
          <w:spacing w:val="1"/>
          <w:sz w:val="24"/>
          <w:szCs w:val="24"/>
        </w:rPr>
        <w:t>и</w:t>
      </w:r>
      <w:r w:rsidRPr="00BC06F0">
        <w:rPr>
          <w:rFonts w:ascii="Times New Roman" w:eastAsia="Times New Roman" w:hAnsi="Times New Roman" w:cs="Times New Roman"/>
          <w:spacing w:val="-1"/>
          <w:sz w:val="24"/>
          <w:szCs w:val="24"/>
        </w:rPr>
        <w:t>ка</w:t>
      </w:r>
      <w:r w:rsidRPr="00BC06F0">
        <w:rPr>
          <w:rFonts w:ascii="Times New Roman" w:eastAsia="Times New Roman" w:hAnsi="Times New Roman" w:cs="Times New Roman"/>
          <w:spacing w:val="1"/>
          <w:sz w:val="24"/>
          <w:szCs w:val="24"/>
        </w:rPr>
        <w:t>ци</w:t>
      </w:r>
      <w:r w:rsidRPr="00BC06F0">
        <w:rPr>
          <w:rFonts w:ascii="Times New Roman" w:eastAsia="Times New Roman" w:hAnsi="Times New Roman" w:cs="Times New Roman"/>
          <w:spacing w:val="5"/>
          <w:sz w:val="24"/>
          <w:szCs w:val="24"/>
        </w:rPr>
        <w:t>о</w:t>
      </w:r>
      <w:r w:rsidRPr="00BC06F0">
        <w:rPr>
          <w:rFonts w:ascii="Times New Roman" w:eastAsia="Times New Roman" w:hAnsi="Times New Roman" w:cs="Times New Roman"/>
          <w:spacing w:val="1"/>
          <w:sz w:val="24"/>
          <w:szCs w:val="24"/>
        </w:rPr>
        <w:t>нн</w:t>
      </w:r>
      <w:r w:rsidRPr="00BC06F0">
        <w:rPr>
          <w:rFonts w:ascii="Times New Roman" w:eastAsia="Times New Roman" w:hAnsi="Times New Roman" w:cs="Times New Roman"/>
          <w:spacing w:val="-1"/>
          <w:sz w:val="24"/>
          <w:szCs w:val="24"/>
        </w:rPr>
        <w:t>а</w:t>
      </w:r>
      <w:r w:rsidRPr="00BC06F0">
        <w:rPr>
          <w:rFonts w:ascii="Times New Roman" w:eastAsia="Times New Roman" w:hAnsi="Times New Roman" w:cs="Times New Roman"/>
          <w:sz w:val="24"/>
          <w:szCs w:val="24"/>
        </w:rPr>
        <w:t>я</w:t>
      </w:r>
      <w:r w:rsidRPr="00BC06F0">
        <w:rPr>
          <w:rFonts w:ascii="Times New Roman" w:eastAsia="Times New Roman" w:hAnsi="Times New Roman" w:cs="Times New Roman"/>
          <w:spacing w:val="-17"/>
          <w:sz w:val="24"/>
          <w:szCs w:val="24"/>
        </w:rPr>
        <w:t xml:space="preserve"> </w:t>
      </w:r>
      <w:r w:rsidRPr="00BC06F0">
        <w:rPr>
          <w:rFonts w:ascii="Times New Roman" w:eastAsia="Times New Roman" w:hAnsi="Times New Roman" w:cs="Times New Roman"/>
          <w:sz w:val="24"/>
          <w:szCs w:val="24"/>
        </w:rPr>
        <w:t>р</w:t>
      </w:r>
      <w:r w:rsidRPr="00BC06F0">
        <w:rPr>
          <w:rFonts w:ascii="Times New Roman" w:eastAsia="Times New Roman" w:hAnsi="Times New Roman" w:cs="Times New Roman"/>
          <w:spacing w:val="-1"/>
          <w:sz w:val="24"/>
          <w:szCs w:val="24"/>
        </w:rPr>
        <w:t>а</w:t>
      </w:r>
      <w:r w:rsidRPr="00BC06F0">
        <w:rPr>
          <w:rFonts w:ascii="Times New Roman" w:eastAsia="Times New Roman" w:hAnsi="Times New Roman" w:cs="Times New Roman"/>
          <w:spacing w:val="-7"/>
          <w:sz w:val="24"/>
          <w:szCs w:val="24"/>
        </w:rPr>
        <w:t>б</w:t>
      </w:r>
      <w:r w:rsidRPr="00BC06F0">
        <w:rPr>
          <w:rFonts w:ascii="Times New Roman" w:eastAsia="Times New Roman" w:hAnsi="Times New Roman" w:cs="Times New Roman"/>
          <w:spacing w:val="5"/>
          <w:sz w:val="24"/>
          <w:szCs w:val="24"/>
        </w:rPr>
        <w:t>о</w:t>
      </w:r>
      <w:r w:rsidRPr="00BC06F0">
        <w:rPr>
          <w:rFonts w:ascii="Times New Roman" w:eastAsia="Times New Roman" w:hAnsi="Times New Roman" w:cs="Times New Roman"/>
          <w:spacing w:val="1"/>
          <w:sz w:val="24"/>
          <w:szCs w:val="24"/>
        </w:rPr>
        <w:t>т</w:t>
      </w:r>
      <w:r w:rsidRPr="00BC06F0">
        <w:rPr>
          <w:rFonts w:ascii="Times New Roman" w:eastAsia="Times New Roman" w:hAnsi="Times New Roman" w:cs="Times New Roman"/>
          <w:sz w:val="24"/>
          <w:szCs w:val="24"/>
        </w:rPr>
        <w:t xml:space="preserve">а </w:t>
      </w:r>
      <w:r w:rsidRPr="00BC06F0">
        <w:rPr>
          <w:rFonts w:ascii="Times New Roman" w:eastAsia="Times New Roman" w:hAnsi="Times New Roman" w:cs="Times New Roman"/>
          <w:spacing w:val="-1"/>
          <w:sz w:val="24"/>
          <w:szCs w:val="24"/>
        </w:rPr>
        <w:t>с</w:t>
      </w:r>
      <w:r w:rsidRPr="00BC06F0">
        <w:rPr>
          <w:rFonts w:ascii="Times New Roman" w:eastAsia="Times New Roman" w:hAnsi="Times New Roman" w:cs="Times New Roman"/>
          <w:spacing w:val="5"/>
          <w:sz w:val="24"/>
          <w:szCs w:val="24"/>
        </w:rPr>
        <w:t>т</w:t>
      </w:r>
      <w:r w:rsidRPr="00BC06F0">
        <w:rPr>
          <w:rFonts w:ascii="Times New Roman" w:eastAsia="Times New Roman" w:hAnsi="Times New Roman" w:cs="Times New Roman"/>
          <w:spacing w:val="-10"/>
          <w:sz w:val="24"/>
          <w:szCs w:val="24"/>
        </w:rPr>
        <w:t>у</w:t>
      </w:r>
      <w:r w:rsidRPr="00BC06F0">
        <w:rPr>
          <w:rFonts w:ascii="Times New Roman" w:eastAsia="Times New Roman" w:hAnsi="Times New Roman" w:cs="Times New Roman"/>
          <w:spacing w:val="3"/>
          <w:sz w:val="24"/>
          <w:szCs w:val="24"/>
        </w:rPr>
        <w:t>д</w:t>
      </w:r>
      <w:r w:rsidRPr="00BC06F0">
        <w:rPr>
          <w:rFonts w:ascii="Times New Roman" w:eastAsia="Times New Roman" w:hAnsi="Times New Roman" w:cs="Times New Roman"/>
          <w:spacing w:val="-1"/>
          <w:sz w:val="24"/>
          <w:szCs w:val="24"/>
        </w:rPr>
        <w:t>е</w:t>
      </w:r>
      <w:r w:rsidRPr="00BC06F0">
        <w:rPr>
          <w:rFonts w:ascii="Times New Roman" w:eastAsia="Times New Roman" w:hAnsi="Times New Roman" w:cs="Times New Roman"/>
          <w:spacing w:val="1"/>
          <w:sz w:val="24"/>
          <w:szCs w:val="24"/>
        </w:rPr>
        <w:t>нт</w:t>
      </w:r>
      <w:r>
        <w:rPr>
          <w:rFonts w:ascii="Times New Roman" w:eastAsia="Times New Roman" w:hAnsi="Times New Roman" w:cs="Times New Roman"/>
          <w:sz w:val="24"/>
          <w:szCs w:val="24"/>
        </w:rPr>
        <w:t>ки</w:t>
      </w:r>
      <w:r w:rsidRPr="00BC06F0">
        <w:rPr>
          <w:rFonts w:ascii="Times New Roman" w:eastAsia="Times New Roman" w:hAnsi="Times New Roman" w:cs="Times New Roman"/>
          <w:spacing w:val="-7"/>
          <w:sz w:val="24"/>
          <w:szCs w:val="24"/>
        </w:rPr>
        <w:t xml:space="preserve"> </w:t>
      </w:r>
      <w:r w:rsidRPr="00BC06F0">
        <w:rPr>
          <w:rFonts w:ascii="Times New Roman" w:eastAsia="Times New Roman" w:hAnsi="Times New Roman" w:cs="Times New Roman"/>
          <w:sz w:val="24"/>
          <w:szCs w:val="24"/>
        </w:rPr>
        <w:t>4</w:t>
      </w:r>
      <w:r w:rsidRPr="00BC06F0">
        <w:rPr>
          <w:rFonts w:ascii="Times New Roman" w:eastAsia="Times New Roman" w:hAnsi="Times New Roman" w:cs="Times New Roman"/>
          <w:spacing w:val="1"/>
          <w:sz w:val="24"/>
          <w:szCs w:val="24"/>
        </w:rPr>
        <w:t xml:space="preserve"> </w:t>
      </w:r>
      <w:r w:rsidRPr="00BC06F0">
        <w:rPr>
          <w:rFonts w:ascii="Times New Roman" w:eastAsia="Times New Roman" w:hAnsi="Times New Roman" w:cs="Times New Roman"/>
          <w:spacing w:val="3"/>
          <w:sz w:val="24"/>
          <w:szCs w:val="24"/>
        </w:rPr>
        <w:t>к</w:t>
      </w:r>
      <w:r w:rsidRPr="00BC06F0">
        <w:rPr>
          <w:rFonts w:ascii="Times New Roman" w:eastAsia="Times New Roman" w:hAnsi="Times New Roman" w:cs="Times New Roman"/>
          <w:spacing w:val="-9"/>
          <w:sz w:val="24"/>
          <w:szCs w:val="24"/>
        </w:rPr>
        <w:t>у</w:t>
      </w:r>
      <w:r w:rsidRPr="00BC06F0">
        <w:rPr>
          <w:rFonts w:ascii="Times New Roman" w:eastAsia="Times New Roman" w:hAnsi="Times New Roman" w:cs="Times New Roman"/>
          <w:sz w:val="24"/>
          <w:szCs w:val="24"/>
        </w:rPr>
        <w:t>р</w:t>
      </w:r>
      <w:r w:rsidRPr="00BC06F0">
        <w:rPr>
          <w:rFonts w:ascii="Times New Roman" w:eastAsia="Times New Roman" w:hAnsi="Times New Roman" w:cs="Times New Roman"/>
          <w:spacing w:val="-1"/>
          <w:sz w:val="24"/>
          <w:szCs w:val="24"/>
        </w:rPr>
        <w:t>с</w:t>
      </w:r>
      <w:r w:rsidRPr="00BC06F0">
        <w:rPr>
          <w:rFonts w:ascii="Times New Roman" w:eastAsia="Times New Roman" w:hAnsi="Times New Roman" w:cs="Times New Roman"/>
          <w:sz w:val="24"/>
          <w:szCs w:val="24"/>
        </w:rPr>
        <w:t>а</w:t>
      </w:r>
      <w:r w:rsidRPr="00BC06F0">
        <w:rPr>
          <w:rFonts w:ascii="Times New Roman" w:eastAsia="Times New Roman" w:hAnsi="Times New Roman" w:cs="Times New Roman"/>
          <w:spacing w:val="-4"/>
          <w:sz w:val="24"/>
          <w:szCs w:val="24"/>
        </w:rPr>
        <w:t xml:space="preserve"> </w:t>
      </w:r>
      <w:r w:rsidRPr="00BC06F0">
        <w:rPr>
          <w:rFonts w:ascii="Times New Roman" w:eastAsia="Times New Roman" w:hAnsi="Times New Roman" w:cs="Times New Roman"/>
          <w:spacing w:val="-2"/>
          <w:sz w:val="24"/>
          <w:szCs w:val="24"/>
        </w:rPr>
        <w:t>б</w:t>
      </w:r>
      <w:r w:rsidRPr="00BC06F0">
        <w:rPr>
          <w:rFonts w:ascii="Times New Roman" w:eastAsia="Times New Roman" w:hAnsi="Times New Roman" w:cs="Times New Roman"/>
          <w:spacing w:val="4"/>
          <w:sz w:val="24"/>
          <w:szCs w:val="24"/>
        </w:rPr>
        <w:t>а</w:t>
      </w:r>
      <w:r w:rsidRPr="00BC06F0">
        <w:rPr>
          <w:rFonts w:ascii="Times New Roman" w:eastAsia="Times New Roman" w:hAnsi="Times New Roman" w:cs="Times New Roman"/>
          <w:spacing w:val="-1"/>
          <w:sz w:val="24"/>
          <w:szCs w:val="24"/>
        </w:rPr>
        <w:t>ка</w:t>
      </w:r>
      <w:r w:rsidRPr="00BC06F0">
        <w:rPr>
          <w:rFonts w:ascii="Times New Roman" w:eastAsia="Times New Roman" w:hAnsi="Times New Roman" w:cs="Times New Roman"/>
          <w:sz w:val="24"/>
          <w:szCs w:val="24"/>
        </w:rPr>
        <w:t>л</w:t>
      </w:r>
      <w:r w:rsidRPr="00BC06F0">
        <w:rPr>
          <w:rFonts w:ascii="Times New Roman" w:eastAsia="Times New Roman" w:hAnsi="Times New Roman" w:cs="Times New Roman"/>
          <w:spacing w:val="-1"/>
          <w:sz w:val="24"/>
          <w:szCs w:val="24"/>
        </w:rPr>
        <w:t>а</w:t>
      </w:r>
      <w:r w:rsidRPr="00BC06F0">
        <w:rPr>
          <w:rFonts w:ascii="Times New Roman" w:eastAsia="Times New Roman" w:hAnsi="Times New Roman" w:cs="Times New Roman"/>
          <w:spacing w:val="2"/>
          <w:sz w:val="24"/>
          <w:szCs w:val="24"/>
        </w:rPr>
        <w:t>в</w:t>
      </w:r>
      <w:r w:rsidRPr="00BC06F0">
        <w:rPr>
          <w:rFonts w:ascii="Times New Roman" w:eastAsia="Times New Roman" w:hAnsi="Times New Roman" w:cs="Times New Roman"/>
          <w:sz w:val="24"/>
          <w:szCs w:val="24"/>
        </w:rPr>
        <w:t>р</w:t>
      </w:r>
      <w:r w:rsidRPr="00BC06F0">
        <w:rPr>
          <w:rFonts w:ascii="Times New Roman" w:eastAsia="Times New Roman" w:hAnsi="Times New Roman" w:cs="Times New Roman"/>
          <w:spacing w:val="-1"/>
          <w:sz w:val="24"/>
          <w:szCs w:val="24"/>
        </w:rPr>
        <w:t>ск</w:t>
      </w:r>
      <w:r w:rsidRPr="00BC06F0">
        <w:rPr>
          <w:rFonts w:ascii="Times New Roman" w:eastAsia="Times New Roman" w:hAnsi="Times New Roman" w:cs="Times New Roman"/>
          <w:spacing w:val="5"/>
          <w:sz w:val="24"/>
          <w:szCs w:val="24"/>
        </w:rPr>
        <w:t>о</w:t>
      </w:r>
      <w:r w:rsidRPr="00BC06F0">
        <w:rPr>
          <w:rFonts w:ascii="Times New Roman" w:eastAsia="Times New Roman" w:hAnsi="Times New Roman" w:cs="Times New Roman"/>
          <w:sz w:val="24"/>
          <w:szCs w:val="24"/>
        </w:rPr>
        <w:t>й</w:t>
      </w:r>
      <w:r w:rsidRPr="00BC06F0">
        <w:rPr>
          <w:rFonts w:ascii="Times New Roman" w:eastAsia="Times New Roman" w:hAnsi="Times New Roman" w:cs="Times New Roman"/>
          <w:spacing w:val="-10"/>
          <w:sz w:val="24"/>
          <w:szCs w:val="24"/>
        </w:rPr>
        <w:t xml:space="preserve"> </w:t>
      </w:r>
      <w:r w:rsidRPr="00BC06F0">
        <w:rPr>
          <w:rFonts w:ascii="Times New Roman" w:eastAsia="Times New Roman" w:hAnsi="Times New Roman" w:cs="Times New Roman"/>
          <w:spacing w:val="1"/>
          <w:sz w:val="24"/>
          <w:szCs w:val="24"/>
        </w:rPr>
        <w:t>п</w:t>
      </w:r>
      <w:r w:rsidRPr="00BC06F0">
        <w:rPr>
          <w:rFonts w:ascii="Times New Roman" w:eastAsia="Times New Roman" w:hAnsi="Times New Roman" w:cs="Times New Roman"/>
          <w:spacing w:val="-5"/>
          <w:sz w:val="24"/>
          <w:szCs w:val="24"/>
        </w:rPr>
        <w:t>р</w:t>
      </w:r>
      <w:r w:rsidRPr="00BC06F0">
        <w:rPr>
          <w:rFonts w:ascii="Times New Roman" w:eastAsia="Times New Roman" w:hAnsi="Times New Roman" w:cs="Times New Roman"/>
          <w:sz w:val="24"/>
          <w:szCs w:val="24"/>
        </w:rPr>
        <w:t>о</w:t>
      </w:r>
      <w:r w:rsidRPr="00BC06F0">
        <w:rPr>
          <w:rFonts w:ascii="Times New Roman" w:eastAsia="Times New Roman" w:hAnsi="Times New Roman" w:cs="Times New Roman"/>
          <w:spacing w:val="2"/>
          <w:sz w:val="24"/>
          <w:szCs w:val="24"/>
        </w:rPr>
        <w:t>г</w:t>
      </w:r>
      <w:r w:rsidRPr="00BC06F0">
        <w:rPr>
          <w:rFonts w:ascii="Times New Roman" w:eastAsia="Times New Roman" w:hAnsi="Times New Roman" w:cs="Times New Roman"/>
          <w:sz w:val="24"/>
          <w:szCs w:val="24"/>
        </w:rPr>
        <w:t>р</w:t>
      </w:r>
      <w:r w:rsidRPr="00BC06F0">
        <w:rPr>
          <w:rFonts w:ascii="Times New Roman" w:eastAsia="Times New Roman" w:hAnsi="Times New Roman" w:cs="Times New Roman"/>
          <w:spacing w:val="-1"/>
          <w:sz w:val="24"/>
          <w:szCs w:val="24"/>
        </w:rPr>
        <w:t>а</w:t>
      </w:r>
      <w:r w:rsidRPr="00BC06F0">
        <w:rPr>
          <w:rFonts w:ascii="Times New Roman" w:eastAsia="Times New Roman" w:hAnsi="Times New Roman" w:cs="Times New Roman"/>
          <w:spacing w:val="2"/>
          <w:sz w:val="24"/>
          <w:szCs w:val="24"/>
        </w:rPr>
        <w:t>м</w:t>
      </w:r>
      <w:r w:rsidRPr="00BC06F0">
        <w:rPr>
          <w:rFonts w:ascii="Times New Roman" w:eastAsia="Times New Roman" w:hAnsi="Times New Roman" w:cs="Times New Roman"/>
          <w:spacing w:val="-3"/>
          <w:sz w:val="24"/>
          <w:szCs w:val="24"/>
        </w:rPr>
        <w:t>м</w:t>
      </w:r>
      <w:r w:rsidRPr="00BC06F0">
        <w:rPr>
          <w:rFonts w:ascii="Times New Roman" w:eastAsia="Times New Roman" w:hAnsi="Times New Roman" w:cs="Times New Roman"/>
          <w:spacing w:val="2"/>
          <w:sz w:val="24"/>
          <w:szCs w:val="24"/>
        </w:rPr>
        <w:t>ы</w:t>
      </w:r>
      <w:r w:rsidRPr="00BC06F0">
        <w:rPr>
          <w:rFonts w:ascii="Times New Roman" w:eastAsia="Times New Roman" w:hAnsi="Times New Roman" w:cs="Times New Roman"/>
          <w:spacing w:val="2"/>
          <w:sz w:val="24"/>
          <w:szCs w:val="24"/>
        </w:rPr>
        <w:br/>
        <w:t>«Государственное и муниципальное управление»</w:t>
      </w:r>
    </w:p>
    <w:p w:rsidR="00FA41C6" w:rsidRDefault="00FA41C6" w:rsidP="00BE5D82">
      <w:pPr>
        <w:pStyle w:val="paragraph"/>
        <w:spacing w:before="0" w:beforeAutospacing="0" w:after="0" w:afterAutospacing="0" w:line="276" w:lineRule="auto"/>
        <w:ind w:left="4665" w:right="-30"/>
        <w:jc w:val="both"/>
        <w:textAlignment w:val="baseline"/>
        <w:rPr>
          <w:rStyle w:val="normaltextrun"/>
        </w:rPr>
      </w:pPr>
    </w:p>
    <w:p w:rsidR="00BE5D82" w:rsidRPr="0017782B" w:rsidRDefault="00BE5D82" w:rsidP="00BE5D82">
      <w:pPr>
        <w:pStyle w:val="paragraph"/>
        <w:spacing w:before="0" w:beforeAutospacing="0" w:after="0" w:afterAutospacing="0" w:line="276" w:lineRule="auto"/>
        <w:ind w:left="4665" w:right="-30"/>
        <w:jc w:val="both"/>
        <w:textAlignment w:val="baseline"/>
      </w:pPr>
      <w:r>
        <w:rPr>
          <w:rStyle w:val="normaltextrun"/>
          <w:b/>
          <w:bCs/>
        </w:rPr>
        <w:t>ДМИТРИЕВОЙ Екатерины Сергеевны</w:t>
      </w:r>
      <w:r w:rsidRPr="0017782B">
        <w:rPr>
          <w:rStyle w:val="normaltextrun"/>
          <w:b/>
          <w:bCs/>
        </w:rPr>
        <w:t> </w:t>
      </w:r>
      <w:r w:rsidRPr="0017782B">
        <w:rPr>
          <w:rStyle w:val="eop"/>
        </w:rPr>
        <w:t> </w:t>
      </w:r>
    </w:p>
    <w:p w:rsidR="00BE5D82" w:rsidRDefault="00BE5D82" w:rsidP="00BE5D82">
      <w:pPr>
        <w:spacing w:line="460" w:lineRule="atLeast"/>
        <w:ind w:left="4678"/>
        <w:jc w:val="both"/>
        <w:rPr>
          <w:rFonts w:ascii="Times New Roman" w:hAnsi="Times New Roman" w:cs="Times New Roman"/>
          <w:sz w:val="24"/>
          <w:szCs w:val="24"/>
        </w:rPr>
      </w:pPr>
      <w:r w:rsidRPr="00E247A6">
        <w:rPr>
          <w:rFonts w:ascii="Times New Roman" w:hAnsi="Times New Roman" w:cs="Times New Roman"/>
          <w:sz w:val="24"/>
          <w:szCs w:val="24"/>
        </w:rPr>
        <w:t>_____________________________</w:t>
      </w:r>
      <w:r w:rsidRPr="00E247A6">
        <w:rPr>
          <w:rFonts w:ascii="Times New Roman" w:hAnsi="Times New Roman" w:cs="Times New Roman"/>
          <w:sz w:val="24"/>
          <w:szCs w:val="24"/>
        </w:rPr>
        <w:cr/>
        <w:t>(подпись)</w:t>
      </w:r>
      <w:r w:rsidRPr="00E247A6">
        <w:rPr>
          <w:rFonts w:ascii="Times New Roman" w:hAnsi="Times New Roman" w:cs="Times New Roman"/>
          <w:sz w:val="24"/>
          <w:szCs w:val="24"/>
        </w:rPr>
        <w:cr/>
      </w:r>
    </w:p>
    <w:p w:rsidR="007A6AE8" w:rsidRPr="007A6AE8" w:rsidRDefault="00BE5D82" w:rsidP="007A6AE8">
      <w:pPr>
        <w:spacing w:line="240" w:lineRule="auto"/>
        <w:ind w:left="4678"/>
        <w:jc w:val="both"/>
        <w:rPr>
          <w:rFonts w:ascii="Times New Roman" w:hAnsi="Times New Roman" w:cs="Times New Roman"/>
          <w:color w:val="000000"/>
          <w:sz w:val="24"/>
          <w:szCs w:val="24"/>
        </w:rPr>
      </w:pPr>
      <w:r w:rsidRPr="00E247A6">
        <w:rPr>
          <w:rFonts w:ascii="Times New Roman" w:hAnsi="Times New Roman" w:cs="Times New Roman"/>
          <w:sz w:val="24"/>
          <w:szCs w:val="24"/>
        </w:rPr>
        <w:t>Научный руководитель</w:t>
      </w:r>
      <w:r>
        <w:rPr>
          <w:rFonts w:ascii="Times New Roman" w:hAnsi="Times New Roman" w:cs="Times New Roman"/>
          <w:sz w:val="24"/>
          <w:szCs w:val="24"/>
        </w:rPr>
        <w:t>:</w:t>
      </w:r>
      <w:r w:rsidR="007A6AE8" w:rsidRPr="007A6AE8">
        <w:rPr>
          <w:rFonts w:ascii="Times New Roman" w:hAnsi="Times New Roman" w:cs="Times New Roman"/>
          <w:sz w:val="24"/>
          <w:szCs w:val="24"/>
        </w:rPr>
        <w:t xml:space="preserve"> </w:t>
      </w:r>
      <w:r>
        <w:rPr>
          <w:rFonts w:ascii="Times New Roman" w:hAnsi="Times New Roman" w:cs="Times New Roman"/>
          <w:color w:val="000000"/>
          <w:sz w:val="24"/>
          <w:szCs w:val="24"/>
        </w:rPr>
        <w:t>доцент</w:t>
      </w:r>
      <w:r w:rsidRPr="00E247A6">
        <w:rPr>
          <w:rFonts w:ascii="Times New Roman" w:hAnsi="Times New Roman" w:cs="Times New Roman"/>
          <w:color w:val="000000"/>
          <w:sz w:val="24"/>
          <w:szCs w:val="24"/>
        </w:rPr>
        <w:cr/>
      </w:r>
      <w:r w:rsidR="007A6AE8">
        <w:rPr>
          <w:rFonts w:ascii="Times New Roman" w:hAnsi="Times New Roman" w:cs="Times New Roman"/>
          <w:color w:val="000000"/>
          <w:sz w:val="24"/>
          <w:szCs w:val="24"/>
        </w:rPr>
        <w:t>кафедры государственного и муниципального управления</w:t>
      </w:r>
    </w:p>
    <w:p w:rsidR="007A6AE8" w:rsidRDefault="00BE5D82" w:rsidP="00255150">
      <w:pPr>
        <w:spacing w:line="240" w:lineRule="auto"/>
        <w:ind w:left="4678"/>
        <w:jc w:val="both"/>
        <w:rPr>
          <w:rFonts w:ascii="Times New Roman" w:hAnsi="Times New Roman" w:cs="Times New Roman"/>
          <w:sz w:val="24"/>
          <w:szCs w:val="24"/>
        </w:rPr>
      </w:pPr>
      <w:r w:rsidRPr="00AD7A5A">
        <w:rPr>
          <w:rFonts w:ascii="Times New Roman" w:hAnsi="Times New Roman" w:cs="Times New Roman"/>
          <w:b/>
          <w:color w:val="000000"/>
          <w:sz w:val="24"/>
          <w:szCs w:val="24"/>
        </w:rPr>
        <w:t xml:space="preserve">СОКОЛОВА Екатерина Владимировна </w:t>
      </w:r>
      <w:r w:rsidRPr="00AD7A5A">
        <w:rPr>
          <w:rFonts w:ascii="Times New Roman" w:hAnsi="Times New Roman" w:cs="Times New Roman"/>
          <w:b/>
          <w:color w:val="000000"/>
          <w:sz w:val="24"/>
          <w:szCs w:val="24"/>
        </w:rPr>
        <w:cr/>
      </w:r>
      <w:r w:rsidRPr="00AD7A5A">
        <w:rPr>
          <w:rFonts w:ascii="Times New Roman" w:hAnsi="Times New Roman" w:cs="Times New Roman"/>
          <w:b/>
          <w:sz w:val="24"/>
          <w:szCs w:val="24"/>
        </w:rPr>
        <w:t>______________________________</w:t>
      </w:r>
      <w:r w:rsidR="007A6AE8">
        <w:rPr>
          <w:rFonts w:ascii="Times New Roman" w:hAnsi="Times New Roman" w:cs="Times New Roman"/>
          <w:sz w:val="24"/>
          <w:szCs w:val="24"/>
        </w:rPr>
        <w:cr/>
        <w:t>(подпись)</w:t>
      </w:r>
    </w:p>
    <w:p w:rsidR="00BE5D82" w:rsidRPr="00E247A6" w:rsidRDefault="00BE5D82" w:rsidP="00255150">
      <w:pPr>
        <w:spacing w:line="240" w:lineRule="auto"/>
        <w:ind w:left="4678"/>
        <w:jc w:val="both"/>
        <w:rPr>
          <w:rFonts w:ascii="Times New Roman" w:hAnsi="Times New Roman" w:cs="Times New Roman"/>
          <w:sz w:val="24"/>
          <w:szCs w:val="24"/>
        </w:rPr>
      </w:pPr>
      <w:r w:rsidRPr="00E247A6">
        <w:rPr>
          <w:rFonts w:ascii="Times New Roman" w:hAnsi="Times New Roman" w:cs="Times New Roman"/>
          <w:sz w:val="24"/>
          <w:szCs w:val="24"/>
        </w:rPr>
        <w:t>«СООТВЕТСТВУЕТ ТРЕБОВАНИЯМ»</w:t>
      </w:r>
      <w:r w:rsidRPr="00E247A6">
        <w:rPr>
          <w:rFonts w:ascii="Times New Roman" w:hAnsi="Times New Roman" w:cs="Times New Roman"/>
          <w:sz w:val="24"/>
          <w:szCs w:val="24"/>
        </w:rPr>
        <w:cr/>
        <w:t>_____________________________</w:t>
      </w:r>
      <w:r w:rsidRPr="00E247A6">
        <w:rPr>
          <w:rFonts w:ascii="Times New Roman" w:hAnsi="Times New Roman" w:cs="Times New Roman"/>
          <w:sz w:val="24"/>
          <w:szCs w:val="24"/>
        </w:rPr>
        <w:cr/>
        <w:t>(подпись научного руководите</w:t>
      </w:r>
      <w:r>
        <w:rPr>
          <w:rFonts w:ascii="Times New Roman" w:hAnsi="Times New Roman" w:cs="Times New Roman"/>
          <w:sz w:val="24"/>
          <w:szCs w:val="24"/>
        </w:rPr>
        <w:t>ля)</w:t>
      </w:r>
      <w:r>
        <w:rPr>
          <w:rFonts w:ascii="Times New Roman" w:hAnsi="Times New Roman" w:cs="Times New Roman"/>
          <w:sz w:val="24"/>
          <w:szCs w:val="24"/>
        </w:rPr>
        <w:cr/>
        <w:t>«_____» _______________ 2017</w:t>
      </w:r>
      <w:r w:rsidRPr="00E247A6">
        <w:rPr>
          <w:rFonts w:ascii="Times New Roman" w:hAnsi="Times New Roman" w:cs="Times New Roman"/>
          <w:sz w:val="24"/>
          <w:szCs w:val="24"/>
        </w:rPr>
        <w:t xml:space="preserve"> г.</w:t>
      </w:r>
    </w:p>
    <w:p w:rsidR="007A6AE8" w:rsidRDefault="007A6AE8" w:rsidP="007A6AE8">
      <w:pPr>
        <w:spacing w:line="460" w:lineRule="atLeast"/>
        <w:ind w:firstLine="709"/>
        <w:jc w:val="both"/>
        <w:rPr>
          <w:rFonts w:ascii="Times New Roman" w:hAnsi="Times New Roman" w:cs="Times New Roman"/>
          <w:sz w:val="24"/>
          <w:szCs w:val="24"/>
        </w:rPr>
      </w:pPr>
      <w:r>
        <w:rPr>
          <w:rFonts w:ascii="Times New Roman" w:hAnsi="Times New Roman" w:cs="Times New Roman"/>
          <w:sz w:val="24"/>
          <w:szCs w:val="24"/>
        </w:rPr>
        <w:cr/>
      </w:r>
      <w:r>
        <w:rPr>
          <w:rFonts w:ascii="Times New Roman" w:hAnsi="Times New Roman" w:cs="Times New Roman"/>
          <w:sz w:val="24"/>
          <w:szCs w:val="24"/>
        </w:rPr>
        <w:cr/>
      </w:r>
    </w:p>
    <w:p w:rsidR="00BE5D82" w:rsidRPr="00E247A6" w:rsidRDefault="00BE5D82" w:rsidP="00BE5D82">
      <w:pPr>
        <w:spacing w:line="460" w:lineRule="atLeast"/>
        <w:ind w:firstLine="709"/>
        <w:jc w:val="center"/>
        <w:rPr>
          <w:rFonts w:ascii="Times New Roman" w:hAnsi="Times New Roman" w:cs="Times New Roman"/>
          <w:sz w:val="24"/>
          <w:szCs w:val="24"/>
        </w:rPr>
      </w:pPr>
      <w:r>
        <w:rPr>
          <w:rFonts w:ascii="Times New Roman" w:hAnsi="Times New Roman" w:cs="Times New Roman"/>
          <w:sz w:val="24"/>
          <w:szCs w:val="24"/>
        </w:rPr>
        <w:t>Санкт-Петербург</w:t>
      </w:r>
      <w:r>
        <w:rPr>
          <w:rFonts w:ascii="Times New Roman" w:hAnsi="Times New Roman" w:cs="Times New Roman"/>
          <w:sz w:val="24"/>
          <w:szCs w:val="24"/>
        </w:rPr>
        <w:cr/>
        <w:t>2017</w:t>
      </w:r>
    </w:p>
    <w:p w:rsidR="00BE5D82" w:rsidRPr="00E247A6" w:rsidRDefault="00BE5D82" w:rsidP="00BE5D82">
      <w:pPr>
        <w:spacing w:before="240" w:line="460" w:lineRule="atLeast"/>
        <w:ind w:firstLine="709"/>
        <w:jc w:val="center"/>
        <w:rPr>
          <w:rFonts w:ascii="Times New Roman" w:hAnsi="Times New Roman" w:cs="Times New Roman"/>
          <w:sz w:val="24"/>
          <w:szCs w:val="24"/>
        </w:rPr>
      </w:pPr>
      <w:r w:rsidRPr="00E247A6">
        <w:rPr>
          <w:rFonts w:ascii="Times New Roman" w:hAnsi="Times New Roman" w:cs="Times New Roman"/>
          <w:sz w:val="24"/>
          <w:szCs w:val="24"/>
        </w:rPr>
        <w:lastRenderedPageBreak/>
        <w:t>Заявление о самостоятельном выполнении курсовой работы</w:t>
      </w:r>
    </w:p>
    <w:p w:rsidR="00BE5D82" w:rsidRPr="007A36C4" w:rsidRDefault="00BE5D82" w:rsidP="007A36C4">
      <w:pPr>
        <w:spacing w:before="240" w:line="460" w:lineRule="atLeast"/>
        <w:ind w:firstLine="709"/>
        <w:jc w:val="both"/>
        <w:rPr>
          <w:rFonts w:ascii="Times New Roman" w:hAnsi="Times New Roman" w:cs="Times New Roman"/>
          <w:b/>
          <w:sz w:val="24"/>
          <w:szCs w:val="24"/>
        </w:rPr>
      </w:pPr>
      <w:r w:rsidRPr="00E247A6">
        <w:rPr>
          <w:rFonts w:ascii="Times New Roman" w:hAnsi="Times New Roman" w:cs="Times New Roman"/>
          <w:sz w:val="24"/>
          <w:szCs w:val="24"/>
        </w:rPr>
        <w:t>Я, Дмитриева Ек</w:t>
      </w:r>
      <w:r>
        <w:rPr>
          <w:rFonts w:ascii="Times New Roman" w:hAnsi="Times New Roman" w:cs="Times New Roman"/>
          <w:sz w:val="24"/>
          <w:szCs w:val="24"/>
        </w:rPr>
        <w:t>атерина Сергеевна,  студентка  4</w:t>
      </w:r>
      <w:r w:rsidRPr="00E247A6">
        <w:rPr>
          <w:rFonts w:ascii="Times New Roman" w:hAnsi="Times New Roman" w:cs="Times New Roman"/>
          <w:sz w:val="24"/>
          <w:szCs w:val="24"/>
        </w:rPr>
        <w:t xml:space="preserve"> курса  направления  </w:t>
      </w:r>
      <w:r w:rsidRPr="009B474F">
        <w:rPr>
          <w:rFonts w:ascii="Times New Roman" w:hAnsi="Times New Roman" w:cs="Times New Roman"/>
          <w:sz w:val="24"/>
          <w:szCs w:val="24"/>
        </w:rPr>
        <w:t>081100</w:t>
      </w:r>
      <w:r w:rsidRPr="00E247A6">
        <w:rPr>
          <w:rFonts w:ascii="Times New Roman" w:hAnsi="Times New Roman" w:cs="Times New Roman"/>
          <w:sz w:val="24"/>
          <w:szCs w:val="24"/>
        </w:rPr>
        <w:t xml:space="preserve">  –Государственное и муниципальное управление, заявляю, что в моей</w:t>
      </w:r>
      <w:r>
        <w:rPr>
          <w:rFonts w:ascii="Times New Roman" w:hAnsi="Times New Roman" w:cs="Times New Roman"/>
          <w:sz w:val="24"/>
          <w:szCs w:val="24"/>
        </w:rPr>
        <w:t xml:space="preserve"> выпускной квалификационной работе </w:t>
      </w:r>
      <w:r w:rsidRPr="00E247A6">
        <w:rPr>
          <w:rFonts w:ascii="Times New Roman" w:hAnsi="Times New Roman" w:cs="Times New Roman"/>
          <w:sz w:val="24"/>
          <w:szCs w:val="24"/>
        </w:rPr>
        <w:t>на тем</w:t>
      </w:r>
      <w:r w:rsidR="007A36C4" w:rsidRPr="007A36C4">
        <w:rPr>
          <w:rFonts w:ascii="Times New Roman" w:hAnsi="Times New Roman" w:cs="Times New Roman"/>
          <w:sz w:val="24"/>
          <w:szCs w:val="24"/>
        </w:rPr>
        <w:t>у «</w:t>
      </w:r>
      <w:r w:rsidR="007A36C4">
        <w:rPr>
          <w:rFonts w:ascii="Times New Roman" w:hAnsi="Times New Roman" w:cs="Times New Roman"/>
          <w:sz w:val="24"/>
          <w:szCs w:val="24"/>
        </w:rPr>
        <w:t>В</w:t>
      </w:r>
      <w:r w:rsidR="007A36C4" w:rsidRPr="007A36C4">
        <w:rPr>
          <w:rFonts w:ascii="Times New Roman" w:hAnsi="Times New Roman" w:cs="Times New Roman"/>
          <w:sz w:val="24"/>
          <w:szCs w:val="24"/>
        </w:rPr>
        <w:t xml:space="preserve">лияние рыночной концентрации на регулирование </w:t>
      </w:r>
      <w:proofErr w:type="spellStart"/>
      <w:r w:rsidR="007A36C4" w:rsidRPr="007A36C4">
        <w:rPr>
          <w:rFonts w:ascii="Times New Roman" w:hAnsi="Times New Roman" w:cs="Times New Roman"/>
          <w:sz w:val="24"/>
          <w:szCs w:val="24"/>
        </w:rPr>
        <w:t>рознечных</w:t>
      </w:r>
      <w:proofErr w:type="spellEnd"/>
      <w:r w:rsidR="007A36C4" w:rsidRPr="007A36C4">
        <w:rPr>
          <w:rFonts w:ascii="Times New Roman" w:hAnsi="Times New Roman" w:cs="Times New Roman"/>
          <w:sz w:val="24"/>
          <w:szCs w:val="24"/>
        </w:rPr>
        <w:t xml:space="preserve"> цен на бензин в российской федерации», </w:t>
      </w:r>
      <w:r w:rsidRPr="00E247A6">
        <w:rPr>
          <w:rFonts w:ascii="Times New Roman" w:hAnsi="Times New Roman" w:cs="Times New Roman"/>
          <w:sz w:val="24"/>
          <w:szCs w:val="24"/>
        </w:rPr>
        <w:t>представленной в офис бакалаврской программы для публичной защиты, не содержится элементов плагиата.</w:t>
      </w:r>
      <w:r w:rsidRPr="00E247A6">
        <w:rPr>
          <w:rFonts w:ascii="Times New Roman" w:hAnsi="Times New Roman" w:cs="Times New Roman"/>
          <w:sz w:val="24"/>
          <w:szCs w:val="24"/>
        </w:rPr>
        <w:c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r w:rsidRPr="00E247A6">
        <w:rPr>
          <w:rFonts w:ascii="Times New Roman" w:hAnsi="Times New Roman" w:cs="Times New Roman"/>
          <w:sz w:val="24"/>
          <w:szCs w:val="24"/>
        </w:rPr>
        <w:cr/>
      </w:r>
      <w:proofErr w:type="gramStart"/>
      <w:r w:rsidRPr="00E247A6">
        <w:rPr>
          <w:rFonts w:ascii="Times New Roman" w:hAnsi="Times New Roman" w:cs="Times New Roman"/>
          <w:sz w:val="24"/>
          <w:szCs w:val="24"/>
        </w:rPr>
        <w:t>Мне известно, что согласно  п.12.4.14  «Правил обучения на бакалаврской программе  ВШМ  СПбГУ»  «обнаружение  в  ВКР  студента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ГАК оценки «неудовлетворительно».</w:t>
      </w:r>
      <w:proofErr w:type="gramEnd"/>
      <w:r w:rsidRPr="00E247A6">
        <w:rPr>
          <w:rFonts w:ascii="Times New Roman" w:hAnsi="Times New Roman" w:cs="Times New Roman"/>
          <w:sz w:val="24"/>
          <w:szCs w:val="24"/>
        </w:rPr>
        <w:cr/>
      </w:r>
    </w:p>
    <w:p w:rsidR="00BE5D82" w:rsidRPr="00E247A6" w:rsidRDefault="00BE5D82" w:rsidP="00BE5D82">
      <w:pPr>
        <w:spacing w:before="240" w:line="460" w:lineRule="atLeast"/>
        <w:ind w:firstLine="709"/>
        <w:rPr>
          <w:rFonts w:ascii="Times New Roman" w:hAnsi="Times New Roman" w:cs="Times New Roman"/>
          <w:sz w:val="24"/>
          <w:szCs w:val="24"/>
        </w:rPr>
      </w:pPr>
      <w:r w:rsidRPr="00E247A6">
        <w:rPr>
          <w:rFonts w:ascii="Times New Roman" w:hAnsi="Times New Roman" w:cs="Times New Roman"/>
          <w:sz w:val="24"/>
          <w:szCs w:val="24"/>
        </w:rPr>
        <w:t>________________________________________ (Подпись студента)</w:t>
      </w:r>
    </w:p>
    <w:p w:rsidR="00BE5D82" w:rsidRPr="00E247A6" w:rsidRDefault="00BE5D82" w:rsidP="00BE5D82">
      <w:pPr>
        <w:spacing w:line="460" w:lineRule="atLeast"/>
        <w:ind w:firstLine="709"/>
        <w:rPr>
          <w:rFonts w:ascii="Times New Roman" w:hAnsi="Times New Roman" w:cs="Times New Roman"/>
          <w:sz w:val="24"/>
          <w:szCs w:val="24"/>
        </w:rPr>
      </w:pPr>
      <w:r w:rsidRPr="00E247A6">
        <w:rPr>
          <w:rFonts w:ascii="Times New Roman" w:hAnsi="Times New Roman" w:cs="Times New Roman"/>
          <w:sz w:val="24"/>
          <w:szCs w:val="24"/>
        </w:rPr>
        <w:t>________________________________________ (Дата)</w:t>
      </w:r>
    </w:p>
    <w:p w:rsidR="00BE5D82" w:rsidRPr="00E247A6" w:rsidRDefault="00BE5D82" w:rsidP="00BE5D82">
      <w:pPr>
        <w:spacing w:line="460" w:lineRule="atLeast"/>
        <w:ind w:firstLine="709"/>
        <w:rPr>
          <w:rFonts w:ascii="Times New Roman" w:hAnsi="Times New Roman" w:cs="Times New Roman"/>
          <w:sz w:val="24"/>
          <w:szCs w:val="24"/>
        </w:rPr>
      </w:pPr>
      <w:r w:rsidRPr="00E247A6">
        <w:rPr>
          <w:rFonts w:ascii="Times New Roman" w:hAnsi="Times New Roman" w:cs="Times New Roman"/>
          <w:sz w:val="24"/>
          <w:szCs w:val="24"/>
        </w:rPr>
        <w:cr/>
      </w:r>
      <w:r w:rsidRPr="00E247A6">
        <w:rPr>
          <w:rFonts w:ascii="Times New Roman" w:hAnsi="Times New Roman" w:cs="Times New Roman"/>
          <w:sz w:val="24"/>
          <w:szCs w:val="24"/>
        </w:rPr>
        <w:cr/>
      </w:r>
      <w:r w:rsidRPr="00E247A6">
        <w:rPr>
          <w:rFonts w:ascii="Times New Roman" w:hAnsi="Times New Roman" w:cs="Times New Roman"/>
          <w:sz w:val="24"/>
          <w:szCs w:val="24"/>
        </w:rPr>
        <w:cr/>
      </w:r>
      <w:r w:rsidRPr="00E247A6">
        <w:rPr>
          <w:rFonts w:ascii="Times New Roman" w:hAnsi="Times New Roman" w:cs="Times New Roman"/>
          <w:sz w:val="24"/>
          <w:szCs w:val="24"/>
        </w:rPr>
        <w:cr/>
      </w:r>
      <w:r w:rsidRPr="00E247A6">
        <w:rPr>
          <w:rFonts w:ascii="Times New Roman" w:hAnsi="Times New Roman" w:cs="Times New Roman"/>
          <w:sz w:val="24"/>
          <w:szCs w:val="24"/>
        </w:rPr>
        <w:cr/>
      </w:r>
      <w:r w:rsidRPr="00E247A6">
        <w:rPr>
          <w:rFonts w:ascii="Times New Roman" w:hAnsi="Times New Roman" w:cs="Times New Roman"/>
          <w:sz w:val="24"/>
          <w:szCs w:val="24"/>
        </w:rPr>
        <w:cr/>
      </w:r>
    </w:p>
    <w:p w:rsidR="00BE5D82" w:rsidRPr="00371692" w:rsidRDefault="00BE5D82" w:rsidP="00BE5D82">
      <w:pPr>
        <w:pStyle w:val="a3"/>
        <w:jc w:val="center"/>
        <w:rPr>
          <w:rFonts w:hAnsi="Times New Roman" w:cs="Times New Roman"/>
          <w:sz w:val="24"/>
          <w:szCs w:val="24"/>
          <w:lang w:val="ru-RU"/>
        </w:rPr>
      </w:pPr>
    </w:p>
    <w:p w:rsidR="00BE5D82" w:rsidRDefault="009326AD" w:rsidP="009326AD">
      <w:pPr>
        <w:tabs>
          <w:tab w:val="left" w:pos="7295"/>
        </w:tabs>
        <w:rPr>
          <w:rFonts w:ascii="Times New Roman" w:eastAsia="Arial Unicode MS" w:hAnsi="Times New Roman" w:cs="Times New Roman"/>
          <w:color w:val="000000"/>
          <w:sz w:val="24"/>
          <w:szCs w:val="24"/>
          <w:u w:color="000000"/>
          <w:bdr w:val="nil"/>
          <w:lang w:eastAsia="ru-RU"/>
        </w:rPr>
      </w:pPr>
      <w:r>
        <w:rPr>
          <w:rFonts w:ascii="Times New Roman" w:eastAsia="Arial Unicode MS" w:hAnsi="Times New Roman" w:cs="Times New Roman"/>
          <w:color w:val="000000"/>
          <w:sz w:val="24"/>
          <w:szCs w:val="24"/>
          <w:u w:color="000000"/>
          <w:bdr w:val="nil"/>
          <w:lang w:eastAsia="ru-RU"/>
        </w:rPr>
        <w:tab/>
      </w:r>
    </w:p>
    <w:p w:rsidR="00BE5D82" w:rsidRDefault="00BE5D82" w:rsidP="00BE5D82">
      <w:pPr>
        <w:rPr>
          <w:rFonts w:ascii="Times New Roman" w:eastAsia="Arial Unicode MS" w:hAnsi="Times New Roman" w:cs="Times New Roman"/>
          <w:color w:val="000000"/>
          <w:sz w:val="24"/>
          <w:szCs w:val="24"/>
          <w:u w:color="000000"/>
          <w:bdr w:val="nil"/>
          <w:lang w:eastAsia="ru-RU"/>
        </w:rPr>
      </w:pPr>
    </w:p>
    <w:p w:rsidR="00BE5D82" w:rsidRDefault="009326AD" w:rsidP="00BE5D82">
      <w:pPr>
        <w:rPr>
          <w:rFonts w:ascii="Times New Roman" w:eastAsia="Arial Unicode MS" w:hAnsi="Times New Roman" w:cs="Times New Roman"/>
          <w:color w:val="000000"/>
          <w:sz w:val="24"/>
          <w:szCs w:val="24"/>
          <w:u w:color="000000"/>
          <w:bdr w:val="nil"/>
          <w:lang w:eastAsia="ru-RU"/>
        </w:rPr>
      </w:pPr>
      <w:r>
        <w:rPr>
          <w:rFonts w:ascii="Times New Roman" w:eastAsia="Arial Unicode MS" w:hAnsi="Times New Roman" w:cs="Times New Roman"/>
          <w:noProof/>
          <w:color w:val="000000"/>
          <w:sz w:val="24"/>
          <w:szCs w:val="24"/>
          <w:u w:color="000000"/>
          <w:lang w:eastAsia="ru-RU"/>
        </w:rPr>
        <mc:AlternateContent>
          <mc:Choice Requires="wps">
            <w:drawing>
              <wp:anchor distT="0" distB="0" distL="114300" distR="114300" simplePos="0" relativeHeight="251723776" behindDoc="0" locked="0" layoutInCell="1" allowOverlap="1" wp14:anchorId="7C68574E" wp14:editId="49EA49BE">
                <wp:simplePos x="0" y="0"/>
                <wp:positionH relativeFrom="column">
                  <wp:posOffset>5998845</wp:posOffset>
                </wp:positionH>
                <wp:positionV relativeFrom="paragraph">
                  <wp:posOffset>355600</wp:posOffset>
                </wp:positionV>
                <wp:extent cx="129397" cy="224287"/>
                <wp:effectExtent l="0" t="0" r="23495" b="23495"/>
                <wp:wrapNone/>
                <wp:docPr id="263" name="Прямоугольник 263"/>
                <wp:cNvGraphicFramePr/>
                <a:graphic xmlns:a="http://schemas.openxmlformats.org/drawingml/2006/main">
                  <a:graphicData uri="http://schemas.microsoft.com/office/word/2010/wordprocessingShape">
                    <wps:wsp>
                      <wps:cNvSpPr/>
                      <wps:spPr>
                        <a:xfrm>
                          <a:off x="0" y="0"/>
                          <a:ext cx="129397" cy="22428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3" o:spid="_x0000_s1026" style="position:absolute;margin-left:472.35pt;margin-top:28pt;width:10.2pt;height:17.6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" fillcolor="white [3201]" strokecolor="white [3212]" strokeweight="2pt"/>
            </w:pict>
          </mc:Fallback>
        </mc:AlternateContent>
      </w:r>
      <w:r>
        <w:rPr>
          <w:rFonts w:ascii="Times New Roman" w:eastAsia="Arial Unicode MS" w:hAnsi="Times New Roman" w:cs="Times New Roman"/>
          <w:noProof/>
          <w:color w:val="000000"/>
          <w:sz w:val="24"/>
          <w:szCs w:val="24"/>
          <w:u w:color="000000"/>
          <w:lang w:eastAsia="ru-RU"/>
        </w:rPr>
        <mc:AlternateContent>
          <mc:Choice Requires="wps">
            <w:drawing>
              <wp:anchor distT="0" distB="0" distL="114300" distR="114300" simplePos="0" relativeHeight="251721728" behindDoc="0" locked="0" layoutInCell="1" allowOverlap="1" wp14:anchorId="3C1BD8E9" wp14:editId="135D4926">
                <wp:simplePos x="0" y="0"/>
                <wp:positionH relativeFrom="column">
                  <wp:posOffset>5846876</wp:posOffset>
                </wp:positionH>
                <wp:positionV relativeFrom="paragraph">
                  <wp:posOffset>203547</wp:posOffset>
                </wp:positionV>
                <wp:extent cx="129397" cy="224287"/>
                <wp:effectExtent l="0" t="0" r="23495" b="23495"/>
                <wp:wrapNone/>
                <wp:docPr id="262" name="Прямоугольник 262"/>
                <wp:cNvGraphicFramePr/>
                <a:graphic xmlns:a="http://schemas.openxmlformats.org/drawingml/2006/main">
                  <a:graphicData uri="http://schemas.microsoft.com/office/word/2010/wordprocessingShape">
                    <wps:wsp>
                      <wps:cNvSpPr/>
                      <wps:spPr>
                        <a:xfrm>
                          <a:off x="0" y="0"/>
                          <a:ext cx="129397" cy="22428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2" o:spid="_x0000_s1026" style="position:absolute;margin-left:460.4pt;margin-top:16.05pt;width:10.2pt;height:17.6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" fillcolor="white [3201]" strokecolor="white [3212]" strokeweight="2pt"/>
            </w:pict>
          </mc:Fallback>
        </mc:AlternateContent>
      </w:r>
    </w:p>
    <w:sdt>
      <w:sdtPr>
        <w:id w:val="1305360342"/>
        <w:docPartObj>
          <w:docPartGallery w:val="Table of Contents"/>
          <w:docPartUnique/>
        </w:docPartObj>
      </w:sdtPr>
      <w:sdtEndPr>
        <w:rPr>
          <w:rFonts w:ascii="Times New Roman" w:hAnsi="Times New Roman" w:cs="Times New Roman"/>
          <w:b/>
          <w:bCs/>
          <w:sz w:val="24"/>
        </w:rPr>
      </w:sdtEndPr>
      <w:sdtContent>
        <w:p w:rsidR="00137D54" w:rsidRPr="00137D54" w:rsidRDefault="00137D54" w:rsidP="00137D54">
          <w:pPr>
            <w:jc w:val="center"/>
            <w:rPr>
              <w:rFonts w:ascii="Times New Roman" w:hAnsi="Times New Roman" w:cs="Times New Roman"/>
              <w:b/>
              <w:sz w:val="24"/>
              <w:szCs w:val="24"/>
            </w:rPr>
          </w:pPr>
          <w:r w:rsidRPr="00672B8B">
            <w:rPr>
              <w:rFonts w:ascii="Times New Roman" w:hAnsi="Times New Roman" w:cs="Times New Roman"/>
              <w:b/>
              <w:sz w:val="24"/>
              <w:szCs w:val="24"/>
            </w:rPr>
            <w:t>СОДЕРЖАНИЕ</w:t>
          </w:r>
        </w:p>
        <w:p w:rsidR="007B77C6" w:rsidRDefault="00137D54">
          <w:pPr>
            <w:pStyle w:val="12"/>
            <w:tabs>
              <w:tab w:val="right" w:leader="dot" w:pos="9345"/>
            </w:tabs>
            <w:rPr>
              <w:rFonts w:eastAsiaTheme="minorEastAsia"/>
              <w:noProof/>
              <w:lang w:eastAsia="ru-RU"/>
            </w:rPr>
          </w:pPr>
          <w:r w:rsidRPr="00137D54">
            <w:rPr>
              <w:rFonts w:ascii="Times New Roman" w:hAnsi="Times New Roman" w:cs="Times New Roman"/>
              <w:sz w:val="24"/>
            </w:rPr>
            <w:fldChar w:fldCharType="begin"/>
          </w:r>
          <w:r w:rsidRPr="00137D54">
            <w:rPr>
              <w:rFonts w:ascii="Times New Roman" w:hAnsi="Times New Roman" w:cs="Times New Roman"/>
              <w:sz w:val="24"/>
            </w:rPr>
            <w:instrText xml:space="preserve"> TOC \o "1-3" \h \z \u </w:instrText>
          </w:r>
          <w:r w:rsidRPr="00137D54">
            <w:rPr>
              <w:rFonts w:ascii="Times New Roman" w:hAnsi="Times New Roman" w:cs="Times New Roman"/>
              <w:sz w:val="24"/>
            </w:rPr>
            <w:fldChar w:fldCharType="separate"/>
          </w:r>
          <w:hyperlink w:anchor="_Toc483174102" w:history="1">
            <w:r w:rsidR="007B77C6" w:rsidRPr="00581BE5">
              <w:rPr>
                <w:rStyle w:val="af"/>
                <w:noProof/>
              </w:rPr>
              <w:t>Введение</w:t>
            </w:r>
            <w:r w:rsidR="007B77C6">
              <w:rPr>
                <w:noProof/>
                <w:webHidden/>
              </w:rPr>
              <w:tab/>
            </w:r>
            <w:r w:rsidR="007B77C6">
              <w:rPr>
                <w:noProof/>
                <w:webHidden/>
              </w:rPr>
              <w:fldChar w:fldCharType="begin"/>
            </w:r>
            <w:r w:rsidR="007B77C6">
              <w:rPr>
                <w:noProof/>
                <w:webHidden/>
              </w:rPr>
              <w:instrText xml:space="preserve"> PAGEREF _Toc483174102 \h </w:instrText>
            </w:r>
            <w:r w:rsidR="007B77C6">
              <w:rPr>
                <w:noProof/>
                <w:webHidden/>
              </w:rPr>
            </w:r>
            <w:r w:rsidR="007B77C6">
              <w:rPr>
                <w:noProof/>
                <w:webHidden/>
              </w:rPr>
              <w:fldChar w:fldCharType="separate"/>
            </w:r>
            <w:r w:rsidR="007B77C6">
              <w:rPr>
                <w:noProof/>
                <w:webHidden/>
              </w:rPr>
              <w:t>2</w:t>
            </w:r>
            <w:r w:rsidR="007B77C6">
              <w:rPr>
                <w:noProof/>
                <w:webHidden/>
              </w:rPr>
              <w:fldChar w:fldCharType="end"/>
            </w:r>
          </w:hyperlink>
        </w:p>
        <w:p w:rsidR="007B77C6" w:rsidRDefault="00212C16">
          <w:pPr>
            <w:pStyle w:val="12"/>
            <w:tabs>
              <w:tab w:val="right" w:leader="dot" w:pos="9345"/>
            </w:tabs>
            <w:rPr>
              <w:rFonts w:eastAsiaTheme="minorEastAsia"/>
              <w:noProof/>
              <w:lang w:eastAsia="ru-RU"/>
            </w:rPr>
          </w:pPr>
          <w:hyperlink w:anchor="_Toc483174103" w:history="1">
            <w:r w:rsidR="007B77C6" w:rsidRPr="00581BE5">
              <w:rPr>
                <w:rStyle w:val="af"/>
                <w:rFonts w:ascii="Times New Roman" w:hAnsi="Times New Roman" w:cs="Times New Roman"/>
                <w:noProof/>
              </w:rPr>
              <w:t>ГЛАВА 1. ОБЩАЯ ХАРАКТЕРИСТИКА НЕФТЯНОЙ ОТРАСЛИ</w:t>
            </w:r>
            <w:r w:rsidR="007B77C6">
              <w:rPr>
                <w:noProof/>
                <w:webHidden/>
              </w:rPr>
              <w:tab/>
            </w:r>
            <w:r w:rsidR="007B77C6">
              <w:rPr>
                <w:noProof/>
                <w:webHidden/>
              </w:rPr>
              <w:fldChar w:fldCharType="begin"/>
            </w:r>
            <w:r w:rsidR="007B77C6">
              <w:rPr>
                <w:noProof/>
                <w:webHidden/>
              </w:rPr>
              <w:instrText xml:space="preserve"> PAGEREF _Toc483174103 \h </w:instrText>
            </w:r>
            <w:r w:rsidR="007B77C6">
              <w:rPr>
                <w:noProof/>
                <w:webHidden/>
              </w:rPr>
            </w:r>
            <w:r w:rsidR="007B77C6">
              <w:rPr>
                <w:noProof/>
                <w:webHidden/>
              </w:rPr>
              <w:fldChar w:fldCharType="separate"/>
            </w:r>
            <w:r w:rsidR="007B77C6">
              <w:rPr>
                <w:noProof/>
                <w:webHidden/>
              </w:rPr>
              <w:t>4</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04" w:history="1">
            <w:r w:rsidR="007B77C6" w:rsidRPr="00581BE5">
              <w:rPr>
                <w:rStyle w:val="af"/>
                <w:rFonts w:ascii="Times New Roman" w:hAnsi="Times New Roman" w:cs="Times New Roman"/>
                <w:noProof/>
              </w:rPr>
              <w:t>1.1. Особенности нефтяной промышленности в Российской Федерации</w:t>
            </w:r>
            <w:r w:rsidR="007B77C6">
              <w:rPr>
                <w:noProof/>
                <w:webHidden/>
              </w:rPr>
              <w:tab/>
            </w:r>
            <w:r w:rsidR="007B77C6">
              <w:rPr>
                <w:noProof/>
                <w:webHidden/>
              </w:rPr>
              <w:fldChar w:fldCharType="begin"/>
            </w:r>
            <w:r w:rsidR="007B77C6">
              <w:rPr>
                <w:noProof/>
                <w:webHidden/>
              </w:rPr>
              <w:instrText xml:space="preserve"> PAGEREF _Toc483174104 \h </w:instrText>
            </w:r>
            <w:r w:rsidR="007B77C6">
              <w:rPr>
                <w:noProof/>
                <w:webHidden/>
              </w:rPr>
            </w:r>
            <w:r w:rsidR="007B77C6">
              <w:rPr>
                <w:noProof/>
                <w:webHidden/>
              </w:rPr>
              <w:fldChar w:fldCharType="separate"/>
            </w:r>
            <w:r w:rsidR="007B77C6">
              <w:rPr>
                <w:noProof/>
                <w:webHidden/>
              </w:rPr>
              <w:t>5</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05" w:history="1">
            <w:r w:rsidR="007B77C6" w:rsidRPr="00581BE5">
              <w:rPr>
                <w:rStyle w:val="af"/>
                <w:rFonts w:ascii="Times New Roman" w:hAnsi="Times New Roman" w:cs="Times New Roman"/>
                <w:noProof/>
              </w:rPr>
              <w:t>1.2. Формирование цен на бензин в Российской Федерации</w:t>
            </w:r>
            <w:r w:rsidR="007B77C6">
              <w:rPr>
                <w:noProof/>
                <w:webHidden/>
              </w:rPr>
              <w:tab/>
            </w:r>
            <w:r w:rsidR="007B77C6">
              <w:rPr>
                <w:noProof/>
                <w:webHidden/>
              </w:rPr>
              <w:fldChar w:fldCharType="begin"/>
            </w:r>
            <w:r w:rsidR="007B77C6">
              <w:rPr>
                <w:noProof/>
                <w:webHidden/>
              </w:rPr>
              <w:instrText xml:space="preserve"> PAGEREF _Toc483174105 \h </w:instrText>
            </w:r>
            <w:r w:rsidR="007B77C6">
              <w:rPr>
                <w:noProof/>
                <w:webHidden/>
              </w:rPr>
            </w:r>
            <w:r w:rsidR="007B77C6">
              <w:rPr>
                <w:noProof/>
                <w:webHidden/>
              </w:rPr>
              <w:fldChar w:fldCharType="separate"/>
            </w:r>
            <w:r w:rsidR="007B77C6">
              <w:rPr>
                <w:noProof/>
                <w:webHidden/>
              </w:rPr>
              <w:t>14</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06" w:history="1">
            <w:r w:rsidR="007B77C6" w:rsidRPr="00581BE5">
              <w:rPr>
                <w:rStyle w:val="af"/>
                <w:rFonts w:ascii="Times New Roman" w:hAnsi="Times New Roman" w:cs="Times New Roman"/>
                <w:i/>
                <w:noProof/>
              </w:rPr>
              <w:t>1.2.1. Процесс ценообразования на оптовом рынке бензина</w:t>
            </w:r>
            <w:r w:rsidR="007B77C6">
              <w:rPr>
                <w:noProof/>
                <w:webHidden/>
              </w:rPr>
              <w:tab/>
            </w:r>
            <w:r w:rsidR="007B77C6">
              <w:rPr>
                <w:noProof/>
                <w:webHidden/>
              </w:rPr>
              <w:fldChar w:fldCharType="begin"/>
            </w:r>
            <w:r w:rsidR="007B77C6">
              <w:rPr>
                <w:noProof/>
                <w:webHidden/>
              </w:rPr>
              <w:instrText xml:space="preserve"> PAGEREF _Toc483174106 \h </w:instrText>
            </w:r>
            <w:r w:rsidR="007B77C6">
              <w:rPr>
                <w:noProof/>
                <w:webHidden/>
              </w:rPr>
            </w:r>
            <w:r w:rsidR="007B77C6">
              <w:rPr>
                <w:noProof/>
                <w:webHidden/>
              </w:rPr>
              <w:fldChar w:fldCharType="separate"/>
            </w:r>
            <w:r w:rsidR="007B77C6">
              <w:rPr>
                <w:noProof/>
                <w:webHidden/>
              </w:rPr>
              <w:t>15</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07" w:history="1">
            <w:r w:rsidR="007B77C6" w:rsidRPr="00581BE5">
              <w:rPr>
                <w:rStyle w:val="af"/>
                <w:rFonts w:ascii="Times New Roman" w:hAnsi="Times New Roman" w:cs="Times New Roman"/>
                <w:i/>
                <w:noProof/>
              </w:rPr>
              <w:t>1.2.2. Процесс ценообразования на розничном рынке бензина</w:t>
            </w:r>
            <w:r w:rsidR="007B77C6">
              <w:rPr>
                <w:noProof/>
                <w:webHidden/>
              </w:rPr>
              <w:tab/>
            </w:r>
            <w:r w:rsidR="007B77C6">
              <w:rPr>
                <w:noProof/>
                <w:webHidden/>
              </w:rPr>
              <w:fldChar w:fldCharType="begin"/>
            </w:r>
            <w:r w:rsidR="007B77C6">
              <w:rPr>
                <w:noProof/>
                <w:webHidden/>
              </w:rPr>
              <w:instrText xml:space="preserve"> PAGEREF _Toc483174107 \h </w:instrText>
            </w:r>
            <w:r w:rsidR="007B77C6">
              <w:rPr>
                <w:noProof/>
                <w:webHidden/>
              </w:rPr>
            </w:r>
            <w:r w:rsidR="007B77C6">
              <w:rPr>
                <w:noProof/>
                <w:webHidden/>
              </w:rPr>
              <w:fldChar w:fldCharType="separate"/>
            </w:r>
            <w:r w:rsidR="007B77C6">
              <w:rPr>
                <w:noProof/>
                <w:webHidden/>
              </w:rPr>
              <w:t>17</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08" w:history="1">
            <w:r w:rsidR="007B77C6" w:rsidRPr="00581BE5">
              <w:rPr>
                <w:rStyle w:val="af"/>
                <w:rFonts w:ascii="Times New Roman" w:eastAsia="Times New Roman" w:hAnsi="Times New Roman" w:cs="Times New Roman"/>
                <w:noProof/>
                <w:lang w:eastAsia="ru-RU"/>
              </w:rPr>
              <w:t>1.3. Особенности реализации бензина в Российской Федерации</w:t>
            </w:r>
            <w:r w:rsidR="007B77C6">
              <w:rPr>
                <w:noProof/>
                <w:webHidden/>
              </w:rPr>
              <w:tab/>
            </w:r>
            <w:r w:rsidR="007B77C6">
              <w:rPr>
                <w:noProof/>
                <w:webHidden/>
              </w:rPr>
              <w:fldChar w:fldCharType="begin"/>
            </w:r>
            <w:r w:rsidR="007B77C6">
              <w:rPr>
                <w:noProof/>
                <w:webHidden/>
              </w:rPr>
              <w:instrText xml:space="preserve"> PAGEREF _Toc483174108 \h </w:instrText>
            </w:r>
            <w:r w:rsidR="007B77C6">
              <w:rPr>
                <w:noProof/>
                <w:webHidden/>
              </w:rPr>
            </w:r>
            <w:r w:rsidR="007B77C6">
              <w:rPr>
                <w:noProof/>
                <w:webHidden/>
              </w:rPr>
              <w:fldChar w:fldCharType="separate"/>
            </w:r>
            <w:r w:rsidR="007B77C6">
              <w:rPr>
                <w:noProof/>
                <w:webHidden/>
              </w:rPr>
              <w:t>19</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09" w:history="1">
            <w:r w:rsidR="007B77C6" w:rsidRPr="00581BE5">
              <w:rPr>
                <w:rStyle w:val="af"/>
                <w:rFonts w:ascii="Times New Roman" w:hAnsi="Times New Roman" w:cs="Times New Roman"/>
                <w:i/>
                <w:noProof/>
              </w:rPr>
              <w:t>1.3.1. Оптовый рынок бензина в Российской Федерации</w:t>
            </w:r>
            <w:r w:rsidR="007B77C6">
              <w:rPr>
                <w:noProof/>
                <w:webHidden/>
              </w:rPr>
              <w:tab/>
            </w:r>
            <w:r w:rsidR="007B77C6">
              <w:rPr>
                <w:noProof/>
                <w:webHidden/>
              </w:rPr>
              <w:fldChar w:fldCharType="begin"/>
            </w:r>
            <w:r w:rsidR="007B77C6">
              <w:rPr>
                <w:noProof/>
                <w:webHidden/>
              </w:rPr>
              <w:instrText xml:space="preserve"> PAGEREF _Toc483174109 \h </w:instrText>
            </w:r>
            <w:r w:rsidR="007B77C6">
              <w:rPr>
                <w:noProof/>
                <w:webHidden/>
              </w:rPr>
            </w:r>
            <w:r w:rsidR="007B77C6">
              <w:rPr>
                <w:noProof/>
                <w:webHidden/>
              </w:rPr>
              <w:fldChar w:fldCharType="separate"/>
            </w:r>
            <w:r w:rsidR="007B77C6">
              <w:rPr>
                <w:noProof/>
                <w:webHidden/>
              </w:rPr>
              <w:t>20</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10" w:history="1">
            <w:r w:rsidR="007B77C6" w:rsidRPr="00581BE5">
              <w:rPr>
                <w:rStyle w:val="af"/>
                <w:rFonts w:ascii="Times New Roman" w:hAnsi="Times New Roman" w:cs="Times New Roman"/>
                <w:i/>
                <w:noProof/>
              </w:rPr>
              <w:t>1.3.2. Розничный рынок бензина в Российской Федерации</w:t>
            </w:r>
            <w:r w:rsidR="007B77C6">
              <w:rPr>
                <w:noProof/>
                <w:webHidden/>
              </w:rPr>
              <w:tab/>
            </w:r>
            <w:r w:rsidR="007B77C6">
              <w:rPr>
                <w:noProof/>
                <w:webHidden/>
              </w:rPr>
              <w:fldChar w:fldCharType="begin"/>
            </w:r>
            <w:r w:rsidR="007B77C6">
              <w:rPr>
                <w:noProof/>
                <w:webHidden/>
              </w:rPr>
              <w:instrText xml:space="preserve"> PAGEREF _Toc483174110 \h </w:instrText>
            </w:r>
            <w:r w:rsidR="007B77C6">
              <w:rPr>
                <w:noProof/>
                <w:webHidden/>
              </w:rPr>
            </w:r>
            <w:r w:rsidR="007B77C6">
              <w:rPr>
                <w:noProof/>
                <w:webHidden/>
              </w:rPr>
              <w:fldChar w:fldCharType="separate"/>
            </w:r>
            <w:r w:rsidR="007B77C6">
              <w:rPr>
                <w:noProof/>
                <w:webHidden/>
              </w:rPr>
              <w:t>24</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11" w:history="1">
            <w:r w:rsidR="007B77C6" w:rsidRPr="00581BE5">
              <w:rPr>
                <w:rStyle w:val="af"/>
                <w:rFonts w:ascii="Times New Roman" w:hAnsi="Times New Roman" w:cs="Times New Roman"/>
                <w:noProof/>
              </w:rPr>
              <w:t>Выводы</w:t>
            </w:r>
            <w:r w:rsidR="007B77C6">
              <w:rPr>
                <w:noProof/>
                <w:webHidden/>
              </w:rPr>
              <w:tab/>
            </w:r>
            <w:r w:rsidR="007B77C6">
              <w:rPr>
                <w:noProof/>
                <w:webHidden/>
              </w:rPr>
              <w:fldChar w:fldCharType="begin"/>
            </w:r>
            <w:r w:rsidR="007B77C6">
              <w:rPr>
                <w:noProof/>
                <w:webHidden/>
              </w:rPr>
              <w:instrText xml:space="preserve"> PAGEREF _Toc483174111 \h </w:instrText>
            </w:r>
            <w:r w:rsidR="007B77C6">
              <w:rPr>
                <w:noProof/>
                <w:webHidden/>
              </w:rPr>
            </w:r>
            <w:r w:rsidR="007B77C6">
              <w:rPr>
                <w:noProof/>
                <w:webHidden/>
              </w:rPr>
              <w:fldChar w:fldCharType="separate"/>
            </w:r>
            <w:r w:rsidR="007B77C6">
              <w:rPr>
                <w:noProof/>
                <w:webHidden/>
              </w:rPr>
              <w:t>26</w:t>
            </w:r>
            <w:r w:rsidR="007B77C6">
              <w:rPr>
                <w:noProof/>
                <w:webHidden/>
              </w:rPr>
              <w:fldChar w:fldCharType="end"/>
            </w:r>
          </w:hyperlink>
        </w:p>
        <w:p w:rsidR="007B77C6" w:rsidRDefault="00212C16">
          <w:pPr>
            <w:pStyle w:val="12"/>
            <w:tabs>
              <w:tab w:val="right" w:leader="dot" w:pos="9345"/>
            </w:tabs>
            <w:rPr>
              <w:rFonts w:eastAsiaTheme="minorEastAsia"/>
              <w:noProof/>
              <w:lang w:eastAsia="ru-RU"/>
            </w:rPr>
          </w:pPr>
          <w:hyperlink w:anchor="_Toc483174112" w:history="1">
            <w:r w:rsidR="007B77C6" w:rsidRPr="00581BE5">
              <w:rPr>
                <w:rStyle w:val="af"/>
                <w:rFonts w:ascii="Times New Roman" w:hAnsi="Times New Roman" w:cs="Times New Roman"/>
                <w:noProof/>
                <w:shd w:val="clear" w:color="auto" w:fill="FFFFFF"/>
              </w:rPr>
              <w:t>ГЛАВА 2. ОСОБЕННОСТИ РЕГУЛИРОВАНИЯ ЦЕН НА БЕНЗИН В УСЛОВИЯХ ВЫСОКОЙ РЫНОЧНОЙ КОНЦЕНТРАЦИИ</w:t>
            </w:r>
            <w:r w:rsidR="007B77C6">
              <w:rPr>
                <w:noProof/>
                <w:webHidden/>
              </w:rPr>
              <w:tab/>
            </w:r>
            <w:r w:rsidR="007B77C6">
              <w:rPr>
                <w:noProof/>
                <w:webHidden/>
              </w:rPr>
              <w:fldChar w:fldCharType="begin"/>
            </w:r>
            <w:r w:rsidR="007B77C6">
              <w:rPr>
                <w:noProof/>
                <w:webHidden/>
              </w:rPr>
              <w:instrText xml:space="preserve"> PAGEREF _Toc483174112 \h </w:instrText>
            </w:r>
            <w:r w:rsidR="007B77C6">
              <w:rPr>
                <w:noProof/>
                <w:webHidden/>
              </w:rPr>
            </w:r>
            <w:r w:rsidR="007B77C6">
              <w:rPr>
                <w:noProof/>
                <w:webHidden/>
              </w:rPr>
              <w:fldChar w:fldCharType="separate"/>
            </w:r>
            <w:r w:rsidR="007B77C6">
              <w:rPr>
                <w:noProof/>
                <w:webHidden/>
              </w:rPr>
              <w:t>28</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13" w:history="1">
            <w:r w:rsidR="007B77C6" w:rsidRPr="00581BE5">
              <w:rPr>
                <w:rStyle w:val="af"/>
                <w:rFonts w:ascii="Times New Roman" w:eastAsia="Times New Roman" w:hAnsi="Times New Roman" w:cs="Times New Roman"/>
                <w:noProof/>
                <w:shd w:val="clear" w:color="auto" w:fill="FFFFFF"/>
                <w:lang w:eastAsia="ru-RU"/>
              </w:rPr>
              <w:t xml:space="preserve">2.1. </w:t>
            </w:r>
            <w:r w:rsidR="007B77C6" w:rsidRPr="00581BE5">
              <w:rPr>
                <w:rStyle w:val="af"/>
                <w:rFonts w:ascii="Times New Roman" w:hAnsi="Times New Roman" w:cs="Times New Roman"/>
                <w:noProof/>
                <w:shd w:val="clear" w:color="auto" w:fill="FFFFFF"/>
              </w:rPr>
              <w:t>Роль доминирующих фирм в формировании цен на бензин</w:t>
            </w:r>
            <w:r w:rsidR="007B77C6">
              <w:rPr>
                <w:noProof/>
                <w:webHidden/>
              </w:rPr>
              <w:tab/>
            </w:r>
            <w:r w:rsidR="007B77C6">
              <w:rPr>
                <w:noProof/>
                <w:webHidden/>
              </w:rPr>
              <w:fldChar w:fldCharType="begin"/>
            </w:r>
            <w:r w:rsidR="007B77C6">
              <w:rPr>
                <w:noProof/>
                <w:webHidden/>
              </w:rPr>
              <w:instrText xml:space="preserve"> PAGEREF _Toc483174113 \h </w:instrText>
            </w:r>
            <w:r w:rsidR="007B77C6">
              <w:rPr>
                <w:noProof/>
                <w:webHidden/>
              </w:rPr>
            </w:r>
            <w:r w:rsidR="007B77C6">
              <w:rPr>
                <w:noProof/>
                <w:webHidden/>
              </w:rPr>
              <w:fldChar w:fldCharType="separate"/>
            </w:r>
            <w:r w:rsidR="007B77C6">
              <w:rPr>
                <w:noProof/>
                <w:webHidden/>
              </w:rPr>
              <w:t>29</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14" w:history="1">
            <w:r w:rsidR="007B77C6" w:rsidRPr="00581BE5">
              <w:rPr>
                <w:rStyle w:val="af"/>
                <w:rFonts w:ascii="Times New Roman" w:eastAsia="TimesNewRomanPSMT" w:hAnsi="Times New Roman" w:cs="Times New Roman"/>
                <w:noProof/>
              </w:rPr>
              <w:t xml:space="preserve">2.2. </w:t>
            </w:r>
            <w:r w:rsidR="007B77C6" w:rsidRPr="00581BE5">
              <w:rPr>
                <w:rStyle w:val="af"/>
                <w:rFonts w:ascii="Times New Roman" w:hAnsi="Times New Roman" w:cs="Times New Roman"/>
                <w:noProof/>
              </w:rPr>
              <w:t>Анализ рыночной концентрации</w:t>
            </w:r>
            <w:r w:rsidR="007B77C6">
              <w:rPr>
                <w:noProof/>
                <w:webHidden/>
              </w:rPr>
              <w:tab/>
            </w:r>
            <w:r w:rsidR="007B77C6">
              <w:rPr>
                <w:noProof/>
                <w:webHidden/>
              </w:rPr>
              <w:fldChar w:fldCharType="begin"/>
            </w:r>
            <w:r w:rsidR="007B77C6">
              <w:rPr>
                <w:noProof/>
                <w:webHidden/>
              </w:rPr>
              <w:instrText xml:space="preserve"> PAGEREF _Toc483174114 \h </w:instrText>
            </w:r>
            <w:r w:rsidR="007B77C6">
              <w:rPr>
                <w:noProof/>
                <w:webHidden/>
              </w:rPr>
            </w:r>
            <w:r w:rsidR="007B77C6">
              <w:rPr>
                <w:noProof/>
                <w:webHidden/>
              </w:rPr>
              <w:fldChar w:fldCharType="separate"/>
            </w:r>
            <w:r w:rsidR="007B77C6">
              <w:rPr>
                <w:noProof/>
                <w:webHidden/>
              </w:rPr>
              <w:t>35</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15" w:history="1">
            <w:r w:rsidR="007B77C6" w:rsidRPr="00581BE5">
              <w:rPr>
                <w:rStyle w:val="af"/>
                <w:rFonts w:ascii="Times New Roman" w:hAnsi="Times New Roman" w:cs="Times New Roman"/>
                <w:noProof/>
              </w:rPr>
              <w:t>2.3. Изменение уровня концентрации после слияния НК «Роснефть» и НК «Башнефть»</w:t>
            </w:r>
            <w:r w:rsidR="007B77C6">
              <w:rPr>
                <w:noProof/>
                <w:webHidden/>
              </w:rPr>
              <w:tab/>
            </w:r>
            <w:r w:rsidR="007B77C6">
              <w:rPr>
                <w:noProof/>
                <w:webHidden/>
              </w:rPr>
              <w:fldChar w:fldCharType="begin"/>
            </w:r>
            <w:r w:rsidR="007B77C6">
              <w:rPr>
                <w:noProof/>
                <w:webHidden/>
              </w:rPr>
              <w:instrText xml:space="preserve"> PAGEREF _Toc483174115 \h </w:instrText>
            </w:r>
            <w:r w:rsidR="007B77C6">
              <w:rPr>
                <w:noProof/>
                <w:webHidden/>
              </w:rPr>
            </w:r>
            <w:r w:rsidR="007B77C6">
              <w:rPr>
                <w:noProof/>
                <w:webHidden/>
              </w:rPr>
              <w:fldChar w:fldCharType="separate"/>
            </w:r>
            <w:r w:rsidR="007B77C6">
              <w:rPr>
                <w:noProof/>
                <w:webHidden/>
              </w:rPr>
              <w:t>38</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16" w:history="1">
            <w:r w:rsidR="007B77C6" w:rsidRPr="00581BE5">
              <w:rPr>
                <w:rStyle w:val="af"/>
                <w:rFonts w:ascii="Times New Roman" w:hAnsi="Times New Roman" w:cs="Times New Roman"/>
                <w:noProof/>
              </w:rPr>
              <w:t>2.4. Особенности государственного регулирования цен на бензин в условиях высокой концентрации</w:t>
            </w:r>
            <w:r w:rsidR="007B77C6">
              <w:rPr>
                <w:noProof/>
                <w:webHidden/>
              </w:rPr>
              <w:tab/>
            </w:r>
            <w:r w:rsidR="007B77C6">
              <w:rPr>
                <w:noProof/>
                <w:webHidden/>
              </w:rPr>
              <w:fldChar w:fldCharType="begin"/>
            </w:r>
            <w:r w:rsidR="007B77C6">
              <w:rPr>
                <w:noProof/>
                <w:webHidden/>
              </w:rPr>
              <w:instrText xml:space="preserve"> PAGEREF _Toc483174116 \h </w:instrText>
            </w:r>
            <w:r w:rsidR="007B77C6">
              <w:rPr>
                <w:noProof/>
                <w:webHidden/>
              </w:rPr>
            </w:r>
            <w:r w:rsidR="007B77C6">
              <w:rPr>
                <w:noProof/>
                <w:webHidden/>
              </w:rPr>
              <w:fldChar w:fldCharType="separate"/>
            </w:r>
            <w:r w:rsidR="007B77C6">
              <w:rPr>
                <w:noProof/>
                <w:webHidden/>
              </w:rPr>
              <w:t>42</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17" w:history="1">
            <w:r w:rsidR="007B77C6" w:rsidRPr="00581BE5">
              <w:rPr>
                <w:rStyle w:val="af"/>
                <w:rFonts w:ascii="Times New Roman" w:hAnsi="Times New Roman" w:cs="Times New Roman"/>
                <w:i/>
                <w:noProof/>
              </w:rPr>
              <w:t>2.4.1 Приближение цен на бензин к конкурентному уровню в  условиях вертикальной интеграции</w:t>
            </w:r>
            <w:r w:rsidR="007B77C6">
              <w:rPr>
                <w:noProof/>
                <w:webHidden/>
              </w:rPr>
              <w:tab/>
            </w:r>
            <w:r w:rsidR="007B77C6">
              <w:rPr>
                <w:noProof/>
                <w:webHidden/>
              </w:rPr>
              <w:fldChar w:fldCharType="begin"/>
            </w:r>
            <w:r w:rsidR="007B77C6">
              <w:rPr>
                <w:noProof/>
                <w:webHidden/>
              </w:rPr>
              <w:instrText xml:space="preserve"> PAGEREF _Toc483174117 \h </w:instrText>
            </w:r>
            <w:r w:rsidR="007B77C6">
              <w:rPr>
                <w:noProof/>
                <w:webHidden/>
              </w:rPr>
            </w:r>
            <w:r w:rsidR="007B77C6">
              <w:rPr>
                <w:noProof/>
                <w:webHidden/>
              </w:rPr>
              <w:fldChar w:fldCharType="separate"/>
            </w:r>
            <w:r w:rsidR="007B77C6">
              <w:rPr>
                <w:noProof/>
                <w:webHidden/>
              </w:rPr>
              <w:t>42</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18" w:history="1">
            <w:r w:rsidR="007B77C6" w:rsidRPr="00581BE5">
              <w:rPr>
                <w:rStyle w:val="af"/>
                <w:rFonts w:ascii="Times New Roman" w:hAnsi="Times New Roman" w:cs="Times New Roman"/>
                <w:noProof/>
              </w:rPr>
              <w:t>2.5. Выбор приоритетных направлений государственного регулирования на розничном рынке бензина в Российской Федерации</w:t>
            </w:r>
            <w:r w:rsidR="007B77C6">
              <w:rPr>
                <w:noProof/>
                <w:webHidden/>
              </w:rPr>
              <w:tab/>
            </w:r>
            <w:r w:rsidR="007B77C6">
              <w:rPr>
                <w:noProof/>
                <w:webHidden/>
              </w:rPr>
              <w:fldChar w:fldCharType="begin"/>
            </w:r>
            <w:r w:rsidR="007B77C6">
              <w:rPr>
                <w:noProof/>
                <w:webHidden/>
              </w:rPr>
              <w:instrText xml:space="preserve"> PAGEREF _Toc483174118 \h </w:instrText>
            </w:r>
            <w:r w:rsidR="007B77C6">
              <w:rPr>
                <w:noProof/>
                <w:webHidden/>
              </w:rPr>
            </w:r>
            <w:r w:rsidR="007B77C6">
              <w:rPr>
                <w:noProof/>
                <w:webHidden/>
              </w:rPr>
              <w:fldChar w:fldCharType="separate"/>
            </w:r>
            <w:r w:rsidR="007B77C6">
              <w:rPr>
                <w:noProof/>
                <w:webHidden/>
              </w:rPr>
              <w:t>44</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19" w:history="1">
            <w:r w:rsidR="007B77C6" w:rsidRPr="00581BE5">
              <w:rPr>
                <w:rStyle w:val="af"/>
                <w:rFonts w:ascii="Times New Roman" w:hAnsi="Times New Roman" w:cs="Times New Roman"/>
                <w:i/>
                <w:noProof/>
              </w:rPr>
              <w:t>2.5.1. Реализуемые направления государственного регулирования</w:t>
            </w:r>
            <w:r w:rsidR="007B77C6">
              <w:rPr>
                <w:noProof/>
                <w:webHidden/>
              </w:rPr>
              <w:tab/>
            </w:r>
            <w:r w:rsidR="007B77C6">
              <w:rPr>
                <w:noProof/>
                <w:webHidden/>
              </w:rPr>
              <w:fldChar w:fldCharType="begin"/>
            </w:r>
            <w:r w:rsidR="007B77C6">
              <w:rPr>
                <w:noProof/>
                <w:webHidden/>
              </w:rPr>
              <w:instrText xml:space="preserve"> PAGEREF _Toc483174119 \h </w:instrText>
            </w:r>
            <w:r w:rsidR="007B77C6">
              <w:rPr>
                <w:noProof/>
                <w:webHidden/>
              </w:rPr>
            </w:r>
            <w:r w:rsidR="007B77C6">
              <w:rPr>
                <w:noProof/>
                <w:webHidden/>
              </w:rPr>
              <w:fldChar w:fldCharType="separate"/>
            </w:r>
            <w:r w:rsidR="007B77C6">
              <w:rPr>
                <w:noProof/>
                <w:webHidden/>
              </w:rPr>
              <w:t>44</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20" w:history="1">
            <w:r w:rsidR="007B77C6" w:rsidRPr="00581BE5">
              <w:rPr>
                <w:rStyle w:val="af"/>
                <w:rFonts w:ascii="Times New Roman" w:hAnsi="Times New Roman" w:cs="Times New Roman"/>
                <w:i/>
                <w:noProof/>
              </w:rPr>
              <w:t>2.8.2 Возможные направления государственного регулирования</w:t>
            </w:r>
            <w:r w:rsidR="007B77C6">
              <w:rPr>
                <w:noProof/>
                <w:webHidden/>
              </w:rPr>
              <w:tab/>
            </w:r>
            <w:r w:rsidR="007B77C6">
              <w:rPr>
                <w:noProof/>
                <w:webHidden/>
              </w:rPr>
              <w:fldChar w:fldCharType="begin"/>
            </w:r>
            <w:r w:rsidR="007B77C6">
              <w:rPr>
                <w:noProof/>
                <w:webHidden/>
              </w:rPr>
              <w:instrText xml:space="preserve"> PAGEREF _Toc483174120 \h </w:instrText>
            </w:r>
            <w:r w:rsidR="007B77C6">
              <w:rPr>
                <w:noProof/>
                <w:webHidden/>
              </w:rPr>
            </w:r>
            <w:r w:rsidR="007B77C6">
              <w:rPr>
                <w:noProof/>
                <w:webHidden/>
              </w:rPr>
              <w:fldChar w:fldCharType="separate"/>
            </w:r>
            <w:r w:rsidR="007B77C6">
              <w:rPr>
                <w:noProof/>
                <w:webHidden/>
              </w:rPr>
              <w:t>48</w:t>
            </w:r>
            <w:r w:rsidR="007B77C6">
              <w:rPr>
                <w:noProof/>
                <w:webHidden/>
              </w:rPr>
              <w:fldChar w:fldCharType="end"/>
            </w:r>
          </w:hyperlink>
        </w:p>
        <w:p w:rsidR="007B77C6" w:rsidRDefault="00212C16">
          <w:pPr>
            <w:pStyle w:val="21"/>
            <w:tabs>
              <w:tab w:val="right" w:leader="dot" w:pos="9345"/>
            </w:tabs>
            <w:rPr>
              <w:rFonts w:eastAsiaTheme="minorEastAsia"/>
              <w:noProof/>
              <w:lang w:eastAsia="ru-RU"/>
            </w:rPr>
          </w:pPr>
          <w:hyperlink w:anchor="_Toc483174121" w:history="1">
            <w:r w:rsidR="007B77C6" w:rsidRPr="00581BE5">
              <w:rPr>
                <w:rStyle w:val="af"/>
                <w:rFonts w:ascii="Times New Roman" w:hAnsi="Times New Roman" w:cs="Times New Roman"/>
                <w:noProof/>
              </w:rPr>
              <w:t>Выводы</w:t>
            </w:r>
            <w:r w:rsidR="007B77C6">
              <w:rPr>
                <w:noProof/>
                <w:webHidden/>
              </w:rPr>
              <w:tab/>
            </w:r>
            <w:r w:rsidR="007B77C6">
              <w:rPr>
                <w:noProof/>
                <w:webHidden/>
              </w:rPr>
              <w:fldChar w:fldCharType="begin"/>
            </w:r>
            <w:r w:rsidR="007B77C6">
              <w:rPr>
                <w:noProof/>
                <w:webHidden/>
              </w:rPr>
              <w:instrText xml:space="preserve"> PAGEREF _Toc483174121 \h </w:instrText>
            </w:r>
            <w:r w:rsidR="007B77C6">
              <w:rPr>
                <w:noProof/>
                <w:webHidden/>
              </w:rPr>
            </w:r>
            <w:r w:rsidR="007B77C6">
              <w:rPr>
                <w:noProof/>
                <w:webHidden/>
              </w:rPr>
              <w:fldChar w:fldCharType="separate"/>
            </w:r>
            <w:r w:rsidR="007B77C6">
              <w:rPr>
                <w:noProof/>
                <w:webHidden/>
              </w:rPr>
              <w:t>50</w:t>
            </w:r>
            <w:r w:rsidR="007B77C6">
              <w:rPr>
                <w:noProof/>
                <w:webHidden/>
              </w:rPr>
              <w:fldChar w:fldCharType="end"/>
            </w:r>
          </w:hyperlink>
        </w:p>
        <w:p w:rsidR="007B77C6" w:rsidRDefault="00212C16">
          <w:pPr>
            <w:pStyle w:val="12"/>
            <w:tabs>
              <w:tab w:val="right" w:leader="dot" w:pos="9345"/>
            </w:tabs>
            <w:rPr>
              <w:rFonts w:eastAsiaTheme="minorEastAsia"/>
              <w:noProof/>
              <w:lang w:eastAsia="ru-RU"/>
            </w:rPr>
          </w:pPr>
          <w:hyperlink w:anchor="_Toc483174122" w:history="1">
            <w:r w:rsidR="007B77C6" w:rsidRPr="00581BE5">
              <w:rPr>
                <w:rStyle w:val="af"/>
                <w:noProof/>
              </w:rPr>
              <w:t>Заключение</w:t>
            </w:r>
            <w:r w:rsidR="007B77C6">
              <w:rPr>
                <w:noProof/>
                <w:webHidden/>
              </w:rPr>
              <w:tab/>
            </w:r>
            <w:r w:rsidR="007B77C6">
              <w:rPr>
                <w:noProof/>
                <w:webHidden/>
              </w:rPr>
              <w:fldChar w:fldCharType="begin"/>
            </w:r>
            <w:r w:rsidR="007B77C6">
              <w:rPr>
                <w:noProof/>
                <w:webHidden/>
              </w:rPr>
              <w:instrText xml:space="preserve"> PAGEREF _Toc483174122 \h </w:instrText>
            </w:r>
            <w:r w:rsidR="007B77C6">
              <w:rPr>
                <w:noProof/>
                <w:webHidden/>
              </w:rPr>
            </w:r>
            <w:r w:rsidR="007B77C6">
              <w:rPr>
                <w:noProof/>
                <w:webHidden/>
              </w:rPr>
              <w:fldChar w:fldCharType="separate"/>
            </w:r>
            <w:r w:rsidR="007B77C6">
              <w:rPr>
                <w:noProof/>
                <w:webHidden/>
              </w:rPr>
              <w:t>52</w:t>
            </w:r>
            <w:r w:rsidR="007B77C6">
              <w:rPr>
                <w:noProof/>
                <w:webHidden/>
              </w:rPr>
              <w:fldChar w:fldCharType="end"/>
            </w:r>
          </w:hyperlink>
        </w:p>
        <w:p w:rsidR="007B77C6" w:rsidRDefault="00212C16">
          <w:pPr>
            <w:pStyle w:val="12"/>
            <w:tabs>
              <w:tab w:val="right" w:leader="dot" w:pos="9345"/>
            </w:tabs>
            <w:rPr>
              <w:rFonts w:eastAsiaTheme="minorEastAsia"/>
              <w:noProof/>
              <w:lang w:eastAsia="ru-RU"/>
            </w:rPr>
          </w:pPr>
          <w:hyperlink w:anchor="_Toc483174123" w:history="1">
            <w:r w:rsidR="007B77C6" w:rsidRPr="00581BE5">
              <w:rPr>
                <w:rStyle w:val="af"/>
                <w:noProof/>
              </w:rPr>
              <w:t>Список использованной литературы</w:t>
            </w:r>
            <w:r w:rsidR="007B77C6">
              <w:rPr>
                <w:noProof/>
                <w:webHidden/>
              </w:rPr>
              <w:tab/>
            </w:r>
            <w:r w:rsidR="007B77C6">
              <w:rPr>
                <w:noProof/>
                <w:webHidden/>
              </w:rPr>
              <w:fldChar w:fldCharType="begin"/>
            </w:r>
            <w:r w:rsidR="007B77C6">
              <w:rPr>
                <w:noProof/>
                <w:webHidden/>
              </w:rPr>
              <w:instrText xml:space="preserve"> PAGEREF _Toc483174123 \h </w:instrText>
            </w:r>
            <w:r w:rsidR="007B77C6">
              <w:rPr>
                <w:noProof/>
                <w:webHidden/>
              </w:rPr>
            </w:r>
            <w:r w:rsidR="007B77C6">
              <w:rPr>
                <w:noProof/>
                <w:webHidden/>
              </w:rPr>
              <w:fldChar w:fldCharType="separate"/>
            </w:r>
            <w:r w:rsidR="007B77C6">
              <w:rPr>
                <w:noProof/>
                <w:webHidden/>
              </w:rPr>
              <w:t>53</w:t>
            </w:r>
            <w:r w:rsidR="007B77C6">
              <w:rPr>
                <w:noProof/>
                <w:webHidden/>
              </w:rPr>
              <w:fldChar w:fldCharType="end"/>
            </w:r>
          </w:hyperlink>
        </w:p>
        <w:p w:rsidR="007B77C6" w:rsidRDefault="00212C16">
          <w:pPr>
            <w:pStyle w:val="12"/>
            <w:tabs>
              <w:tab w:val="right" w:leader="dot" w:pos="9345"/>
            </w:tabs>
            <w:rPr>
              <w:rFonts w:eastAsiaTheme="minorEastAsia"/>
              <w:noProof/>
              <w:lang w:eastAsia="ru-RU"/>
            </w:rPr>
          </w:pPr>
          <w:hyperlink w:anchor="_Toc483174124" w:history="1">
            <w:r w:rsidR="007B77C6" w:rsidRPr="00581BE5">
              <w:rPr>
                <w:rStyle w:val="af"/>
                <w:rFonts w:ascii="Times New Roman" w:hAnsi="Times New Roman" w:cs="Times New Roman"/>
                <w:noProof/>
              </w:rPr>
              <w:t>Приложения</w:t>
            </w:r>
            <w:r w:rsidR="007B77C6">
              <w:rPr>
                <w:noProof/>
                <w:webHidden/>
              </w:rPr>
              <w:tab/>
            </w:r>
            <w:r w:rsidR="007B77C6">
              <w:rPr>
                <w:noProof/>
                <w:webHidden/>
              </w:rPr>
              <w:fldChar w:fldCharType="begin"/>
            </w:r>
            <w:r w:rsidR="007B77C6">
              <w:rPr>
                <w:noProof/>
                <w:webHidden/>
              </w:rPr>
              <w:instrText xml:space="preserve"> PAGEREF _Toc483174124 \h </w:instrText>
            </w:r>
            <w:r w:rsidR="007B77C6">
              <w:rPr>
                <w:noProof/>
                <w:webHidden/>
              </w:rPr>
            </w:r>
            <w:r w:rsidR="007B77C6">
              <w:rPr>
                <w:noProof/>
                <w:webHidden/>
              </w:rPr>
              <w:fldChar w:fldCharType="separate"/>
            </w:r>
            <w:r w:rsidR="007B77C6">
              <w:rPr>
                <w:noProof/>
                <w:webHidden/>
              </w:rPr>
              <w:t>59</w:t>
            </w:r>
            <w:r w:rsidR="007B77C6">
              <w:rPr>
                <w:noProof/>
                <w:webHidden/>
              </w:rPr>
              <w:fldChar w:fldCharType="end"/>
            </w:r>
          </w:hyperlink>
        </w:p>
        <w:p w:rsidR="007A6AE8" w:rsidRDefault="00137D54" w:rsidP="007A6AE8">
          <w:pPr>
            <w:rPr>
              <w:rFonts w:ascii="Times New Roman" w:hAnsi="Times New Roman" w:cs="Times New Roman"/>
              <w:b/>
              <w:bCs/>
              <w:sz w:val="24"/>
            </w:rPr>
          </w:pPr>
          <w:r w:rsidRPr="00137D54">
            <w:rPr>
              <w:rFonts w:ascii="Times New Roman" w:hAnsi="Times New Roman" w:cs="Times New Roman"/>
              <w:b/>
              <w:bCs/>
              <w:sz w:val="24"/>
            </w:rPr>
            <w:fldChar w:fldCharType="end"/>
          </w:r>
        </w:p>
      </w:sdtContent>
    </w:sdt>
    <w:p w:rsidR="007A6AE8" w:rsidRDefault="007A6AE8" w:rsidP="007A6AE8">
      <w:pPr>
        <w:rPr>
          <w:rFonts w:ascii="Times New Roman" w:hAnsi="Times New Roman" w:cs="Times New Roman"/>
          <w:b/>
          <w:bCs/>
          <w:sz w:val="24"/>
        </w:rPr>
      </w:pPr>
    </w:p>
    <w:p w:rsidR="00BE5D82" w:rsidRPr="007A6AE8" w:rsidRDefault="009326AD" w:rsidP="007A6AE8">
      <w:pPr>
        <w:rPr>
          <w:rFonts w:ascii="Times New Roman" w:hAnsi="Times New Roman" w:cs="Times New Roman"/>
          <w:b/>
          <w:bCs/>
          <w:sz w:val="24"/>
        </w:rPr>
      </w:pPr>
      <w:r>
        <w:rPr>
          <w:rFonts w:ascii="Times New Roman" w:eastAsia="Arial Unicode MS" w:hAnsi="Times New Roman" w:cs="Times New Roman"/>
          <w:noProof/>
          <w:color w:val="000000"/>
          <w:sz w:val="24"/>
          <w:szCs w:val="24"/>
          <w:u w:color="000000"/>
          <w:lang w:eastAsia="ru-RU"/>
        </w:rPr>
        <mc:AlternateContent>
          <mc:Choice Requires="wps">
            <w:drawing>
              <wp:anchor distT="0" distB="0" distL="114300" distR="114300" simplePos="0" relativeHeight="251725824" behindDoc="0" locked="0" layoutInCell="1" allowOverlap="1" wp14:anchorId="58D23832" wp14:editId="13C2CD87">
                <wp:simplePos x="0" y="0"/>
                <wp:positionH relativeFrom="column">
                  <wp:posOffset>5866573</wp:posOffset>
                </wp:positionH>
                <wp:positionV relativeFrom="paragraph">
                  <wp:posOffset>404459</wp:posOffset>
                </wp:positionV>
                <wp:extent cx="129397" cy="224287"/>
                <wp:effectExtent l="0" t="0" r="23495" b="23495"/>
                <wp:wrapNone/>
                <wp:docPr id="264" name="Прямоугольник 264"/>
                <wp:cNvGraphicFramePr/>
                <a:graphic xmlns:a="http://schemas.openxmlformats.org/drawingml/2006/main">
                  <a:graphicData uri="http://schemas.microsoft.com/office/word/2010/wordprocessingShape">
                    <wps:wsp>
                      <wps:cNvSpPr/>
                      <wps:spPr>
                        <a:xfrm>
                          <a:off x="0" y="0"/>
                          <a:ext cx="129397" cy="22428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4" o:spid="_x0000_s1026" style="position:absolute;margin-left:461.95pt;margin-top:31.85pt;width:10.2pt;height:17.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" fillcolor="white [3201]" strokecolor="white [3212]" strokeweight="2pt"/>
            </w:pict>
          </mc:Fallback>
        </mc:AlternateContent>
      </w:r>
    </w:p>
    <w:p w:rsidR="00BE5D82" w:rsidRDefault="00BE5D82" w:rsidP="007A6AE8">
      <w:pPr>
        <w:pStyle w:val="1"/>
        <w:spacing w:after="240" w:line="360" w:lineRule="auto"/>
        <w:rPr>
          <w:color w:val="auto"/>
        </w:rPr>
      </w:pPr>
      <w:bookmarkStart w:id="0" w:name="_Toc483174102"/>
      <w:r w:rsidRPr="00BE5D82">
        <w:rPr>
          <w:color w:val="auto"/>
        </w:rPr>
        <w:t>Введение</w:t>
      </w:r>
      <w:bookmarkEnd w:id="0"/>
    </w:p>
    <w:p w:rsidR="00BE5D82" w:rsidRDefault="00BE5D82" w:rsidP="007A6AE8">
      <w:pPr>
        <w:spacing w:after="0" w:line="360" w:lineRule="auto"/>
        <w:ind w:firstLine="567"/>
        <w:jc w:val="both"/>
        <w:rPr>
          <w:rFonts w:ascii="Times New Roman" w:hAnsi="Times New Roman" w:cs="Times New Roman"/>
          <w:sz w:val="24"/>
          <w:szCs w:val="24"/>
        </w:rPr>
      </w:pPr>
      <w:r w:rsidRPr="005A270E">
        <w:rPr>
          <w:rFonts w:ascii="Times New Roman" w:hAnsi="Times New Roman" w:cs="Times New Roman"/>
          <w:sz w:val="24"/>
          <w:szCs w:val="24"/>
        </w:rPr>
        <w:t xml:space="preserve">Топливно-энергетический комплекс играет колоссальную роль в хозяйстве и экономике любого государства. Без него невозможно функционирование наземного, </w:t>
      </w:r>
      <w:r w:rsidRPr="005A270E">
        <w:rPr>
          <w:rFonts w:ascii="Times New Roman" w:hAnsi="Times New Roman" w:cs="Times New Roman"/>
          <w:sz w:val="24"/>
          <w:szCs w:val="24"/>
        </w:rPr>
        <w:lastRenderedPageBreak/>
        <w:t xml:space="preserve">судового и воздушного транспорта, а так же производство </w:t>
      </w:r>
      <w:r>
        <w:rPr>
          <w:rFonts w:ascii="Times New Roman" w:hAnsi="Times New Roman" w:cs="Times New Roman"/>
          <w:sz w:val="24"/>
          <w:szCs w:val="24"/>
        </w:rPr>
        <w:t>синтетических материалов. В данной</w:t>
      </w:r>
      <w:r w:rsidRPr="005A270E">
        <w:rPr>
          <w:rFonts w:ascii="Times New Roman" w:hAnsi="Times New Roman" w:cs="Times New Roman"/>
          <w:sz w:val="24"/>
          <w:szCs w:val="24"/>
        </w:rPr>
        <w:t xml:space="preserve"> работе будет рассматриваться добыча углеводородов (нефти и природного газа)</w:t>
      </w:r>
      <w:r>
        <w:rPr>
          <w:rFonts w:ascii="Times New Roman" w:hAnsi="Times New Roman" w:cs="Times New Roman"/>
          <w:sz w:val="24"/>
          <w:szCs w:val="24"/>
        </w:rPr>
        <w:t xml:space="preserve"> и производство нефтепродуктов (топлива)</w:t>
      </w:r>
      <w:r w:rsidRPr="005A270E">
        <w:rPr>
          <w:rFonts w:ascii="Times New Roman" w:hAnsi="Times New Roman" w:cs="Times New Roman"/>
          <w:sz w:val="24"/>
          <w:szCs w:val="24"/>
        </w:rPr>
        <w:t>. Основная доля запасов углеводородного сырья, как правило, находится под контролем государственных нефтегазодобывающих компаний.</w:t>
      </w:r>
      <w:r>
        <w:rPr>
          <w:rFonts w:ascii="Times New Roman" w:hAnsi="Times New Roman" w:cs="Times New Roman"/>
          <w:sz w:val="24"/>
          <w:szCs w:val="24"/>
        </w:rPr>
        <w:t xml:space="preserve"> </w:t>
      </w:r>
      <w:r w:rsidRPr="005A270E">
        <w:rPr>
          <w:rFonts w:ascii="Times New Roman" w:hAnsi="Times New Roman" w:cs="Times New Roman"/>
          <w:sz w:val="24"/>
          <w:szCs w:val="24"/>
        </w:rPr>
        <w:t>В условиях высокой степени</w:t>
      </w:r>
      <w:r>
        <w:rPr>
          <w:rFonts w:ascii="Times New Roman" w:hAnsi="Times New Roman" w:cs="Times New Roman"/>
          <w:sz w:val="24"/>
          <w:szCs w:val="24"/>
        </w:rPr>
        <w:t xml:space="preserve"> монополизации данного рынка, у крупнейших нефтяных компаний возникают стимулы к злоупотреблению доминирующим положением в отрасли. </w:t>
      </w:r>
    </w:p>
    <w:p w:rsidR="00BE5D82" w:rsidRDefault="00BE5D82" w:rsidP="007A6AE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рыночные цены на сырую нефть снижаются, однако цены на бензин на розничном рынке России продолжают расти. </w:t>
      </w:r>
      <w:r w:rsidR="003935ED">
        <w:rPr>
          <w:rFonts w:ascii="Times New Roman" w:hAnsi="Times New Roman" w:cs="Times New Roman"/>
          <w:sz w:val="24"/>
          <w:szCs w:val="24"/>
        </w:rPr>
        <w:t>Такую разноплановую динамику</w:t>
      </w:r>
      <w:r>
        <w:rPr>
          <w:rFonts w:ascii="Times New Roman" w:hAnsi="Times New Roman" w:cs="Times New Roman"/>
          <w:sz w:val="24"/>
          <w:szCs w:val="24"/>
        </w:rPr>
        <w:t xml:space="preserve"> цен на сырую нефть</w:t>
      </w:r>
      <w:r w:rsidR="00814DBD">
        <w:rPr>
          <w:rFonts w:ascii="Times New Roman" w:hAnsi="Times New Roman" w:cs="Times New Roman"/>
          <w:sz w:val="24"/>
          <w:szCs w:val="24"/>
        </w:rPr>
        <w:t xml:space="preserve"> и бензин, как </w:t>
      </w:r>
      <w:r w:rsidR="003935ED">
        <w:rPr>
          <w:rFonts w:ascii="Times New Roman" w:hAnsi="Times New Roman" w:cs="Times New Roman"/>
          <w:sz w:val="24"/>
          <w:szCs w:val="24"/>
        </w:rPr>
        <w:t>правило,</w:t>
      </w:r>
      <w:r w:rsidR="00814DBD">
        <w:rPr>
          <w:rFonts w:ascii="Times New Roman" w:hAnsi="Times New Roman" w:cs="Times New Roman"/>
          <w:sz w:val="24"/>
          <w:szCs w:val="24"/>
        </w:rPr>
        <w:t xml:space="preserve"> связывают с высокой степенью монополизации рынка, а как следствие с отсутствием конкуренции. </w:t>
      </w:r>
      <w:r w:rsidR="00400A22">
        <w:rPr>
          <w:rFonts w:ascii="Times New Roman" w:hAnsi="Times New Roman" w:cs="Times New Roman"/>
          <w:sz w:val="24"/>
          <w:szCs w:val="24"/>
        </w:rPr>
        <w:t xml:space="preserve">Учитывая технологические особенности нефтегазовой промышленности, связанные в значительной степени с экономией на масштабе, возникновение крупных игроков становится неизбежным. </w:t>
      </w:r>
      <w:r w:rsidR="00814DBD">
        <w:rPr>
          <w:rFonts w:ascii="Times New Roman" w:hAnsi="Times New Roman" w:cs="Times New Roman"/>
          <w:sz w:val="24"/>
          <w:szCs w:val="24"/>
        </w:rPr>
        <w:t xml:space="preserve">Присутствие на рынке ряда крупных вертикально-интегрированных компаний может являться причиной сговора и установления высоких цен на конечный продукт. С другой стороны, присутствие на рынке нескольких крупных игроков может быть основой конкурентного взаимодействия в  виде установления цен, приближенных </w:t>
      </w:r>
      <w:proofErr w:type="gramStart"/>
      <w:r w:rsidR="00814DBD">
        <w:rPr>
          <w:rFonts w:ascii="Times New Roman" w:hAnsi="Times New Roman" w:cs="Times New Roman"/>
          <w:sz w:val="24"/>
          <w:szCs w:val="24"/>
        </w:rPr>
        <w:t>к</w:t>
      </w:r>
      <w:proofErr w:type="gramEnd"/>
      <w:r w:rsidR="00814DBD">
        <w:rPr>
          <w:rFonts w:ascii="Times New Roman" w:hAnsi="Times New Roman" w:cs="Times New Roman"/>
          <w:sz w:val="24"/>
          <w:szCs w:val="24"/>
        </w:rPr>
        <w:t xml:space="preserve"> конкурентным.</w:t>
      </w:r>
      <w:r w:rsidR="00400A22">
        <w:rPr>
          <w:rFonts w:ascii="Times New Roman" w:hAnsi="Times New Roman" w:cs="Times New Roman"/>
          <w:sz w:val="24"/>
          <w:szCs w:val="24"/>
        </w:rPr>
        <w:t xml:space="preserve"> В большинстве стран установление цен на нефтепродукты происходит путем конкурентного взаимодействия без явного участия государственных органов. В ситуации, когда на рынке присутствует группа из нескольких крупных компаний или есть явная доминирующая фирма, существует необходимость государственного регулирования.</w:t>
      </w:r>
    </w:p>
    <w:p w:rsidR="00BE5D82" w:rsidRPr="00BE5D82" w:rsidRDefault="00BE5D82" w:rsidP="007A6AE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данной выпускной квалификационной работе рассматривается динамика конкурентной среды в нефтегазовой сфере на примере сделки между компаниями «Роснефть» и «</w:t>
      </w:r>
      <w:proofErr w:type="spellStart"/>
      <w:r>
        <w:rPr>
          <w:rFonts w:ascii="Times New Roman" w:hAnsi="Times New Roman" w:cs="Times New Roman"/>
          <w:sz w:val="24"/>
          <w:szCs w:val="24"/>
        </w:rPr>
        <w:t>Башнефть</w:t>
      </w:r>
      <w:proofErr w:type="spellEnd"/>
      <w:r>
        <w:rPr>
          <w:rFonts w:ascii="Times New Roman" w:hAnsi="Times New Roman" w:cs="Times New Roman"/>
          <w:sz w:val="24"/>
          <w:szCs w:val="24"/>
        </w:rPr>
        <w:t>».  Рассматриваемая тема актуальна ввиду того, приобретение такой крупной компании, как «</w:t>
      </w:r>
      <w:proofErr w:type="spellStart"/>
      <w:r>
        <w:rPr>
          <w:rFonts w:ascii="Times New Roman" w:hAnsi="Times New Roman" w:cs="Times New Roman"/>
          <w:sz w:val="24"/>
          <w:szCs w:val="24"/>
        </w:rPr>
        <w:t>Башнефть</w:t>
      </w:r>
      <w:proofErr w:type="spellEnd"/>
      <w:r>
        <w:rPr>
          <w:rFonts w:ascii="Times New Roman" w:hAnsi="Times New Roman" w:cs="Times New Roman"/>
          <w:sz w:val="24"/>
          <w:szCs w:val="24"/>
        </w:rPr>
        <w:t>» повлияет на распределение долей рынка в пользу одной из существующих компаний, что в свою очередь вызовет ряд последствий, как для нефтяной отрасли, так и для российской экономики.</w:t>
      </w:r>
    </w:p>
    <w:p w:rsidR="00814DBD" w:rsidRDefault="00BE5D82" w:rsidP="00BE5D82">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сложившейся ситуации необходимо предусмотреть возможные последствия сделки и  выработать рекомендации по развитию конкурентных условий работы нефтегазового рынка.</w:t>
      </w:r>
      <w:r w:rsidR="00400A22">
        <w:rPr>
          <w:rFonts w:ascii="Times New Roman" w:hAnsi="Times New Roman" w:cs="Times New Roman"/>
          <w:sz w:val="24"/>
          <w:szCs w:val="24"/>
        </w:rPr>
        <w:t xml:space="preserve"> </w:t>
      </w:r>
    </w:p>
    <w:p w:rsidR="00400A22" w:rsidRPr="008B5BBB" w:rsidRDefault="00400A22" w:rsidP="00BE5D82">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Цель данной работы </w:t>
      </w:r>
      <w:r w:rsidR="00B10810">
        <w:rPr>
          <w:rFonts w:ascii="Times New Roman" w:hAnsi="Times New Roman" w:cs="Times New Roman"/>
          <w:sz w:val="24"/>
          <w:szCs w:val="24"/>
        </w:rPr>
        <w:t>–</w:t>
      </w:r>
      <w:r>
        <w:rPr>
          <w:rFonts w:ascii="Times New Roman" w:hAnsi="Times New Roman" w:cs="Times New Roman"/>
          <w:sz w:val="24"/>
          <w:szCs w:val="24"/>
        </w:rPr>
        <w:t xml:space="preserve"> </w:t>
      </w:r>
      <w:r w:rsidR="00255150">
        <w:rPr>
          <w:rFonts w:ascii="Times New Roman" w:hAnsi="Times New Roman" w:cs="Times New Roman"/>
          <w:sz w:val="24"/>
          <w:szCs w:val="24"/>
        </w:rPr>
        <w:t>определить приоритетные направления государственного вмешательства в ценообразование на рынке бензина в условиях высокой степени концентрации.</w:t>
      </w:r>
      <w:r w:rsidR="00B10810">
        <w:rPr>
          <w:rFonts w:ascii="Times New Roman" w:hAnsi="Times New Roman" w:cs="Times New Roman"/>
          <w:sz w:val="24"/>
          <w:szCs w:val="24"/>
        </w:rPr>
        <w:t xml:space="preserve"> Основным показателем результативности взаимодействия игроков на </w:t>
      </w:r>
      <w:r w:rsidR="00B10810">
        <w:rPr>
          <w:rFonts w:ascii="Times New Roman" w:hAnsi="Times New Roman" w:cs="Times New Roman"/>
          <w:sz w:val="24"/>
          <w:szCs w:val="24"/>
        </w:rPr>
        <w:lastRenderedPageBreak/>
        <w:t xml:space="preserve">нефтяном рынке является цена конечного продукта, в качестве такого продукта производимого предприятиями нефтяной промышленности </w:t>
      </w:r>
      <w:r w:rsidR="007D3659">
        <w:rPr>
          <w:rFonts w:ascii="Times New Roman" w:hAnsi="Times New Roman" w:cs="Times New Roman"/>
          <w:sz w:val="24"/>
          <w:szCs w:val="24"/>
        </w:rPr>
        <w:t xml:space="preserve">рассматривается бензин, продаваемый на внутреннем розничном рынке Российской </w:t>
      </w:r>
      <w:r w:rsidR="00672B8B">
        <w:rPr>
          <w:rFonts w:ascii="Times New Roman" w:hAnsi="Times New Roman" w:cs="Times New Roman"/>
          <w:sz w:val="24"/>
          <w:szCs w:val="24"/>
        </w:rPr>
        <w:t>Федерации</w:t>
      </w:r>
      <w:r w:rsidR="007D3659">
        <w:rPr>
          <w:rFonts w:ascii="Times New Roman" w:hAnsi="Times New Roman" w:cs="Times New Roman"/>
          <w:sz w:val="24"/>
          <w:szCs w:val="24"/>
        </w:rPr>
        <w:t>.</w:t>
      </w:r>
      <w:r w:rsidR="00672B8B">
        <w:rPr>
          <w:rFonts w:ascii="Times New Roman" w:hAnsi="Times New Roman" w:cs="Times New Roman"/>
          <w:sz w:val="24"/>
          <w:szCs w:val="24"/>
        </w:rPr>
        <w:t xml:space="preserve"> В данной работе не рассматриваются цены на сырую нефть, так как они формируются под влиянием международной концентрации и не поддаются влиянию отдельных игроков рынка. Одной из задач данного исследования является определение условий для установления цен на бензин на российском розничном рынке приближенных </w:t>
      </w:r>
      <w:proofErr w:type="gramStart"/>
      <w:r w:rsidR="00672B8B">
        <w:rPr>
          <w:rFonts w:ascii="Times New Roman" w:hAnsi="Times New Roman" w:cs="Times New Roman"/>
          <w:sz w:val="24"/>
          <w:szCs w:val="24"/>
        </w:rPr>
        <w:t>к</w:t>
      </w:r>
      <w:proofErr w:type="gramEnd"/>
      <w:r w:rsidR="00672B8B">
        <w:rPr>
          <w:rFonts w:ascii="Times New Roman" w:hAnsi="Times New Roman" w:cs="Times New Roman"/>
          <w:sz w:val="24"/>
          <w:szCs w:val="24"/>
        </w:rPr>
        <w:t xml:space="preserve"> конкурентным.</w:t>
      </w:r>
    </w:p>
    <w:p w:rsidR="003935ED" w:rsidRDefault="003935ED" w:rsidP="00BE5D82">
      <w:pPr>
        <w:spacing w:line="360" w:lineRule="auto"/>
        <w:ind w:firstLine="567"/>
        <w:jc w:val="both"/>
      </w:pPr>
    </w:p>
    <w:p w:rsidR="00400A22" w:rsidRDefault="00400A22" w:rsidP="00400A22">
      <w:pPr>
        <w:spacing w:line="360" w:lineRule="auto"/>
        <w:jc w:val="both"/>
      </w:pPr>
    </w:p>
    <w:p w:rsidR="00672B8B" w:rsidRDefault="00672B8B" w:rsidP="00B10810">
      <w:pPr>
        <w:spacing w:line="360" w:lineRule="auto"/>
        <w:jc w:val="both"/>
      </w:pPr>
    </w:p>
    <w:p w:rsidR="00672B8B" w:rsidRDefault="00672B8B" w:rsidP="00B10810">
      <w:pPr>
        <w:spacing w:line="360" w:lineRule="auto"/>
        <w:jc w:val="both"/>
      </w:pPr>
    </w:p>
    <w:p w:rsidR="00672B8B" w:rsidRDefault="00672B8B" w:rsidP="00B10810">
      <w:pPr>
        <w:spacing w:line="360" w:lineRule="auto"/>
        <w:jc w:val="both"/>
      </w:pPr>
    </w:p>
    <w:p w:rsidR="00672B8B" w:rsidRDefault="00672B8B" w:rsidP="00B10810">
      <w:pPr>
        <w:spacing w:line="360" w:lineRule="auto"/>
        <w:jc w:val="both"/>
      </w:pPr>
    </w:p>
    <w:p w:rsidR="00672B8B" w:rsidRDefault="00672B8B" w:rsidP="00B10810">
      <w:pPr>
        <w:spacing w:line="360" w:lineRule="auto"/>
        <w:jc w:val="both"/>
      </w:pPr>
    </w:p>
    <w:p w:rsidR="00672B8B" w:rsidRDefault="00672B8B" w:rsidP="00B10810">
      <w:pPr>
        <w:spacing w:line="360" w:lineRule="auto"/>
        <w:jc w:val="both"/>
      </w:pPr>
    </w:p>
    <w:p w:rsidR="00672B8B" w:rsidRDefault="00672B8B" w:rsidP="00B10810">
      <w:pPr>
        <w:spacing w:line="360" w:lineRule="auto"/>
        <w:jc w:val="both"/>
      </w:pPr>
    </w:p>
    <w:p w:rsidR="00672B8B" w:rsidRDefault="00672B8B" w:rsidP="00B10810">
      <w:pPr>
        <w:spacing w:line="360" w:lineRule="auto"/>
        <w:jc w:val="both"/>
      </w:pPr>
    </w:p>
    <w:p w:rsidR="00672B8B" w:rsidRDefault="00672B8B" w:rsidP="00B10810">
      <w:pPr>
        <w:spacing w:line="360" w:lineRule="auto"/>
        <w:jc w:val="both"/>
      </w:pPr>
    </w:p>
    <w:p w:rsidR="00672B8B" w:rsidRDefault="00672B8B" w:rsidP="00B10810">
      <w:pPr>
        <w:spacing w:line="360" w:lineRule="auto"/>
        <w:jc w:val="both"/>
      </w:pPr>
    </w:p>
    <w:p w:rsidR="00672B8B" w:rsidRDefault="00672B8B" w:rsidP="00B10810">
      <w:pPr>
        <w:spacing w:line="360" w:lineRule="auto"/>
        <w:jc w:val="both"/>
      </w:pPr>
    </w:p>
    <w:p w:rsidR="007A6AE8" w:rsidRDefault="007A6AE8" w:rsidP="00B10810">
      <w:pPr>
        <w:spacing w:line="360" w:lineRule="auto"/>
        <w:jc w:val="both"/>
      </w:pPr>
    </w:p>
    <w:p w:rsidR="007A6AE8" w:rsidRDefault="007A6AE8" w:rsidP="00B10810">
      <w:pPr>
        <w:spacing w:line="360" w:lineRule="auto"/>
        <w:jc w:val="both"/>
      </w:pPr>
    </w:p>
    <w:p w:rsidR="007A6AE8" w:rsidRDefault="007A6AE8" w:rsidP="00B10810">
      <w:pPr>
        <w:spacing w:line="360" w:lineRule="auto"/>
        <w:jc w:val="both"/>
      </w:pPr>
    </w:p>
    <w:p w:rsidR="00640349" w:rsidRPr="007A6AE8" w:rsidRDefault="00672B8B" w:rsidP="007A6AE8">
      <w:pPr>
        <w:pStyle w:val="1"/>
        <w:spacing w:after="240" w:line="240" w:lineRule="auto"/>
        <w:jc w:val="center"/>
        <w:rPr>
          <w:rFonts w:ascii="Times New Roman" w:hAnsi="Times New Roman" w:cs="Times New Roman"/>
          <w:color w:val="000000" w:themeColor="text1"/>
        </w:rPr>
      </w:pPr>
      <w:bookmarkStart w:id="1" w:name="_Toc482603897"/>
      <w:bookmarkStart w:id="2" w:name="_Toc483174103"/>
      <w:r w:rsidRPr="001F630F">
        <w:rPr>
          <w:rFonts w:ascii="Times New Roman" w:hAnsi="Times New Roman" w:cs="Times New Roman"/>
          <w:color w:val="000000" w:themeColor="text1"/>
        </w:rPr>
        <w:t>ГЛАВА 1. ОБЩАЯ ХАРАКТЕРИСТИКА НЕФТЯНОЙ ОТРАСЛИ</w:t>
      </w:r>
      <w:bookmarkEnd w:id="1"/>
      <w:bookmarkEnd w:id="2"/>
    </w:p>
    <w:p w:rsidR="007A6AE8" w:rsidRPr="00325BFC" w:rsidRDefault="00325BFC" w:rsidP="007A6AE8">
      <w:pPr>
        <w:spacing w:before="240" w:line="360" w:lineRule="auto"/>
        <w:ind w:firstLine="567"/>
        <w:jc w:val="both"/>
        <w:rPr>
          <w:rFonts w:ascii="Times New Roman" w:hAnsi="Times New Roman" w:cs="Times New Roman"/>
          <w:sz w:val="24"/>
          <w:szCs w:val="24"/>
        </w:rPr>
      </w:pPr>
      <w:r w:rsidRPr="005A1C9F">
        <w:rPr>
          <w:rFonts w:ascii="Times New Roman" w:hAnsi="Times New Roman" w:cs="Times New Roman"/>
          <w:sz w:val="24"/>
          <w:szCs w:val="24"/>
        </w:rPr>
        <w:t xml:space="preserve">Нефтяная промышленность - это отрасль экономики, занимающаяся такими видами деятельности, как добыча, переработка, транспортировка и продажа нефти и </w:t>
      </w:r>
      <w:r w:rsidRPr="005A1C9F">
        <w:rPr>
          <w:rFonts w:ascii="Times New Roman" w:hAnsi="Times New Roman" w:cs="Times New Roman"/>
          <w:sz w:val="24"/>
          <w:szCs w:val="24"/>
        </w:rPr>
        <w:lastRenderedPageBreak/>
        <w:t xml:space="preserve">нефтепродуктов. Согласно данным </w:t>
      </w:r>
      <w:r w:rsidRPr="005A1C9F">
        <w:rPr>
          <w:rFonts w:ascii="Times New Roman" w:hAnsi="Times New Roman" w:cs="Times New Roman"/>
          <w:sz w:val="24"/>
          <w:szCs w:val="24"/>
          <w:lang w:val="en-US"/>
        </w:rPr>
        <w:t>OPEC</w:t>
      </w:r>
      <w:r w:rsidR="007A6AE8" w:rsidRPr="007A6AE8">
        <w:rPr>
          <w:rFonts w:ascii="Times New Roman" w:hAnsi="Times New Roman" w:cs="Times New Roman"/>
          <w:sz w:val="24"/>
          <w:szCs w:val="24"/>
        </w:rPr>
        <w:t xml:space="preserve"> [</w:t>
      </w:r>
      <w:r w:rsidR="007A6AE8">
        <w:rPr>
          <w:rFonts w:ascii="Times New Roman" w:hAnsi="Times New Roman" w:cs="Times New Roman"/>
          <w:sz w:val="24"/>
          <w:szCs w:val="24"/>
        </w:rPr>
        <w:t>Добыча нефти в мире…,2015</w:t>
      </w:r>
      <w:r w:rsidR="007A6AE8" w:rsidRPr="007A6AE8">
        <w:rPr>
          <w:rFonts w:ascii="Times New Roman" w:hAnsi="Times New Roman" w:cs="Times New Roman"/>
          <w:sz w:val="24"/>
          <w:szCs w:val="24"/>
        </w:rPr>
        <w:t>]</w:t>
      </w:r>
      <w:r w:rsidRPr="005A1C9F">
        <w:rPr>
          <w:rFonts w:ascii="Times New Roman" w:hAnsi="Times New Roman" w:cs="Times New Roman"/>
          <w:sz w:val="24"/>
          <w:szCs w:val="24"/>
        </w:rPr>
        <w:t xml:space="preserve"> за 2015 год лидером по добыче нефти стала Саудовская Аравия, уровень добычи которой составил 10192,6 тыс. бар/день, следом идет Россия с </w:t>
      </w:r>
      <w:r w:rsidR="009D6373" w:rsidRPr="005A1C9F">
        <w:rPr>
          <w:rFonts w:ascii="Times New Roman" w:hAnsi="Times New Roman" w:cs="Times New Roman"/>
          <w:sz w:val="24"/>
          <w:szCs w:val="24"/>
        </w:rPr>
        <w:t>уровнем</w:t>
      </w:r>
      <w:r w:rsidRPr="005A1C9F">
        <w:rPr>
          <w:rFonts w:ascii="Times New Roman" w:hAnsi="Times New Roman" w:cs="Times New Roman"/>
          <w:sz w:val="24"/>
          <w:szCs w:val="24"/>
        </w:rPr>
        <w:t xml:space="preserve"> нефтедобычи 10111,7 тыс. бар/день, третье место занимает США, чей показатель составил 9430,8.  Весомая доля мировой нефтедобычи приходится так же на такие страны, как КНР, Ирак, Иран, ОАЭ, Кувейт, Венесуэла, однако показатели каждой из этих стран в несколько раз меньше, чем у первых трех лидеров. Очевидно, что основная рыночная власть на рынке нефтедобычи сосредоточена между Саудовской Аравией, Россией и США.</w:t>
      </w:r>
    </w:p>
    <w:p w:rsidR="00672B8B" w:rsidRPr="00325BFC" w:rsidRDefault="00672B8B" w:rsidP="007A6AE8">
      <w:pPr>
        <w:pStyle w:val="2"/>
        <w:spacing w:before="240" w:line="240" w:lineRule="auto"/>
        <w:rPr>
          <w:rFonts w:ascii="Times New Roman" w:hAnsi="Times New Roman" w:cs="Times New Roman"/>
          <w:color w:val="auto"/>
          <w:sz w:val="24"/>
          <w:szCs w:val="24"/>
        </w:rPr>
      </w:pPr>
      <w:bookmarkStart w:id="3" w:name="_Toc483174104"/>
      <w:r w:rsidRPr="00325BFC">
        <w:rPr>
          <w:rFonts w:ascii="Times New Roman" w:hAnsi="Times New Roman" w:cs="Times New Roman"/>
          <w:color w:val="auto"/>
          <w:sz w:val="24"/>
          <w:szCs w:val="24"/>
        </w:rPr>
        <w:t>1.1</w:t>
      </w:r>
      <w:r w:rsidR="00326856">
        <w:rPr>
          <w:rFonts w:ascii="Times New Roman" w:hAnsi="Times New Roman" w:cs="Times New Roman"/>
          <w:color w:val="auto"/>
          <w:sz w:val="24"/>
          <w:szCs w:val="24"/>
        </w:rPr>
        <w:t>.</w:t>
      </w:r>
      <w:r w:rsidRPr="00325BFC">
        <w:rPr>
          <w:rFonts w:ascii="Times New Roman" w:hAnsi="Times New Roman" w:cs="Times New Roman"/>
          <w:color w:val="auto"/>
          <w:sz w:val="24"/>
          <w:szCs w:val="24"/>
        </w:rPr>
        <w:t xml:space="preserve"> Особенности нефтяной промышленности </w:t>
      </w:r>
      <w:r w:rsidR="00824F67">
        <w:rPr>
          <w:rFonts w:ascii="Times New Roman" w:hAnsi="Times New Roman" w:cs="Times New Roman"/>
          <w:color w:val="auto"/>
          <w:sz w:val="24"/>
          <w:szCs w:val="24"/>
        </w:rPr>
        <w:t xml:space="preserve">в </w:t>
      </w:r>
      <w:r w:rsidRPr="00325BFC">
        <w:rPr>
          <w:rFonts w:ascii="Times New Roman" w:hAnsi="Times New Roman" w:cs="Times New Roman"/>
          <w:color w:val="auto"/>
          <w:sz w:val="24"/>
          <w:szCs w:val="24"/>
        </w:rPr>
        <w:t>Российской Федерации</w:t>
      </w:r>
      <w:bookmarkEnd w:id="3"/>
    </w:p>
    <w:p w:rsidR="00325BFC" w:rsidRDefault="00325BFC" w:rsidP="007A6AE8">
      <w:pPr>
        <w:pStyle w:val="a3"/>
        <w:spacing w:after="0" w:line="240" w:lineRule="auto"/>
        <w:ind w:firstLine="567"/>
        <w:jc w:val="both"/>
        <w:rPr>
          <w:rFonts w:hAnsi="Times New Roman" w:cs="Times New Roman"/>
          <w:sz w:val="24"/>
          <w:szCs w:val="24"/>
          <w:lang w:val="ru-RU"/>
        </w:rPr>
      </w:pPr>
    </w:p>
    <w:p w:rsidR="00672B8B" w:rsidRDefault="00672B8B" w:rsidP="007A6AE8">
      <w:pPr>
        <w:pStyle w:val="a3"/>
        <w:spacing w:after="0" w:line="360" w:lineRule="auto"/>
        <w:ind w:firstLine="567"/>
        <w:jc w:val="both"/>
        <w:rPr>
          <w:rFonts w:hAnsi="Times New Roman" w:cs="Times New Roman"/>
          <w:sz w:val="24"/>
          <w:szCs w:val="24"/>
          <w:lang w:val="ru-RU"/>
        </w:rPr>
      </w:pPr>
      <w:r>
        <w:rPr>
          <w:rFonts w:hAnsi="Times New Roman" w:cs="Times New Roman"/>
          <w:sz w:val="24"/>
          <w:szCs w:val="24"/>
          <w:lang w:val="ru-RU"/>
        </w:rPr>
        <w:t>Для Российской Федерации н</w:t>
      </w:r>
      <w:r w:rsidRPr="001D1B76">
        <w:rPr>
          <w:rFonts w:hAnsi="Times New Roman" w:cs="Times New Roman"/>
          <w:sz w:val="24"/>
          <w:szCs w:val="24"/>
          <w:lang w:val="ru-RU"/>
        </w:rPr>
        <w:t xml:space="preserve">ефтяная промышленность является ведущей отраслью и играет колоссальную роль в национальной экономике. </w:t>
      </w:r>
      <w:r w:rsidRPr="00D72D47">
        <w:rPr>
          <w:rFonts w:hAnsi="Times New Roman" w:cs="Times New Roman"/>
          <w:sz w:val="24"/>
          <w:szCs w:val="24"/>
          <w:lang w:val="ru-RU"/>
        </w:rPr>
        <w:t xml:space="preserve">Стоит отметить, что именно нефть и нефтепродукты являются главной статьей российского экспорта. За 2016 год объем экспорта нефти составил 254 млн. т., что на 4,4% превысило показатель предыдущего года. Превалирующую долю (87%) данного рынка в России составляют вертикально - интегрированные нефтяные компании. </w:t>
      </w:r>
    </w:p>
    <w:p w:rsidR="00672B8B" w:rsidRDefault="00672B8B" w:rsidP="007A6AE8">
      <w:pPr>
        <w:pStyle w:val="a3"/>
        <w:tabs>
          <w:tab w:val="left" w:pos="7513"/>
        </w:tabs>
        <w:spacing w:after="0" w:line="360" w:lineRule="auto"/>
        <w:ind w:firstLine="567"/>
        <w:jc w:val="both"/>
        <w:rPr>
          <w:rFonts w:hAnsi="Times New Roman" w:cs="Times New Roman"/>
          <w:color w:val="1A1A1A"/>
          <w:sz w:val="24"/>
          <w:szCs w:val="24"/>
          <w:lang w:val="ru-RU"/>
        </w:rPr>
      </w:pPr>
      <w:r>
        <w:rPr>
          <w:rFonts w:hAnsi="Times New Roman" w:cs="Times New Roman"/>
          <w:color w:val="1A1A1A"/>
          <w:sz w:val="24"/>
          <w:szCs w:val="24"/>
          <w:lang w:val="ru-RU"/>
        </w:rPr>
        <w:t>По данным «РБК» на 23 сентября 2015 года, крупнейшими мировыми нефтегазодобывающими компании являются: «Газпром», «Лукойл» и «Роснефть», они же я являются самыми крупными компаниями в России среди всех отраслей по объему выручки, следом идут «Сургутнефтегаз» и «Татнефть». Эти пять компаний вместе формируют около 30</w:t>
      </w:r>
      <w:r w:rsidRPr="00B557C9">
        <w:rPr>
          <w:rFonts w:hAnsi="Times New Roman" w:cs="Times New Roman"/>
          <w:color w:val="1A1A1A"/>
          <w:sz w:val="24"/>
          <w:szCs w:val="24"/>
          <w:lang w:val="ru-RU"/>
        </w:rPr>
        <w:t>%</w:t>
      </w:r>
      <w:r>
        <w:rPr>
          <w:rFonts w:hAnsi="Times New Roman" w:cs="Times New Roman"/>
          <w:color w:val="1A1A1A"/>
          <w:sz w:val="24"/>
          <w:szCs w:val="24"/>
          <w:lang w:val="ru-RU"/>
        </w:rPr>
        <w:t xml:space="preserve"> всего российского экспорта.</w:t>
      </w:r>
    </w:p>
    <w:p w:rsidR="00672B8B" w:rsidRPr="00CC72CC" w:rsidRDefault="00672B8B" w:rsidP="00672B8B">
      <w:pPr>
        <w:pStyle w:val="a3"/>
        <w:spacing w:line="360" w:lineRule="auto"/>
        <w:ind w:firstLine="567"/>
        <w:jc w:val="both"/>
        <w:rPr>
          <w:rFonts w:hAnsi="Times New Roman" w:cs="Times New Roman"/>
          <w:sz w:val="24"/>
          <w:szCs w:val="24"/>
          <w:lang w:val="ru-RU"/>
        </w:rPr>
      </w:pPr>
      <w:r>
        <w:rPr>
          <w:rFonts w:hAnsi="Times New Roman" w:cs="Times New Roman"/>
          <w:sz w:val="24"/>
          <w:szCs w:val="24"/>
          <w:lang w:val="ru-RU"/>
        </w:rPr>
        <w:t xml:space="preserve">По данным на 01.01.2016 г., добычу нефти и газового конденсата на территории Российской Федерации осуществляет 299 организаций, обладающих лицензией на право пользования недрами. </w:t>
      </w:r>
    </w:p>
    <w:p w:rsidR="00672B8B" w:rsidRPr="00980C61" w:rsidRDefault="00672B8B" w:rsidP="00672B8B">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вертикально интегрированных компаний (ВИНК), которые вместе формируют около 87% национальной нефтедобычи;</w:t>
      </w:r>
    </w:p>
    <w:p w:rsidR="00672B8B" w:rsidRPr="00980C61" w:rsidRDefault="00672B8B" w:rsidP="00672B8B">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980C61">
        <w:rPr>
          <w:rFonts w:ascii="Times New Roman" w:eastAsia="Times New Roman" w:hAnsi="Times New Roman" w:cs="Times New Roman"/>
          <w:sz w:val="24"/>
          <w:szCs w:val="24"/>
          <w:lang w:eastAsia="ru-RU"/>
        </w:rPr>
        <w:t>179 независимых добывающих компаний, не входящих в структуру ВИНК;</w:t>
      </w:r>
    </w:p>
    <w:p w:rsidR="00672B8B" w:rsidRPr="001D1B76" w:rsidRDefault="00672B8B" w:rsidP="00672B8B">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980C61">
        <w:rPr>
          <w:rFonts w:ascii="Times New Roman" w:eastAsia="Times New Roman" w:hAnsi="Times New Roman" w:cs="Times New Roman"/>
          <w:sz w:val="24"/>
          <w:szCs w:val="24"/>
          <w:lang w:eastAsia="ru-RU"/>
        </w:rPr>
        <w:t>3 компании, работающие на условиях</w:t>
      </w:r>
      <w:r>
        <w:rPr>
          <w:rFonts w:ascii="Times New Roman" w:eastAsia="Times New Roman" w:hAnsi="Times New Roman" w:cs="Times New Roman"/>
          <w:sz w:val="24"/>
          <w:szCs w:val="24"/>
          <w:lang w:eastAsia="ru-RU"/>
        </w:rPr>
        <w:t xml:space="preserve"> соглашения о разделе продукции (СРП).</w:t>
      </w:r>
    </w:p>
    <w:p w:rsidR="007A6AE8" w:rsidRPr="007A6AE8" w:rsidRDefault="00672B8B" w:rsidP="007A6AE8">
      <w:pPr>
        <w:spacing w:after="0" w:line="360" w:lineRule="auto"/>
        <w:ind w:firstLine="567"/>
        <w:jc w:val="both"/>
        <w:rPr>
          <w:rFonts w:ascii="Times New Roman" w:hAnsi="Times New Roman" w:cs="Times New Roman"/>
          <w:sz w:val="24"/>
          <w:szCs w:val="24"/>
        </w:rPr>
      </w:pPr>
      <w:r w:rsidRPr="00DF2786">
        <w:rPr>
          <w:rFonts w:ascii="Times New Roman" w:hAnsi="Times New Roman" w:cs="Times New Roman"/>
          <w:sz w:val="24"/>
          <w:szCs w:val="24"/>
          <w:shd w:val="clear" w:color="auto" w:fill="FFFFFF"/>
        </w:rPr>
        <w:t xml:space="preserve">В силу своего исторического развития, российские ВИНК имеют ряд особенностей и отличий от </w:t>
      </w:r>
      <w:r w:rsidR="00746F1F">
        <w:rPr>
          <w:rFonts w:ascii="Times New Roman" w:hAnsi="Times New Roman" w:cs="Times New Roman"/>
          <w:sz w:val="24"/>
          <w:szCs w:val="24"/>
          <w:shd w:val="clear" w:color="auto" w:fill="FFFFFF"/>
        </w:rPr>
        <w:t>западных</w:t>
      </w:r>
      <w:r w:rsidRPr="00DF2786">
        <w:rPr>
          <w:rFonts w:ascii="Times New Roman" w:hAnsi="Times New Roman" w:cs="Times New Roman"/>
          <w:sz w:val="24"/>
          <w:szCs w:val="24"/>
          <w:shd w:val="clear" w:color="auto" w:fill="FFFFFF"/>
        </w:rPr>
        <w:t xml:space="preserve"> вертикально-интегрированных компаний. Западные компании сформировались путем слияний, продаж, поглощений, </w:t>
      </w:r>
      <w:r w:rsidR="00746F1F">
        <w:rPr>
          <w:rFonts w:ascii="Times New Roman" w:hAnsi="Times New Roman" w:cs="Times New Roman"/>
          <w:sz w:val="24"/>
          <w:szCs w:val="24"/>
          <w:shd w:val="clear" w:color="auto" w:fill="FFFFFF"/>
        </w:rPr>
        <w:t xml:space="preserve">а так же </w:t>
      </w:r>
      <w:r w:rsidRPr="00DF2786">
        <w:rPr>
          <w:rFonts w:ascii="Times New Roman" w:hAnsi="Times New Roman" w:cs="Times New Roman"/>
          <w:sz w:val="24"/>
          <w:szCs w:val="24"/>
          <w:shd w:val="clear" w:color="auto" w:fill="FFFFFF"/>
        </w:rPr>
        <w:t xml:space="preserve">под влиянием регулирующих государственных мер. В России процесс формирования вертикально-интегрированных компаний проходил иным образом, практически одновременно, в </w:t>
      </w:r>
      <w:r w:rsidRPr="00DF2786">
        <w:rPr>
          <w:rFonts w:ascii="Times New Roman" w:hAnsi="Times New Roman" w:cs="Times New Roman"/>
          <w:sz w:val="24"/>
          <w:szCs w:val="24"/>
          <w:shd w:val="clear" w:color="auto" w:fill="FFFFFF"/>
        </w:rPr>
        <w:lastRenderedPageBreak/>
        <w:t>содействии с правительственными нормативными актами был создан ряд компаний, в состав которых вошли предприятия, которые долгое время осуществляли свою деятельность под ведомственным контролем в условиях централизованно планируемой экономики. Данные действия были осуществлены в связи с международным характером нефтяного бизнеса и его тесной связью с национальной политикой, контролем над действиями нефтяных компаний и обеспечением экономии от масштаба.</w:t>
      </w:r>
      <w:r w:rsidRPr="00DF2786">
        <w:rPr>
          <w:rFonts w:ascii="Times New Roman" w:hAnsi="Times New Roman" w:cs="Times New Roman"/>
          <w:sz w:val="24"/>
          <w:szCs w:val="24"/>
        </w:rPr>
        <w:t xml:space="preserve"> </w:t>
      </w:r>
    </w:p>
    <w:p w:rsidR="009E1FEB" w:rsidRPr="00DF2786" w:rsidRDefault="009E1FEB" w:rsidP="007A6AE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определения районов добычи вертикально-интегрированных компаний РФ была составлена таблица содержащая информацию о каждой вертикально-интегрированной нефтяной компании и разрабатываемых этой компанией регионах.</w:t>
      </w:r>
    </w:p>
    <w:p w:rsidR="00C131FA" w:rsidRPr="004A65FE" w:rsidRDefault="009E1FEB" w:rsidP="00C131FA">
      <w:pPr>
        <w:spacing w:before="100" w:beforeAutospacing="1" w:after="100" w:afterAutospacing="1"/>
        <w:ind w:firstLine="567"/>
        <w:jc w:val="right"/>
        <w:rPr>
          <w:rFonts w:ascii="Times New Roman" w:hAnsi="Times New Roman" w:cs="Times New Roman"/>
          <w:b/>
          <w:sz w:val="20"/>
          <w:szCs w:val="18"/>
        </w:rPr>
      </w:pPr>
      <w:r w:rsidRPr="004A65FE">
        <w:rPr>
          <w:rFonts w:ascii="Times New Roman" w:hAnsi="Times New Roman" w:cs="Times New Roman"/>
          <w:b/>
          <w:sz w:val="20"/>
          <w:szCs w:val="18"/>
        </w:rPr>
        <w:t xml:space="preserve">                                               </w:t>
      </w:r>
      <w:r w:rsidR="00C131FA" w:rsidRPr="004A65FE">
        <w:rPr>
          <w:rFonts w:ascii="Times New Roman" w:hAnsi="Times New Roman" w:cs="Times New Roman"/>
          <w:b/>
          <w:sz w:val="24"/>
          <w:szCs w:val="18"/>
        </w:rPr>
        <w:t>Таблица 1</w:t>
      </w:r>
    </w:p>
    <w:p w:rsidR="009E1FEB" w:rsidRPr="00C131FA" w:rsidRDefault="009E1FEB" w:rsidP="009E1FEB">
      <w:pPr>
        <w:spacing w:before="100" w:beforeAutospacing="1" w:after="100" w:afterAutospacing="1"/>
        <w:ind w:firstLine="567"/>
        <w:jc w:val="center"/>
        <w:rPr>
          <w:rFonts w:ascii="Times New Roman" w:hAnsi="Times New Roman" w:cs="Times New Roman"/>
          <w:b/>
          <w:sz w:val="24"/>
          <w:szCs w:val="18"/>
        </w:rPr>
      </w:pPr>
      <w:r w:rsidRPr="00C131FA">
        <w:rPr>
          <w:rFonts w:ascii="Times New Roman" w:hAnsi="Times New Roman" w:cs="Times New Roman"/>
          <w:b/>
          <w:sz w:val="24"/>
          <w:szCs w:val="18"/>
        </w:rPr>
        <w:t xml:space="preserve">Нефтедобывающие предприятия ВИНК РФ                                          </w:t>
      </w:r>
    </w:p>
    <w:tbl>
      <w:tblPr>
        <w:tblStyle w:val="a7"/>
        <w:tblW w:w="0" w:type="auto"/>
        <w:tblLook w:val="04A0" w:firstRow="1" w:lastRow="0" w:firstColumn="1" w:lastColumn="0" w:noHBand="0" w:noVBand="1"/>
      </w:tblPr>
      <w:tblGrid>
        <w:gridCol w:w="3217"/>
        <w:gridCol w:w="3142"/>
        <w:gridCol w:w="3211"/>
      </w:tblGrid>
      <w:tr w:rsidR="009E1FEB" w:rsidTr="00BE6F51">
        <w:tc>
          <w:tcPr>
            <w:tcW w:w="3217"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r w:rsidRPr="00746F1F">
              <w:rPr>
                <w:rFonts w:ascii="Times New Roman" w:hAnsi="Times New Roman" w:cs="Times New Roman"/>
                <w:color w:val="333333"/>
              </w:rPr>
              <w:t xml:space="preserve">Нефтяная компания </w:t>
            </w:r>
          </w:p>
        </w:tc>
        <w:tc>
          <w:tcPr>
            <w:tcW w:w="3142"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r w:rsidRPr="00746F1F">
              <w:rPr>
                <w:rFonts w:ascii="Times New Roman" w:hAnsi="Times New Roman" w:cs="Times New Roman"/>
                <w:color w:val="333333"/>
              </w:rPr>
              <w:t>Регион</w:t>
            </w:r>
          </w:p>
        </w:tc>
        <w:tc>
          <w:tcPr>
            <w:tcW w:w="3211"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r w:rsidRPr="00746F1F">
              <w:rPr>
                <w:rFonts w:ascii="Times New Roman" w:hAnsi="Times New Roman" w:cs="Times New Roman"/>
                <w:color w:val="333333"/>
              </w:rPr>
              <w:t>Дочерние компании</w:t>
            </w:r>
          </w:p>
        </w:tc>
      </w:tr>
      <w:tr w:rsidR="009E1FEB" w:rsidTr="00BE6F51">
        <w:tc>
          <w:tcPr>
            <w:tcW w:w="3217"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r w:rsidRPr="00746F1F">
              <w:rPr>
                <w:rFonts w:ascii="Times New Roman" w:hAnsi="Times New Roman" w:cs="Times New Roman"/>
              </w:rPr>
              <w:t>Нефтяная компания «Лукойл», ОАО</w:t>
            </w:r>
          </w:p>
        </w:tc>
        <w:tc>
          <w:tcPr>
            <w:tcW w:w="3142"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r w:rsidRPr="00746F1F">
              <w:rPr>
                <w:rFonts w:ascii="Times New Roman" w:hAnsi="Times New Roman" w:cs="Times New Roman"/>
              </w:rPr>
              <w:t>Западно-Сибирский регион:</w:t>
            </w:r>
          </w:p>
        </w:tc>
        <w:tc>
          <w:tcPr>
            <w:tcW w:w="3211" w:type="dxa"/>
          </w:tcPr>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1) Лукойл-западная </w:t>
            </w:r>
            <w:proofErr w:type="spellStart"/>
            <w:r w:rsidRPr="00746F1F">
              <w:rPr>
                <w:rFonts w:ascii="Times New Roman" w:hAnsi="Times New Roman" w:cs="Times New Roman"/>
              </w:rPr>
              <w:t>сибирь</w:t>
            </w:r>
            <w:proofErr w:type="spellEnd"/>
            <w:r w:rsidRPr="00746F1F">
              <w:rPr>
                <w:rFonts w:ascii="Times New Roman" w:hAnsi="Times New Roman" w:cs="Times New Roman"/>
              </w:rPr>
              <w:t xml:space="preserve">;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2) ООО </w:t>
            </w:r>
            <w:proofErr w:type="spellStart"/>
            <w:r w:rsidRPr="00746F1F">
              <w:rPr>
                <w:rFonts w:ascii="Times New Roman" w:hAnsi="Times New Roman" w:cs="Times New Roman"/>
              </w:rPr>
              <w:t>Когалымнефтегаз</w:t>
            </w:r>
            <w:proofErr w:type="spellEnd"/>
            <w:r w:rsidRPr="00746F1F">
              <w:rPr>
                <w:rFonts w:ascii="Times New Roman" w:hAnsi="Times New Roman" w:cs="Times New Roman"/>
              </w:rPr>
              <w:t>, ТПП</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 3) </w:t>
            </w:r>
            <w:proofErr w:type="spellStart"/>
            <w:r w:rsidRPr="00746F1F">
              <w:rPr>
                <w:rFonts w:ascii="Times New Roman" w:hAnsi="Times New Roman" w:cs="Times New Roman"/>
              </w:rPr>
              <w:t>Лангепаснефтегаз</w:t>
            </w:r>
            <w:proofErr w:type="spellEnd"/>
            <w:r w:rsidRPr="00746F1F">
              <w:rPr>
                <w:rFonts w:ascii="Times New Roman" w:hAnsi="Times New Roman" w:cs="Times New Roman"/>
              </w:rPr>
              <w:t xml:space="preserve">, ТПП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4) </w:t>
            </w:r>
            <w:proofErr w:type="spellStart"/>
            <w:r w:rsidRPr="00746F1F">
              <w:rPr>
                <w:rFonts w:ascii="Times New Roman" w:hAnsi="Times New Roman" w:cs="Times New Roman"/>
              </w:rPr>
              <w:t>Повхнефтегаз</w:t>
            </w:r>
            <w:proofErr w:type="spellEnd"/>
            <w:r w:rsidRPr="00746F1F">
              <w:rPr>
                <w:rFonts w:ascii="Times New Roman" w:hAnsi="Times New Roman" w:cs="Times New Roman"/>
              </w:rPr>
              <w:t xml:space="preserve">, ТПП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5) </w:t>
            </w:r>
            <w:proofErr w:type="spellStart"/>
            <w:r w:rsidRPr="00746F1F">
              <w:rPr>
                <w:rFonts w:ascii="Times New Roman" w:hAnsi="Times New Roman" w:cs="Times New Roman"/>
              </w:rPr>
              <w:t>Покачевнефтегаз</w:t>
            </w:r>
            <w:proofErr w:type="spellEnd"/>
            <w:r w:rsidRPr="00746F1F">
              <w:rPr>
                <w:rFonts w:ascii="Times New Roman" w:hAnsi="Times New Roman" w:cs="Times New Roman"/>
              </w:rPr>
              <w:t xml:space="preserve">, ТПП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6) </w:t>
            </w:r>
            <w:proofErr w:type="spellStart"/>
            <w:r w:rsidRPr="00746F1F">
              <w:rPr>
                <w:rFonts w:ascii="Times New Roman" w:hAnsi="Times New Roman" w:cs="Times New Roman"/>
              </w:rPr>
              <w:t>Урайнефтегаз</w:t>
            </w:r>
            <w:proofErr w:type="spellEnd"/>
            <w:r w:rsidRPr="00746F1F">
              <w:rPr>
                <w:rFonts w:ascii="Times New Roman" w:hAnsi="Times New Roman" w:cs="Times New Roman"/>
              </w:rPr>
              <w:t xml:space="preserve">, ТПП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7) </w:t>
            </w:r>
            <w:proofErr w:type="spellStart"/>
            <w:r w:rsidRPr="00746F1F">
              <w:rPr>
                <w:rFonts w:ascii="Times New Roman" w:hAnsi="Times New Roman" w:cs="Times New Roman"/>
              </w:rPr>
              <w:t>Ямалнефтегаз</w:t>
            </w:r>
            <w:proofErr w:type="spellEnd"/>
            <w:r w:rsidRPr="00746F1F">
              <w:rPr>
                <w:rFonts w:ascii="Times New Roman" w:hAnsi="Times New Roman" w:cs="Times New Roman"/>
              </w:rPr>
              <w:t xml:space="preserve">, ТПП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8) Лукойл-</w:t>
            </w:r>
            <w:proofErr w:type="spellStart"/>
            <w:r w:rsidRPr="00746F1F">
              <w:rPr>
                <w:rFonts w:ascii="Times New Roman" w:hAnsi="Times New Roman" w:cs="Times New Roman"/>
              </w:rPr>
              <w:t>Аик</w:t>
            </w:r>
            <w:proofErr w:type="spellEnd"/>
            <w:r w:rsidRPr="00746F1F">
              <w:rPr>
                <w:rFonts w:ascii="Times New Roman" w:hAnsi="Times New Roman" w:cs="Times New Roman"/>
              </w:rPr>
              <w:t xml:space="preserve">, ЗАО;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9) </w:t>
            </w:r>
            <w:proofErr w:type="spellStart"/>
            <w:r w:rsidRPr="00746F1F">
              <w:rPr>
                <w:rFonts w:ascii="Times New Roman" w:hAnsi="Times New Roman" w:cs="Times New Roman"/>
              </w:rPr>
              <w:t>Турсунт</w:t>
            </w:r>
            <w:proofErr w:type="spellEnd"/>
            <w:r w:rsidRPr="00746F1F">
              <w:rPr>
                <w:rFonts w:ascii="Times New Roman" w:hAnsi="Times New Roman" w:cs="Times New Roman"/>
              </w:rPr>
              <w:t xml:space="preserve">, ЗАО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10) РИТЭК, ОАО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11) РИТЭКБЕЛОЯРСКНЕФТЬ, ТПП</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12) РИТЭККОГАЛЫМНЕФТЬ, ТПП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13) РИТЭКНАДЫМНЕФТЬ, ТПП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14)РИТЭКУРАЛОЙЛ, ТПП</w:t>
            </w:r>
          </w:p>
        </w:tc>
      </w:tr>
      <w:tr w:rsidR="009E1FEB" w:rsidTr="00BE6F51">
        <w:tc>
          <w:tcPr>
            <w:tcW w:w="3217"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p>
        </w:tc>
        <w:tc>
          <w:tcPr>
            <w:tcW w:w="3142"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r w:rsidRPr="00746F1F">
              <w:rPr>
                <w:rFonts w:ascii="Times New Roman" w:hAnsi="Times New Roman" w:cs="Times New Roman"/>
              </w:rPr>
              <w:t>Тимано-печорский регион:</w:t>
            </w:r>
          </w:p>
        </w:tc>
        <w:tc>
          <w:tcPr>
            <w:tcW w:w="3211" w:type="dxa"/>
          </w:tcPr>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1) Лукойл-Коми, ООО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lastRenderedPageBreak/>
              <w:t>2) Лукойл-</w:t>
            </w:r>
            <w:proofErr w:type="spellStart"/>
            <w:r w:rsidRPr="00746F1F">
              <w:rPr>
                <w:rFonts w:ascii="Times New Roman" w:hAnsi="Times New Roman" w:cs="Times New Roman"/>
              </w:rPr>
              <w:t>Севернефтегаз</w:t>
            </w:r>
            <w:proofErr w:type="spellEnd"/>
            <w:r w:rsidRPr="00746F1F">
              <w:rPr>
                <w:rFonts w:ascii="Times New Roman" w:hAnsi="Times New Roman" w:cs="Times New Roman"/>
              </w:rPr>
              <w:t>, ТПП</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3) Лукойл-</w:t>
            </w:r>
            <w:proofErr w:type="spellStart"/>
            <w:r w:rsidRPr="00746F1F">
              <w:rPr>
                <w:rFonts w:ascii="Times New Roman" w:hAnsi="Times New Roman" w:cs="Times New Roman"/>
              </w:rPr>
              <w:t>Усинкнефтегаз</w:t>
            </w:r>
            <w:proofErr w:type="spellEnd"/>
            <w:r w:rsidRPr="00746F1F">
              <w:rPr>
                <w:rFonts w:ascii="Times New Roman" w:hAnsi="Times New Roman" w:cs="Times New Roman"/>
              </w:rPr>
              <w:t xml:space="preserve">,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4) </w:t>
            </w:r>
            <w:proofErr w:type="spellStart"/>
            <w:r w:rsidRPr="00746F1F">
              <w:rPr>
                <w:rFonts w:ascii="Times New Roman" w:hAnsi="Times New Roman" w:cs="Times New Roman"/>
              </w:rPr>
              <w:t>Тпп</w:t>
            </w:r>
            <w:proofErr w:type="spellEnd"/>
            <w:r w:rsidRPr="00746F1F">
              <w:rPr>
                <w:rFonts w:ascii="Times New Roman" w:hAnsi="Times New Roman" w:cs="Times New Roman"/>
              </w:rPr>
              <w:t xml:space="preserve"> Лукойл-</w:t>
            </w:r>
            <w:proofErr w:type="spellStart"/>
            <w:r w:rsidRPr="00746F1F">
              <w:rPr>
                <w:rFonts w:ascii="Times New Roman" w:hAnsi="Times New Roman" w:cs="Times New Roman"/>
              </w:rPr>
              <w:t>Ухтанефтегаз</w:t>
            </w:r>
            <w:proofErr w:type="spellEnd"/>
            <w:r w:rsidRPr="00746F1F">
              <w:rPr>
                <w:rFonts w:ascii="Times New Roman" w:hAnsi="Times New Roman" w:cs="Times New Roman"/>
              </w:rPr>
              <w:t xml:space="preserve">,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5) ТПП </w:t>
            </w:r>
            <w:proofErr w:type="spellStart"/>
            <w:r w:rsidRPr="00746F1F">
              <w:rPr>
                <w:rFonts w:ascii="Times New Roman" w:hAnsi="Times New Roman" w:cs="Times New Roman"/>
              </w:rPr>
              <w:t>Нарьянмарнефтегаз</w:t>
            </w:r>
            <w:proofErr w:type="spellEnd"/>
            <w:r w:rsidRPr="00746F1F">
              <w:rPr>
                <w:rFonts w:ascii="Times New Roman" w:hAnsi="Times New Roman" w:cs="Times New Roman"/>
              </w:rPr>
              <w:t>, ООО</w:t>
            </w:r>
          </w:p>
        </w:tc>
      </w:tr>
      <w:tr w:rsidR="009E1FEB" w:rsidTr="00BE6F51">
        <w:tc>
          <w:tcPr>
            <w:tcW w:w="3217"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p>
        </w:tc>
        <w:tc>
          <w:tcPr>
            <w:tcW w:w="3142"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r w:rsidRPr="00746F1F">
              <w:rPr>
                <w:rFonts w:ascii="Times New Roman" w:hAnsi="Times New Roman" w:cs="Times New Roman"/>
              </w:rPr>
              <w:t>Поволжье и Урал:</w:t>
            </w:r>
          </w:p>
        </w:tc>
        <w:tc>
          <w:tcPr>
            <w:tcW w:w="3211" w:type="dxa"/>
          </w:tcPr>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1) </w:t>
            </w:r>
            <w:proofErr w:type="spellStart"/>
            <w:r w:rsidR="00424C89" w:rsidRPr="00746F1F">
              <w:rPr>
                <w:rFonts w:ascii="Times New Roman" w:hAnsi="Times New Roman" w:cs="Times New Roman"/>
              </w:rPr>
              <w:t>Волгограднефтегаз</w:t>
            </w:r>
            <w:proofErr w:type="spellEnd"/>
            <w:r w:rsidRPr="00746F1F">
              <w:rPr>
                <w:rFonts w:ascii="Times New Roman" w:hAnsi="Times New Roman" w:cs="Times New Roman"/>
              </w:rPr>
              <w:t xml:space="preserve">, ТПП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2</w:t>
            </w:r>
            <w:r w:rsidR="00424C89" w:rsidRPr="00746F1F">
              <w:rPr>
                <w:rFonts w:ascii="Times New Roman" w:hAnsi="Times New Roman" w:cs="Times New Roman"/>
              </w:rPr>
              <w:t xml:space="preserve">) </w:t>
            </w:r>
            <w:proofErr w:type="spellStart"/>
            <w:r w:rsidR="00424C89" w:rsidRPr="00746F1F">
              <w:rPr>
                <w:rFonts w:ascii="Times New Roman" w:hAnsi="Times New Roman" w:cs="Times New Roman"/>
              </w:rPr>
              <w:t>Волгодеминойл</w:t>
            </w:r>
            <w:proofErr w:type="spellEnd"/>
            <w:r w:rsidRPr="00746F1F">
              <w:rPr>
                <w:rFonts w:ascii="Times New Roman" w:hAnsi="Times New Roman" w:cs="Times New Roman"/>
              </w:rPr>
              <w:t>, ООО СП (</w:t>
            </w:r>
            <w:proofErr w:type="spellStart"/>
            <w:r w:rsidR="00424C89" w:rsidRPr="00746F1F">
              <w:rPr>
                <w:rFonts w:ascii="Times New Roman" w:hAnsi="Times New Roman" w:cs="Times New Roman"/>
              </w:rPr>
              <w:t>Wintershall</w:t>
            </w:r>
            <w:proofErr w:type="spellEnd"/>
            <w:r w:rsidR="00424C89" w:rsidRPr="00746F1F">
              <w:rPr>
                <w:rFonts w:ascii="Times New Roman" w:hAnsi="Times New Roman" w:cs="Times New Roman"/>
              </w:rPr>
              <w:t xml:space="preserve"> </w:t>
            </w:r>
            <w:r w:rsidRPr="00746F1F">
              <w:rPr>
                <w:rFonts w:ascii="Times New Roman" w:hAnsi="Times New Roman" w:cs="Times New Roman"/>
              </w:rPr>
              <w:t xml:space="preserve">AG(BASF) / </w:t>
            </w:r>
            <w:r w:rsidR="00424C89" w:rsidRPr="00746F1F">
              <w:rPr>
                <w:rFonts w:ascii="Times New Roman" w:hAnsi="Times New Roman" w:cs="Times New Roman"/>
              </w:rPr>
              <w:t xml:space="preserve">Лукойл </w:t>
            </w:r>
            <w:r w:rsidRPr="00746F1F">
              <w:rPr>
                <w:rFonts w:ascii="Times New Roman" w:hAnsi="Times New Roman" w:cs="Times New Roman"/>
              </w:rPr>
              <w:t xml:space="preserve">(50%/50%))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3) </w:t>
            </w:r>
            <w:r w:rsidR="00424C89" w:rsidRPr="00746F1F">
              <w:rPr>
                <w:rFonts w:ascii="Times New Roman" w:hAnsi="Times New Roman" w:cs="Times New Roman"/>
              </w:rPr>
              <w:t>Лукойл-</w:t>
            </w:r>
            <w:proofErr w:type="spellStart"/>
            <w:r w:rsidR="00424C89" w:rsidRPr="00746F1F">
              <w:rPr>
                <w:rFonts w:ascii="Times New Roman" w:hAnsi="Times New Roman" w:cs="Times New Roman"/>
              </w:rPr>
              <w:t>Нижневолжскнефть</w:t>
            </w:r>
            <w:proofErr w:type="spellEnd"/>
            <w:r w:rsidRPr="00746F1F">
              <w:rPr>
                <w:rFonts w:ascii="Times New Roman" w:hAnsi="Times New Roman" w:cs="Times New Roman"/>
              </w:rPr>
              <w:t xml:space="preserve">, ООО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4) </w:t>
            </w:r>
            <w:r w:rsidR="00424C89" w:rsidRPr="00746F1F">
              <w:rPr>
                <w:rFonts w:ascii="Times New Roman" w:hAnsi="Times New Roman" w:cs="Times New Roman"/>
              </w:rPr>
              <w:t>Лукойл-Пермь</w:t>
            </w:r>
            <w:r w:rsidRPr="00746F1F">
              <w:rPr>
                <w:rFonts w:ascii="Times New Roman" w:hAnsi="Times New Roman" w:cs="Times New Roman"/>
              </w:rPr>
              <w:t xml:space="preserve">, ООО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5) </w:t>
            </w:r>
            <w:proofErr w:type="spellStart"/>
            <w:r w:rsidR="00424C89" w:rsidRPr="00746F1F">
              <w:rPr>
                <w:rFonts w:ascii="Times New Roman" w:hAnsi="Times New Roman" w:cs="Times New Roman"/>
              </w:rPr>
              <w:t>Пермтотинефть</w:t>
            </w:r>
            <w:proofErr w:type="spellEnd"/>
            <w:r w:rsidRPr="00746F1F">
              <w:rPr>
                <w:rFonts w:ascii="Times New Roman" w:hAnsi="Times New Roman" w:cs="Times New Roman"/>
              </w:rPr>
              <w:t xml:space="preserve">, ЗАО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6) </w:t>
            </w:r>
            <w:r w:rsidR="00424C89" w:rsidRPr="00746F1F">
              <w:rPr>
                <w:rFonts w:ascii="Times New Roman" w:hAnsi="Times New Roman" w:cs="Times New Roman"/>
              </w:rPr>
              <w:t>Кама-Ойл</w:t>
            </w:r>
            <w:r w:rsidRPr="00746F1F">
              <w:rPr>
                <w:rFonts w:ascii="Times New Roman" w:hAnsi="Times New Roman" w:cs="Times New Roman"/>
              </w:rPr>
              <w:t>, ЗАО ТАТРИТЭК, ТПП ЗАО</w:t>
            </w:r>
          </w:p>
        </w:tc>
      </w:tr>
      <w:tr w:rsidR="009E1FEB" w:rsidTr="00BE6F51">
        <w:tc>
          <w:tcPr>
            <w:tcW w:w="3217"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p>
        </w:tc>
        <w:tc>
          <w:tcPr>
            <w:tcW w:w="3142"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r w:rsidRPr="00746F1F">
              <w:rPr>
                <w:rFonts w:ascii="Times New Roman" w:hAnsi="Times New Roman" w:cs="Times New Roman"/>
              </w:rPr>
              <w:t>Калининградская область:</w:t>
            </w:r>
          </w:p>
        </w:tc>
        <w:tc>
          <w:tcPr>
            <w:tcW w:w="3211" w:type="dxa"/>
          </w:tcPr>
          <w:p w:rsidR="009E1FEB" w:rsidRPr="00746F1F" w:rsidRDefault="009E1FEB" w:rsidP="00BE6F51">
            <w:pPr>
              <w:spacing w:before="100" w:beforeAutospacing="1" w:after="100" w:afterAutospacing="1"/>
              <w:rPr>
                <w:rFonts w:ascii="Times New Roman" w:hAnsi="Times New Roman" w:cs="Times New Roman"/>
                <w:color w:val="333333"/>
              </w:rPr>
            </w:pPr>
            <w:r w:rsidRPr="00746F1F">
              <w:rPr>
                <w:rFonts w:ascii="Times New Roman" w:hAnsi="Times New Roman" w:cs="Times New Roman"/>
              </w:rPr>
              <w:t xml:space="preserve">1) </w:t>
            </w:r>
            <w:r w:rsidR="00424C89" w:rsidRPr="00746F1F">
              <w:rPr>
                <w:rFonts w:ascii="Times New Roman" w:hAnsi="Times New Roman" w:cs="Times New Roman"/>
              </w:rPr>
              <w:t>Лукойл</w:t>
            </w:r>
            <w:r w:rsidRPr="00746F1F">
              <w:rPr>
                <w:rFonts w:ascii="Times New Roman" w:hAnsi="Times New Roman" w:cs="Times New Roman"/>
              </w:rPr>
              <w:t>-</w:t>
            </w:r>
            <w:proofErr w:type="spellStart"/>
            <w:r w:rsidR="00424C89" w:rsidRPr="00746F1F">
              <w:rPr>
                <w:rFonts w:ascii="Times New Roman" w:hAnsi="Times New Roman" w:cs="Times New Roman"/>
              </w:rPr>
              <w:t>Калининградморнефть</w:t>
            </w:r>
            <w:proofErr w:type="spellEnd"/>
            <w:r w:rsidRPr="00746F1F">
              <w:rPr>
                <w:rFonts w:ascii="Times New Roman" w:hAnsi="Times New Roman" w:cs="Times New Roman"/>
              </w:rPr>
              <w:t>, ООО</w:t>
            </w:r>
          </w:p>
        </w:tc>
      </w:tr>
      <w:tr w:rsidR="009E1FEB" w:rsidTr="00BE6F51">
        <w:tc>
          <w:tcPr>
            <w:tcW w:w="3217"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p>
        </w:tc>
        <w:tc>
          <w:tcPr>
            <w:tcW w:w="3142"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r w:rsidRPr="00746F1F">
              <w:rPr>
                <w:rFonts w:ascii="Times New Roman" w:hAnsi="Times New Roman" w:cs="Times New Roman"/>
              </w:rPr>
              <w:t>Международные активы:</w:t>
            </w:r>
          </w:p>
        </w:tc>
        <w:tc>
          <w:tcPr>
            <w:tcW w:w="3211" w:type="dxa"/>
          </w:tcPr>
          <w:p w:rsidR="009E1FEB" w:rsidRPr="00746F1F" w:rsidRDefault="009E1FEB" w:rsidP="00BE6F51">
            <w:pPr>
              <w:spacing w:before="100" w:beforeAutospacing="1" w:after="100" w:afterAutospacing="1"/>
              <w:rPr>
                <w:rFonts w:ascii="Times New Roman" w:hAnsi="Times New Roman" w:cs="Times New Roman"/>
                <w:color w:val="333333"/>
              </w:rPr>
            </w:pPr>
            <w:r w:rsidRPr="00746F1F">
              <w:rPr>
                <w:rFonts w:ascii="Times New Roman" w:hAnsi="Times New Roman" w:cs="Times New Roman"/>
              </w:rPr>
              <w:t>1</w:t>
            </w:r>
            <w:r w:rsidR="00424C89" w:rsidRPr="00746F1F">
              <w:rPr>
                <w:rFonts w:ascii="Times New Roman" w:hAnsi="Times New Roman" w:cs="Times New Roman"/>
              </w:rPr>
              <w:t xml:space="preserve">) Лукойл Оверсиз Холдинг </w:t>
            </w:r>
            <w:r w:rsidRPr="00746F1F">
              <w:rPr>
                <w:rFonts w:ascii="Times New Roman" w:hAnsi="Times New Roman" w:cs="Times New Roman"/>
              </w:rPr>
              <w:t>ЛТД</w:t>
            </w:r>
          </w:p>
        </w:tc>
      </w:tr>
      <w:tr w:rsidR="009E1FEB" w:rsidTr="00BE6F51">
        <w:tc>
          <w:tcPr>
            <w:tcW w:w="3217" w:type="dxa"/>
          </w:tcPr>
          <w:p w:rsidR="009E1FEB" w:rsidRPr="00746F1F" w:rsidRDefault="00424C89" w:rsidP="00BE6F51">
            <w:pPr>
              <w:spacing w:before="100" w:beforeAutospacing="1" w:after="100" w:afterAutospacing="1"/>
              <w:jc w:val="center"/>
              <w:rPr>
                <w:rFonts w:ascii="Times New Roman" w:hAnsi="Times New Roman" w:cs="Times New Roman"/>
                <w:color w:val="333333"/>
              </w:rPr>
            </w:pPr>
            <w:r w:rsidRPr="00746F1F">
              <w:rPr>
                <w:rFonts w:ascii="Times New Roman" w:hAnsi="Times New Roman" w:cs="Times New Roman"/>
              </w:rPr>
              <w:t xml:space="preserve">Нефтяная компания «Сургутнефтегаз», </w:t>
            </w:r>
            <w:r w:rsidR="009E1FEB" w:rsidRPr="00746F1F">
              <w:rPr>
                <w:rFonts w:ascii="Times New Roman" w:hAnsi="Times New Roman" w:cs="Times New Roman"/>
              </w:rPr>
              <w:t>ОАО</w:t>
            </w:r>
          </w:p>
        </w:tc>
        <w:tc>
          <w:tcPr>
            <w:tcW w:w="3142"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p>
        </w:tc>
        <w:tc>
          <w:tcPr>
            <w:tcW w:w="3211" w:type="dxa"/>
          </w:tcPr>
          <w:p w:rsidR="009E1FEB" w:rsidRPr="00746F1F" w:rsidRDefault="009E1FEB" w:rsidP="00BE6F51">
            <w:pPr>
              <w:spacing w:before="100" w:beforeAutospacing="1" w:after="100" w:afterAutospacing="1"/>
              <w:rPr>
                <w:rFonts w:ascii="Times New Roman" w:hAnsi="Times New Roman" w:cs="Times New Roman"/>
                <w:color w:val="333333"/>
              </w:rPr>
            </w:pPr>
            <w:r w:rsidRPr="00746F1F">
              <w:rPr>
                <w:rFonts w:ascii="Times New Roman" w:hAnsi="Times New Roman" w:cs="Times New Roman"/>
              </w:rPr>
              <w:t xml:space="preserve">1) </w:t>
            </w:r>
            <w:r w:rsidR="00424C89" w:rsidRPr="00746F1F">
              <w:rPr>
                <w:rFonts w:ascii="Times New Roman" w:hAnsi="Times New Roman" w:cs="Times New Roman"/>
              </w:rPr>
              <w:t>Сургутнефтегаз</w:t>
            </w:r>
            <w:r w:rsidRPr="00746F1F">
              <w:rPr>
                <w:rFonts w:ascii="Times New Roman" w:hAnsi="Times New Roman" w:cs="Times New Roman"/>
              </w:rPr>
              <w:t>, ОАО</w:t>
            </w:r>
          </w:p>
        </w:tc>
      </w:tr>
      <w:tr w:rsidR="009E1FEB" w:rsidTr="00BE6F51">
        <w:tc>
          <w:tcPr>
            <w:tcW w:w="3217" w:type="dxa"/>
          </w:tcPr>
          <w:p w:rsidR="009E1FEB" w:rsidRPr="00746F1F" w:rsidRDefault="00424C89" w:rsidP="00BE6F51">
            <w:pPr>
              <w:spacing w:before="100" w:beforeAutospacing="1" w:after="100" w:afterAutospacing="1"/>
              <w:jc w:val="center"/>
              <w:rPr>
                <w:rFonts w:ascii="Times New Roman" w:hAnsi="Times New Roman" w:cs="Times New Roman"/>
              </w:rPr>
            </w:pPr>
            <w:r w:rsidRPr="00746F1F">
              <w:rPr>
                <w:rFonts w:ascii="Times New Roman" w:hAnsi="Times New Roman" w:cs="Times New Roman"/>
              </w:rPr>
              <w:t xml:space="preserve">Нефтяная компания </w:t>
            </w:r>
            <w:r w:rsidR="009E1FEB" w:rsidRPr="00746F1F">
              <w:rPr>
                <w:rFonts w:ascii="Times New Roman" w:hAnsi="Times New Roman" w:cs="Times New Roman"/>
              </w:rPr>
              <w:t>«ТНК-ВР Холдинг», ОАО</w:t>
            </w:r>
          </w:p>
          <w:p w:rsidR="009E1FEB" w:rsidRPr="00746F1F" w:rsidRDefault="009E1FEB" w:rsidP="00BE6F51">
            <w:pPr>
              <w:spacing w:before="100" w:beforeAutospacing="1" w:after="100" w:afterAutospacing="1"/>
              <w:jc w:val="center"/>
              <w:rPr>
                <w:rFonts w:ascii="Times New Roman" w:hAnsi="Times New Roman" w:cs="Times New Roman"/>
                <w:color w:val="333333"/>
              </w:rPr>
            </w:pPr>
            <w:proofErr w:type="gramStart"/>
            <w:r w:rsidRPr="00746F1F">
              <w:rPr>
                <w:rFonts w:ascii="Times New Roman" w:hAnsi="Times New Roman" w:cs="Times New Roman"/>
              </w:rPr>
              <w:t xml:space="preserve">(с 21.03.2013 ТНК </w:t>
            </w:r>
            <w:r w:rsidRPr="00746F1F">
              <w:rPr>
                <w:rFonts w:ascii="Times New Roman" w:hAnsi="Times New Roman" w:cs="Times New Roman"/>
                <w:lang w:val="en-US"/>
              </w:rPr>
              <w:t>BP</w:t>
            </w:r>
            <w:r w:rsidRPr="00746F1F">
              <w:rPr>
                <w:rFonts w:ascii="Times New Roman" w:hAnsi="Times New Roman" w:cs="Times New Roman"/>
              </w:rPr>
              <w:t xml:space="preserve"> является частью НК «Роснефть»</w:t>
            </w:r>
            <w:proofErr w:type="gramEnd"/>
          </w:p>
        </w:tc>
        <w:tc>
          <w:tcPr>
            <w:tcW w:w="3142"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r w:rsidRPr="00746F1F">
              <w:rPr>
                <w:rFonts w:ascii="Times New Roman" w:hAnsi="Times New Roman" w:cs="Times New Roman"/>
              </w:rPr>
              <w:t>Западно-Сибирский регион:</w:t>
            </w:r>
          </w:p>
        </w:tc>
        <w:tc>
          <w:tcPr>
            <w:tcW w:w="3211" w:type="dxa"/>
          </w:tcPr>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1) </w:t>
            </w:r>
            <w:proofErr w:type="spellStart"/>
            <w:r w:rsidR="00424C89" w:rsidRPr="00746F1F">
              <w:rPr>
                <w:rFonts w:ascii="Times New Roman" w:hAnsi="Times New Roman" w:cs="Times New Roman"/>
              </w:rPr>
              <w:t>Варьеганнефтегаз</w:t>
            </w:r>
            <w:proofErr w:type="spellEnd"/>
            <w:r w:rsidRPr="00746F1F">
              <w:rPr>
                <w:rFonts w:ascii="Times New Roman" w:hAnsi="Times New Roman" w:cs="Times New Roman"/>
              </w:rPr>
              <w:t xml:space="preserve">, ОАО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2) </w:t>
            </w:r>
            <w:proofErr w:type="spellStart"/>
            <w:r w:rsidR="00424C89" w:rsidRPr="00746F1F">
              <w:rPr>
                <w:rFonts w:ascii="Times New Roman" w:hAnsi="Times New Roman" w:cs="Times New Roman"/>
              </w:rPr>
              <w:t>Нижневартовское</w:t>
            </w:r>
            <w:proofErr w:type="spellEnd"/>
            <w:r w:rsidR="00424C89" w:rsidRPr="00746F1F">
              <w:rPr>
                <w:rFonts w:ascii="Times New Roman" w:hAnsi="Times New Roman" w:cs="Times New Roman"/>
              </w:rPr>
              <w:t xml:space="preserve"> нефтегазодобывающее предприятие</w:t>
            </w:r>
            <w:r w:rsidRPr="00746F1F">
              <w:rPr>
                <w:rFonts w:ascii="Times New Roman" w:hAnsi="Times New Roman" w:cs="Times New Roman"/>
              </w:rPr>
              <w:t xml:space="preserve">, ОАО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3) </w:t>
            </w:r>
            <w:proofErr w:type="spellStart"/>
            <w:r w:rsidR="00424C89" w:rsidRPr="00746F1F">
              <w:rPr>
                <w:rFonts w:ascii="Times New Roman" w:hAnsi="Times New Roman" w:cs="Times New Roman"/>
              </w:rPr>
              <w:t>Роспан</w:t>
            </w:r>
            <w:proofErr w:type="spellEnd"/>
            <w:r w:rsidR="00424C89" w:rsidRPr="00746F1F">
              <w:rPr>
                <w:rFonts w:ascii="Times New Roman" w:hAnsi="Times New Roman" w:cs="Times New Roman"/>
              </w:rPr>
              <w:t xml:space="preserve"> интернешнл</w:t>
            </w:r>
            <w:r w:rsidRPr="00746F1F">
              <w:rPr>
                <w:rFonts w:ascii="Times New Roman" w:hAnsi="Times New Roman" w:cs="Times New Roman"/>
              </w:rPr>
              <w:t xml:space="preserve">, ЗАО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 xml:space="preserve">4) </w:t>
            </w:r>
            <w:r w:rsidR="00424C89" w:rsidRPr="00746F1F">
              <w:rPr>
                <w:rFonts w:ascii="Times New Roman" w:hAnsi="Times New Roman" w:cs="Times New Roman"/>
              </w:rPr>
              <w:t>Самотлорнефтегаз</w:t>
            </w:r>
            <w:r w:rsidRPr="00746F1F">
              <w:rPr>
                <w:rFonts w:ascii="Times New Roman" w:hAnsi="Times New Roman" w:cs="Times New Roman"/>
              </w:rPr>
              <w:t xml:space="preserve">, ОАО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5) ТНК-</w:t>
            </w:r>
            <w:proofErr w:type="spellStart"/>
            <w:r w:rsidR="00424C89" w:rsidRPr="00746F1F">
              <w:rPr>
                <w:rFonts w:ascii="Times New Roman" w:hAnsi="Times New Roman" w:cs="Times New Roman"/>
              </w:rPr>
              <w:t>Нягань</w:t>
            </w:r>
            <w:proofErr w:type="spellEnd"/>
            <w:r w:rsidRPr="00746F1F">
              <w:rPr>
                <w:rFonts w:ascii="Times New Roman" w:hAnsi="Times New Roman" w:cs="Times New Roman"/>
              </w:rPr>
              <w:t xml:space="preserve">, ОАО                    </w:t>
            </w:r>
          </w:p>
          <w:p w:rsidR="009E1FEB" w:rsidRPr="00746F1F" w:rsidRDefault="009E1FEB" w:rsidP="00BE6F51">
            <w:pPr>
              <w:spacing w:before="100" w:beforeAutospacing="1" w:after="100" w:afterAutospacing="1"/>
              <w:rPr>
                <w:rFonts w:ascii="Times New Roman" w:hAnsi="Times New Roman" w:cs="Times New Roman"/>
              </w:rPr>
            </w:pPr>
            <w:r w:rsidRPr="00746F1F">
              <w:rPr>
                <w:rFonts w:ascii="Times New Roman" w:hAnsi="Times New Roman" w:cs="Times New Roman"/>
              </w:rPr>
              <w:t>6) ТНК-</w:t>
            </w:r>
            <w:r w:rsidR="00424C89" w:rsidRPr="00746F1F">
              <w:rPr>
                <w:rFonts w:ascii="Times New Roman" w:hAnsi="Times New Roman" w:cs="Times New Roman"/>
              </w:rPr>
              <w:t>Уват</w:t>
            </w:r>
            <w:r w:rsidRPr="00746F1F">
              <w:rPr>
                <w:rFonts w:ascii="Times New Roman" w:hAnsi="Times New Roman" w:cs="Times New Roman"/>
              </w:rPr>
              <w:t xml:space="preserve">, ООО </w:t>
            </w:r>
            <w:proofErr w:type="spellStart"/>
            <w:r w:rsidR="00424C89" w:rsidRPr="00746F1F">
              <w:rPr>
                <w:rFonts w:ascii="Times New Roman" w:hAnsi="Times New Roman" w:cs="Times New Roman"/>
              </w:rPr>
              <w:t>Тюменнефтегаз</w:t>
            </w:r>
            <w:proofErr w:type="spellEnd"/>
            <w:r w:rsidRPr="00746F1F">
              <w:rPr>
                <w:rFonts w:ascii="Times New Roman" w:hAnsi="Times New Roman" w:cs="Times New Roman"/>
              </w:rPr>
              <w:t>, ОАО</w:t>
            </w:r>
          </w:p>
        </w:tc>
      </w:tr>
      <w:tr w:rsidR="009E1FEB" w:rsidRPr="0079372A" w:rsidTr="00BE6F51">
        <w:tblPrEx>
          <w:tblLook w:val="0000" w:firstRow="0" w:lastRow="0" w:firstColumn="0" w:lastColumn="0" w:noHBand="0" w:noVBand="0"/>
        </w:tblPrEx>
        <w:trPr>
          <w:trHeight w:val="400"/>
        </w:trPr>
        <w:tc>
          <w:tcPr>
            <w:tcW w:w="3217" w:type="dxa"/>
          </w:tcPr>
          <w:p w:rsidR="009E1FEB" w:rsidRPr="00746F1F" w:rsidRDefault="009E1FEB" w:rsidP="00BE6F51">
            <w:pPr>
              <w:pStyle w:val="a3"/>
              <w:spacing w:line="360" w:lineRule="auto"/>
              <w:rPr>
                <w:rFonts w:hAnsi="Times New Roman" w:cs="Times New Roman"/>
                <w:color w:val="333333"/>
                <w:lang w:val="ru-RU"/>
              </w:rPr>
            </w:pPr>
          </w:p>
        </w:tc>
        <w:tc>
          <w:tcPr>
            <w:tcW w:w="3142"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r w:rsidRPr="00746F1F">
              <w:rPr>
                <w:rFonts w:ascii="Times New Roman" w:hAnsi="Times New Roman" w:cs="Times New Roman"/>
              </w:rPr>
              <w:t>Уральский регион:</w:t>
            </w:r>
          </w:p>
        </w:tc>
        <w:tc>
          <w:tcPr>
            <w:tcW w:w="3211" w:type="dxa"/>
          </w:tcPr>
          <w:p w:rsidR="009E1FEB" w:rsidRPr="00746F1F" w:rsidRDefault="009E1FEB" w:rsidP="00BE6F51">
            <w:pPr>
              <w:pStyle w:val="a3"/>
              <w:spacing w:line="240" w:lineRule="auto"/>
              <w:rPr>
                <w:rFonts w:hAnsi="Times New Roman" w:cs="Times New Roman"/>
              </w:rPr>
            </w:pPr>
            <w:r w:rsidRPr="00746F1F">
              <w:rPr>
                <w:rFonts w:hAnsi="Times New Roman" w:cs="Times New Roman"/>
                <w:lang w:val="ru-RU"/>
              </w:rPr>
              <w:t xml:space="preserve">1) </w:t>
            </w:r>
            <w:proofErr w:type="spellStart"/>
            <w:r w:rsidR="00424C89" w:rsidRPr="00746F1F">
              <w:rPr>
                <w:rFonts w:hAnsi="Times New Roman" w:cs="Times New Roman"/>
              </w:rPr>
              <w:t>Бугурусланнефть</w:t>
            </w:r>
            <w:proofErr w:type="spellEnd"/>
            <w:r w:rsidRPr="00746F1F">
              <w:rPr>
                <w:rFonts w:hAnsi="Times New Roman" w:cs="Times New Roman"/>
              </w:rPr>
              <w:t xml:space="preserve">, ООО </w:t>
            </w:r>
          </w:p>
          <w:p w:rsidR="009E1FEB" w:rsidRPr="00746F1F" w:rsidRDefault="009E1FEB" w:rsidP="00BE6F51">
            <w:pPr>
              <w:pStyle w:val="a3"/>
              <w:spacing w:line="240" w:lineRule="auto"/>
              <w:rPr>
                <w:rFonts w:hAnsi="Times New Roman" w:cs="Times New Roman"/>
                <w:color w:val="333333"/>
                <w:lang w:val="ru-RU"/>
              </w:rPr>
            </w:pPr>
            <w:r w:rsidRPr="00746F1F">
              <w:rPr>
                <w:rFonts w:hAnsi="Times New Roman" w:cs="Times New Roman"/>
                <w:lang w:val="ru-RU"/>
              </w:rPr>
              <w:t xml:space="preserve">2) </w:t>
            </w:r>
            <w:proofErr w:type="spellStart"/>
            <w:r w:rsidR="00424C89" w:rsidRPr="00746F1F">
              <w:rPr>
                <w:rFonts w:hAnsi="Times New Roman" w:cs="Times New Roman"/>
              </w:rPr>
              <w:t>Оренбургнефть</w:t>
            </w:r>
            <w:proofErr w:type="spellEnd"/>
            <w:r w:rsidRPr="00746F1F">
              <w:rPr>
                <w:rFonts w:hAnsi="Times New Roman" w:cs="Times New Roman"/>
              </w:rPr>
              <w:t>, ОАО</w:t>
            </w:r>
          </w:p>
        </w:tc>
      </w:tr>
      <w:tr w:rsidR="009E1FEB" w:rsidRPr="0079372A" w:rsidTr="00BE6F51">
        <w:tblPrEx>
          <w:tblLook w:val="0000" w:firstRow="0" w:lastRow="0" w:firstColumn="0" w:lastColumn="0" w:noHBand="0" w:noVBand="0"/>
        </w:tblPrEx>
        <w:trPr>
          <w:trHeight w:val="435"/>
        </w:trPr>
        <w:tc>
          <w:tcPr>
            <w:tcW w:w="3217" w:type="dxa"/>
          </w:tcPr>
          <w:p w:rsidR="009E1FEB" w:rsidRPr="00746F1F" w:rsidRDefault="009E1FEB" w:rsidP="00BE6F51">
            <w:pPr>
              <w:pStyle w:val="a3"/>
              <w:spacing w:line="360" w:lineRule="auto"/>
              <w:rPr>
                <w:rFonts w:hAnsi="Times New Roman" w:cs="Times New Roman"/>
                <w:color w:val="333333"/>
                <w:lang w:val="ru-RU"/>
              </w:rPr>
            </w:pPr>
          </w:p>
        </w:tc>
        <w:tc>
          <w:tcPr>
            <w:tcW w:w="3142" w:type="dxa"/>
          </w:tcPr>
          <w:p w:rsidR="009E1FEB" w:rsidRPr="00746F1F" w:rsidRDefault="009E1FEB" w:rsidP="00BE6F51">
            <w:pPr>
              <w:spacing w:before="100" w:beforeAutospacing="1" w:after="100" w:afterAutospacing="1"/>
              <w:jc w:val="center"/>
              <w:rPr>
                <w:rFonts w:ascii="Times New Roman" w:hAnsi="Times New Roman" w:cs="Times New Roman"/>
                <w:color w:val="333333"/>
              </w:rPr>
            </w:pPr>
            <w:r w:rsidRPr="00746F1F">
              <w:rPr>
                <w:rFonts w:ascii="Times New Roman" w:hAnsi="Times New Roman" w:cs="Times New Roman"/>
              </w:rPr>
              <w:t>Восточно-Сибирский регион:</w:t>
            </w:r>
          </w:p>
        </w:tc>
        <w:tc>
          <w:tcPr>
            <w:tcW w:w="3211" w:type="dxa"/>
          </w:tcPr>
          <w:p w:rsidR="009E1FEB" w:rsidRPr="00746F1F" w:rsidRDefault="009E1FEB" w:rsidP="00BE6F51">
            <w:pPr>
              <w:pStyle w:val="a3"/>
              <w:spacing w:line="240" w:lineRule="auto"/>
              <w:rPr>
                <w:rFonts w:hAnsi="Times New Roman" w:cs="Times New Roman"/>
                <w:color w:val="333333"/>
                <w:lang w:val="ru-RU"/>
              </w:rPr>
            </w:pPr>
            <w:r w:rsidRPr="00746F1F">
              <w:rPr>
                <w:rFonts w:hAnsi="Times New Roman" w:cs="Times New Roman"/>
                <w:lang w:val="ru-RU"/>
              </w:rPr>
              <w:t xml:space="preserve">1) </w:t>
            </w:r>
            <w:proofErr w:type="spellStart"/>
            <w:r w:rsidR="00424C89" w:rsidRPr="00746F1F">
              <w:rPr>
                <w:rFonts w:hAnsi="Times New Roman" w:cs="Times New Roman"/>
              </w:rPr>
              <w:t>Верхнечонскнефтегаз</w:t>
            </w:r>
            <w:proofErr w:type="spellEnd"/>
            <w:r w:rsidRPr="00746F1F">
              <w:rPr>
                <w:rFonts w:hAnsi="Times New Roman" w:cs="Times New Roman"/>
              </w:rPr>
              <w:t>, ОАО (74%)</w:t>
            </w:r>
          </w:p>
        </w:tc>
      </w:tr>
      <w:tr w:rsidR="009E1FEB" w:rsidRPr="0079372A" w:rsidTr="00BE6F51">
        <w:tblPrEx>
          <w:tblLook w:val="0000" w:firstRow="0" w:lastRow="0" w:firstColumn="0" w:lastColumn="0" w:noHBand="0" w:noVBand="0"/>
        </w:tblPrEx>
        <w:trPr>
          <w:trHeight w:val="420"/>
        </w:trPr>
        <w:tc>
          <w:tcPr>
            <w:tcW w:w="3217" w:type="dxa"/>
          </w:tcPr>
          <w:p w:rsidR="009E1FEB" w:rsidRPr="00746F1F" w:rsidRDefault="00424C89" w:rsidP="00BE6F51">
            <w:pPr>
              <w:pStyle w:val="a3"/>
              <w:spacing w:line="360" w:lineRule="auto"/>
              <w:rPr>
                <w:rFonts w:hAnsi="Times New Roman" w:cs="Times New Roman"/>
                <w:color w:val="333333"/>
                <w:lang w:val="ru-RU"/>
              </w:rPr>
            </w:pPr>
            <w:r w:rsidRPr="00746F1F">
              <w:rPr>
                <w:rFonts w:hAnsi="Times New Roman" w:cs="Times New Roman"/>
                <w:lang w:val="ru-RU"/>
              </w:rPr>
              <w:t>Нефтяная компания «Газпром нефть»</w:t>
            </w:r>
            <w:r w:rsidR="009E1FEB" w:rsidRPr="00746F1F">
              <w:rPr>
                <w:rFonts w:hAnsi="Times New Roman" w:cs="Times New Roman"/>
                <w:lang w:val="ru-RU"/>
              </w:rPr>
              <w:t>, ОАО</w:t>
            </w:r>
          </w:p>
        </w:tc>
        <w:tc>
          <w:tcPr>
            <w:tcW w:w="3142" w:type="dxa"/>
          </w:tcPr>
          <w:p w:rsidR="009E1FEB" w:rsidRPr="00746F1F" w:rsidRDefault="009E1FEB" w:rsidP="00BE6F51">
            <w:pPr>
              <w:pStyle w:val="a3"/>
              <w:spacing w:line="360" w:lineRule="auto"/>
              <w:jc w:val="center"/>
              <w:rPr>
                <w:rFonts w:hAnsi="Times New Roman" w:cs="Times New Roman"/>
                <w:color w:val="333333"/>
                <w:lang w:val="ru-RU"/>
              </w:rPr>
            </w:pPr>
            <w:proofErr w:type="spellStart"/>
            <w:r w:rsidRPr="00746F1F">
              <w:rPr>
                <w:rFonts w:hAnsi="Times New Roman" w:cs="Times New Roman"/>
              </w:rPr>
              <w:t>Западно-Сибирский</w:t>
            </w:r>
            <w:proofErr w:type="spellEnd"/>
            <w:r w:rsidRPr="00746F1F">
              <w:rPr>
                <w:rFonts w:hAnsi="Times New Roman" w:cs="Times New Roman"/>
              </w:rPr>
              <w:t xml:space="preserve"> </w:t>
            </w:r>
            <w:proofErr w:type="spellStart"/>
            <w:r w:rsidRPr="00746F1F">
              <w:rPr>
                <w:rFonts w:hAnsi="Times New Roman" w:cs="Times New Roman"/>
              </w:rPr>
              <w:t>регион</w:t>
            </w:r>
            <w:proofErr w:type="spellEnd"/>
            <w:r w:rsidRPr="00746F1F">
              <w:rPr>
                <w:rFonts w:hAnsi="Times New Roman" w:cs="Times New Roman"/>
              </w:rPr>
              <w:t>:</w:t>
            </w:r>
          </w:p>
        </w:tc>
        <w:tc>
          <w:tcPr>
            <w:tcW w:w="3211" w:type="dxa"/>
          </w:tcPr>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1) </w:t>
            </w:r>
            <w:proofErr w:type="spellStart"/>
            <w:r w:rsidR="00424C89" w:rsidRPr="00746F1F">
              <w:rPr>
                <w:rFonts w:hAnsi="Times New Roman" w:cs="Times New Roman"/>
                <w:lang w:val="ru-RU"/>
              </w:rPr>
              <w:t>Газпромнефть</w:t>
            </w:r>
            <w:proofErr w:type="spellEnd"/>
            <w:r w:rsidR="00424C89" w:rsidRPr="00746F1F">
              <w:rPr>
                <w:rFonts w:hAnsi="Times New Roman" w:cs="Times New Roman"/>
                <w:lang w:val="ru-RU"/>
              </w:rPr>
              <w:t>-Восток</w:t>
            </w:r>
            <w:r w:rsidRPr="00746F1F">
              <w:rPr>
                <w:rFonts w:hAnsi="Times New Roman" w:cs="Times New Roman"/>
                <w:lang w:val="ru-RU"/>
              </w:rPr>
              <w:t xml:space="preserve">, ОАО (50%)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2) </w:t>
            </w:r>
            <w:proofErr w:type="spellStart"/>
            <w:r w:rsidR="00424C89" w:rsidRPr="00746F1F">
              <w:rPr>
                <w:rFonts w:hAnsi="Times New Roman" w:cs="Times New Roman"/>
                <w:lang w:val="ru-RU"/>
              </w:rPr>
              <w:t>Газпромнефть</w:t>
            </w:r>
            <w:proofErr w:type="spellEnd"/>
            <w:r w:rsidRPr="00746F1F">
              <w:rPr>
                <w:rFonts w:hAnsi="Times New Roman" w:cs="Times New Roman"/>
                <w:lang w:val="ru-RU"/>
              </w:rPr>
              <w:t>-</w:t>
            </w:r>
            <w:r w:rsidR="00424C89" w:rsidRPr="00746F1F">
              <w:rPr>
                <w:rFonts w:hAnsi="Times New Roman" w:cs="Times New Roman"/>
                <w:lang w:val="ru-RU"/>
              </w:rPr>
              <w:t>Ноябрьскнефтегаз</w:t>
            </w:r>
            <w:r w:rsidRPr="00746F1F">
              <w:rPr>
                <w:rFonts w:hAnsi="Times New Roman" w:cs="Times New Roman"/>
                <w:lang w:val="ru-RU"/>
              </w:rPr>
              <w:t>, ОАО</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lastRenderedPageBreak/>
              <w:t>3</w:t>
            </w:r>
            <w:r w:rsidR="00424C89" w:rsidRPr="00746F1F">
              <w:rPr>
                <w:rFonts w:hAnsi="Times New Roman" w:cs="Times New Roman"/>
                <w:lang w:val="ru-RU"/>
              </w:rPr>
              <w:t xml:space="preserve">) </w:t>
            </w:r>
            <w:proofErr w:type="spellStart"/>
            <w:r w:rsidR="00424C89" w:rsidRPr="00746F1F">
              <w:rPr>
                <w:rFonts w:hAnsi="Times New Roman" w:cs="Times New Roman"/>
                <w:lang w:val="ru-RU"/>
              </w:rPr>
              <w:t>Газпромнефть-Хантос</w:t>
            </w:r>
            <w:proofErr w:type="spellEnd"/>
            <w:r w:rsidRPr="00746F1F">
              <w:rPr>
                <w:rFonts w:hAnsi="Times New Roman" w:cs="Times New Roman"/>
                <w:lang w:val="ru-RU"/>
              </w:rPr>
              <w:t xml:space="preserve">, ООО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4) НК </w:t>
            </w:r>
            <w:r w:rsidR="00424C89" w:rsidRPr="00746F1F">
              <w:rPr>
                <w:rFonts w:hAnsi="Times New Roman" w:cs="Times New Roman"/>
                <w:lang w:val="ru-RU"/>
              </w:rPr>
              <w:t>Магма</w:t>
            </w:r>
            <w:r w:rsidRPr="00746F1F">
              <w:rPr>
                <w:rFonts w:hAnsi="Times New Roman" w:cs="Times New Roman"/>
                <w:lang w:val="ru-RU"/>
              </w:rPr>
              <w:t xml:space="preserve">, ОАО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5) </w:t>
            </w:r>
            <w:proofErr w:type="spellStart"/>
            <w:r w:rsidR="00424C89" w:rsidRPr="00746F1F">
              <w:rPr>
                <w:rFonts w:hAnsi="Times New Roman" w:cs="Times New Roman"/>
                <w:lang w:val="ru-RU"/>
              </w:rPr>
              <w:t>Меретояханефтегаз</w:t>
            </w:r>
            <w:proofErr w:type="spellEnd"/>
            <w:r w:rsidR="00424C89" w:rsidRPr="00746F1F">
              <w:rPr>
                <w:rFonts w:hAnsi="Times New Roman" w:cs="Times New Roman"/>
                <w:lang w:val="ru-RU"/>
              </w:rPr>
              <w:t xml:space="preserve"> </w:t>
            </w:r>
            <w:r w:rsidRPr="00746F1F">
              <w:rPr>
                <w:rFonts w:hAnsi="Times New Roman" w:cs="Times New Roman"/>
                <w:lang w:val="ru-RU"/>
              </w:rPr>
              <w:t xml:space="preserve">ОАО (67%)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6) НК </w:t>
            </w:r>
            <w:r w:rsidR="00424C89" w:rsidRPr="00746F1F">
              <w:rPr>
                <w:rFonts w:hAnsi="Times New Roman" w:cs="Times New Roman"/>
                <w:lang w:val="ru-RU"/>
              </w:rPr>
              <w:t>Сибнефть-Югра</w:t>
            </w:r>
            <w:r w:rsidRPr="00746F1F">
              <w:rPr>
                <w:rFonts w:hAnsi="Times New Roman" w:cs="Times New Roman"/>
                <w:lang w:val="ru-RU"/>
              </w:rPr>
              <w:t xml:space="preserve">, ООО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7) </w:t>
            </w:r>
            <w:proofErr w:type="spellStart"/>
            <w:r w:rsidR="00424C89" w:rsidRPr="00746F1F">
              <w:rPr>
                <w:rFonts w:hAnsi="Times New Roman" w:cs="Times New Roman"/>
                <w:lang w:val="ru-RU"/>
              </w:rPr>
              <w:t>Томскнефть</w:t>
            </w:r>
            <w:proofErr w:type="spellEnd"/>
            <w:r w:rsidRPr="00746F1F">
              <w:rPr>
                <w:rFonts w:hAnsi="Times New Roman" w:cs="Times New Roman"/>
                <w:lang w:val="ru-RU"/>
              </w:rPr>
              <w:t xml:space="preserve"> ВНК, ОАО (50%)</w:t>
            </w:r>
          </w:p>
        </w:tc>
      </w:tr>
      <w:tr w:rsidR="009E1FEB" w:rsidRPr="0079372A" w:rsidTr="00BE6F51">
        <w:tblPrEx>
          <w:tblLook w:val="0000" w:firstRow="0" w:lastRow="0" w:firstColumn="0" w:lastColumn="0" w:noHBand="0" w:noVBand="0"/>
        </w:tblPrEx>
        <w:trPr>
          <w:trHeight w:val="415"/>
        </w:trPr>
        <w:tc>
          <w:tcPr>
            <w:tcW w:w="3217" w:type="dxa"/>
          </w:tcPr>
          <w:p w:rsidR="009E1FEB" w:rsidRPr="00746F1F" w:rsidRDefault="009E1FEB" w:rsidP="00BE6F51">
            <w:pPr>
              <w:pStyle w:val="a3"/>
              <w:spacing w:line="360" w:lineRule="auto"/>
              <w:rPr>
                <w:rFonts w:hAnsi="Times New Roman" w:cs="Times New Roman"/>
                <w:color w:val="333333"/>
                <w:lang w:val="ru-RU"/>
              </w:rPr>
            </w:pPr>
          </w:p>
        </w:tc>
        <w:tc>
          <w:tcPr>
            <w:tcW w:w="3142" w:type="dxa"/>
          </w:tcPr>
          <w:p w:rsidR="009E1FEB" w:rsidRPr="00746F1F" w:rsidRDefault="009E1FEB" w:rsidP="00BE6F51">
            <w:pPr>
              <w:pStyle w:val="a3"/>
              <w:spacing w:line="360" w:lineRule="auto"/>
              <w:rPr>
                <w:rFonts w:hAnsi="Times New Roman" w:cs="Times New Roman"/>
                <w:color w:val="333333"/>
                <w:lang w:val="ru-RU"/>
              </w:rPr>
            </w:pPr>
            <w:proofErr w:type="spellStart"/>
            <w:r w:rsidRPr="00746F1F">
              <w:rPr>
                <w:rFonts w:hAnsi="Times New Roman" w:cs="Times New Roman"/>
              </w:rPr>
              <w:t>Уральский</w:t>
            </w:r>
            <w:proofErr w:type="spellEnd"/>
            <w:r w:rsidRPr="00746F1F">
              <w:rPr>
                <w:rFonts w:hAnsi="Times New Roman" w:cs="Times New Roman"/>
              </w:rPr>
              <w:t xml:space="preserve"> </w:t>
            </w:r>
            <w:proofErr w:type="spellStart"/>
            <w:r w:rsidRPr="00746F1F">
              <w:rPr>
                <w:rFonts w:hAnsi="Times New Roman" w:cs="Times New Roman"/>
              </w:rPr>
              <w:t>регион</w:t>
            </w:r>
            <w:proofErr w:type="spellEnd"/>
            <w:r w:rsidRPr="00746F1F">
              <w:rPr>
                <w:rFonts w:hAnsi="Times New Roman" w:cs="Times New Roman"/>
              </w:rPr>
              <w:t>:</w:t>
            </w:r>
          </w:p>
        </w:tc>
        <w:tc>
          <w:tcPr>
            <w:tcW w:w="3211" w:type="dxa"/>
          </w:tcPr>
          <w:p w:rsidR="009E1FEB" w:rsidRPr="00746F1F" w:rsidRDefault="009E1FEB" w:rsidP="00BE6F51">
            <w:pPr>
              <w:pStyle w:val="a3"/>
              <w:spacing w:line="240" w:lineRule="auto"/>
              <w:rPr>
                <w:rFonts w:hAnsi="Times New Roman" w:cs="Times New Roman"/>
                <w:color w:val="333333"/>
                <w:lang w:val="ru-RU"/>
              </w:rPr>
            </w:pPr>
            <w:r w:rsidRPr="00746F1F">
              <w:rPr>
                <w:rFonts w:hAnsi="Times New Roman" w:cs="Times New Roman"/>
              </w:rPr>
              <w:t xml:space="preserve">1) </w:t>
            </w:r>
            <w:proofErr w:type="spellStart"/>
            <w:r w:rsidR="00424C89" w:rsidRPr="00746F1F">
              <w:rPr>
                <w:rFonts w:hAnsi="Times New Roman" w:cs="Times New Roman"/>
              </w:rPr>
              <w:t>Газпром</w:t>
            </w:r>
            <w:proofErr w:type="spellEnd"/>
            <w:r w:rsidR="00424C89" w:rsidRPr="00746F1F">
              <w:rPr>
                <w:rFonts w:hAnsi="Times New Roman" w:cs="Times New Roman"/>
              </w:rPr>
              <w:t xml:space="preserve"> </w:t>
            </w:r>
            <w:r w:rsidR="00424C89" w:rsidRPr="00746F1F">
              <w:rPr>
                <w:rFonts w:hAnsi="Times New Roman" w:cs="Times New Roman"/>
                <w:lang w:val="ru-RU"/>
              </w:rPr>
              <w:t>н</w:t>
            </w:r>
            <w:proofErr w:type="spellStart"/>
            <w:r w:rsidR="00424C89" w:rsidRPr="00746F1F">
              <w:rPr>
                <w:rFonts w:hAnsi="Times New Roman" w:cs="Times New Roman"/>
              </w:rPr>
              <w:t>ефть</w:t>
            </w:r>
            <w:proofErr w:type="spellEnd"/>
            <w:r w:rsidR="00424C89" w:rsidRPr="00746F1F">
              <w:rPr>
                <w:rFonts w:hAnsi="Times New Roman" w:cs="Times New Roman"/>
              </w:rPr>
              <w:t xml:space="preserve"> </w:t>
            </w:r>
            <w:proofErr w:type="spellStart"/>
            <w:r w:rsidR="00424C89" w:rsidRPr="00746F1F">
              <w:rPr>
                <w:rFonts w:hAnsi="Times New Roman" w:cs="Times New Roman"/>
              </w:rPr>
              <w:t>Оренбург</w:t>
            </w:r>
            <w:proofErr w:type="spellEnd"/>
            <w:r w:rsidRPr="00746F1F">
              <w:rPr>
                <w:rFonts w:hAnsi="Times New Roman" w:cs="Times New Roman"/>
              </w:rPr>
              <w:t>, ОАО (61</w:t>
            </w:r>
            <w:proofErr w:type="gramStart"/>
            <w:r w:rsidRPr="00746F1F">
              <w:rPr>
                <w:rFonts w:hAnsi="Times New Roman" w:cs="Times New Roman"/>
              </w:rPr>
              <w:t>,8</w:t>
            </w:r>
            <w:proofErr w:type="gramEnd"/>
            <w:r w:rsidRPr="00746F1F">
              <w:rPr>
                <w:rFonts w:hAnsi="Times New Roman" w:cs="Times New Roman"/>
              </w:rPr>
              <w:t>%)</w:t>
            </w:r>
          </w:p>
        </w:tc>
      </w:tr>
      <w:tr w:rsidR="009E1FEB" w:rsidRPr="0079372A" w:rsidTr="00BE6F51">
        <w:tblPrEx>
          <w:tblLook w:val="0000" w:firstRow="0" w:lastRow="0" w:firstColumn="0" w:lastColumn="0" w:noHBand="0" w:noVBand="0"/>
        </w:tblPrEx>
        <w:trPr>
          <w:trHeight w:val="525"/>
        </w:trPr>
        <w:tc>
          <w:tcPr>
            <w:tcW w:w="3217" w:type="dxa"/>
          </w:tcPr>
          <w:p w:rsidR="009E1FEB" w:rsidRPr="00746F1F" w:rsidRDefault="00424C89" w:rsidP="00BE6F51">
            <w:pPr>
              <w:pStyle w:val="a3"/>
              <w:spacing w:line="360" w:lineRule="auto"/>
              <w:rPr>
                <w:rFonts w:hAnsi="Times New Roman" w:cs="Times New Roman"/>
                <w:color w:val="333333"/>
                <w:shd w:val="clear" w:color="auto" w:fill="FFFFFF"/>
                <w:lang w:val="ru-RU"/>
              </w:rPr>
            </w:pPr>
            <w:r w:rsidRPr="00746F1F">
              <w:rPr>
                <w:rFonts w:hAnsi="Times New Roman" w:cs="Times New Roman"/>
                <w:lang w:val="ru-RU"/>
              </w:rPr>
              <w:t>Акционерная нефтяная компания «</w:t>
            </w:r>
            <w:proofErr w:type="spellStart"/>
            <w:r w:rsidRPr="00746F1F">
              <w:rPr>
                <w:rFonts w:hAnsi="Times New Roman" w:cs="Times New Roman"/>
                <w:lang w:val="ru-RU"/>
              </w:rPr>
              <w:t>Башнефть</w:t>
            </w:r>
            <w:proofErr w:type="spellEnd"/>
            <w:r w:rsidRPr="00746F1F">
              <w:rPr>
                <w:rFonts w:hAnsi="Times New Roman" w:cs="Times New Roman"/>
                <w:lang w:val="ru-RU"/>
              </w:rPr>
              <w:t xml:space="preserve">», </w:t>
            </w:r>
            <w:r w:rsidR="009E1FEB" w:rsidRPr="00746F1F">
              <w:rPr>
                <w:rFonts w:hAnsi="Times New Roman" w:cs="Times New Roman"/>
                <w:lang w:val="ru-RU"/>
              </w:rPr>
              <w:t>ОАО</w:t>
            </w:r>
          </w:p>
        </w:tc>
        <w:tc>
          <w:tcPr>
            <w:tcW w:w="3142" w:type="dxa"/>
          </w:tcPr>
          <w:p w:rsidR="009E1FEB" w:rsidRPr="00746F1F" w:rsidRDefault="009E1FEB" w:rsidP="00BE6F51">
            <w:pPr>
              <w:pStyle w:val="a3"/>
              <w:spacing w:line="360" w:lineRule="auto"/>
              <w:rPr>
                <w:rFonts w:hAnsi="Times New Roman" w:cs="Times New Roman"/>
                <w:lang w:val="ru-RU"/>
              </w:rPr>
            </w:pPr>
            <w:proofErr w:type="spellStart"/>
            <w:r w:rsidRPr="00746F1F">
              <w:rPr>
                <w:rFonts w:hAnsi="Times New Roman" w:cs="Times New Roman"/>
              </w:rPr>
              <w:t>Уральский</w:t>
            </w:r>
            <w:proofErr w:type="spellEnd"/>
            <w:r w:rsidRPr="00746F1F">
              <w:rPr>
                <w:rFonts w:hAnsi="Times New Roman" w:cs="Times New Roman"/>
              </w:rPr>
              <w:t xml:space="preserve"> </w:t>
            </w:r>
            <w:proofErr w:type="spellStart"/>
            <w:r w:rsidRPr="00746F1F">
              <w:rPr>
                <w:rFonts w:hAnsi="Times New Roman" w:cs="Times New Roman"/>
              </w:rPr>
              <w:t>регион</w:t>
            </w:r>
            <w:proofErr w:type="spellEnd"/>
            <w:r w:rsidRPr="00746F1F">
              <w:rPr>
                <w:rFonts w:hAnsi="Times New Roman" w:cs="Times New Roman"/>
              </w:rPr>
              <w:t>:</w:t>
            </w:r>
          </w:p>
        </w:tc>
        <w:tc>
          <w:tcPr>
            <w:tcW w:w="3211" w:type="dxa"/>
          </w:tcPr>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1) </w:t>
            </w:r>
            <w:proofErr w:type="spellStart"/>
            <w:r w:rsidR="00424C89" w:rsidRPr="00746F1F">
              <w:rPr>
                <w:rFonts w:hAnsi="Times New Roman" w:cs="Times New Roman"/>
                <w:lang w:val="ru-RU"/>
              </w:rPr>
              <w:t>Башнефть</w:t>
            </w:r>
            <w:proofErr w:type="spellEnd"/>
            <w:r w:rsidR="00424C89" w:rsidRPr="00746F1F">
              <w:rPr>
                <w:rFonts w:hAnsi="Times New Roman" w:cs="Times New Roman"/>
                <w:lang w:val="ru-RU"/>
              </w:rPr>
              <w:t>-добыча</w:t>
            </w:r>
            <w:r w:rsidRPr="00746F1F">
              <w:rPr>
                <w:rFonts w:hAnsi="Times New Roman" w:cs="Times New Roman"/>
                <w:lang w:val="ru-RU"/>
              </w:rPr>
              <w:t xml:space="preserve">, ООО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2) </w:t>
            </w:r>
            <w:proofErr w:type="spellStart"/>
            <w:r w:rsidR="00424C89" w:rsidRPr="00746F1F">
              <w:rPr>
                <w:rFonts w:hAnsi="Times New Roman" w:cs="Times New Roman"/>
                <w:lang w:val="ru-RU"/>
              </w:rPr>
              <w:t>Арланнефть</w:t>
            </w:r>
            <w:proofErr w:type="spellEnd"/>
            <w:r w:rsidRPr="00746F1F">
              <w:rPr>
                <w:rFonts w:hAnsi="Times New Roman" w:cs="Times New Roman"/>
                <w:lang w:val="ru-RU"/>
              </w:rPr>
              <w:t>, НГДУ</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3) </w:t>
            </w:r>
            <w:proofErr w:type="spellStart"/>
            <w:r w:rsidR="00424C89" w:rsidRPr="00746F1F">
              <w:rPr>
                <w:rFonts w:hAnsi="Times New Roman" w:cs="Times New Roman"/>
                <w:lang w:val="ru-RU"/>
              </w:rPr>
              <w:t>Ишимбайнефть</w:t>
            </w:r>
            <w:proofErr w:type="spellEnd"/>
            <w:r w:rsidRPr="00746F1F">
              <w:rPr>
                <w:rFonts w:hAnsi="Times New Roman" w:cs="Times New Roman"/>
                <w:lang w:val="ru-RU"/>
              </w:rPr>
              <w:t>, НГДУ</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4)</w:t>
            </w:r>
            <w:proofErr w:type="spellStart"/>
            <w:r w:rsidR="00424C89" w:rsidRPr="00746F1F">
              <w:rPr>
                <w:rFonts w:hAnsi="Times New Roman" w:cs="Times New Roman"/>
                <w:lang w:val="ru-RU"/>
              </w:rPr>
              <w:t>Туймазанефть</w:t>
            </w:r>
            <w:proofErr w:type="spellEnd"/>
            <w:r w:rsidRPr="00746F1F">
              <w:rPr>
                <w:rFonts w:hAnsi="Times New Roman" w:cs="Times New Roman"/>
                <w:lang w:val="ru-RU"/>
              </w:rPr>
              <w:t xml:space="preserve">, НГДУ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5)</w:t>
            </w:r>
            <w:proofErr w:type="spellStart"/>
            <w:r w:rsidR="00424C89" w:rsidRPr="00746F1F">
              <w:rPr>
                <w:rFonts w:hAnsi="Times New Roman" w:cs="Times New Roman"/>
                <w:lang w:val="ru-RU"/>
              </w:rPr>
              <w:t>Уфанефть</w:t>
            </w:r>
            <w:proofErr w:type="spellEnd"/>
            <w:r w:rsidRPr="00746F1F">
              <w:rPr>
                <w:rFonts w:hAnsi="Times New Roman" w:cs="Times New Roman"/>
                <w:lang w:val="ru-RU"/>
              </w:rPr>
              <w:t>, НГДУ</w:t>
            </w:r>
          </w:p>
          <w:p w:rsidR="009E1FEB" w:rsidRPr="00746F1F" w:rsidRDefault="009E1FEB" w:rsidP="00BE6F51">
            <w:pPr>
              <w:pStyle w:val="a3"/>
              <w:spacing w:line="240" w:lineRule="auto"/>
              <w:rPr>
                <w:rFonts w:hAnsi="Times New Roman" w:cs="Times New Roman"/>
                <w:color w:val="333333"/>
                <w:lang w:val="ru-RU"/>
              </w:rPr>
            </w:pPr>
            <w:r w:rsidRPr="00746F1F">
              <w:rPr>
                <w:rFonts w:hAnsi="Times New Roman" w:cs="Times New Roman"/>
                <w:lang w:val="ru-RU"/>
              </w:rPr>
              <w:t>6)</w:t>
            </w:r>
            <w:proofErr w:type="spellStart"/>
            <w:r w:rsidR="00424C89" w:rsidRPr="00746F1F">
              <w:rPr>
                <w:rFonts w:hAnsi="Times New Roman" w:cs="Times New Roman"/>
                <w:lang w:val="ru-RU"/>
              </w:rPr>
              <w:t>Чекмагушнефть</w:t>
            </w:r>
            <w:proofErr w:type="spellEnd"/>
            <w:r w:rsidRPr="00746F1F">
              <w:rPr>
                <w:rFonts w:hAnsi="Times New Roman" w:cs="Times New Roman"/>
                <w:lang w:val="ru-RU"/>
              </w:rPr>
              <w:t>, НГДУ.</w:t>
            </w:r>
          </w:p>
        </w:tc>
      </w:tr>
      <w:tr w:rsidR="009E1FEB" w:rsidTr="00BE6F51">
        <w:tblPrEx>
          <w:tblLook w:val="0000" w:firstRow="0" w:lastRow="0" w:firstColumn="0" w:lastColumn="0" w:noHBand="0" w:noVBand="0"/>
        </w:tblPrEx>
        <w:trPr>
          <w:trHeight w:val="300"/>
        </w:trPr>
        <w:tc>
          <w:tcPr>
            <w:tcW w:w="3217" w:type="dxa"/>
          </w:tcPr>
          <w:p w:rsidR="009E1FEB" w:rsidRPr="00746F1F" w:rsidRDefault="00424C89" w:rsidP="00BE6F51">
            <w:pPr>
              <w:pStyle w:val="a3"/>
              <w:spacing w:line="360" w:lineRule="auto"/>
              <w:rPr>
                <w:rFonts w:hAnsi="Times New Roman" w:cs="Times New Roman"/>
                <w:lang w:val="ru-RU"/>
              </w:rPr>
            </w:pPr>
            <w:proofErr w:type="spellStart"/>
            <w:r w:rsidRPr="00746F1F">
              <w:rPr>
                <w:rFonts w:hAnsi="Times New Roman" w:cs="Times New Roman"/>
              </w:rPr>
              <w:t>Нефтегазовая</w:t>
            </w:r>
            <w:proofErr w:type="spellEnd"/>
            <w:r w:rsidRPr="00746F1F">
              <w:rPr>
                <w:rFonts w:hAnsi="Times New Roman" w:cs="Times New Roman"/>
              </w:rPr>
              <w:t xml:space="preserve"> </w:t>
            </w:r>
            <w:r w:rsidRPr="00746F1F">
              <w:rPr>
                <w:rFonts w:hAnsi="Times New Roman" w:cs="Times New Roman"/>
                <w:lang w:val="ru-RU"/>
              </w:rPr>
              <w:t>к</w:t>
            </w:r>
            <w:proofErr w:type="spellStart"/>
            <w:r w:rsidRPr="00746F1F">
              <w:rPr>
                <w:rFonts w:hAnsi="Times New Roman" w:cs="Times New Roman"/>
              </w:rPr>
              <w:t>омпания</w:t>
            </w:r>
            <w:proofErr w:type="spellEnd"/>
            <w:r w:rsidRPr="00746F1F">
              <w:rPr>
                <w:rFonts w:hAnsi="Times New Roman" w:cs="Times New Roman"/>
              </w:rPr>
              <w:t xml:space="preserve"> «</w:t>
            </w:r>
            <w:proofErr w:type="spellStart"/>
            <w:r w:rsidRPr="00746F1F">
              <w:rPr>
                <w:rFonts w:hAnsi="Times New Roman" w:cs="Times New Roman"/>
              </w:rPr>
              <w:t>Славнефть</w:t>
            </w:r>
            <w:proofErr w:type="spellEnd"/>
            <w:r w:rsidRPr="00746F1F">
              <w:rPr>
                <w:rFonts w:hAnsi="Times New Roman" w:cs="Times New Roman"/>
              </w:rPr>
              <w:t xml:space="preserve">», </w:t>
            </w:r>
            <w:r w:rsidR="009E1FEB" w:rsidRPr="00746F1F">
              <w:rPr>
                <w:rFonts w:hAnsi="Times New Roman" w:cs="Times New Roman"/>
              </w:rPr>
              <w:t>ОАО</w:t>
            </w:r>
          </w:p>
        </w:tc>
        <w:tc>
          <w:tcPr>
            <w:tcW w:w="3142" w:type="dxa"/>
          </w:tcPr>
          <w:p w:rsidR="009E1FEB" w:rsidRPr="00746F1F" w:rsidRDefault="009E1FEB" w:rsidP="00BE6F51">
            <w:pPr>
              <w:pStyle w:val="a3"/>
              <w:spacing w:line="360" w:lineRule="auto"/>
              <w:rPr>
                <w:rFonts w:hAnsi="Times New Roman" w:cs="Times New Roman"/>
                <w:lang w:val="ru-RU"/>
              </w:rPr>
            </w:pPr>
            <w:proofErr w:type="spellStart"/>
            <w:r w:rsidRPr="00746F1F">
              <w:rPr>
                <w:rFonts w:hAnsi="Times New Roman" w:cs="Times New Roman"/>
              </w:rPr>
              <w:t>Западно-Сибирский</w:t>
            </w:r>
            <w:proofErr w:type="spellEnd"/>
            <w:r w:rsidRPr="00746F1F">
              <w:rPr>
                <w:rFonts w:hAnsi="Times New Roman" w:cs="Times New Roman"/>
              </w:rPr>
              <w:t xml:space="preserve"> </w:t>
            </w:r>
            <w:proofErr w:type="spellStart"/>
            <w:r w:rsidRPr="00746F1F">
              <w:rPr>
                <w:rFonts w:hAnsi="Times New Roman" w:cs="Times New Roman"/>
              </w:rPr>
              <w:t>регион</w:t>
            </w:r>
            <w:proofErr w:type="spellEnd"/>
            <w:r w:rsidRPr="00746F1F">
              <w:rPr>
                <w:rFonts w:hAnsi="Times New Roman" w:cs="Times New Roman"/>
              </w:rPr>
              <w:t>:</w:t>
            </w:r>
          </w:p>
        </w:tc>
        <w:tc>
          <w:tcPr>
            <w:tcW w:w="3211" w:type="dxa"/>
          </w:tcPr>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1)</w:t>
            </w:r>
            <w:proofErr w:type="spellStart"/>
            <w:r w:rsidR="00424C89" w:rsidRPr="00746F1F">
              <w:rPr>
                <w:rFonts w:hAnsi="Times New Roman" w:cs="Times New Roman"/>
                <w:lang w:val="ru-RU"/>
              </w:rPr>
              <w:t>Обьнефтегазгеология</w:t>
            </w:r>
            <w:proofErr w:type="spellEnd"/>
            <w:r w:rsidR="00424C89" w:rsidRPr="00746F1F">
              <w:rPr>
                <w:rFonts w:hAnsi="Times New Roman" w:cs="Times New Roman"/>
                <w:lang w:val="ru-RU"/>
              </w:rPr>
              <w:t xml:space="preserve"> </w:t>
            </w:r>
            <w:r w:rsidRPr="00746F1F">
              <w:rPr>
                <w:rFonts w:hAnsi="Times New Roman" w:cs="Times New Roman"/>
                <w:lang w:val="ru-RU"/>
              </w:rPr>
              <w:t>(ОНГГ), ОАО</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2)</w:t>
            </w:r>
            <w:proofErr w:type="spellStart"/>
            <w:r w:rsidR="00424C89" w:rsidRPr="00746F1F">
              <w:rPr>
                <w:rFonts w:hAnsi="Times New Roman" w:cs="Times New Roman"/>
                <w:lang w:val="ru-RU"/>
              </w:rPr>
              <w:t>Обьнефтегеология</w:t>
            </w:r>
            <w:proofErr w:type="spellEnd"/>
            <w:r w:rsidRPr="00746F1F">
              <w:rPr>
                <w:rFonts w:hAnsi="Times New Roman" w:cs="Times New Roman"/>
                <w:lang w:val="ru-RU"/>
              </w:rPr>
              <w:t>, ЗАО</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3)</w:t>
            </w:r>
            <w:proofErr w:type="spellStart"/>
            <w:r w:rsidR="00424C89" w:rsidRPr="00746F1F">
              <w:rPr>
                <w:rFonts w:hAnsi="Times New Roman" w:cs="Times New Roman"/>
                <w:lang w:val="ru-RU"/>
              </w:rPr>
              <w:t>Славнефть</w:t>
            </w:r>
            <w:proofErr w:type="spellEnd"/>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4)</w:t>
            </w:r>
            <w:r w:rsidR="00424C89" w:rsidRPr="00746F1F">
              <w:rPr>
                <w:rFonts w:hAnsi="Times New Roman" w:cs="Times New Roman"/>
                <w:lang w:val="ru-RU"/>
              </w:rPr>
              <w:t>Мегионнефтегаз</w:t>
            </w:r>
            <w:r w:rsidRPr="00746F1F">
              <w:rPr>
                <w:rFonts w:hAnsi="Times New Roman" w:cs="Times New Roman"/>
                <w:lang w:val="ru-RU"/>
              </w:rPr>
              <w:t xml:space="preserve">, ОАО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5)</w:t>
            </w:r>
            <w:proofErr w:type="spellStart"/>
            <w:r w:rsidR="00424C89" w:rsidRPr="00746F1F">
              <w:rPr>
                <w:rFonts w:hAnsi="Times New Roman" w:cs="Times New Roman"/>
                <w:lang w:val="ru-RU"/>
              </w:rPr>
              <w:t>Мегион</w:t>
            </w:r>
            <w:proofErr w:type="spellEnd"/>
            <w:r w:rsidR="00424C89" w:rsidRPr="00746F1F">
              <w:rPr>
                <w:rFonts w:hAnsi="Times New Roman" w:cs="Times New Roman"/>
                <w:lang w:val="ru-RU"/>
              </w:rPr>
              <w:t xml:space="preserve"> геология</w:t>
            </w:r>
            <w:r w:rsidRPr="00746F1F">
              <w:rPr>
                <w:rFonts w:hAnsi="Times New Roman" w:cs="Times New Roman"/>
                <w:lang w:val="ru-RU"/>
              </w:rPr>
              <w:t xml:space="preserve">, ООО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6)</w:t>
            </w:r>
            <w:proofErr w:type="spellStart"/>
            <w:r w:rsidR="00424C89" w:rsidRPr="00746F1F">
              <w:rPr>
                <w:rFonts w:hAnsi="Times New Roman" w:cs="Times New Roman"/>
                <w:lang w:val="ru-RU"/>
              </w:rPr>
              <w:t>Славнефть</w:t>
            </w:r>
            <w:proofErr w:type="spellEnd"/>
            <w:r w:rsidR="00424C89" w:rsidRPr="00746F1F">
              <w:rPr>
                <w:rFonts w:hAnsi="Times New Roman" w:cs="Times New Roman"/>
                <w:lang w:val="ru-RU"/>
              </w:rPr>
              <w:t>-Нижневартовск</w:t>
            </w:r>
            <w:r w:rsidRPr="00746F1F">
              <w:rPr>
                <w:rFonts w:hAnsi="Times New Roman" w:cs="Times New Roman"/>
                <w:lang w:val="ru-RU"/>
              </w:rPr>
              <w:t xml:space="preserve">, ООО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 7) </w:t>
            </w:r>
            <w:r w:rsidR="00424C89" w:rsidRPr="00746F1F">
              <w:rPr>
                <w:rFonts w:hAnsi="Times New Roman" w:cs="Times New Roman"/>
                <w:lang w:val="ru-RU"/>
              </w:rPr>
              <w:t>Соболь</w:t>
            </w:r>
            <w:r w:rsidRPr="00746F1F">
              <w:rPr>
                <w:rFonts w:hAnsi="Times New Roman" w:cs="Times New Roman"/>
                <w:lang w:val="ru-RU"/>
              </w:rPr>
              <w:t>, ОАО СП</w:t>
            </w:r>
          </w:p>
        </w:tc>
      </w:tr>
      <w:tr w:rsidR="009E1FEB" w:rsidTr="00BE6F51">
        <w:tblPrEx>
          <w:tblLook w:val="0000" w:firstRow="0" w:lastRow="0" w:firstColumn="0" w:lastColumn="0" w:noHBand="0" w:noVBand="0"/>
        </w:tblPrEx>
        <w:trPr>
          <w:trHeight w:val="420"/>
        </w:trPr>
        <w:tc>
          <w:tcPr>
            <w:tcW w:w="3217" w:type="dxa"/>
          </w:tcPr>
          <w:p w:rsidR="009E1FEB" w:rsidRPr="00746F1F" w:rsidRDefault="009E1FEB" w:rsidP="00BE6F51">
            <w:pPr>
              <w:pStyle w:val="a3"/>
              <w:spacing w:line="360" w:lineRule="auto"/>
              <w:rPr>
                <w:rFonts w:hAnsi="Times New Roman" w:cs="Times New Roman"/>
                <w:lang w:val="ru-RU"/>
              </w:rPr>
            </w:pPr>
          </w:p>
        </w:tc>
        <w:tc>
          <w:tcPr>
            <w:tcW w:w="3142" w:type="dxa"/>
          </w:tcPr>
          <w:p w:rsidR="009E1FEB" w:rsidRPr="00746F1F" w:rsidRDefault="009E1FEB" w:rsidP="00BE6F51">
            <w:pPr>
              <w:pStyle w:val="a3"/>
              <w:spacing w:line="360" w:lineRule="auto"/>
              <w:rPr>
                <w:rFonts w:hAnsi="Times New Roman" w:cs="Times New Roman"/>
                <w:lang w:val="ru-RU"/>
              </w:rPr>
            </w:pPr>
            <w:proofErr w:type="spellStart"/>
            <w:r w:rsidRPr="00746F1F">
              <w:rPr>
                <w:rFonts w:hAnsi="Times New Roman" w:cs="Times New Roman"/>
              </w:rPr>
              <w:t>Восточно-Сибирский</w:t>
            </w:r>
            <w:proofErr w:type="spellEnd"/>
            <w:r w:rsidRPr="00746F1F">
              <w:rPr>
                <w:rFonts w:hAnsi="Times New Roman" w:cs="Times New Roman"/>
              </w:rPr>
              <w:t xml:space="preserve"> </w:t>
            </w:r>
            <w:proofErr w:type="spellStart"/>
            <w:r w:rsidRPr="00746F1F">
              <w:rPr>
                <w:rFonts w:hAnsi="Times New Roman" w:cs="Times New Roman"/>
              </w:rPr>
              <w:t>регион</w:t>
            </w:r>
            <w:proofErr w:type="spellEnd"/>
            <w:r w:rsidRPr="00746F1F">
              <w:rPr>
                <w:rFonts w:hAnsi="Times New Roman" w:cs="Times New Roman"/>
              </w:rPr>
              <w:t>:</w:t>
            </w:r>
          </w:p>
        </w:tc>
        <w:tc>
          <w:tcPr>
            <w:tcW w:w="3211" w:type="dxa"/>
          </w:tcPr>
          <w:p w:rsidR="009E1FEB" w:rsidRPr="00746F1F" w:rsidRDefault="009E1FEB" w:rsidP="00BE6F51">
            <w:pPr>
              <w:pStyle w:val="a3"/>
              <w:spacing w:line="240" w:lineRule="auto"/>
              <w:rPr>
                <w:rFonts w:hAnsi="Times New Roman" w:cs="Times New Roman"/>
                <w:color w:val="333333"/>
                <w:lang w:val="ru-RU"/>
              </w:rPr>
            </w:pPr>
            <w:r w:rsidRPr="00746F1F">
              <w:rPr>
                <w:rFonts w:hAnsi="Times New Roman" w:cs="Times New Roman"/>
              </w:rPr>
              <w:t xml:space="preserve">1) </w:t>
            </w:r>
            <w:proofErr w:type="spellStart"/>
            <w:r w:rsidR="00424C89" w:rsidRPr="00746F1F">
              <w:rPr>
                <w:rFonts w:hAnsi="Times New Roman" w:cs="Times New Roman"/>
              </w:rPr>
              <w:t>Славнефть-Красноярскнефтегаз</w:t>
            </w:r>
            <w:proofErr w:type="spellEnd"/>
            <w:r w:rsidRPr="00746F1F">
              <w:rPr>
                <w:rFonts w:hAnsi="Times New Roman" w:cs="Times New Roman"/>
              </w:rPr>
              <w:t>, ООО</w:t>
            </w:r>
          </w:p>
        </w:tc>
      </w:tr>
      <w:tr w:rsidR="009E1FEB" w:rsidTr="00BE6F51">
        <w:tblPrEx>
          <w:tblLook w:val="0000" w:firstRow="0" w:lastRow="0" w:firstColumn="0" w:lastColumn="0" w:noHBand="0" w:noVBand="0"/>
        </w:tblPrEx>
        <w:trPr>
          <w:trHeight w:val="480"/>
        </w:trPr>
        <w:tc>
          <w:tcPr>
            <w:tcW w:w="3217" w:type="dxa"/>
          </w:tcPr>
          <w:p w:rsidR="009E1FEB" w:rsidRPr="00746F1F" w:rsidRDefault="00424C89" w:rsidP="00BE6F51">
            <w:pPr>
              <w:pStyle w:val="a3"/>
              <w:spacing w:line="360" w:lineRule="auto"/>
              <w:rPr>
                <w:rFonts w:hAnsi="Times New Roman" w:cs="Times New Roman"/>
                <w:lang w:val="ru-RU"/>
              </w:rPr>
            </w:pPr>
            <w:proofErr w:type="spellStart"/>
            <w:r w:rsidRPr="00746F1F">
              <w:rPr>
                <w:rFonts w:hAnsi="Times New Roman" w:cs="Times New Roman"/>
              </w:rPr>
              <w:t>Нефтяная</w:t>
            </w:r>
            <w:proofErr w:type="spellEnd"/>
            <w:r w:rsidRPr="00746F1F">
              <w:rPr>
                <w:rFonts w:hAnsi="Times New Roman" w:cs="Times New Roman"/>
              </w:rPr>
              <w:t xml:space="preserve"> </w:t>
            </w:r>
            <w:proofErr w:type="spellStart"/>
            <w:r w:rsidRPr="00746F1F">
              <w:rPr>
                <w:rFonts w:hAnsi="Times New Roman" w:cs="Times New Roman"/>
              </w:rPr>
              <w:t>компания</w:t>
            </w:r>
            <w:proofErr w:type="spellEnd"/>
            <w:r w:rsidRPr="00746F1F">
              <w:rPr>
                <w:rFonts w:hAnsi="Times New Roman" w:cs="Times New Roman"/>
              </w:rPr>
              <w:t xml:space="preserve"> «</w:t>
            </w:r>
            <w:proofErr w:type="spellStart"/>
            <w:r w:rsidRPr="00746F1F">
              <w:rPr>
                <w:rFonts w:hAnsi="Times New Roman" w:cs="Times New Roman"/>
              </w:rPr>
              <w:t>Русснефть</w:t>
            </w:r>
            <w:proofErr w:type="spellEnd"/>
            <w:r w:rsidRPr="00746F1F">
              <w:rPr>
                <w:rFonts w:hAnsi="Times New Roman" w:cs="Times New Roman"/>
              </w:rPr>
              <w:t xml:space="preserve">», </w:t>
            </w:r>
            <w:r w:rsidR="009E1FEB" w:rsidRPr="00746F1F">
              <w:rPr>
                <w:rFonts w:hAnsi="Times New Roman" w:cs="Times New Roman"/>
              </w:rPr>
              <w:t>ОАО</w:t>
            </w:r>
          </w:p>
        </w:tc>
        <w:tc>
          <w:tcPr>
            <w:tcW w:w="3142" w:type="dxa"/>
          </w:tcPr>
          <w:p w:rsidR="009E1FEB" w:rsidRPr="00746F1F" w:rsidRDefault="009E1FEB" w:rsidP="00BE6F51">
            <w:pPr>
              <w:pStyle w:val="a3"/>
              <w:spacing w:line="360" w:lineRule="auto"/>
              <w:rPr>
                <w:rFonts w:hAnsi="Times New Roman" w:cs="Times New Roman"/>
                <w:lang w:val="ru-RU"/>
              </w:rPr>
            </w:pPr>
            <w:proofErr w:type="spellStart"/>
            <w:r w:rsidRPr="00746F1F">
              <w:rPr>
                <w:rFonts w:hAnsi="Times New Roman" w:cs="Times New Roman"/>
              </w:rPr>
              <w:t>Западно-Сибирский</w:t>
            </w:r>
            <w:proofErr w:type="spellEnd"/>
            <w:r w:rsidRPr="00746F1F">
              <w:rPr>
                <w:rFonts w:hAnsi="Times New Roman" w:cs="Times New Roman"/>
              </w:rPr>
              <w:t xml:space="preserve"> </w:t>
            </w:r>
            <w:proofErr w:type="spellStart"/>
            <w:r w:rsidRPr="00746F1F">
              <w:rPr>
                <w:rFonts w:hAnsi="Times New Roman" w:cs="Times New Roman"/>
              </w:rPr>
              <w:t>регион</w:t>
            </w:r>
            <w:proofErr w:type="spellEnd"/>
            <w:r w:rsidRPr="00746F1F">
              <w:rPr>
                <w:rFonts w:hAnsi="Times New Roman" w:cs="Times New Roman"/>
              </w:rPr>
              <w:t>:</w:t>
            </w:r>
          </w:p>
        </w:tc>
        <w:tc>
          <w:tcPr>
            <w:tcW w:w="3211" w:type="dxa"/>
          </w:tcPr>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1) </w:t>
            </w:r>
            <w:proofErr w:type="spellStart"/>
            <w:r w:rsidR="00424C89" w:rsidRPr="00746F1F">
              <w:rPr>
                <w:rFonts w:hAnsi="Times New Roman" w:cs="Times New Roman"/>
                <w:lang w:val="ru-RU"/>
              </w:rPr>
              <w:t>Аганнефтегазгеология</w:t>
            </w:r>
            <w:proofErr w:type="spellEnd"/>
            <w:r w:rsidR="00424C89" w:rsidRPr="00746F1F">
              <w:rPr>
                <w:rFonts w:hAnsi="Times New Roman" w:cs="Times New Roman"/>
                <w:lang w:val="ru-RU"/>
              </w:rPr>
              <w:t xml:space="preserve"> </w:t>
            </w:r>
            <w:r w:rsidRPr="00746F1F">
              <w:rPr>
                <w:rFonts w:hAnsi="Times New Roman" w:cs="Times New Roman"/>
                <w:lang w:val="ru-RU"/>
              </w:rPr>
              <w:t xml:space="preserve">МПК,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2) ОАО </w:t>
            </w:r>
            <w:proofErr w:type="spellStart"/>
            <w:r w:rsidR="00424C89" w:rsidRPr="00746F1F">
              <w:rPr>
                <w:rFonts w:hAnsi="Times New Roman" w:cs="Times New Roman"/>
                <w:lang w:val="ru-RU"/>
              </w:rPr>
              <w:t>Арчнефтегеология</w:t>
            </w:r>
            <w:proofErr w:type="spellEnd"/>
            <w:r w:rsidRPr="00746F1F">
              <w:rPr>
                <w:rFonts w:hAnsi="Times New Roman" w:cs="Times New Roman"/>
                <w:lang w:val="ru-RU"/>
              </w:rPr>
              <w:t xml:space="preserve">, ЗАО </w:t>
            </w:r>
            <w:proofErr w:type="spellStart"/>
            <w:r w:rsidR="00424C89" w:rsidRPr="00746F1F">
              <w:rPr>
                <w:rFonts w:hAnsi="Times New Roman" w:cs="Times New Roman"/>
                <w:lang w:val="ru-RU"/>
              </w:rPr>
              <w:t>Нак</w:t>
            </w:r>
            <w:proofErr w:type="spellEnd"/>
            <w:r w:rsidR="00424C89" w:rsidRPr="00746F1F">
              <w:rPr>
                <w:rFonts w:hAnsi="Times New Roman" w:cs="Times New Roman"/>
                <w:lang w:val="ru-RU"/>
              </w:rPr>
              <w:t>-Аки-</w:t>
            </w:r>
            <w:proofErr w:type="spellStart"/>
            <w:r w:rsidR="00424C89" w:rsidRPr="00746F1F">
              <w:rPr>
                <w:rFonts w:hAnsi="Times New Roman" w:cs="Times New Roman"/>
                <w:lang w:val="ru-RU"/>
              </w:rPr>
              <w:t>Отыр</w:t>
            </w:r>
            <w:proofErr w:type="spellEnd"/>
            <w:r w:rsidRPr="00746F1F">
              <w:rPr>
                <w:rFonts w:hAnsi="Times New Roman" w:cs="Times New Roman"/>
                <w:lang w:val="ru-RU"/>
              </w:rPr>
              <w:t xml:space="preserve">, ОАО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3) </w:t>
            </w:r>
            <w:r w:rsidR="00424C89" w:rsidRPr="00746F1F">
              <w:rPr>
                <w:rFonts w:hAnsi="Times New Roman" w:cs="Times New Roman"/>
                <w:lang w:val="ru-RU"/>
              </w:rPr>
              <w:t>Белые ночи</w:t>
            </w:r>
            <w:r w:rsidRPr="00746F1F">
              <w:rPr>
                <w:rFonts w:hAnsi="Times New Roman" w:cs="Times New Roman"/>
                <w:lang w:val="ru-RU"/>
              </w:rPr>
              <w:t xml:space="preserve">, ООО </w:t>
            </w:r>
            <w:proofErr w:type="spellStart"/>
            <w:r w:rsidR="00424C89" w:rsidRPr="00746F1F">
              <w:rPr>
                <w:rFonts w:hAnsi="Times New Roman" w:cs="Times New Roman"/>
                <w:lang w:val="ru-RU"/>
              </w:rPr>
              <w:t>Варьеганнефть</w:t>
            </w:r>
            <w:proofErr w:type="spellEnd"/>
            <w:r w:rsidRPr="00746F1F">
              <w:rPr>
                <w:rFonts w:hAnsi="Times New Roman" w:cs="Times New Roman"/>
                <w:lang w:val="ru-RU"/>
              </w:rPr>
              <w:t xml:space="preserve">, ОАО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4) </w:t>
            </w:r>
            <w:proofErr w:type="gramStart"/>
            <w:r w:rsidRPr="00746F1F">
              <w:rPr>
                <w:rFonts w:hAnsi="Times New Roman" w:cs="Times New Roman"/>
                <w:lang w:val="ru-RU"/>
              </w:rPr>
              <w:t>СТ</w:t>
            </w:r>
            <w:proofErr w:type="gramEnd"/>
            <w:r w:rsidRPr="00746F1F">
              <w:rPr>
                <w:rFonts w:hAnsi="Times New Roman" w:cs="Times New Roman"/>
                <w:lang w:val="ru-RU"/>
              </w:rPr>
              <w:t xml:space="preserve"> </w:t>
            </w:r>
            <w:proofErr w:type="spellStart"/>
            <w:r w:rsidR="00424C89" w:rsidRPr="00746F1F">
              <w:rPr>
                <w:rFonts w:hAnsi="Times New Roman" w:cs="Times New Roman"/>
                <w:lang w:val="ru-RU"/>
              </w:rPr>
              <w:t>Голойл</w:t>
            </w:r>
            <w:proofErr w:type="spellEnd"/>
            <w:r w:rsidRPr="00746F1F">
              <w:rPr>
                <w:rFonts w:hAnsi="Times New Roman" w:cs="Times New Roman"/>
                <w:lang w:val="ru-RU"/>
              </w:rPr>
              <w:t xml:space="preserve">, ЗАО </w:t>
            </w:r>
            <w:r w:rsidR="00424C89" w:rsidRPr="00746F1F">
              <w:rPr>
                <w:rFonts w:hAnsi="Times New Roman" w:cs="Times New Roman"/>
                <w:lang w:val="ru-RU"/>
              </w:rPr>
              <w:t>Западно-</w:t>
            </w:r>
            <w:proofErr w:type="spellStart"/>
            <w:r w:rsidR="00424C89" w:rsidRPr="00746F1F">
              <w:rPr>
                <w:rFonts w:hAnsi="Times New Roman" w:cs="Times New Roman"/>
                <w:lang w:val="ru-RU"/>
              </w:rPr>
              <w:t>Малобалыкское</w:t>
            </w:r>
            <w:proofErr w:type="spellEnd"/>
            <w:r w:rsidRPr="00746F1F">
              <w:rPr>
                <w:rFonts w:hAnsi="Times New Roman" w:cs="Times New Roman"/>
                <w:lang w:val="ru-RU"/>
              </w:rPr>
              <w:t xml:space="preserve">, ОАО (50%)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5) </w:t>
            </w:r>
            <w:proofErr w:type="spellStart"/>
            <w:r w:rsidR="00424C89" w:rsidRPr="00746F1F">
              <w:rPr>
                <w:rFonts w:hAnsi="Times New Roman" w:cs="Times New Roman"/>
                <w:lang w:val="ru-RU"/>
              </w:rPr>
              <w:t>Мохтикнефть</w:t>
            </w:r>
            <w:proofErr w:type="spellEnd"/>
            <w:r w:rsidRPr="00746F1F">
              <w:rPr>
                <w:rFonts w:hAnsi="Times New Roman" w:cs="Times New Roman"/>
                <w:lang w:val="ru-RU"/>
              </w:rPr>
              <w:t xml:space="preserve">, ОАО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6) </w:t>
            </w:r>
            <w:proofErr w:type="spellStart"/>
            <w:r w:rsidR="00424C89" w:rsidRPr="00746F1F">
              <w:rPr>
                <w:rFonts w:hAnsi="Times New Roman" w:cs="Times New Roman"/>
                <w:lang w:val="ru-RU"/>
              </w:rPr>
              <w:t>Новосибирснефтегаз</w:t>
            </w:r>
            <w:proofErr w:type="spellEnd"/>
            <w:r w:rsidRPr="00746F1F">
              <w:rPr>
                <w:rFonts w:hAnsi="Times New Roman" w:cs="Times New Roman"/>
                <w:lang w:val="ru-RU"/>
              </w:rPr>
              <w:t xml:space="preserve">, ОАО 7) </w:t>
            </w:r>
            <w:proofErr w:type="spellStart"/>
            <w:r w:rsidR="00424C89" w:rsidRPr="00746F1F">
              <w:rPr>
                <w:rFonts w:hAnsi="Times New Roman" w:cs="Times New Roman"/>
                <w:lang w:val="ru-RU"/>
              </w:rPr>
              <w:t>Северноенефтегаз</w:t>
            </w:r>
            <w:proofErr w:type="spellEnd"/>
            <w:r w:rsidRPr="00746F1F">
              <w:rPr>
                <w:rFonts w:hAnsi="Times New Roman" w:cs="Times New Roman"/>
                <w:lang w:val="ru-RU"/>
              </w:rPr>
              <w:t xml:space="preserve">, ОАО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8) </w:t>
            </w:r>
            <w:r w:rsidR="00424C89" w:rsidRPr="00746F1F">
              <w:rPr>
                <w:rFonts w:hAnsi="Times New Roman" w:cs="Times New Roman"/>
                <w:lang w:val="ru-RU"/>
              </w:rPr>
              <w:t>Черногорское</w:t>
            </w:r>
            <w:r w:rsidRPr="00746F1F">
              <w:rPr>
                <w:rFonts w:hAnsi="Times New Roman" w:cs="Times New Roman"/>
                <w:lang w:val="ru-RU"/>
              </w:rPr>
              <w:t xml:space="preserve">, ЗАО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9) </w:t>
            </w:r>
            <w:r w:rsidR="00424C89" w:rsidRPr="00746F1F">
              <w:rPr>
                <w:rFonts w:hAnsi="Times New Roman" w:cs="Times New Roman"/>
                <w:lang w:val="ru-RU"/>
              </w:rPr>
              <w:t>Томская нефть</w:t>
            </w:r>
            <w:r w:rsidRPr="00746F1F">
              <w:rPr>
                <w:rFonts w:hAnsi="Times New Roman" w:cs="Times New Roman"/>
                <w:lang w:val="ru-RU"/>
              </w:rPr>
              <w:t>, ООО</w:t>
            </w:r>
          </w:p>
        </w:tc>
      </w:tr>
      <w:tr w:rsidR="009E1FEB" w:rsidTr="00BE6F51">
        <w:tblPrEx>
          <w:tblLook w:val="0000" w:firstRow="0" w:lastRow="0" w:firstColumn="0" w:lastColumn="0" w:noHBand="0" w:noVBand="0"/>
        </w:tblPrEx>
        <w:trPr>
          <w:trHeight w:val="2670"/>
        </w:trPr>
        <w:tc>
          <w:tcPr>
            <w:tcW w:w="3217" w:type="dxa"/>
          </w:tcPr>
          <w:p w:rsidR="009E1FEB" w:rsidRPr="00746F1F" w:rsidRDefault="009E1FEB" w:rsidP="00BE6F51">
            <w:pPr>
              <w:pStyle w:val="a3"/>
              <w:spacing w:line="360" w:lineRule="auto"/>
              <w:rPr>
                <w:rFonts w:hAnsi="Times New Roman" w:cs="Times New Roman"/>
                <w:lang w:val="ru-RU"/>
              </w:rPr>
            </w:pPr>
          </w:p>
        </w:tc>
        <w:tc>
          <w:tcPr>
            <w:tcW w:w="3142" w:type="dxa"/>
          </w:tcPr>
          <w:p w:rsidR="009E1FEB" w:rsidRPr="00746F1F" w:rsidRDefault="009E1FEB" w:rsidP="00BE6F51">
            <w:pPr>
              <w:pStyle w:val="a3"/>
              <w:spacing w:line="360" w:lineRule="auto"/>
              <w:rPr>
                <w:rFonts w:hAnsi="Times New Roman" w:cs="Times New Roman"/>
                <w:lang w:val="ru-RU"/>
              </w:rPr>
            </w:pPr>
            <w:proofErr w:type="spellStart"/>
            <w:r w:rsidRPr="00746F1F">
              <w:rPr>
                <w:rFonts w:hAnsi="Times New Roman" w:cs="Times New Roman"/>
              </w:rPr>
              <w:t>Поволжье</w:t>
            </w:r>
            <w:proofErr w:type="spellEnd"/>
            <w:r w:rsidRPr="00746F1F">
              <w:rPr>
                <w:rFonts w:hAnsi="Times New Roman" w:cs="Times New Roman"/>
              </w:rPr>
              <w:t xml:space="preserve"> и </w:t>
            </w:r>
            <w:proofErr w:type="spellStart"/>
            <w:r w:rsidRPr="00746F1F">
              <w:rPr>
                <w:rFonts w:hAnsi="Times New Roman" w:cs="Times New Roman"/>
              </w:rPr>
              <w:t>Урал</w:t>
            </w:r>
            <w:proofErr w:type="spellEnd"/>
            <w:r w:rsidRPr="00746F1F">
              <w:rPr>
                <w:rFonts w:hAnsi="Times New Roman" w:cs="Times New Roman"/>
              </w:rPr>
              <w:t>:</w:t>
            </w:r>
          </w:p>
        </w:tc>
        <w:tc>
          <w:tcPr>
            <w:tcW w:w="3211" w:type="dxa"/>
          </w:tcPr>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1) </w:t>
            </w:r>
            <w:r w:rsidR="00424C89" w:rsidRPr="00746F1F">
              <w:rPr>
                <w:rFonts w:hAnsi="Times New Roman" w:cs="Times New Roman"/>
                <w:lang w:val="ru-RU"/>
              </w:rPr>
              <w:t>Белкамнефть</w:t>
            </w:r>
            <w:r w:rsidRPr="00746F1F">
              <w:rPr>
                <w:rFonts w:hAnsi="Times New Roman" w:cs="Times New Roman"/>
                <w:lang w:val="ru-RU"/>
              </w:rPr>
              <w:t xml:space="preserve">, ОАО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2) </w:t>
            </w:r>
            <w:r w:rsidR="00424C89" w:rsidRPr="00746F1F">
              <w:rPr>
                <w:rFonts w:hAnsi="Times New Roman" w:cs="Times New Roman"/>
                <w:lang w:val="ru-RU"/>
              </w:rPr>
              <w:t>Нефтеразведка</w:t>
            </w:r>
            <w:r w:rsidRPr="00746F1F">
              <w:rPr>
                <w:rFonts w:hAnsi="Times New Roman" w:cs="Times New Roman"/>
                <w:lang w:val="ru-RU"/>
              </w:rPr>
              <w:t xml:space="preserve">, ОАО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3) </w:t>
            </w:r>
            <w:proofErr w:type="spellStart"/>
            <w:r w:rsidR="00424C89" w:rsidRPr="00746F1F">
              <w:rPr>
                <w:rFonts w:hAnsi="Times New Roman" w:cs="Times New Roman"/>
                <w:lang w:val="ru-RU"/>
              </w:rPr>
              <w:t>Пензанефть</w:t>
            </w:r>
            <w:proofErr w:type="spellEnd"/>
            <w:r w:rsidR="00424C89" w:rsidRPr="00746F1F">
              <w:rPr>
                <w:rFonts w:hAnsi="Times New Roman" w:cs="Times New Roman"/>
                <w:lang w:val="ru-RU"/>
              </w:rPr>
              <w:t xml:space="preserve"> </w:t>
            </w:r>
            <w:r w:rsidRPr="00746F1F">
              <w:rPr>
                <w:rFonts w:hAnsi="Times New Roman" w:cs="Times New Roman"/>
                <w:lang w:val="ru-RU"/>
              </w:rPr>
              <w:t xml:space="preserve">НГДУ, ОАО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4) </w:t>
            </w:r>
            <w:r w:rsidR="00424C89" w:rsidRPr="00746F1F">
              <w:rPr>
                <w:rFonts w:hAnsi="Times New Roman" w:cs="Times New Roman"/>
                <w:lang w:val="ru-RU"/>
              </w:rPr>
              <w:t>Саратовнефтегаз</w:t>
            </w:r>
            <w:r w:rsidRPr="00746F1F">
              <w:rPr>
                <w:rFonts w:hAnsi="Times New Roman" w:cs="Times New Roman"/>
                <w:lang w:val="ru-RU"/>
              </w:rPr>
              <w:t xml:space="preserve">, ОАО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5) </w:t>
            </w:r>
            <w:proofErr w:type="spellStart"/>
            <w:r w:rsidR="00424C89" w:rsidRPr="00746F1F">
              <w:rPr>
                <w:rFonts w:hAnsi="Times New Roman" w:cs="Times New Roman"/>
                <w:lang w:val="ru-RU"/>
              </w:rPr>
              <w:t>Ульяновскнефть</w:t>
            </w:r>
            <w:proofErr w:type="spellEnd"/>
            <w:r w:rsidRPr="00746F1F">
              <w:rPr>
                <w:rFonts w:hAnsi="Times New Roman" w:cs="Times New Roman"/>
                <w:lang w:val="ru-RU"/>
              </w:rPr>
              <w:t>, ОАО</w:t>
            </w:r>
          </w:p>
        </w:tc>
      </w:tr>
      <w:tr w:rsidR="009E1FEB" w:rsidRPr="006C5B4E" w:rsidTr="00BE6F51">
        <w:tblPrEx>
          <w:tblLook w:val="0000" w:firstRow="0" w:lastRow="0" w:firstColumn="0" w:lastColumn="0" w:noHBand="0" w:noVBand="0"/>
        </w:tblPrEx>
        <w:trPr>
          <w:trHeight w:val="525"/>
        </w:trPr>
        <w:tc>
          <w:tcPr>
            <w:tcW w:w="3217" w:type="dxa"/>
          </w:tcPr>
          <w:p w:rsidR="009E1FEB" w:rsidRPr="00746F1F" w:rsidRDefault="00424C89" w:rsidP="00BE6F51">
            <w:pPr>
              <w:pStyle w:val="a3"/>
              <w:spacing w:line="360" w:lineRule="auto"/>
              <w:rPr>
                <w:rFonts w:hAnsi="Times New Roman" w:cs="Times New Roman"/>
                <w:lang w:val="ru-RU"/>
              </w:rPr>
            </w:pPr>
            <w:proofErr w:type="spellStart"/>
            <w:r w:rsidRPr="00746F1F">
              <w:rPr>
                <w:rFonts w:hAnsi="Times New Roman" w:cs="Times New Roman"/>
              </w:rPr>
              <w:t>Нефтяная</w:t>
            </w:r>
            <w:proofErr w:type="spellEnd"/>
            <w:r w:rsidRPr="00746F1F">
              <w:rPr>
                <w:rFonts w:hAnsi="Times New Roman" w:cs="Times New Roman"/>
              </w:rPr>
              <w:t xml:space="preserve"> </w:t>
            </w:r>
            <w:proofErr w:type="spellStart"/>
            <w:r w:rsidRPr="00746F1F">
              <w:rPr>
                <w:rFonts w:hAnsi="Times New Roman" w:cs="Times New Roman"/>
              </w:rPr>
              <w:t>компания</w:t>
            </w:r>
            <w:proofErr w:type="spellEnd"/>
            <w:r w:rsidRPr="00746F1F">
              <w:rPr>
                <w:rFonts w:hAnsi="Times New Roman" w:cs="Times New Roman"/>
              </w:rPr>
              <w:t xml:space="preserve"> «</w:t>
            </w:r>
            <w:proofErr w:type="spellStart"/>
            <w:r w:rsidRPr="00746F1F">
              <w:rPr>
                <w:rFonts w:hAnsi="Times New Roman" w:cs="Times New Roman"/>
              </w:rPr>
              <w:t>Роснефть</w:t>
            </w:r>
            <w:proofErr w:type="spellEnd"/>
            <w:r w:rsidRPr="00746F1F">
              <w:rPr>
                <w:rFonts w:hAnsi="Times New Roman" w:cs="Times New Roman"/>
              </w:rPr>
              <w:t xml:space="preserve">», </w:t>
            </w:r>
            <w:r w:rsidR="009E1FEB" w:rsidRPr="00746F1F">
              <w:rPr>
                <w:rFonts w:hAnsi="Times New Roman" w:cs="Times New Roman"/>
              </w:rPr>
              <w:t>ОАО</w:t>
            </w:r>
          </w:p>
        </w:tc>
        <w:tc>
          <w:tcPr>
            <w:tcW w:w="3142" w:type="dxa"/>
          </w:tcPr>
          <w:p w:rsidR="009E1FEB" w:rsidRPr="00746F1F" w:rsidRDefault="009E1FEB" w:rsidP="00BE6F51">
            <w:pPr>
              <w:pStyle w:val="a3"/>
              <w:spacing w:line="360" w:lineRule="auto"/>
              <w:rPr>
                <w:rFonts w:hAnsi="Times New Roman" w:cs="Times New Roman"/>
                <w:lang w:val="ru-RU"/>
              </w:rPr>
            </w:pPr>
            <w:proofErr w:type="spellStart"/>
            <w:r w:rsidRPr="00746F1F">
              <w:rPr>
                <w:rFonts w:hAnsi="Times New Roman" w:cs="Times New Roman"/>
              </w:rPr>
              <w:t>Запад</w:t>
            </w:r>
            <w:proofErr w:type="spellEnd"/>
            <w:r w:rsidRPr="00746F1F">
              <w:rPr>
                <w:rFonts w:hAnsi="Times New Roman" w:cs="Times New Roman"/>
                <w:lang w:val="ru-RU"/>
              </w:rPr>
              <w:t>-</w:t>
            </w:r>
          </w:p>
          <w:p w:rsidR="009E1FEB" w:rsidRPr="00746F1F" w:rsidRDefault="009E1FEB" w:rsidP="00BE6F51">
            <w:pPr>
              <w:pStyle w:val="a3"/>
              <w:spacing w:line="360" w:lineRule="auto"/>
              <w:rPr>
                <w:rFonts w:hAnsi="Times New Roman" w:cs="Times New Roman"/>
              </w:rPr>
            </w:pPr>
            <w:proofErr w:type="spellStart"/>
            <w:r w:rsidRPr="00746F1F">
              <w:rPr>
                <w:rFonts w:hAnsi="Times New Roman" w:cs="Times New Roman"/>
              </w:rPr>
              <w:t>но-Сибирский</w:t>
            </w:r>
            <w:proofErr w:type="spellEnd"/>
            <w:r w:rsidRPr="00746F1F">
              <w:rPr>
                <w:rFonts w:hAnsi="Times New Roman" w:cs="Times New Roman"/>
              </w:rPr>
              <w:t xml:space="preserve"> </w:t>
            </w:r>
            <w:proofErr w:type="spellStart"/>
            <w:r w:rsidRPr="00746F1F">
              <w:rPr>
                <w:rFonts w:hAnsi="Times New Roman" w:cs="Times New Roman"/>
              </w:rPr>
              <w:t>регион</w:t>
            </w:r>
            <w:proofErr w:type="spellEnd"/>
            <w:r w:rsidRPr="00746F1F">
              <w:rPr>
                <w:rFonts w:hAnsi="Times New Roman" w:cs="Times New Roman"/>
              </w:rPr>
              <w:t>:</w:t>
            </w:r>
          </w:p>
        </w:tc>
        <w:tc>
          <w:tcPr>
            <w:tcW w:w="3211" w:type="dxa"/>
          </w:tcPr>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6) РН-</w:t>
            </w:r>
            <w:proofErr w:type="spellStart"/>
            <w:r w:rsidRPr="00746F1F">
              <w:rPr>
                <w:rFonts w:hAnsi="Times New Roman" w:cs="Times New Roman"/>
                <w:lang w:val="ru-RU"/>
              </w:rPr>
              <w:t>П</w:t>
            </w:r>
            <w:r w:rsidR="00424C89" w:rsidRPr="00746F1F">
              <w:rPr>
                <w:rFonts w:hAnsi="Times New Roman" w:cs="Times New Roman"/>
                <w:lang w:val="ru-RU"/>
              </w:rPr>
              <w:t>урнефтегаз</w:t>
            </w:r>
            <w:proofErr w:type="spellEnd"/>
            <w:r w:rsidRPr="00746F1F">
              <w:rPr>
                <w:rFonts w:hAnsi="Times New Roman" w:cs="Times New Roman"/>
                <w:lang w:val="ru-RU"/>
              </w:rPr>
              <w:t>, ООО РН</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7) </w:t>
            </w:r>
            <w:proofErr w:type="spellStart"/>
            <w:r w:rsidR="00424C89" w:rsidRPr="00746F1F">
              <w:rPr>
                <w:rFonts w:hAnsi="Times New Roman" w:cs="Times New Roman"/>
                <w:lang w:val="ru-RU"/>
              </w:rPr>
              <w:t>Юганскнефтегаз</w:t>
            </w:r>
            <w:proofErr w:type="spellEnd"/>
            <w:r w:rsidRPr="00746F1F">
              <w:rPr>
                <w:rFonts w:hAnsi="Times New Roman" w:cs="Times New Roman"/>
                <w:lang w:val="ru-RU"/>
              </w:rPr>
              <w:t xml:space="preserve">, ООО </w:t>
            </w:r>
          </w:p>
          <w:p w:rsidR="009E1FEB" w:rsidRPr="00746F1F" w:rsidRDefault="009E1FEB" w:rsidP="00BE6F51">
            <w:pPr>
              <w:pStyle w:val="a3"/>
              <w:spacing w:line="240" w:lineRule="auto"/>
              <w:rPr>
                <w:rFonts w:hAnsi="Times New Roman" w:cs="Times New Roman"/>
              </w:rPr>
            </w:pPr>
            <w:r w:rsidRPr="00746F1F">
              <w:rPr>
                <w:rFonts w:hAnsi="Times New Roman" w:cs="Times New Roman"/>
              </w:rPr>
              <w:t xml:space="preserve">8) </w:t>
            </w:r>
            <w:proofErr w:type="spellStart"/>
            <w:r w:rsidR="00424C89" w:rsidRPr="00746F1F">
              <w:rPr>
                <w:rFonts w:hAnsi="Times New Roman" w:cs="Times New Roman"/>
              </w:rPr>
              <w:t>Томскнефть</w:t>
            </w:r>
            <w:proofErr w:type="spellEnd"/>
            <w:r w:rsidR="00424C89" w:rsidRPr="00746F1F">
              <w:rPr>
                <w:rFonts w:hAnsi="Times New Roman" w:cs="Times New Roman"/>
              </w:rPr>
              <w:t xml:space="preserve"> </w:t>
            </w:r>
            <w:r w:rsidRPr="00746F1F">
              <w:rPr>
                <w:rFonts w:hAnsi="Times New Roman" w:cs="Times New Roman"/>
              </w:rPr>
              <w:t>ВНК, ОАО (50%)</w:t>
            </w:r>
          </w:p>
        </w:tc>
      </w:tr>
      <w:tr w:rsidR="009E1FEB" w:rsidRPr="00EE6BBE" w:rsidTr="00BE6F51">
        <w:tblPrEx>
          <w:tblLook w:val="0000" w:firstRow="0" w:lastRow="0" w:firstColumn="0" w:lastColumn="0" w:noHBand="0" w:noVBand="0"/>
        </w:tblPrEx>
        <w:trPr>
          <w:trHeight w:val="375"/>
        </w:trPr>
        <w:tc>
          <w:tcPr>
            <w:tcW w:w="3217" w:type="dxa"/>
          </w:tcPr>
          <w:p w:rsidR="009E1FEB" w:rsidRPr="00746F1F" w:rsidRDefault="009E1FEB" w:rsidP="00BE6F51">
            <w:pPr>
              <w:pStyle w:val="a3"/>
              <w:spacing w:line="360" w:lineRule="auto"/>
              <w:rPr>
                <w:rFonts w:hAnsi="Times New Roman" w:cs="Times New Roman"/>
              </w:rPr>
            </w:pPr>
          </w:p>
        </w:tc>
        <w:tc>
          <w:tcPr>
            <w:tcW w:w="3142" w:type="dxa"/>
          </w:tcPr>
          <w:p w:rsidR="009E1FEB" w:rsidRPr="00746F1F" w:rsidRDefault="009E1FEB" w:rsidP="00BE6F51">
            <w:pPr>
              <w:pStyle w:val="a3"/>
              <w:spacing w:line="360" w:lineRule="auto"/>
              <w:rPr>
                <w:rFonts w:hAnsi="Times New Roman" w:cs="Times New Roman"/>
              </w:rPr>
            </w:pPr>
            <w:proofErr w:type="spellStart"/>
            <w:r w:rsidRPr="00746F1F">
              <w:rPr>
                <w:rFonts w:hAnsi="Times New Roman" w:cs="Times New Roman"/>
              </w:rPr>
              <w:t>Тимано-печорский</w:t>
            </w:r>
            <w:proofErr w:type="spellEnd"/>
            <w:r w:rsidRPr="00746F1F">
              <w:rPr>
                <w:rFonts w:hAnsi="Times New Roman" w:cs="Times New Roman"/>
              </w:rPr>
              <w:t xml:space="preserve"> </w:t>
            </w:r>
            <w:proofErr w:type="spellStart"/>
            <w:r w:rsidRPr="00746F1F">
              <w:rPr>
                <w:rFonts w:hAnsi="Times New Roman" w:cs="Times New Roman"/>
              </w:rPr>
              <w:t>регион</w:t>
            </w:r>
            <w:proofErr w:type="spellEnd"/>
            <w:r w:rsidRPr="00746F1F">
              <w:rPr>
                <w:rFonts w:hAnsi="Times New Roman" w:cs="Times New Roman"/>
              </w:rPr>
              <w:t>:</w:t>
            </w:r>
          </w:p>
        </w:tc>
        <w:tc>
          <w:tcPr>
            <w:tcW w:w="3211" w:type="dxa"/>
          </w:tcPr>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1) РН-</w:t>
            </w:r>
            <w:r w:rsidR="00424C89" w:rsidRPr="00746F1F">
              <w:rPr>
                <w:rFonts w:hAnsi="Times New Roman" w:cs="Times New Roman"/>
                <w:lang w:val="ru-RU"/>
              </w:rPr>
              <w:t>Северная нефть</w:t>
            </w:r>
            <w:r w:rsidRPr="00746F1F">
              <w:rPr>
                <w:rFonts w:hAnsi="Times New Roman" w:cs="Times New Roman"/>
                <w:lang w:val="ru-RU"/>
              </w:rPr>
              <w:t xml:space="preserve">, ООО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2) </w:t>
            </w:r>
            <w:r w:rsidR="00424C89" w:rsidRPr="00746F1F">
              <w:rPr>
                <w:rFonts w:hAnsi="Times New Roman" w:cs="Times New Roman"/>
                <w:lang w:val="ru-RU"/>
              </w:rPr>
              <w:t>Компания полярное сияние</w:t>
            </w:r>
            <w:r w:rsidRPr="00746F1F">
              <w:rPr>
                <w:rFonts w:hAnsi="Times New Roman" w:cs="Times New Roman"/>
                <w:lang w:val="ru-RU"/>
              </w:rPr>
              <w:t xml:space="preserve">, ООО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3) </w:t>
            </w:r>
            <w:proofErr w:type="spellStart"/>
            <w:r w:rsidR="00424C89" w:rsidRPr="00746F1F">
              <w:rPr>
                <w:rFonts w:hAnsi="Times New Roman" w:cs="Times New Roman"/>
                <w:lang w:val="ru-RU"/>
              </w:rPr>
              <w:t>Самаранефтегаз</w:t>
            </w:r>
            <w:proofErr w:type="spellEnd"/>
            <w:r w:rsidRPr="00746F1F">
              <w:rPr>
                <w:rFonts w:hAnsi="Times New Roman" w:cs="Times New Roman"/>
                <w:lang w:val="ru-RU"/>
              </w:rPr>
              <w:t>, ОАО</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4) </w:t>
            </w:r>
            <w:proofErr w:type="spellStart"/>
            <w:r w:rsidR="00424C89" w:rsidRPr="00746F1F">
              <w:rPr>
                <w:rFonts w:hAnsi="Times New Roman" w:cs="Times New Roman"/>
                <w:lang w:val="ru-RU"/>
              </w:rPr>
              <w:t>Удмуртнефть</w:t>
            </w:r>
            <w:proofErr w:type="spellEnd"/>
            <w:r w:rsidRPr="00746F1F">
              <w:rPr>
                <w:rFonts w:hAnsi="Times New Roman" w:cs="Times New Roman"/>
                <w:lang w:val="ru-RU"/>
              </w:rPr>
              <w:t>, ОАО</w:t>
            </w:r>
          </w:p>
        </w:tc>
      </w:tr>
      <w:tr w:rsidR="009E1FEB" w:rsidRPr="00EE6BBE" w:rsidTr="00BE6F51">
        <w:tblPrEx>
          <w:tblLook w:val="0000" w:firstRow="0" w:lastRow="0" w:firstColumn="0" w:lastColumn="0" w:noHBand="0" w:noVBand="0"/>
        </w:tblPrEx>
        <w:trPr>
          <w:trHeight w:val="465"/>
        </w:trPr>
        <w:tc>
          <w:tcPr>
            <w:tcW w:w="3217" w:type="dxa"/>
          </w:tcPr>
          <w:p w:rsidR="009E1FEB" w:rsidRPr="00746F1F" w:rsidRDefault="009E1FEB" w:rsidP="00BE6F51">
            <w:pPr>
              <w:pStyle w:val="a3"/>
              <w:spacing w:line="360" w:lineRule="auto"/>
              <w:rPr>
                <w:rFonts w:hAnsi="Times New Roman" w:cs="Times New Roman"/>
                <w:lang w:val="ru-RU"/>
              </w:rPr>
            </w:pPr>
          </w:p>
        </w:tc>
        <w:tc>
          <w:tcPr>
            <w:tcW w:w="3142" w:type="dxa"/>
          </w:tcPr>
          <w:p w:rsidR="009E1FEB" w:rsidRPr="00746F1F" w:rsidRDefault="009E1FEB" w:rsidP="00BE6F51">
            <w:pPr>
              <w:pStyle w:val="a3"/>
              <w:spacing w:line="360" w:lineRule="auto"/>
              <w:rPr>
                <w:rFonts w:hAnsi="Times New Roman" w:cs="Times New Roman"/>
                <w:lang w:val="ru-RU"/>
              </w:rPr>
            </w:pPr>
            <w:proofErr w:type="spellStart"/>
            <w:r w:rsidRPr="00746F1F">
              <w:rPr>
                <w:rFonts w:hAnsi="Times New Roman" w:cs="Times New Roman"/>
              </w:rPr>
              <w:t>Северо-Кавказский</w:t>
            </w:r>
            <w:proofErr w:type="spellEnd"/>
            <w:r w:rsidRPr="00746F1F">
              <w:rPr>
                <w:rFonts w:hAnsi="Times New Roman" w:cs="Times New Roman"/>
              </w:rPr>
              <w:t xml:space="preserve"> </w:t>
            </w:r>
            <w:proofErr w:type="spellStart"/>
            <w:r w:rsidRPr="00746F1F">
              <w:rPr>
                <w:rFonts w:hAnsi="Times New Roman" w:cs="Times New Roman"/>
              </w:rPr>
              <w:t>регион</w:t>
            </w:r>
            <w:proofErr w:type="spellEnd"/>
            <w:r w:rsidRPr="00746F1F">
              <w:rPr>
                <w:rFonts w:hAnsi="Times New Roman" w:cs="Times New Roman"/>
              </w:rPr>
              <w:t>:</w:t>
            </w:r>
          </w:p>
        </w:tc>
        <w:tc>
          <w:tcPr>
            <w:tcW w:w="3211" w:type="dxa"/>
          </w:tcPr>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1) </w:t>
            </w:r>
            <w:proofErr w:type="spellStart"/>
            <w:r w:rsidR="00746F1F" w:rsidRPr="00746F1F">
              <w:rPr>
                <w:rFonts w:hAnsi="Times New Roman" w:cs="Times New Roman"/>
                <w:lang w:val="ru-RU"/>
              </w:rPr>
              <w:t>Грознефтегаз</w:t>
            </w:r>
            <w:proofErr w:type="spellEnd"/>
            <w:r w:rsidRPr="00746F1F">
              <w:rPr>
                <w:rFonts w:hAnsi="Times New Roman" w:cs="Times New Roman"/>
                <w:lang w:val="ru-RU"/>
              </w:rPr>
              <w:t xml:space="preserve">, ОАО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2) </w:t>
            </w:r>
            <w:proofErr w:type="spellStart"/>
            <w:r w:rsidR="00746F1F" w:rsidRPr="00746F1F">
              <w:rPr>
                <w:rFonts w:hAnsi="Times New Roman" w:cs="Times New Roman"/>
                <w:lang w:val="ru-RU"/>
              </w:rPr>
              <w:t>Дагнефтегаз</w:t>
            </w:r>
            <w:proofErr w:type="spellEnd"/>
            <w:r w:rsidRPr="00746F1F">
              <w:rPr>
                <w:rFonts w:hAnsi="Times New Roman" w:cs="Times New Roman"/>
                <w:lang w:val="ru-RU"/>
              </w:rPr>
              <w:t xml:space="preserve">, ОАО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3) </w:t>
            </w:r>
            <w:proofErr w:type="spellStart"/>
            <w:r w:rsidR="00746F1F" w:rsidRPr="00746F1F">
              <w:rPr>
                <w:rFonts w:hAnsi="Times New Roman" w:cs="Times New Roman"/>
                <w:lang w:val="ru-RU"/>
              </w:rPr>
              <w:t>Дагнефть</w:t>
            </w:r>
            <w:proofErr w:type="spellEnd"/>
            <w:r w:rsidRPr="00746F1F">
              <w:rPr>
                <w:rFonts w:hAnsi="Times New Roman" w:cs="Times New Roman"/>
                <w:lang w:val="ru-RU"/>
              </w:rPr>
              <w:t xml:space="preserve">, ОАО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4) РН-</w:t>
            </w:r>
            <w:r w:rsidR="00746F1F" w:rsidRPr="00746F1F">
              <w:rPr>
                <w:rFonts w:hAnsi="Times New Roman" w:cs="Times New Roman"/>
                <w:lang w:val="ru-RU"/>
              </w:rPr>
              <w:t>Краснодарнефтегаз</w:t>
            </w:r>
            <w:r w:rsidRPr="00746F1F">
              <w:rPr>
                <w:rFonts w:hAnsi="Times New Roman" w:cs="Times New Roman"/>
                <w:lang w:val="ru-RU"/>
              </w:rPr>
              <w:t>, ООО</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5) РН-</w:t>
            </w:r>
            <w:r w:rsidR="00746F1F" w:rsidRPr="00746F1F">
              <w:rPr>
                <w:rFonts w:hAnsi="Times New Roman" w:cs="Times New Roman"/>
                <w:lang w:val="ru-RU"/>
              </w:rPr>
              <w:t>Ставропольнефтегаз</w:t>
            </w:r>
            <w:r w:rsidRPr="00746F1F">
              <w:rPr>
                <w:rFonts w:hAnsi="Times New Roman" w:cs="Times New Roman"/>
                <w:lang w:val="ru-RU"/>
              </w:rPr>
              <w:t>, ООО</w:t>
            </w:r>
          </w:p>
        </w:tc>
      </w:tr>
      <w:tr w:rsidR="009E1FEB" w:rsidRPr="00EE6BBE" w:rsidTr="00BE6F51">
        <w:tblPrEx>
          <w:tblLook w:val="0000" w:firstRow="0" w:lastRow="0" w:firstColumn="0" w:lastColumn="0" w:noHBand="0" w:noVBand="0"/>
        </w:tblPrEx>
        <w:trPr>
          <w:trHeight w:val="330"/>
        </w:trPr>
        <w:tc>
          <w:tcPr>
            <w:tcW w:w="3217" w:type="dxa"/>
          </w:tcPr>
          <w:p w:rsidR="009E1FEB" w:rsidRPr="00746F1F" w:rsidRDefault="009E1FEB" w:rsidP="00BE6F51">
            <w:pPr>
              <w:pStyle w:val="a3"/>
              <w:spacing w:line="360" w:lineRule="auto"/>
              <w:rPr>
                <w:rFonts w:hAnsi="Times New Roman" w:cs="Times New Roman"/>
                <w:lang w:val="ru-RU"/>
              </w:rPr>
            </w:pPr>
          </w:p>
        </w:tc>
        <w:tc>
          <w:tcPr>
            <w:tcW w:w="3142" w:type="dxa"/>
          </w:tcPr>
          <w:p w:rsidR="009E1FEB" w:rsidRPr="00746F1F" w:rsidRDefault="009E1FEB" w:rsidP="00BE6F51">
            <w:pPr>
              <w:pStyle w:val="a3"/>
              <w:spacing w:line="360" w:lineRule="auto"/>
              <w:rPr>
                <w:rFonts w:hAnsi="Times New Roman" w:cs="Times New Roman"/>
                <w:lang w:val="ru-RU"/>
              </w:rPr>
            </w:pPr>
            <w:proofErr w:type="spellStart"/>
            <w:r w:rsidRPr="00746F1F">
              <w:rPr>
                <w:rFonts w:hAnsi="Times New Roman" w:cs="Times New Roman"/>
              </w:rPr>
              <w:t>Восточно-Сибирский</w:t>
            </w:r>
            <w:proofErr w:type="spellEnd"/>
            <w:r w:rsidRPr="00746F1F">
              <w:rPr>
                <w:rFonts w:hAnsi="Times New Roman" w:cs="Times New Roman"/>
              </w:rPr>
              <w:t xml:space="preserve"> </w:t>
            </w:r>
            <w:proofErr w:type="spellStart"/>
            <w:r w:rsidRPr="00746F1F">
              <w:rPr>
                <w:rFonts w:hAnsi="Times New Roman" w:cs="Times New Roman"/>
              </w:rPr>
              <w:t>регион</w:t>
            </w:r>
            <w:proofErr w:type="spellEnd"/>
            <w:r w:rsidRPr="00746F1F">
              <w:rPr>
                <w:rFonts w:hAnsi="Times New Roman" w:cs="Times New Roman"/>
              </w:rPr>
              <w:t>:</w:t>
            </w:r>
          </w:p>
        </w:tc>
        <w:tc>
          <w:tcPr>
            <w:tcW w:w="3211" w:type="dxa"/>
          </w:tcPr>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1) </w:t>
            </w:r>
            <w:proofErr w:type="spellStart"/>
            <w:r w:rsidR="00746F1F" w:rsidRPr="00746F1F">
              <w:rPr>
                <w:rFonts w:hAnsi="Times New Roman" w:cs="Times New Roman"/>
                <w:lang w:val="ru-RU"/>
              </w:rPr>
              <w:t>Ванкорнефть</w:t>
            </w:r>
            <w:proofErr w:type="spellEnd"/>
            <w:r w:rsidRPr="00746F1F">
              <w:rPr>
                <w:rFonts w:hAnsi="Times New Roman" w:cs="Times New Roman"/>
                <w:lang w:val="ru-RU"/>
              </w:rPr>
              <w:t xml:space="preserve">, ЗАО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2) </w:t>
            </w:r>
            <w:proofErr w:type="spellStart"/>
            <w:r w:rsidR="00746F1F" w:rsidRPr="00746F1F">
              <w:rPr>
                <w:rFonts w:hAnsi="Times New Roman" w:cs="Times New Roman"/>
                <w:lang w:val="ru-RU"/>
              </w:rPr>
              <w:t>Верхнечонскнефтегаз</w:t>
            </w:r>
            <w:proofErr w:type="spellEnd"/>
            <w:r w:rsidRPr="00746F1F">
              <w:rPr>
                <w:rFonts w:hAnsi="Times New Roman" w:cs="Times New Roman"/>
                <w:lang w:val="ru-RU"/>
              </w:rPr>
              <w:t xml:space="preserve">, ОАО (25,94%)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3) </w:t>
            </w:r>
            <w:r w:rsidR="00746F1F" w:rsidRPr="00746F1F">
              <w:rPr>
                <w:rFonts w:hAnsi="Times New Roman" w:cs="Times New Roman"/>
                <w:lang w:val="ru-RU"/>
              </w:rPr>
              <w:t>Восточно-Сибирская нефтегазовая компания</w:t>
            </w:r>
            <w:r w:rsidRPr="00746F1F">
              <w:rPr>
                <w:rFonts w:hAnsi="Times New Roman" w:cs="Times New Roman"/>
                <w:lang w:val="ru-RU"/>
              </w:rPr>
              <w:t>, ОАО</w:t>
            </w:r>
          </w:p>
        </w:tc>
      </w:tr>
      <w:tr w:rsidR="009E1FEB" w:rsidRPr="00EE6BBE" w:rsidTr="00BE6F51">
        <w:tblPrEx>
          <w:tblLook w:val="0000" w:firstRow="0" w:lastRow="0" w:firstColumn="0" w:lastColumn="0" w:noHBand="0" w:noVBand="0"/>
        </w:tblPrEx>
        <w:trPr>
          <w:trHeight w:val="330"/>
        </w:trPr>
        <w:tc>
          <w:tcPr>
            <w:tcW w:w="3217" w:type="dxa"/>
          </w:tcPr>
          <w:p w:rsidR="009E1FEB" w:rsidRPr="00746F1F" w:rsidRDefault="009E1FEB" w:rsidP="00BE6F51">
            <w:pPr>
              <w:pStyle w:val="a3"/>
              <w:spacing w:line="360" w:lineRule="auto"/>
              <w:rPr>
                <w:rFonts w:hAnsi="Times New Roman" w:cs="Times New Roman"/>
                <w:lang w:val="ru-RU"/>
              </w:rPr>
            </w:pPr>
          </w:p>
        </w:tc>
        <w:tc>
          <w:tcPr>
            <w:tcW w:w="3142" w:type="dxa"/>
          </w:tcPr>
          <w:p w:rsidR="009E1FEB" w:rsidRPr="00746F1F" w:rsidRDefault="009E1FEB" w:rsidP="00BE6F51">
            <w:pPr>
              <w:pStyle w:val="a3"/>
              <w:spacing w:line="360" w:lineRule="auto"/>
              <w:rPr>
                <w:rFonts w:hAnsi="Times New Roman" w:cs="Times New Roman"/>
                <w:lang w:val="ru-RU"/>
              </w:rPr>
            </w:pPr>
            <w:proofErr w:type="spellStart"/>
            <w:r w:rsidRPr="00746F1F">
              <w:rPr>
                <w:rFonts w:hAnsi="Times New Roman" w:cs="Times New Roman"/>
              </w:rPr>
              <w:t>Дальне-Восточный</w:t>
            </w:r>
            <w:proofErr w:type="spellEnd"/>
            <w:r w:rsidRPr="00746F1F">
              <w:rPr>
                <w:rFonts w:hAnsi="Times New Roman" w:cs="Times New Roman"/>
              </w:rPr>
              <w:t xml:space="preserve"> </w:t>
            </w:r>
            <w:proofErr w:type="spellStart"/>
            <w:r w:rsidRPr="00746F1F">
              <w:rPr>
                <w:rFonts w:hAnsi="Times New Roman" w:cs="Times New Roman"/>
              </w:rPr>
              <w:t>регион</w:t>
            </w:r>
            <w:proofErr w:type="spellEnd"/>
            <w:r w:rsidRPr="00746F1F">
              <w:rPr>
                <w:rFonts w:hAnsi="Times New Roman" w:cs="Times New Roman"/>
              </w:rPr>
              <w:t>:</w:t>
            </w:r>
          </w:p>
        </w:tc>
        <w:tc>
          <w:tcPr>
            <w:tcW w:w="3211" w:type="dxa"/>
          </w:tcPr>
          <w:p w:rsidR="009E1FEB" w:rsidRPr="00746F1F" w:rsidRDefault="009E1FEB" w:rsidP="00BE6F51">
            <w:pPr>
              <w:pStyle w:val="a3"/>
              <w:spacing w:line="240" w:lineRule="auto"/>
              <w:rPr>
                <w:rFonts w:hAnsi="Times New Roman" w:cs="Times New Roman"/>
                <w:lang w:val="ru-RU"/>
              </w:rPr>
            </w:pPr>
            <w:r w:rsidRPr="00746F1F">
              <w:rPr>
                <w:rFonts w:hAnsi="Times New Roman" w:cs="Times New Roman"/>
              </w:rPr>
              <w:t>1) РН-</w:t>
            </w:r>
            <w:proofErr w:type="spellStart"/>
            <w:r w:rsidR="00746F1F" w:rsidRPr="00746F1F">
              <w:rPr>
                <w:rFonts w:hAnsi="Times New Roman" w:cs="Times New Roman"/>
              </w:rPr>
              <w:t>Сахалинморнефтегаз</w:t>
            </w:r>
            <w:proofErr w:type="spellEnd"/>
            <w:r w:rsidRPr="00746F1F">
              <w:rPr>
                <w:rFonts w:hAnsi="Times New Roman" w:cs="Times New Roman"/>
              </w:rPr>
              <w:t>, ООО</w:t>
            </w:r>
          </w:p>
        </w:tc>
      </w:tr>
      <w:tr w:rsidR="009E1FEB" w:rsidRPr="00EE6BBE" w:rsidTr="00BE6F51">
        <w:tblPrEx>
          <w:tblLook w:val="0000" w:firstRow="0" w:lastRow="0" w:firstColumn="0" w:lastColumn="0" w:noHBand="0" w:noVBand="0"/>
        </w:tblPrEx>
        <w:trPr>
          <w:trHeight w:val="274"/>
        </w:trPr>
        <w:tc>
          <w:tcPr>
            <w:tcW w:w="3217" w:type="dxa"/>
          </w:tcPr>
          <w:p w:rsidR="009E1FEB" w:rsidRPr="00746F1F" w:rsidRDefault="00746F1F" w:rsidP="00BE6F51">
            <w:pPr>
              <w:pStyle w:val="a3"/>
              <w:spacing w:line="360" w:lineRule="auto"/>
              <w:rPr>
                <w:rFonts w:hAnsi="Times New Roman" w:cs="Times New Roman"/>
                <w:lang w:val="ru-RU"/>
              </w:rPr>
            </w:pPr>
            <w:proofErr w:type="spellStart"/>
            <w:r w:rsidRPr="00746F1F">
              <w:rPr>
                <w:rFonts w:hAnsi="Times New Roman" w:cs="Times New Roman"/>
              </w:rPr>
              <w:t>Нефтяная</w:t>
            </w:r>
            <w:proofErr w:type="spellEnd"/>
            <w:r w:rsidRPr="00746F1F">
              <w:rPr>
                <w:rFonts w:hAnsi="Times New Roman" w:cs="Times New Roman"/>
              </w:rPr>
              <w:t xml:space="preserve"> </w:t>
            </w:r>
            <w:r w:rsidRPr="00746F1F">
              <w:rPr>
                <w:rFonts w:hAnsi="Times New Roman" w:cs="Times New Roman"/>
                <w:lang w:val="ru-RU"/>
              </w:rPr>
              <w:t>к</w:t>
            </w:r>
            <w:proofErr w:type="spellStart"/>
            <w:r w:rsidRPr="00746F1F">
              <w:rPr>
                <w:rFonts w:hAnsi="Times New Roman" w:cs="Times New Roman"/>
              </w:rPr>
              <w:t>омпания</w:t>
            </w:r>
            <w:proofErr w:type="spellEnd"/>
            <w:r w:rsidRPr="00746F1F">
              <w:rPr>
                <w:rFonts w:hAnsi="Times New Roman" w:cs="Times New Roman"/>
              </w:rPr>
              <w:t xml:space="preserve"> «</w:t>
            </w:r>
            <w:proofErr w:type="spellStart"/>
            <w:r w:rsidRPr="00746F1F">
              <w:rPr>
                <w:rFonts w:hAnsi="Times New Roman" w:cs="Times New Roman"/>
              </w:rPr>
              <w:t>Татнефть</w:t>
            </w:r>
            <w:proofErr w:type="spellEnd"/>
            <w:r w:rsidRPr="00746F1F">
              <w:rPr>
                <w:rFonts w:hAnsi="Times New Roman" w:cs="Times New Roman"/>
              </w:rPr>
              <w:t xml:space="preserve">», </w:t>
            </w:r>
            <w:r w:rsidR="009E1FEB" w:rsidRPr="00746F1F">
              <w:rPr>
                <w:rFonts w:hAnsi="Times New Roman" w:cs="Times New Roman"/>
              </w:rPr>
              <w:t>ОАО</w:t>
            </w:r>
          </w:p>
        </w:tc>
        <w:tc>
          <w:tcPr>
            <w:tcW w:w="3142" w:type="dxa"/>
          </w:tcPr>
          <w:p w:rsidR="009E1FEB" w:rsidRPr="00746F1F" w:rsidRDefault="009E1FEB" w:rsidP="00BE6F51">
            <w:pPr>
              <w:pStyle w:val="a3"/>
              <w:spacing w:line="360" w:lineRule="auto"/>
              <w:rPr>
                <w:rFonts w:hAnsi="Times New Roman" w:cs="Times New Roman"/>
                <w:lang w:val="ru-RU"/>
              </w:rPr>
            </w:pPr>
            <w:proofErr w:type="spellStart"/>
            <w:r w:rsidRPr="00746F1F">
              <w:rPr>
                <w:rFonts w:hAnsi="Times New Roman" w:cs="Times New Roman"/>
              </w:rPr>
              <w:t>Поволжье</w:t>
            </w:r>
            <w:proofErr w:type="spellEnd"/>
            <w:r w:rsidRPr="00746F1F">
              <w:rPr>
                <w:rFonts w:hAnsi="Times New Roman" w:cs="Times New Roman"/>
              </w:rPr>
              <w:t xml:space="preserve"> и </w:t>
            </w:r>
            <w:proofErr w:type="spellStart"/>
            <w:r w:rsidRPr="00746F1F">
              <w:rPr>
                <w:rFonts w:hAnsi="Times New Roman" w:cs="Times New Roman"/>
              </w:rPr>
              <w:t>Урал</w:t>
            </w:r>
            <w:proofErr w:type="spellEnd"/>
            <w:r w:rsidRPr="00746F1F">
              <w:rPr>
                <w:rFonts w:hAnsi="Times New Roman" w:cs="Times New Roman"/>
              </w:rPr>
              <w:t>:</w:t>
            </w:r>
          </w:p>
        </w:tc>
        <w:tc>
          <w:tcPr>
            <w:tcW w:w="3211" w:type="dxa"/>
          </w:tcPr>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Нефтедобывающие управления: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1) </w:t>
            </w:r>
            <w:proofErr w:type="spellStart"/>
            <w:r w:rsidR="00746F1F" w:rsidRPr="00746F1F">
              <w:rPr>
                <w:rFonts w:hAnsi="Times New Roman" w:cs="Times New Roman"/>
                <w:lang w:val="ru-RU"/>
              </w:rPr>
              <w:t>Альметьевнефть</w:t>
            </w:r>
            <w:proofErr w:type="spellEnd"/>
            <w:r w:rsidRPr="00746F1F">
              <w:rPr>
                <w:rFonts w:hAnsi="Times New Roman" w:cs="Times New Roman"/>
                <w:lang w:val="ru-RU"/>
              </w:rPr>
              <w:t xml:space="preserve">, НГДУ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2) </w:t>
            </w:r>
            <w:proofErr w:type="spellStart"/>
            <w:r w:rsidR="00746F1F" w:rsidRPr="00746F1F">
              <w:rPr>
                <w:rFonts w:hAnsi="Times New Roman" w:cs="Times New Roman"/>
                <w:lang w:val="ru-RU"/>
              </w:rPr>
              <w:t>Азнакаевскнефть</w:t>
            </w:r>
            <w:proofErr w:type="spellEnd"/>
            <w:r w:rsidRPr="00746F1F">
              <w:rPr>
                <w:rFonts w:hAnsi="Times New Roman" w:cs="Times New Roman"/>
                <w:lang w:val="ru-RU"/>
              </w:rPr>
              <w:t xml:space="preserve">, НГДУ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3) </w:t>
            </w:r>
            <w:proofErr w:type="spellStart"/>
            <w:r w:rsidR="00746F1F" w:rsidRPr="00746F1F">
              <w:rPr>
                <w:rFonts w:hAnsi="Times New Roman" w:cs="Times New Roman"/>
                <w:lang w:val="ru-RU"/>
              </w:rPr>
              <w:t>Бавлынефть</w:t>
            </w:r>
            <w:proofErr w:type="spellEnd"/>
            <w:r w:rsidRPr="00746F1F">
              <w:rPr>
                <w:rFonts w:hAnsi="Times New Roman" w:cs="Times New Roman"/>
                <w:lang w:val="ru-RU"/>
              </w:rPr>
              <w:t xml:space="preserve">, НГДУ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4) </w:t>
            </w:r>
            <w:proofErr w:type="spellStart"/>
            <w:r w:rsidR="00746F1F" w:rsidRPr="00746F1F">
              <w:rPr>
                <w:rFonts w:hAnsi="Times New Roman" w:cs="Times New Roman"/>
                <w:lang w:val="ru-RU"/>
              </w:rPr>
              <w:t>Джалильнефть</w:t>
            </w:r>
            <w:proofErr w:type="spellEnd"/>
            <w:r w:rsidRPr="00746F1F">
              <w:rPr>
                <w:rFonts w:hAnsi="Times New Roman" w:cs="Times New Roman"/>
                <w:lang w:val="ru-RU"/>
              </w:rPr>
              <w:t xml:space="preserve">, НГДУ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5) </w:t>
            </w:r>
            <w:proofErr w:type="spellStart"/>
            <w:r w:rsidR="00746F1F" w:rsidRPr="00746F1F">
              <w:rPr>
                <w:rFonts w:hAnsi="Times New Roman" w:cs="Times New Roman"/>
                <w:lang w:val="ru-RU"/>
              </w:rPr>
              <w:t>Елховнефть</w:t>
            </w:r>
            <w:proofErr w:type="spellEnd"/>
            <w:r w:rsidRPr="00746F1F">
              <w:rPr>
                <w:rFonts w:hAnsi="Times New Roman" w:cs="Times New Roman"/>
                <w:lang w:val="ru-RU"/>
              </w:rPr>
              <w:t xml:space="preserve">, НГДУ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6) </w:t>
            </w:r>
            <w:proofErr w:type="spellStart"/>
            <w:r w:rsidR="00746F1F" w:rsidRPr="00746F1F">
              <w:rPr>
                <w:rFonts w:hAnsi="Times New Roman" w:cs="Times New Roman"/>
                <w:lang w:val="ru-RU"/>
              </w:rPr>
              <w:t>Лениногорскнефть</w:t>
            </w:r>
            <w:proofErr w:type="spellEnd"/>
            <w:r w:rsidRPr="00746F1F">
              <w:rPr>
                <w:rFonts w:hAnsi="Times New Roman" w:cs="Times New Roman"/>
                <w:lang w:val="ru-RU"/>
              </w:rPr>
              <w:t xml:space="preserve">, НГДУ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lastRenderedPageBreak/>
              <w:t xml:space="preserve">7) </w:t>
            </w:r>
            <w:proofErr w:type="spellStart"/>
            <w:r w:rsidR="00746F1F" w:rsidRPr="00746F1F">
              <w:rPr>
                <w:rFonts w:hAnsi="Times New Roman" w:cs="Times New Roman"/>
                <w:lang w:val="ru-RU"/>
              </w:rPr>
              <w:t>Нурлатнефть</w:t>
            </w:r>
            <w:proofErr w:type="spellEnd"/>
            <w:r w:rsidRPr="00746F1F">
              <w:rPr>
                <w:rFonts w:hAnsi="Times New Roman" w:cs="Times New Roman"/>
                <w:lang w:val="ru-RU"/>
              </w:rPr>
              <w:t xml:space="preserve">, НГДУ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8) </w:t>
            </w:r>
            <w:proofErr w:type="spellStart"/>
            <w:r w:rsidR="00746F1F" w:rsidRPr="00746F1F">
              <w:rPr>
                <w:rFonts w:hAnsi="Times New Roman" w:cs="Times New Roman"/>
                <w:lang w:val="ru-RU"/>
              </w:rPr>
              <w:t>Прикамнефть</w:t>
            </w:r>
            <w:proofErr w:type="spellEnd"/>
            <w:r w:rsidRPr="00746F1F">
              <w:rPr>
                <w:rFonts w:hAnsi="Times New Roman" w:cs="Times New Roman"/>
                <w:lang w:val="ru-RU"/>
              </w:rPr>
              <w:t xml:space="preserve">, НГДУ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9) </w:t>
            </w:r>
            <w:proofErr w:type="spellStart"/>
            <w:r w:rsidR="00746F1F" w:rsidRPr="00746F1F">
              <w:rPr>
                <w:rFonts w:hAnsi="Times New Roman" w:cs="Times New Roman"/>
                <w:lang w:val="ru-RU"/>
              </w:rPr>
              <w:t>Ямашнефть</w:t>
            </w:r>
            <w:proofErr w:type="spellEnd"/>
            <w:r w:rsidRPr="00746F1F">
              <w:rPr>
                <w:rFonts w:hAnsi="Times New Roman" w:cs="Times New Roman"/>
                <w:lang w:val="ru-RU"/>
              </w:rPr>
              <w:t xml:space="preserve">, НГДУ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Дочерние общества: </w:t>
            </w:r>
          </w:p>
          <w:p w:rsidR="00746F1F"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1) УК </w:t>
            </w:r>
            <w:r w:rsidR="00746F1F" w:rsidRPr="00746F1F">
              <w:rPr>
                <w:rFonts w:hAnsi="Times New Roman" w:cs="Times New Roman"/>
                <w:lang w:val="ru-RU"/>
              </w:rPr>
              <w:t>Татнефть-Абдулино</w:t>
            </w:r>
            <w:r w:rsidRPr="00746F1F">
              <w:rPr>
                <w:rFonts w:hAnsi="Times New Roman" w:cs="Times New Roman"/>
                <w:lang w:val="ru-RU"/>
              </w:rPr>
              <w:t xml:space="preserve">, ООО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2) </w:t>
            </w:r>
            <w:proofErr w:type="spellStart"/>
            <w:r w:rsidR="00746F1F" w:rsidRPr="00746F1F">
              <w:rPr>
                <w:rFonts w:hAnsi="Times New Roman" w:cs="Times New Roman"/>
                <w:lang w:val="ru-RU"/>
              </w:rPr>
              <w:t>Абдулинскнефтегаз</w:t>
            </w:r>
            <w:proofErr w:type="spellEnd"/>
            <w:r w:rsidRPr="00746F1F">
              <w:rPr>
                <w:rFonts w:hAnsi="Times New Roman" w:cs="Times New Roman"/>
                <w:lang w:val="ru-RU"/>
              </w:rPr>
              <w:t xml:space="preserve">, ЗАО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3) </w:t>
            </w:r>
            <w:proofErr w:type="spellStart"/>
            <w:r w:rsidR="00746F1F" w:rsidRPr="00746F1F">
              <w:rPr>
                <w:rFonts w:hAnsi="Times New Roman" w:cs="Times New Roman"/>
                <w:lang w:val="ru-RU"/>
              </w:rPr>
              <w:t>Илекнефть</w:t>
            </w:r>
            <w:proofErr w:type="spellEnd"/>
            <w:r w:rsidRPr="00746F1F">
              <w:rPr>
                <w:rFonts w:hAnsi="Times New Roman" w:cs="Times New Roman"/>
                <w:lang w:val="ru-RU"/>
              </w:rPr>
              <w:t xml:space="preserve">, ОАО </w:t>
            </w:r>
            <w:r w:rsidR="00746F1F" w:rsidRPr="00746F1F">
              <w:rPr>
                <w:rFonts w:hAnsi="Times New Roman" w:cs="Times New Roman"/>
                <w:lang w:val="ru-RU"/>
              </w:rPr>
              <w:t>Татнефть</w:t>
            </w:r>
            <w:r w:rsidRPr="00746F1F">
              <w:rPr>
                <w:rFonts w:hAnsi="Times New Roman" w:cs="Times New Roman"/>
                <w:lang w:val="ru-RU"/>
              </w:rPr>
              <w:t>-</w:t>
            </w:r>
            <w:r w:rsidR="00746F1F" w:rsidRPr="00746F1F">
              <w:rPr>
                <w:rFonts w:hAnsi="Times New Roman" w:cs="Times New Roman"/>
                <w:lang w:val="ru-RU"/>
              </w:rPr>
              <w:t>Северный</w:t>
            </w:r>
            <w:r w:rsidRPr="00746F1F">
              <w:rPr>
                <w:rFonts w:hAnsi="Times New Roman" w:cs="Times New Roman"/>
                <w:lang w:val="ru-RU"/>
              </w:rPr>
              <w:t xml:space="preserve">, ООО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4) </w:t>
            </w:r>
            <w:proofErr w:type="spellStart"/>
            <w:r w:rsidR="00746F1F" w:rsidRPr="00746F1F">
              <w:rPr>
                <w:rFonts w:hAnsi="Times New Roman" w:cs="Times New Roman"/>
                <w:lang w:val="ru-RU"/>
              </w:rPr>
              <w:t>Калмтатнефть</w:t>
            </w:r>
            <w:proofErr w:type="spellEnd"/>
            <w:r w:rsidRPr="00746F1F">
              <w:rPr>
                <w:rFonts w:hAnsi="Times New Roman" w:cs="Times New Roman"/>
                <w:lang w:val="ru-RU"/>
              </w:rPr>
              <w:t xml:space="preserve">, ООО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5) </w:t>
            </w:r>
            <w:r w:rsidR="00746F1F" w:rsidRPr="00746F1F">
              <w:rPr>
                <w:rFonts w:hAnsi="Times New Roman" w:cs="Times New Roman"/>
                <w:lang w:val="ru-RU"/>
              </w:rPr>
              <w:t>Татнефть-Самара</w:t>
            </w:r>
            <w:r w:rsidRPr="00746F1F">
              <w:rPr>
                <w:rFonts w:hAnsi="Times New Roman" w:cs="Times New Roman"/>
                <w:lang w:val="ru-RU"/>
              </w:rPr>
              <w:t>, ООО</w:t>
            </w:r>
          </w:p>
        </w:tc>
      </w:tr>
      <w:tr w:rsidR="009E1FEB" w:rsidRPr="00EE6BBE" w:rsidTr="00BE6F51">
        <w:tblPrEx>
          <w:tblLook w:val="0000" w:firstRow="0" w:lastRow="0" w:firstColumn="0" w:lastColumn="0" w:noHBand="0" w:noVBand="0"/>
        </w:tblPrEx>
        <w:trPr>
          <w:trHeight w:val="285"/>
        </w:trPr>
        <w:tc>
          <w:tcPr>
            <w:tcW w:w="3217" w:type="dxa"/>
          </w:tcPr>
          <w:p w:rsidR="009E1FEB" w:rsidRPr="00746F1F" w:rsidRDefault="009E1FEB" w:rsidP="00BE6F51">
            <w:pPr>
              <w:pStyle w:val="a3"/>
              <w:spacing w:line="360" w:lineRule="auto"/>
              <w:rPr>
                <w:rFonts w:hAnsi="Times New Roman" w:cs="Times New Roman"/>
                <w:lang w:val="ru-RU"/>
              </w:rPr>
            </w:pPr>
            <w:r w:rsidRPr="00746F1F">
              <w:rPr>
                <w:rFonts w:hAnsi="Times New Roman" w:cs="Times New Roman"/>
              </w:rPr>
              <w:lastRenderedPageBreak/>
              <w:t>«</w:t>
            </w:r>
            <w:proofErr w:type="spellStart"/>
            <w:r w:rsidR="00746F1F" w:rsidRPr="00746F1F">
              <w:rPr>
                <w:rFonts w:hAnsi="Times New Roman" w:cs="Times New Roman"/>
              </w:rPr>
              <w:t>Газпром</w:t>
            </w:r>
            <w:proofErr w:type="spellEnd"/>
            <w:r w:rsidR="00746F1F" w:rsidRPr="00746F1F">
              <w:rPr>
                <w:rFonts w:hAnsi="Times New Roman" w:cs="Times New Roman"/>
              </w:rPr>
              <w:t xml:space="preserve">», </w:t>
            </w:r>
            <w:r w:rsidRPr="00746F1F">
              <w:rPr>
                <w:rFonts w:hAnsi="Times New Roman" w:cs="Times New Roman"/>
              </w:rPr>
              <w:t>ОАО</w:t>
            </w:r>
          </w:p>
        </w:tc>
        <w:tc>
          <w:tcPr>
            <w:tcW w:w="3142" w:type="dxa"/>
          </w:tcPr>
          <w:p w:rsidR="009E1FEB" w:rsidRPr="00746F1F" w:rsidRDefault="009E1FEB" w:rsidP="00BE6F51">
            <w:pPr>
              <w:pStyle w:val="a3"/>
              <w:spacing w:line="360" w:lineRule="auto"/>
              <w:rPr>
                <w:rFonts w:hAnsi="Times New Roman" w:cs="Times New Roman"/>
                <w:lang w:val="ru-RU"/>
              </w:rPr>
            </w:pPr>
            <w:proofErr w:type="spellStart"/>
            <w:r w:rsidRPr="00746F1F">
              <w:rPr>
                <w:rFonts w:hAnsi="Times New Roman" w:cs="Times New Roman"/>
              </w:rPr>
              <w:t>Западно-Сибирский</w:t>
            </w:r>
            <w:proofErr w:type="spellEnd"/>
            <w:r w:rsidRPr="00746F1F">
              <w:rPr>
                <w:rFonts w:hAnsi="Times New Roman" w:cs="Times New Roman"/>
              </w:rPr>
              <w:t xml:space="preserve"> </w:t>
            </w:r>
            <w:proofErr w:type="spellStart"/>
            <w:r w:rsidRPr="00746F1F">
              <w:rPr>
                <w:rFonts w:hAnsi="Times New Roman" w:cs="Times New Roman"/>
              </w:rPr>
              <w:t>регион</w:t>
            </w:r>
            <w:proofErr w:type="spellEnd"/>
            <w:r w:rsidRPr="00746F1F">
              <w:rPr>
                <w:rFonts w:hAnsi="Times New Roman" w:cs="Times New Roman"/>
              </w:rPr>
              <w:t>:</w:t>
            </w:r>
          </w:p>
        </w:tc>
        <w:tc>
          <w:tcPr>
            <w:tcW w:w="3211" w:type="dxa"/>
          </w:tcPr>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1) </w:t>
            </w:r>
            <w:proofErr w:type="spellStart"/>
            <w:r w:rsidR="00746F1F" w:rsidRPr="00746F1F">
              <w:rPr>
                <w:rFonts w:hAnsi="Times New Roman" w:cs="Times New Roman"/>
                <w:lang w:val="ru-RU"/>
              </w:rPr>
              <w:t>Востокгазпром</w:t>
            </w:r>
            <w:proofErr w:type="spellEnd"/>
            <w:r w:rsidRPr="00746F1F">
              <w:rPr>
                <w:rFonts w:hAnsi="Times New Roman" w:cs="Times New Roman"/>
                <w:lang w:val="ru-RU"/>
              </w:rPr>
              <w:t xml:space="preserve">, ОАО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2) </w:t>
            </w:r>
            <w:r w:rsidR="00746F1F" w:rsidRPr="00746F1F">
              <w:rPr>
                <w:rFonts w:hAnsi="Times New Roman" w:cs="Times New Roman"/>
                <w:lang w:val="ru-RU"/>
              </w:rPr>
              <w:t>Газпром добыча Надым</w:t>
            </w:r>
            <w:r w:rsidRPr="00746F1F">
              <w:rPr>
                <w:rFonts w:hAnsi="Times New Roman" w:cs="Times New Roman"/>
                <w:lang w:val="ru-RU"/>
              </w:rPr>
              <w:t xml:space="preserve">, ООО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3) </w:t>
            </w:r>
            <w:r w:rsidR="00746F1F" w:rsidRPr="00746F1F">
              <w:rPr>
                <w:rFonts w:hAnsi="Times New Roman" w:cs="Times New Roman"/>
                <w:lang w:val="ru-RU"/>
              </w:rPr>
              <w:t>Газпром добыча Ноябрьск</w:t>
            </w:r>
            <w:r w:rsidRPr="00746F1F">
              <w:rPr>
                <w:rFonts w:hAnsi="Times New Roman" w:cs="Times New Roman"/>
                <w:lang w:val="ru-RU"/>
              </w:rPr>
              <w:t xml:space="preserve">, ООО </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4) </w:t>
            </w:r>
            <w:r w:rsidR="00746F1F" w:rsidRPr="00746F1F">
              <w:rPr>
                <w:rFonts w:hAnsi="Times New Roman" w:cs="Times New Roman"/>
                <w:lang w:val="ru-RU"/>
              </w:rPr>
              <w:t>Газпром добыча Уренгой</w:t>
            </w:r>
            <w:r w:rsidRPr="00746F1F">
              <w:rPr>
                <w:rFonts w:hAnsi="Times New Roman" w:cs="Times New Roman"/>
                <w:lang w:val="ru-RU"/>
              </w:rPr>
              <w:t>, ООО</w:t>
            </w:r>
          </w:p>
          <w:p w:rsidR="009E1FEB" w:rsidRPr="00746F1F" w:rsidRDefault="009E1FEB" w:rsidP="00BE6F51">
            <w:pPr>
              <w:pStyle w:val="a3"/>
              <w:spacing w:line="240" w:lineRule="auto"/>
              <w:rPr>
                <w:rFonts w:hAnsi="Times New Roman" w:cs="Times New Roman"/>
                <w:lang w:val="ru-RU"/>
              </w:rPr>
            </w:pPr>
            <w:r w:rsidRPr="00746F1F">
              <w:rPr>
                <w:rFonts w:hAnsi="Times New Roman" w:cs="Times New Roman"/>
                <w:lang w:val="ru-RU"/>
              </w:rPr>
              <w:t xml:space="preserve">5) </w:t>
            </w:r>
            <w:r w:rsidR="00746F1F" w:rsidRPr="00746F1F">
              <w:rPr>
                <w:rFonts w:hAnsi="Times New Roman" w:cs="Times New Roman"/>
                <w:lang w:val="ru-RU"/>
              </w:rPr>
              <w:t>Газпром добыча Ямбург</w:t>
            </w:r>
            <w:r w:rsidRPr="00746F1F">
              <w:rPr>
                <w:rFonts w:hAnsi="Times New Roman" w:cs="Times New Roman"/>
                <w:lang w:val="ru-RU"/>
              </w:rPr>
              <w:t xml:space="preserve">, ООО </w:t>
            </w:r>
            <w:r w:rsidR="00746F1F" w:rsidRPr="00746F1F">
              <w:rPr>
                <w:rFonts w:hAnsi="Times New Roman" w:cs="Times New Roman"/>
                <w:lang w:val="ru-RU"/>
              </w:rPr>
              <w:t>Нортгаз</w:t>
            </w:r>
            <w:r w:rsidRPr="00746F1F">
              <w:rPr>
                <w:rFonts w:hAnsi="Times New Roman" w:cs="Times New Roman"/>
                <w:lang w:val="ru-RU"/>
              </w:rPr>
              <w:t>, ЗАО (51%)</w:t>
            </w:r>
          </w:p>
        </w:tc>
      </w:tr>
      <w:tr w:rsidR="009E1FEB" w:rsidTr="00BE6F51">
        <w:tblPrEx>
          <w:tblLook w:val="0000" w:firstRow="0" w:lastRow="0" w:firstColumn="0" w:lastColumn="0" w:noHBand="0" w:noVBand="0"/>
        </w:tblPrEx>
        <w:trPr>
          <w:trHeight w:val="465"/>
        </w:trPr>
        <w:tc>
          <w:tcPr>
            <w:tcW w:w="3217" w:type="dxa"/>
          </w:tcPr>
          <w:p w:rsidR="009E1FEB" w:rsidRPr="00746F1F" w:rsidRDefault="009E1FEB" w:rsidP="00BE6F51">
            <w:pPr>
              <w:rPr>
                <w:rFonts w:ascii="Times New Roman" w:hAnsi="Times New Roman" w:cs="Times New Roman"/>
              </w:rPr>
            </w:pPr>
          </w:p>
        </w:tc>
        <w:tc>
          <w:tcPr>
            <w:tcW w:w="3142" w:type="dxa"/>
          </w:tcPr>
          <w:p w:rsidR="009E1FEB" w:rsidRPr="00746F1F" w:rsidRDefault="009E1FEB" w:rsidP="00BE6F51">
            <w:pPr>
              <w:rPr>
                <w:rFonts w:ascii="Times New Roman" w:hAnsi="Times New Roman" w:cs="Times New Roman"/>
              </w:rPr>
            </w:pPr>
            <w:r w:rsidRPr="00746F1F">
              <w:rPr>
                <w:rFonts w:ascii="Times New Roman" w:hAnsi="Times New Roman" w:cs="Times New Roman"/>
              </w:rPr>
              <w:t>Поволжье и Урал:</w:t>
            </w:r>
          </w:p>
        </w:tc>
        <w:tc>
          <w:tcPr>
            <w:tcW w:w="3211" w:type="dxa"/>
          </w:tcPr>
          <w:p w:rsidR="009E1FEB" w:rsidRPr="00746F1F" w:rsidRDefault="009E1FEB" w:rsidP="00BE6F51">
            <w:pPr>
              <w:rPr>
                <w:rFonts w:ascii="Times New Roman" w:hAnsi="Times New Roman" w:cs="Times New Roman"/>
              </w:rPr>
            </w:pPr>
            <w:r w:rsidRPr="00746F1F">
              <w:rPr>
                <w:rFonts w:ascii="Times New Roman" w:hAnsi="Times New Roman" w:cs="Times New Roman"/>
              </w:rPr>
              <w:t>1</w:t>
            </w:r>
            <w:r w:rsidR="00746F1F" w:rsidRPr="00746F1F">
              <w:rPr>
                <w:rFonts w:ascii="Times New Roman" w:hAnsi="Times New Roman" w:cs="Times New Roman"/>
              </w:rPr>
              <w:t>) Газпром добыча Астрахань</w:t>
            </w:r>
            <w:r w:rsidRPr="00746F1F">
              <w:rPr>
                <w:rFonts w:ascii="Times New Roman" w:hAnsi="Times New Roman" w:cs="Times New Roman"/>
              </w:rPr>
              <w:t xml:space="preserve">, ООО </w:t>
            </w:r>
          </w:p>
          <w:p w:rsidR="009E1FEB" w:rsidRPr="00746F1F" w:rsidRDefault="009E1FEB" w:rsidP="00BE6F51">
            <w:pPr>
              <w:rPr>
                <w:rFonts w:ascii="Times New Roman" w:hAnsi="Times New Roman" w:cs="Times New Roman"/>
              </w:rPr>
            </w:pPr>
          </w:p>
          <w:p w:rsidR="009E1FEB" w:rsidRPr="00746F1F" w:rsidRDefault="009E1FEB" w:rsidP="00BE6F51">
            <w:pPr>
              <w:rPr>
                <w:rFonts w:ascii="Times New Roman" w:hAnsi="Times New Roman" w:cs="Times New Roman"/>
              </w:rPr>
            </w:pPr>
            <w:r w:rsidRPr="00746F1F">
              <w:rPr>
                <w:rFonts w:ascii="Times New Roman" w:hAnsi="Times New Roman" w:cs="Times New Roman"/>
              </w:rPr>
              <w:t xml:space="preserve">2) </w:t>
            </w:r>
            <w:r w:rsidR="00746F1F" w:rsidRPr="00746F1F">
              <w:rPr>
                <w:rFonts w:ascii="Times New Roman" w:hAnsi="Times New Roman" w:cs="Times New Roman"/>
              </w:rPr>
              <w:t>Газпром добыча Оренбург,</w:t>
            </w:r>
            <w:r w:rsidRPr="00746F1F">
              <w:rPr>
                <w:rFonts w:ascii="Times New Roman" w:hAnsi="Times New Roman" w:cs="Times New Roman"/>
              </w:rPr>
              <w:t xml:space="preserve"> ООО</w:t>
            </w:r>
          </w:p>
        </w:tc>
      </w:tr>
      <w:tr w:rsidR="009E1FEB" w:rsidTr="00BE6F51">
        <w:tblPrEx>
          <w:tblLook w:val="0000" w:firstRow="0" w:lastRow="0" w:firstColumn="0" w:lastColumn="0" w:noHBand="0" w:noVBand="0"/>
        </w:tblPrEx>
        <w:trPr>
          <w:trHeight w:val="330"/>
        </w:trPr>
        <w:tc>
          <w:tcPr>
            <w:tcW w:w="3217" w:type="dxa"/>
          </w:tcPr>
          <w:p w:rsidR="009E1FEB" w:rsidRPr="00746F1F" w:rsidRDefault="009E1FEB" w:rsidP="00BE6F51">
            <w:pPr>
              <w:rPr>
                <w:rFonts w:ascii="Times New Roman" w:hAnsi="Times New Roman" w:cs="Times New Roman"/>
              </w:rPr>
            </w:pPr>
          </w:p>
        </w:tc>
        <w:tc>
          <w:tcPr>
            <w:tcW w:w="3142" w:type="dxa"/>
          </w:tcPr>
          <w:p w:rsidR="009E1FEB" w:rsidRPr="00746F1F" w:rsidRDefault="009E1FEB" w:rsidP="00BE6F51">
            <w:pPr>
              <w:rPr>
                <w:rFonts w:ascii="Times New Roman" w:hAnsi="Times New Roman" w:cs="Times New Roman"/>
              </w:rPr>
            </w:pPr>
            <w:r w:rsidRPr="00746F1F">
              <w:rPr>
                <w:rFonts w:ascii="Times New Roman" w:hAnsi="Times New Roman" w:cs="Times New Roman"/>
              </w:rPr>
              <w:t>Северо-Кавказский регион:</w:t>
            </w:r>
          </w:p>
        </w:tc>
        <w:tc>
          <w:tcPr>
            <w:tcW w:w="3211" w:type="dxa"/>
          </w:tcPr>
          <w:p w:rsidR="009E1FEB" w:rsidRPr="00746F1F" w:rsidRDefault="009E1FEB" w:rsidP="00BE6F51">
            <w:pPr>
              <w:rPr>
                <w:rFonts w:ascii="Times New Roman" w:hAnsi="Times New Roman" w:cs="Times New Roman"/>
              </w:rPr>
            </w:pPr>
            <w:r w:rsidRPr="00746F1F">
              <w:rPr>
                <w:rFonts w:ascii="Times New Roman" w:hAnsi="Times New Roman" w:cs="Times New Roman"/>
              </w:rPr>
              <w:t>1</w:t>
            </w:r>
            <w:r w:rsidR="00746F1F" w:rsidRPr="00746F1F">
              <w:rPr>
                <w:rFonts w:ascii="Times New Roman" w:hAnsi="Times New Roman" w:cs="Times New Roman"/>
              </w:rPr>
              <w:t>)  Газпром добыча Краснодар</w:t>
            </w:r>
            <w:r w:rsidRPr="00746F1F">
              <w:rPr>
                <w:rFonts w:ascii="Times New Roman" w:hAnsi="Times New Roman" w:cs="Times New Roman"/>
              </w:rPr>
              <w:t>, ООО</w:t>
            </w:r>
          </w:p>
        </w:tc>
      </w:tr>
      <w:tr w:rsidR="009E1FEB" w:rsidTr="00BE6F51">
        <w:tblPrEx>
          <w:tblLook w:val="0000" w:firstRow="0" w:lastRow="0" w:firstColumn="0" w:lastColumn="0" w:noHBand="0" w:noVBand="0"/>
        </w:tblPrEx>
        <w:trPr>
          <w:trHeight w:val="405"/>
        </w:trPr>
        <w:tc>
          <w:tcPr>
            <w:tcW w:w="3217" w:type="dxa"/>
          </w:tcPr>
          <w:p w:rsidR="009E1FEB" w:rsidRPr="00746F1F" w:rsidRDefault="009E1FEB" w:rsidP="00BE6F51">
            <w:pPr>
              <w:rPr>
                <w:rFonts w:ascii="Times New Roman" w:hAnsi="Times New Roman" w:cs="Times New Roman"/>
              </w:rPr>
            </w:pPr>
          </w:p>
        </w:tc>
        <w:tc>
          <w:tcPr>
            <w:tcW w:w="3142" w:type="dxa"/>
          </w:tcPr>
          <w:p w:rsidR="009E1FEB" w:rsidRPr="00746F1F" w:rsidRDefault="009E1FEB" w:rsidP="00BE6F51">
            <w:pPr>
              <w:rPr>
                <w:rFonts w:ascii="Times New Roman" w:hAnsi="Times New Roman" w:cs="Times New Roman"/>
              </w:rPr>
            </w:pPr>
            <w:r w:rsidRPr="00746F1F">
              <w:rPr>
                <w:rFonts w:ascii="Times New Roman" w:hAnsi="Times New Roman" w:cs="Times New Roman"/>
              </w:rPr>
              <w:t>Восточно-Сибирский регион:</w:t>
            </w:r>
          </w:p>
        </w:tc>
        <w:tc>
          <w:tcPr>
            <w:tcW w:w="3211" w:type="dxa"/>
          </w:tcPr>
          <w:p w:rsidR="009E1FEB" w:rsidRPr="00746F1F" w:rsidRDefault="009E1FEB" w:rsidP="00BE6F51">
            <w:pPr>
              <w:rPr>
                <w:rFonts w:ascii="Times New Roman" w:hAnsi="Times New Roman" w:cs="Times New Roman"/>
              </w:rPr>
            </w:pPr>
            <w:r w:rsidRPr="00746F1F">
              <w:rPr>
                <w:rFonts w:ascii="Times New Roman" w:hAnsi="Times New Roman" w:cs="Times New Roman"/>
              </w:rPr>
              <w:t xml:space="preserve">2) </w:t>
            </w:r>
            <w:r w:rsidR="00746F1F" w:rsidRPr="00746F1F">
              <w:rPr>
                <w:rFonts w:ascii="Times New Roman" w:hAnsi="Times New Roman" w:cs="Times New Roman"/>
              </w:rPr>
              <w:t xml:space="preserve">Газпром добыча Иркутск, </w:t>
            </w:r>
            <w:r w:rsidRPr="00746F1F">
              <w:rPr>
                <w:rFonts w:ascii="Times New Roman" w:hAnsi="Times New Roman" w:cs="Times New Roman"/>
              </w:rPr>
              <w:t>ООО</w:t>
            </w:r>
          </w:p>
        </w:tc>
      </w:tr>
      <w:tr w:rsidR="009E1FEB" w:rsidTr="00BE6F51">
        <w:tblPrEx>
          <w:tblLook w:val="0000" w:firstRow="0" w:lastRow="0" w:firstColumn="0" w:lastColumn="0" w:noHBand="0" w:noVBand="0"/>
        </w:tblPrEx>
        <w:trPr>
          <w:trHeight w:val="495"/>
        </w:trPr>
        <w:tc>
          <w:tcPr>
            <w:tcW w:w="3217" w:type="dxa"/>
          </w:tcPr>
          <w:p w:rsidR="009E1FEB" w:rsidRPr="00746F1F" w:rsidRDefault="009E1FEB" w:rsidP="00BE6F51">
            <w:pPr>
              <w:rPr>
                <w:rFonts w:ascii="Times New Roman" w:hAnsi="Times New Roman" w:cs="Times New Roman"/>
              </w:rPr>
            </w:pPr>
            <w:r w:rsidRPr="00746F1F">
              <w:rPr>
                <w:rFonts w:ascii="Times New Roman" w:hAnsi="Times New Roman" w:cs="Times New Roman"/>
              </w:rPr>
              <w:t>«НОВАТЭК», ОАО</w:t>
            </w:r>
          </w:p>
        </w:tc>
        <w:tc>
          <w:tcPr>
            <w:tcW w:w="3142" w:type="dxa"/>
          </w:tcPr>
          <w:p w:rsidR="009E1FEB" w:rsidRPr="00746F1F" w:rsidRDefault="009E1FEB" w:rsidP="00BE6F51">
            <w:pPr>
              <w:rPr>
                <w:rFonts w:ascii="Times New Roman" w:hAnsi="Times New Roman" w:cs="Times New Roman"/>
              </w:rPr>
            </w:pPr>
            <w:r w:rsidRPr="00746F1F">
              <w:rPr>
                <w:rFonts w:ascii="Times New Roman" w:hAnsi="Times New Roman" w:cs="Times New Roman"/>
              </w:rPr>
              <w:t>Западно-Сибирский регион:</w:t>
            </w:r>
          </w:p>
        </w:tc>
        <w:tc>
          <w:tcPr>
            <w:tcW w:w="3211" w:type="dxa"/>
          </w:tcPr>
          <w:p w:rsidR="009E1FEB" w:rsidRPr="00746F1F" w:rsidRDefault="009E1FEB" w:rsidP="00BE6F51">
            <w:pPr>
              <w:rPr>
                <w:rFonts w:ascii="Times New Roman" w:hAnsi="Times New Roman" w:cs="Times New Roman"/>
              </w:rPr>
            </w:pPr>
            <w:r w:rsidRPr="00746F1F">
              <w:rPr>
                <w:rFonts w:ascii="Times New Roman" w:hAnsi="Times New Roman" w:cs="Times New Roman"/>
              </w:rPr>
              <w:t xml:space="preserve">1) </w:t>
            </w:r>
            <w:proofErr w:type="spellStart"/>
            <w:r w:rsidR="00746F1F" w:rsidRPr="00746F1F">
              <w:rPr>
                <w:rFonts w:ascii="Times New Roman" w:hAnsi="Times New Roman" w:cs="Times New Roman"/>
              </w:rPr>
              <w:t>Новатэк-Таркосаленефтегаз</w:t>
            </w:r>
            <w:proofErr w:type="spellEnd"/>
            <w:r w:rsidRPr="00746F1F">
              <w:rPr>
                <w:rFonts w:ascii="Times New Roman" w:hAnsi="Times New Roman" w:cs="Times New Roman"/>
              </w:rPr>
              <w:t xml:space="preserve">, ООО </w:t>
            </w:r>
          </w:p>
          <w:p w:rsidR="009E1FEB" w:rsidRPr="00746F1F" w:rsidRDefault="009E1FEB" w:rsidP="00BE6F51">
            <w:pPr>
              <w:rPr>
                <w:rFonts w:ascii="Times New Roman" w:hAnsi="Times New Roman" w:cs="Times New Roman"/>
              </w:rPr>
            </w:pPr>
          </w:p>
          <w:p w:rsidR="009E1FEB" w:rsidRPr="00746F1F" w:rsidRDefault="009E1FEB" w:rsidP="00BE6F51">
            <w:pPr>
              <w:rPr>
                <w:rFonts w:ascii="Times New Roman" w:hAnsi="Times New Roman" w:cs="Times New Roman"/>
              </w:rPr>
            </w:pPr>
            <w:r w:rsidRPr="00746F1F">
              <w:rPr>
                <w:rFonts w:ascii="Times New Roman" w:hAnsi="Times New Roman" w:cs="Times New Roman"/>
              </w:rPr>
              <w:t xml:space="preserve">2) </w:t>
            </w:r>
            <w:proofErr w:type="spellStart"/>
            <w:r w:rsidR="00746F1F" w:rsidRPr="00746F1F">
              <w:rPr>
                <w:rFonts w:ascii="Times New Roman" w:hAnsi="Times New Roman" w:cs="Times New Roman"/>
              </w:rPr>
              <w:t>Новатэк-Юрхаровнефтегаз</w:t>
            </w:r>
            <w:proofErr w:type="spellEnd"/>
            <w:r w:rsidRPr="00746F1F">
              <w:rPr>
                <w:rFonts w:ascii="Times New Roman" w:hAnsi="Times New Roman" w:cs="Times New Roman"/>
              </w:rPr>
              <w:t xml:space="preserve">, ООО </w:t>
            </w:r>
          </w:p>
          <w:p w:rsidR="009E1FEB" w:rsidRPr="00746F1F" w:rsidRDefault="009E1FEB" w:rsidP="00BE6F51">
            <w:pPr>
              <w:rPr>
                <w:rFonts w:ascii="Times New Roman" w:hAnsi="Times New Roman" w:cs="Times New Roman"/>
              </w:rPr>
            </w:pPr>
          </w:p>
          <w:p w:rsidR="009E1FEB" w:rsidRPr="00746F1F" w:rsidRDefault="009E1FEB" w:rsidP="00BE6F51">
            <w:pPr>
              <w:rPr>
                <w:rFonts w:ascii="Times New Roman" w:hAnsi="Times New Roman" w:cs="Times New Roman"/>
              </w:rPr>
            </w:pPr>
            <w:r w:rsidRPr="00746F1F">
              <w:rPr>
                <w:rFonts w:ascii="Times New Roman" w:hAnsi="Times New Roman" w:cs="Times New Roman"/>
              </w:rPr>
              <w:t xml:space="preserve">3) </w:t>
            </w:r>
            <w:proofErr w:type="spellStart"/>
            <w:r w:rsidR="00746F1F" w:rsidRPr="00746F1F">
              <w:rPr>
                <w:rFonts w:ascii="Times New Roman" w:hAnsi="Times New Roman" w:cs="Times New Roman"/>
              </w:rPr>
              <w:t>Тамбейнефтегаз</w:t>
            </w:r>
            <w:proofErr w:type="spellEnd"/>
            <w:r w:rsidRPr="00746F1F">
              <w:rPr>
                <w:rFonts w:ascii="Times New Roman" w:hAnsi="Times New Roman" w:cs="Times New Roman"/>
              </w:rPr>
              <w:t xml:space="preserve">, ОАО </w:t>
            </w:r>
            <w:r w:rsidR="00746F1F" w:rsidRPr="00746F1F">
              <w:rPr>
                <w:rFonts w:ascii="Times New Roman" w:hAnsi="Times New Roman" w:cs="Times New Roman"/>
              </w:rPr>
              <w:t>Нортгаз</w:t>
            </w:r>
            <w:r w:rsidRPr="00746F1F">
              <w:rPr>
                <w:rFonts w:ascii="Times New Roman" w:hAnsi="Times New Roman" w:cs="Times New Roman"/>
              </w:rPr>
              <w:t>, ЗАО (49%)</w:t>
            </w:r>
          </w:p>
        </w:tc>
      </w:tr>
    </w:tbl>
    <w:p w:rsidR="009E1FEB" w:rsidRDefault="009E1FEB" w:rsidP="000F2FCF">
      <w:pPr>
        <w:pStyle w:val="a4"/>
        <w:spacing w:before="240" w:line="276" w:lineRule="auto"/>
        <w:jc w:val="both"/>
        <w:rPr>
          <w:rFonts w:ascii="Times New Roman" w:hAnsi="Times New Roman" w:cs="Times New Roman"/>
        </w:rPr>
      </w:pPr>
      <w:r w:rsidRPr="00C73A8E">
        <w:rPr>
          <w:rFonts w:ascii="Times New Roman" w:hAnsi="Times New Roman" w:cs="Times New Roman"/>
          <w:szCs w:val="18"/>
        </w:rPr>
        <w:t xml:space="preserve">Составлено по: </w:t>
      </w:r>
      <w:r w:rsidR="008B7520" w:rsidRPr="00C73A8E">
        <w:rPr>
          <w:rFonts w:ascii="Times New Roman" w:hAnsi="Times New Roman" w:cs="Times New Roman"/>
          <w:szCs w:val="18"/>
        </w:rPr>
        <w:t xml:space="preserve">НК «Лукойл» </w:t>
      </w:r>
      <w:r w:rsidR="008B7520" w:rsidRPr="00C73A8E">
        <w:rPr>
          <w:rFonts w:ascii="Times New Roman" w:hAnsi="Times New Roman" w:cs="Times New Roman"/>
        </w:rPr>
        <w:t>[Электронный ресурс]  //Официальный сайт компании - Режим доступа: http://www.lukoil.ru,свободный</w:t>
      </w:r>
      <w:r w:rsidR="00BD7D61">
        <w:rPr>
          <w:rFonts w:ascii="Times New Roman" w:hAnsi="Times New Roman" w:cs="Times New Roman"/>
        </w:rPr>
        <w:t>.</w:t>
      </w:r>
      <w:r w:rsidR="008B7520" w:rsidRPr="00C73A8E">
        <w:rPr>
          <w:rFonts w:ascii="Times New Roman" w:hAnsi="Times New Roman" w:cs="Times New Roman"/>
        </w:rPr>
        <w:t xml:space="preserve"> ОАО «Сургутнефтегаз» [Электронный ресурс]  //Официальный сайт компании - Режим доступа:</w:t>
      </w:r>
      <w:r w:rsidR="008B7520" w:rsidRPr="00C73A8E">
        <w:t xml:space="preserve"> </w:t>
      </w:r>
      <w:r w:rsidR="008B7520" w:rsidRPr="00C73A8E">
        <w:rPr>
          <w:rFonts w:ascii="Times New Roman" w:hAnsi="Times New Roman" w:cs="Times New Roman"/>
        </w:rPr>
        <w:t>http://www.surgutneftegas.ru,свободный</w:t>
      </w:r>
      <w:r w:rsidR="00BD7D61">
        <w:rPr>
          <w:rFonts w:ascii="Times New Roman" w:hAnsi="Times New Roman" w:cs="Times New Roman"/>
        </w:rPr>
        <w:t>.</w:t>
      </w:r>
      <w:r w:rsidR="008B7520" w:rsidRPr="00C73A8E">
        <w:rPr>
          <w:rFonts w:ascii="Times New Roman" w:hAnsi="Times New Roman" w:cs="Times New Roman"/>
        </w:rPr>
        <w:t xml:space="preserve"> ПАО «Газпром нефть» [Электронный ресурс]  //Официальный сайт компании - Режим доступа: http://www.gazprom-neft.ru,свободный; ПАО АНК «</w:t>
      </w:r>
      <w:proofErr w:type="spellStart"/>
      <w:r w:rsidR="008B7520" w:rsidRPr="00C73A8E">
        <w:rPr>
          <w:rFonts w:ascii="Times New Roman" w:hAnsi="Times New Roman" w:cs="Times New Roman"/>
        </w:rPr>
        <w:t>Башнефть</w:t>
      </w:r>
      <w:proofErr w:type="spellEnd"/>
      <w:r w:rsidR="008B7520" w:rsidRPr="00C73A8E">
        <w:rPr>
          <w:rFonts w:ascii="Times New Roman" w:hAnsi="Times New Roman" w:cs="Times New Roman"/>
        </w:rPr>
        <w:t>» [Электронный ресурс]  //Официальный сайт компании - Режим доступа: http://www.bashneft.ru,свободный</w:t>
      </w:r>
      <w:r w:rsidR="00BD7D61">
        <w:rPr>
          <w:rFonts w:ascii="Times New Roman" w:hAnsi="Times New Roman" w:cs="Times New Roman"/>
        </w:rPr>
        <w:t>.</w:t>
      </w:r>
      <w:r w:rsidR="008B7520" w:rsidRPr="00C73A8E">
        <w:rPr>
          <w:rFonts w:ascii="Times New Roman" w:hAnsi="Times New Roman" w:cs="Times New Roman"/>
        </w:rPr>
        <w:t xml:space="preserve"> ОАО НГК «</w:t>
      </w:r>
      <w:proofErr w:type="spellStart"/>
      <w:r w:rsidR="008B7520" w:rsidRPr="00C73A8E">
        <w:rPr>
          <w:rFonts w:ascii="Times New Roman" w:hAnsi="Times New Roman" w:cs="Times New Roman"/>
        </w:rPr>
        <w:t>Славнефть</w:t>
      </w:r>
      <w:proofErr w:type="spellEnd"/>
      <w:r w:rsidR="008B7520" w:rsidRPr="00C73A8E">
        <w:rPr>
          <w:rFonts w:ascii="Times New Roman" w:hAnsi="Times New Roman" w:cs="Times New Roman"/>
        </w:rPr>
        <w:t>» [Электронный ресурс]  //Официальный сайт компании - Режим доступа: http://www.slavneft.ru,свободный; НК «</w:t>
      </w:r>
      <w:proofErr w:type="spellStart"/>
      <w:r w:rsidR="008B7520" w:rsidRPr="00C73A8E">
        <w:rPr>
          <w:rFonts w:ascii="Times New Roman" w:hAnsi="Times New Roman" w:cs="Times New Roman"/>
        </w:rPr>
        <w:t>Руснефть</w:t>
      </w:r>
      <w:proofErr w:type="spellEnd"/>
      <w:r w:rsidR="008B7520" w:rsidRPr="00C73A8E">
        <w:rPr>
          <w:rFonts w:ascii="Times New Roman" w:hAnsi="Times New Roman" w:cs="Times New Roman"/>
        </w:rPr>
        <w:t xml:space="preserve">» [Электронный ресурс]  //Официальный сайт компании - Режим доступа: </w:t>
      </w:r>
      <w:hyperlink r:id="rId9" w:history="1">
        <w:r w:rsidR="008B7520" w:rsidRPr="00C73A8E">
          <w:rPr>
            <w:rStyle w:val="af"/>
            <w:rFonts w:ascii="Times New Roman" w:hAnsi="Times New Roman" w:cs="Times New Roman"/>
            <w:color w:val="auto"/>
            <w:u w:val="none"/>
          </w:rPr>
          <w:t>http://www.russneft.ru</w:t>
        </w:r>
      </w:hyperlink>
      <w:r w:rsidR="008B7520" w:rsidRPr="00C73A8E">
        <w:rPr>
          <w:rFonts w:ascii="Times New Roman" w:hAnsi="Times New Roman" w:cs="Times New Roman"/>
        </w:rPr>
        <w:t>,свободный; Роснефть</w:t>
      </w:r>
      <w:r w:rsidR="00C131FA" w:rsidRPr="00C73A8E">
        <w:rPr>
          <w:rFonts w:ascii="Times New Roman" w:hAnsi="Times New Roman" w:cs="Times New Roman"/>
        </w:rPr>
        <w:t xml:space="preserve"> [Электронный ресурс]  //Официальный сайт компании - Режим доступа:  </w:t>
      </w:r>
      <w:hyperlink r:id="rId10" w:history="1">
        <w:r w:rsidR="00C131FA" w:rsidRPr="00C73A8E">
          <w:rPr>
            <w:rStyle w:val="af"/>
            <w:rFonts w:ascii="Times New Roman" w:hAnsi="Times New Roman" w:cs="Times New Roman"/>
            <w:color w:val="auto"/>
            <w:u w:val="none"/>
          </w:rPr>
          <w:t>http://www.rosneft.ru</w:t>
        </w:r>
      </w:hyperlink>
      <w:r w:rsidR="00C131FA" w:rsidRPr="00C73A8E">
        <w:rPr>
          <w:rFonts w:ascii="Times New Roman" w:hAnsi="Times New Roman" w:cs="Times New Roman"/>
        </w:rPr>
        <w:t>,свободный</w:t>
      </w:r>
      <w:r w:rsidR="00BD7D61">
        <w:rPr>
          <w:rFonts w:ascii="Times New Roman" w:hAnsi="Times New Roman" w:cs="Times New Roman"/>
        </w:rPr>
        <w:t>.</w:t>
      </w:r>
      <w:r w:rsidR="00C131FA" w:rsidRPr="00C73A8E">
        <w:rPr>
          <w:rFonts w:ascii="Times New Roman" w:hAnsi="Times New Roman" w:cs="Times New Roman"/>
        </w:rPr>
        <w:t xml:space="preserve"> </w:t>
      </w:r>
      <w:r w:rsidR="008B7520" w:rsidRPr="00C73A8E">
        <w:rPr>
          <w:rFonts w:ascii="Times New Roman" w:hAnsi="Times New Roman" w:cs="Times New Roman"/>
        </w:rPr>
        <w:t xml:space="preserve"> ПАО «Татнефть» </w:t>
      </w:r>
      <w:r w:rsidR="008B7520" w:rsidRPr="00C73A8E">
        <w:rPr>
          <w:rFonts w:ascii="Times New Roman" w:hAnsi="Times New Roman" w:cs="Times New Roman"/>
        </w:rPr>
        <w:lastRenderedPageBreak/>
        <w:t xml:space="preserve">[Электронный ресурс]  //Официальный сайт компании - Режим доступа: </w:t>
      </w:r>
      <w:hyperlink r:id="rId11" w:history="1">
        <w:r w:rsidR="00C73A8E" w:rsidRPr="00C73A8E">
          <w:rPr>
            <w:rStyle w:val="af"/>
            <w:rFonts w:ascii="Times New Roman" w:hAnsi="Times New Roman" w:cs="Times New Roman"/>
            <w:color w:val="auto"/>
            <w:u w:val="none"/>
          </w:rPr>
          <w:t>http://tatneft.ru</w:t>
        </w:r>
      </w:hyperlink>
      <w:r w:rsidR="00C73A8E" w:rsidRPr="00C73A8E">
        <w:rPr>
          <w:rFonts w:ascii="Times New Roman" w:hAnsi="Times New Roman" w:cs="Times New Roman"/>
        </w:rPr>
        <w:t>, свободный</w:t>
      </w:r>
      <w:r w:rsidR="00BD7D61">
        <w:rPr>
          <w:rFonts w:ascii="Times New Roman" w:hAnsi="Times New Roman" w:cs="Times New Roman"/>
        </w:rPr>
        <w:t>.</w:t>
      </w:r>
      <w:r w:rsidR="008B7520" w:rsidRPr="00C73A8E">
        <w:rPr>
          <w:rFonts w:ascii="Times New Roman" w:hAnsi="Times New Roman" w:cs="Times New Roman"/>
        </w:rPr>
        <w:t xml:space="preserve">  </w:t>
      </w:r>
      <w:r w:rsidR="00C73A8E" w:rsidRPr="00C73A8E">
        <w:rPr>
          <w:rFonts w:ascii="Times New Roman" w:hAnsi="Times New Roman" w:cs="Times New Roman"/>
        </w:rPr>
        <w:t xml:space="preserve">ПАО «Газпром» [Электронный ресурс]  //Официальный сайт компании - Режим доступа: </w:t>
      </w:r>
      <w:hyperlink r:id="rId12" w:history="1">
        <w:r w:rsidR="00C73A8E" w:rsidRPr="00C73A8E">
          <w:rPr>
            <w:rStyle w:val="af"/>
            <w:rFonts w:ascii="Times New Roman" w:hAnsi="Times New Roman" w:cs="Times New Roman"/>
            <w:color w:val="auto"/>
            <w:u w:val="none"/>
          </w:rPr>
          <w:t>http://www.gazprom.ru,свободный</w:t>
        </w:r>
      </w:hyperlink>
      <w:r w:rsidR="00C73A8E" w:rsidRPr="00C73A8E">
        <w:rPr>
          <w:rFonts w:ascii="Times New Roman" w:hAnsi="Times New Roman" w:cs="Times New Roman"/>
        </w:rPr>
        <w:t>; ПАО «</w:t>
      </w:r>
      <w:proofErr w:type="spellStart"/>
      <w:r w:rsidR="00C73A8E" w:rsidRPr="00C73A8E">
        <w:rPr>
          <w:rFonts w:ascii="Times New Roman" w:hAnsi="Times New Roman" w:cs="Times New Roman"/>
        </w:rPr>
        <w:t>Новатек</w:t>
      </w:r>
      <w:proofErr w:type="spellEnd"/>
      <w:r w:rsidR="00C73A8E" w:rsidRPr="00C73A8E">
        <w:rPr>
          <w:rFonts w:ascii="Times New Roman" w:hAnsi="Times New Roman" w:cs="Times New Roman"/>
        </w:rPr>
        <w:t xml:space="preserve">» [Электронный ресурс]  //Официальный сайт компании - Режим доступа: </w:t>
      </w:r>
      <w:hyperlink r:id="rId13" w:history="1">
        <w:r w:rsidR="00C73A8E" w:rsidRPr="00C73A8E">
          <w:rPr>
            <w:rStyle w:val="af"/>
            <w:rFonts w:ascii="Times New Roman" w:hAnsi="Times New Roman" w:cs="Times New Roman"/>
            <w:color w:val="auto"/>
            <w:u w:val="none"/>
          </w:rPr>
          <w:t>http://novatek.ru</w:t>
        </w:r>
      </w:hyperlink>
      <w:r w:rsidR="00C73A8E" w:rsidRPr="00C73A8E">
        <w:rPr>
          <w:rFonts w:ascii="Times New Roman" w:hAnsi="Times New Roman" w:cs="Times New Roman"/>
        </w:rPr>
        <w:t>, свободный.</w:t>
      </w:r>
    </w:p>
    <w:p w:rsidR="000F2FCF" w:rsidRPr="000F2FCF" w:rsidRDefault="000F2FCF" w:rsidP="000F2FCF">
      <w:pPr>
        <w:pStyle w:val="a4"/>
        <w:spacing w:before="240" w:line="276" w:lineRule="auto"/>
        <w:jc w:val="both"/>
        <w:rPr>
          <w:rFonts w:ascii="Times New Roman" w:hAnsi="Times New Roman" w:cs="Times New Roman"/>
        </w:rPr>
      </w:pPr>
    </w:p>
    <w:p w:rsidR="00B72019" w:rsidRDefault="00B72019" w:rsidP="00B72019">
      <w:pPr>
        <w:shd w:val="clear" w:color="auto" w:fill="FFFFFF"/>
        <w:spacing w:after="18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видно из приведенных выше данных, наибольшее количество регионов для добычи разрабатывается компанией «Роснефть» на это повлиял и тот факт, что в марте 2013 года компания приобрела контрольный пакет акций ТНК</w:t>
      </w:r>
      <w:r w:rsidRPr="00402A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BP</w:t>
      </w:r>
      <w:r>
        <w:rPr>
          <w:rFonts w:ascii="Times New Roman" w:eastAsia="Times New Roman" w:hAnsi="Times New Roman" w:cs="Times New Roman"/>
          <w:sz w:val="24"/>
          <w:szCs w:val="24"/>
          <w:lang w:eastAsia="ru-RU"/>
        </w:rPr>
        <w:t xml:space="preserve">. </w:t>
      </w:r>
    </w:p>
    <w:p w:rsidR="009E1FEB" w:rsidRPr="005F3A14" w:rsidRDefault="009E1FEB" w:rsidP="009E1FEB">
      <w:pPr>
        <w:shd w:val="clear" w:color="auto" w:fill="FFFFFF"/>
        <w:spacing w:after="18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более наглядного представления данных о районах добычи российских ВИНК, данные из Таблицы 1. были нанесены на карту Российской Федерации</w:t>
      </w:r>
      <w:proofErr w:type="gramStart"/>
      <w:r>
        <w:rPr>
          <w:rFonts w:ascii="Times New Roman" w:hAnsi="Times New Roman" w:cs="Times New Roman"/>
          <w:sz w:val="24"/>
          <w:szCs w:val="24"/>
        </w:rPr>
        <w:t>.</w:t>
      </w:r>
      <w:proofErr w:type="gramEnd"/>
      <w:r w:rsidR="000F2FCF">
        <w:rPr>
          <w:rFonts w:ascii="Times New Roman" w:hAnsi="Times New Roman" w:cs="Times New Roman"/>
          <w:sz w:val="24"/>
          <w:szCs w:val="24"/>
        </w:rPr>
        <w:t xml:space="preserve"> (</w:t>
      </w:r>
      <w:proofErr w:type="gramStart"/>
      <w:r w:rsidR="000F2FCF">
        <w:rPr>
          <w:rFonts w:ascii="Times New Roman" w:hAnsi="Times New Roman" w:cs="Times New Roman"/>
          <w:sz w:val="24"/>
          <w:szCs w:val="24"/>
        </w:rPr>
        <w:t>с</w:t>
      </w:r>
      <w:proofErr w:type="gramEnd"/>
      <w:r w:rsidR="000F2FCF">
        <w:rPr>
          <w:rFonts w:ascii="Times New Roman" w:hAnsi="Times New Roman" w:cs="Times New Roman"/>
          <w:sz w:val="24"/>
          <w:szCs w:val="24"/>
        </w:rPr>
        <w:t>м</w:t>
      </w:r>
      <w:r w:rsidR="00BD7D61">
        <w:rPr>
          <w:rFonts w:ascii="Times New Roman" w:hAnsi="Times New Roman" w:cs="Times New Roman"/>
          <w:sz w:val="24"/>
          <w:szCs w:val="24"/>
        </w:rPr>
        <w:t>. рис. 1-9)</w:t>
      </w:r>
    </w:p>
    <w:p w:rsidR="009E1FEB" w:rsidRDefault="009E1FEB" w:rsidP="009E1FEB">
      <w:pPr>
        <w:shd w:val="clear" w:color="auto" w:fill="FFFFFF"/>
        <w:spacing w:after="18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65D53C70" wp14:editId="407C8109">
                <wp:simplePos x="0" y="0"/>
                <wp:positionH relativeFrom="column">
                  <wp:posOffset>38100</wp:posOffset>
                </wp:positionH>
                <wp:positionV relativeFrom="paragraph">
                  <wp:posOffset>5057775</wp:posOffset>
                </wp:positionV>
                <wp:extent cx="2800350" cy="231775"/>
                <wp:effectExtent l="3810" t="4445" r="0" b="190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w:t>
                            </w:r>
                            <w:r w:rsidRPr="00762FDE">
                              <w:rPr>
                                <w:rFonts w:ascii="Times New Roman" w:hAnsi="Times New Roman" w:cs="Times New Roman"/>
                                <w:b/>
                                <w:sz w:val="16"/>
                                <w:szCs w:val="16"/>
                              </w:rPr>
                              <w:t xml:space="preserve"> </w:t>
                            </w:r>
                            <w:r>
                              <w:rPr>
                                <w:rFonts w:ascii="Times New Roman" w:hAnsi="Times New Roman" w:cs="Times New Roman"/>
                                <w:b/>
                                <w:sz w:val="16"/>
                                <w:szCs w:val="16"/>
                              </w:rPr>
                              <w:t>5</w:t>
                            </w:r>
                            <w:r w:rsidRPr="00762FDE">
                              <w:rPr>
                                <w:rFonts w:ascii="Times New Roman" w:hAnsi="Times New Roman" w:cs="Times New Roman"/>
                                <w:b/>
                                <w:sz w:val="16"/>
                                <w:szCs w:val="16"/>
                              </w:rPr>
                              <w:t xml:space="preserve"> </w:t>
                            </w:r>
                            <w:r>
                              <w:rPr>
                                <w:rFonts w:ascii="Times New Roman" w:hAnsi="Times New Roman" w:cs="Times New Roman"/>
                                <w:b/>
                                <w:sz w:val="16"/>
                                <w:szCs w:val="16"/>
                              </w:rPr>
                              <w:t xml:space="preserve">Районы </w:t>
                            </w:r>
                            <w:r w:rsidRPr="00762FDE">
                              <w:rPr>
                                <w:rFonts w:ascii="Times New Roman" w:hAnsi="Times New Roman" w:cs="Times New Roman"/>
                                <w:b/>
                                <w:sz w:val="16"/>
                                <w:szCs w:val="16"/>
                              </w:rPr>
                              <w:t>добычи компании  «</w:t>
                            </w:r>
                            <w:r>
                              <w:rPr>
                                <w:rFonts w:ascii="Times New Roman" w:hAnsi="Times New Roman" w:cs="Times New Roman"/>
                                <w:b/>
                                <w:sz w:val="16"/>
                                <w:szCs w:val="16"/>
                              </w:rPr>
                              <w:t>СЛАВНЕФТЬ</w:t>
                            </w:r>
                            <w:r w:rsidRPr="00762FDE">
                              <w:rPr>
                                <w:rFonts w:ascii="Times New Roman" w:hAnsi="Times New Roman" w:cs="Times New Roman"/>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8" o:spid="_x0000_s1026" type="#_x0000_t202" style="position:absolute;left:0;text-align:left;margin-left:3pt;margin-top:398.25pt;width:220.5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" stroked="f">
                <v:textbo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w:t>
                      </w:r>
                      <w:r w:rsidRPr="00762FDE">
                        <w:rPr>
                          <w:rFonts w:ascii="Times New Roman" w:hAnsi="Times New Roman" w:cs="Times New Roman"/>
                          <w:b/>
                          <w:sz w:val="16"/>
                          <w:szCs w:val="16"/>
                        </w:rPr>
                        <w:t xml:space="preserve"> </w:t>
                      </w:r>
                      <w:r>
                        <w:rPr>
                          <w:rFonts w:ascii="Times New Roman" w:hAnsi="Times New Roman" w:cs="Times New Roman"/>
                          <w:b/>
                          <w:sz w:val="16"/>
                          <w:szCs w:val="16"/>
                        </w:rPr>
                        <w:t>5</w:t>
                      </w:r>
                      <w:r w:rsidRPr="00762FDE">
                        <w:rPr>
                          <w:rFonts w:ascii="Times New Roman" w:hAnsi="Times New Roman" w:cs="Times New Roman"/>
                          <w:b/>
                          <w:sz w:val="16"/>
                          <w:szCs w:val="16"/>
                        </w:rPr>
                        <w:t xml:space="preserve"> </w:t>
                      </w:r>
                      <w:r>
                        <w:rPr>
                          <w:rFonts w:ascii="Times New Roman" w:hAnsi="Times New Roman" w:cs="Times New Roman"/>
                          <w:b/>
                          <w:sz w:val="16"/>
                          <w:szCs w:val="16"/>
                        </w:rPr>
                        <w:t xml:space="preserve">Районы </w:t>
                      </w:r>
                      <w:r w:rsidRPr="00762FDE">
                        <w:rPr>
                          <w:rFonts w:ascii="Times New Roman" w:hAnsi="Times New Roman" w:cs="Times New Roman"/>
                          <w:b/>
                          <w:sz w:val="16"/>
                          <w:szCs w:val="16"/>
                        </w:rPr>
                        <w:t>добычи компании  «</w:t>
                      </w:r>
                      <w:r>
                        <w:rPr>
                          <w:rFonts w:ascii="Times New Roman" w:hAnsi="Times New Roman" w:cs="Times New Roman"/>
                          <w:b/>
                          <w:sz w:val="16"/>
                          <w:szCs w:val="16"/>
                        </w:rPr>
                        <w:t>СЛАВНЕФТЬ</w:t>
                      </w:r>
                      <w:r w:rsidRPr="00762FDE">
                        <w:rPr>
                          <w:rFonts w:ascii="Times New Roman" w:hAnsi="Times New Roman" w:cs="Times New Roman"/>
                          <w:b/>
                          <w:sz w:val="16"/>
                          <w:szCs w:val="16"/>
                        </w:rPr>
                        <w:t>»</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036F02C6" wp14:editId="54CA2ADD">
                <wp:simplePos x="0" y="0"/>
                <wp:positionH relativeFrom="column">
                  <wp:posOffset>2838450</wp:posOffset>
                </wp:positionH>
                <wp:positionV relativeFrom="paragraph">
                  <wp:posOffset>5057775</wp:posOffset>
                </wp:positionV>
                <wp:extent cx="2995930" cy="231775"/>
                <wp:effectExtent l="3810" t="4445" r="635" b="190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w:t>
                            </w:r>
                            <w:r w:rsidRPr="00762FDE">
                              <w:rPr>
                                <w:rFonts w:ascii="Times New Roman" w:hAnsi="Times New Roman" w:cs="Times New Roman"/>
                                <w:b/>
                                <w:sz w:val="16"/>
                                <w:szCs w:val="16"/>
                              </w:rPr>
                              <w:t xml:space="preserve"> </w:t>
                            </w:r>
                            <w:r>
                              <w:rPr>
                                <w:rFonts w:ascii="Times New Roman" w:hAnsi="Times New Roman" w:cs="Times New Roman"/>
                                <w:b/>
                                <w:sz w:val="16"/>
                                <w:szCs w:val="16"/>
                              </w:rPr>
                              <w:t>6</w:t>
                            </w:r>
                            <w:r w:rsidRPr="00762FDE">
                              <w:rPr>
                                <w:rFonts w:ascii="Times New Roman" w:hAnsi="Times New Roman" w:cs="Times New Roman"/>
                                <w:b/>
                                <w:sz w:val="16"/>
                                <w:szCs w:val="16"/>
                              </w:rPr>
                              <w:t xml:space="preserve"> </w:t>
                            </w:r>
                            <w:r>
                              <w:rPr>
                                <w:rFonts w:ascii="Times New Roman" w:hAnsi="Times New Roman" w:cs="Times New Roman"/>
                                <w:b/>
                                <w:sz w:val="16"/>
                                <w:szCs w:val="16"/>
                              </w:rPr>
                              <w:t xml:space="preserve">Районы </w:t>
                            </w:r>
                            <w:r w:rsidRPr="00762FDE">
                              <w:rPr>
                                <w:rFonts w:ascii="Times New Roman" w:hAnsi="Times New Roman" w:cs="Times New Roman"/>
                                <w:b/>
                                <w:sz w:val="16"/>
                                <w:szCs w:val="16"/>
                              </w:rPr>
                              <w:t>добычи компании  «</w:t>
                            </w:r>
                            <w:r>
                              <w:rPr>
                                <w:rFonts w:ascii="Times New Roman" w:hAnsi="Times New Roman" w:cs="Times New Roman"/>
                                <w:b/>
                                <w:sz w:val="16"/>
                                <w:szCs w:val="16"/>
                              </w:rPr>
                              <w:t>ГАЗПРОМ НЕФТЬ</w:t>
                            </w:r>
                            <w:r w:rsidRPr="00762FDE">
                              <w:rPr>
                                <w:rFonts w:ascii="Times New Roman" w:hAnsi="Times New Roman" w:cs="Times New Roman"/>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3" o:spid="_x0000_s1027" type="#_x0000_t202" style="position:absolute;left:0;text-align:left;margin-left:223.5pt;margin-top:398.25pt;width:235.9pt;height: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" stroked="f">
                <v:textbo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w:t>
                      </w:r>
                      <w:r w:rsidRPr="00762FDE">
                        <w:rPr>
                          <w:rFonts w:ascii="Times New Roman" w:hAnsi="Times New Roman" w:cs="Times New Roman"/>
                          <w:b/>
                          <w:sz w:val="16"/>
                          <w:szCs w:val="16"/>
                        </w:rPr>
                        <w:t xml:space="preserve"> </w:t>
                      </w:r>
                      <w:r>
                        <w:rPr>
                          <w:rFonts w:ascii="Times New Roman" w:hAnsi="Times New Roman" w:cs="Times New Roman"/>
                          <w:b/>
                          <w:sz w:val="16"/>
                          <w:szCs w:val="16"/>
                        </w:rPr>
                        <w:t>6</w:t>
                      </w:r>
                      <w:r w:rsidRPr="00762FDE">
                        <w:rPr>
                          <w:rFonts w:ascii="Times New Roman" w:hAnsi="Times New Roman" w:cs="Times New Roman"/>
                          <w:b/>
                          <w:sz w:val="16"/>
                          <w:szCs w:val="16"/>
                        </w:rPr>
                        <w:t xml:space="preserve"> </w:t>
                      </w:r>
                      <w:r>
                        <w:rPr>
                          <w:rFonts w:ascii="Times New Roman" w:hAnsi="Times New Roman" w:cs="Times New Roman"/>
                          <w:b/>
                          <w:sz w:val="16"/>
                          <w:szCs w:val="16"/>
                        </w:rPr>
                        <w:t xml:space="preserve">Районы </w:t>
                      </w:r>
                      <w:r w:rsidRPr="00762FDE">
                        <w:rPr>
                          <w:rFonts w:ascii="Times New Roman" w:hAnsi="Times New Roman" w:cs="Times New Roman"/>
                          <w:b/>
                          <w:sz w:val="16"/>
                          <w:szCs w:val="16"/>
                        </w:rPr>
                        <w:t>добычи компании  «</w:t>
                      </w:r>
                      <w:r>
                        <w:rPr>
                          <w:rFonts w:ascii="Times New Roman" w:hAnsi="Times New Roman" w:cs="Times New Roman"/>
                          <w:b/>
                          <w:sz w:val="16"/>
                          <w:szCs w:val="16"/>
                        </w:rPr>
                        <w:t>ГАЗПРОМ НЕФТЬ</w:t>
                      </w:r>
                      <w:r w:rsidRPr="00762FDE">
                        <w:rPr>
                          <w:rFonts w:ascii="Times New Roman" w:hAnsi="Times New Roman" w:cs="Times New Roman"/>
                          <w:b/>
                          <w:sz w:val="16"/>
                          <w:szCs w:val="16"/>
                        </w:rPr>
                        <w:t>»</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6ADB3E51" wp14:editId="77F2A80D">
                <wp:simplePos x="0" y="0"/>
                <wp:positionH relativeFrom="column">
                  <wp:posOffset>69850</wp:posOffset>
                </wp:positionH>
                <wp:positionV relativeFrom="paragraph">
                  <wp:posOffset>3449955</wp:posOffset>
                </wp:positionV>
                <wp:extent cx="2633345" cy="231775"/>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w:t>
                            </w:r>
                            <w:r w:rsidRPr="00762FDE">
                              <w:rPr>
                                <w:rFonts w:ascii="Times New Roman" w:hAnsi="Times New Roman" w:cs="Times New Roman"/>
                                <w:b/>
                                <w:sz w:val="16"/>
                                <w:szCs w:val="16"/>
                              </w:rPr>
                              <w:t xml:space="preserve"> </w:t>
                            </w:r>
                            <w:r>
                              <w:rPr>
                                <w:rFonts w:ascii="Times New Roman" w:hAnsi="Times New Roman" w:cs="Times New Roman"/>
                                <w:b/>
                                <w:sz w:val="16"/>
                                <w:szCs w:val="16"/>
                              </w:rPr>
                              <w:t>3</w:t>
                            </w:r>
                            <w:r w:rsidRPr="00762FDE">
                              <w:rPr>
                                <w:rFonts w:ascii="Times New Roman" w:hAnsi="Times New Roman" w:cs="Times New Roman"/>
                                <w:b/>
                                <w:sz w:val="16"/>
                                <w:szCs w:val="16"/>
                              </w:rPr>
                              <w:t xml:space="preserve"> </w:t>
                            </w:r>
                            <w:r>
                              <w:rPr>
                                <w:rFonts w:ascii="Times New Roman" w:hAnsi="Times New Roman" w:cs="Times New Roman"/>
                                <w:b/>
                                <w:sz w:val="16"/>
                                <w:szCs w:val="16"/>
                              </w:rPr>
                              <w:t xml:space="preserve">Районы </w:t>
                            </w:r>
                            <w:r w:rsidRPr="00762FDE">
                              <w:rPr>
                                <w:rFonts w:ascii="Times New Roman" w:hAnsi="Times New Roman" w:cs="Times New Roman"/>
                                <w:b/>
                                <w:sz w:val="16"/>
                                <w:szCs w:val="16"/>
                              </w:rPr>
                              <w:t>добычи компании  «</w:t>
                            </w:r>
                            <w:r>
                              <w:rPr>
                                <w:rFonts w:ascii="Times New Roman" w:hAnsi="Times New Roman" w:cs="Times New Roman"/>
                                <w:b/>
                                <w:sz w:val="16"/>
                                <w:szCs w:val="16"/>
                              </w:rPr>
                              <w:t>НОВАТЭК</w:t>
                            </w:r>
                            <w:r w:rsidRPr="00762FDE">
                              <w:rPr>
                                <w:rFonts w:ascii="Times New Roman" w:hAnsi="Times New Roman" w:cs="Times New Roman"/>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1" o:spid="_x0000_s1028" type="#_x0000_t202" style="position:absolute;left:0;text-align:left;margin-left:5.5pt;margin-top:271.65pt;width:207.35pt;height: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" stroked="f">
                <v:textbo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w:t>
                      </w:r>
                      <w:r w:rsidRPr="00762FDE">
                        <w:rPr>
                          <w:rFonts w:ascii="Times New Roman" w:hAnsi="Times New Roman" w:cs="Times New Roman"/>
                          <w:b/>
                          <w:sz w:val="16"/>
                          <w:szCs w:val="16"/>
                        </w:rPr>
                        <w:t xml:space="preserve"> </w:t>
                      </w:r>
                      <w:r>
                        <w:rPr>
                          <w:rFonts w:ascii="Times New Roman" w:hAnsi="Times New Roman" w:cs="Times New Roman"/>
                          <w:b/>
                          <w:sz w:val="16"/>
                          <w:szCs w:val="16"/>
                        </w:rPr>
                        <w:t>3</w:t>
                      </w:r>
                      <w:r w:rsidRPr="00762FDE">
                        <w:rPr>
                          <w:rFonts w:ascii="Times New Roman" w:hAnsi="Times New Roman" w:cs="Times New Roman"/>
                          <w:b/>
                          <w:sz w:val="16"/>
                          <w:szCs w:val="16"/>
                        </w:rPr>
                        <w:t xml:space="preserve"> </w:t>
                      </w:r>
                      <w:r>
                        <w:rPr>
                          <w:rFonts w:ascii="Times New Roman" w:hAnsi="Times New Roman" w:cs="Times New Roman"/>
                          <w:b/>
                          <w:sz w:val="16"/>
                          <w:szCs w:val="16"/>
                        </w:rPr>
                        <w:t xml:space="preserve">Районы </w:t>
                      </w:r>
                      <w:r w:rsidRPr="00762FDE">
                        <w:rPr>
                          <w:rFonts w:ascii="Times New Roman" w:hAnsi="Times New Roman" w:cs="Times New Roman"/>
                          <w:b/>
                          <w:sz w:val="16"/>
                          <w:szCs w:val="16"/>
                        </w:rPr>
                        <w:t>добычи компании  «</w:t>
                      </w:r>
                      <w:r>
                        <w:rPr>
                          <w:rFonts w:ascii="Times New Roman" w:hAnsi="Times New Roman" w:cs="Times New Roman"/>
                          <w:b/>
                          <w:sz w:val="16"/>
                          <w:szCs w:val="16"/>
                        </w:rPr>
                        <w:t>НОВАТЭК</w:t>
                      </w:r>
                      <w:r w:rsidRPr="00762FDE">
                        <w:rPr>
                          <w:rFonts w:ascii="Times New Roman" w:hAnsi="Times New Roman" w:cs="Times New Roman"/>
                          <w:b/>
                          <w:sz w:val="16"/>
                          <w:szCs w:val="16"/>
                        </w:rPr>
                        <w:t>»</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3325FA07" wp14:editId="52F5A965">
                <wp:simplePos x="0" y="0"/>
                <wp:positionH relativeFrom="column">
                  <wp:posOffset>2838450</wp:posOffset>
                </wp:positionH>
                <wp:positionV relativeFrom="paragraph">
                  <wp:posOffset>3449955</wp:posOffset>
                </wp:positionV>
                <wp:extent cx="2809875" cy="231775"/>
                <wp:effectExtent l="381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 4 Районы</w:t>
                            </w:r>
                            <w:r w:rsidRPr="00762FDE">
                              <w:rPr>
                                <w:rFonts w:ascii="Times New Roman" w:hAnsi="Times New Roman" w:cs="Times New Roman"/>
                                <w:b/>
                                <w:sz w:val="16"/>
                                <w:szCs w:val="16"/>
                              </w:rPr>
                              <w:t xml:space="preserve"> добычи компании  «</w:t>
                            </w:r>
                            <w:r>
                              <w:rPr>
                                <w:rFonts w:ascii="Times New Roman" w:hAnsi="Times New Roman" w:cs="Times New Roman"/>
                                <w:b/>
                                <w:sz w:val="16"/>
                                <w:szCs w:val="16"/>
                              </w:rPr>
                              <w:t>БАШНЕФТЬ</w:t>
                            </w:r>
                            <w:r w:rsidRPr="00762FDE">
                              <w:rPr>
                                <w:rFonts w:ascii="Times New Roman" w:hAnsi="Times New Roman" w:cs="Times New Roman"/>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9" o:spid="_x0000_s1029" type="#_x0000_t202" style="position:absolute;left:0;text-align:left;margin-left:223.5pt;margin-top:271.65pt;width:221.25pt;height:1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" stroked="f">
                <v:textbo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 4 Районы</w:t>
                      </w:r>
                      <w:r w:rsidRPr="00762FDE">
                        <w:rPr>
                          <w:rFonts w:ascii="Times New Roman" w:hAnsi="Times New Roman" w:cs="Times New Roman"/>
                          <w:b/>
                          <w:sz w:val="16"/>
                          <w:szCs w:val="16"/>
                        </w:rPr>
                        <w:t xml:space="preserve"> добычи компании  «</w:t>
                      </w:r>
                      <w:r>
                        <w:rPr>
                          <w:rFonts w:ascii="Times New Roman" w:hAnsi="Times New Roman" w:cs="Times New Roman"/>
                          <w:b/>
                          <w:sz w:val="16"/>
                          <w:szCs w:val="16"/>
                        </w:rPr>
                        <w:t>БАШНЕФТЬ</w:t>
                      </w:r>
                      <w:r w:rsidRPr="00762FDE">
                        <w:rPr>
                          <w:rFonts w:ascii="Times New Roman" w:hAnsi="Times New Roman" w:cs="Times New Roman"/>
                          <w:b/>
                          <w:sz w:val="16"/>
                          <w:szCs w:val="16"/>
                        </w:rPr>
                        <w:t>»</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5707324" wp14:editId="35FDF1B0">
                <wp:simplePos x="0" y="0"/>
                <wp:positionH relativeFrom="column">
                  <wp:posOffset>3310255</wp:posOffset>
                </wp:positionH>
                <wp:positionV relativeFrom="paragraph">
                  <wp:posOffset>1656080</wp:posOffset>
                </wp:positionV>
                <wp:extent cx="2772410" cy="231775"/>
                <wp:effectExtent l="0" t="3175" r="0" b="317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w:t>
                            </w:r>
                            <w:r w:rsidRPr="00762FDE">
                              <w:rPr>
                                <w:rFonts w:ascii="Times New Roman" w:hAnsi="Times New Roman" w:cs="Times New Roman"/>
                                <w:b/>
                                <w:sz w:val="16"/>
                                <w:szCs w:val="16"/>
                              </w:rPr>
                              <w:t xml:space="preserve"> </w:t>
                            </w:r>
                            <w:r>
                              <w:rPr>
                                <w:rFonts w:ascii="Times New Roman" w:hAnsi="Times New Roman" w:cs="Times New Roman"/>
                                <w:b/>
                                <w:sz w:val="16"/>
                                <w:szCs w:val="16"/>
                              </w:rPr>
                              <w:t>2 Районы</w:t>
                            </w:r>
                            <w:r w:rsidRPr="00762FDE">
                              <w:rPr>
                                <w:rFonts w:ascii="Times New Roman" w:hAnsi="Times New Roman" w:cs="Times New Roman"/>
                                <w:b/>
                                <w:sz w:val="16"/>
                                <w:szCs w:val="16"/>
                              </w:rPr>
                              <w:t xml:space="preserve"> добычи компании  «</w:t>
                            </w:r>
                            <w:r>
                              <w:rPr>
                                <w:rFonts w:ascii="Times New Roman" w:hAnsi="Times New Roman" w:cs="Times New Roman"/>
                                <w:b/>
                                <w:sz w:val="16"/>
                                <w:szCs w:val="16"/>
                              </w:rPr>
                              <w:t>РОСНЕФТЬ</w:t>
                            </w:r>
                            <w:r w:rsidRPr="00762FDE">
                              <w:rPr>
                                <w:rFonts w:ascii="Times New Roman" w:hAnsi="Times New Roman" w:cs="Times New Roman"/>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 o:spid="_x0000_s1030" type="#_x0000_t202" style="position:absolute;left:0;text-align:left;margin-left:260.65pt;margin-top:130.4pt;width:218.3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" stroked="f">
                <v:textbo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w:t>
                      </w:r>
                      <w:r w:rsidRPr="00762FDE">
                        <w:rPr>
                          <w:rFonts w:ascii="Times New Roman" w:hAnsi="Times New Roman" w:cs="Times New Roman"/>
                          <w:b/>
                          <w:sz w:val="16"/>
                          <w:szCs w:val="16"/>
                        </w:rPr>
                        <w:t xml:space="preserve"> </w:t>
                      </w:r>
                      <w:r>
                        <w:rPr>
                          <w:rFonts w:ascii="Times New Roman" w:hAnsi="Times New Roman" w:cs="Times New Roman"/>
                          <w:b/>
                          <w:sz w:val="16"/>
                          <w:szCs w:val="16"/>
                        </w:rPr>
                        <w:t>2 Районы</w:t>
                      </w:r>
                      <w:r w:rsidRPr="00762FDE">
                        <w:rPr>
                          <w:rFonts w:ascii="Times New Roman" w:hAnsi="Times New Roman" w:cs="Times New Roman"/>
                          <w:b/>
                          <w:sz w:val="16"/>
                          <w:szCs w:val="16"/>
                        </w:rPr>
                        <w:t xml:space="preserve"> добычи компании  «</w:t>
                      </w:r>
                      <w:r>
                        <w:rPr>
                          <w:rFonts w:ascii="Times New Roman" w:hAnsi="Times New Roman" w:cs="Times New Roman"/>
                          <w:b/>
                          <w:sz w:val="16"/>
                          <w:szCs w:val="16"/>
                        </w:rPr>
                        <w:t>РОСНЕФТЬ</w:t>
                      </w:r>
                      <w:r w:rsidRPr="00762FDE">
                        <w:rPr>
                          <w:rFonts w:ascii="Times New Roman" w:hAnsi="Times New Roman" w:cs="Times New Roman"/>
                          <w:b/>
                          <w:sz w:val="16"/>
                          <w:szCs w:val="16"/>
                        </w:rPr>
                        <w:t>»</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6A2DBCF5" wp14:editId="77B702E7">
                <wp:simplePos x="0" y="0"/>
                <wp:positionH relativeFrom="column">
                  <wp:posOffset>309880</wp:posOffset>
                </wp:positionH>
                <wp:positionV relativeFrom="paragraph">
                  <wp:posOffset>1656080</wp:posOffset>
                </wp:positionV>
                <wp:extent cx="2762885" cy="231775"/>
                <wp:effectExtent l="0" t="3175" r="0" b="317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88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 xml:space="preserve">Рис 1 Районы </w:t>
                            </w:r>
                            <w:r w:rsidRPr="00762FDE">
                              <w:rPr>
                                <w:rFonts w:ascii="Times New Roman" w:hAnsi="Times New Roman" w:cs="Times New Roman"/>
                                <w:b/>
                                <w:sz w:val="16"/>
                                <w:szCs w:val="16"/>
                              </w:rPr>
                              <w:t xml:space="preserve"> добычи компании  «ТАТНЕФТЬ»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7" o:spid="_x0000_s1031" type="#_x0000_t202" style="position:absolute;left:0;text-align:left;margin-left:24.4pt;margin-top:130.4pt;width:217.55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" stroked="f">
                <v:textbo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 xml:space="preserve">Рис 1 Районы </w:t>
                      </w:r>
                      <w:r w:rsidRPr="00762FDE">
                        <w:rPr>
                          <w:rFonts w:ascii="Times New Roman" w:hAnsi="Times New Roman" w:cs="Times New Roman"/>
                          <w:b/>
                          <w:sz w:val="16"/>
                          <w:szCs w:val="16"/>
                        </w:rPr>
                        <w:t xml:space="preserve"> добычи компании  «ТАТНЕФТЬ»</w:t>
                      </w:r>
                    </w:p>
                  </w:txbxContent>
                </v:textbox>
              </v:shape>
            </w:pict>
          </mc:Fallback>
        </mc:AlternateContent>
      </w:r>
      <w:r>
        <w:rPr>
          <w:rFonts w:ascii="Times New Roman" w:eastAsia="Times New Roman" w:hAnsi="Times New Roman" w:cs="Times New Roman"/>
          <w:noProof/>
          <w:sz w:val="24"/>
          <w:szCs w:val="24"/>
          <w:lang w:eastAsia="ru-RU"/>
        </w:rPr>
        <w:drawing>
          <wp:inline distT="0" distB="0" distL="0" distR="0" wp14:anchorId="42F75A71" wp14:editId="26558B14">
            <wp:extent cx="2700000" cy="1636626"/>
            <wp:effectExtent l="19050" t="0" r="5100" b="0"/>
            <wp:docPr id="12" name="Рисунок 11" descr="Татнефт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тнефть.gif"/>
                    <pic:cNvPicPr/>
                  </pic:nvPicPr>
                  <pic:blipFill>
                    <a:blip r:embed="rId14" cstate="print"/>
                    <a:stretch>
                      <a:fillRect/>
                    </a:stretch>
                  </pic:blipFill>
                  <pic:spPr>
                    <a:xfrm>
                      <a:off x="0" y="0"/>
                      <a:ext cx="2700000" cy="1636626"/>
                    </a:xfrm>
                    <a:prstGeom prst="rect">
                      <a:avLst/>
                    </a:prstGeom>
                  </pic:spPr>
                </pic:pic>
              </a:graphicData>
            </a:graphic>
          </wp:inline>
        </w:drawing>
      </w:r>
      <w:r>
        <w:rPr>
          <w:rFonts w:ascii="Times New Roman" w:eastAsia="Times New Roman" w:hAnsi="Times New Roman" w:cs="Times New Roman"/>
          <w:noProof/>
          <w:sz w:val="24"/>
          <w:szCs w:val="24"/>
          <w:lang w:eastAsia="ru-RU"/>
        </w:rPr>
        <w:drawing>
          <wp:inline distT="0" distB="0" distL="0" distR="0" wp14:anchorId="3AC53291" wp14:editId="3A31B646">
            <wp:extent cx="2700000" cy="1644813"/>
            <wp:effectExtent l="19050" t="0" r="5100" b="0"/>
            <wp:docPr id="4" name="Рисунок 3" descr="Роснефт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снефть.gif"/>
                    <pic:cNvPicPr/>
                  </pic:nvPicPr>
                  <pic:blipFill>
                    <a:blip r:embed="rId15" cstate="print"/>
                    <a:stretch>
                      <a:fillRect/>
                    </a:stretch>
                  </pic:blipFill>
                  <pic:spPr>
                    <a:xfrm>
                      <a:off x="0" y="0"/>
                      <a:ext cx="2700000" cy="1644813"/>
                    </a:xfrm>
                    <a:prstGeom prst="rect">
                      <a:avLst/>
                    </a:prstGeom>
                  </pic:spPr>
                </pic:pic>
              </a:graphicData>
            </a:graphic>
          </wp:inline>
        </w:drawing>
      </w:r>
      <w:r>
        <w:rPr>
          <w:rFonts w:ascii="Times New Roman" w:eastAsia="Times New Roman" w:hAnsi="Times New Roman" w:cs="Times New Roman"/>
          <w:noProof/>
          <w:sz w:val="24"/>
          <w:szCs w:val="24"/>
          <w:lang w:eastAsia="ru-RU"/>
        </w:rPr>
        <w:drawing>
          <wp:inline distT="0" distB="0" distL="0" distR="0" wp14:anchorId="202A6DDA" wp14:editId="16C5168B">
            <wp:extent cx="2700000" cy="1636626"/>
            <wp:effectExtent l="19050" t="0" r="5100" b="0"/>
            <wp:docPr id="14" name="Рисунок 7" descr="Новатэ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тэк.gif"/>
                    <pic:cNvPicPr/>
                  </pic:nvPicPr>
                  <pic:blipFill>
                    <a:blip r:embed="rId16" cstate="print"/>
                    <a:stretch>
                      <a:fillRect/>
                    </a:stretch>
                  </pic:blipFill>
                  <pic:spPr>
                    <a:xfrm>
                      <a:off x="0" y="0"/>
                      <a:ext cx="2700000" cy="1636626"/>
                    </a:xfrm>
                    <a:prstGeom prst="rect">
                      <a:avLst/>
                    </a:prstGeom>
                  </pic:spPr>
                </pic:pic>
              </a:graphicData>
            </a:graphic>
          </wp:inline>
        </w:drawing>
      </w:r>
      <w:r>
        <w:rPr>
          <w:rFonts w:ascii="Times New Roman" w:eastAsia="Times New Roman" w:hAnsi="Times New Roman" w:cs="Times New Roman"/>
          <w:noProof/>
          <w:sz w:val="24"/>
          <w:szCs w:val="24"/>
          <w:lang w:eastAsia="ru-RU"/>
        </w:rPr>
        <w:drawing>
          <wp:inline distT="0" distB="0" distL="0" distR="0" wp14:anchorId="21FE9DE0" wp14:editId="3FFB69E0">
            <wp:extent cx="2700000" cy="1766999"/>
            <wp:effectExtent l="19050" t="0" r="5100" b="0"/>
            <wp:docPr id="5" name="Рисунок 4" descr="Башнефт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шнефть.gif"/>
                    <pic:cNvPicPr/>
                  </pic:nvPicPr>
                  <pic:blipFill>
                    <a:blip r:embed="rId17" cstate="print"/>
                    <a:stretch>
                      <a:fillRect/>
                    </a:stretch>
                  </pic:blipFill>
                  <pic:spPr>
                    <a:xfrm>
                      <a:off x="0" y="0"/>
                      <a:ext cx="2700000" cy="1766999"/>
                    </a:xfrm>
                    <a:prstGeom prst="rect">
                      <a:avLst/>
                    </a:prstGeom>
                  </pic:spPr>
                </pic:pic>
              </a:graphicData>
            </a:graphic>
          </wp:inline>
        </w:drawing>
      </w:r>
      <w:r>
        <w:rPr>
          <w:rFonts w:ascii="Times New Roman" w:eastAsia="Times New Roman" w:hAnsi="Times New Roman" w:cs="Times New Roman"/>
          <w:noProof/>
          <w:sz w:val="24"/>
          <w:szCs w:val="24"/>
          <w:lang w:eastAsia="ru-RU"/>
        </w:rPr>
        <w:drawing>
          <wp:inline distT="0" distB="0" distL="0" distR="0" wp14:anchorId="2B198580" wp14:editId="0D235226">
            <wp:extent cx="2700000" cy="1636626"/>
            <wp:effectExtent l="19050" t="0" r="5100" b="0"/>
            <wp:docPr id="16" name="Рисунок 10" descr="Славнефт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внефть.gif"/>
                    <pic:cNvPicPr/>
                  </pic:nvPicPr>
                  <pic:blipFill>
                    <a:blip r:embed="rId18" cstate="print"/>
                    <a:stretch>
                      <a:fillRect/>
                    </a:stretch>
                  </pic:blipFill>
                  <pic:spPr>
                    <a:xfrm>
                      <a:off x="0" y="0"/>
                      <a:ext cx="2700000" cy="1636626"/>
                    </a:xfrm>
                    <a:prstGeom prst="rect">
                      <a:avLst/>
                    </a:prstGeom>
                  </pic:spPr>
                </pic:pic>
              </a:graphicData>
            </a:graphic>
          </wp:inline>
        </w:drawing>
      </w:r>
      <w:r>
        <w:rPr>
          <w:rFonts w:ascii="Times New Roman" w:eastAsia="Times New Roman" w:hAnsi="Times New Roman" w:cs="Times New Roman"/>
          <w:noProof/>
          <w:sz w:val="24"/>
          <w:szCs w:val="24"/>
          <w:lang w:eastAsia="ru-RU"/>
        </w:rPr>
        <w:drawing>
          <wp:inline distT="0" distB="0" distL="0" distR="0" wp14:anchorId="1F133CB2" wp14:editId="400C37AE">
            <wp:extent cx="2700000" cy="1636626"/>
            <wp:effectExtent l="19050" t="0" r="5100" b="0"/>
            <wp:docPr id="6" name="Рисунок 5" descr="Газпромнефт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зпромнефть.gif"/>
                    <pic:cNvPicPr/>
                  </pic:nvPicPr>
                  <pic:blipFill>
                    <a:blip r:embed="rId19" cstate="print"/>
                    <a:stretch>
                      <a:fillRect/>
                    </a:stretch>
                  </pic:blipFill>
                  <pic:spPr>
                    <a:xfrm>
                      <a:off x="0" y="0"/>
                      <a:ext cx="2700000" cy="1636626"/>
                    </a:xfrm>
                    <a:prstGeom prst="rect">
                      <a:avLst/>
                    </a:prstGeom>
                  </pic:spPr>
                </pic:pic>
              </a:graphicData>
            </a:graphic>
          </wp:inline>
        </w:drawing>
      </w:r>
    </w:p>
    <w:p w:rsidR="009E1FEB" w:rsidRPr="00E8152F" w:rsidRDefault="009E1FEB" w:rsidP="009E1FEB">
      <w:pPr>
        <w:shd w:val="clear" w:color="auto" w:fill="FFFFFF"/>
        <w:spacing w:after="18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7456" behindDoc="0" locked="0" layoutInCell="1" allowOverlap="1" wp14:anchorId="2FC0DED6" wp14:editId="15317C4E">
                <wp:simplePos x="0" y="0"/>
                <wp:positionH relativeFrom="column">
                  <wp:posOffset>3379470</wp:posOffset>
                </wp:positionH>
                <wp:positionV relativeFrom="paragraph">
                  <wp:posOffset>1573530</wp:posOffset>
                </wp:positionV>
                <wp:extent cx="2633345" cy="231775"/>
                <wp:effectExtent l="1905" t="0" r="3175"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 8</w:t>
                            </w:r>
                            <w:r w:rsidRPr="00762FDE">
                              <w:rPr>
                                <w:rFonts w:ascii="Times New Roman" w:hAnsi="Times New Roman" w:cs="Times New Roman"/>
                                <w:b/>
                                <w:sz w:val="16"/>
                                <w:szCs w:val="16"/>
                              </w:rPr>
                              <w:t xml:space="preserve"> </w:t>
                            </w:r>
                            <w:r>
                              <w:rPr>
                                <w:rFonts w:ascii="Times New Roman" w:hAnsi="Times New Roman" w:cs="Times New Roman"/>
                                <w:b/>
                                <w:sz w:val="16"/>
                                <w:szCs w:val="16"/>
                              </w:rPr>
                              <w:t xml:space="preserve">Районы </w:t>
                            </w:r>
                            <w:r w:rsidRPr="00762FDE">
                              <w:rPr>
                                <w:rFonts w:ascii="Times New Roman" w:hAnsi="Times New Roman" w:cs="Times New Roman"/>
                                <w:b/>
                                <w:sz w:val="16"/>
                                <w:szCs w:val="16"/>
                              </w:rPr>
                              <w:t>добычи компании  «</w:t>
                            </w:r>
                            <w:r>
                              <w:rPr>
                                <w:rFonts w:ascii="Times New Roman" w:hAnsi="Times New Roman" w:cs="Times New Roman"/>
                                <w:b/>
                                <w:sz w:val="16"/>
                                <w:szCs w:val="16"/>
                              </w:rPr>
                              <w:t>ЛУКОЙЛ</w:t>
                            </w:r>
                            <w:r w:rsidRPr="00762FDE">
                              <w:rPr>
                                <w:rFonts w:ascii="Times New Roman" w:hAnsi="Times New Roman" w:cs="Times New Roman"/>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 o:spid="_x0000_s1032" type="#_x0000_t202" style="position:absolute;left:0;text-align:left;margin-left:266.1pt;margin-top:123.9pt;width:207.35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" stroked="f">
                <v:textbo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 8</w:t>
                      </w:r>
                      <w:r w:rsidRPr="00762FDE">
                        <w:rPr>
                          <w:rFonts w:ascii="Times New Roman" w:hAnsi="Times New Roman" w:cs="Times New Roman"/>
                          <w:b/>
                          <w:sz w:val="16"/>
                          <w:szCs w:val="16"/>
                        </w:rPr>
                        <w:t xml:space="preserve"> </w:t>
                      </w:r>
                      <w:r>
                        <w:rPr>
                          <w:rFonts w:ascii="Times New Roman" w:hAnsi="Times New Roman" w:cs="Times New Roman"/>
                          <w:b/>
                          <w:sz w:val="16"/>
                          <w:szCs w:val="16"/>
                        </w:rPr>
                        <w:t xml:space="preserve">Районы </w:t>
                      </w:r>
                      <w:r w:rsidRPr="00762FDE">
                        <w:rPr>
                          <w:rFonts w:ascii="Times New Roman" w:hAnsi="Times New Roman" w:cs="Times New Roman"/>
                          <w:b/>
                          <w:sz w:val="16"/>
                          <w:szCs w:val="16"/>
                        </w:rPr>
                        <w:t>добычи компании  «</w:t>
                      </w:r>
                      <w:r>
                        <w:rPr>
                          <w:rFonts w:ascii="Times New Roman" w:hAnsi="Times New Roman" w:cs="Times New Roman"/>
                          <w:b/>
                          <w:sz w:val="16"/>
                          <w:szCs w:val="16"/>
                        </w:rPr>
                        <w:t>ЛУКОЙЛ</w:t>
                      </w:r>
                      <w:r w:rsidRPr="00762FDE">
                        <w:rPr>
                          <w:rFonts w:ascii="Times New Roman" w:hAnsi="Times New Roman" w:cs="Times New Roman"/>
                          <w:b/>
                          <w:sz w:val="16"/>
                          <w:szCs w:val="16"/>
                        </w:rPr>
                        <w:t>»</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267A7788" wp14:editId="434862EA">
                <wp:simplePos x="0" y="0"/>
                <wp:positionH relativeFrom="column">
                  <wp:posOffset>285115</wp:posOffset>
                </wp:positionH>
                <wp:positionV relativeFrom="paragraph">
                  <wp:posOffset>1626870</wp:posOffset>
                </wp:positionV>
                <wp:extent cx="3314700" cy="231775"/>
                <wp:effectExtent l="3175" t="3810" r="0" b="254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w:t>
                            </w:r>
                            <w:r w:rsidRPr="00762FDE">
                              <w:rPr>
                                <w:rFonts w:ascii="Times New Roman" w:hAnsi="Times New Roman" w:cs="Times New Roman"/>
                                <w:b/>
                                <w:sz w:val="16"/>
                                <w:szCs w:val="16"/>
                              </w:rPr>
                              <w:t xml:space="preserve"> </w:t>
                            </w:r>
                            <w:r>
                              <w:rPr>
                                <w:rFonts w:ascii="Times New Roman" w:hAnsi="Times New Roman" w:cs="Times New Roman"/>
                                <w:b/>
                                <w:sz w:val="16"/>
                                <w:szCs w:val="16"/>
                              </w:rPr>
                              <w:t>7</w:t>
                            </w:r>
                            <w:r w:rsidRPr="00762FDE">
                              <w:rPr>
                                <w:rFonts w:ascii="Times New Roman" w:hAnsi="Times New Roman" w:cs="Times New Roman"/>
                                <w:b/>
                                <w:sz w:val="16"/>
                                <w:szCs w:val="16"/>
                              </w:rPr>
                              <w:t xml:space="preserve"> </w:t>
                            </w:r>
                            <w:r>
                              <w:rPr>
                                <w:rFonts w:ascii="Times New Roman" w:hAnsi="Times New Roman" w:cs="Times New Roman"/>
                                <w:b/>
                                <w:sz w:val="16"/>
                                <w:szCs w:val="16"/>
                              </w:rPr>
                              <w:t xml:space="preserve">Районы </w:t>
                            </w:r>
                            <w:r w:rsidRPr="00762FDE">
                              <w:rPr>
                                <w:rFonts w:ascii="Times New Roman" w:hAnsi="Times New Roman" w:cs="Times New Roman"/>
                                <w:b/>
                                <w:sz w:val="16"/>
                                <w:szCs w:val="16"/>
                              </w:rPr>
                              <w:t>добычи компании  «</w:t>
                            </w:r>
                            <w:r>
                              <w:rPr>
                                <w:rFonts w:ascii="Times New Roman" w:hAnsi="Times New Roman" w:cs="Times New Roman"/>
                                <w:b/>
                                <w:sz w:val="16"/>
                                <w:szCs w:val="16"/>
                              </w:rPr>
                              <w:t>СУРГУТНЕФТЕГАЗ</w:t>
                            </w:r>
                            <w:r w:rsidRPr="00762FDE">
                              <w:rPr>
                                <w:rFonts w:ascii="Times New Roman" w:hAnsi="Times New Roman" w:cs="Times New Roman"/>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 o:spid="_x0000_s1033" type="#_x0000_t202" style="position:absolute;left:0;text-align:left;margin-left:22.45pt;margin-top:128.1pt;width:261pt;height:1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" stroked="f">
                <v:textbo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w:t>
                      </w:r>
                      <w:r w:rsidRPr="00762FDE">
                        <w:rPr>
                          <w:rFonts w:ascii="Times New Roman" w:hAnsi="Times New Roman" w:cs="Times New Roman"/>
                          <w:b/>
                          <w:sz w:val="16"/>
                          <w:szCs w:val="16"/>
                        </w:rPr>
                        <w:t xml:space="preserve"> </w:t>
                      </w:r>
                      <w:r>
                        <w:rPr>
                          <w:rFonts w:ascii="Times New Roman" w:hAnsi="Times New Roman" w:cs="Times New Roman"/>
                          <w:b/>
                          <w:sz w:val="16"/>
                          <w:szCs w:val="16"/>
                        </w:rPr>
                        <w:t>7</w:t>
                      </w:r>
                      <w:r w:rsidRPr="00762FDE">
                        <w:rPr>
                          <w:rFonts w:ascii="Times New Roman" w:hAnsi="Times New Roman" w:cs="Times New Roman"/>
                          <w:b/>
                          <w:sz w:val="16"/>
                          <w:szCs w:val="16"/>
                        </w:rPr>
                        <w:t xml:space="preserve"> </w:t>
                      </w:r>
                      <w:r>
                        <w:rPr>
                          <w:rFonts w:ascii="Times New Roman" w:hAnsi="Times New Roman" w:cs="Times New Roman"/>
                          <w:b/>
                          <w:sz w:val="16"/>
                          <w:szCs w:val="16"/>
                        </w:rPr>
                        <w:t xml:space="preserve">Районы </w:t>
                      </w:r>
                      <w:r w:rsidRPr="00762FDE">
                        <w:rPr>
                          <w:rFonts w:ascii="Times New Roman" w:hAnsi="Times New Roman" w:cs="Times New Roman"/>
                          <w:b/>
                          <w:sz w:val="16"/>
                          <w:szCs w:val="16"/>
                        </w:rPr>
                        <w:t>добычи компании  «</w:t>
                      </w:r>
                      <w:r>
                        <w:rPr>
                          <w:rFonts w:ascii="Times New Roman" w:hAnsi="Times New Roman" w:cs="Times New Roman"/>
                          <w:b/>
                          <w:sz w:val="16"/>
                          <w:szCs w:val="16"/>
                        </w:rPr>
                        <w:t>СУРГУТНЕФТЕГАЗ</w:t>
                      </w:r>
                      <w:r w:rsidRPr="00762FDE">
                        <w:rPr>
                          <w:rFonts w:ascii="Times New Roman" w:hAnsi="Times New Roman" w:cs="Times New Roman"/>
                          <w:b/>
                          <w:sz w:val="16"/>
                          <w:szCs w:val="16"/>
                        </w:rPr>
                        <w:t>»</w:t>
                      </w:r>
                    </w:p>
                  </w:txbxContent>
                </v:textbox>
              </v:shape>
            </w:pict>
          </mc:Fallback>
        </mc:AlternateContent>
      </w:r>
      <w:r>
        <w:rPr>
          <w:rFonts w:ascii="Times New Roman" w:eastAsia="Times New Roman" w:hAnsi="Times New Roman" w:cs="Times New Roman"/>
          <w:noProof/>
          <w:sz w:val="24"/>
          <w:szCs w:val="24"/>
          <w:lang w:eastAsia="ru-RU"/>
        </w:rPr>
        <w:drawing>
          <wp:inline distT="0" distB="0" distL="0" distR="0" wp14:anchorId="4B0781ED" wp14:editId="7A102F8B">
            <wp:extent cx="2700000" cy="1636626"/>
            <wp:effectExtent l="19050" t="0" r="5100" b="0"/>
            <wp:docPr id="15" name="Рисунок 8" descr="Сургутнефтегаз.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ргутнефтегаз.gif"/>
                    <pic:cNvPicPr/>
                  </pic:nvPicPr>
                  <pic:blipFill>
                    <a:blip r:embed="rId20" cstate="print"/>
                    <a:stretch>
                      <a:fillRect/>
                    </a:stretch>
                  </pic:blipFill>
                  <pic:spPr>
                    <a:xfrm>
                      <a:off x="0" y="0"/>
                      <a:ext cx="2700000" cy="1636626"/>
                    </a:xfrm>
                    <a:prstGeom prst="rect">
                      <a:avLst/>
                    </a:prstGeom>
                  </pic:spPr>
                </pic:pic>
              </a:graphicData>
            </a:graphic>
          </wp:inline>
        </w:drawing>
      </w:r>
      <w:r>
        <w:rPr>
          <w:rFonts w:ascii="Times New Roman" w:eastAsia="Times New Roman" w:hAnsi="Times New Roman" w:cs="Times New Roman"/>
          <w:noProof/>
          <w:sz w:val="24"/>
          <w:szCs w:val="24"/>
          <w:lang w:eastAsia="ru-RU"/>
        </w:rPr>
        <w:drawing>
          <wp:inline distT="0" distB="0" distL="0" distR="0" wp14:anchorId="59FCEE84" wp14:editId="57572414">
            <wp:extent cx="2700000" cy="1636626"/>
            <wp:effectExtent l="19050" t="0" r="5100" b="0"/>
            <wp:docPr id="17" name="Рисунок 12" descr="Лукойл.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укойл.gif"/>
                    <pic:cNvPicPr/>
                  </pic:nvPicPr>
                  <pic:blipFill>
                    <a:blip r:embed="rId21" cstate="print"/>
                    <a:stretch>
                      <a:fillRect/>
                    </a:stretch>
                  </pic:blipFill>
                  <pic:spPr>
                    <a:xfrm>
                      <a:off x="0" y="0"/>
                      <a:ext cx="2700000" cy="1636626"/>
                    </a:xfrm>
                    <a:prstGeom prst="rect">
                      <a:avLst/>
                    </a:prstGeom>
                  </pic:spPr>
                </pic:pic>
              </a:graphicData>
            </a:graphic>
          </wp:inline>
        </w:drawing>
      </w:r>
    </w:p>
    <w:p w:rsidR="009E1FEB" w:rsidRDefault="009E1FEB" w:rsidP="009E1FEB">
      <w:pPr>
        <w:shd w:val="clear" w:color="auto" w:fill="FFFFFF"/>
        <w:spacing w:after="18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45100335" wp14:editId="1257F055">
                <wp:simplePos x="0" y="0"/>
                <wp:positionH relativeFrom="column">
                  <wp:posOffset>433705</wp:posOffset>
                </wp:positionH>
                <wp:positionV relativeFrom="paragraph">
                  <wp:posOffset>1640205</wp:posOffset>
                </wp:positionV>
                <wp:extent cx="2768600" cy="231775"/>
                <wp:effectExtent l="0" t="0" r="381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w:t>
                            </w:r>
                            <w:r w:rsidRPr="00762FDE">
                              <w:rPr>
                                <w:rFonts w:ascii="Times New Roman" w:hAnsi="Times New Roman" w:cs="Times New Roman"/>
                                <w:b/>
                                <w:sz w:val="16"/>
                                <w:szCs w:val="16"/>
                              </w:rPr>
                              <w:t xml:space="preserve"> </w:t>
                            </w:r>
                            <w:r>
                              <w:rPr>
                                <w:rFonts w:ascii="Times New Roman" w:hAnsi="Times New Roman" w:cs="Times New Roman"/>
                                <w:b/>
                                <w:sz w:val="16"/>
                                <w:szCs w:val="16"/>
                              </w:rPr>
                              <w:t>9</w:t>
                            </w:r>
                            <w:r w:rsidRPr="00762FDE">
                              <w:rPr>
                                <w:rFonts w:ascii="Times New Roman" w:hAnsi="Times New Roman" w:cs="Times New Roman"/>
                                <w:b/>
                                <w:sz w:val="16"/>
                                <w:szCs w:val="16"/>
                              </w:rPr>
                              <w:t xml:space="preserve"> </w:t>
                            </w:r>
                            <w:r>
                              <w:rPr>
                                <w:rFonts w:ascii="Times New Roman" w:hAnsi="Times New Roman" w:cs="Times New Roman"/>
                                <w:b/>
                                <w:sz w:val="16"/>
                                <w:szCs w:val="16"/>
                              </w:rPr>
                              <w:t xml:space="preserve">Районы </w:t>
                            </w:r>
                            <w:r w:rsidRPr="00762FDE">
                              <w:rPr>
                                <w:rFonts w:ascii="Times New Roman" w:hAnsi="Times New Roman" w:cs="Times New Roman"/>
                                <w:b/>
                                <w:sz w:val="16"/>
                                <w:szCs w:val="16"/>
                              </w:rPr>
                              <w:t>добычи компании  «</w:t>
                            </w:r>
                            <w:r>
                              <w:rPr>
                                <w:rFonts w:ascii="Times New Roman" w:hAnsi="Times New Roman" w:cs="Times New Roman"/>
                                <w:b/>
                                <w:sz w:val="16"/>
                                <w:szCs w:val="16"/>
                              </w:rPr>
                              <w:t>РУСНЕФТЬ</w:t>
                            </w:r>
                            <w:r w:rsidRPr="00762FDE">
                              <w:rPr>
                                <w:rFonts w:ascii="Times New Roman" w:hAnsi="Times New Roman" w:cs="Times New Roman"/>
                                <w:b/>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 o:spid="_x0000_s1034" type="#_x0000_t202" style="position:absolute;left:0;text-align:left;margin-left:34.15pt;margin-top:129.15pt;width:218pt;height: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" stroked="f">
                <v:textbox>
                  <w:txbxContent>
                    <w:p w:rsidR="00C34CAB" w:rsidRPr="00762FDE" w:rsidRDefault="00C34CAB" w:rsidP="009E1FEB">
                      <w:pPr>
                        <w:rPr>
                          <w:rFonts w:ascii="Times New Roman" w:hAnsi="Times New Roman" w:cs="Times New Roman"/>
                          <w:b/>
                          <w:sz w:val="16"/>
                          <w:szCs w:val="16"/>
                        </w:rPr>
                      </w:pPr>
                      <w:r>
                        <w:rPr>
                          <w:rFonts w:ascii="Times New Roman" w:hAnsi="Times New Roman" w:cs="Times New Roman"/>
                          <w:b/>
                          <w:sz w:val="16"/>
                          <w:szCs w:val="16"/>
                        </w:rPr>
                        <w:t>Рис</w:t>
                      </w:r>
                      <w:r w:rsidRPr="00762FDE">
                        <w:rPr>
                          <w:rFonts w:ascii="Times New Roman" w:hAnsi="Times New Roman" w:cs="Times New Roman"/>
                          <w:b/>
                          <w:sz w:val="16"/>
                          <w:szCs w:val="16"/>
                        </w:rPr>
                        <w:t xml:space="preserve"> </w:t>
                      </w:r>
                      <w:r>
                        <w:rPr>
                          <w:rFonts w:ascii="Times New Roman" w:hAnsi="Times New Roman" w:cs="Times New Roman"/>
                          <w:b/>
                          <w:sz w:val="16"/>
                          <w:szCs w:val="16"/>
                        </w:rPr>
                        <w:t>9</w:t>
                      </w:r>
                      <w:r w:rsidRPr="00762FDE">
                        <w:rPr>
                          <w:rFonts w:ascii="Times New Roman" w:hAnsi="Times New Roman" w:cs="Times New Roman"/>
                          <w:b/>
                          <w:sz w:val="16"/>
                          <w:szCs w:val="16"/>
                        </w:rPr>
                        <w:t xml:space="preserve"> </w:t>
                      </w:r>
                      <w:r>
                        <w:rPr>
                          <w:rFonts w:ascii="Times New Roman" w:hAnsi="Times New Roman" w:cs="Times New Roman"/>
                          <w:b/>
                          <w:sz w:val="16"/>
                          <w:szCs w:val="16"/>
                        </w:rPr>
                        <w:t xml:space="preserve">Районы </w:t>
                      </w:r>
                      <w:r w:rsidRPr="00762FDE">
                        <w:rPr>
                          <w:rFonts w:ascii="Times New Roman" w:hAnsi="Times New Roman" w:cs="Times New Roman"/>
                          <w:b/>
                          <w:sz w:val="16"/>
                          <w:szCs w:val="16"/>
                        </w:rPr>
                        <w:t>добычи компании  «</w:t>
                      </w:r>
                      <w:r>
                        <w:rPr>
                          <w:rFonts w:ascii="Times New Roman" w:hAnsi="Times New Roman" w:cs="Times New Roman"/>
                          <w:b/>
                          <w:sz w:val="16"/>
                          <w:szCs w:val="16"/>
                        </w:rPr>
                        <w:t>РУСНЕФТЬ</w:t>
                      </w:r>
                      <w:r w:rsidRPr="00762FDE">
                        <w:rPr>
                          <w:rFonts w:ascii="Times New Roman" w:hAnsi="Times New Roman" w:cs="Times New Roman"/>
                          <w:b/>
                          <w:sz w:val="16"/>
                          <w:szCs w:val="16"/>
                        </w:rPr>
                        <w:t>»</w:t>
                      </w:r>
                    </w:p>
                  </w:txbxContent>
                </v:textbox>
              </v:shape>
            </w:pict>
          </mc:Fallback>
        </mc:AlternateContent>
      </w:r>
      <w:r>
        <w:rPr>
          <w:rFonts w:ascii="Times New Roman" w:eastAsia="Times New Roman" w:hAnsi="Times New Roman" w:cs="Times New Roman"/>
          <w:noProof/>
          <w:sz w:val="24"/>
          <w:szCs w:val="24"/>
          <w:lang w:eastAsia="ru-RU"/>
        </w:rPr>
        <w:drawing>
          <wp:inline distT="0" distB="0" distL="0" distR="0" wp14:anchorId="52ABABD1" wp14:editId="1EEB60F2">
            <wp:extent cx="2700000" cy="1636626"/>
            <wp:effectExtent l="19050" t="0" r="5100" b="0"/>
            <wp:docPr id="10" name="Рисунок 9" descr="Руснефт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снефть.gif"/>
                    <pic:cNvPicPr/>
                  </pic:nvPicPr>
                  <pic:blipFill>
                    <a:blip r:embed="rId22" cstate="print"/>
                    <a:stretch>
                      <a:fillRect/>
                    </a:stretch>
                  </pic:blipFill>
                  <pic:spPr>
                    <a:xfrm>
                      <a:off x="0" y="0"/>
                      <a:ext cx="2700000" cy="1636626"/>
                    </a:xfrm>
                    <a:prstGeom prst="rect">
                      <a:avLst/>
                    </a:prstGeom>
                  </pic:spPr>
                </pic:pic>
              </a:graphicData>
            </a:graphic>
          </wp:inline>
        </w:drawing>
      </w:r>
    </w:p>
    <w:p w:rsidR="00642658" w:rsidRDefault="00642658" w:rsidP="009E1FEB">
      <w:pPr>
        <w:shd w:val="clear" w:color="auto" w:fill="FFFFFF"/>
        <w:spacing w:after="180" w:line="360" w:lineRule="auto"/>
        <w:ind w:firstLine="567"/>
        <w:jc w:val="both"/>
        <w:rPr>
          <w:rFonts w:ascii="Times New Roman" w:eastAsia="Times New Roman" w:hAnsi="Times New Roman" w:cs="Times New Roman"/>
          <w:sz w:val="24"/>
          <w:szCs w:val="24"/>
          <w:lang w:eastAsia="ru-RU"/>
        </w:rPr>
      </w:pPr>
    </w:p>
    <w:p w:rsidR="00BD7D61" w:rsidRDefault="00BD7D61" w:rsidP="001B0CBF">
      <w:pPr>
        <w:shd w:val="clear" w:color="auto" w:fill="FFFFFF"/>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Приведенные выше карты иллюстрируют региональный охват вертикально-инт</w:t>
      </w:r>
      <w:r w:rsidR="001B0CBF">
        <w:rPr>
          <w:rFonts w:ascii="Times New Roman" w:eastAsia="Times New Roman" w:hAnsi="Times New Roman" w:cs="Times New Roman"/>
          <w:sz w:val="24"/>
          <w:szCs w:val="24"/>
          <w:lang w:eastAsia="ru-RU"/>
        </w:rPr>
        <w:t>егрированных компаний</w:t>
      </w:r>
      <w:r>
        <w:rPr>
          <w:rFonts w:ascii="Times New Roman" w:eastAsia="Times New Roman" w:hAnsi="Times New Roman" w:cs="Times New Roman"/>
          <w:sz w:val="24"/>
          <w:szCs w:val="24"/>
          <w:lang w:eastAsia="ru-RU"/>
        </w:rPr>
        <w:t>, каждая нефтяная компания имеет определенные регионы влияния</w:t>
      </w:r>
      <w:r w:rsidR="004A65FE">
        <w:rPr>
          <w:rFonts w:ascii="Times New Roman" w:eastAsia="Times New Roman" w:hAnsi="Times New Roman" w:cs="Times New Roman"/>
          <w:sz w:val="24"/>
          <w:szCs w:val="24"/>
          <w:lang w:eastAsia="ru-RU"/>
        </w:rPr>
        <w:t>. Однако данные карты не учитывают размер каждого конкретного месторождения и их концентрацию в регионе, но на картах можн</w:t>
      </w:r>
      <w:r w:rsidR="001B0CBF">
        <w:rPr>
          <w:rFonts w:ascii="Times New Roman" w:eastAsia="Times New Roman" w:hAnsi="Times New Roman" w:cs="Times New Roman"/>
          <w:sz w:val="24"/>
          <w:szCs w:val="24"/>
          <w:lang w:eastAsia="ru-RU"/>
        </w:rPr>
        <w:t>о увидеть, какие из вертикально-</w:t>
      </w:r>
      <w:r w:rsidR="004A65FE">
        <w:rPr>
          <w:rFonts w:ascii="Times New Roman" w:eastAsia="Times New Roman" w:hAnsi="Times New Roman" w:cs="Times New Roman"/>
          <w:sz w:val="24"/>
          <w:szCs w:val="24"/>
          <w:lang w:eastAsia="ru-RU"/>
        </w:rPr>
        <w:t>интегрированных компаний осваивают наибольшее количество территорий. Совершенно очевидно, что лидирующей компанией в данном случае является нефтяная компания «Роснефть». Компания разрабатывает месторождения в Западно-Сибирском, Тимано-печорском, Северо-Кавказском, Восточно-Сибирском и Дальне-Восточном регионах.</w:t>
      </w:r>
    </w:p>
    <w:p w:rsidR="007A0EB0" w:rsidRDefault="00642658" w:rsidP="007A0EB0">
      <w:pPr>
        <w:shd w:val="clear" w:color="auto" w:fill="FFFFFF"/>
        <w:spacing w:after="18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определения влияния вертикально-интегрированной компании в регионе необходимо не только определить географические границы разрабатываемых территорий, но и сопоставить эти данные с объемом</w:t>
      </w:r>
      <w:r w:rsidR="004A65FE">
        <w:rPr>
          <w:rFonts w:ascii="Times New Roman" w:eastAsia="Times New Roman" w:hAnsi="Times New Roman" w:cs="Times New Roman"/>
          <w:sz w:val="24"/>
          <w:szCs w:val="24"/>
          <w:lang w:eastAsia="ru-RU"/>
        </w:rPr>
        <w:t xml:space="preserve"> добычи на данной территории</w:t>
      </w:r>
      <w:r>
        <w:rPr>
          <w:rFonts w:ascii="Times New Roman" w:eastAsia="Times New Roman" w:hAnsi="Times New Roman" w:cs="Times New Roman"/>
          <w:sz w:val="24"/>
          <w:szCs w:val="24"/>
          <w:lang w:eastAsia="ru-RU"/>
        </w:rPr>
        <w:t xml:space="preserve">. </w:t>
      </w:r>
    </w:p>
    <w:p w:rsidR="004A65FE" w:rsidRDefault="00642658" w:rsidP="004A65FE">
      <w:pPr>
        <w:shd w:val="clear" w:color="auto" w:fill="FFFFFF"/>
        <w:spacing w:before="100" w:beforeAutospacing="1" w:after="100" w:afterAutospacing="1"/>
        <w:ind w:firstLine="567"/>
        <w:jc w:val="right"/>
        <w:rPr>
          <w:rFonts w:ascii="Times New Roman" w:eastAsia="Times New Roman" w:hAnsi="Times New Roman" w:cs="Times New Roman"/>
          <w:b/>
          <w:sz w:val="18"/>
          <w:szCs w:val="24"/>
          <w:lang w:eastAsia="ru-RU"/>
        </w:rPr>
      </w:pPr>
      <w:r>
        <w:rPr>
          <w:rFonts w:ascii="Times New Roman" w:eastAsia="Times New Roman" w:hAnsi="Times New Roman" w:cs="Times New Roman"/>
          <w:b/>
          <w:sz w:val="18"/>
          <w:szCs w:val="24"/>
          <w:lang w:eastAsia="ru-RU"/>
        </w:rPr>
        <w:t xml:space="preserve">                                  </w:t>
      </w:r>
      <w:r w:rsidR="004A65FE" w:rsidRPr="004A65FE">
        <w:rPr>
          <w:rFonts w:ascii="Times New Roman" w:eastAsia="Times New Roman" w:hAnsi="Times New Roman" w:cs="Times New Roman"/>
          <w:b/>
          <w:sz w:val="24"/>
          <w:szCs w:val="24"/>
          <w:lang w:eastAsia="ru-RU"/>
        </w:rPr>
        <w:t>Таблица 2</w:t>
      </w:r>
    </w:p>
    <w:p w:rsidR="00642658" w:rsidRPr="004A65FE" w:rsidRDefault="00642658" w:rsidP="00642658">
      <w:pPr>
        <w:shd w:val="clear" w:color="auto" w:fill="FFFFFF"/>
        <w:spacing w:before="100" w:beforeAutospacing="1" w:after="100" w:afterAutospacing="1"/>
        <w:ind w:firstLine="567"/>
        <w:jc w:val="center"/>
        <w:rPr>
          <w:rFonts w:ascii="Times New Roman" w:eastAsia="Times New Roman" w:hAnsi="Times New Roman" w:cs="Times New Roman"/>
          <w:b/>
          <w:sz w:val="24"/>
          <w:szCs w:val="24"/>
          <w:lang w:eastAsia="ru-RU"/>
        </w:rPr>
      </w:pPr>
      <w:r w:rsidRPr="004A65FE">
        <w:rPr>
          <w:rFonts w:ascii="Times New Roman" w:eastAsia="Times New Roman" w:hAnsi="Times New Roman" w:cs="Times New Roman"/>
          <w:b/>
          <w:sz w:val="24"/>
          <w:szCs w:val="24"/>
          <w:lang w:eastAsia="ru-RU"/>
        </w:rPr>
        <w:t xml:space="preserve"> Объем нефтедобыч</w:t>
      </w:r>
      <w:r w:rsidR="004A65FE">
        <w:rPr>
          <w:rFonts w:ascii="Times New Roman" w:eastAsia="Times New Roman" w:hAnsi="Times New Roman" w:cs="Times New Roman"/>
          <w:b/>
          <w:sz w:val="24"/>
          <w:szCs w:val="24"/>
          <w:lang w:eastAsia="ru-RU"/>
        </w:rPr>
        <w:t>и за первое полугодие 2016 года</w:t>
      </w:r>
      <w:r w:rsidRPr="004A65FE">
        <w:rPr>
          <w:rFonts w:ascii="Times New Roman" w:eastAsia="Times New Roman" w:hAnsi="Times New Roman" w:cs="Times New Roman"/>
          <w:b/>
          <w:sz w:val="24"/>
          <w:szCs w:val="24"/>
          <w:lang w:eastAsia="ru-RU"/>
        </w:rPr>
        <w:t xml:space="preserve">                                                </w:t>
      </w:r>
    </w:p>
    <w:tbl>
      <w:tblPr>
        <w:tblStyle w:val="a7"/>
        <w:tblW w:w="9645" w:type="dxa"/>
        <w:tblLook w:val="04A0" w:firstRow="1" w:lastRow="0" w:firstColumn="1" w:lastColumn="0" w:noHBand="0" w:noVBand="1"/>
      </w:tblPr>
      <w:tblGrid>
        <w:gridCol w:w="4846"/>
        <w:gridCol w:w="4799"/>
      </w:tblGrid>
      <w:tr w:rsidR="00642658" w:rsidTr="00BE6F51">
        <w:trPr>
          <w:trHeight w:val="252"/>
        </w:trPr>
        <w:tc>
          <w:tcPr>
            <w:tcW w:w="4846"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Компания</w:t>
            </w:r>
          </w:p>
        </w:tc>
        <w:tc>
          <w:tcPr>
            <w:tcW w:w="4799"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добычи в млн. тонн</w:t>
            </w:r>
          </w:p>
        </w:tc>
      </w:tr>
      <w:tr w:rsidR="00642658" w:rsidTr="00BE6F51">
        <w:trPr>
          <w:trHeight w:val="252"/>
        </w:trPr>
        <w:tc>
          <w:tcPr>
            <w:tcW w:w="4846"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«Роснефть»</w:t>
            </w:r>
          </w:p>
        </w:tc>
        <w:tc>
          <w:tcPr>
            <w:tcW w:w="4799"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65,919</w:t>
            </w:r>
          </w:p>
        </w:tc>
      </w:tr>
      <w:tr w:rsidR="00642658" w:rsidTr="00BE6F51">
        <w:trPr>
          <w:trHeight w:val="252"/>
        </w:trPr>
        <w:tc>
          <w:tcPr>
            <w:tcW w:w="4846"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«Лукойл»</w:t>
            </w:r>
          </w:p>
        </w:tc>
        <w:tc>
          <w:tcPr>
            <w:tcW w:w="4799"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27,797</w:t>
            </w:r>
          </w:p>
        </w:tc>
      </w:tr>
      <w:tr w:rsidR="00642658" w:rsidTr="00BE6F51">
        <w:trPr>
          <w:trHeight w:val="252"/>
        </w:trPr>
        <w:tc>
          <w:tcPr>
            <w:tcW w:w="4846"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«Сургутнефтегаз»</w:t>
            </w:r>
          </w:p>
        </w:tc>
        <w:tc>
          <w:tcPr>
            <w:tcW w:w="4799"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20,304</w:t>
            </w:r>
          </w:p>
        </w:tc>
      </w:tr>
      <w:tr w:rsidR="00642658" w:rsidTr="00BE6F51">
        <w:trPr>
          <w:trHeight w:val="252"/>
        </w:trPr>
        <w:tc>
          <w:tcPr>
            <w:tcW w:w="4846"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«Газпром нефть»</w:t>
            </w:r>
          </w:p>
        </w:tc>
        <w:tc>
          <w:tcPr>
            <w:tcW w:w="4799"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18,421</w:t>
            </w:r>
          </w:p>
        </w:tc>
      </w:tr>
      <w:tr w:rsidR="00642658" w:rsidTr="00BE6F51">
        <w:trPr>
          <w:trHeight w:val="252"/>
        </w:trPr>
        <w:tc>
          <w:tcPr>
            <w:tcW w:w="4846"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«Татнефть»</w:t>
            </w:r>
          </w:p>
        </w:tc>
        <w:tc>
          <w:tcPr>
            <w:tcW w:w="4799"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9,215</w:t>
            </w:r>
          </w:p>
        </w:tc>
      </w:tr>
      <w:tr w:rsidR="00642658" w:rsidTr="00BE6F51">
        <w:trPr>
          <w:trHeight w:val="252"/>
        </w:trPr>
        <w:tc>
          <w:tcPr>
            <w:tcW w:w="4846"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Башнефть</w:t>
            </w:r>
            <w:proofErr w:type="spellEnd"/>
            <w:r>
              <w:rPr>
                <w:rFonts w:ascii="Times New Roman" w:eastAsia="Times New Roman" w:hAnsi="Times New Roman" w:cs="Times New Roman"/>
                <w:sz w:val="24"/>
                <w:szCs w:val="24"/>
                <w:lang w:eastAsia="ru-RU"/>
              </w:rPr>
              <w:t>»</w:t>
            </w:r>
          </w:p>
        </w:tc>
        <w:tc>
          <w:tcPr>
            <w:tcW w:w="4799"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6,864</w:t>
            </w:r>
          </w:p>
        </w:tc>
      </w:tr>
      <w:tr w:rsidR="00642658" w:rsidTr="00BE6F51">
        <w:trPr>
          <w:trHeight w:val="388"/>
        </w:trPr>
        <w:tc>
          <w:tcPr>
            <w:tcW w:w="4846"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Новатэк</w:t>
            </w:r>
            <w:proofErr w:type="spellEnd"/>
            <w:r>
              <w:rPr>
                <w:rFonts w:ascii="Times New Roman" w:eastAsia="Times New Roman" w:hAnsi="Times New Roman" w:cs="Times New Roman"/>
                <w:sz w:val="24"/>
                <w:szCs w:val="24"/>
                <w:lang w:eastAsia="ru-RU"/>
              </w:rPr>
              <w:t>»</w:t>
            </w:r>
          </w:p>
        </w:tc>
        <w:tc>
          <w:tcPr>
            <w:tcW w:w="4799" w:type="dxa"/>
          </w:tcPr>
          <w:p w:rsidR="00642658" w:rsidRDefault="00642658" w:rsidP="00BE6F51">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4,249</w:t>
            </w:r>
          </w:p>
        </w:tc>
      </w:tr>
    </w:tbl>
    <w:p w:rsidR="00642658" w:rsidRPr="004A65FE" w:rsidRDefault="00642658" w:rsidP="004A65FE">
      <w:pPr>
        <w:shd w:val="clear" w:color="auto" w:fill="FFFFFF"/>
        <w:spacing w:before="100" w:beforeAutospacing="1" w:after="100" w:afterAutospacing="1" w:line="240" w:lineRule="auto"/>
        <w:jc w:val="both"/>
        <w:rPr>
          <w:rFonts w:ascii="Times New Roman" w:eastAsia="Times New Roman" w:hAnsi="Times New Roman" w:cs="Times New Roman"/>
          <w:sz w:val="20"/>
          <w:szCs w:val="20"/>
          <w:lang w:eastAsia="ru-RU"/>
        </w:rPr>
      </w:pPr>
      <w:r w:rsidRPr="004A65FE">
        <w:rPr>
          <w:rFonts w:ascii="Times New Roman" w:eastAsia="Times New Roman" w:hAnsi="Times New Roman" w:cs="Times New Roman"/>
          <w:sz w:val="20"/>
          <w:szCs w:val="20"/>
          <w:lang w:eastAsia="ru-RU"/>
        </w:rPr>
        <w:t xml:space="preserve">Составлено по: </w:t>
      </w:r>
      <w:proofErr w:type="spellStart"/>
      <w:proofErr w:type="gramStart"/>
      <w:r w:rsidR="004A65FE" w:rsidRPr="004A65FE">
        <w:rPr>
          <w:rFonts w:ascii="Times New Roman" w:hAnsi="Times New Roman" w:cs="Times New Roman"/>
          <w:sz w:val="20"/>
          <w:szCs w:val="20"/>
          <w:lang w:val="en-US"/>
        </w:rPr>
        <w:t>Rueconomics</w:t>
      </w:r>
      <w:proofErr w:type="spellEnd"/>
      <w:r w:rsidR="004A65FE" w:rsidRPr="004A65FE">
        <w:rPr>
          <w:rFonts w:ascii="Times New Roman" w:hAnsi="Times New Roman" w:cs="Times New Roman"/>
          <w:sz w:val="20"/>
          <w:szCs w:val="20"/>
        </w:rPr>
        <w:t>[</w:t>
      </w:r>
      <w:proofErr w:type="gramEnd"/>
      <w:r w:rsidR="004A65FE" w:rsidRPr="004A65FE">
        <w:rPr>
          <w:rFonts w:ascii="Times New Roman" w:hAnsi="Times New Roman" w:cs="Times New Roman"/>
          <w:sz w:val="20"/>
          <w:szCs w:val="20"/>
        </w:rPr>
        <w:t>Электронный ресурс] //. Лидером по росту нефтедобычи в России стал «</w:t>
      </w:r>
      <w:proofErr w:type="spellStart"/>
      <w:r w:rsidR="004A65FE" w:rsidRPr="004A65FE">
        <w:rPr>
          <w:rFonts w:ascii="Times New Roman" w:hAnsi="Times New Roman" w:cs="Times New Roman"/>
          <w:sz w:val="20"/>
          <w:szCs w:val="20"/>
        </w:rPr>
        <w:t>Новатэк</w:t>
      </w:r>
      <w:proofErr w:type="spellEnd"/>
      <w:r w:rsidR="004A65FE" w:rsidRPr="004A65FE">
        <w:rPr>
          <w:rFonts w:ascii="Times New Roman" w:hAnsi="Times New Roman" w:cs="Times New Roman"/>
          <w:sz w:val="20"/>
          <w:szCs w:val="20"/>
        </w:rPr>
        <w:t xml:space="preserve">» – Режим доступа:  </w:t>
      </w:r>
      <w:hyperlink r:id="rId23" w:history="1">
        <w:r w:rsidR="004A65FE" w:rsidRPr="004A65FE">
          <w:rPr>
            <w:rStyle w:val="af"/>
            <w:rFonts w:ascii="Times New Roman" w:hAnsi="Times New Roman" w:cs="Times New Roman"/>
            <w:color w:val="auto"/>
            <w:sz w:val="20"/>
            <w:szCs w:val="20"/>
            <w:u w:val="none"/>
          </w:rPr>
          <w:t>https://rueconomics.ru/171745-liderom-po-rostu-neftedobychi-v-rossii-stal-novatek</w:t>
        </w:r>
      </w:hyperlink>
      <w:r w:rsidR="004A65FE" w:rsidRPr="004A65FE">
        <w:rPr>
          <w:rFonts w:ascii="Times New Roman" w:eastAsia="Times New Roman" w:hAnsi="Times New Roman" w:cs="Times New Roman"/>
          <w:sz w:val="20"/>
          <w:szCs w:val="20"/>
          <w:lang w:eastAsia="ru-RU"/>
        </w:rPr>
        <w:t>, свободный</w:t>
      </w:r>
    </w:p>
    <w:p w:rsidR="007A0EB0" w:rsidRDefault="007A0EB0" w:rsidP="004102FF">
      <w:pPr>
        <w:ind w:firstLine="567"/>
        <w:jc w:val="both"/>
        <w:rPr>
          <w:rFonts w:ascii="Times New Roman" w:hAnsi="Times New Roman" w:cs="Times New Roman"/>
          <w:sz w:val="24"/>
          <w:szCs w:val="24"/>
        </w:rPr>
      </w:pPr>
      <w:r>
        <w:rPr>
          <w:rFonts w:ascii="Times New Roman" w:hAnsi="Times New Roman" w:cs="Times New Roman"/>
          <w:sz w:val="24"/>
          <w:szCs w:val="24"/>
        </w:rPr>
        <w:t xml:space="preserve">По данным ЦДУ ТЭК в 2016 году на 2,5% выросла добыча нефти и газового конденсата (547,499 млн. т. или 10,956 млн. </w:t>
      </w:r>
      <w:proofErr w:type="spellStart"/>
      <w:r>
        <w:rPr>
          <w:rFonts w:ascii="Times New Roman" w:hAnsi="Times New Roman" w:cs="Times New Roman"/>
          <w:sz w:val="24"/>
          <w:szCs w:val="24"/>
        </w:rPr>
        <w:t>барр</w:t>
      </w:r>
      <w:proofErr w:type="spellEnd"/>
      <w:r>
        <w:rPr>
          <w:rFonts w:ascii="Times New Roman" w:hAnsi="Times New Roman" w:cs="Times New Roman"/>
          <w:sz w:val="24"/>
          <w:szCs w:val="24"/>
        </w:rPr>
        <w:t>. в сутки). На гистограмме представленной ниже показана динамика изменения объема добычи крупнейшими вертикально-интегрированными компаниями в мил</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онн.</w:t>
      </w:r>
      <w:r w:rsidR="004102FF">
        <w:rPr>
          <w:rFonts w:ascii="Times New Roman" w:hAnsi="Times New Roman" w:cs="Times New Roman"/>
          <w:sz w:val="24"/>
          <w:szCs w:val="24"/>
        </w:rPr>
        <w:t xml:space="preserve"> Самый высокий рост добычи показали компании «Газпром нефть» - 9,2% и «</w:t>
      </w:r>
      <w:proofErr w:type="spellStart"/>
      <w:r w:rsidR="004102FF">
        <w:rPr>
          <w:rFonts w:ascii="Times New Roman" w:hAnsi="Times New Roman" w:cs="Times New Roman"/>
          <w:sz w:val="24"/>
          <w:szCs w:val="24"/>
        </w:rPr>
        <w:t>Башнефть</w:t>
      </w:r>
      <w:proofErr w:type="spellEnd"/>
      <w:r w:rsidR="004102FF">
        <w:rPr>
          <w:rFonts w:ascii="Times New Roman" w:hAnsi="Times New Roman" w:cs="Times New Roman"/>
          <w:sz w:val="24"/>
          <w:szCs w:val="24"/>
        </w:rPr>
        <w:t>» - 7%, уровень добычи компании «Роснефть» остался практически на уровне 2015 года, увеличившись на 0,3%.</w:t>
      </w:r>
    </w:p>
    <w:p w:rsidR="001B0CBF" w:rsidRPr="004102FF" w:rsidRDefault="001B0CBF" w:rsidP="004102FF">
      <w:pPr>
        <w:ind w:firstLine="567"/>
        <w:jc w:val="both"/>
        <w:rPr>
          <w:rFonts w:ascii="Times New Roman" w:hAnsi="Times New Roman" w:cs="Times New Roman"/>
          <w:sz w:val="24"/>
          <w:szCs w:val="24"/>
        </w:rPr>
      </w:pPr>
    </w:p>
    <w:p w:rsidR="007A0EB0" w:rsidRDefault="007A0EB0" w:rsidP="007A0EB0">
      <w:pPr>
        <w:shd w:val="clear" w:color="auto" w:fill="FFFFFF"/>
        <w:spacing w:after="18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6F2EC98" wp14:editId="706B6466">
            <wp:extent cx="4697835" cy="2835479"/>
            <wp:effectExtent l="0" t="0" r="26670" b="222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A0EB0" w:rsidRPr="001B0CBF" w:rsidRDefault="007A0EB0" w:rsidP="00A3281A">
      <w:pPr>
        <w:shd w:val="clear" w:color="auto" w:fill="FFFFFF"/>
        <w:spacing w:after="180" w:line="360" w:lineRule="auto"/>
        <w:ind w:firstLine="567"/>
        <w:jc w:val="center"/>
        <w:rPr>
          <w:rFonts w:ascii="Times New Roman" w:eastAsia="Times New Roman" w:hAnsi="Times New Roman" w:cs="Times New Roman"/>
          <w:b/>
          <w:sz w:val="20"/>
          <w:szCs w:val="16"/>
          <w:lang w:eastAsia="ru-RU"/>
        </w:rPr>
      </w:pPr>
      <w:r w:rsidRPr="001B0CBF">
        <w:rPr>
          <w:rFonts w:ascii="Times New Roman" w:eastAsia="Times New Roman" w:hAnsi="Times New Roman" w:cs="Times New Roman"/>
          <w:b/>
          <w:sz w:val="20"/>
          <w:szCs w:val="16"/>
          <w:lang w:eastAsia="ru-RU"/>
        </w:rPr>
        <w:t>Рис 10 Динамика изменения объемов нефтедобычи за 2016 год</w:t>
      </w:r>
    </w:p>
    <w:p w:rsidR="001B0CBF" w:rsidRPr="00A3281A" w:rsidRDefault="001B0CBF" w:rsidP="001B0CBF">
      <w:pPr>
        <w:shd w:val="clear" w:color="auto" w:fill="FFFFFF"/>
        <w:spacing w:after="180" w:line="240" w:lineRule="auto"/>
        <w:ind w:firstLine="567"/>
        <w:jc w:val="center"/>
        <w:rPr>
          <w:rFonts w:ascii="Times New Roman" w:eastAsia="Times New Roman" w:hAnsi="Times New Roman" w:cs="Times New Roman"/>
          <w:b/>
          <w:sz w:val="16"/>
          <w:szCs w:val="16"/>
          <w:lang w:eastAsia="ru-RU"/>
        </w:rPr>
      </w:pPr>
    </w:p>
    <w:p w:rsidR="00A3281A" w:rsidRDefault="00642658" w:rsidP="00A3281A">
      <w:pPr>
        <w:shd w:val="clear" w:color="auto" w:fill="FFFFFF"/>
        <w:spacing w:after="180" w:line="36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Очевидно, что на долю ВИНК приходится основной объем добываемой нефти, однако среди этих компаний можно выделить очевидного лидера это компания ОАО «Роснефть», за ней следуют ОАО «Лукойл», ОАО «Сургут</w:t>
      </w:r>
      <w:r w:rsidR="00A3281A">
        <w:rPr>
          <w:rFonts w:ascii="Times New Roman" w:eastAsia="Times New Roman" w:hAnsi="Times New Roman" w:cs="Times New Roman"/>
          <w:sz w:val="24"/>
          <w:szCs w:val="24"/>
          <w:lang w:eastAsia="ru-RU"/>
        </w:rPr>
        <w:t xml:space="preserve">нефтегаз» и ОАО «Газпром нефть», которые в совокупности обеспечивают 65,1% всей национальной нефтедобычи. </w:t>
      </w:r>
      <w:r w:rsidR="00A3281A" w:rsidRPr="00A3281A">
        <w:rPr>
          <w:rFonts w:ascii="Times New Roman" w:hAnsi="Times New Roman" w:cs="Times New Roman"/>
          <w:sz w:val="24"/>
          <w:szCs w:val="24"/>
        </w:rPr>
        <w:t xml:space="preserve">На территории отдельных регионов добыча нефти, как правило, осуществляется несколькими компаниями, и в некоторых субъектах федерации она почти полностью монополизирована. </w:t>
      </w:r>
    </w:p>
    <w:p w:rsidR="001B0CBF" w:rsidRPr="00A3281A" w:rsidRDefault="001B0CBF" w:rsidP="00A3281A">
      <w:pPr>
        <w:shd w:val="clear" w:color="auto" w:fill="FFFFFF"/>
        <w:spacing w:after="180" w:line="360" w:lineRule="auto"/>
        <w:ind w:firstLine="567"/>
        <w:jc w:val="both"/>
        <w:rPr>
          <w:rFonts w:ascii="Times New Roman" w:eastAsia="Times New Roman" w:hAnsi="Times New Roman" w:cs="Times New Roman"/>
          <w:sz w:val="24"/>
          <w:szCs w:val="24"/>
          <w:lang w:eastAsia="ru-RU"/>
        </w:rPr>
      </w:pPr>
    </w:p>
    <w:p w:rsidR="001B0CBF" w:rsidRPr="001B0CBF" w:rsidRDefault="00824F67" w:rsidP="001B0CBF">
      <w:pPr>
        <w:pStyle w:val="2"/>
        <w:spacing w:before="0" w:line="480" w:lineRule="auto"/>
        <w:rPr>
          <w:rFonts w:ascii="Times New Roman" w:hAnsi="Times New Roman" w:cs="Times New Roman"/>
          <w:color w:val="auto"/>
          <w:sz w:val="24"/>
          <w:szCs w:val="24"/>
        </w:rPr>
      </w:pPr>
      <w:bookmarkStart w:id="4" w:name="_Toc483174105"/>
      <w:r>
        <w:rPr>
          <w:rFonts w:ascii="Times New Roman" w:hAnsi="Times New Roman" w:cs="Times New Roman"/>
          <w:color w:val="auto"/>
          <w:sz w:val="24"/>
          <w:szCs w:val="24"/>
        </w:rPr>
        <w:lastRenderedPageBreak/>
        <w:t>1.2.</w:t>
      </w:r>
      <w:r w:rsidRPr="001F4514">
        <w:rPr>
          <w:rFonts w:ascii="Times New Roman" w:hAnsi="Times New Roman" w:cs="Times New Roman"/>
          <w:color w:val="auto"/>
          <w:sz w:val="24"/>
          <w:szCs w:val="24"/>
        </w:rPr>
        <w:t xml:space="preserve"> Формирование цен на бензин в Российской Федерации</w:t>
      </w:r>
      <w:bookmarkEnd w:id="4"/>
    </w:p>
    <w:p w:rsidR="00824F67" w:rsidRDefault="00824F67" w:rsidP="00824F6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Бензин - это основной вид топлива для двигателей внутреннего сгорания, получаемый в резул</w:t>
      </w:r>
      <w:r w:rsidR="00652C12">
        <w:rPr>
          <w:rFonts w:ascii="Times New Roman" w:hAnsi="Times New Roman" w:cs="Times New Roman"/>
          <w:sz w:val="24"/>
          <w:szCs w:val="24"/>
        </w:rPr>
        <w:t>ьтате нефтепереработки. П</w:t>
      </w:r>
      <w:r>
        <w:rPr>
          <w:rFonts w:ascii="Times New Roman" w:hAnsi="Times New Roman" w:cs="Times New Roman"/>
          <w:sz w:val="24"/>
          <w:szCs w:val="24"/>
        </w:rPr>
        <w:t>о химическому составу бензин состоит из углеводородов.  Для того чтобы определить, как формируется конечная цена на бензин на розничном рынке, необходимо проанализировать процесс ценообразования бензина по стадиям его производства, начиная от чистой нефти, заканчивая выпуском готового продукта. На схеме ниже представлен процесс производства бензина.</w:t>
      </w:r>
    </w:p>
    <w:p w:rsidR="00824F67" w:rsidRDefault="00824F67" w:rsidP="00824F67">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29601F70" wp14:editId="67A2CFB8">
                <wp:simplePos x="0" y="0"/>
                <wp:positionH relativeFrom="column">
                  <wp:posOffset>4612640</wp:posOffset>
                </wp:positionH>
                <wp:positionV relativeFrom="paragraph">
                  <wp:posOffset>248285</wp:posOffset>
                </wp:positionV>
                <wp:extent cx="1181735" cy="758825"/>
                <wp:effectExtent l="0" t="0" r="18415" b="22225"/>
                <wp:wrapNone/>
                <wp:docPr id="98" name="Прямоугольник 98"/>
                <wp:cNvGraphicFramePr/>
                <a:graphic xmlns:a="http://schemas.openxmlformats.org/drawingml/2006/main">
                  <a:graphicData uri="http://schemas.microsoft.com/office/word/2010/wordprocessingShape">
                    <wps:wsp>
                      <wps:cNvSpPr/>
                      <wps:spPr>
                        <a:xfrm>
                          <a:off x="0" y="0"/>
                          <a:ext cx="1181735" cy="758825"/>
                        </a:xfrm>
                        <a:prstGeom prst="rect">
                          <a:avLst/>
                        </a:prstGeom>
                        <a:solidFill>
                          <a:schemeClr val="accent1">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 xml:space="preserve">Каталитический </w:t>
                            </w:r>
                            <w:proofErr w:type="spellStart"/>
                            <w:r w:rsidRPr="0098581D">
                              <w:rPr>
                                <w:rFonts w:ascii="Times New Roman" w:hAnsi="Times New Roman" w:cs="Times New Roman"/>
                              </w:rPr>
                              <w:t>реформинг</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8" o:spid="_x0000_s1035" style="position:absolute;left:0;text-align:left;margin-left:363.2pt;margin-top:19.55pt;width:93.05pt;height:59.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" fillcolor="#b8cce4 [1300]" strokecolor="black [3200]" strokeweight="1pt">
                <v:textbo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 xml:space="preserve">Каталитический </w:t>
                      </w:r>
                      <w:proofErr w:type="spellStart"/>
                      <w:r w:rsidRPr="0098581D">
                        <w:rPr>
                          <w:rFonts w:ascii="Times New Roman" w:hAnsi="Times New Roman" w:cs="Times New Roman"/>
                        </w:rPr>
                        <w:t>реформинг</w:t>
                      </w:r>
                      <w:proofErr w:type="spellEnd"/>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6C07C359" wp14:editId="00DE10B1">
                <wp:simplePos x="0" y="0"/>
                <wp:positionH relativeFrom="column">
                  <wp:posOffset>3043159</wp:posOffset>
                </wp:positionH>
                <wp:positionV relativeFrom="paragraph">
                  <wp:posOffset>248285</wp:posOffset>
                </wp:positionV>
                <wp:extent cx="1137920" cy="758825"/>
                <wp:effectExtent l="0" t="0" r="24130" b="22225"/>
                <wp:wrapNone/>
                <wp:docPr id="97" name="Прямоугольник 97"/>
                <wp:cNvGraphicFramePr/>
                <a:graphic xmlns:a="http://schemas.openxmlformats.org/drawingml/2006/main">
                  <a:graphicData uri="http://schemas.microsoft.com/office/word/2010/wordprocessingShape">
                    <wps:wsp>
                      <wps:cNvSpPr/>
                      <wps:spPr>
                        <a:xfrm>
                          <a:off x="0" y="0"/>
                          <a:ext cx="1137920" cy="758825"/>
                        </a:xfrm>
                        <a:prstGeom prst="rect">
                          <a:avLst/>
                        </a:prstGeom>
                        <a:solidFill>
                          <a:schemeClr val="accent1">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Вторичная перегонка нефти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7" o:spid="_x0000_s1036" style="position:absolute;left:0;text-align:left;margin-left:239.6pt;margin-top:19.55pt;width:89.6pt;height:59.7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" fillcolor="#b8cce4 [1300]" strokecolor="black [3200]" strokeweight="1pt">
                <v:textbo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Вторичная перегонка нефти</w:t>
                      </w: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62330461" wp14:editId="5A3BF247">
                <wp:simplePos x="0" y="0"/>
                <wp:positionH relativeFrom="column">
                  <wp:posOffset>1438275</wp:posOffset>
                </wp:positionH>
                <wp:positionV relativeFrom="paragraph">
                  <wp:posOffset>248285</wp:posOffset>
                </wp:positionV>
                <wp:extent cx="1121410" cy="758825"/>
                <wp:effectExtent l="0" t="0" r="21590" b="22225"/>
                <wp:wrapNone/>
                <wp:docPr id="96" name="Прямоугольник 96"/>
                <wp:cNvGraphicFramePr/>
                <a:graphic xmlns:a="http://schemas.openxmlformats.org/drawingml/2006/main">
                  <a:graphicData uri="http://schemas.microsoft.com/office/word/2010/wordprocessingShape">
                    <wps:wsp>
                      <wps:cNvSpPr/>
                      <wps:spPr>
                        <a:xfrm>
                          <a:off x="0" y="0"/>
                          <a:ext cx="1121410" cy="758825"/>
                        </a:xfrm>
                        <a:prstGeom prst="rect">
                          <a:avLst/>
                        </a:prstGeom>
                        <a:solidFill>
                          <a:schemeClr val="accent1">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Атмосферно-вакуумная перегонка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6" o:spid="_x0000_s1037" style="position:absolute;left:0;text-align:left;margin-left:113.25pt;margin-top:19.55pt;width:88.3pt;height:59.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" fillcolor="#b8cce4 [1300]" strokecolor="black [3200]" strokeweight="1pt">
                <v:textbo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Атмосферно-вакуумная перегонка</w:t>
                      </w: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48CA6875" wp14:editId="1816221B">
                <wp:simplePos x="0" y="0"/>
                <wp:positionH relativeFrom="column">
                  <wp:posOffset>-218440</wp:posOffset>
                </wp:positionH>
                <wp:positionV relativeFrom="paragraph">
                  <wp:posOffset>308610</wp:posOffset>
                </wp:positionV>
                <wp:extent cx="1155700" cy="560705"/>
                <wp:effectExtent l="0" t="19050" r="44450" b="29845"/>
                <wp:wrapNone/>
                <wp:docPr id="95" name="Стрелка вправо 95"/>
                <wp:cNvGraphicFramePr/>
                <a:graphic xmlns:a="http://schemas.openxmlformats.org/drawingml/2006/main">
                  <a:graphicData uri="http://schemas.microsoft.com/office/word/2010/wordprocessingShape">
                    <wps:wsp>
                      <wps:cNvSpPr/>
                      <wps:spPr>
                        <a:xfrm>
                          <a:off x="0" y="0"/>
                          <a:ext cx="1155700" cy="560705"/>
                        </a:xfrm>
                        <a:prstGeom prst="rightArrow">
                          <a:avLst/>
                        </a:prstGeom>
                        <a:solidFill>
                          <a:schemeClr val="accent1">
                            <a:lumMod val="40000"/>
                            <a:lumOff val="60000"/>
                          </a:schemeClr>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Нефть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5" o:spid="_x0000_s1038" type="#_x0000_t13" style="position:absolute;left:0;text-align:left;margin-left:-17.2pt;margin-top:24.3pt;width:91pt;height:44.1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" adj="16360" fillcolor="#b8cce4 [1300]" strokecolor="black [3213]" strokeweight="1pt">
                <v:textbo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Нефть</w:t>
                      </w:r>
                    </w:p>
                  </w:txbxContent>
                </v:textbox>
              </v:shape>
            </w:pict>
          </mc:Fallback>
        </mc:AlternateContent>
      </w:r>
    </w:p>
    <w:p w:rsidR="00824F67" w:rsidRDefault="00824F67" w:rsidP="00824F67">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50400" behindDoc="0" locked="0" layoutInCell="1" allowOverlap="1" wp14:anchorId="242711DE" wp14:editId="09E54400">
                <wp:simplePos x="0" y="0"/>
                <wp:positionH relativeFrom="column">
                  <wp:posOffset>6009904</wp:posOffset>
                </wp:positionH>
                <wp:positionV relativeFrom="paragraph">
                  <wp:posOffset>229606</wp:posOffset>
                </wp:positionV>
                <wp:extent cx="0" cy="2785745"/>
                <wp:effectExtent l="0" t="0" r="19050" b="14605"/>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0" cy="2785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23"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473.2pt,18.1pt" to="473.2pt,2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" strokecolor="black [304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9376" behindDoc="0" locked="0" layoutInCell="1" allowOverlap="1" wp14:anchorId="3B6E5904" wp14:editId="1359BDF5">
                <wp:simplePos x="0" y="0"/>
                <wp:positionH relativeFrom="column">
                  <wp:posOffset>5794375</wp:posOffset>
                </wp:positionH>
                <wp:positionV relativeFrom="paragraph">
                  <wp:posOffset>229235</wp:posOffset>
                </wp:positionV>
                <wp:extent cx="224155" cy="0"/>
                <wp:effectExtent l="0" t="0" r="23495" b="19050"/>
                <wp:wrapNone/>
                <wp:docPr id="121" name="Прямая соединительная линия 121"/>
                <wp:cNvGraphicFramePr/>
                <a:graphic xmlns:a="http://schemas.openxmlformats.org/drawingml/2006/main">
                  <a:graphicData uri="http://schemas.microsoft.com/office/word/2010/wordprocessingShape">
                    <wps:wsp>
                      <wps:cNvCnPr/>
                      <wps:spPr>
                        <a:xfrm>
                          <a:off x="0" y="0"/>
                          <a:ext cx="2241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25pt,18.05pt" to="473.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" strokecolor="black [304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6304" behindDoc="0" locked="0" layoutInCell="1" allowOverlap="1" wp14:anchorId="74D908C3" wp14:editId="453219D9">
                <wp:simplePos x="0" y="0"/>
                <wp:positionH relativeFrom="column">
                  <wp:posOffset>4179570</wp:posOffset>
                </wp:positionH>
                <wp:positionV relativeFrom="paragraph">
                  <wp:posOffset>220980</wp:posOffset>
                </wp:positionV>
                <wp:extent cx="431165" cy="0"/>
                <wp:effectExtent l="0" t="76200" r="26035" b="114300"/>
                <wp:wrapNone/>
                <wp:docPr id="114" name="Прямая со стрелкой 114"/>
                <wp:cNvGraphicFramePr/>
                <a:graphic xmlns:a="http://schemas.openxmlformats.org/drawingml/2006/main">
                  <a:graphicData uri="http://schemas.microsoft.com/office/word/2010/wordprocessingShape">
                    <wps:wsp>
                      <wps:cNvCnPr/>
                      <wps:spPr>
                        <a:xfrm>
                          <a:off x="0" y="0"/>
                          <a:ext cx="4311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14" o:spid="_x0000_s1026" type="#_x0000_t32" style="position:absolute;margin-left:329.1pt;margin-top:17.4pt;width:33.9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" strokecolor="black [3040]">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5280" behindDoc="0" locked="0" layoutInCell="1" allowOverlap="1" wp14:anchorId="2E168129" wp14:editId="3065C7E1">
                <wp:simplePos x="0" y="0"/>
                <wp:positionH relativeFrom="column">
                  <wp:posOffset>2559685</wp:posOffset>
                </wp:positionH>
                <wp:positionV relativeFrom="paragraph">
                  <wp:posOffset>220980</wp:posOffset>
                </wp:positionV>
                <wp:extent cx="457200" cy="8255"/>
                <wp:effectExtent l="0" t="76200" r="0" b="106045"/>
                <wp:wrapNone/>
                <wp:docPr id="113" name="Прямая со стрелкой 113"/>
                <wp:cNvGraphicFramePr/>
                <a:graphic xmlns:a="http://schemas.openxmlformats.org/drawingml/2006/main">
                  <a:graphicData uri="http://schemas.microsoft.com/office/word/2010/wordprocessingShape">
                    <wps:wsp>
                      <wps:cNvCnPr/>
                      <wps:spPr>
                        <a:xfrm>
                          <a:off x="0" y="0"/>
                          <a:ext cx="457200"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13" o:spid="_x0000_s1026" type="#_x0000_t32" style="position:absolute;margin-left:201.55pt;margin-top:17.4pt;width:36pt;height:.6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" strokecolor="black [3040]">
                <v:stroke endarrow="open"/>
              </v:shape>
            </w:pict>
          </mc:Fallback>
        </mc:AlternateContent>
      </w:r>
    </w:p>
    <w:p w:rsidR="00824F67" w:rsidRPr="00DD41A8" w:rsidRDefault="00824F67" w:rsidP="00824F67">
      <w:pPr>
        <w:tabs>
          <w:tab w:val="left" w:pos="2133"/>
        </w:tabs>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7328" behindDoc="0" locked="0" layoutInCell="1" allowOverlap="1" wp14:anchorId="4BB1CF3D" wp14:editId="7F684274">
                <wp:simplePos x="0" y="0"/>
                <wp:positionH relativeFrom="column">
                  <wp:posOffset>5189855</wp:posOffset>
                </wp:positionH>
                <wp:positionV relativeFrom="paragraph">
                  <wp:posOffset>305435</wp:posOffset>
                </wp:positionV>
                <wp:extent cx="0" cy="414020"/>
                <wp:effectExtent l="95250" t="0" r="57150" b="62230"/>
                <wp:wrapNone/>
                <wp:docPr id="115" name="Прямая со стрелкой 115"/>
                <wp:cNvGraphicFramePr/>
                <a:graphic xmlns:a="http://schemas.openxmlformats.org/drawingml/2006/main">
                  <a:graphicData uri="http://schemas.microsoft.com/office/word/2010/wordprocessingShape">
                    <wps:wsp>
                      <wps:cNvCnPr/>
                      <wps:spPr>
                        <a:xfrm>
                          <a:off x="0" y="0"/>
                          <a:ext cx="0" cy="414020"/>
                        </a:xfrm>
                        <a:prstGeom prst="straightConnector1">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15" o:spid="_x0000_s1026" type="#_x0000_t32" style="position:absolute;margin-left:408.65pt;margin-top:24.05pt;width:0;height:32.6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" strokecolor="#bfbfbf [2412]">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14:anchorId="5DCA608A" wp14:editId="37E66679">
                <wp:simplePos x="0" y="0"/>
                <wp:positionH relativeFrom="column">
                  <wp:posOffset>3663950</wp:posOffset>
                </wp:positionH>
                <wp:positionV relativeFrom="paragraph">
                  <wp:posOffset>297815</wp:posOffset>
                </wp:positionV>
                <wp:extent cx="1284605" cy="482600"/>
                <wp:effectExtent l="0" t="0" r="67945" b="69850"/>
                <wp:wrapNone/>
                <wp:docPr id="116" name="Прямая со стрелкой 116"/>
                <wp:cNvGraphicFramePr/>
                <a:graphic xmlns:a="http://schemas.openxmlformats.org/drawingml/2006/main">
                  <a:graphicData uri="http://schemas.microsoft.com/office/word/2010/wordprocessingShape">
                    <wps:wsp>
                      <wps:cNvCnPr/>
                      <wps:spPr>
                        <a:xfrm>
                          <a:off x="0" y="0"/>
                          <a:ext cx="1284605" cy="482600"/>
                        </a:xfrm>
                        <a:prstGeom prst="straightConnector1">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6" o:spid="_x0000_s1026" type="#_x0000_t32" style="position:absolute;margin-left:288.5pt;margin-top:23.45pt;width:101.15pt;height:3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" strokecolor="#bfbfbf [2412]">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4256" behindDoc="0" locked="0" layoutInCell="1" allowOverlap="1" wp14:anchorId="1CF60FB8" wp14:editId="26C5BE91">
                <wp:simplePos x="0" y="0"/>
                <wp:positionH relativeFrom="column">
                  <wp:posOffset>2559685</wp:posOffset>
                </wp:positionH>
                <wp:positionV relativeFrom="paragraph">
                  <wp:posOffset>305435</wp:posOffset>
                </wp:positionV>
                <wp:extent cx="2078355" cy="483235"/>
                <wp:effectExtent l="0" t="0" r="74295" b="88265"/>
                <wp:wrapNone/>
                <wp:docPr id="112" name="Прямая со стрелкой 112"/>
                <wp:cNvGraphicFramePr/>
                <a:graphic xmlns:a="http://schemas.openxmlformats.org/drawingml/2006/main">
                  <a:graphicData uri="http://schemas.microsoft.com/office/word/2010/wordprocessingShape">
                    <wps:wsp>
                      <wps:cNvCnPr/>
                      <wps:spPr>
                        <a:xfrm>
                          <a:off x="0" y="0"/>
                          <a:ext cx="2078355" cy="483235"/>
                        </a:xfrm>
                        <a:prstGeom prst="straightConnector1">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12" o:spid="_x0000_s1026" type="#_x0000_t32" style="position:absolute;margin-left:201.55pt;margin-top:24.05pt;width:163.65pt;height:38.0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" strokecolor="#bfbfbf [2412]">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3232" behindDoc="0" locked="0" layoutInCell="1" allowOverlap="1" wp14:anchorId="0B2C8769" wp14:editId="46538C9A">
                <wp:simplePos x="0" y="0"/>
                <wp:positionH relativeFrom="column">
                  <wp:posOffset>2214245</wp:posOffset>
                </wp:positionH>
                <wp:positionV relativeFrom="paragraph">
                  <wp:posOffset>365760</wp:posOffset>
                </wp:positionV>
                <wp:extent cx="767715" cy="414020"/>
                <wp:effectExtent l="0" t="0" r="70485" b="62230"/>
                <wp:wrapNone/>
                <wp:docPr id="111" name="Прямая со стрелкой 111"/>
                <wp:cNvGraphicFramePr/>
                <a:graphic xmlns:a="http://schemas.openxmlformats.org/drawingml/2006/main">
                  <a:graphicData uri="http://schemas.microsoft.com/office/word/2010/wordprocessingShape">
                    <wps:wsp>
                      <wps:cNvCnPr/>
                      <wps:spPr>
                        <a:xfrm>
                          <a:off x="0" y="0"/>
                          <a:ext cx="767715" cy="414020"/>
                        </a:xfrm>
                        <a:prstGeom prst="straightConnector1">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11" o:spid="_x0000_s1026" type="#_x0000_t32" style="position:absolute;margin-left:174.35pt;margin-top:28.8pt;width:60.45pt;height:32.6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" strokecolor="#bfbfbf [2412]">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14:anchorId="0E45D866" wp14:editId="288B7C79">
                <wp:simplePos x="0" y="0"/>
                <wp:positionH relativeFrom="column">
                  <wp:posOffset>1981835</wp:posOffset>
                </wp:positionH>
                <wp:positionV relativeFrom="paragraph">
                  <wp:posOffset>305435</wp:posOffset>
                </wp:positionV>
                <wp:extent cx="0" cy="414020"/>
                <wp:effectExtent l="95250" t="0" r="57150" b="62230"/>
                <wp:wrapNone/>
                <wp:docPr id="110" name="Прямая со стрелкой 110"/>
                <wp:cNvGraphicFramePr/>
                <a:graphic xmlns:a="http://schemas.openxmlformats.org/drawingml/2006/main">
                  <a:graphicData uri="http://schemas.microsoft.com/office/word/2010/wordprocessingShape">
                    <wps:wsp>
                      <wps:cNvCnPr/>
                      <wps:spPr>
                        <a:xfrm>
                          <a:off x="0" y="0"/>
                          <a:ext cx="0" cy="4140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10" o:spid="_x0000_s1026" type="#_x0000_t32" style="position:absolute;margin-left:156.05pt;margin-top:24.05pt;width:0;height:32.6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" strokecolor="black [3040]">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1184" behindDoc="0" locked="0" layoutInCell="1" allowOverlap="1" wp14:anchorId="0A330960" wp14:editId="62FB4C10">
                <wp:simplePos x="0" y="0"/>
                <wp:positionH relativeFrom="column">
                  <wp:posOffset>842645</wp:posOffset>
                </wp:positionH>
                <wp:positionV relativeFrom="paragraph">
                  <wp:posOffset>288290</wp:posOffset>
                </wp:positionV>
                <wp:extent cx="534670" cy="414020"/>
                <wp:effectExtent l="38100" t="0" r="17780" b="62230"/>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534670" cy="414020"/>
                        </a:xfrm>
                        <a:prstGeom prst="straightConnector1">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09" o:spid="_x0000_s1026" type="#_x0000_t32" style="position:absolute;margin-left:66.35pt;margin-top:22.7pt;width:42.1pt;height:32.6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" strokecolor="#bfbfbf [2412]">
                <v:stroke endarrow="open"/>
              </v:shape>
            </w:pict>
          </mc:Fallback>
        </mc:AlternateContent>
      </w:r>
      <w:r>
        <w:rPr>
          <w:rFonts w:ascii="Times New Roman" w:hAnsi="Times New Roman" w:cs="Times New Roman"/>
          <w:sz w:val="24"/>
          <w:szCs w:val="24"/>
        </w:rPr>
        <w:tab/>
      </w:r>
    </w:p>
    <w:p w:rsidR="00824F67" w:rsidRDefault="00824F67" w:rsidP="00824F67">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14:anchorId="5DA1F7C0" wp14:editId="29AA56D8">
                <wp:simplePos x="0" y="0"/>
                <wp:positionH relativeFrom="column">
                  <wp:posOffset>-337820</wp:posOffset>
                </wp:positionH>
                <wp:positionV relativeFrom="paragraph">
                  <wp:posOffset>313055</wp:posOffset>
                </wp:positionV>
                <wp:extent cx="1112520" cy="914400"/>
                <wp:effectExtent l="0" t="0" r="11430" b="19050"/>
                <wp:wrapNone/>
                <wp:docPr id="108" name="Прямоугольник 108"/>
                <wp:cNvGraphicFramePr/>
                <a:graphic xmlns:a="http://schemas.openxmlformats.org/drawingml/2006/main">
                  <a:graphicData uri="http://schemas.microsoft.com/office/word/2010/wordprocessingShape">
                    <wps:wsp>
                      <wps:cNvSpPr/>
                      <wps:spPr>
                        <a:xfrm>
                          <a:off x="0" y="0"/>
                          <a:ext cx="1112520" cy="9144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Гидроочистка дизельного топлива и керосина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8" o:spid="_x0000_s1039" style="position:absolute;left:0;text-align:left;margin-left:-26.6pt;margin-top:24.65pt;width:87.6pt;height:1in;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" fillcolor="white [3201]" strokecolor="black [3200]" strokeweight="1pt">
                <v:textbo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Гидроочистка дизельного топлива и керосина</w:t>
                      </w:r>
                    </w:p>
                  </w:txbxContent>
                </v:textbox>
              </v:rect>
            </w:pict>
          </mc:Fallback>
        </mc:AlternateContent>
      </w:r>
    </w:p>
    <w:p w:rsidR="00824F67" w:rsidRDefault="00824F67" w:rsidP="00824F67">
      <w:pPr>
        <w:tabs>
          <w:tab w:val="left" w:pos="4148"/>
        </w:tabs>
        <w:jc w:val="center"/>
        <w:rPr>
          <w:rFonts w:ascii="Times New Roman" w:hAnsi="Times New Roman" w:cs="Times New Roman"/>
          <w:sz w:val="18"/>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06D26AFF" wp14:editId="515F79E6">
                <wp:simplePos x="0" y="0"/>
                <wp:positionH relativeFrom="column">
                  <wp:posOffset>2981960</wp:posOffset>
                </wp:positionH>
                <wp:positionV relativeFrom="paragraph">
                  <wp:posOffset>86995</wp:posOffset>
                </wp:positionV>
                <wp:extent cx="1137920" cy="758825"/>
                <wp:effectExtent l="0" t="0" r="24130" b="22225"/>
                <wp:wrapNone/>
                <wp:docPr id="100" name="Прямоугольник 100"/>
                <wp:cNvGraphicFramePr/>
                <a:graphic xmlns:a="http://schemas.openxmlformats.org/drawingml/2006/main">
                  <a:graphicData uri="http://schemas.microsoft.com/office/word/2010/wordprocessingShape">
                    <wps:wsp>
                      <wps:cNvSpPr/>
                      <wps:spPr>
                        <a:xfrm>
                          <a:off x="0" y="0"/>
                          <a:ext cx="1137920" cy="7588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Прямогонный экспортный бензин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0" o:spid="_x0000_s1040" style="position:absolute;left:0;text-align:left;margin-left:234.8pt;margin-top:6.85pt;width:89.6pt;height:59.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" fillcolor="white [3201]" strokecolor="black [3200]" strokeweight="1pt">
                <v:textbo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Прямогонный экспортный бензин</w:t>
                      </w: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56D44E69" wp14:editId="29D0F487">
                <wp:simplePos x="0" y="0"/>
                <wp:positionH relativeFrom="column">
                  <wp:posOffset>4612005</wp:posOffset>
                </wp:positionH>
                <wp:positionV relativeFrom="paragraph">
                  <wp:posOffset>78740</wp:posOffset>
                </wp:positionV>
                <wp:extent cx="1034415" cy="758825"/>
                <wp:effectExtent l="0" t="0" r="13335" b="22225"/>
                <wp:wrapNone/>
                <wp:docPr id="101" name="Прямоугольник 101"/>
                <wp:cNvGraphicFramePr/>
                <a:graphic xmlns:a="http://schemas.openxmlformats.org/drawingml/2006/main">
                  <a:graphicData uri="http://schemas.microsoft.com/office/word/2010/wordprocessingShape">
                    <wps:wsp>
                      <wps:cNvSpPr/>
                      <wps:spPr>
                        <a:xfrm>
                          <a:off x="0" y="0"/>
                          <a:ext cx="1034415" cy="758825"/>
                        </a:xfrm>
                        <a:prstGeom prst="rect">
                          <a:avLst/>
                        </a:prstGeom>
                        <a:solidFill>
                          <a:schemeClr val="accent1">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Газофракционирующая установка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1" o:spid="_x0000_s1041" style="position:absolute;left:0;text-align:left;margin-left:363.15pt;margin-top:6.2pt;width:81.45pt;height:59.7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" fillcolor="#b8cce4 [1300]" strokecolor="black [3200]" strokeweight="1pt">
                <v:textbo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Газофракционирующая установка</w:t>
                      </w: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5041A57A" wp14:editId="01760946">
                <wp:simplePos x="0" y="0"/>
                <wp:positionH relativeFrom="column">
                  <wp:posOffset>1360170</wp:posOffset>
                </wp:positionH>
                <wp:positionV relativeFrom="paragraph">
                  <wp:posOffset>635</wp:posOffset>
                </wp:positionV>
                <wp:extent cx="1198880" cy="758825"/>
                <wp:effectExtent l="0" t="0" r="20320" b="22225"/>
                <wp:wrapNone/>
                <wp:docPr id="99" name="Прямоугольник 99"/>
                <wp:cNvGraphicFramePr/>
                <a:graphic xmlns:a="http://schemas.openxmlformats.org/drawingml/2006/main">
                  <a:graphicData uri="http://schemas.microsoft.com/office/word/2010/wordprocessingShape">
                    <wps:wsp>
                      <wps:cNvSpPr/>
                      <wps:spPr>
                        <a:xfrm>
                          <a:off x="0" y="0"/>
                          <a:ext cx="1198880" cy="758825"/>
                        </a:xfrm>
                        <a:prstGeom prst="rect">
                          <a:avLst/>
                        </a:prstGeom>
                        <a:solidFill>
                          <a:schemeClr val="accent1">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 xml:space="preserve">Каталитический крекинг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9" o:spid="_x0000_s1042" style="position:absolute;left:0;text-align:left;margin-left:107.1pt;margin-top:.05pt;width:94.4pt;height:59.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" fillcolor="#b8cce4 [1300]" strokecolor="black [3200]" strokeweight="1pt">
                <v:textbo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 xml:space="preserve">Каталитический крекинг </w:t>
                      </w:r>
                    </w:p>
                  </w:txbxContent>
                </v:textbox>
              </v:rect>
            </w:pict>
          </mc:Fallback>
        </mc:AlternateContent>
      </w:r>
    </w:p>
    <w:p w:rsidR="00824F67" w:rsidRDefault="00824F67" w:rsidP="00824F67">
      <w:pPr>
        <w:tabs>
          <w:tab w:val="left" w:pos="4148"/>
        </w:tabs>
        <w:jc w:val="center"/>
        <w:rPr>
          <w:rFonts w:ascii="Times New Roman" w:hAnsi="Times New Roman" w:cs="Times New Roman"/>
          <w:sz w:val="18"/>
          <w:szCs w:val="24"/>
        </w:rPr>
      </w:pPr>
    </w:p>
    <w:p w:rsidR="00824F67" w:rsidRDefault="00824F67" w:rsidP="00824F67">
      <w:pPr>
        <w:tabs>
          <w:tab w:val="left" w:pos="4148"/>
        </w:tabs>
        <w:jc w:val="center"/>
        <w:rPr>
          <w:rFonts w:ascii="Times New Roman" w:hAnsi="Times New Roman" w:cs="Times New Roman"/>
          <w:sz w:val="18"/>
          <w:szCs w:val="24"/>
        </w:rPr>
      </w:pPr>
    </w:p>
    <w:p w:rsidR="00824F67" w:rsidRDefault="00824F67" w:rsidP="00824F67">
      <w:pPr>
        <w:tabs>
          <w:tab w:val="left" w:pos="4148"/>
        </w:tabs>
        <w:jc w:val="center"/>
        <w:rPr>
          <w:rFonts w:ascii="Times New Roman" w:hAnsi="Times New Roman" w:cs="Times New Roman"/>
          <w:sz w:val="18"/>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57568" behindDoc="0" locked="0" layoutInCell="1" allowOverlap="1" wp14:anchorId="284E6EA4" wp14:editId="63F7437F">
                <wp:simplePos x="0" y="0"/>
                <wp:positionH relativeFrom="column">
                  <wp:posOffset>4760080</wp:posOffset>
                </wp:positionH>
                <wp:positionV relativeFrom="paragraph">
                  <wp:posOffset>176051</wp:posOffset>
                </wp:positionV>
                <wp:extent cx="430530" cy="379095"/>
                <wp:effectExtent l="38100" t="0" r="26670" b="59055"/>
                <wp:wrapNone/>
                <wp:docPr id="259" name="Прямая со стрелкой 259"/>
                <wp:cNvGraphicFramePr/>
                <a:graphic xmlns:a="http://schemas.openxmlformats.org/drawingml/2006/main">
                  <a:graphicData uri="http://schemas.microsoft.com/office/word/2010/wordprocessingShape">
                    <wps:wsp>
                      <wps:cNvCnPr/>
                      <wps:spPr>
                        <a:xfrm flipH="1">
                          <a:off x="0" y="0"/>
                          <a:ext cx="430530" cy="3790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59" o:spid="_x0000_s1026" type="#_x0000_t32" style="position:absolute;margin-left:374.8pt;margin-top:13.85pt;width:33.9pt;height:29.85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" strokecolor="black [3040]">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56544" behindDoc="0" locked="0" layoutInCell="1" allowOverlap="1" wp14:anchorId="1FE55424" wp14:editId="3BD9A193">
                <wp:simplePos x="0" y="0"/>
                <wp:positionH relativeFrom="column">
                  <wp:posOffset>2214880</wp:posOffset>
                </wp:positionH>
                <wp:positionV relativeFrom="paragraph">
                  <wp:posOffset>10795</wp:posOffset>
                </wp:positionV>
                <wp:extent cx="1328420" cy="577850"/>
                <wp:effectExtent l="0" t="0" r="81280" b="69850"/>
                <wp:wrapNone/>
                <wp:docPr id="257" name="Прямая со стрелкой 257"/>
                <wp:cNvGraphicFramePr/>
                <a:graphic xmlns:a="http://schemas.openxmlformats.org/drawingml/2006/main">
                  <a:graphicData uri="http://schemas.microsoft.com/office/word/2010/wordprocessingShape">
                    <wps:wsp>
                      <wps:cNvCnPr/>
                      <wps:spPr>
                        <a:xfrm>
                          <a:off x="0" y="0"/>
                          <a:ext cx="1328420" cy="577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57" o:spid="_x0000_s1026" type="#_x0000_t32" style="position:absolute;margin-left:174.4pt;margin-top:.85pt;width:104.6pt;height:45.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" strokecolor="black [3040]">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54496" behindDoc="0" locked="0" layoutInCell="1" allowOverlap="1" wp14:anchorId="27185C98" wp14:editId="6CA5050A">
                <wp:simplePos x="0" y="0"/>
                <wp:positionH relativeFrom="column">
                  <wp:posOffset>713740</wp:posOffset>
                </wp:positionH>
                <wp:positionV relativeFrom="paragraph">
                  <wp:posOffset>88900</wp:posOffset>
                </wp:positionV>
                <wp:extent cx="724535" cy="414020"/>
                <wp:effectExtent l="0" t="0" r="75565" b="62230"/>
                <wp:wrapNone/>
                <wp:docPr id="127" name="Прямая со стрелкой 127"/>
                <wp:cNvGraphicFramePr/>
                <a:graphic xmlns:a="http://schemas.openxmlformats.org/drawingml/2006/main">
                  <a:graphicData uri="http://schemas.microsoft.com/office/word/2010/wordprocessingShape">
                    <wps:wsp>
                      <wps:cNvCnPr/>
                      <wps:spPr>
                        <a:xfrm>
                          <a:off x="0" y="0"/>
                          <a:ext cx="724535" cy="414020"/>
                        </a:xfrm>
                        <a:prstGeom prst="straightConnector1">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27" o:spid="_x0000_s1026" type="#_x0000_t32" style="position:absolute;margin-left:56.2pt;margin-top:7pt;width:57.05pt;height:32.6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" strokecolor="#bfbfbf [2412]">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55520" behindDoc="0" locked="0" layoutInCell="1" allowOverlap="1" wp14:anchorId="11BF37F6" wp14:editId="6FD29E6C">
                <wp:simplePos x="0" y="0"/>
                <wp:positionH relativeFrom="column">
                  <wp:posOffset>179070</wp:posOffset>
                </wp:positionH>
                <wp:positionV relativeFrom="paragraph">
                  <wp:posOffset>89535</wp:posOffset>
                </wp:positionV>
                <wp:extent cx="8255" cy="344805"/>
                <wp:effectExtent l="76200" t="0" r="86995" b="55245"/>
                <wp:wrapNone/>
                <wp:docPr id="256" name="Прямая со стрелкой 256"/>
                <wp:cNvGraphicFramePr/>
                <a:graphic xmlns:a="http://schemas.openxmlformats.org/drawingml/2006/main">
                  <a:graphicData uri="http://schemas.microsoft.com/office/word/2010/wordprocessingShape">
                    <wps:wsp>
                      <wps:cNvCnPr/>
                      <wps:spPr>
                        <a:xfrm>
                          <a:off x="0" y="0"/>
                          <a:ext cx="8255" cy="344805"/>
                        </a:xfrm>
                        <a:prstGeom prst="straightConnector1">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56" o:spid="_x0000_s1026" type="#_x0000_t32" style="position:absolute;margin-left:14.1pt;margin-top:7.05pt;width:.65pt;height:27.1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" strokecolor="#bfbfbf [2412]">
                <v:stroke endarrow="open"/>
              </v:shape>
            </w:pict>
          </mc:Fallback>
        </mc:AlternateContent>
      </w:r>
    </w:p>
    <w:p w:rsidR="00824F67" w:rsidRDefault="00824F67" w:rsidP="00824F67">
      <w:pPr>
        <w:tabs>
          <w:tab w:val="left" w:pos="4148"/>
        </w:tabs>
        <w:jc w:val="center"/>
        <w:rPr>
          <w:rFonts w:ascii="Times New Roman" w:hAnsi="Times New Roman" w:cs="Times New Roman"/>
          <w:sz w:val="18"/>
          <w:szCs w:val="24"/>
        </w:rPr>
      </w:pPr>
    </w:p>
    <w:p w:rsidR="00824F67" w:rsidRDefault="00824F67" w:rsidP="00824F67">
      <w:pPr>
        <w:tabs>
          <w:tab w:val="left" w:pos="4148"/>
        </w:tabs>
        <w:jc w:val="center"/>
        <w:rPr>
          <w:rFonts w:ascii="Times New Roman" w:hAnsi="Times New Roman" w:cs="Times New Roman"/>
          <w:sz w:val="18"/>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7E148F10" wp14:editId="75C16680">
                <wp:simplePos x="0" y="0"/>
                <wp:positionH relativeFrom="column">
                  <wp:posOffset>3615690</wp:posOffset>
                </wp:positionH>
                <wp:positionV relativeFrom="paragraph">
                  <wp:posOffset>132080</wp:posOffset>
                </wp:positionV>
                <wp:extent cx="1336675" cy="758825"/>
                <wp:effectExtent l="0" t="0" r="15875" b="22225"/>
                <wp:wrapNone/>
                <wp:docPr id="102" name="Прямоугольник 102"/>
                <wp:cNvGraphicFramePr/>
                <a:graphic xmlns:a="http://schemas.openxmlformats.org/drawingml/2006/main">
                  <a:graphicData uri="http://schemas.microsoft.com/office/word/2010/wordprocessingShape">
                    <wps:wsp>
                      <wps:cNvSpPr/>
                      <wps:spPr>
                        <a:xfrm>
                          <a:off x="0" y="0"/>
                          <a:ext cx="1336675" cy="758825"/>
                        </a:xfrm>
                        <a:prstGeom prst="rect">
                          <a:avLst/>
                        </a:prstGeom>
                        <a:solidFill>
                          <a:schemeClr val="accent1">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Автобензин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2" o:spid="_x0000_s1043" style="position:absolute;left:0;text-align:left;margin-left:284.7pt;margin-top:10.4pt;width:105.25pt;height:59.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" fillcolor="#b8cce4 [1300]" strokecolor="black [3200]" strokeweight="1pt">
                <v:textbo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Автобензин</w:t>
                      </w: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14:anchorId="178628ED" wp14:editId="10DCB948">
                <wp:simplePos x="0" y="0"/>
                <wp:positionH relativeFrom="column">
                  <wp:posOffset>1360805</wp:posOffset>
                </wp:positionH>
                <wp:positionV relativeFrom="paragraph">
                  <wp:posOffset>41910</wp:posOffset>
                </wp:positionV>
                <wp:extent cx="1259205" cy="758825"/>
                <wp:effectExtent l="0" t="0" r="17145" b="22225"/>
                <wp:wrapNone/>
                <wp:docPr id="104" name="Прямоугольник 104"/>
                <wp:cNvGraphicFramePr/>
                <a:graphic xmlns:a="http://schemas.openxmlformats.org/drawingml/2006/main">
                  <a:graphicData uri="http://schemas.microsoft.com/office/word/2010/wordprocessingShape">
                    <wps:wsp>
                      <wps:cNvSpPr/>
                      <wps:spPr>
                        <a:xfrm>
                          <a:off x="0" y="0"/>
                          <a:ext cx="1259205" cy="7588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Дизельное топливо Евро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4" o:spid="_x0000_s1044" style="position:absolute;left:0;text-align:left;margin-left:107.15pt;margin-top:3.3pt;width:99.15pt;height:59.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" fillcolor="white [3201]" strokecolor="black [3200]" strokeweight="1pt">
                <v:textbo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Дизельное топливо Евро - 3</w:t>
                      </w: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14:anchorId="7EBCC6EF" wp14:editId="2B28BF7A">
                <wp:simplePos x="0" y="0"/>
                <wp:positionH relativeFrom="column">
                  <wp:posOffset>-338455</wp:posOffset>
                </wp:positionH>
                <wp:positionV relativeFrom="paragraph">
                  <wp:posOffset>-1270</wp:posOffset>
                </wp:positionV>
                <wp:extent cx="982980" cy="758825"/>
                <wp:effectExtent l="0" t="0" r="26670" b="22225"/>
                <wp:wrapNone/>
                <wp:docPr id="103" name="Прямоугольник 103"/>
                <wp:cNvGraphicFramePr/>
                <a:graphic xmlns:a="http://schemas.openxmlformats.org/drawingml/2006/main">
                  <a:graphicData uri="http://schemas.microsoft.com/office/word/2010/wordprocessingShape">
                    <wps:wsp>
                      <wps:cNvSpPr/>
                      <wps:spPr>
                        <a:xfrm>
                          <a:off x="0" y="0"/>
                          <a:ext cx="982980" cy="7588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Топливо для реактивных двигателей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3" o:spid="_x0000_s1045" style="position:absolute;left:0;text-align:left;margin-left:-26.65pt;margin-top:-.1pt;width:77.4pt;height:59.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" fillcolor="white [3201]" strokecolor="black [3200]" strokeweight="1pt">
                <v:textbo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Топливо для реактивных двигателей</w:t>
                      </w:r>
                    </w:p>
                  </w:txbxContent>
                </v:textbox>
              </v:rect>
            </w:pict>
          </mc:Fallback>
        </mc:AlternateContent>
      </w:r>
    </w:p>
    <w:p w:rsidR="00824F67" w:rsidRDefault="00824F67" w:rsidP="00824F67">
      <w:pPr>
        <w:tabs>
          <w:tab w:val="left" w:pos="4148"/>
        </w:tabs>
        <w:jc w:val="center"/>
        <w:rPr>
          <w:rFonts w:ascii="Times New Roman" w:hAnsi="Times New Roman" w:cs="Times New Roman"/>
          <w:sz w:val="18"/>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51424" behindDoc="0" locked="0" layoutInCell="1" allowOverlap="1" wp14:anchorId="55468083" wp14:editId="0CBD0F97">
                <wp:simplePos x="0" y="0"/>
                <wp:positionH relativeFrom="column">
                  <wp:posOffset>5346700</wp:posOffset>
                </wp:positionH>
                <wp:positionV relativeFrom="paragraph">
                  <wp:posOffset>167640</wp:posOffset>
                </wp:positionV>
                <wp:extent cx="672465" cy="0"/>
                <wp:effectExtent l="38100" t="76200" r="0" b="114300"/>
                <wp:wrapNone/>
                <wp:docPr id="124" name="Прямая со стрелкой 124"/>
                <wp:cNvGraphicFramePr/>
                <a:graphic xmlns:a="http://schemas.openxmlformats.org/drawingml/2006/main">
                  <a:graphicData uri="http://schemas.microsoft.com/office/word/2010/wordprocessingShape">
                    <wps:wsp>
                      <wps:cNvCnPr/>
                      <wps:spPr>
                        <a:xfrm flipH="1">
                          <a:off x="0" y="0"/>
                          <a:ext cx="6724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24" o:spid="_x0000_s1026" type="#_x0000_t32" style="position:absolute;margin-left:421pt;margin-top:13.2pt;width:52.95pt;height:0;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" strokecolor="black [3040]">
                <v:stroke endarrow="open"/>
              </v:shape>
            </w:pict>
          </mc:Fallback>
        </mc:AlternateContent>
      </w:r>
    </w:p>
    <w:p w:rsidR="00824F67" w:rsidRDefault="00824F67" w:rsidP="00824F67">
      <w:pPr>
        <w:tabs>
          <w:tab w:val="left" w:pos="4148"/>
        </w:tabs>
        <w:jc w:val="center"/>
        <w:rPr>
          <w:rFonts w:ascii="Times New Roman" w:hAnsi="Times New Roman" w:cs="Times New Roman"/>
          <w:sz w:val="18"/>
          <w:szCs w:val="24"/>
        </w:rPr>
      </w:pPr>
    </w:p>
    <w:p w:rsidR="00824F67" w:rsidRDefault="00824F67" w:rsidP="00824F67">
      <w:pPr>
        <w:tabs>
          <w:tab w:val="left" w:pos="4148"/>
        </w:tabs>
        <w:jc w:val="center"/>
        <w:rPr>
          <w:rFonts w:ascii="Times New Roman" w:hAnsi="Times New Roman" w:cs="Times New Roman"/>
          <w:sz w:val="18"/>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52448" behindDoc="0" locked="0" layoutInCell="1" allowOverlap="1" wp14:anchorId="4C0BB9D8" wp14:editId="78E570D4">
                <wp:simplePos x="0" y="0"/>
                <wp:positionH relativeFrom="column">
                  <wp:posOffset>4465955</wp:posOffset>
                </wp:positionH>
                <wp:positionV relativeFrom="paragraph">
                  <wp:posOffset>207645</wp:posOffset>
                </wp:positionV>
                <wp:extent cx="0" cy="250190"/>
                <wp:effectExtent l="95250" t="0" r="57150" b="54610"/>
                <wp:wrapNone/>
                <wp:docPr id="125" name="Прямая со стрелкой 125"/>
                <wp:cNvGraphicFramePr/>
                <a:graphic xmlns:a="http://schemas.openxmlformats.org/drawingml/2006/main">
                  <a:graphicData uri="http://schemas.microsoft.com/office/word/2010/wordprocessingShape">
                    <wps:wsp>
                      <wps:cNvCnPr/>
                      <wps:spPr>
                        <a:xfrm>
                          <a:off x="0" y="0"/>
                          <a:ext cx="0" cy="2501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25" o:spid="_x0000_s1026" type="#_x0000_t32" style="position:absolute;margin-left:351.65pt;margin-top:16.35pt;width:0;height:19.7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" strokecolor="black [3040]">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53472" behindDoc="0" locked="0" layoutInCell="1" allowOverlap="1" wp14:anchorId="15265B4C" wp14:editId="7B8923D5">
                <wp:simplePos x="0" y="0"/>
                <wp:positionH relativeFrom="column">
                  <wp:posOffset>3526790</wp:posOffset>
                </wp:positionH>
                <wp:positionV relativeFrom="paragraph">
                  <wp:posOffset>156210</wp:posOffset>
                </wp:positionV>
                <wp:extent cx="214630" cy="301625"/>
                <wp:effectExtent l="38100" t="0" r="33020" b="60325"/>
                <wp:wrapNone/>
                <wp:docPr id="126" name="Прямая со стрелкой 126"/>
                <wp:cNvGraphicFramePr/>
                <a:graphic xmlns:a="http://schemas.openxmlformats.org/drawingml/2006/main">
                  <a:graphicData uri="http://schemas.microsoft.com/office/word/2010/wordprocessingShape">
                    <wps:wsp>
                      <wps:cNvCnPr/>
                      <wps:spPr>
                        <a:xfrm flipH="1">
                          <a:off x="0" y="0"/>
                          <a:ext cx="214630" cy="301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26" o:spid="_x0000_s1026" type="#_x0000_t32" style="position:absolute;margin-left:277.7pt;margin-top:12.3pt;width:16.9pt;height:23.7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" strokecolor="black [3040]">
                <v:stroke endarrow="open"/>
              </v:shape>
            </w:pict>
          </mc:Fallback>
        </mc:AlternateContent>
      </w:r>
    </w:p>
    <w:p w:rsidR="00824F67" w:rsidRDefault="00824F67" w:rsidP="00824F67">
      <w:pPr>
        <w:tabs>
          <w:tab w:val="left" w:pos="4148"/>
        </w:tabs>
        <w:rPr>
          <w:rFonts w:ascii="Times New Roman" w:hAnsi="Times New Roman" w:cs="Times New Roman"/>
          <w:sz w:val="18"/>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14:anchorId="5730AF8B" wp14:editId="01CB496E">
                <wp:simplePos x="0" y="0"/>
                <wp:positionH relativeFrom="column">
                  <wp:posOffset>2757805</wp:posOffset>
                </wp:positionH>
                <wp:positionV relativeFrom="paragraph">
                  <wp:posOffset>223520</wp:posOffset>
                </wp:positionV>
                <wp:extent cx="723900" cy="465455"/>
                <wp:effectExtent l="0" t="0" r="19050" b="10795"/>
                <wp:wrapNone/>
                <wp:docPr id="105" name="Прямоугольник 105"/>
                <wp:cNvGraphicFramePr/>
                <a:graphic xmlns:a="http://schemas.openxmlformats.org/drawingml/2006/main">
                  <a:graphicData uri="http://schemas.microsoft.com/office/word/2010/wordprocessingShape">
                    <wps:wsp>
                      <wps:cNvSpPr/>
                      <wps:spPr>
                        <a:xfrm>
                          <a:off x="0" y="0"/>
                          <a:ext cx="723900" cy="465455"/>
                        </a:xfrm>
                        <a:prstGeom prst="rect">
                          <a:avLst/>
                        </a:prstGeom>
                        <a:solidFill>
                          <a:schemeClr val="accent1">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АИ - 80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5" o:spid="_x0000_s1046" style="position:absolute;margin-left:217.15pt;margin-top:17.6pt;width:57pt;height:36.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" fillcolor="#b8cce4 [1300]" strokecolor="black [3200]" strokeweight="1pt">
                <v:textbo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АИ - 80</w:t>
                      </w:r>
                    </w:p>
                  </w:txbxContent>
                </v:textbox>
              </v:rect>
            </w:pict>
          </mc:Fallback>
        </mc:AlternateContent>
      </w:r>
    </w:p>
    <w:p w:rsidR="00824F67" w:rsidRDefault="00824F67" w:rsidP="00824F67">
      <w:pPr>
        <w:tabs>
          <w:tab w:val="left" w:pos="4148"/>
        </w:tabs>
        <w:rPr>
          <w:rFonts w:ascii="Times New Roman" w:hAnsi="Times New Roman" w:cs="Times New Roman"/>
          <w:sz w:val="18"/>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14:anchorId="6ECCC3F2" wp14:editId="40860397">
                <wp:simplePos x="0" y="0"/>
                <wp:positionH relativeFrom="column">
                  <wp:posOffset>4180073</wp:posOffset>
                </wp:positionH>
                <wp:positionV relativeFrom="paragraph">
                  <wp:posOffset>14234</wp:posOffset>
                </wp:positionV>
                <wp:extent cx="671830" cy="473710"/>
                <wp:effectExtent l="0" t="0" r="13970" b="21590"/>
                <wp:wrapNone/>
                <wp:docPr id="106" name="Прямоугольник 106"/>
                <wp:cNvGraphicFramePr/>
                <a:graphic xmlns:a="http://schemas.openxmlformats.org/drawingml/2006/main">
                  <a:graphicData uri="http://schemas.microsoft.com/office/word/2010/wordprocessingShape">
                    <wps:wsp>
                      <wps:cNvSpPr/>
                      <wps:spPr>
                        <a:xfrm>
                          <a:off x="0" y="0"/>
                          <a:ext cx="671830" cy="473710"/>
                        </a:xfrm>
                        <a:prstGeom prst="rect">
                          <a:avLst/>
                        </a:prstGeom>
                        <a:solidFill>
                          <a:schemeClr val="accent1">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АИ-92 АИ-95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6" o:spid="_x0000_s1047" style="position:absolute;margin-left:329.15pt;margin-top:1.1pt;width:52.9pt;height:37.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" fillcolor="#b8cce4 [1300]" strokecolor="black [3200]" strokeweight="1pt">
                <v:textbox>
                  <w:txbxContent>
                    <w:p w:rsidR="00C34CAB" w:rsidRPr="0098581D" w:rsidRDefault="00C34CAB" w:rsidP="00824F67">
                      <w:pPr>
                        <w:jc w:val="center"/>
                        <w:rPr>
                          <w:rFonts w:ascii="Times New Roman" w:hAnsi="Times New Roman" w:cs="Times New Roman"/>
                        </w:rPr>
                      </w:pPr>
                      <w:r w:rsidRPr="0098581D">
                        <w:rPr>
                          <w:rFonts w:ascii="Times New Roman" w:hAnsi="Times New Roman" w:cs="Times New Roman"/>
                        </w:rPr>
                        <w:t>АИ-92 АИ-95</w:t>
                      </w:r>
                    </w:p>
                  </w:txbxContent>
                </v:textbox>
              </v:rect>
            </w:pict>
          </mc:Fallback>
        </mc:AlternateContent>
      </w:r>
    </w:p>
    <w:p w:rsidR="00824F67" w:rsidRPr="001B0CBF" w:rsidRDefault="00824F67" w:rsidP="00824F67">
      <w:pPr>
        <w:tabs>
          <w:tab w:val="left" w:pos="4148"/>
        </w:tabs>
        <w:rPr>
          <w:rFonts w:ascii="Times New Roman" w:hAnsi="Times New Roman" w:cs="Times New Roman"/>
          <w:b/>
          <w:sz w:val="18"/>
          <w:szCs w:val="24"/>
        </w:rPr>
      </w:pPr>
    </w:p>
    <w:p w:rsidR="001B0CBF" w:rsidRPr="001B0CBF" w:rsidRDefault="00824F67" w:rsidP="001B0CBF">
      <w:pPr>
        <w:tabs>
          <w:tab w:val="left" w:pos="4148"/>
        </w:tabs>
        <w:jc w:val="center"/>
        <w:rPr>
          <w:rFonts w:ascii="Times New Roman" w:hAnsi="Times New Roman" w:cs="Times New Roman"/>
          <w:b/>
          <w:sz w:val="20"/>
          <w:szCs w:val="20"/>
        </w:rPr>
      </w:pPr>
      <w:r w:rsidRPr="001B0CBF">
        <w:rPr>
          <w:rFonts w:ascii="Times New Roman" w:hAnsi="Times New Roman" w:cs="Times New Roman"/>
          <w:b/>
          <w:sz w:val="20"/>
          <w:szCs w:val="20"/>
        </w:rPr>
        <w:t>Рис 12 Процесс производства автомобильного топлива</w:t>
      </w:r>
    </w:p>
    <w:p w:rsidR="000A7FDF" w:rsidRDefault="000A7FDF" w:rsidP="001B0CBF">
      <w:pPr>
        <w:tabs>
          <w:tab w:val="left" w:pos="4148"/>
        </w:tabs>
        <w:spacing w:after="0"/>
        <w:rPr>
          <w:rFonts w:ascii="Times New Roman" w:hAnsi="Times New Roman" w:cs="Times New Roman"/>
        </w:rPr>
      </w:pPr>
      <w:r>
        <w:rPr>
          <w:rFonts w:ascii="Times New Roman" w:hAnsi="Times New Roman" w:cs="Times New Roman"/>
          <w:sz w:val="20"/>
          <w:szCs w:val="20"/>
        </w:rPr>
        <w:t xml:space="preserve">Составлено по: </w:t>
      </w:r>
      <w:r>
        <w:rPr>
          <w:rFonts w:ascii="Times New Roman" w:hAnsi="Times New Roman" w:cs="Times New Roman"/>
        </w:rPr>
        <w:t xml:space="preserve">АЗС России </w:t>
      </w:r>
      <w:r w:rsidRPr="00400DBE">
        <w:rPr>
          <w:rFonts w:ascii="Times New Roman" w:hAnsi="Times New Roman" w:cs="Times New Roman"/>
        </w:rPr>
        <w:t>[Электронный ресурс] /</w:t>
      </w:r>
      <w:r w:rsidRPr="00DF3CFE">
        <w:rPr>
          <w:rFonts w:ascii="Times New Roman" w:hAnsi="Times New Roman" w:cs="Times New Roman"/>
        </w:rPr>
        <w:t>/</w:t>
      </w:r>
      <w:r>
        <w:rPr>
          <w:rFonts w:ascii="Times New Roman" w:hAnsi="Times New Roman" w:cs="Times New Roman"/>
        </w:rPr>
        <w:t xml:space="preserve"> Технология производства бензина. –</w:t>
      </w:r>
      <w:r w:rsidRPr="00152464">
        <w:rPr>
          <w:rFonts w:ascii="Times New Roman" w:hAnsi="Times New Roman" w:cs="Times New Roman"/>
        </w:rPr>
        <w:t xml:space="preserve"> </w:t>
      </w:r>
      <w:r>
        <w:rPr>
          <w:rFonts w:ascii="Times New Roman" w:hAnsi="Times New Roman" w:cs="Times New Roman"/>
        </w:rPr>
        <w:t xml:space="preserve">Режим доступа: </w:t>
      </w:r>
      <w:hyperlink r:id="rId25" w:history="1">
        <w:r w:rsidR="001B0CBF" w:rsidRPr="001B0CBF">
          <w:rPr>
            <w:rStyle w:val="af"/>
            <w:rFonts w:ascii="Times New Roman" w:hAnsi="Times New Roman" w:cs="Times New Roman"/>
            <w:color w:val="auto"/>
            <w:u w:val="none"/>
          </w:rPr>
          <w:t>http://www.azsnk.ru/tehnol.html</w:t>
        </w:r>
      </w:hyperlink>
      <w:r w:rsidR="001B0CBF">
        <w:rPr>
          <w:rFonts w:ascii="Times New Roman" w:hAnsi="Times New Roman" w:cs="Times New Roman"/>
        </w:rPr>
        <w:t>, свободный</w:t>
      </w:r>
    </w:p>
    <w:p w:rsidR="001B0CBF" w:rsidRPr="000A7FDF" w:rsidRDefault="001B0CBF" w:rsidP="001B0CBF">
      <w:pPr>
        <w:tabs>
          <w:tab w:val="left" w:pos="4148"/>
        </w:tabs>
        <w:spacing w:after="0"/>
        <w:rPr>
          <w:rFonts w:ascii="Times New Roman" w:hAnsi="Times New Roman" w:cs="Times New Roman"/>
          <w:sz w:val="20"/>
          <w:szCs w:val="20"/>
        </w:rPr>
      </w:pPr>
    </w:p>
    <w:p w:rsidR="00824F67" w:rsidRDefault="00824F67" w:rsidP="00824F6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Производство бензина осуществляется на нефтеперерабатывающих заводах (НПЗ). </w:t>
      </w:r>
      <w:r w:rsidRPr="00DD41A8">
        <w:rPr>
          <w:rFonts w:ascii="Times New Roman" w:hAnsi="Times New Roman" w:cs="Times New Roman"/>
          <w:color w:val="333333"/>
          <w:sz w:val="24"/>
          <w:szCs w:val="24"/>
          <w:shd w:val="clear" w:color="auto" w:fill="FFFFFF"/>
        </w:rPr>
        <w:t>Нефть проходит атмосферно-вакуумную перегонку, после чего перерабатывается в бензин</w:t>
      </w:r>
      <w:r w:rsidRPr="00DD41A8">
        <w:rPr>
          <w:rFonts w:ascii="Times New Roman" w:hAnsi="Times New Roman" w:cs="Times New Roman"/>
          <w:sz w:val="24"/>
          <w:szCs w:val="24"/>
        </w:rPr>
        <w:t>.</w:t>
      </w:r>
      <w:r>
        <w:rPr>
          <w:rFonts w:ascii="Times New Roman" w:hAnsi="Times New Roman" w:cs="Times New Roman"/>
          <w:sz w:val="24"/>
          <w:szCs w:val="24"/>
        </w:rPr>
        <w:t xml:space="preserve"> Таким образом, начальная цена на бензин определяется ценой сырой нефти с учетом затрат на транспортировку, хранение и переработку.</w:t>
      </w:r>
    </w:p>
    <w:p w:rsidR="00824F67" w:rsidRPr="001B0CBF" w:rsidRDefault="00824F67" w:rsidP="001B0CBF">
      <w:pPr>
        <w:pStyle w:val="2"/>
        <w:spacing w:line="480" w:lineRule="auto"/>
        <w:rPr>
          <w:rFonts w:ascii="Times New Roman" w:hAnsi="Times New Roman" w:cs="Times New Roman"/>
          <w:b w:val="0"/>
          <w:i/>
          <w:color w:val="auto"/>
          <w:sz w:val="24"/>
          <w:szCs w:val="24"/>
        </w:rPr>
      </w:pPr>
      <w:bookmarkStart w:id="5" w:name="_Toc483174106"/>
      <w:r w:rsidRPr="00EA4C28">
        <w:rPr>
          <w:rFonts w:ascii="Times New Roman" w:hAnsi="Times New Roman" w:cs="Times New Roman"/>
          <w:b w:val="0"/>
          <w:i/>
          <w:color w:val="auto"/>
          <w:sz w:val="24"/>
          <w:szCs w:val="24"/>
        </w:rPr>
        <w:lastRenderedPageBreak/>
        <w:t>1.2.1. Процесс ценообразования на оптовом рынке бензина</w:t>
      </w:r>
      <w:bookmarkEnd w:id="5"/>
    </w:p>
    <w:p w:rsidR="00824F67" w:rsidRDefault="00824F67" w:rsidP="00824F6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Оптовый рынок автомобильного топлива включает в себя несколько направлений реализации, как уже было упомянуто выше. Вертикально-интегрированные компании продают автомобильное топливо через биржевые торги </w:t>
      </w:r>
      <w:proofErr w:type="gramStart"/>
      <w:r>
        <w:rPr>
          <w:rFonts w:ascii="Times New Roman" w:hAnsi="Times New Roman" w:cs="Times New Roman"/>
          <w:sz w:val="24"/>
          <w:szCs w:val="24"/>
        </w:rPr>
        <w:t>независимым</w:t>
      </w:r>
      <w:proofErr w:type="gramEnd"/>
      <w:r>
        <w:rPr>
          <w:rFonts w:ascii="Times New Roman" w:hAnsi="Times New Roman" w:cs="Times New Roman"/>
          <w:sz w:val="24"/>
          <w:szCs w:val="24"/>
        </w:rPr>
        <w:t xml:space="preserve"> АЗС, на собственные АЗС, заключая контракты со сбытовыми компаниями, а так же осуществляют оптовую продажу автомобильного топлива в рамках государственного заказа. </w:t>
      </w:r>
    </w:p>
    <w:p w:rsidR="00824F67" w:rsidRDefault="00824F67" w:rsidP="00824F67">
      <w:pPr>
        <w:spacing w:line="360" w:lineRule="auto"/>
        <w:rPr>
          <w:rFonts w:ascii="Times New Roman" w:hAnsi="Times New Roman" w:cs="Times New Roman"/>
          <w:sz w:val="24"/>
          <w:szCs w:val="24"/>
        </w:rPr>
      </w:pPr>
      <w:r>
        <w:rPr>
          <w:rFonts w:ascii="Times New Roman" w:hAnsi="Times New Roman" w:cs="Times New Roman"/>
          <w:sz w:val="24"/>
          <w:szCs w:val="24"/>
        </w:rPr>
        <w:t>1) Ценообразование путем продажи бензина на бирже осуществляется в соо</w:t>
      </w:r>
      <w:r w:rsidR="001111E4">
        <w:rPr>
          <w:rFonts w:ascii="Times New Roman" w:hAnsi="Times New Roman" w:cs="Times New Roman"/>
          <w:sz w:val="24"/>
          <w:szCs w:val="24"/>
        </w:rPr>
        <w:t xml:space="preserve">тветствии с биржевыми правилами </w:t>
      </w:r>
      <w:r w:rsidR="001111E4" w:rsidRPr="001111E4">
        <w:rPr>
          <w:rFonts w:ascii="Times New Roman" w:hAnsi="Times New Roman" w:cs="Times New Roman"/>
          <w:sz w:val="24"/>
          <w:szCs w:val="24"/>
        </w:rPr>
        <w:t>[</w:t>
      </w:r>
      <w:r w:rsidR="001111E4">
        <w:rPr>
          <w:rFonts w:ascii="Times New Roman" w:hAnsi="Times New Roman" w:cs="Times New Roman"/>
          <w:sz w:val="24"/>
          <w:szCs w:val="24"/>
        </w:rPr>
        <w:t>Биржевая торговля нефтью…, 2014</w:t>
      </w:r>
      <w:r w:rsidR="001111E4" w:rsidRPr="001111E4">
        <w:rPr>
          <w:rFonts w:ascii="Times New Roman" w:hAnsi="Times New Roman" w:cs="Times New Roman"/>
          <w:sz w:val="24"/>
          <w:szCs w:val="24"/>
        </w:rPr>
        <w:t>]</w:t>
      </w:r>
      <w:r w:rsidR="001111E4">
        <w:rPr>
          <w:rFonts w:ascii="Times New Roman" w:hAnsi="Times New Roman" w:cs="Times New Roman"/>
          <w:sz w:val="24"/>
          <w:szCs w:val="24"/>
        </w:rPr>
        <w:t xml:space="preserve">. </w:t>
      </w:r>
      <w:r>
        <w:rPr>
          <w:rFonts w:ascii="Times New Roman" w:hAnsi="Times New Roman" w:cs="Times New Roman"/>
          <w:sz w:val="24"/>
          <w:szCs w:val="24"/>
        </w:rPr>
        <w:t>Для расчета биржевой цены бензина принято использовать следующую формулу:</w:t>
      </w:r>
    </w:p>
    <w:p w:rsidR="00824F67" w:rsidRDefault="00824F67" w:rsidP="00824F67">
      <w:pPr>
        <w:pStyle w:val="ae"/>
        <w:spacing w:after="0" w:line="360" w:lineRule="auto"/>
        <w:rPr>
          <w:rFonts w:ascii="Times New Roman" w:eastAsiaTheme="minorEastAsia" w:hAnsi="Times New Roman" w:cs="Times New Roman"/>
          <w:i/>
          <w:sz w:val="24"/>
        </w:rPr>
      </w:pPr>
      <m:oMath>
        <m:r>
          <m:rPr>
            <m:sty m:val="p"/>
          </m:rPr>
          <w:rPr>
            <w:rFonts w:ascii="Cambria Math" w:hAnsi="Times New Roman" w:cs="Times New Roman"/>
            <w:sz w:val="24"/>
          </w:rPr>
          <m:t>Р</m:t>
        </m:r>
        <m:r>
          <m:rPr>
            <m:sty m:val="p"/>
          </m:rPr>
          <w:rPr>
            <w:rFonts w:ascii="Cambria Math" w:hAnsi="Times New Roman" w:cs="Times New Roman"/>
            <w:sz w:val="24"/>
          </w:rPr>
          <m:t>=</m:t>
        </m:r>
        <m:r>
          <m:rPr>
            <m:sty m:val="p"/>
          </m:rPr>
          <w:rPr>
            <w:rFonts w:ascii="Cambria Math" w:hAnsi="Times New Roman" w:cs="Times New Roman"/>
            <w:sz w:val="24"/>
          </w:rPr>
          <m:t>Внутр</m:t>
        </m:r>
        <m:r>
          <m:rPr>
            <m:sty m:val="p"/>
          </m:rPr>
          <w:rPr>
            <w:rFonts w:ascii="Cambria Math" w:hAnsi="Times New Roman" w:cs="Times New Roman"/>
            <w:sz w:val="24"/>
          </w:rPr>
          <m:t xml:space="preserve">. </m:t>
        </m:r>
        <m:r>
          <m:rPr>
            <m:sty m:val="p"/>
          </m:rPr>
          <w:rPr>
            <w:rFonts w:ascii="Cambria Math" w:hAnsi="Times New Roman" w:cs="Times New Roman"/>
            <w:sz w:val="24"/>
          </w:rPr>
          <m:t>К</m:t>
        </m:r>
        <m:r>
          <m:rPr>
            <m:sty m:val="p"/>
          </m:rPr>
          <w:rPr>
            <w:rFonts w:ascii="Cambria Math" w:hAnsi="Times New Roman" w:cs="Times New Roman"/>
            <w:sz w:val="24"/>
          </w:rPr>
          <m:t>.+/</m:t>
        </m:r>
        <m:r>
          <m:rPr>
            <m:sty m:val="p"/>
          </m:rPr>
          <w:rPr>
            <w:rFonts w:ascii="Cambria Math" w:hAnsi="Times New Roman" w:cs="Times New Roman"/>
            <w:sz w:val="24"/>
          </w:rPr>
          <m:t>-</m:t>
        </m:r>
        <m:r>
          <m:rPr>
            <m:sty m:val="p"/>
          </m:rPr>
          <w:rPr>
            <w:rFonts w:ascii="Cambria Math" w:hAnsi="Times New Roman" w:cs="Times New Roman"/>
            <w:sz w:val="24"/>
            <w:lang w:val="en-US"/>
          </w:rPr>
          <m:t>D</m:t>
        </m:r>
      </m:oMath>
      <w:r w:rsidRPr="0042552A">
        <w:rPr>
          <w:rFonts w:ascii="Times New Roman" w:eastAsiaTheme="minorEastAsia" w:hAnsi="Times New Roman" w:cs="Times New Roman"/>
          <w:i/>
          <w:sz w:val="24"/>
        </w:rPr>
        <w:t>,</w:t>
      </w:r>
    </w:p>
    <w:p w:rsidR="00652C12" w:rsidRDefault="00652C12" w:rsidP="00824F67">
      <w:pPr>
        <w:pStyle w:val="ae"/>
        <w:spacing w:after="0" w:line="360" w:lineRule="auto"/>
        <w:rPr>
          <w:rFonts w:ascii="Times New Roman" w:hAnsi="Times New Roman" w:cs="Times New Roman"/>
          <w:sz w:val="24"/>
          <w:szCs w:val="24"/>
        </w:rPr>
      </w:pPr>
    </w:p>
    <w:p w:rsidR="00824F67" w:rsidRPr="001C57E2" w:rsidRDefault="00824F67" w:rsidP="00824F67">
      <w:pPr>
        <w:pStyle w:val="ae"/>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P</w:t>
      </w:r>
      <w:r w:rsidRPr="00C42FD7">
        <w:rPr>
          <w:rFonts w:ascii="Times New Roman" w:hAnsi="Times New Roman" w:cs="Times New Roman"/>
          <w:sz w:val="24"/>
          <w:szCs w:val="24"/>
        </w:rPr>
        <w:t xml:space="preserve"> – </w:t>
      </w:r>
      <w:proofErr w:type="gramStart"/>
      <w:r>
        <w:rPr>
          <w:rFonts w:ascii="Times New Roman" w:hAnsi="Times New Roman" w:cs="Times New Roman"/>
          <w:sz w:val="24"/>
          <w:szCs w:val="24"/>
        </w:rPr>
        <w:t>цена</w:t>
      </w:r>
      <w:proofErr w:type="gramEnd"/>
      <w:r>
        <w:rPr>
          <w:rFonts w:ascii="Times New Roman" w:hAnsi="Times New Roman" w:cs="Times New Roman"/>
          <w:sz w:val="24"/>
          <w:szCs w:val="24"/>
        </w:rPr>
        <w:t xml:space="preserve"> приобретения нефт</w:t>
      </w:r>
      <w:r w:rsidR="00652C12">
        <w:rPr>
          <w:rFonts w:ascii="Times New Roman" w:hAnsi="Times New Roman" w:cs="Times New Roman"/>
          <w:sz w:val="24"/>
          <w:szCs w:val="24"/>
        </w:rPr>
        <w:t>епродукта на территории РФ</w:t>
      </w:r>
    </w:p>
    <w:p w:rsidR="00824F67" w:rsidRDefault="00824F67" w:rsidP="00824F67">
      <w:pPr>
        <w:spacing w:after="0" w:line="360" w:lineRule="auto"/>
        <w:ind w:firstLine="709"/>
        <w:jc w:val="both"/>
        <w:rPr>
          <w:rFonts w:ascii="Times New Roman" w:eastAsiaTheme="minorEastAsia" w:hAnsi="Times New Roman" w:cs="Times New Roman"/>
          <w:sz w:val="24"/>
        </w:rPr>
      </w:pPr>
      <w:proofErr w:type="spellStart"/>
      <w:r>
        <w:rPr>
          <w:rFonts w:ascii="Times New Roman" w:eastAsiaTheme="minorEastAsia" w:hAnsi="Times New Roman" w:cs="Times New Roman"/>
          <w:sz w:val="24"/>
        </w:rPr>
        <w:t>Внутр</w:t>
      </w:r>
      <w:proofErr w:type="spellEnd"/>
      <w:r>
        <w:rPr>
          <w:rFonts w:ascii="Times New Roman" w:eastAsiaTheme="minorEastAsia" w:hAnsi="Times New Roman" w:cs="Times New Roman"/>
          <w:sz w:val="24"/>
        </w:rPr>
        <w:t>. К. – внутренние котировки с привязкой к биржевому индексу</w:t>
      </w:r>
    </w:p>
    <w:p w:rsidR="00824F67" w:rsidRDefault="00824F67" w:rsidP="00824F67">
      <w:pPr>
        <w:pStyle w:val="ae"/>
        <w:spacing w:after="0" w:line="360" w:lineRule="auto"/>
        <w:jc w:val="both"/>
        <w:rPr>
          <w:rFonts w:ascii="Times New Roman" w:hAnsi="Times New Roman" w:cs="Times New Roman"/>
          <w:sz w:val="24"/>
          <w:szCs w:val="24"/>
        </w:rPr>
      </w:pPr>
      <w:r>
        <w:rPr>
          <w:rFonts w:ascii="Times New Roman" w:hAnsi="Times New Roman" w:cs="Times New Roman"/>
          <w:sz w:val="24"/>
          <w:szCs w:val="24"/>
        </w:rPr>
        <w:t>K – курс доллара США к рублю на дату исполнения контракта</w:t>
      </w:r>
    </w:p>
    <w:p w:rsidR="00824F67" w:rsidRDefault="00824F67" w:rsidP="00824F67">
      <w:pPr>
        <w:pStyle w:val="ae"/>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D</w:t>
      </w:r>
      <w:r w:rsidRPr="00C42FD7">
        <w:rPr>
          <w:rFonts w:ascii="Times New Roman" w:hAnsi="Times New Roman" w:cs="Times New Roman"/>
          <w:sz w:val="24"/>
          <w:szCs w:val="24"/>
        </w:rPr>
        <w:t xml:space="preserve"> – </w:t>
      </w:r>
      <w:proofErr w:type="gramStart"/>
      <w:r>
        <w:rPr>
          <w:rFonts w:ascii="Times New Roman" w:hAnsi="Times New Roman" w:cs="Times New Roman"/>
          <w:sz w:val="24"/>
          <w:szCs w:val="24"/>
        </w:rPr>
        <w:t>дифференциал</w:t>
      </w:r>
      <w:proofErr w:type="gramEnd"/>
      <w:r>
        <w:rPr>
          <w:rFonts w:ascii="Times New Roman" w:hAnsi="Times New Roman" w:cs="Times New Roman"/>
          <w:sz w:val="24"/>
          <w:szCs w:val="24"/>
        </w:rPr>
        <w:t>, учитывает особенно</w:t>
      </w:r>
      <w:r w:rsidR="001111E4">
        <w:rPr>
          <w:rFonts w:ascii="Times New Roman" w:hAnsi="Times New Roman" w:cs="Times New Roman"/>
          <w:sz w:val="24"/>
          <w:szCs w:val="24"/>
        </w:rPr>
        <w:t xml:space="preserve">сти оборота нефтепродуктов в РФ </w:t>
      </w:r>
      <w:r w:rsidR="001111E4" w:rsidRPr="001111E4">
        <w:rPr>
          <w:rFonts w:ascii="Times New Roman" w:hAnsi="Times New Roman" w:cs="Times New Roman"/>
          <w:sz w:val="24"/>
          <w:szCs w:val="24"/>
        </w:rPr>
        <w:t>[</w:t>
      </w:r>
      <w:r w:rsidR="001111E4">
        <w:rPr>
          <w:rFonts w:ascii="Times New Roman" w:hAnsi="Times New Roman" w:cs="Times New Roman"/>
          <w:sz w:val="24"/>
          <w:szCs w:val="24"/>
        </w:rPr>
        <w:t>Формула ФАС: Формула…].</w:t>
      </w:r>
      <w:r>
        <w:rPr>
          <w:rFonts w:ascii="Times New Roman" w:hAnsi="Times New Roman" w:cs="Times New Roman"/>
          <w:sz w:val="24"/>
          <w:szCs w:val="24"/>
        </w:rPr>
        <w:t xml:space="preserve"> </w:t>
      </w:r>
    </w:p>
    <w:p w:rsidR="00824F67" w:rsidRDefault="00824F67" w:rsidP="00824F67">
      <w:pPr>
        <w:spacing w:after="0" w:line="360" w:lineRule="auto"/>
        <w:ind w:firstLine="708"/>
        <w:jc w:val="both"/>
        <w:rPr>
          <w:rFonts w:ascii="Times New Roman" w:hAnsi="Times New Roman" w:cs="Times New Roman"/>
          <w:color w:val="FF0000"/>
          <w:sz w:val="24"/>
          <w:szCs w:val="24"/>
        </w:rPr>
      </w:pPr>
    </w:p>
    <w:p w:rsidR="00824F67" w:rsidRDefault="00824F67" w:rsidP="00652C1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Данный способ используется только для нахождения оптовой цены на бензин и помогает сделать процесс ценообразования более прозрачным, так в формуле наглядно отражено влияние факторов на итоговую цену конечного продукта.</w:t>
      </w:r>
    </w:p>
    <w:p w:rsidR="00652C12" w:rsidRPr="00652C12" w:rsidRDefault="00652C12" w:rsidP="00652C12">
      <w:pPr>
        <w:spacing w:after="0" w:line="360" w:lineRule="auto"/>
        <w:ind w:firstLine="708"/>
        <w:jc w:val="both"/>
        <w:rPr>
          <w:rFonts w:ascii="Times New Roman" w:hAnsi="Times New Roman" w:cs="Times New Roman"/>
          <w:sz w:val="24"/>
          <w:szCs w:val="24"/>
        </w:rPr>
      </w:pPr>
    </w:p>
    <w:p w:rsidR="00824F67" w:rsidRPr="009210DE" w:rsidRDefault="00824F67" w:rsidP="00824F67">
      <w:pPr>
        <w:spacing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2) Ценообразование на государственные контракты</w:t>
      </w:r>
      <w:r w:rsidRPr="0072479C">
        <w:rPr>
          <w:rFonts w:ascii="Times New Roman" w:eastAsia="Times New Roman" w:hAnsi="Times New Roman" w:cs="Times New Roman"/>
          <w:sz w:val="24"/>
          <w:szCs w:val="24"/>
          <w:shd w:val="clear" w:color="auto" w:fill="FFFFFF"/>
          <w:lang w:eastAsia="ru-RU"/>
        </w:rPr>
        <w:t xml:space="preserve"> </w:t>
      </w:r>
      <w:r w:rsidRPr="009210DE">
        <w:rPr>
          <w:rFonts w:ascii="Times New Roman" w:eastAsia="Times New Roman" w:hAnsi="Times New Roman" w:cs="Times New Roman"/>
          <w:sz w:val="24"/>
          <w:szCs w:val="24"/>
          <w:shd w:val="clear" w:color="auto" w:fill="FFFFFF"/>
          <w:lang w:eastAsia="ru-RU"/>
        </w:rPr>
        <w:t>по закупке бензина сильно отличается между регионами.</w:t>
      </w:r>
    </w:p>
    <w:p w:rsidR="00824F67" w:rsidRPr="006A396D" w:rsidRDefault="00824F67" w:rsidP="00824F67">
      <w:pPr>
        <w:pStyle w:val="ae"/>
        <w:numPr>
          <w:ilvl w:val="0"/>
          <w:numId w:val="4"/>
        </w:numPr>
        <w:spacing w:after="0" w:line="360" w:lineRule="auto"/>
        <w:jc w:val="both"/>
        <w:rPr>
          <w:rFonts w:ascii="Times New Roman" w:eastAsia="Times New Roman" w:hAnsi="Times New Roman" w:cs="Times New Roman"/>
          <w:sz w:val="24"/>
          <w:szCs w:val="24"/>
          <w:lang w:eastAsia="ru-RU"/>
        </w:rPr>
      </w:pPr>
      <w:r w:rsidRPr="003F0251">
        <w:rPr>
          <w:rFonts w:ascii="Times New Roman" w:eastAsia="Times New Roman" w:hAnsi="Times New Roman" w:cs="Times New Roman"/>
          <w:sz w:val="24"/>
          <w:szCs w:val="24"/>
          <w:lang w:eastAsia="ru-RU"/>
        </w:rPr>
        <w:t>Чем больше топлива нужно купить властям и чем дольше действует контракт на</w:t>
      </w:r>
      <w:r>
        <w:rPr>
          <w:rFonts w:ascii="Times New Roman" w:eastAsia="Times New Roman" w:hAnsi="Times New Roman" w:cs="Times New Roman"/>
          <w:sz w:val="24"/>
          <w:szCs w:val="24"/>
          <w:lang w:eastAsia="ru-RU"/>
        </w:rPr>
        <w:t xml:space="preserve"> </w:t>
      </w:r>
      <w:r w:rsidRPr="006A396D">
        <w:rPr>
          <w:rFonts w:ascii="Times New Roman" w:eastAsia="Times New Roman" w:hAnsi="Times New Roman" w:cs="Times New Roman"/>
          <w:sz w:val="24"/>
          <w:szCs w:val="24"/>
          <w:lang w:eastAsia="ru-RU"/>
        </w:rPr>
        <w:t>его поставку, тем выше цены на топливо.</w:t>
      </w:r>
    </w:p>
    <w:p w:rsidR="00824F67" w:rsidRPr="006A396D" w:rsidRDefault="00824F67" w:rsidP="00824F67">
      <w:pPr>
        <w:pStyle w:val="ae"/>
        <w:numPr>
          <w:ilvl w:val="0"/>
          <w:numId w:val="4"/>
        </w:numPr>
        <w:spacing w:after="0" w:line="360" w:lineRule="auto"/>
        <w:jc w:val="both"/>
        <w:rPr>
          <w:rFonts w:ascii="Times New Roman" w:eastAsia="Times New Roman" w:hAnsi="Times New Roman" w:cs="Times New Roman"/>
          <w:sz w:val="24"/>
          <w:szCs w:val="24"/>
          <w:lang w:eastAsia="ru-RU"/>
        </w:rPr>
      </w:pPr>
      <w:r w:rsidRPr="003F0251">
        <w:rPr>
          <w:rFonts w:ascii="Times New Roman" w:eastAsia="Times New Roman" w:hAnsi="Times New Roman" w:cs="Times New Roman"/>
          <w:sz w:val="24"/>
          <w:szCs w:val="24"/>
          <w:lang w:eastAsia="ru-RU"/>
        </w:rPr>
        <w:t xml:space="preserve">Увеличение количества участников торгов приводит к снижению цен, больший </w:t>
      </w:r>
      <w:r>
        <w:rPr>
          <w:rFonts w:ascii="Times New Roman" w:eastAsia="Times New Roman" w:hAnsi="Times New Roman" w:cs="Times New Roman"/>
          <w:sz w:val="24"/>
          <w:szCs w:val="24"/>
          <w:lang w:eastAsia="ru-RU"/>
        </w:rPr>
        <w:t xml:space="preserve"> </w:t>
      </w:r>
      <w:r w:rsidRPr="006A396D">
        <w:rPr>
          <w:rFonts w:ascii="Times New Roman" w:eastAsia="Times New Roman" w:hAnsi="Times New Roman" w:cs="Times New Roman"/>
          <w:sz w:val="24"/>
          <w:szCs w:val="24"/>
          <w:lang w:eastAsia="ru-RU"/>
        </w:rPr>
        <w:t>уровень коррупции в регионе ассоциируется с более высоким уровнем цен.</w:t>
      </w:r>
    </w:p>
    <w:p w:rsidR="00824F67" w:rsidRPr="006A396D" w:rsidRDefault="00824F67" w:rsidP="00824F67">
      <w:pPr>
        <w:pStyle w:val="ae"/>
        <w:numPr>
          <w:ilvl w:val="0"/>
          <w:numId w:val="4"/>
        </w:numPr>
        <w:spacing w:line="360" w:lineRule="auto"/>
        <w:jc w:val="both"/>
        <w:rPr>
          <w:rFonts w:ascii="Times New Roman" w:eastAsia="Times New Roman" w:hAnsi="Times New Roman" w:cs="Times New Roman"/>
          <w:sz w:val="24"/>
          <w:szCs w:val="24"/>
          <w:lang w:eastAsia="ru-RU"/>
        </w:rPr>
      </w:pPr>
      <w:r w:rsidRPr="003F0251">
        <w:rPr>
          <w:rFonts w:ascii="Times New Roman" w:eastAsia="Times New Roman" w:hAnsi="Times New Roman" w:cs="Times New Roman"/>
          <w:sz w:val="24"/>
          <w:szCs w:val="24"/>
          <w:lang w:eastAsia="ru-RU"/>
        </w:rPr>
        <w:t>Чем больше видов топлива закупается и чем выше</w:t>
      </w:r>
      <w:r>
        <w:rPr>
          <w:rFonts w:ascii="Times New Roman" w:eastAsia="Times New Roman" w:hAnsi="Times New Roman" w:cs="Times New Roman"/>
          <w:sz w:val="24"/>
          <w:szCs w:val="24"/>
          <w:lang w:eastAsia="ru-RU"/>
        </w:rPr>
        <w:t xml:space="preserve"> в регионе плотность дорог, тем </w:t>
      </w:r>
      <w:r w:rsidRPr="006A396D">
        <w:rPr>
          <w:rFonts w:ascii="Times New Roman" w:eastAsia="Times New Roman" w:hAnsi="Times New Roman" w:cs="Times New Roman"/>
          <w:sz w:val="24"/>
          <w:szCs w:val="24"/>
          <w:lang w:eastAsia="ru-RU"/>
        </w:rPr>
        <w:t>меньше участников приходит на торги.</w:t>
      </w:r>
    </w:p>
    <w:p w:rsidR="00824F67" w:rsidRPr="009210DE" w:rsidRDefault="00824F67" w:rsidP="00824F67">
      <w:pPr>
        <w:spacing w:line="360" w:lineRule="auto"/>
        <w:ind w:firstLine="567"/>
        <w:jc w:val="both"/>
        <w:rPr>
          <w:rFonts w:ascii="Times New Roman" w:eastAsia="Times New Roman" w:hAnsi="Times New Roman" w:cs="Times New Roman"/>
          <w:sz w:val="24"/>
          <w:szCs w:val="24"/>
          <w:lang w:eastAsia="ru-RU"/>
        </w:rPr>
      </w:pPr>
      <w:r w:rsidRPr="009210DE">
        <w:rPr>
          <w:rFonts w:ascii="Times New Roman" w:eastAsia="Times New Roman" w:hAnsi="Times New Roman" w:cs="Times New Roman"/>
          <w:sz w:val="24"/>
          <w:szCs w:val="24"/>
          <w:lang w:eastAsia="ru-RU"/>
        </w:rPr>
        <w:t>Высокая монополизация рынка приводит к более вы</w:t>
      </w:r>
      <w:r w:rsidRPr="003F0251">
        <w:rPr>
          <w:rFonts w:ascii="Times New Roman" w:eastAsia="Times New Roman" w:hAnsi="Times New Roman" w:cs="Times New Roman"/>
          <w:sz w:val="24"/>
          <w:szCs w:val="24"/>
          <w:lang w:eastAsia="ru-RU"/>
        </w:rPr>
        <w:t xml:space="preserve">соким ценам на рынке госзаказа, </w:t>
      </w:r>
      <w:r w:rsidRPr="009210DE">
        <w:rPr>
          <w:rFonts w:ascii="Times New Roman" w:eastAsia="Times New Roman" w:hAnsi="Times New Roman" w:cs="Times New Roman"/>
          <w:sz w:val="24"/>
          <w:szCs w:val="24"/>
          <w:lang w:eastAsia="ru-RU"/>
        </w:rPr>
        <w:t xml:space="preserve">несмотря на то, что в госзаказе используются конкурентные процедуры, и государство </w:t>
      </w:r>
      <w:r w:rsidRPr="009210DE">
        <w:rPr>
          <w:rFonts w:ascii="Times New Roman" w:eastAsia="Times New Roman" w:hAnsi="Times New Roman" w:cs="Times New Roman"/>
          <w:sz w:val="24"/>
          <w:szCs w:val="24"/>
          <w:lang w:eastAsia="ru-RU"/>
        </w:rPr>
        <w:lastRenderedPageBreak/>
        <w:t>пытается заставить поставщиков конкурировать друг с другом. Наличие доминирующей фирмы с долей рынка более 50% очевидно приводит к более высокому уровню цен.</w:t>
      </w:r>
    </w:p>
    <w:p w:rsidR="00824F67" w:rsidRDefault="00824F67" w:rsidP="00824F6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ситуации, когда уровень конкуренции в регионе понижается, а цены на топливо растут, государство с помощью регулирующих мер пытается контролировать ценовой рост, оказывая влияние на основных игроков рынка, однако эти меры не всегда являются достаточно эффективными и требуют ужесточения.</w:t>
      </w:r>
    </w:p>
    <w:p w:rsidR="00824F67" w:rsidRDefault="00824F67" w:rsidP="00824F6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Стоимость тендера на закупку автомобильного топлива варьируется в связи с большим количеством факторов:</w:t>
      </w:r>
    </w:p>
    <w:p w:rsidR="00824F67" w:rsidRDefault="00824F67" w:rsidP="00824F6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6F3F6F">
        <w:rPr>
          <w:rFonts w:ascii="Times New Roman" w:hAnsi="Times New Roman" w:cs="Times New Roman"/>
          <w:b/>
          <w:sz w:val="24"/>
          <w:szCs w:val="24"/>
        </w:rPr>
        <w:t xml:space="preserve">Количество автомобильных дорог в регионе. </w:t>
      </w:r>
      <w:r>
        <w:rPr>
          <w:rFonts w:ascii="Times New Roman" w:hAnsi="Times New Roman" w:cs="Times New Roman"/>
          <w:sz w:val="24"/>
          <w:szCs w:val="24"/>
        </w:rPr>
        <w:t xml:space="preserve">Чем больше в регионе автомобильных дорог, соответственно больше рынок сбыта, тем больший объем топлива закупают региональные власти. В результате стоимость такого тендера будет выше, а значит, уменьшается количество возможных поставщиков топлива, так как сначала поставщик оплачивает заказ, а затем оговоренная в тендере сумма возвращается на счет поставщика. Именно система централизованных </w:t>
      </w:r>
      <w:proofErr w:type="spellStart"/>
      <w:r>
        <w:rPr>
          <w:rFonts w:ascii="Times New Roman" w:hAnsi="Times New Roman" w:cs="Times New Roman"/>
          <w:sz w:val="24"/>
          <w:szCs w:val="24"/>
        </w:rPr>
        <w:t>госзакупок</w:t>
      </w:r>
      <w:proofErr w:type="spellEnd"/>
      <w:r>
        <w:rPr>
          <w:rFonts w:ascii="Times New Roman" w:hAnsi="Times New Roman" w:cs="Times New Roman"/>
          <w:sz w:val="24"/>
          <w:szCs w:val="24"/>
        </w:rPr>
        <w:t xml:space="preserve"> приводит к уменьшению уровня конкуренции на рынке, а как следствие и к росту цен на бензин.</w:t>
      </w:r>
    </w:p>
    <w:p w:rsidR="00824F67" w:rsidRDefault="00824F67" w:rsidP="00824F67">
      <w:pPr>
        <w:spacing w:line="360" w:lineRule="auto"/>
        <w:ind w:firstLine="567"/>
        <w:jc w:val="both"/>
      </w:pPr>
      <w:r>
        <w:rPr>
          <w:rFonts w:ascii="Times New Roman" w:hAnsi="Times New Roman" w:cs="Times New Roman"/>
          <w:sz w:val="24"/>
          <w:szCs w:val="24"/>
        </w:rPr>
        <w:t xml:space="preserve">2) </w:t>
      </w:r>
      <w:r w:rsidRPr="006F3F6F">
        <w:rPr>
          <w:rFonts w:ascii="Times New Roman" w:hAnsi="Times New Roman" w:cs="Times New Roman"/>
          <w:b/>
          <w:sz w:val="24"/>
          <w:szCs w:val="24"/>
        </w:rPr>
        <w:t>Количество автозаправок в отдельно взятых регионах.</w:t>
      </w:r>
      <w:r>
        <w:rPr>
          <w:rFonts w:ascii="Times New Roman" w:hAnsi="Times New Roman" w:cs="Times New Roman"/>
          <w:sz w:val="24"/>
          <w:szCs w:val="24"/>
        </w:rPr>
        <w:t xml:space="preserve"> В одних регионах плотность АЗС выше, чем в других регионах, как например, во Владимирской области, где  количество АЗС принадлежащих сетевым компаниям значительно меньше, что свидетельствует о растущем уровне конкуренции среди них, а значит и более низких ценах на топливо. Во владимирской области</w:t>
      </w:r>
      <w:r w:rsidRPr="00FB143E">
        <w:rPr>
          <w:rFonts w:ascii="Times New Roman" w:hAnsi="Times New Roman" w:cs="Times New Roman"/>
          <w:sz w:val="24"/>
          <w:szCs w:val="24"/>
        </w:rPr>
        <w:t xml:space="preserve"> литр </w:t>
      </w:r>
      <w:r w:rsidRPr="00FB143E">
        <w:rPr>
          <w:rFonts w:ascii="Times New Roman" w:eastAsia="Times New Roman" w:hAnsi="Times New Roman" w:cs="Times New Roman"/>
          <w:color w:val="333333"/>
          <w:sz w:val="24"/>
          <w:szCs w:val="24"/>
          <w:lang w:eastAsia="ru-RU"/>
        </w:rPr>
        <w:t>АИ-92 стоит 32 рубля 40 копеек, а в Тюменской области – 33 рубля 9 копеек</w:t>
      </w:r>
      <w:r w:rsidR="0034398A" w:rsidRPr="0034398A">
        <w:rPr>
          <w:rFonts w:ascii="Times New Roman" w:eastAsia="Times New Roman" w:hAnsi="Times New Roman" w:cs="Times New Roman"/>
          <w:color w:val="333333"/>
          <w:sz w:val="24"/>
          <w:szCs w:val="24"/>
          <w:lang w:eastAsia="ru-RU"/>
        </w:rPr>
        <w:t xml:space="preserve"> [</w:t>
      </w:r>
      <w:r w:rsidR="0034398A">
        <w:rPr>
          <w:rFonts w:ascii="Times New Roman" w:eastAsia="Times New Roman" w:hAnsi="Times New Roman" w:cs="Times New Roman"/>
          <w:color w:val="333333"/>
          <w:sz w:val="24"/>
          <w:szCs w:val="24"/>
          <w:lang w:eastAsia="ru-RU"/>
        </w:rPr>
        <w:t>Цены на бензин…</w:t>
      </w:r>
      <w:r w:rsidR="0034398A" w:rsidRPr="0034398A">
        <w:rPr>
          <w:rFonts w:ascii="Times New Roman" w:eastAsia="Times New Roman" w:hAnsi="Times New Roman" w:cs="Times New Roman"/>
          <w:color w:val="333333"/>
          <w:sz w:val="24"/>
          <w:szCs w:val="24"/>
          <w:lang w:eastAsia="ru-RU"/>
        </w:rPr>
        <w:t>]</w:t>
      </w:r>
      <w:r w:rsidRPr="00FB143E">
        <w:rPr>
          <w:rFonts w:ascii="Times New Roman" w:eastAsia="Times New Roman" w:hAnsi="Times New Roman" w:cs="Times New Roman"/>
          <w:color w:val="333333"/>
          <w:sz w:val="24"/>
          <w:szCs w:val="24"/>
          <w:lang w:eastAsia="ru-RU"/>
        </w:rPr>
        <w:t>.</w:t>
      </w:r>
      <w:r w:rsidRPr="00FB143E">
        <w:t xml:space="preserve"> </w:t>
      </w:r>
    </w:p>
    <w:p w:rsidR="00824F67" w:rsidRDefault="00824F67" w:rsidP="00824F67">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3) </w:t>
      </w:r>
      <w:r w:rsidRPr="00FB143E">
        <w:rPr>
          <w:rFonts w:ascii="Times New Roman" w:hAnsi="Times New Roman" w:cs="Times New Roman"/>
          <w:b/>
          <w:sz w:val="24"/>
        </w:rPr>
        <w:t>Коррупция.</w:t>
      </w:r>
      <w:r>
        <w:rPr>
          <w:rFonts w:ascii="Times New Roman" w:hAnsi="Times New Roman" w:cs="Times New Roman"/>
          <w:b/>
          <w:sz w:val="24"/>
        </w:rPr>
        <w:t xml:space="preserve"> </w:t>
      </w:r>
      <w:r>
        <w:rPr>
          <w:rFonts w:ascii="Times New Roman" w:hAnsi="Times New Roman" w:cs="Times New Roman"/>
          <w:sz w:val="24"/>
        </w:rPr>
        <w:t xml:space="preserve">Коррупция является самым трудно анализируемым фактором в формировании стоимости автомобильного топлива. Предварительный сговор между ограниченным количеством поставщиков во время проведения открытых </w:t>
      </w:r>
      <w:proofErr w:type="spellStart"/>
      <w:r>
        <w:rPr>
          <w:rFonts w:ascii="Times New Roman" w:hAnsi="Times New Roman" w:cs="Times New Roman"/>
          <w:sz w:val="24"/>
        </w:rPr>
        <w:t>госзакупок</w:t>
      </w:r>
      <w:proofErr w:type="spellEnd"/>
      <w:r>
        <w:rPr>
          <w:rFonts w:ascii="Times New Roman" w:hAnsi="Times New Roman" w:cs="Times New Roman"/>
          <w:sz w:val="24"/>
        </w:rPr>
        <w:t xml:space="preserve"> может привести к тому, что стоимость </w:t>
      </w:r>
      <w:proofErr w:type="spellStart"/>
      <w:r>
        <w:rPr>
          <w:rFonts w:ascii="Times New Roman" w:hAnsi="Times New Roman" w:cs="Times New Roman"/>
          <w:sz w:val="24"/>
        </w:rPr>
        <w:t>госконтракта</w:t>
      </w:r>
      <w:proofErr w:type="spellEnd"/>
      <w:r>
        <w:rPr>
          <w:rFonts w:ascii="Times New Roman" w:hAnsi="Times New Roman" w:cs="Times New Roman"/>
          <w:sz w:val="24"/>
        </w:rPr>
        <w:t xml:space="preserve"> возрастет и значительно превысит оптимальную цену на </w:t>
      </w:r>
      <w:proofErr w:type="spellStart"/>
      <w:r>
        <w:rPr>
          <w:rFonts w:ascii="Times New Roman" w:hAnsi="Times New Roman" w:cs="Times New Roman"/>
          <w:sz w:val="24"/>
        </w:rPr>
        <w:t>госконтракт</w:t>
      </w:r>
      <w:proofErr w:type="spellEnd"/>
      <w:r>
        <w:rPr>
          <w:rFonts w:ascii="Times New Roman" w:hAnsi="Times New Roman" w:cs="Times New Roman"/>
          <w:sz w:val="24"/>
        </w:rPr>
        <w:t xml:space="preserve">. К тому же, если в стране существует тенденция, когда большинство </w:t>
      </w:r>
      <w:proofErr w:type="spellStart"/>
      <w:r>
        <w:rPr>
          <w:rFonts w:ascii="Times New Roman" w:hAnsi="Times New Roman" w:cs="Times New Roman"/>
          <w:sz w:val="24"/>
        </w:rPr>
        <w:t>госконтрактов</w:t>
      </w:r>
      <w:proofErr w:type="spellEnd"/>
      <w:r>
        <w:rPr>
          <w:rFonts w:ascii="Times New Roman" w:hAnsi="Times New Roman" w:cs="Times New Roman"/>
          <w:sz w:val="24"/>
        </w:rPr>
        <w:t xml:space="preserve"> выполняет один поставщик, то у остальных компаний понижаются стимулы к участию в торгах.</w:t>
      </w:r>
    </w:p>
    <w:p w:rsidR="00824F67" w:rsidRDefault="00824F67" w:rsidP="00824F67">
      <w:pPr>
        <w:spacing w:after="0" w:line="360" w:lineRule="auto"/>
        <w:ind w:firstLine="709"/>
        <w:jc w:val="both"/>
        <w:rPr>
          <w:rFonts w:ascii="Times New Roman" w:hAnsi="Times New Roman" w:cs="Times New Roman"/>
          <w:sz w:val="24"/>
        </w:rPr>
      </w:pPr>
      <w:r>
        <w:rPr>
          <w:rFonts w:ascii="Times New Roman" w:hAnsi="Times New Roman" w:cs="Times New Roman"/>
          <w:sz w:val="24"/>
          <w:szCs w:val="24"/>
        </w:rPr>
        <w:t xml:space="preserve">3) </w:t>
      </w:r>
      <w:r w:rsidRPr="00650553">
        <w:rPr>
          <w:rFonts w:ascii="Times New Roman" w:hAnsi="Times New Roman" w:cs="Times New Roman"/>
          <w:b/>
          <w:sz w:val="24"/>
        </w:rPr>
        <w:t>Внебиржевая реализация бензина</w:t>
      </w:r>
      <w:r w:rsidR="00650553">
        <w:rPr>
          <w:rFonts w:ascii="Times New Roman" w:hAnsi="Times New Roman" w:cs="Times New Roman"/>
          <w:b/>
          <w:sz w:val="24"/>
        </w:rPr>
        <w:t xml:space="preserve">. </w:t>
      </w:r>
      <w:r w:rsidR="00650553" w:rsidRPr="00650553">
        <w:rPr>
          <w:rFonts w:ascii="Times New Roman" w:hAnsi="Times New Roman" w:cs="Times New Roman"/>
          <w:sz w:val="24"/>
        </w:rPr>
        <w:t>Внебиржевая реализация бензина</w:t>
      </w:r>
      <w:r>
        <w:rPr>
          <w:rFonts w:ascii="Times New Roman" w:hAnsi="Times New Roman" w:cs="Times New Roman"/>
          <w:sz w:val="24"/>
        </w:rPr>
        <w:t xml:space="preserve"> путем заключения договоров со сбытовыми компаниями и прямыми покупателями осуществляется исходя </w:t>
      </w:r>
      <w:proofErr w:type="gramStart"/>
      <w:r>
        <w:rPr>
          <w:rFonts w:ascii="Times New Roman" w:hAnsi="Times New Roman" w:cs="Times New Roman"/>
          <w:sz w:val="24"/>
        </w:rPr>
        <w:t>из</w:t>
      </w:r>
      <w:proofErr w:type="gramEnd"/>
      <w:r>
        <w:rPr>
          <w:rFonts w:ascii="Times New Roman" w:hAnsi="Times New Roman" w:cs="Times New Roman"/>
          <w:sz w:val="24"/>
        </w:rPr>
        <w:t xml:space="preserve"> </w:t>
      </w:r>
      <w:proofErr w:type="gramStart"/>
      <w:r>
        <w:rPr>
          <w:rFonts w:ascii="Times New Roman" w:hAnsi="Times New Roman" w:cs="Times New Roman"/>
          <w:sz w:val="24"/>
        </w:rPr>
        <w:t>об</w:t>
      </w:r>
      <w:proofErr w:type="gramEnd"/>
      <w:r>
        <w:rPr>
          <w:rFonts w:ascii="Times New Roman" w:hAnsi="Times New Roman" w:cs="Times New Roman"/>
          <w:sz w:val="24"/>
        </w:rPr>
        <w:t xml:space="preserve"> объема производства, регулярности отгрузок бензина с нефтеперерабатывающих заводов, логистических особенностей поставок. Цена, которая </w:t>
      </w:r>
      <w:r>
        <w:rPr>
          <w:rFonts w:ascii="Times New Roman" w:hAnsi="Times New Roman" w:cs="Times New Roman"/>
          <w:sz w:val="24"/>
        </w:rPr>
        <w:lastRenderedPageBreak/>
        <w:t xml:space="preserve">указывается в договоре, распространяется на весь объем покупки, но различается в зависимости от марки, класса бензина. </w:t>
      </w:r>
      <w:r w:rsidRPr="00BE2EEB">
        <w:rPr>
          <w:rFonts w:ascii="Times New Roman" w:hAnsi="Times New Roman" w:cs="Times New Roman"/>
          <w:sz w:val="24"/>
        </w:rPr>
        <w:t>Пр</w:t>
      </w:r>
      <w:r>
        <w:rPr>
          <w:rFonts w:ascii="Times New Roman" w:hAnsi="Times New Roman" w:cs="Times New Roman"/>
          <w:sz w:val="24"/>
        </w:rPr>
        <w:t>ичем при установлении цен часто учитываются такие показатели, как биржевые индексы, индексы внебиржевого внутреннего рынка, экспортный паритет</w:t>
      </w:r>
      <w:r w:rsidR="0034398A">
        <w:rPr>
          <w:rFonts w:ascii="Times New Roman" w:hAnsi="Times New Roman" w:cs="Times New Roman"/>
          <w:sz w:val="24"/>
        </w:rPr>
        <w:t xml:space="preserve"> </w:t>
      </w:r>
      <w:r w:rsidR="0034398A" w:rsidRPr="0034398A">
        <w:rPr>
          <w:rFonts w:ascii="Times New Roman" w:hAnsi="Times New Roman" w:cs="Times New Roman"/>
          <w:sz w:val="24"/>
        </w:rPr>
        <w:t>[</w:t>
      </w:r>
      <w:r w:rsidR="0034398A">
        <w:rPr>
          <w:rFonts w:ascii="Times New Roman" w:hAnsi="Times New Roman" w:cs="Times New Roman"/>
          <w:sz w:val="24"/>
        </w:rPr>
        <w:t>Процедура реализации автомобильных…,2012</w:t>
      </w:r>
      <w:r w:rsidR="0034398A" w:rsidRPr="0034398A">
        <w:rPr>
          <w:rFonts w:ascii="Times New Roman" w:hAnsi="Times New Roman" w:cs="Times New Roman"/>
          <w:sz w:val="24"/>
        </w:rPr>
        <w:t>]</w:t>
      </w:r>
      <w:r w:rsidRPr="00BE2EEB">
        <w:rPr>
          <w:rFonts w:ascii="Times New Roman" w:hAnsi="Times New Roman" w:cs="Times New Roman"/>
          <w:sz w:val="24"/>
        </w:rPr>
        <w:t>.</w:t>
      </w:r>
    </w:p>
    <w:p w:rsidR="00824F67" w:rsidRDefault="00824F67" w:rsidP="00824F67">
      <w:pPr>
        <w:spacing w:after="0" w:line="360" w:lineRule="auto"/>
        <w:jc w:val="both"/>
        <w:rPr>
          <w:rFonts w:ascii="Times New Roman" w:hAnsi="Times New Roman" w:cs="Times New Roman"/>
          <w:sz w:val="24"/>
        </w:rPr>
      </w:pPr>
    </w:p>
    <w:p w:rsidR="00824F67" w:rsidRPr="00EA4C28" w:rsidRDefault="00824F67" w:rsidP="00EA4C28">
      <w:pPr>
        <w:pStyle w:val="2"/>
        <w:rPr>
          <w:rFonts w:ascii="Times New Roman" w:hAnsi="Times New Roman" w:cs="Times New Roman"/>
          <w:b w:val="0"/>
          <w:i/>
          <w:color w:val="auto"/>
          <w:sz w:val="24"/>
          <w:szCs w:val="24"/>
        </w:rPr>
      </w:pPr>
      <w:bookmarkStart w:id="6" w:name="_Toc483174107"/>
      <w:r w:rsidRPr="00EA4C28">
        <w:rPr>
          <w:rFonts w:ascii="Times New Roman" w:hAnsi="Times New Roman" w:cs="Times New Roman"/>
          <w:b w:val="0"/>
          <w:i/>
          <w:color w:val="auto"/>
          <w:sz w:val="24"/>
          <w:szCs w:val="24"/>
        </w:rPr>
        <w:t>1.2.2. Процесс ценообразования на розничном рынке бензина</w:t>
      </w:r>
      <w:bookmarkEnd w:id="6"/>
    </w:p>
    <w:p w:rsidR="00824F67" w:rsidRDefault="00824F67" w:rsidP="0034398A">
      <w:pPr>
        <w:spacing w:after="0"/>
      </w:pPr>
    </w:p>
    <w:p w:rsidR="00824F67" w:rsidRDefault="00824F67" w:rsidP="00824F6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 процесса производства бензина до его попадания на розничный рынок, бензин проходит ряд стадий, каждая из которых добавляет стоимость конечному продукту. Это такие этапы, как: продажа бензина через посредников (трейдеров), это могут быть как независимые крупнооптовые трейдеры, независимые мелкооптовые трейдеры, трейдеры в структуре ВИНК, продающие бензин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собственные АЗС, так и независимые АЗС. Так как розница является последним звеном в цепочке добавления стоимости, то в розничной цене бензина отражаются особенности, присущие изготовлению бензина и оптовой реализации. Именно поэтому, для анализа розничного рынка необходимо обладать информацией обо всех предшествующих этапах, так как в зависимости от количества этапов, которые прошел изготовленный бензин, будет зависеть его добавочная стоимость, которая учитывает влияние каждого посредника в цепочке. Таким образом, цена моторного топлива, которое приобретает конечный потребитель, будет включать в себя определенное количество надбавок. С целью оценки влияния ценовых надбавок необходимо изучить из чего состоит розничная цена на моторное топливо.</w:t>
      </w:r>
    </w:p>
    <w:p w:rsidR="00824F67" w:rsidRDefault="00824F67" w:rsidP="0034398A">
      <w:pPr>
        <w:spacing w:line="360" w:lineRule="auto"/>
        <w:ind w:firstLine="567"/>
        <w:jc w:val="center"/>
        <w:rPr>
          <w:rFonts w:ascii="Times New Roman" w:hAnsi="Times New Roman" w:cs="Times New Roman"/>
          <w:b/>
        </w:rPr>
      </w:pPr>
      <w:r>
        <w:rPr>
          <w:rFonts w:ascii="Times New Roman" w:hAnsi="Times New Roman" w:cs="Times New Roman"/>
          <w:noProof/>
          <w:sz w:val="24"/>
          <w:szCs w:val="24"/>
          <w:lang w:eastAsia="ru-RU"/>
        </w:rPr>
        <w:lastRenderedPageBreak/>
        <w:drawing>
          <wp:inline distT="0" distB="0" distL="0" distR="0" wp14:anchorId="1BE1BCD5" wp14:editId="3E15F558">
            <wp:extent cx="5486400" cy="4321834"/>
            <wp:effectExtent l="0" t="0" r="0" b="2540"/>
            <wp:docPr id="261" name="Диаграмма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34398A">
        <w:rPr>
          <w:rFonts w:ascii="Times New Roman" w:hAnsi="Times New Roman" w:cs="Times New Roman"/>
          <w:b/>
        </w:rPr>
        <w:t>Рис 12 Структура цены литра бензина АИ-95</w:t>
      </w:r>
    </w:p>
    <w:p w:rsidR="0034398A" w:rsidRPr="0034398A" w:rsidRDefault="0034398A" w:rsidP="0034398A">
      <w:pPr>
        <w:spacing w:after="0" w:line="240" w:lineRule="auto"/>
        <w:ind w:firstLine="567"/>
        <w:jc w:val="center"/>
        <w:rPr>
          <w:rFonts w:ascii="Times New Roman" w:hAnsi="Times New Roman" w:cs="Times New Roman"/>
          <w:sz w:val="24"/>
          <w:szCs w:val="24"/>
        </w:rPr>
      </w:pPr>
    </w:p>
    <w:p w:rsidR="00824F67" w:rsidRDefault="00824F67" w:rsidP="00824F67">
      <w:pPr>
        <w:spacing w:after="0" w:line="360" w:lineRule="auto"/>
        <w:ind w:firstLine="708"/>
        <w:jc w:val="both"/>
        <w:rPr>
          <w:rFonts w:ascii="Times New Roman" w:hAnsi="Times New Roman" w:cs="Times New Roman"/>
          <w:sz w:val="24"/>
        </w:rPr>
      </w:pPr>
      <w:r>
        <w:rPr>
          <w:rFonts w:ascii="Times New Roman" w:hAnsi="Times New Roman" w:cs="Times New Roman"/>
          <w:sz w:val="24"/>
        </w:rPr>
        <w:t>Проанализировав процесс ценообразования на розничном рынке, розничную цену на бензин можно наглядно представить в виде формулы:</w:t>
      </w:r>
    </w:p>
    <w:p w:rsidR="00652C12" w:rsidRPr="00652C12" w:rsidRDefault="00652C12" w:rsidP="00824F67">
      <w:pPr>
        <w:spacing w:after="0" w:line="360" w:lineRule="auto"/>
        <w:ind w:firstLine="708"/>
        <w:jc w:val="both"/>
        <w:rPr>
          <w:rFonts w:ascii="Times New Roman" w:hAnsi="Times New Roman" w:cs="Times New Roman"/>
          <w:sz w:val="24"/>
        </w:rPr>
      </w:pPr>
      <w:proofErr w:type="spellStart"/>
      <w:r>
        <w:rPr>
          <w:rFonts w:ascii="Times New Roman" w:hAnsi="Times New Roman" w:cs="Times New Roman"/>
          <w:sz w:val="24"/>
        </w:rPr>
        <w:t>Ц</w:t>
      </w:r>
      <w:r>
        <w:rPr>
          <w:rFonts w:ascii="Times New Roman" w:hAnsi="Times New Roman" w:cs="Times New Roman"/>
          <w:sz w:val="24"/>
          <w:vertAlign w:val="subscript"/>
        </w:rPr>
        <w:t>р</w:t>
      </w:r>
      <w:proofErr w:type="spellEnd"/>
      <w:r>
        <w:rPr>
          <w:rFonts w:ascii="Times New Roman" w:hAnsi="Times New Roman" w:cs="Times New Roman"/>
          <w:sz w:val="24"/>
          <w:vertAlign w:val="subscript"/>
        </w:rPr>
        <w:t xml:space="preserve"> </w:t>
      </w:r>
      <w:r>
        <w:rPr>
          <w:rFonts w:ascii="Times New Roman" w:hAnsi="Times New Roman" w:cs="Times New Roman"/>
          <w:sz w:val="24"/>
        </w:rPr>
        <w:t>= С</w:t>
      </w:r>
      <w:r>
        <w:rPr>
          <w:rFonts w:ascii="Times New Roman" w:hAnsi="Times New Roman" w:cs="Times New Roman"/>
          <w:sz w:val="24"/>
          <w:vertAlign w:val="subscript"/>
        </w:rPr>
        <w:t>ед.</w:t>
      </w:r>
      <w:r>
        <w:rPr>
          <w:rFonts w:ascii="Times New Roman" w:hAnsi="Times New Roman" w:cs="Times New Roman"/>
          <w:sz w:val="24"/>
        </w:rPr>
        <w:t xml:space="preserve"> + </w:t>
      </w:r>
      <w:proofErr w:type="gramStart"/>
      <w:r>
        <w:rPr>
          <w:rFonts w:ascii="Times New Roman" w:hAnsi="Times New Roman" w:cs="Times New Roman"/>
          <w:sz w:val="24"/>
        </w:rPr>
        <w:t>П</w:t>
      </w:r>
      <w:proofErr w:type="gramEnd"/>
      <w:r>
        <w:rPr>
          <w:rFonts w:ascii="Times New Roman" w:hAnsi="Times New Roman" w:cs="Times New Roman"/>
          <w:sz w:val="24"/>
        </w:rPr>
        <w:t xml:space="preserve"> + Н + А + ОН + РН</w:t>
      </w:r>
    </w:p>
    <w:p w:rsidR="00652C12" w:rsidRDefault="00652C12" w:rsidP="00824F67">
      <w:pPr>
        <w:spacing w:after="0" w:line="360" w:lineRule="auto"/>
        <w:ind w:firstLine="708"/>
        <w:jc w:val="both"/>
        <w:rPr>
          <w:rFonts w:ascii="Times New Roman" w:hAnsi="Times New Roman" w:cs="Times New Roman"/>
          <w:sz w:val="24"/>
        </w:rPr>
      </w:pPr>
    </w:p>
    <w:p w:rsidR="00652C12" w:rsidRPr="00652C12" w:rsidRDefault="00652C12" w:rsidP="00824F67">
      <w:pPr>
        <w:spacing w:after="0" w:line="360" w:lineRule="auto"/>
        <w:ind w:firstLine="708"/>
        <w:jc w:val="both"/>
        <w:rPr>
          <w:rFonts w:ascii="Times New Roman" w:hAnsi="Times New Roman" w:cs="Times New Roman"/>
          <w:sz w:val="24"/>
        </w:rPr>
      </w:pPr>
      <w:proofErr w:type="spellStart"/>
      <w:r>
        <w:rPr>
          <w:rFonts w:ascii="Times New Roman" w:hAnsi="Times New Roman" w:cs="Times New Roman"/>
          <w:sz w:val="24"/>
        </w:rPr>
        <w:t>Ц</w:t>
      </w:r>
      <w:r>
        <w:rPr>
          <w:rFonts w:ascii="Times New Roman" w:hAnsi="Times New Roman" w:cs="Times New Roman"/>
          <w:sz w:val="24"/>
          <w:vertAlign w:val="subscript"/>
        </w:rPr>
        <w:t>р</w:t>
      </w:r>
      <w:proofErr w:type="spellEnd"/>
      <w:r>
        <w:rPr>
          <w:rFonts w:ascii="Times New Roman" w:hAnsi="Times New Roman" w:cs="Times New Roman"/>
          <w:sz w:val="24"/>
        </w:rPr>
        <w:t xml:space="preserve"> - розничная цена</w:t>
      </w:r>
    </w:p>
    <w:p w:rsidR="00652C12" w:rsidRDefault="00652C12" w:rsidP="00824F67">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С - себестоимость </w:t>
      </w:r>
    </w:p>
    <w:p w:rsidR="00652C12" w:rsidRDefault="00652C12" w:rsidP="00824F67">
      <w:pPr>
        <w:spacing w:after="0" w:line="360" w:lineRule="auto"/>
        <w:ind w:firstLine="708"/>
        <w:jc w:val="both"/>
        <w:rPr>
          <w:rFonts w:ascii="Times New Roman" w:hAnsi="Times New Roman" w:cs="Times New Roman"/>
          <w:sz w:val="24"/>
        </w:rPr>
      </w:pPr>
      <w:proofErr w:type="gramStart"/>
      <w:r>
        <w:rPr>
          <w:rFonts w:ascii="Times New Roman" w:hAnsi="Times New Roman" w:cs="Times New Roman"/>
          <w:sz w:val="24"/>
        </w:rPr>
        <w:t>П</w:t>
      </w:r>
      <w:proofErr w:type="gramEnd"/>
      <w:r>
        <w:rPr>
          <w:rFonts w:ascii="Times New Roman" w:hAnsi="Times New Roman" w:cs="Times New Roman"/>
          <w:sz w:val="24"/>
        </w:rPr>
        <w:t xml:space="preserve"> – прибыль</w:t>
      </w:r>
    </w:p>
    <w:p w:rsidR="00652C12" w:rsidRDefault="00652C12" w:rsidP="00824F67">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Н - налоги </w:t>
      </w:r>
    </w:p>
    <w:p w:rsidR="00652C12" w:rsidRDefault="00652C12" w:rsidP="00824F67">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А - акцизы </w:t>
      </w:r>
    </w:p>
    <w:p w:rsidR="00652C12" w:rsidRDefault="00652C12" w:rsidP="00824F67">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ОН - оптовые надбавки </w:t>
      </w:r>
    </w:p>
    <w:p w:rsidR="00824F67" w:rsidRDefault="00652C12" w:rsidP="00824F67">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РН - </w:t>
      </w:r>
      <w:proofErr w:type="spellStart"/>
      <w:r w:rsidR="00824F67">
        <w:rPr>
          <w:rFonts w:ascii="Times New Roman" w:hAnsi="Times New Roman" w:cs="Times New Roman"/>
          <w:sz w:val="24"/>
        </w:rPr>
        <w:t>озничные</w:t>
      </w:r>
      <w:proofErr w:type="spellEnd"/>
      <w:r w:rsidR="00824F67">
        <w:rPr>
          <w:rFonts w:ascii="Times New Roman" w:hAnsi="Times New Roman" w:cs="Times New Roman"/>
          <w:sz w:val="24"/>
        </w:rPr>
        <w:t xml:space="preserve"> надбавки</w:t>
      </w:r>
    </w:p>
    <w:p w:rsidR="00652C12" w:rsidRPr="00117213" w:rsidRDefault="00652C12" w:rsidP="00824F67">
      <w:pPr>
        <w:spacing w:after="0" w:line="360" w:lineRule="auto"/>
        <w:ind w:firstLine="708"/>
        <w:jc w:val="both"/>
        <w:rPr>
          <w:rFonts w:ascii="Times New Roman" w:hAnsi="Times New Roman" w:cs="Times New Roman"/>
          <w:sz w:val="24"/>
        </w:rPr>
      </w:pPr>
    </w:p>
    <w:p w:rsidR="00824F67" w:rsidRDefault="00824F67" w:rsidP="00824F67">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Себестоимость = </w:t>
      </w:r>
      <w:proofErr w:type="gramStart"/>
      <w:r>
        <w:rPr>
          <w:rFonts w:ascii="Times New Roman" w:hAnsi="Times New Roman" w:cs="Times New Roman"/>
          <w:sz w:val="24"/>
        </w:rPr>
        <w:t>Себестоимость</w:t>
      </w:r>
      <w:proofErr w:type="gramEnd"/>
      <w:r>
        <w:rPr>
          <w:rFonts w:ascii="Times New Roman" w:hAnsi="Times New Roman" w:cs="Times New Roman"/>
          <w:sz w:val="24"/>
        </w:rPr>
        <w:t xml:space="preserve"> добычи + Затраты на транспортировку + Затраты на переработку;</w:t>
      </w:r>
    </w:p>
    <w:p w:rsidR="00824F67" w:rsidRDefault="00824F67" w:rsidP="00824F67">
      <w:pPr>
        <w:spacing w:after="0" w:line="360" w:lineRule="auto"/>
        <w:ind w:firstLine="567"/>
        <w:jc w:val="both"/>
        <w:rPr>
          <w:rFonts w:ascii="Times New Roman" w:hAnsi="Times New Roman" w:cs="Times New Roman"/>
          <w:sz w:val="24"/>
        </w:rPr>
      </w:pPr>
      <w:r>
        <w:rPr>
          <w:rFonts w:ascii="Times New Roman" w:hAnsi="Times New Roman" w:cs="Times New Roman"/>
          <w:sz w:val="24"/>
        </w:rPr>
        <w:t>Налоги = НДПИ + НДС + Налог на прибыль</w:t>
      </w:r>
    </w:p>
    <w:p w:rsidR="0034398A" w:rsidRPr="0034398A" w:rsidRDefault="00824F67" w:rsidP="0034398A">
      <w:pPr>
        <w:spacing w:line="360" w:lineRule="auto"/>
        <w:ind w:firstLine="567"/>
        <w:jc w:val="both"/>
        <w:rPr>
          <w:rFonts w:ascii="Times New Roman" w:hAnsi="Times New Roman" w:cs="Times New Roman"/>
          <w:color w:val="FF0000"/>
          <w:sz w:val="24"/>
        </w:rPr>
      </w:pPr>
      <w:r>
        <w:rPr>
          <w:rFonts w:ascii="Times New Roman" w:hAnsi="Times New Roman" w:cs="Times New Roman"/>
          <w:sz w:val="24"/>
        </w:rPr>
        <w:lastRenderedPageBreak/>
        <w:t>Оптовая цена на бензин формируется после добавления к стоимости после налогообложения оптовых надбавок. А розничная цена соответственно формируется из тех же составляющих, что и для оптовой продажи, но с учетом еще и розничных надбавок. Как следствие, процесс образования цены бензина продаваемой на розничном рынке свидетельствует о том, что ее значение зависит от нефтеперерабатывающей компании на всех этапах до поступления в розничную продажу.</w:t>
      </w:r>
      <w:r w:rsidRPr="00304A44">
        <w:rPr>
          <w:rFonts w:ascii="Times New Roman" w:hAnsi="Times New Roman" w:cs="Times New Roman"/>
          <w:color w:val="FF0000"/>
          <w:sz w:val="24"/>
        </w:rPr>
        <w:tab/>
        <w:t xml:space="preserve"> </w:t>
      </w:r>
    </w:p>
    <w:p w:rsidR="00B052F7" w:rsidRPr="0034398A" w:rsidRDefault="00824F67" w:rsidP="0034398A">
      <w:pPr>
        <w:pStyle w:val="2"/>
        <w:rPr>
          <w:rFonts w:ascii="Times New Roman" w:eastAsia="Times New Roman" w:hAnsi="Times New Roman" w:cs="Times New Roman"/>
          <w:color w:val="auto"/>
          <w:sz w:val="24"/>
          <w:lang w:eastAsia="ru-RU"/>
        </w:rPr>
      </w:pPr>
      <w:bookmarkStart w:id="7" w:name="_Toc483174108"/>
      <w:r>
        <w:rPr>
          <w:rFonts w:ascii="Times New Roman" w:eastAsia="Times New Roman" w:hAnsi="Times New Roman" w:cs="Times New Roman"/>
          <w:color w:val="auto"/>
          <w:sz w:val="24"/>
          <w:lang w:eastAsia="ru-RU"/>
        </w:rPr>
        <w:t>1.3</w:t>
      </w:r>
      <w:r w:rsidR="00326856">
        <w:rPr>
          <w:rFonts w:ascii="Times New Roman" w:eastAsia="Times New Roman" w:hAnsi="Times New Roman" w:cs="Times New Roman"/>
          <w:color w:val="auto"/>
          <w:sz w:val="24"/>
          <w:lang w:eastAsia="ru-RU"/>
        </w:rPr>
        <w:t>.</w:t>
      </w:r>
      <w:r w:rsidR="00A3281A" w:rsidRPr="00325BFC">
        <w:rPr>
          <w:rFonts w:ascii="Times New Roman" w:eastAsia="Times New Roman" w:hAnsi="Times New Roman" w:cs="Times New Roman"/>
          <w:color w:val="auto"/>
          <w:sz w:val="24"/>
          <w:lang w:eastAsia="ru-RU"/>
        </w:rPr>
        <w:t xml:space="preserve"> Особенности реализации бензина </w:t>
      </w:r>
      <w:r>
        <w:rPr>
          <w:rFonts w:ascii="Times New Roman" w:eastAsia="Times New Roman" w:hAnsi="Times New Roman" w:cs="Times New Roman"/>
          <w:color w:val="auto"/>
          <w:sz w:val="24"/>
          <w:lang w:eastAsia="ru-RU"/>
        </w:rPr>
        <w:t xml:space="preserve">в </w:t>
      </w:r>
      <w:r w:rsidR="00A3281A" w:rsidRPr="00325BFC">
        <w:rPr>
          <w:rFonts w:ascii="Times New Roman" w:eastAsia="Times New Roman" w:hAnsi="Times New Roman" w:cs="Times New Roman"/>
          <w:color w:val="auto"/>
          <w:sz w:val="24"/>
          <w:lang w:eastAsia="ru-RU"/>
        </w:rPr>
        <w:t>Российской Федерации</w:t>
      </w:r>
      <w:bookmarkEnd w:id="7"/>
    </w:p>
    <w:p w:rsidR="00631EB9" w:rsidRDefault="00B052F7" w:rsidP="0034398A">
      <w:pPr>
        <w:spacing w:before="240" w:after="0" w:line="360" w:lineRule="auto"/>
        <w:ind w:firstLine="567"/>
        <w:jc w:val="both"/>
        <w:rPr>
          <w:rFonts w:ascii="Times New Roman" w:hAnsi="Times New Roman" w:cs="Times New Roman"/>
          <w:sz w:val="24"/>
          <w:szCs w:val="24"/>
        </w:rPr>
      </w:pPr>
      <w:r>
        <w:rPr>
          <w:rFonts w:ascii="Times New Roman" w:hAnsi="Times New Roman" w:cs="Times New Roman"/>
          <w:sz w:val="24"/>
        </w:rPr>
        <w:t xml:space="preserve">Нефтепереработка и производство автомобильного топлива осуществляется на 68 нефтеперерабатывающих заводах, 26 из которых принадлежат вертикально-интегрированным компаниям </w:t>
      </w:r>
      <w:r w:rsidR="00BE6F51">
        <w:rPr>
          <w:rFonts w:ascii="Times New Roman" w:hAnsi="Times New Roman" w:cs="Times New Roman"/>
          <w:sz w:val="24"/>
        </w:rPr>
        <w:t>и,</w:t>
      </w:r>
      <w:r>
        <w:rPr>
          <w:rFonts w:ascii="Times New Roman" w:hAnsi="Times New Roman" w:cs="Times New Roman"/>
          <w:sz w:val="24"/>
        </w:rPr>
        <w:t xml:space="preserve"> перерабатывая 85,6% нефти, производят 95,53% бензина. 88,6% от произведенного объема</w:t>
      </w:r>
      <w:r w:rsidR="00BE6F51">
        <w:rPr>
          <w:rFonts w:ascii="Times New Roman" w:hAnsi="Times New Roman" w:cs="Times New Roman"/>
          <w:sz w:val="24"/>
        </w:rPr>
        <w:t xml:space="preserve"> топлива</w:t>
      </w:r>
      <w:r>
        <w:rPr>
          <w:rFonts w:ascii="Times New Roman" w:hAnsi="Times New Roman" w:cs="Times New Roman"/>
          <w:sz w:val="24"/>
        </w:rPr>
        <w:t xml:space="preserve"> поставляется на внутренний рынок. Начиная с 2013 года</w:t>
      </w:r>
      <w:r w:rsidR="00BE6F51">
        <w:rPr>
          <w:rFonts w:ascii="Times New Roman" w:hAnsi="Times New Roman" w:cs="Times New Roman"/>
          <w:sz w:val="24"/>
        </w:rPr>
        <w:t>,</w:t>
      </w:r>
      <w:r>
        <w:rPr>
          <w:rFonts w:ascii="Times New Roman" w:hAnsi="Times New Roman" w:cs="Times New Roman"/>
          <w:sz w:val="24"/>
        </w:rPr>
        <w:t xml:space="preserve"> на оптовом рынке бензина успешно функционировали четыре доминирующие компании: </w:t>
      </w:r>
      <w:r w:rsidRPr="00B052F7">
        <w:rPr>
          <w:rFonts w:ascii="Times New Roman" w:hAnsi="Times New Roman" w:cs="Times New Roman"/>
          <w:sz w:val="24"/>
          <w:szCs w:val="24"/>
        </w:rPr>
        <w:t>ПАО «ЛУКОЙЛ», «НК “Роснефть”», ПАО «Газпром нефть» и ПАО АНК «</w:t>
      </w:r>
      <w:proofErr w:type="spellStart"/>
      <w:r w:rsidRPr="00B052F7">
        <w:rPr>
          <w:rFonts w:ascii="Times New Roman" w:hAnsi="Times New Roman" w:cs="Times New Roman"/>
          <w:sz w:val="24"/>
          <w:szCs w:val="24"/>
        </w:rPr>
        <w:t>Башнефть</w:t>
      </w:r>
      <w:proofErr w:type="spellEnd"/>
      <w:r w:rsidRPr="00B052F7">
        <w:rPr>
          <w:rFonts w:ascii="Times New Roman" w:hAnsi="Times New Roman" w:cs="Times New Roman"/>
          <w:sz w:val="24"/>
          <w:szCs w:val="24"/>
        </w:rPr>
        <w:t>»</w:t>
      </w:r>
      <w:r w:rsidR="00060987" w:rsidRPr="00060987">
        <w:rPr>
          <w:rFonts w:ascii="Times New Roman" w:hAnsi="Times New Roman" w:cs="Times New Roman"/>
          <w:sz w:val="24"/>
          <w:szCs w:val="24"/>
        </w:rPr>
        <w:t xml:space="preserve"> [</w:t>
      </w:r>
      <w:r w:rsidR="00060987">
        <w:rPr>
          <w:rFonts w:ascii="Times New Roman" w:hAnsi="Times New Roman" w:cs="Times New Roman"/>
          <w:sz w:val="24"/>
          <w:szCs w:val="24"/>
        </w:rPr>
        <w:t xml:space="preserve">Д.Н. </w:t>
      </w:r>
      <w:proofErr w:type="spellStart"/>
      <w:r w:rsidR="00060987">
        <w:rPr>
          <w:rFonts w:ascii="Times New Roman" w:hAnsi="Times New Roman" w:cs="Times New Roman"/>
          <w:sz w:val="24"/>
          <w:szCs w:val="24"/>
        </w:rPr>
        <w:t>Манохин</w:t>
      </w:r>
      <w:proofErr w:type="spellEnd"/>
      <w:r w:rsidR="00060987">
        <w:rPr>
          <w:rFonts w:ascii="Times New Roman" w:hAnsi="Times New Roman" w:cs="Times New Roman"/>
          <w:sz w:val="24"/>
          <w:szCs w:val="24"/>
        </w:rPr>
        <w:t>, 2014</w:t>
      </w:r>
      <w:r w:rsidR="00060987" w:rsidRPr="00060987">
        <w:rPr>
          <w:rFonts w:ascii="Times New Roman" w:hAnsi="Times New Roman" w:cs="Times New Roman"/>
          <w:sz w:val="24"/>
          <w:szCs w:val="24"/>
        </w:rPr>
        <w:t>]</w:t>
      </w:r>
      <w:r w:rsidRPr="00B052F7">
        <w:rPr>
          <w:rFonts w:ascii="Times New Roman" w:hAnsi="Times New Roman" w:cs="Times New Roman"/>
          <w:sz w:val="24"/>
          <w:szCs w:val="24"/>
        </w:rPr>
        <w:t>.</w:t>
      </w:r>
      <w:r w:rsidR="00315C69">
        <w:rPr>
          <w:rFonts w:ascii="Times New Roman" w:hAnsi="Times New Roman" w:cs="Times New Roman"/>
          <w:sz w:val="24"/>
          <w:szCs w:val="24"/>
        </w:rPr>
        <w:t xml:space="preserve"> Эти компании практически не испытывают конкурентного давления ни на одной из стадий производства. В результате чего цена, формирующаяся на конечный продукт далека от цены, которая могла бы быть сформирована в условиях развитой конкурентной среде. Как следствие, данные вертикально-интегрированные компании имеют стимулы к злоупотреблению доминирующим положением на рынках</w:t>
      </w:r>
      <w:r w:rsidR="00315C69" w:rsidRPr="006D2CEB">
        <w:rPr>
          <w:rFonts w:ascii="Times New Roman" w:hAnsi="Times New Roman" w:cs="Times New Roman"/>
          <w:sz w:val="24"/>
          <w:szCs w:val="24"/>
        </w:rPr>
        <w:t xml:space="preserve">, незаконно координируя свои действия, </w:t>
      </w:r>
      <w:r w:rsidR="00315C69">
        <w:rPr>
          <w:rFonts w:ascii="Times New Roman" w:hAnsi="Times New Roman" w:cs="Times New Roman"/>
          <w:sz w:val="24"/>
          <w:szCs w:val="24"/>
        </w:rPr>
        <w:t>формируя</w:t>
      </w:r>
      <w:r w:rsidR="00315C69" w:rsidRPr="006D2CEB">
        <w:rPr>
          <w:rFonts w:ascii="Times New Roman" w:hAnsi="Times New Roman" w:cs="Times New Roman"/>
          <w:sz w:val="24"/>
          <w:szCs w:val="24"/>
        </w:rPr>
        <w:t xml:space="preserve"> инфляцию издержек в региональных экономических системах. </w:t>
      </w:r>
    </w:p>
    <w:p w:rsidR="00BE6F51" w:rsidRDefault="00643B6D" w:rsidP="00060987">
      <w:pPr>
        <w:spacing w:after="0" w:line="360" w:lineRule="auto"/>
        <w:ind w:firstLine="567"/>
        <w:jc w:val="both"/>
        <w:rPr>
          <w:rFonts w:ascii="Times New Roman" w:hAnsi="Times New Roman" w:cs="Times New Roman"/>
          <w:sz w:val="24"/>
          <w:szCs w:val="24"/>
        </w:rPr>
      </w:pPr>
      <w:r w:rsidRPr="00643B6D">
        <w:rPr>
          <w:rFonts w:ascii="Times New Roman" w:hAnsi="Times New Roman" w:cs="Times New Roman"/>
          <w:sz w:val="24"/>
          <w:szCs w:val="24"/>
        </w:rPr>
        <w:t>Наиболее конкурентной стадией производс</w:t>
      </w:r>
      <w:r>
        <w:rPr>
          <w:rFonts w:ascii="Times New Roman" w:hAnsi="Times New Roman" w:cs="Times New Roman"/>
          <w:sz w:val="24"/>
          <w:szCs w:val="24"/>
        </w:rPr>
        <w:t>твенного цикла в настоящее вре</w:t>
      </w:r>
      <w:r w:rsidRPr="00643B6D">
        <w:rPr>
          <w:rFonts w:ascii="Times New Roman" w:hAnsi="Times New Roman" w:cs="Times New Roman"/>
          <w:sz w:val="24"/>
          <w:szCs w:val="24"/>
        </w:rPr>
        <w:t>мя является розничная продажа автомобильного</w:t>
      </w:r>
      <w:r>
        <w:rPr>
          <w:rFonts w:ascii="Times New Roman" w:hAnsi="Times New Roman" w:cs="Times New Roman"/>
          <w:sz w:val="24"/>
          <w:szCs w:val="24"/>
        </w:rPr>
        <w:t xml:space="preserve"> топлива — 55–60 % рынка обслу</w:t>
      </w:r>
      <w:r w:rsidRPr="00643B6D">
        <w:rPr>
          <w:rFonts w:ascii="Times New Roman" w:hAnsi="Times New Roman" w:cs="Times New Roman"/>
          <w:sz w:val="24"/>
          <w:szCs w:val="24"/>
        </w:rPr>
        <w:t>живается независимыми от ВИНК розничными прода</w:t>
      </w:r>
      <w:r>
        <w:rPr>
          <w:rFonts w:ascii="Times New Roman" w:hAnsi="Times New Roman" w:cs="Times New Roman"/>
          <w:sz w:val="24"/>
          <w:szCs w:val="24"/>
        </w:rPr>
        <w:t>вцами бензина, реализую</w:t>
      </w:r>
      <w:r w:rsidRPr="00643B6D">
        <w:rPr>
          <w:rFonts w:ascii="Times New Roman" w:hAnsi="Times New Roman" w:cs="Times New Roman"/>
          <w:sz w:val="24"/>
          <w:szCs w:val="24"/>
        </w:rPr>
        <w:t>щими около 33 % вс</w:t>
      </w:r>
      <w:r>
        <w:rPr>
          <w:rFonts w:ascii="Times New Roman" w:hAnsi="Times New Roman" w:cs="Times New Roman"/>
          <w:sz w:val="24"/>
          <w:szCs w:val="24"/>
        </w:rPr>
        <w:t>его топлива на розничном рынке</w:t>
      </w:r>
      <w:r w:rsidR="00060987">
        <w:rPr>
          <w:rFonts w:ascii="Times New Roman" w:hAnsi="Times New Roman" w:cs="Times New Roman"/>
          <w:sz w:val="24"/>
          <w:szCs w:val="24"/>
        </w:rPr>
        <w:t xml:space="preserve"> </w:t>
      </w:r>
      <w:r w:rsidR="00060987" w:rsidRPr="00060987">
        <w:rPr>
          <w:rFonts w:ascii="Times New Roman" w:hAnsi="Times New Roman" w:cs="Times New Roman"/>
          <w:sz w:val="24"/>
          <w:szCs w:val="24"/>
        </w:rPr>
        <w:t>[</w:t>
      </w:r>
      <w:r w:rsidR="00060987">
        <w:rPr>
          <w:rFonts w:ascii="Times New Roman" w:hAnsi="Times New Roman" w:cs="Times New Roman"/>
          <w:sz w:val="24"/>
          <w:szCs w:val="24"/>
        </w:rPr>
        <w:t xml:space="preserve">Д.Н. </w:t>
      </w:r>
      <w:proofErr w:type="spellStart"/>
      <w:r w:rsidR="00060987">
        <w:rPr>
          <w:rFonts w:ascii="Times New Roman" w:hAnsi="Times New Roman" w:cs="Times New Roman"/>
          <w:sz w:val="24"/>
          <w:szCs w:val="24"/>
        </w:rPr>
        <w:t>Манохин</w:t>
      </w:r>
      <w:proofErr w:type="spellEnd"/>
      <w:r w:rsidR="00060987">
        <w:rPr>
          <w:rFonts w:ascii="Times New Roman" w:hAnsi="Times New Roman" w:cs="Times New Roman"/>
          <w:sz w:val="24"/>
          <w:szCs w:val="24"/>
        </w:rPr>
        <w:t>, 2014</w:t>
      </w:r>
      <w:r w:rsidR="00060987" w:rsidRPr="00060987">
        <w:rPr>
          <w:rFonts w:ascii="Times New Roman" w:hAnsi="Times New Roman" w:cs="Times New Roman"/>
          <w:sz w:val="24"/>
          <w:szCs w:val="24"/>
        </w:rPr>
        <w:t>]</w:t>
      </w:r>
      <w:r w:rsidR="00060987" w:rsidRPr="00B052F7">
        <w:rPr>
          <w:rFonts w:ascii="Times New Roman" w:hAnsi="Times New Roman" w:cs="Times New Roman"/>
          <w:sz w:val="24"/>
          <w:szCs w:val="24"/>
        </w:rPr>
        <w:t>.</w:t>
      </w:r>
      <w:r w:rsidR="00060987">
        <w:rPr>
          <w:rFonts w:ascii="Times New Roman" w:hAnsi="Times New Roman" w:cs="Times New Roman"/>
          <w:sz w:val="24"/>
          <w:szCs w:val="24"/>
        </w:rPr>
        <w:t xml:space="preserve"> </w:t>
      </w:r>
      <w:r w:rsidR="00BE6F51">
        <w:rPr>
          <w:rFonts w:ascii="Times New Roman" w:hAnsi="Times New Roman" w:cs="Times New Roman"/>
          <w:sz w:val="24"/>
          <w:szCs w:val="24"/>
        </w:rPr>
        <w:t xml:space="preserve">Федеральная антимонопольная служба осуществляет постоянный мониторинг и </w:t>
      </w:r>
      <w:proofErr w:type="gramStart"/>
      <w:r w:rsidR="00BE6F51">
        <w:rPr>
          <w:rFonts w:ascii="Times New Roman" w:hAnsi="Times New Roman" w:cs="Times New Roman"/>
          <w:sz w:val="24"/>
          <w:szCs w:val="24"/>
        </w:rPr>
        <w:t>контроль за</w:t>
      </w:r>
      <w:proofErr w:type="gramEnd"/>
      <w:r w:rsidR="00BE6F51">
        <w:rPr>
          <w:rFonts w:ascii="Times New Roman" w:hAnsi="Times New Roman" w:cs="Times New Roman"/>
          <w:sz w:val="24"/>
          <w:szCs w:val="24"/>
        </w:rPr>
        <w:t xml:space="preserve"> изменением цен на нефтепродукты</w:t>
      </w:r>
      <w:r w:rsidR="00631EB9">
        <w:rPr>
          <w:rFonts w:ascii="Times New Roman" w:hAnsi="Times New Roman" w:cs="Times New Roman"/>
          <w:sz w:val="24"/>
          <w:szCs w:val="24"/>
        </w:rPr>
        <w:t>, а также цены продаже нефтепродуктов на биржевых торгах</w:t>
      </w:r>
      <w:r w:rsidR="00BE6F51">
        <w:rPr>
          <w:rFonts w:ascii="Times New Roman" w:hAnsi="Times New Roman" w:cs="Times New Roman"/>
          <w:sz w:val="24"/>
          <w:szCs w:val="24"/>
        </w:rPr>
        <w:t>. Д</w:t>
      </w:r>
      <w:r w:rsidR="00631EB9">
        <w:rPr>
          <w:rFonts w:ascii="Times New Roman" w:hAnsi="Times New Roman" w:cs="Times New Roman"/>
          <w:sz w:val="24"/>
          <w:szCs w:val="24"/>
        </w:rPr>
        <w:t>ля того</w:t>
      </w:r>
      <w:r w:rsidR="00BE6F51">
        <w:rPr>
          <w:rFonts w:ascii="Times New Roman" w:hAnsi="Times New Roman" w:cs="Times New Roman"/>
          <w:sz w:val="24"/>
          <w:szCs w:val="24"/>
        </w:rPr>
        <w:t xml:space="preserve"> чтобы проанализировать процесс образов</w:t>
      </w:r>
      <w:r w:rsidR="00AF09E8">
        <w:rPr>
          <w:rFonts w:ascii="Times New Roman" w:hAnsi="Times New Roman" w:cs="Times New Roman"/>
          <w:sz w:val="24"/>
          <w:szCs w:val="24"/>
        </w:rPr>
        <w:t xml:space="preserve">ания цен на бензин и установить степень влияния крупных нефтяных компаний на ценообразование, необходимо изучить типы рынков, где ВИНК реализуют свой конечный продукт – бензин. </w:t>
      </w:r>
    </w:p>
    <w:p w:rsidR="00631EB9" w:rsidRDefault="00AF09E8" w:rsidP="00631EB9">
      <w:pPr>
        <w:spacing w:after="480" w:line="360" w:lineRule="auto"/>
        <w:ind w:firstLine="708"/>
        <w:jc w:val="both"/>
        <w:rPr>
          <w:rFonts w:ascii="Times New Roman" w:hAnsi="Times New Roman" w:cs="Times New Roman"/>
          <w:sz w:val="24"/>
          <w:szCs w:val="24"/>
        </w:rPr>
      </w:pPr>
      <w:r>
        <w:rPr>
          <w:rFonts w:ascii="Times New Roman" w:hAnsi="Times New Roman" w:cs="Times New Roman"/>
          <w:sz w:val="24"/>
          <w:szCs w:val="24"/>
          <w:lang w:eastAsia="ru-RU"/>
        </w:rPr>
        <w:t xml:space="preserve">В данной главе рассматриваются </w:t>
      </w:r>
      <w:r w:rsidR="00631EB9">
        <w:rPr>
          <w:rFonts w:ascii="Times New Roman" w:hAnsi="Times New Roman" w:cs="Times New Roman"/>
          <w:sz w:val="24"/>
          <w:szCs w:val="24"/>
          <w:lang w:eastAsia="ru-RU"/>
        </w:rPr>
        <w:t>внутренние рынки</w:t>
      </w:r>
      <w:r>
        <w:rPr>
          <w:rFonts w:ascii="Times New Roman" w:hAnsi="Times New Roman" w:cs="Times New Roman"/>
          <w:sz w:val="24"/>
          <w:szCs w:val="24"/>
          <w:lang w:eastAsia="ru-RU"/>
        </w:rPr>
        <w:t xml:space="preserve"> бензина, </w:t>
      </w:r>
      <w:r>
        <w:rPr>
          <w:rFonts w:ascii="Times New Roman" w:hAnsi="Times New Roman" w:cs="Times New Roman"/>
          <w:sz w:val="24"/>
        </w:rPr>
        <w:t xml:space="preserve">определяется понятие и классификации </w:t>
      </w:r>
      <w:proofErr w:type="spellStart"/>
      <w:r>
        <w:rPr>
          <w:rFonts w:ascii="Times New Roman" w:hAnsi="Times New Roman" w:cs="Times New Roman"/>
          <w:sz w:val="24"/>
        </w:rPr>
        <w:t>ценообразующих</w:t>
      </w:r>
      <w:proofErr w:type="spellEnd"/>
      <w:r>
        <w:rPr>
          <w:rFonts w:ascii="Times New Roman" w:hAnsi="Times New Roman" w:cs="Times New Roman"/>
          <w:sz w:val="24"/>
        </w:rPr>
        <w:t xml:space="preserve"> факторов на рынке автомобильного бензина, виды и механизмы формирования цен на бензин, а также методы государственного </w:t>
      </w:r>
    </w:p>
    <w:p w:rsidR="006E1D04" w:rsidRDefault="00315C69" w:rsidP="0006098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Нефтяные компании реализуют произведенный бензин, как на оп</w:t>
      </w:r>
      <w:r w:rsidR="00631EB9">
        <w:rPr>
          <w:rFonts w:ascii="Times New Roman" w:hAnsi="Times New Roman" w:cs="Times New Roman"/>
          <w:sz w:val="24"/>
          <w:szCs w:val="24"/>
        </w:rPr>
        <w:t>товом, так и на розничном рынке.</w:t>
      </w:r>
      <w:r>
        <w:rPr>
          <w:rFonts w:ascii="Times New Roman" w:hAnsi="Times New Roman" w:cs="Times New Roman"/>
          <w:sz w:val="24"/>
          <w:szCs w:val="24"/>
        </w:rPr>
        <w:t xml:space="preserve"> </w:t>
      </w:r>
      <w:r w:rsidR="00631EB9">
        <w:rPr>
          <w:rFonts w:ascii="Times New Roman" w:hAnsi="Times New Roman" w:cs="Times New Roman"/>
          <w:sz w:val="24"/>
          <w:szCs w:val="24"/>
        </w:rPr>
        <w:t xml:space="preserve">Оптовые </w:t>
      </w:r>
      <w:r>
        <w:rPr>
          <w:rFonts w:ascii="Times New Roman" w:hAnsi="Times New Roman" w:cs="Times New Roman"/>
          <w:sz w:val="24"/>
          <w:szCs w:val="24"/>
        </w:rPr>
        <w:t xml:space="preserve">цены учитываются при формировании розничных </w:t>
      </w:r>
      <w:r w:rsidR="00631EB9">
        <w:rPr>
          <w:rFonts w:ascii="Times New Roman" w:hAnsi="Times New Roman" w:cs="Times New Roman"/>
          <w:sz w:val="24"/>
          <w:szCs w:val="24"/>
        </w:rPr>
        <w:t>цен, так как</w:t>
      </w:r>
      <w:r>
        <w:rPr>
          <w:rFonts w:ascii="Times New Roman" w:hAnsi="Times New Roman" w:cs="Times New Roman"/>
          <w:sz w:val="24"/>
          <w:szCs w:val="24"/>
        </w:rPr>
        <w:t xml:space="preserve"> розничные компании приобретают бензин у оптовых фирм, а изменение оптовых цен сказывается на конечной стоимости бензина на розничном рынке</w:t>
      </w:r>
      <w:r w:rsidR="00060987">
        <w:rPr>
          <w:rFonts w:ascii="Times New Roman" w:hAnsi="Times New Roman" w:cs="Times New Roman"/>
          <w:sz w:val="24"/>
          <w:szCs w:val="24"/>
        </w:rPr>
        <w:t xml:space="preserve"> </w:t>
      </w:r>
      <w:r w:rsidR="00060987" w:rsidRPr="00060987">
        <w:rPr>
          <w:rFonts w:ascii="Times New Roman" w:hAnsi="Times New Roman" w:cs="Times New Roman"/>
          <w:sz w:val="24"/>
          <w:szCs w:val="24"/>
        </w:rPr>
        <w:t>[</w:t>
      </w:r>
      <w:r w:rsidR="00736B5D">
        <w:rPr>
          <w:rFonts w:ascii="Times New Roman" w:hAnsi="Times New Roman" w:cs="Times New Roman"/>
          <w:sz w:val="24"/>
          <w:szCs w:val="24"/>
          <w:lang w:val="en-US"/>
        </w:rPr>
        <w:t>Retail</w:t>
      </w:r>
      <w:r w:rsidR="00736B5D" w:rsidRPr="00736B5D">
        <w:rPr>
          <w:rFonts w:ascii="Times New Roman" w:hAnsi="Times New Roman" w:cs="Times New Roman"/>
          <w:sz w:val="24"/>
          <w:szCs w:val="24"/>
        </w:rPr>
        <w:t xml:space="preserve"> </w:t>
      </w:r>
      <w:r w:rsidR="00736B5D">
        <w:rPr>
          <w:rFonts w:ascii="Times New Roman" w:hAnsi="Times New Roman" w:cs="Times New Roman"/>
          <w:sz w:val="24"/>
          <w:szCs w:val="24"/>
          <w:lang w:val="en-US"/>
        </w:rPr>
        <w:t>gasoline</w:t>
      </w:r>
      <w:r w:rsidR="00736B5D" w:rsidRPr="00736B5D">
        <w:rPr>
          <w:rFonts w:ascii="Times New Roman" w:hAnsi="Times New Roman" w:cs="Times New Roman"/>
          <w:sz w:val="24"/>
          <w:szCs w:val="24"/>
        </w:rPr>
        <w:t xml:space="preserve"> </w:t>
      </w:r>
      <w:r w:rsidR="00736B5D">
        <w:rPr>
          <w:rFonts w:ascii="Times New Roman" w:hAnsi="Times New Roman" w:cs="Times New Roman"/>
          <w:sz w:val="24"/>
          <w:szCs w:val="24"/>
          <w:lang w:val="en-US"/>
        </w:rPr>
        <w:t>prices</w:t>
      </w:r>
      <w:r w:rsidR="00736B5D">
        <w:rPr>
          <w:rFonts w:ascii="Times New Roman" w:hAnsi="Times New Roman" w:cs="Times New Roman"/>
          <w:sz w:val="24"/>
          <w:szCs w:val="24"/>
        </w:rPr>
        <w:t>…2008</w:t>
      </w:r>
      <w:r w:rsidR="00060987" w:rsidRPr="00060987">
        <w:rPr>
          <w:rFonts w:ascii="Times New Roman" w:hAnsi="Times New Roman" w:cs="Times New Roman"/>
          <w:sz w:val="24"/>
          <w:szCs w:val="24"/>
        </w:rPr>
        <w:t>]</w:t>
      </w:r>
      <w:r>
        <w:rPr>
          <w:rFonts w:ascii="Times New Roman" w:hAnsi="Times New Roman" w:cs="Times New Roman"/>
          <w:sz w:val="24"/>
          <w:szCs w:val="24"/>
        </w:rPr>
        <w:t xml:space="preserve">. Для определения </w:t>
      </w:r>
      <w:r w:rsidR="00631EB9">
        <w:rPr>
          <w:rFonts w:ascii="Times New Roman" w:hAnsi="Times New Roman" w:cs="Times New Roman"/>
          <w:sz w:val="24"/>
          <w:szCs w:val="24"/>
        </w:rPr>
        <w:t>границ</w:t>
      </w:r>
      <w:r w:rsidR="006E1D04">
        <w:rPr>
          <w:rFonts w:ascii="Times New Roman" w:hAnsi="Times New Roman" w:cs="Times New Roman"/>
          <w:sz w:val="24"/>
          <w:szCs w:val="24"/>
        </w:rPr>
        <w:t xml:space="preserve"> рынков сбыта автомобильного топлива необходимо сначала определить продуктовые и гео</w:t>
      </w:r>
      <w:r w:rsidR="00631EB9">
        <w:rPr>
          <w:rFonts w:ascii="Times New Roman" w:hAnsi="Times New Roman" w:cs="Times New Roman"/>
          <w:sz w:val="24"/>
          <w:szCs w:val="24"/>
        </w:rPr>
        <w:t>графические границы этого р</w:t>
      </w:r>
      <w:r w:rsidR="00631EB9" w:rsidRPr="00631EB9">
        <w:rPr>
          <w:rFonts w:ascii="Times New Roman" w:hAnsi="Times New Roman" w:cs="Times New Roman"/>
          <w:sz w:val="24"/>
          <w:szCs w:val="24"/>
        </w:rPr>
        <w:t xml:space="preserve">ынка, так как </w:t>
      </w:r>
      <w:r w:rsidR="00631EB9" w:rsidRPr="00631EB9">
        <w:rPr>
          <w:rFonts w:ascii="Times New Roman" w:hAnsi="Times New Roman" w:cs="Times New Roman"/>
          <w:color w:val="000000"/>
          <w:sz w:val="24"/>
          <w:szCs w:val="24"/>
        </w:rPr>
        <w:t>оптовая и розничная торговля являются принципиально разными способами реализации товара, поскольку влекут за собой существенное различие в ценах на единицу реализованной продукции, в географических границах рынков, в составе продавцов и покупателей.</w:t>
      </w:r>
    </w:p>
    <w:p w:rsidR="00315C69" w:rsidRPr="006E1D04" w:rsidRDefault="00315C69" w:rsidP="006E1D04">
      <w:pPr>
        <w:spacing w:after="0" w:line="360" w:lineRule="auto"/>
        <w:ind w:firstLine="567"/>
        <w:jc w:val="both"/>
        <w:rPr>
          <w:rFonts w:ascii="Times New Roman" w:hAnsi="Times New Roman" w:cs="Times New Roman"/>
          <w:sz w:val="24"/>
          <w:szCs w:val="24"/>
        </w:rPr>
      </w:pPr>
      <w:r w:rsidRPr="006E1D04">
        <w:rPr>
          <w:rFonts w:ascii="Times New Roman" w:hAnsi="Times New Roman" w:cs="Times New Roman"/>
          <w:sz w:val="24"/>
          <w:szCs w:val="24"/>
          <w:shd w:val="clear" w:color="auto" w:fill="FFFFFF"/>
        </w:rPr>
        <w:t xml:space="preserve">Определяя продуктовые границы рынка автомобильного </w:t>
      </w:r>
      <w:r w:rsidR="009326AD">
        <w:rPr>
          <w:rFonts w:ascii="Times New Roman" w:hAnsi="Times New Roman" w:cs="Times New Roman"/>
          <w:sz w:val="24"/>
          <w:szCs w:val="24"/>
          <w:shd w:val="clear" w:color="auto" w:fill="FFFFFF"/>
        </w:rPr>
        <w:t xml:space="preserve">топлива </w:t>
      </w:r>
      <w:r w:rsidRPr="006E1D04">
        <w:rPr>
          <w:rFonts w:ascii="Times New Roman" w:hAnsi="Times New Roman" w:cs="Times New Roman"/>
          <w:sz w:val="24"/>
          <w:szCs w:val="24"/>
          <w:shd w:val="clear" w:color="auto" w:fill="FFFFFF"/>
        </w:rPr>
        <w:t>необходимо учитывать тот факт, что наибольшее применение продукты переработки нефти и газового конденсата находят именно в топливно-энергетической отрасли. Именно поэтому главным направлением использования нефти остается производство различных видов топлива. Продуктовыми границами товарного рынка являются светлые нефтепродукты, а именно, автомобильные бензины и дизельное топливо.</w:t>
      </w:r>
    </w:p>
    <w:p w:rsidR="00315C69" w:rsidRPr="00CB12A8" w:rsidRDefault="00315C69" w:rsidP="00315C69">
      <w:pPr>
        <w:shd w:val="clear" w:color="auto" w:fill="FFFFFF"/>
        <w:spacing w:after="0" w:line="360" w:lineRule="auto"/>
        <w:ind w:firstLine="567"/>
        <w:jc w:val="both"/>
        <w:textAlignment w:val="baseline"/>
        <w:rPr>
          <w:rFonts w:ascii="Times New Roman" w:eastAsia="Times New Roman" w:hAnsi="Times New Roman" w:cs="Times New Roman"/>
          <w:sz w:val="24"/>
          <w:szCs w:val="24"/>
          <w:lang w:eastAsia="ru-RU"/>
        </w:rPr>
      </w:pPr>
      <w:r w:rsidRPr="00CB12A8">
        <w:rPr>
          <w:rFonts w:ascii="Times New Roman" w:eastAsia="Times New Roman" w:hAnsi="Times New Roman" w:cs="Times New Roman"/>
          <w:sz w:val="24"/>
          <w:szCs w:val="24"/>
          <w:lang w:eastAsia="ru-RU"/>
        </w:rPr>
        <w:t>Продавцами н</w:t>
      </w:r>
      <w:r w:rsidRPr="005F1A63">
        <w:rPr>
          <w:rFonts w:ascii="Times New Roman" w:eastAsia="Times New Roman" w:hAnsi="Times New Roman" w:cs="Times New Roman"/>
          <w:sz w:val="24"/>
          <w:szCs w:val="24"/>
          <w:lang w:eastAsia="ru-RU"/>
        </w:rPr>
        <w:t>а розничных рынках автомобильного бензина</w:t>
      </w:r>
      <w:r w:rsidRPr="00CB12A8">
        <w:rPr>
          <w:rFonts w:ascii="Times New Roman" w:eastAsia="Times New Roman" w:hAnsi="Times New Roman" w:cs="Times New Roman"/>
          <w:sz w:val="24"/>
          <w:szCs w:val="24"/>
          <w:lang w:eastAsia="ru-RU"/>
        </w:rPr>
        <w:t xml:space="preserve"> являются хозяйствующие субъекты, осуществляющие деятельность по р</w:t>
      </w:r>
      <w:r w:rsidRPr="005F1A63">
        <w:rPr>
          <w:rFonts w:ascii="Times New Roman" w:eastAsia="Times New Roman" w:hAnsi="Times New Roman" w:cs="Times New Roman"/>
          <w:sz w:val="24"/>
          <w:szCs w:val="24"/>
          <w:lang w:eastAsia="ru-RU"/>
        </w:rPr>
        <w:t>озничной торговле автомобильным бензином</w:t>
      </w:r>
      <w:r w:rsidRPr="00CB12A8">
        <w:rPr>
          <w:rFonts w:ascii="Times New Roman" w:eastAsia="Times New Roman" w:hAnsi="Times New Roman" w:cs="Times New Roman"/>
          <w:sz w:val="24"/>
          <w:szCs w:val="24"/>
          <w:lang w:eastAsia="ru-RU"/>
        </w:rPr>
        <w:t xml:space="preserve"> на АЗС (ОАО «</w:t>
      </w:r>
      <w:r w:rsidRPr="005F1A63">
        <w:rPr>
          <w:rFonts w:ascii="Times New Roman" w:eastAsia="Times New Roman" w:hAnsi="Times New Roman" w:cs="Times New Roman"/>
          <w:sz w:val="24"/>
          <w:szCs w:val="24"/>
          <w:lang w:eastAsia="ru-RU"/>
        </w:rPr>
        <w:t>Газпром нефть</w:t>
      </w:r>
      <w:r w:rsidRPr="00CB12A8">
        <w:rPr>
          <w:rFonts w:ascii="Times New Roman" w:eastAsia="Times New Roman" w:hAnsi="Times New Roman" w:cs="Times New Roman"/>
          <w:sz w:val="24"/>
          <w:szCs w:val="24"/>
          <w:lang w:eastAsia="ru-RU"/>
        </w:rPr>
        <w:t>, ОАО АНК «</w:t>
      </w:r>
      <w:proofErr w:type="spellStart"/>
      <w:r w:rsidRPr="00CB12A8">
        <w:rPr>
          <w:rFonts w:ascii="Times New Roman" w:eastAsia="Times New Roman" w:hAnsi="Times New Roman" w:cs="Times New Roman"/>
          <w:sz w:val="24"/>
          <w:szCs w:val="24"/>
          <w:lang w:eastAsia="ru-RU"/>
        </w:rPr>
        <w:t>Башнефть</w:t>
      </w:r>
      <w:proofErr w:type="spellEnd"/>
      <w:r w:rsidRPr="00CB12A8">
        <w:rPr>
          <w:rFonts w:ascii="Times New Roman" w:eastAsia="Times New Roman" w:hAnsi="Times New Roman" w:cs="Times New Roman"/>
          <w:sz w:val="24"/>
          <w:szCs w:val="24"/>
          <w:lang w:eastAsia="ru-RU"/>
        </w:rPr>
        <w:t>», ОАО «ЛУКОЙЛ», ОАО «НК «Роснефть», ОАО «Сургутнефтегаз», ОАО «Татнефть» и независимые хозяйствующие субъекты).</w:t>
      </w:r>
    </w:p>
    <w:p w:rsidR="00315C69" w:rsidRDefault="00315C69" w:rsidP="00620508">
      <w:pPr>
        <w:shd w:val="clear" w:color="auto" w:fill="FFFFFF"/>
        <w:spacing w:after="0" w:line="360" w:lineRule="auto"/>
        <w:ind w:firstLine="567"/>
        <w:jc w:val="both"/>
        <w:textAlignment w:val="baseline"/>
        <w:rPr>
          <w:rFonts w:ascii="Times New Roman" w:eastAsia="Times New Roman" w:hAnsi="Times New Roman" w:cs="Times New Roman"/>
          <w:sz w:val="24"/>
          <w:szCs w:val="24"/>
          <w:lang w:eastAsia="ru-RU"/>
        </w:rPr>
      </w:pPr>
      <w:r w:rsidRPr="00CB12A8">
        <w:rPr>
          <w:rFonts w:ascii="Times New Roman" w:eastAsia="Times New Roman" w:hAnsi="Times New Roman" w:cs="Times New Roman"/>
          <w:sz w:val="24"/>
          <w:szCs w:val="24"/>
          <w:lang w:eastAsia="ru-RU"/>
        </w:rPr>
        <w:t>Географическими границами розничного рынка автомобильных бензинов в Российской Федерации являются либо локальные розничные рынки (например, административные границы муниципальных образований)</w:t>
      </w:r>
      <w:r>
        <w:rPr>
          <w:rFonts w:ascii="Times New Roman" w:eastAsia="Times New Roman" w:hAnsi="Times New Roman" w:cs="Times New Roman"/>
          <w:sz w:val="24"/>
          <w:szCs w:val="24"/>
          <w:lang w:eastAsia="ru-RU"/>
        </w:rPr>
        <w:t>,</w:t>
      </w:r>
      <w:r w:rsidRPr="00CB12A8">
        <w:rPr>
          <w:rFonts w:ascii="Times New Roman" w:eastAsia="Times New Roman" w:hAnsi="Times New Roman" w:cs="Times New Roman"/>
          <w:sz w:val="24"/>
          <w:szCs w:val="24"/>
          <w:lang w:eastAsia="ru-RU"/>
        </w:rPr>
        <w:t xml:space="preserve"> либо административные границы субъектов Российской Федерации.</w:t>
      </w:r>
    </w:p>
    <w:p w:rsidR="00060987" w:rsidRPr="00620508" w:rsidRDefault="00060987" w:rsidP="00620508">
      <w:pPr>
        <w:shd w:val="clear" w:color="auto" w:fill="FFFFFF"/>
        <w:spacing w:after="0" w:line="360" w:lineRule="auto"/>
        <w:ind w:firstLine="567"/>
        <w:jc w:val="both"/>
        <w:textAlignment w:val="baseline"/>
        <w:rPr>
          <w:rFonts w:ascii="Times New Roman" w:eastAsia="Times New Roman" w:hAnsi="Times New Roman" w:cs="Times New Roman"/>
          <w:sz w:val="24"/>
          <w:szCs w:val="24"/>
          <w:lang w:eastAsia="ru-RU"/>
        </w:rPr>
      </w:pPr>
    </w:p>
    <w:p w:rsidR="004E0F74" w:rsidRPr="00EA4C28" w:rsidRDefault="00326856" w:rsidP="00060987">
      <w:pPr>
        <w:pStyle w:val="2"/>
        <w:spacing w:line="240" w:lineRule="auto"/>
        <w:rPr>
          <w:rFonts w:ascii="Times New Roman" w:hAnsi="Times New Roman" w:cs="Times New Roman"/>
          <w:b w:val="0"/>
          <w:i/>
          <w:color w:val="auto"/>
          <w:sz w:val="24"/>
          <w:szCs w:val="24"/>
        </w:rPr>
      </w:pPr>
      <w:bookmarkStart w:id="8" w:name="_Toc483174109"/>
      <w:r w:rsidRPr="00EA4C28">
        <w:rPr>
          <w:rFonts w:ascii="Times New Roman" w:hAnsi="Times New Roman" w:cs="Times New Roman"/>
          <w:b w:val="0"/>
          <w:i/>
          <w:color w:val="auto"/>
          <w:sz w:val="24"/>
          <w:szCs w:val="24"/>
        </w:rPr>
        <w:t xml:space="preserve">1.3.1. </w:t>
      </w:r>
      <w:r w:rsidR="00824F67" w:rsidRPr="00EA4C28">
        <w:rPr>
          <w:rFonts w:ascii="Times New Roman" w:hAnsi="Times New Roman" w:cs="Times New Roman"/>
          <w:b w:val="0"/>
          <w:i/>
          <w:color w:val="auto"/>
          <w:sz w:val="24"/>
          <w:szCs w:val="24"/>
        </w:rPr>
        <w:t>Оптовый рынок бензина в Российской Федерации</w:t>
      </w:r>
      <w:bookmarkEnd w:id="8"/>
    </w:p>
    <w:p w:rsidR="00326856" w:rsidRPr="00326856" w:rsidRDefault="00326856" w:rsidP="00060987">
      <w:pPr>
        <w:spacing w:line="240" w:lineRule="auto"/>
      </w:pPr>
    </w:p>
    <w:p w:rsidR="004E0F74" w:rsidRDefault="004E0F74" w:rsidP="00736B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Оптовая продажа автомобильного топлива осуществляется в Российской Федерации через биржевые торги, сбытовые компании, и с использованием прямых договоров с покупателями на оптовую </w:t>
      </w:r>
      <w:r w:rsidR="00873A7D">
        <w:rPr>
          <w:rFonts w:ascii="Times New Roman" w:hAnsi="Times New Roman" w:cs="Times New Roman"/>
          <w:sz w:val="24"/>
          <w:szCs w:val="24"/>
        </w:rPr>
        <w:t xml:space="preserve">поставку бензина. В случае с вертикально-интегрированными нефтяными компаниями реализация бензина происходит через внутренние структуры компании по оптовым ценам. Крупнейшими покупателями на оптовом рынке бензина </w:t>
      </w:r>
      <w:r w:rsidR="00873A7D">
        <w:rPr>
          <w:rFonts w:ascii="Times New Roman" w:hAnsi="Times New Roman" w:cs="Times New Roman"/>
          <w:sz w:val="24"/>
          <w:szCs w:val="24"/>
        </w:rPr>
        <w:lastRenderedPageBreak/>
        <w:t xml:space="preserve">являются государственные структуры (МЧС, МВД и </w:t>
      </w:r>
      <w:proofErr w:type="spellStart"/>
      <w:r w:rsidR="00873A7D">
        <w:rPr>
          <w:rFonts w:ascii="Times New Roman" w:hAnsi="Times New Roman" w:cs="Times New Roman"/>
          <w:sz w:val="24"/>
          <w:szCs w:val="24"/>
        </w:rPr>
        <w:t>тд</w:t>
      </w:r>
      <w:proofErr w:type="spellEnd"/>
      <w:r w:rsidR="00873A7D">
        <w:rPr>
          <w:rFonts w:ascii="Times New Roman" w:hAnsi="Times New Roman" w:cs="Times New Roman"/>
          <w:sz w:val="24"/>
          <w:szCs w:val="24"/>
        </w:rPr>
        <w:t>.), а так же независимые автозаправочные станции.</w:t>
      </w:r>
    </w:p>
    <w:p w:rsidR="001F2910" w:rsidRDefault="004C2A13" w:rsidP="00736B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Оптовая продажа автомобильного топлива подразделяется на крупнооптовую реализацию и мелкооптовую реализацию. </w:t>
      </w:r>
      <w:r w:rsidRPr="004C2A13">
        <w:rPr>
          <w:rFonts w:ascii="Times New Roman" w:hAnsi="Times New Roman" w:cs="Times New Roman"/>
          <w:sz w:val="24"/>
          <w:szCs w:val="24"/>
        </w:rPr>
        <w:t>Крупнооптовая реализация моторного топлива</w:t>
      </w:r>
      <w:r w:rsidR="001F2910" w:rsidRPr="004C2A13">
        <w:rPr>
          <w:rFonts w:ascii="Times New Roman" w:hAnsi="Times New Roman" w:cs="Times New Roman"/>
          <w:sz w:val="24"/>
          <w:szCs w:val="24"/>
        </w:rPr>
        <w:t xml:space="preserve"> </w:t>
      </w:r>
      <w:r w:rsidRPr="004C2A13">
        <w:rPr>
          <w:rFonts w:ascii="Times New Roman" w:hAnsi="Times New Roman" w:cs="Times New Roman"/>
          <w:sz w:val="24"/>
          <w:szCs w:val="24"/>
        </w:rPr>
        <w:t>включает в себя продажу</w:t>
      </w:r>
      <w:r w:rsidR="001F2910" w:rsidRPr="004C2A13">
        <w:rPr>
          <w:rFonts w:ascii="Times New Roman" w:hAnsi="Times New Roman" w:cs="Times New Roman"/>
          <w:sz w:val="24"/>
          <w:szCs w:val="24"/>
        </w:rPr>
        <w:t xml:space="preserve"> моторного топлива с нефтеперерабатывающих заводов или ин</w:t>
      </w:r>
      <w:r w:rsidRPr="004C2A13">
        <w:rPr>
          <w:rFonts w:ascii="Times New Roman" w:hAnsi="Times New Roman" w:cs="Times New Roman"/>
          <w:sz w:val="24"/>
          <w:szCs w:val="24"/>
        </w:rPr>
        <w:t>ых мест хранения, осуществляемую</w:t>
      </w:r>
      <w:r w:rsidR="001F2910" w:rsidRPr="004C2A13">
        <w:rPr>
          <w:rFonts w:ascii="Times New Roman" w:hAnsi="Times New Roman" w:cs="Times New Roman"/>
          <w:sz w:val="24"/>
          <w:szCs w:val="24"/>
        </w:rPr>
        <w:t xml:space="preserve"> посредством отгрузки железнодорожным и трубопроводным транспортом или передачи покупателю в резервуаре для использования в предпринимательской деятельности</w:t>
      </w:r>
      <w:r w:rsidRPr="004C2A13">
        <w:rPr>
          <w:rFonts w:ascii="Times New Roman" w:hAnsi="Times New Roman" w:cs="Times New Roman"/>
          <w:sz w:val="24"/>
          <w:szCs w:val="24"/>
        </w:rPr>
        <w:t>, не связанной</w:t>
      </w:r>
      <w:r w:rsidR="001F2910" w:rsidRPr="004C2A13">
        <w:rPr>
          <w:rFonts w:ascii="Times New Roman" w:hAnsi="Times New Roman" w:cs="Times New Roman"/>
          <w:sz w:val="24"/>
          <w:szCs w:val="24"/>
        </w:rPr>
        <w:t xml:space="preserve"> с личным, семейным, домашним или иным подобным использованием</w:t>
      </w:r>
      <w:r w:rsidRPr="004C2A13">
        <w:rPr>
          <w:rFonts w:ascii="Times New Roman" w:hAnsi="Times New Roman" w:cs="Times New Roman"/>
          <w:sz w:val="24"/>
          <w:szCs w:val="24"/>
        </w:rPr>
        <w:t>. Мелкооптовая реализация моторного топлива включает в себя продажу</w:t>
      </w:r>
      <w:r w:rsidR="001F2910" w:rsidRPr="004C2A13">
        <w:rPr>
          <w:rFonts w:ascii="Times New Roman" w:hAnsi="Times New Roman" w:cs="Times New Roman"/>
          <w:sz w:val="24"/>
          <w:szCs w:val="24"/>
        </w:rPr>
        <w:t xml:space="preserve"> моторного топлива с мест хранения,</w:t>
      </w:r>
      <w:r w:rsidRPr="004C2A13">
        <w:rPr>
          <w:rFonts w:ascii="Times New Roman" w:hAnsi="Times New Roman" w:cs="Times New Roman"/>
          <w:sz w:val="24"/>
          <w:szCs w:val="24"/>
        </w:rPr>
        <w:t xml:space="preserve"> производства и нефтебаз</w:t>
      </w:r>
      <w:r w:rsidR="001F2910" w:rsidRPr="004C2A13">
        <w:rPr>
          <w:rFonts w:ascii="Times New Roman" w:hAnsi="Times New Roman" w:cs="Times New Roman"/>
          <w:sz w:val="24"/>
          <w:szCs w:val="24"/>
        </w:rPr>
        <w:t xml:space="preserve"> посредством отгрузки в автомобильный транспорт либо передаваемая в резервуаре для использования в предпринимательской деятельности или в иных целях, не связанных с личным, семейным, домашним или иным подобным использованием.</w:t>
      </w:r>
    </w:p>
    <w:p w:rsidR="00736B5D" w:rsidRDefault="00736B5D" w:rsidP="00736B5D">
      <w:pPr>
        <w:spacing w:after="0" w:line="360" w:lineRule="auto"/>
        <w:ind w:firstLine="567"/>
        <w:jc w:val="both"/>
        <w:rPr>
          <w:rFonts w:ascii="Times New Roman" w:hAnsi="Times New Roman" w:cs="Times New Roman"/>
          <w:sz w:val="24"/>
          <w:szCs w:val="24"/>
        </w:rPr>
      </w:pPr>
    </w:p>
    <w:p w:rsidR="001C57E2" w:rsidRDefault="001C57E2" w:rsidP="00736B5D">
      <w:pPr>
        <w:autoSpaceDE w:val="0"/>
        <w:autoSpaceDN w:val="0"/>
        <w:adjustRightInd w:val="0"/>
        <w:spacing w:before="240" w:after="0" w:line="360" w:lineRule="auto"/>
        <w:jc w:val="both"/>
        <w:rPr>
          <w:rFonts w:ascii="Times New Roman" w:eastAsia="80000005-Identity-H" w:hAnsi="Times New Roman" w:cs="Times New Roman"/>
          <w:i/>
          <w:sz w:val="24"/>
          <w:szCs w:val="21"/>
        </w:rPr>
      </w:pPr>
      <w:r w:rsidRPr="001C57E2">
        <w:rPr>
          <w:rFonts w:ascii="Times New Roman" w:eastAsia="80000005-Identity-H" w:hAnsi="Times New Roman" w:cs="Times New Roman"/>
          <w:i/>
          <w:sz w:val="24"/>
          <w:szCs w:val="21"/>
        </w:rPr>
        <w:t>Продажа нефтепродуктов на бирже</w:t>
      </w:r>
    </w:p>
    <w:p w:rsidR="00736B5D" w:rsidRPr="001C57E2" w:rsidRDefault="00736B5D" w:rsidP="001C57E2">
      <w:pPr>
        <w:autoSpaceDE w:val="0"/>
        <w:autoSpaceDN w:val="0"/>
        <w:adjustRightInd w:val="0"/>
        <w:spacing w:after="0" w:line="360" w:lineRule="auto"/>
        <w:jc w:val="both"/>
        <w:rPr>
          <w:rFonts w:ascii="Times New Roman" w:eastAsia="80000005-Identity-H" w:hAnsi="Times New Roman" w:cs="Times New Roman"/>
          <w:i/>
          <w:sz w:val="24"/>
          <w:szCs w:val="21"/>
        </w:rPr>
      </w:pPr>
    </w:p>
    <w:p w:rsidR="00631EB9" w:rsidRDefault="00631EB9" w:rsidP="00BC4149">
      <w:pPr>
        <w:autoSpaceDE w:val="0"/>
        <w:autoSpaceDN w:val="0"/>
        <w:adjustRightInd w:val="0"/>
        <w:spacing w:after="0" w:line="360" w:lineRule="auto"/>
        <w:ind w:firstLine="567"/>
        <w:jc w:val="both"/>
        <w:rPr>
          <w:rFonts w:ascii="Times New Roman" w:hAnsi="Times New Roman" w:cs="Times New Roman"/>
          <w:sz w:val="24"/>
        </w:rPr>
      </w:pPr>
      <w:r>
        <w:rPr>
          <w:rFonts w:ascii="Times New Roman" w:eastAsia="80000005-Identity-H" w:hAnsi="Times New Roman" w:cs="Times New Roman"/>
          <w:sz w:val="24"/>
          <w:szCs w:val="21"/>
        </w:rPr>
        <w:t>Реальная цена нефтепродуктов сегодня</w:t>
      </w:r>
      <w:r w:rsidR="00873A7D">
        <w:rPr>
          <w:rFonts w:ascii="Times New Roman" w:eastAsia="80000005-Identity-H" w:hAnsi="Times New Roman" w:cs="Times New Roman"/>
          <w:sz w:val="24"/>
          <w:szCs w:val="21"/>
        </w:rPr>
        <w:t xml:space="preserve"> определяет именно </w:t>
      </w:r>
      <w:r>
        <w:rPr>
          <w:rFonts w:ascii="Times New Roman" w:eastAsia="80000005-Identity-H" w:hAnsi="Times New Roman" w:cs="Times New Roman"/>
          <w:sz w:val="24"/>
          <w:szCs w:val="21"/>
        </w:rPr>
        <w:t>на биржевых торгах</w:t>
      </w:r>
      <w:r w:rsidR="00873A7D">
        <w:rPr>
          <w:rFonts w:ascii="Times New Roman" w:eastAsia="80000005-Identity-H" w:hAnsi="Times New Roman" w:cs="Times New Roman"/>
          <w:sz w:val="24"/>
          <w:szCs w:val="21"/>
        </w:rPr>
        <w:t xml:space="preserve"> с помощью механизма торговли срочными контрактами. Первые торги российскими энергетическими ресурсами организовала фондовая биржа РТС в июне 2006 года. В 2008 году торговлю энергоресурсами начали – Межрегиональная биржа нефтегазового комплекса (МБНК), Санкт-Петербургская Международная товарно-сырьевая биржа (</w:t>
      </w:r>
      <w:proofErr w:type="spellStart"/>
      <w:r w:rsidR="00873A7D">
        <w:rPr>
          <w:rFonts w:ascii="Times New Roman" w:eastAsia="80000005-Identity-H" w:hAnsi="Times New Roman" w:cs="Times New Roman"/>
          <w:sz w:val="24"/>
          <w:szCs w:val="21"/>
        </w:rPr>
        <w:t>СПбМТСБ</w:t>
      </w:r>
      <w:proofErr w:type="spellEnd"/>
      <w:r w:rsidR="00873A7D">
        <w:rPr>
          <w:rFonts w:ascii="Times New Roman" w:eastAsia="80000005-Identity-H" w:hAnsi="Times New Roman" w:cs="Times New Roman"/>
          <w:sz w:val="24"/>
          <w:szCs w:val="21"/>
        </w:rPr>
        <w:t xml:space="preserve">) и биржа «Санкт-Петербург». </w:t>
      </w:r>
      <w:r w:rsidR="00873A7D">
        <w:rPr>
          <w:rFonts w:ascii="Times New Roman" w:hAnsi="Times New Roman" w:cs="Times New Roman"/>
          <w:sz w:val="24"/>
        </w:rPr>
        <w:t>В</w:t>
      </w:r>
      <w:r w:rsidR="00873A7D" w:rsidRPr="002668C7">
        <w:rPr>
          <w:rFonts w:ascii="Times New Roman" w:hAnsi="Times New Roman" w:cs="Times New Roman"/>
          <w:sz w:val="24"/>
        </w:rPr>
        <w:t xml:space="preserve"> России доля продажи автомобильного бензина на бирже от производства и от поставок на внутренний рынок должна составлять 10%</w:t>
      </w:r>
      <w:r w:rsidR="00736B5D" w:rsidRPr="00736B5D">
        <w:rPr>
          <w:rFonts w:ascii="Times New Roman" w:hAnsi="Times New Roman" w:cs="Times New Roman"/>
          <w:sz w:val="24"/>
        </w:rPr>
        <w:t xml:space="preserve"> [</w:t>
      </w:r>
      <w:r w:rsidR="00736B5D">
        <w:rPr>
          <w:rFonts w:ascii="Times New Roman" w:hAnsi="Times New Roman" w:cs="Times New Roman"/>
          <w:sz w:val="24"/>
        </w:rPr>
        <w:t xml:space="preserve">А.Н. </w:t>
      </w:r>
      <w:proofErr w:type="spellStart"/>
      <w:r w:rsidR="00736B5D">
        <w:rPr>
          <w:rFonts w:ascii="Times New Roman" w:hAnsi="Times New Roman" w:cs="Times New Roman"/>
          <w:sz w:val="24"/>
        </w:rPr>
        <w:t>Голомолзин</w:t>
      </w:r>
      <w:proofErr w:type="spellEnd"/>
      <w:r w:rsidR="00736B5D">
        <w:rPr>
          <w:rFonts w:ascii="Times New Roman" w:hAnsi="Times New Roman" w:cs="Times New Roman"/>
          <w:sz w:val="24"/>
        </w:rPr>
        <w:t>, 2014</w:t>
      </w:r>
      <w:r w:rsidR="00736B5D" w:rsidRPr="00736B5D">
        <w:rPr>
          <w:rFonts w:ascii="Times New Roman" w:hAnsi="Times New Roman" w:cs="Times New Roman"/>
          <w:sz w:val="24"/>
        </w:rPr>
        <w:t>]</w:t>
      </w:r>
      <w:r w:rsidR="00873A7D" w:rsidRPr="002668C7">
        <w:rPr>
          <w:rFonts w:ascii="Times New Roman" w:hAnsi="Times New Roman" w:cs="Times New Roman"/>
          <w:sz w:val="24"/>
        </w:rPr>
        <w:t>.</w:t>
      </w:r>
      <w:r w:rsidR="006E1D04">
        <w:rPr>
          <w:rFonts w:ascii="Times New Roman" w:hAnsi="Times New Roman" w:cs="Times New Roman"/>
          <w:sz w:val="24"/>
        </w:rPr>
        <w:t xml:space="preserve"> На диаграмме представленной ниже приведены данные с Санкт-Петербургской Международной Товарно-сырьевой биржи о планируемых объемах реализации бензина на бирже относительно общего объема произведенного бензина.</w:t>
      </w:r>
    </w:p>
    <w:p w:rsidR="00315C69" w:rsidRPr="00873A7D" w:rsidRDefault="00315C69" w:rsidP="00BC4149">
      <w:pPr>
        <w:autoSpaceDE w:val="0"/>
        <w:autoSpaceDN w:val="0"/>
        <w:adjustRightInd w:val="0"/>
        <w:spacing w:after="0" w:line="360" w:lineRule="auto"/>
        <w:jc w:val="both"/>
        <w:rPr>
          <w:rFonts w:ascii="Times New Roman" w:eastAsia="80000005-Identity-H" w:hAnsi="Times New Roman" w:cs="Times New Roman"/>
          <w:sz w:val="24"/>
          <w:szCs w:val="21"/>
        </w:rPr>
      </w:pPr>
      <w:r>
        <w:rPr>
          <w:noProof/>
          <w:lang w:eastAsia="ru-RU"/>
        </w:rPr>
        <w:lastRenderedPageBreak/>
        <w:drawing>
          <wp:inline distT="0" distB="0" distL="0" distR="0" wp14:anchorId="3CB8DCE3" wp14:editId="1AFEBF71">
            <wp:extent cx="5940425" cy="3286656"/>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15C69" w:rsidRDefault="003B7CF1" w:rsidP="00315C69">
      <w:pPr>
        <w:jc w:val="center"/>
        <w:rPr>
          <w:rFonts w:ascii="Times New Roman" w:hAnsi="Times New Roman" w:cs="Times New Roman"/>
          <w:bCs/>
          <w:sz w:val="20"/>
        </w:rPr>
      </w:pPr>
      <w:r w:rsidRPr="00BC4149">
        <w:rPr>
          <w:rFonts w:ascii="Times New Roman" w:hAnsi="Times New Roman" w:cs="Times New Roman"/>
          <w:sz w:val="20"/>
        </w:rPr>
        <w:t>Рис 11</w:t>
      </w:r>
      <w:r w:rsidR="00315C69" w:rsidRPr="00BC4149">
        <w:rPr>
          <w:rFonts w:ascii="Times New Roman" w:hAnsi="Times New Roman" w:cs="Times New Roman"/>
          <w:sz w:val="20"/>
        </w:rPr>
        <w:t xml:space="preserve"> </w:t>
      </w:r>
      <w:r w:rsidR="00315C69" w:rsidRPr="00BC4149">
        <w:rPr>
          <w:rFonts w:ascii="Times New Roman" w:hAnsi="Times New Roman" w:cs="Times New Roman"/>
          <w:bCs/>
          <w:sz w:val="20"/>
        </w:rPr>
        <w:t>Планируемый объем реализации бензина 2017 тонн</w:t>
      </w:r>
    </w:p>
    <w:p w:rsidR="00BC4149" w:rsidRPr="00BC4149" w:rsidRDefault="00BC4149" w:rsidP="00BC4149">
      <w:pPr>
        <w:jc w:val="both"/>
        <w:rPr>
          <w:rFonts w:ascii="Times New Roman" w:hAnsi="Times New Roman" w:cs="Times New Roman"/>
          <w:bCs/>
          <w:sz w:val="20"/>
        </w:rPr>
      </w:pPr>
      <w:r>
        <w:rPr>
          <w:rFonts w:ascii="Times New Roman" w:hAnsi="Times New Roman" w:cs="Times New Roman"/>
          <w:bCs/>
          <w:sz w:val="20"/>
        </w:rPr>
        <w:t>Составлено по:</w:t>
      </w:r>
      <w:r w:rsidRPr="00BC4149">
        <w:rPr>
          <w:rFonts w:ascii="Times New Roman" w:hAnsi="Times New Roman" w:cs="Times New Roman"/>
          <w:color w:val="000000" w:themeColor="text1"/>
          <w:szCs w:val="24"/>
        </w:rPr>
        <w:t xml:space="preserve"> </w:t>
      </w:r>
      <w:proofErr w:type="spellStart"/>
      <w:r w:rsidRPr="00315C69">
        <w:rPr>
          <w:rFonts w:ascii="Times New Roman" w:hAnsi="Times New Roman" w:cs="Times New Roman"/>
          <w:color w:val="000000" w:themeColor="text1"/>
          <w:szCs w:val="24"/>
        </w:rPr>
        <w:t>СПбМТСБ</w:t>
      </w:r>
      <w:proofErr w:type="spellEnd"/>
      <w:r w:rsidRPr="00315C69">
        <w:rPr>
          <w:rFonts w:ascii="Times New Roman" w:hAnsi="Times New Roman" w:cs="Times New Roman"/>
          <w:color w:val="000000" w:themeColor="text1"/>
          <w:szCs w:val="24"/>
        </w:rPr>
        <w:t xml:space="preserve">, Санкт-Петербургская Международная Товарно-сырьевая Биржа [Электронный ресурс]  // Сведения об объемах реализации - Режим доступа:  "http://spimex.com/ "http://spimex.com/", свободный. – </w:t>
      </w:r>
      <w:proofErr w:type="spellStart"/>
      <w:r w:rsidRPr="00315C69">
        <w:rPr>
          <w:rFonts w:ascii="Times New Roman" w:hAnsi="Times New Roman" w:cs="Times New Roman"/>
          <w:color w:val="000000" w:themeColor="text1"/>
          <w:szCs w:val="24"/>
        </w:rPr>
        <w:t>Загл</w:t>
      </w:r>
      <w:proofErr w:type="spellEnd"/>
      <w:r w:rsidRPr="00315C69">
        <w:rPr>
          <w:rFonts w:ascii="Times New Roman" w:hAnsi="Times New Roman" w:cs="Times New Roman"/>
          <w:color w:val="000000" w:themeColor="text1"/>
          <w:szCs w:val="24"/>
        </w:rPr>
        <w:t>. с экрана.</w:t>
      </w:r>
    </w:p>
    <w:p w:rsidR="00631EB9" w:rsidRPr="00AE1785" w:rsidRDefault="00631EB9" w:rsidP="00315C69">
      <w:pPr>
        <w:jc w:val="center"/>
        <w:rPr>
          <w:rFonts w:ascii="Times New Roman" w:hAnsi="Times New Roman" w:cs="Times New Roman"/>
          <w:sz w:val="18"/>
        </w:rPr>
      </w:pPr>
    </w:p>
    <w:p w:rsidR="00092CB7" w:rsidRDefault="00092CB7" w:rsidP="00092CB7">
      <w:pPr>
        <w:spacing w:after="360" w:line="36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Pr="00850EF1">
        <w:rPr>
          <w:rFonts w:ascii="Times New Roman" w:hAnsi="Times New Roman" w:cs="Times New Roman"/>
          <w:sz w:val="24"/>
          <w:szCs w:val="24"/>
        </w:rPr>
        <w:t xml:space="preserve">а российском внутреннем рынке </w:t>
      </w:r>
      <w:r>
        <w:rPr>
          <w:rFonts w:ascii="Times New Roman" w:hAnsi="Times New Roman" w:cs="Times New Roman"/>
          <w:sz w:val="24"/>
          <w:szCs w:val="24"/>
        </w:rPr>
        <w:t xml:space="preserve">бензина </w:t>
      </w:r>
      <w:r w:rsidRPr="00850EF1">
        <w:rPr>
          <w:rFonts w:ascii="Times New Roman" w:hAnsi="Times New Roman" w:cs="Times New Roman"/>
          <w:sz w:val="24"/>
          <w:szCs w:val="24"/>
        </w:rPr>
        <w:t>в основном</w:t>
      </w:r>
      <w:r>
        <w:rPr>
          <w:rFonts w:ascii="Times New Roman" w:hAnsi="Times New Roman" w:cs="Times New Roman"/>
          <w:sz w:val="24"/>
          <w:szCs w:val="24"/>
        </w:rPr>
        <w:t xml:space="preserve"> </w:t>
      </w:r>
      <w:proofErr w:type="gramStart"/>
      <w:r>
        <w:rPr>
          <w:rFonts w:ascii="Times New Roman" w:hAnsi="Times New Roman" w:cs="Times New Roman"/>
          <w:sz w:val="24"/>
          <w:szCs w:val="24"/>
        </w:rPr>
        <w:t>цена</w:t>
      </w:r>
      <w:proofErr w:type="gramEnd"/>
      <w:r>
        <w:rPr>
          <w:rFonts w:ascii="Times New Roman" w:hAnsi="Times New Roman" w:cs="Times New Roman"/>
          <w:sz w:val="24"/>
          <w:szCs w:val="24"/>
        </w:rPr>
        <w:t xml:space="preserve"> на конечный продукт фиксированная и устанавливается в контракте заранее.</w:t>
      </w:r>
      <w:r w:rsidRPr="00850EF1">
        <w:rPr>
          <w:rFonts w:ascii="Times New Roman" w:hAnsi="Times New Roman" w:cs="Times New Roman"/>
          <w:sz w:val="24"/>
          <w:szCs w:val="24"/>
        </w:rPr>
        <w:t xml:space="preserve"> </w:t>
      </w:r>
      <w:r>
        <w:rPr>
          <w:rFonts w:ascii="Times New Roman" w:hAnsi="Times New Roman" w:cs="Times New Roman"/>
          <w:sz w:val="24"/>
          <w:szCs w:val="24"/>
        </w:rPr>
        <w:t>Однако с развитием российских биржевых торгов в последние годы все чаще ценообразование стало определяться котировками</w:t>
      </w:r>
      <w:r w:rsidR="00736B5D">
        <w:rPr>
          <w:rFonts w:ascii="Times New Roman" w:hAnsi="Times New Roman" w:cs="Times New Roman"/>
          <w:sz w:val="24"/>
          <w:szCs w:val="24"/>
        </w:rPr>
        <w:t xml:space="preserve"> </w:t>
      </w:r>
      <w:r w:rsidR="00736B5D" w:rsidRPr="00736B5D">
        <w:rPr>
          <w:rFonts w:ascii="Times New Roman" w:hAnsi="Times New Roman" w:cs="Times New Roman"/>
          <w:sz w:val="24"/>
          <w:szCs w:val="24"/>
        </w:rPr>
        <w:t>[</w:t>
      </w:r>
      <w:r w:rsidR="00736B5D">
        <w:rPr>
          <w:rFonts w:ascii="Times New Roman" w:hAnsi="Times New Roman" w:cs="Times New Roman"/>
          <w:sz w:val="24"/>
          <w:szCs w:val="24"/>
        </w:rPr>
        <w:t>Способы ценообразования при…2014</w:t>
      </w:r>
      <w:r w:rsidR="00736B5D" w:rsidRPr="00736B5D">
        <w:rPr>
          <w:rFonts w:ascii="Times New Roman" w:hAnsi="Times New Roman" w:cs="Times New Roman"/>
          <w:sz w:val="24"/>
          <w:szCs w:val="24"/>
        </w:rPr>
        <w:t>]</w:t>
      </w:r>
      <w:r w:rsidRPr="00850EF1">
        <w:rPr>
          <w:rFonts w:ascii="Times New Roman" w:hAnsi="Times New Roman" w:cs="Times New Roman"/>
          <w:sz w:val="24"/>
          <w:szCs w:val="24"/>
        </w:rPr>
        <w:t>.</w:t>
      </w:r>
    </w:p>
    <w:p w:rsidR="00116C45" w:rsidRDefault="004D7F6B" w:rsidP="00825AB8">
      <w:pPr>
        <w:autoSpaceDE w:val="0"/>
        <w:autoSpaceDN w:val="0"/>
        <w:adjustRightInd w:val="0"/>
        <w:spacing w:after="0" w:line="360" w:lineRule="auto"/>
        <w:ind w:firstLine="567"/>
        <w:jc w:val="both"/>
        <w:rPr>
          <w:rFonts w:ascii="Times New Roman" w:eastAsia="80000005-Identity-H" w:hAnsi="Times New Roman" w:cs="Times New Roman"/>
          <w:sz w:val="24"/>
          <w:szCs w:val="21"/>
        </w:rPr>
      </w:pPr>
      <w:r>
        <w:rPr>
          <w:rFonts w:ascii="Times New Roman" w:eastAsia="80000005-Identity-H" w:hAnsi="Times New Roman" w:cs="Times New Roman"/>
          <w:sz w:val="24"/>
          <w:szCs w:val="21"/>
        </w:rPr>
        <w:t>Основным вопросом является признание биржевых цен индикативными относительно антимонопольного законодательства. Например, ФАС при принятии рыночных биржевых цен устанавливает определенные требования относительно количества сделок и объема</w:t>
      </w:r>
      <w:r w:rsidR="00825AB8">
        <w:rPr>
          <w:rFonts w:ascii="Times New Roman" w:eastAsia="80000005-Identity-H" w:hAnsi="Times New Roman" w:cs="Times New Roman"/>
          <w:sz w:val="24"/>
          <w:szCs w:val="21"/>
        </w:rPr>
        <w:t xml:space="preserve"> продаж.</w:t>
      </w:r>
    </w:p>
    <w:p w:rsidR="00825AB8" w:rsidRPr="00825AB8" w:rsidRDefault="00825AB8" w:rsidP="00825AB8">
      <w:pPr>
        <w:autoSpaceDE w:val="0"/>
        <w:autoSpaceDN w:val="0"/>
        <w:adjustRightInd w:val="0"/>
        <w:spacing w:after="0" w:line="360" w:lineRule="auto"/>
        <w:ind w:firstLine="567"/>
        <w:jc w:val="both"/>
        <w:rPr>
          <w:rFonts w:ascii="Times New Roman" w:eastAsia="80000005-Identity-H" w:hAnsi="Times New Roman" w:cs="Times New Roman"/>
          <w:sz w:val="24"/>
          <w:szCs w:val="21"/>
        </w:rPr>
      </w:pPr>
    </w:p>
    <w:p w:rsidR="001C57E2" w:rsidRPr="001C57E2" w:rsidRDefault="001C57E2" w:rsidP="001C57E2">
      <w:pPr>
        <w:spacing w:after="360" w:line="360" w:lineRule="auto"/>
        <w:jc w:val="both"/>
        <w:rPr>
          <w:rFonts w:ascii="Times New Roman" w:hAnsi="Times New Roman" w:cs="Times New Roman"/>
          <w:i/>
          <w:sz w:val="24"/>
          <w:szCs w:val="24"/>
        </w:rPr>
      </w:pPr>
      <w:r w:rsidRPr="001C57E2">
        <w:rPr>
          <w:rFonts w:ascii="Times New Roman" w:hAnsi="Times New Roman" w:cs="Times New Roman"/>
          <w:i/>
          <w:sz w:val="24"/>
          <w:szCs w:val="24"/>
        </w:rPr>
        <w:t>Внебиржевая реализация бензина</w:t>
      </w:r>
    </w:p>
    <w:p w:rsidR="006E1D04" w:rsidRDefault="006E1D04" w:rsidP="00736B5D">
      <w:pPr>
        <w:spacing w:after="0" w:line="360" w:lineRule="auto"/>
        <w:ind w:firstLine="567"/>
        <w:jc w:val="both"/>
        <w:rPr>
          <w:rFonts w:ascii="Times New Roman" w:hAnsi="Times New Roman" w:cs="Times New Roman"/>
          <w:sz w:val="24"/>
          <w:szCs w:val="24"/>
        </w:rPr>
      </w:pPr>
      <w:r w:rsidRPr="00B858DC">
        <w:rPr>
          <w:rFonts w:ascii="Times New Roman" w:hAnsi="Times New Roman" w:cs="Times New Roman"/>
          <w:sz w:val="24"/>
          <w:szCs w:val="24"/>
        </w:rPr>
        <w:t xml:space="preserve">Вторым способом осуществления оптовой продажи автомобильного топлива является внебиржевая реализация бензина, которая представляет собой заключение контрактов со сбытовыми компаниями. </w:t>
      </w:r>
      <w:r w:rsidR="00B858DC" w:rsidRPr="00B858DC">
        <w:rPr>
          <w:rFonts w:ascii="Times New Roman" w:hAnsi="Times New Roman" w:cs="Times New Roman"/>
          <w:color w:val="000000"/>
          <w:sz w:val="24"/>
          <w:szCs w:val="24"/>
          <w:shd w:val="clear" w:color="auto" w:fill="FFFFFF"/>
        </w:rPr>
        <w:t xml:space="preserve">Для владельцев АЗС и промышленных предприятий, у которых определен ежемесячный объем потребления топлива, вертикально-интегрированные нефтяные компании разрабатывают программы </w:t>
      </w:r>
      <w:r w:rsidR="00B858DC" w:rsidRPr="00B858DC">
        <w:rPr>
          <w:rFonts w:ascii="Times New Roman" w:hAnsi="Times New Roman" w:cs="Times New Roman"/>
          <w:color w:val="000000"/>
          <w:sz w:val="24"/>
          <w:szCs w:val="24"/>
          <w:shd w:val="clear" w:color="auto" w:fill="FFFFFF"/>
        </w:rPr>
        <w:lastRenderedPageBreak/>
        <w:t xml:space="preserve">долгосрочного сотрудничества. В </w:t>
      </w:r>
      <w:proofErr w:type="gramStart"/>
      <w:r w:rsidR="00B858DC" w:rsidRPr="00B858DC">
        <w:rPr>
          <w:rFonts w:ascii="Times New Roman" w:hAnsi="Times New Roman" w:cs="Times New Roman"/>
          <w:color w:val="000000"/>
          <w:sz w:val="24"/>
          <w:szCs w:val="24"/>
          <w:shd w:val="clear" w:color="auto" w:fill="FFFFFF"/>
        </w:rPr>
        <w:t>рамках</w:t>
      </w:r>
      <w:proofErr w:type="gramEnd"/>
      <w:r w:rsidR="00B858DC" w:rsidRPr="00B858DC">
        <w:rPr>
          <w:rFonts w:ascii="Times New Roman" w:hAnsi="Times New Roman" w:cs="Times New Roman"/>
          <w:color w:val="000000"/>
          <w:sz w:val="24"/>
          <w:szCs w:val="24"/>
          <w:shd w:val="clear" w:color="auto" w:fill="FFFFFF"/>
        </w:rPr>
        <w:t xml:space="preserve"> которых компании гарантирует поставку моторного топлива, дополнительно для контрагента в зависимости от объемов потребления и срока </w:t>
      </w:r>
      <w:proofErr w:type="spellStart"/>
      <w:r w:rsidR="00B858DC" w:rsidRPr="00B858DC">
        <w:rPr>
          <w:rFonts w:ascii="Times New Roman" w:hAnsi="Times New Roman" w:cs="Times New Roman"/>
          <w:color w:val="000000"/>
          <w:sz w:val="24"/>
          <w:szCs w:val="24"/>
          <w:shd w:val="clear" w:color="auto" w:fill="FFFFFF"/>
        </w:rPr>
        <w:t>контрактования</w:t>
      </w:r>
      <w:proofErr w:type="spellEnd"/>
      <w:r w:rsidR="00B858DC" w:rsidRPr="00B858DC">
        <w:rPr>
          <w:rFonts w:ascii="Times New Roman" w:hAnsi="Times New Roman" w:cs="Times New Roman"/>
          <w:color w:val="000000"/>
          <w:sz w:val="24"/>
          <w:szCs w:val="24"/>
          <w:shd w:val="clear" w:color="auto" w:fill="FFFFFF"/>
        </w:rPr>
        <w:t xml:space="preserve"> компании могут предоставлять скидку к существующей цене реализации, при этом потребитель в свою очередь несет обязательства по выборке объемов топлива</w:t>
      </w:r>
      <w:r w:rsidR="00736B5D">
        <w:rPr>
          <w:rFonts w:ascii="Times New Roman" w:hAnsi="Times New Roman" w:cs="Times New Roman"/>
          <w:color w:val="000000"/>
          <w:sz w:val="24"/>
          <w:szCs w:val="24"/>
          <w:shd w:val="clear" w:color="auto" w:fill="FFFFFF"/>
        </w:rPr>
        <w:t xml:space="preserve"> </w:t>
      </w:r>
      <w:r w:rsidR="00736B5D" w:rsidRPr="00736B5D">
        <w:rPr>
          <w:rFonts w:ascii="Times New Roman" w:hAnsi="Times New Roman" w:cs="Times New Roman"/>
          <w:color w:val="000000"/>
          <w:sz w:val="24"/>
          <w:szCs w:val="24"/>
          <w:shd w:val="clear" w:color="auto" w:fill="FFFFFF"/>
        </w:rPr>
        <w:t>[</w:t>
      </w:r>
      <w:r w:rsidR="00736B5D">
        <w:rPr>
          <w:rFonts w:ascii="Times New Roman" w:hAnsi="Times New Roman" w:cs="Times New Roman"/>
          <w:color w:val="000000"/>
          <w:sz w:val="24"/>
          <w:szCs w:val="24"/>
          <w:shd w:val="clear" w:color="auto" w:fill="FFFFFF"/>
        </w:rPr>
        <w:t>Оптовые продажи моторного…</w:t>
      </w:r>
      <w:r w:rsidR="00736B5D" w:rsidRPr="00736B5D">
        <w:rPr>
          <w:rFonts w:ascii="Times New Roman" w:hAnsi="Times New Roman" w:cs="Times New Roman"/>
          <w:color w:val="000000"/>
          <w:sz w:val="24"/>
          <w:szCs w:val="24"/>
          <w:shd w:val="clear" w:color="auto" w:fill="FFFFFF"/>
        </w:rPr>
        <w:t>2017]</w:t>
      </w:r>
      <w:r w:rsidR="00B858DC" w:rsidRPr="00B858DC">
        <w:rPr>
          <w:rFonts w:ascii="Times New Roman" w:hAnsi="Times New Roman" w:cs="Times New Roman"/>
          <w:color w:val="000000"/>
          <w:sz w:val="24"/>
          <w:szCs w:val="24"/>
          <w:shd w:val="clear" w:color="auto" w:fill="FFFFFF"/>
        </w:rPr>
        <w:t>.</w:t>
      </w:r>
      <w:r w:rsidR="00736B5D" w:rsidRPr="00736B5D">
        <w:rPr>
          <w:rFonts w:ascii="Times New Roman" w:hAnsi="Times New Roman" w:cs="Times New Roman"/>
          <w:color w:val="000000"/>
          <w:sz w:val="24"/>
          <w:szCs w:val="24"/>
          <w:shd w:val="clear" w:color="auto" w:fill="FFFFFF"/>
        </w:rPr>
        <w:t xml:space="preserve"> </w:t>
      </w:r>
      <w:r w:rsidR="00736B5D" w:rsidRPr="002967A0">
        <w:rPr>
          <w:rFonts w:ascii="Times New Roman" w:hAnsi="Times New Roman" w:cs="Times New Roman"/>
          <w:sz w:val="24"/>
          <w:szCs w:val="24"/>
        </w:rPr>
        <w:t xml:space="preserve"> </w:t>
      </w:r>
      <w:proofErr w:type="gramStart"/>
      <w:r w:rsidR="002967A0" w:rsidRPr="002967A0">
        <w:rPr>
          <w:rFonts w:ascii="Times New Roman" w:hAnsi="Times New Roman" w:cs="Times New Roman"/>
          <w:sz w:val="24"/>
          <w:szCs w:val="24"/>
        </w:rPr>
        <w:t>Конечные потребители этого рынка – промышленные предприятия: покупатели, приобретающие моторное топливо в пределах собственного потребления для организации транспортной, промышленной, перерабатывающей, энергетической, сельскохозяйственной и иных видов деятельности, не связанных дальнейшей перепродажей моторного топлива.</w:t>
      </w:r>
      <w:proofErr w:type="gramEnd"/>
    </w:p>
    <w:p w:rsidR="001C57E2" w:rsidRDefault="00620508" w:rsidP="00F76E19">
      <w:pPr>
        <w:spacing w:after="36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внебиржевой реализации бензина относятся и сбытовые компании, входящие непосредственно в структуру ВИНК, даже с учетом того, что ФАС обязывает вертикально-интегрированные компании продавать бензин своим дочерним предприятиям по биржевой цене, на практике, таким </w:t>
      </w:r>
      <w:proofErr w:type="gramStart"/>
      <w:r>
        <w:rPr>
          <w:rFonts w:ascii="Times New Roman" w:hAnsi="Times New Roman" w:cs="Times New Roman"/>
          <w:sz w:val="24"/>
          <w:szCs w:val="24"/>
        </w:rPr>
        <w:t>образом</w:t>
      </w:r>
      <w:proofErr w:type="gramEnd"/>
      <w:r>
        <w:rPr>
          <w:rFonts w:ascii="Times New Roman" w:hAnsi="Times New Roman" w:cs="Times New Roman"/>
          <w:sz w:val="24"/>
          <w:szCs w:val="24"/>
        </w:rPr>
        <w:t xml:space="preserve"> реализуется лишь небольшая часть произведенного бензина.</w:t>
      </w:r>
      <w:r w:rsidRPr="00620508">
        <w:rPr>
          <w:rStyle w:val="a6"/>
          <w:rFonts w:ascii="Times New Roman" w:hAnsi="Times New Roman" w:cs="Times New Roman"/>
          <w:color w:val="FF0000"/>
          <w:sz w:val="24"/>
          <w:szCs w:val="24"/>
        </w:rPr>
        <w:t xml:space="preserve"> </w:t>
      </w:r>
      <w:r>
        <w:rPr>
          <w:rFonts w:ascii="Times New Roman" w:hAnsi="Times New Roman" w:cs="Times New Roman"/>
          <w:sz w:val="24"/>
          <w:szCs w:val="24"/>
        </w:rPr>
        <w:t xml:space="preserve">Основной объем бензина, как </w:t>
      </w:r>
      <w:proofErr w:type="gramStart"/>
      <w:r>
        <w:rPr>
          <w:rFonts w:ascii="Times New Roman" w:hAnsi="Times New Roman" w:cs="Times New Roman"/>
          <w:sz w:val="24"/>
          <w:szCs w:val="24"/>
        </w:rPr>
        <w:t>правило</w:t>
      </w:r>
      <w:proofErr w:type="gramEnd"/>
      <w:r>
        <w:rPr>
          <w:rFonts w:ascii="Times New Roman" w:hAnsi="Times New Roman" w:cs="Times New Roman"/>
          <w:sz w:val="24"/>
          <w:szCs w:val="24"/>
        </w:rPr>
        <w:t xml:space="preserve"> реализуется сбытовым компаниям ВИНК по цене существенно ниже биржевой. </w:t>
      </w:r>
      <w:r w:rsidR="00F76E19">
        <w:rPr>
          <w:rFonts w:ascii="Times New Roman" w:hAnsi="Times New Roman" w:cs="Times New Roman"/>
          <w:sz w:val="24"/>
          <w:szCs w:val="24"/>
        </w:rPr>
        <w:t>В данном случае имеет место непрозрачное ценообразование, так как достаточно сложно определить добавочную стоимость, формируемую внутри компании, что создает барьеры для небольших нефтяных компаний и способствует завышению цен на автомобильное топливо.</w:t>
      </w:r>
    </w:p>
    <w:p w:rsidR="00BC4149" w:rsidRDefault="00BC4149" w:rsidP="00BC4149">
      <w:pPr>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Поставка бензина для государственного заказа</w:t>
      </w:r>
    </w:p>
    <w:p w:rsidR="00BC4149" w:rsidRDefault="00BC4149" w:rsidP="00B858DC">
      <w:pPr>
        <w:autoSpaceDE w:val="0"/>
        <w:autoSpaceDN w:val="0"/>
        <w:adjustRightInd w:val="0"/>
        <w:spacing w:after="0" w:line="360" w:lineRule="auto"/>
        <w:ind w:firstLine="567"/>
        <w:jc w:val="both"/>
        <w:rPr>
          <w:rFonts w:ascii="Times New Roman" w:hAnsi="Times New Roman" w:cs="Times New Roman"/>
          <w:i/>
          <w:sz w:val="24"/>
          <w:szCs w:val="24"/>
        </w:rPr>
      </w:pPr>
    </w:p>
    <w:p w:rsidR="00B858DC" w:rsidRPr="003F0251" w:rsidRDefault="00B858DC" w:rsidP="00B858D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Третьим рынком оптовой продажи автомобильного бензина является продажа топлива в рамках осуществления государственного заказа.</w:t>
      </w:r>
      <w:r w:rsidR="00092CB7">
        <w:rPr>
          <w:rFonts w:ascii="Times New Roman" w:hAnsi="Times New Roman" w:cs="Times New Roman"/>
          <w:sz w:val="24"/>
          <w:szCs w:val="24"/>
        </w:rPr>
        <w:t xml:space="preserve"> </w:t>
      </w:r>
      <w:r w:rsidR="00092CB7" w:rsidRPr="00092CB7">
        <w:rPr>
          <w:rFonts w:ascii="Times New Roman" w:hAnsi="Times New Roman" w:cs="Times New Roman"/>
          <w:sz w:val="24"/>
          <w:szCs w:val="24"/>
        </w:rPr>
        <w:t>Конечные потребители этого рынка</w:t>
      </w:r>
      <w:r w:rsidR="001C57E2">
        <w:rPr>
          <w:rFonts w:ascii="Times New Roman" w:hAnsi="Times New Roman" w:cs="Times New Roman"/>
          <w:sz w:val="24"/>
          <w:szCs w:val="24"/>
        </w:rPr>
        <w:t xml:space="preserve"> </w:t>
      </w:r>
      <w:r w:rsidR="00092CB7" w:rsidRPr="00092CB7">
        <w:rPr>
          <w:rFonts w:ascii="Times New Roman" w:hAnsi="Times New Roman" w:cs="Times New Roman"/>
          <w:sz w:val="24"/>
          <w:szCs w:val="24"/>
        </w:rPr>
        <w:t>– социально значимые предприятия: покупатели, финансируемые из бюджета: государственные и муниципальные учреждения и организации вне зависимости от сферы деятельности, а также организации здравоохранения, службы МЧС, правоохранительные органы, транспортные организации и индивидуальные предприниматели, осуществляющие рейсовые перевозки пассажиров; участники федеральных программ и организации, обеспечивающие государственную безопасность и обороноспособность.</w:t>
      </w:r>
      <w:r w:rsidRPr="00092CB7">
        <w:rPr>
          <w:rFonts w:ascii="Times New Roman" w:hAnsi="Times New Roman" w:cs="Times New Roman"/>
          <w:sz w:val="24"/>
          <w:szCs w:val="24"/>
        </w:rPr>
        <w:t xml:space="preserve"> </w:t>
      </w:r>
      <w:proofErr w:type="gramStart"/>
      <w:r w:rsidRPr="003F0251">
        <w:rPr>
          <w:rFonts w:ascii="Times New Roman" w:hAnsi="Times New Roman" w:cs="Times New Roman"/>
          <w:sz w:val="24"/>
          <w:szCs w:val="24"/>
        </w:rPr>
        <w:t xml:space="preserve">Правовой основой размещения государственных и муниципальных заказов является Федеральный закон от 21.07.2005 № 94 «О размещении заказов на поставки товаров, выполнение работ, оказание услуг для государственных и муниципальных нужд», который регулирует отношения, связанные с размещением заказов на поставки товаров, а </w:t>
      </w:r>
      <w:r w:rsidRPr="003F0251">
        <w:rPr>
          <w:rFonts w:ascii="Times New Roman" w:hAnsi="Times New Roman" w:cs="Times New Roman"/>
          <w:sz w:val="24"/>
          <w:szCs w:val="24"/>
        </w:rPr>
        <w:lastRenderedPageBreak/>
        <w:t xml:space="preserve">также выполнение работ, оказание услуг для государственных или муниципальных нужд (Федеральный закон № 94-ФЗ). </w:t>
      </w:r>
      <w:proofErr w:type="gramEnd"/>
    </w:p>
    <w:p w:rsidR="006E1D04" w:rsidRDefault="00B858DC" w:rsidP="00092CB7">
      <w:pPr>
        <w:autoSpaceDE w:val="0"/>
        <w:autoSpaceDN w:val="0"/>
        <w:adjustRightInd w:val="0"/>
        <w:spacing w:after="0" w:line="360" w:lineRule="auto"/>
        <w:ind w:firstLine="567"/>
        <w:jc w:val="both"/>
        <w:rPr>
          <w:rFonts w:ascii="Times New Roman" w:hAnsi="Times New Roman" w:cs="Times New Roman"/>
          <w:sz w:val="24"/>
          <w:szCs w:val="24"/>
        </w:rPr>
      </w:pPr>
      <w:r w:rsidRPr="003F0251">
        <w:rPr>
          <w:rFonts w:ascii="Times New Roman" w:hAnsi="Times New Roman" w:cs="Times New Roman"/>
          <w:sz w:val="24"/>
          <w:szCs w:val="24"/>
        </w:rPr>
        <w:t xml:space="preserve">Этот закон устанавливает единый порядок размещения заказов, в целях обеспечения единства экономического пространства на </w:t>
      </w:r>
      <w:r>
        <w:rPr>
          <w:rFonts w:ascii="Times New Roman" w:hAnsi="Times New Roman" w:cs="Times New Roman"/>
          <w:sz w:val="24"/>
          <w:szCs w:val="24"/>
        </w:rPr>
        <w:t>территории Российской Федерации. Он направлен на</w:t>
      </w:r>
      <w:r w:rsidRPr="003F0251">
        <w:rPr>
          <w:rFonts w:ascii="Times New Roman" w:hAnsi="Times New Roman" w:cs="Times New Roman"/>
          <w:sz w:val="24"/>
          <w:szCs w:val="24"/>
        </w:rPr>
        <w:t xml:space="preserve"> эффек</w:t>
      </w:r>
      <w:r>
        <w:rPr>
          <w:rFonts w:ascii="Times New Roman" w:hAnsi="Times New Roman" w:cs="Times New Roman"/>
          <w:sz w:val="24"/>
          <w:szCs w:val="24"/>
        </w:rPr>
        <w:t>тивно</w:t>
      </w:r>
      <w:r w:rsidRPr="003F0251">
        <w:rPr>
          <w:rFonts w:ascii="Times New Roman" w:hAnsi="Times New Roman" w:cs="Times New Roman"/>
          <w:sz w:val="24"/>
          <w:szCs w:val="24"/>
        </w:rPr>
        <w:t xml:space="preserve">е использования средств бюджета и внебюджетных источников финансирования, расширения возможностей для участия физических и юридических лиц в размещении заказов </w:t>
      </w:r>
      <w:r>
        <w:rPr>
          <w:rFonts w:ascii="Times New Roman" w:hAnsi="Times New Roman" w:cs="Times New Roman"/>
          <w:sz w:val="24"/>
          <w:szCs w:val="24"/>
        </w:rPr>
        <w:t>и стимулирование такого участия.</w:t>
      </w:r>
      <w:r w:rsidRPr="003F0251">
        <w:rPr>
          <w:rFonts w:ascii="Times New Roman" w:hAnsi="Times New Roman" w:cs="Times New Roman"/>
          <w:sz w:val="24"/>
          <w:szCs w:val="24"/>
        </w:rPr>
        <w:t xml:space="preserve"> </w:t>
      </w:r>
      <w:r>
        <w:rPr>
          <w:rFonts w:ascii="Times New Roman" w:hAnsi="Times New Roman" w:cs="Times New Roman"/>
          <w:sz w:val="24"/>
          <w:szCs w:val="24"/>
        </w:rPr>
        <w:t xml:space="preserve">Также он ориентирован на </w:t>
      </w:r>
      <w:r w:rsidRPr="003F0251">
        <w:rPr>
          <w:rFonts w:ascii="Times New Roman" w:hAnsi="Times New Roman" w:cs="Times New Roman"/>
          <w:sz w:val="24"/>
          <w:szCs w:val="24"/>
        </w:rPr>
        <w:t>развитие добросовестной конкуренции, совершенствование деятельности органов государственной власти и органов местного самоуправления в сфере размещения заказов, обеспечения гласности и прозрачности размещения заказов, предотвращения коррупции и других злоупотреблений в сфере размещения заказов</w:t>
      </w:r>
      <w:r w:rsidR="00736B5D">
        <w:rPr>
          <w:rFonts w:ascii="Times New Roman" w:hAnsi="Times New Roman" w:cs="Times New Roman"/>
          <w:sz w:val="24"/>
          <w:szCs w:val="24"/>
        </w:rPr>
        <w:t xml:space="preserve"> </w:t>
      </w:r>
      <w:r w:rsidR="00736B5D" w:rsidRPr="00736B5D">
        <w:rPr>
          <w:rFonts w:ascii="Times New Roman" w:hAnsi="Times New Roman" w:cs="Times New Roman"/>
          <w:sz w:val="24"/>
          <w:szCs w:val="24"/>
        </w:rPr>
        <w:t>[</w:t>
      </w:r>
      <w:r w:rsidR="00736B5D">
        <w:rPr>
          <w:rFonts w:ascii="Times New Roman" w:hAnsi="Times New Roman" w:cs="Times New Roman"/>
          <w:sz w:val="24"/>
          <w:szCs w:val="24"/>
        </w:rPr>
        <w:t xml:space="preserve">М.С. </w:t>
      </w:r>
      <w:proofErr w:type="spellStart"/>
      <w:r w:rsidR="00736B5D">
        <w:rPr>
          <w:rFonts w:ascii="Times New Roman" w:hAnsi="Times New Roman" w:cs="Times New Roman"/>
          <w:sz w:val="24"/>
          <w:szCs w:val="24"/>
        </w:rPr>
        <w:t>Слепцова</w:t>
      </w:r>
      <w:proofErr w:type="spellEnd"/>
      <w:r w:rsidR="00736B5D">
        <w:rPr>
          <w:rFonts w:ascii="Times New Roman" w:hAnsi="Times New Roman" w:cs="Times New Roman"/>
          <w:sz w:val="24"/>
          <w:szCs w:val="24"/>
        </w:rPr>
        <w:t>, 2011</w:t>
      </w:r>
      <w:r w:rsidR="00736B5D" w:rsidRPr="00736B5D">
        <w:rPr>
          <w:rFonts w:ascii="Times New Roman" w:hAnsi="Times New Roman" w:cs="Times New Roman"/>
          <w:sz w:val="24"/>
          <w:szCs w:val="24"/>
        </w:rPr>
        <w:t>]</w:t>
      </w:r>
      <w:r w:rsidRPr="003F0251">
        <w:rPr>
          <w:rFonts w:ascii="Times New Roman" w:hAnsi="Times New Roman" w:cs="Times New Roman"/>
          <w:sz w:val="24"/>
          <w:szCs w:val="24"/>
        </w:rPr>
        <w:t>.</w:t>
      </w:r>
      <w:r w:rsidR="003B2227">
        <w:rPr>
          <w:rFonts w:ascii="Times New Roman" w:hAnsi="Times New Roman" w:cs="Times New Roman"/>
          <w:sz w:val="24"/>
          <w:szCs w:val="24"/>
        </w:rPr>
        <w:t xml:space="preserve"> Однако существуют случаи, когда исполнителем госзаказа назначается компания без проведения конкурса. </w:t>
      </w:r>
      <w:r w:rsidR="003B2227">
        <w:rPr>
          <w:rFonts w:ascii="Times New Roman" w:hAnsi="Times New Roman" w:cs="Times New Roman"/>
          <w:sz w:val="24"/>
        </w:rPr>
        <w:t>До конца 2016 года единственным поставщиком топлива для Министерства внутренних дел РФ (МВД) являлась компания «Роснефть» и ее 42 дочерние структуры, которая была выбрана премьер-министром Дмитрием Медведевым без проведения конкурса, ходя до этого в течени</w:t>
      </w:r>
      <w:proofErr w:type="gramStart"/>
      <w:r w:rsidR="003B2227">
        <w:rPr>
          <w:rFonts w:ascii="Times New Roman" w:hAnsi="Times New Roman" w:cs="Times New Roman"/>
          <w:sz w:val="24"/>
        </w:rPr>
        <w:t>и</w:t>
      </w:r>
      <w:proofErr w:type="gramEnd"/>
      <w:r w:rsidR="003B2227">
        <w:rPr>
          <w:rFonts w:ascii="Times New Roman" w:hAnsi="Times New Roman" w:cs="Times New Roman"/>
          <w:sz w:val="24"/>
        </w:rPr>
        <w:t xml:space="preserve"> нескольких лет поставщиком топлива для нужд МВД являлась компания «</w:t>
      </w:r>
      <w:proofErr w:type="spellStart"/>
      <w:r w:rsidR="003B2227">
        <w:rPr>
          <w:rFonts w:ascii="Times New Roman" w:hAnsi="Times New Roman" w:cs="Times New Roman"/>
          <w:sz w:val="24"/>
        </w:rPr>
        <w:t>Уфаойл</w:t>
      </w:r>
      <w:proofErr w:type="spellEnd"/>
      <w:r w:rsidR="003B2227">
        <w:rPr>
          <w:rFonts w:ascii="Times New Roman" w:hAnsi="Times New Roman" w:cs="Times New Roman"/>
          <w:sz w:val="24"/>
        </w:rPr>
        <w:t xml:space="preserve">». Правительство не в первый раз выбирает компанию «Роснефть» поставщиком топлива для государственных ведомств без конкурса. В июле 2014 года компания «Роснефть» стала единственным поставщиком топлива для МЧС на два года, а в апреле 2015 года эта компания была выбрана единственным поставщиком автомобильного топлива для Следственного комитета РФ так же в течение двух лет. Анализируя данные портала государственных закупок, можно заметить, что некоторые </w:t>
      </w:r>
      <w:proofErr w:type="spellStart"/>
      <w:r w:rsidR="003B2227">
        <w:rPr>
          <w:rFonts w:ascii="Times New Roman" w:hAnsi="Times New Roman" w:cs="Times New Roman"/>
          <w:sz w:val="24"/>
        </w:rPr>
        <w:t>госконтракты</w:t>
      </w:r>
      <w:proofErr w:type="spellEnd"/>
      <w:r w:rsidR="003B2227">
        <w:rPr>
          <w:rFonts w:ascii="Times New Roman" w:hAnsi="Times New Roman" w:cs="Times New Roman"/>
          <w:sz w:val="24"/>
        </w:rPr>
        <w:t xml:space="preserve">, заключенные с компанией «Роснефть» заключены по цене выше среднерыночной, так например Главное управление МЧС по Москве в первом квартале 2016 года закупило у своего единственного поставщика, компании «Роснефть», бензин АИ-95 по цене 49,2 </w:t>
      </w:r>
      <w:proofErr w:type="spellStart"/>
      <w:r w:rsidR="003B2227">
        <w:rPr>
          <w:rFonts w:ascii="Times New Roman" w:hAnsi="Times New Roman" w:cs="Times New Roman"/>
          <w:sz w:val="24"/>
        </w:rPr>
        <w:t>руб</w:t>
      </w:r>
      <w:proofErr w:type="spellEnd"/>
      <w:r w:rsidR="003B2227">
        <w:rPr>
          <w:rFonts w:ascii="Times New Roman" w:hAnsi="Times New Roman" w:cs="Times New Roman"/>
          <w:sz w:val="24"/>
        </w:rPr>
        <w:t xml:space="preserve">/литр. В момент заключения сделки по данным Росстата, на 01.02.1016 средняя цена бензина АИ-95 в России составляла 36,76 </w:t>
      </w:r>
      <w:proofErr w:type="spellStart"/>
      <w:r w:rsidR="003B2227">
        <w:rPr>
          <w:rFonts w:ascii="Times New Roman" w:hAnsi="Times New Roman" w:cs="Times New Roman"/>
          <w:sz w:val="24"/>
        </w:rPr>
        <w:t>руб</w:t>
      </w:r>
      <w:proofErr w:type="spellEnd"/>
      <w:r w:rsidR="003B2227">
        <w:rPr>
          <w:rFonts w:ascii="Times New Roman" w:hAnsi="Times New Roman" w:cs="Times New Roman"/>
          <w:sz w:val="24"/>
        </w:rPr>
        <w:t>/литр</w:t>
      </w:r>
      <w:r w:rsidR="00736B5D">
        <w:rPr>
          <w:rFonts w:ascii="Times New Roman" w:hAnsi="Times New Roman" w:cs="Times New Roman"/>
          <w:sz w:val="24"/>
        </w:rPr>
        <w:t xml:space="preserve"> </w:t>
      </w:r>
      <w:r w:rsidR="00736B5D" w:rsidRPr="00736B5D">
        <w:rPr>
          <w:rFonts w:ascii="Times New Roman" w:hAnsi="Times New Roman" w:cs="Times New Roman"/>
          <w:sz w:val="24"/>
        </w:rPr>
        <w:t>[</w:t>
      </w:r>
      <w:r w:rsidR="00736B5D">
        <w:rPr>
          <w:rFonts w:ascii="Times New Roman" w:hAnsi="Times New Roman" w:cs="Times New Roman"/>
          <w:sz w:val="24"/>
        </w:rPr>
        <w:t>Федеральное казённое учреждение…2015</w:t>
      </w:r>
      <w:r w:rsidR="00736B5D" w:rsidRPr="00736B5D">
        <w:rPr>
          <w:rFonts w:ascii="Times New Roman" w:hAnsi="Times New Roman" w:cs="Times New Roman"/>
          <w:sz w:val="24"/>
        </w:rPr>
        <w:t>]</w:t>
      </w:r>
      <w:r w:rsidR="003B2227">
        <w:rPr>
          <w:rFonts w:ascii="Times New Roman" w:hAnsi="Times New Roman" w:cs="Times New Roman"/>
          <w:sz w:val="24"/>
        </w:rPr>
        <w:t>.</w:t>
      </w:r>
    </w:p>
    <w:p w:rsidR="00326856" w:rsidRDefault="00326856" w:rsidP="00092CB7">
      <w:pPr>
        <w:spacing w:after="360" w:line="360" w:lineRule="auto"/>
        <w:ind w:firstLine="567"/>
        <w:jc w:val="both"/>
        <w:rPr>
          <w:rFonts w:ascii="Times New Roman" w:hAnsi="Times New Roman" w:cs="Times New Roman"/>
          <w:i/>
          <w:sz w:val="24"/>
          <w:szCs w:val="24"/>
        </w:rPr>
      </w:pPr>
    </w:p>
    <w:p w:rsidR="00092CB7" w:rsidRDefault="00326856" w:rsidP="00EA4C28">
      <w:pPr>
        <w:pStyle w:val="2"/>
        <w:rPr>
          <w:rFonts w:ascii="Times New Roman" w:hAnsi="Times New Roman" w:cs="Times New Roman"/>
          <w:b w:val="0"/>
          <w:i/>
          <w:color w:val="auto"/>
          <w:sz w:val="24"/>
          <w:szCs w:val="24"/>
        </w:rPr>
      </w:pPr>
      <w:bookmarkStart w:id="9" w:name="_Toc483174110"/>
      <w:r w:rsidRPr="00EA4C28">
        <w:rPr>
          <w:rFonts w:ascii="Times New Roman" w:hAnsi="Times New Roman" w:cs="Times New Roman"/>
          <w:b w:val="0"/>
          <w:i/>
          <w:color w:val="auto"/>
          <w:sz w:val="24"/>
          <w:szCs w:val="24"/>
        </w:rPr>
        <w:t xml:space="preserve">1.3.2. </w:t>
      </w:r>
      <w:r w:rsidR="00824F67" w:rsidRPr="00EA4C28">
        <w:rPr>
          <w:rFonts w:ascii="Times New Roman" w:hAnsi="Times New Roman" w:cs="Times New Roman"/>
          <w:b w:val="0"/>
          <w:i/>
          <w:color w:val="auto"/>
          <w:sz w:val="24"/>
          <w:szCs w:val="24"/>
        </w:rPr>
        <w:t>Розничный рынок бензина в Российской Федерации</w:t>
      </w:r>
      <w:bookmarkEnd w:id="9"/>
    </w:p>
    <w:p w:rsidR="00636D0C" w:rsidRPr="00636D0C" w:rsidRDefault="00636D0C" w:rsidP="00636D0C"/>
    <w:p w:rsidR="00636D0C" w:rsidRPr="00636D0C" w:rsidRDefault="00636D0C" w:rsidP="00636D0C">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Несмотря на то, что на оптовом рынке бензина вертикально-интегрированные компании занимают почти 93%, в розничной продаже автомобильного топлива их доля </w:t>
      </w:r>
      <w:r>
        <w:rPr>
          <w:rFonts w:ascii="Times New Roman" w:hAnsi="Times New Roman" w:cs="Times New Roman"/>
          <w:sz w:val="24"/>
        </w:rPr>
        <w:lastRenderedPageBreak/>
        <w:t xml:space="preserve">значительно меньше, более того, большую часть розничного рынка (55-60%) бензина занимают именно независимые компании, </w:t>
      </w:r>
      <w:proofErr w:type="spellStart"/>
      <w:r>
        <w:rPr>
          <w:rFonts w:ascii="Times New Roman" w:hAnsi="Times New Roman" w:cs="Times New Roman"/>
          <w:sz w:val="24"/>
        </w:rPr>
        <w:t>подтвер</w:t>
      </w:r>
      <w:proofErr w:type="spellEnd"/>
    </w:p>
    <w:p w:rsidR="00326856" w:rsidRDefault="00BC4149" w:rsidP="00BC4149">
      <w:pPr>
        <w:jc w:val="right"/>
        <w:rPr>
          <w:rFonts w:ascii="Times New Roman" w:hAnsi="Times New Roman" w:cs="Times New Roman"/>
          <w:b/>
          <w:sz w:val="24"/>
        </w:rPr>
      </w:pPr>
      <w:r w:rsidRPr="00BC4149">
        <w:rPr>
          <w:rFonts w:ascii="Times New Roman" w:hAnsi="Times New Roman" w:cs="Times New Roman"/>
          <w:b/>
          <w:sz w:val="24"/>
        </w:rPr>
        <w:t>Таблица 3</w:t>
      </w:r>
    </w:p>
    <w:p w:rsidR="00BC4149" w:rsidRPr="00BC4149" w:rsidRDefault="00BC4149" w:rsidP="00BC4149">
      <w:pPr>
        <w:jc w:val="center"/>
        <w:rPr>
          <w:rFonts w:ascii="Times New Roman" w:hAnsi="Times New Roman" w:cs="Times New Roman"/>
          <w:b/>
          <w:sz w:val="24"/>
          <w:szCs w:val="24"/>
        </w:rPr>
      </w:pPr>
      <w:r w:rsidRPr="00BC4149">
        <w:rPr>
          <w:rFonts w:ascii="Times New Roman" w:hAnsi="Times New Roman" w:cs="Times New Roman"/>
          <w:b/>
          <w:sz w:val="24"/>
          <w:szCs w:val="24"/>
        </w:rPr>
        <w:t>Уровень концентрации на отраслевых рынках нефтяной промышленности в России, 2013 г.</w:t>
      </w:r>
    </w:p>
    <w:tbl>
      <w:tblPr>
        <w:tblStyle w:val="a7"/>
        <w:tblW w:w="9718" w:type="dxa"/>
        <w:tblLook w:val="04A0" w:firstRow="1" w:lastRow="0" w:firstColumn="1" w:lastColumn="0" w:noHBand="0" w:noVBand="1"/>
      </w:tblPr>
      <w:tblGrid>
        <w:gridCol w:w="3239"/>
        <w:gridCol w:w="3239"/>
        <w:gridCol w:w="3240"/>
      </w:tblGrid>
      <w:tr w:rsidR="00BC4149" w:rsidTr="00BC4149">
        <w:trPr>
          <w:trHeight w:val="657"/>
        </w:trPr>
        <w:tc>
          <w:tcPr>
            <w:tcW w:w="3239" w:type="dxa"/>
          </w:tcPr>
          <w:p w:rsidR="00BC4149" w:rsidRPr="00BC4149" w:rsidRDefault="00BC4149" w:rsidP="00BC4149">
            <w:pPr>
              <w:jc w:val="center"/>
              <w:rPr>
                <w:rFonts w:ascii="Times New Roman" w:hAnsi="Times New Roman" w:cs="Times New Roman"/>
                <w:sz w:val="24"/>
                <w:szCs w:val="24"/>
              </w:rPr>
            </w:pPr>
            <w:r w:rsidRPr="00BC4149">
              <w:rPr>
                <w:rFonts w:ascii="Times New Roman" w:hAnsi="Times New Roman" w:cs="Times New Roman"/>
                <w:sz w:val="24"/>
                <w:szCs w:val="24"/>
              </w:rPr>
              <w:t>Стадия производственного процесса</w:t>
            </w:r>
          </w:p>
        </w:tc>
        <w:tc>
          <w:tcPr>
            <w:tcW w:w="3239" w:type="dxa"/>
          </w:tcPr>
          <w:p w:rsidR="00BC4149" w:rsidRPr="00BC4149" w:rsidRDefault="00BC4149" w:rsidP="00BC4149">
            <w:pPr>
              <w:jc w:val="center"/>
              <w:rPr>
                <w:rFonts w:ascii="Times New Roman" w:hAnsi="Times New Roman" w:cs="Times New Roman"/>
                <w:sz w:val="24"/>
                <w:szCs w:val="24"/>
              </w:rPr>
            </w:pPr>
            <w:r w:rsidRPr="00BC4149">
              <w:rPr>
                <w:rFonts w:ascii="Times New Roman" w:hAnsi="Times New Roman" w:cs="Times New Roman"/>
                <w:sz w:val="24"/>
                <w:szCs w:val="24"/>
              </w:rPr>
              <w:t>Доля рынка ВИНК, %</w:t>
            </w:r>
          </w:p>
        </w:tc>
        <w:tc>
          <w:tcPr>
            <w:tcW w:w="3240" w:type="dxa"/>
          </w:tcPr>
          <w:p w:rsidR="00BC4149" w:rsidRPr="00BC4149" w:rsidRDefault="00BC4149" w:rsidP="00BC4149">
            <w:pPr>
              <w:jc w:val="center"/>
              <w:rPr>
                <w:rFonts w:ascii="Times New Roman" w:hAnsi="Times New Roman" w:cs="Times New Roman"/>
                <w:sz w:val="24"/>
                <w:szCs w:val="24"/>
              </w:rPr>
            </w:pPr>
            <w:r w:rsidRPr="00BC4149">
              <w:rPr>
                <w:rFonts w:ascii="Times New Roman" w:hAnsi="Times New Roman" w:cs="Times New Roman"/>
                <w:sz w:val="24"/>
                <w:szCs w:val="24"/>
              </w:rPr>
              <w:t>Доля рынка независимых компаний, %</w:t>
            </w:r>
          </w:p>
        </w:tc>
      </w:tr>
      <w:tr w:rsidR="00BC4149" w:rsidTr="00BC4149">
        <w:trPr>
          <w:trHeight w:val="674"/>
        </w:trPr>
        <w:tc>
          <w:tcPr>
            <w:tcW w:w="3239" w:type="dxa"/>
          </w:tcPr>
          <w:p w:rsidR="00BC4149" w:rsidRPr="00BC4149" w:rsidRDefault="00BC4149" w:rsidP="00BC4149">
            <w:pPr>
              <w:jc w:val="center"/>
              <w:rPr>
                <w:rFonts w:ascii="Times New Roman" w:hAnsi="Times New Roman" w:cs="Times New Roman"/>
                <w:sz w:val="24"/>
                <w:szCs w:val="24"/>
              </w:rPr>
            </w:pPr>
            <w:r w:rsidRPr="00BC4149">
              <w:rPr>
                <w:rFonts w:ascii="Times New Roman" w:hAnsi="Times New Roman" w:cs="Times New Roman"/>
                <w:sz w:val="24"/>
                <w:szCs w:val="24"/>
              </w:rPr>
              <w:t>Оптовые поставки бензина на внутренний рынок</w:t>
            </w:r>
          </w:p>
        </w:tc>
        <w:tc>
          <w:tcPr>
            <w:tcW w:w="3239" w:type="dxa"/>
          </w:tcPr>
          <w:p w:rsidR="00BC4149" w:rsidRPr="00BC4149" w:rsidRDefault="00BC4149" w:rsidP="00BC4149">
            <w:pPr>
              <w:jc w:val="center"/>
              <w:rPr>
                <w:rFonts w:ascii="Times New Roman" w:hAnsi="Times New Roman" w:cs="Times New Roman"/>
                <w:sz w:val="24"/>
                <w:szCs w:val="24"/>
              </w:rPr>
            </w:pPr>
            <w:r w:rsidRPr="00BC4149">
              <w:rPr>
                <w:rFonts w:ascii="Times New Roman" w:hAnsi="Times New Roman" w:cs="Times New Roman"/>
                <w:sz w:val="24"/>
                <w:szCs w:val="24"/>
              </w:rPr>
              <w:t>92,38</w:t>
            </w:r>
          </w:p>
        </w:tc>
        <w:tc>
          <w:tcPr>
            <w:tcW w:w="3240" w:type="dxa"/>
          </w:tcPr>
          <w:p w:rsidR="00BC4149" w:rsidRPr="00BC4149" w:rsidRDefault="00BC4149" w:rsidP="00BC4149">
            <w:pPr>
              <w:jc w:val="center"/>
              <w:rPr>
                <w:rFonts w:ascii="Times New Roman" w:hAnsi="Times New Roman" w:cs="Times New Roman"/>
                <w:sz w:val="24"/>
                <w:szCs w:val="24"/>
              </w:rPr>
            </w:pPr>
            <w:r w:rsidRPr="00BC4149">
              <w:rPr>
                <w:rFonts w:ascii="Times New Roman" w:hAnsi="Times New Roman" w:cs="Times New Roman"/>
                <w:sz w:val="24"/>
                <w:szCs w:val="24"/>
              </w:rPr>
              <w:t>7,62</w:t>
            </w:r>
          </w:p>
        </w:tc>
      </w:tr>
      <w:tr w:rsidR="00BC4149" w:rsidTr="00BC4149">
        <w:trPr>
          <w:trHeight w:val="345"/>
        </w:trPr>
        <w:tc>
          <w:tcPr>
            <w:tcW w:w="3239" w:type="dxa"/>
          </w:tcPr>
          <w:p w:rsidR="00BC4149" w:rsidRPr="00BC4149" w:rsidRDefault="00BC4149" w:rsidP="00BC4149">
            <w:pPr>
              <w:jc w:val="center"/>
              <w:rPr>
                <w:rFonts w:ascii="Times New Roman" w:hAnsi="Times New Roman" w:cs="Times New Roman"/>
                <w:sz w:val="24"/>
                <w:szCs w:val="24"/>
              </w:rPr>
            </w:pPr>
            <w:r w:rsidRPr="00BC4149">
              <w:rPr>
                <w:rFonts w:ascii="Times New Roman" w:hAnsi="Times New Roman" w:cs="Times New Roman"/>
                <w:sz w:val="24"/>
                <w:szCs w:val="24"/>
              </w:rPr>
              <w:t>Розничная продажа бензина</w:t>
            </w:r>
          </w:p>
        </w:tc>
        <w:tc>
          <w:tcPr>
            <w:tcW w:w="3239" w:type="dxa"/>
          </w:tcPr>
          <w:p w:rsidR="00BC4149" w:rsidRPr="00BC4149" w:rsidRDefault="00BC4149" w:rsidP="00BC4149">
            <w:pPr>
              <w:jc w:val="center"/>
              <w:rPr>
                <w:rFonts w:ascii="Times New Roman" w:hAnsi="Times New Roman" w:cs="Times New Roman"/>
                <w:sz w:val="24"/>
                <w:szCs w:val="24"/>
              </w:rPr>
            </w:pPr>
            <w:r w:rsidRPr="00BC4149">
              <w:rPr>
                <w:rFonts w:ascii="Times New Roman" w:hAnsi="Times New Roman" w:cs="Times New Roman"/>
                <w:sz w:val="24"/>
                <w:szCs w:val="24"/>
              </w:rPr>
              <w:t>40–45</w:t>
            </w:r>
          </w:p>
        </w:tc>
        <w:tc>
          <w:tcPr>
            <w:tcW w:w="3240" w:type="dxa"/>
          </w:tcPr>
          <w:p w:rsidR="00BC4149" w:rsidRPr="00BC4149" w:rsidRDefault="00BC4149" w:rsidP="00BC4149">
            <w:pPr>
              <w:jc w:val="center"/>
              <w:rPr>
                <w:rFonts w:ascii="Times New Roman" w:hAnsi="Times New Roman" w:cs="Times New Roman"/>
                <w:sz w:val="24"/>
                <w:szCs w:val="24"/>
              </w:rPr>
            </w:pPr>
            <w:r w:rsidRPr="00BC4149">
              <w:rPr>
                <w:rFonts w:ascii="Times New Roman" w:hAnsi="Times New Roman" w:cs="Times New Roman"/>
                <w:sz w:val="24"/>
                <w:szCs w:val="24"/>
              </w:rPr>
              <w:t>55–60</w:t>
            </w:r>
          </w:p>
        </w:tc>
      </w:tr>
    </w:tbl>
    <w:p w:rsidR="00736B5D" w:rsidRDefault="00736B5D" w:rsidP="00736B5D">
      <w:pPr>
        <w:spacing w:after="0"/>
        <w:jc w:val="both"/>
        <w:rPr>
          <w:rFonts w:ascii="Times New Roman" w:hAnsi="Times New Roman" w:cs="Times New Roman"/>
          <w:sz w:val="20"/>
        </w:rPr>
      </w:pPr>
    </w:p>
    <w:p w:rsidR="00636D0C" w:rsidRDefault="00636D0C" w:rsidP="00636D0C">
      <w:pPr>
        <w:jc w:val="both"/>
        <w:rPr>
          <w:rFonts w:ascii="Times New Roman" w:hAnsi="Times New Roman" w:cs="Times New Roman"/>
          <w:sz w:val="20"/>
        </w:rPr>
      </w:pPr>
      <w:r w:rsidRPr="00BC4149">
        <w:rPr>
          <w:rFonts w:ascii="Times New Roman" w:hAnsi="Times New Roman" w:cs="Times New Roman"/>
          <w:sz w:val="20"/>
        </w:rPr>
        <w:t xml:space="preserve">Составлено по: [Нефтяной комплекс; Махонин, 2014; </w:t>
      </w:r>
      <w:proofErr w:type="spellStart"/>
      <w:r w:rsidRPr="00BC4149">
        <w:rPr>
          <w:rFonts w:ascii="Times New Roman" w:hAnsi="Times New Roman" w:cs="Times New Roman"/>
          <w:sz w:val="20"/>
        </w:rPr>
        <w:t>Подобедова</w:t>
      </w:r>
      <w:proofErr w:type="spellEnd"/>
      <w:r w:rsidRPr="00BC4149">
        <w:rPr>
          <w:rFonts w:ascii="Times New Roman" w:hAnsi="Times New Roman" w:cs="Times New Roman"/>
          <w:sz w:val="20"/>
        </w:rPr>
        <w:t xml:space="preserve">, Галактионова, </w:t>
      </w:r>
      <w:proofErr w:type="spellStart"/>
      <w:r w:rsidRPr="00BC4149">
        <w:rPr>
          <w:rFonts w:ascii="Times New Roman" w:hAnsi="Times New Roman" w:cs="Times New Roman"/>
          <w:sz w:val="20"/>
        </w:rPr>
        <w:t>Дзядко</w:t>
      </w:r>
      <w:proofErr w:type="spellEnd"/>
      <w:r w:rsidRPr="00BC4149">
        <w:rPr>
          <w:rFonts w:ascii="Times New Roman" w:hAnsi="Times New Roman" w:cs="Times New Roman"/>
          <w:sz w:val="20"/>
        </w:rPr>
        <w:t>, 2014]</w:t>
      </w:r>
    </w:p>
    <w:p w:rsidR="00BC4149" w:rsidRPr="00BC4149" w:rsidRDefault="00BC4149" w:rsidP="00636D0C">
      <w:pPr>
        <w:jc w:val="both"/>
        <w:rPr>
          <w:rFonts w:ascii="Times New Roman" w:hAnsi="Times New Roman" w:cs="Times New Roman"/>
          <w:sz w:val="20"/>
        </w:rPr>
      </w:pPr>
      <w:r w:rsidRPr="00BC4149">
        <w:rPr>
          <w:rFonts w:ascii="Times New Roman" w:hAnsi="Times New Roman" w:cs="Times New Roman"/>
          <w:sz w:val="20"/>
        </w:rPr>
        <w:t xml:space="preserve">Примечание. * Данные приводятся только по одному виду </w:t>
      </w:r>
      <w:proofErr w:type="spellStart"/>
      <w:r w:rsidRPr="00BC4149">
        <w:rPr>
          <w:rFonts w:ascii="Times New Roman" w:hAnsi="Times New Roman" w:cs="Times New Roman"/>
          <w:sz w:val="20"/>
        </w:rPr>
        <w:t>конеч</w:t>
      </w:r>
      <w:proofErr w:type="spellEnd"/>
      <w:r w:rsidRPr="00BC4149">
        <w:rPr>
          <w:rFonts w:ascii="Times New Roman" w:hAnsi="Times New Roman" w:cs="Times New Roman"/>
          <w:sz w:val="20"/>
        </w:rPr>
        <w:t xml:space="preserve">- </w:t>
      </w:r>
      <w:proofErr w:type="spellStart"/>
      <w:r w:rsidRPr="00BC4149">
        <w:rPr>
          <w:rFonts w:ascii="Times New Roman" w:hAnsi="Times New Roman" w:cs="Times New Roman"/>
          <w:sz w:val="20"/>
        </w:rPr>
        <w:t>ного</w:t>
      </w:r>
      <w:proofErr w:type="spellEnd"/>
      <w:r w:rsidRPr="00BC4149">
        <w:rPr>
          <w:rFonts w:ascii="Times New Roman" w:hAnsi="Times New Roman" w:cs="Times New Roman"/>
          <w:sz w:val="20"/>
        </w:rPr>
        <w:t xml:space="preserve"> нефтепродукта — бензину, так как для розничного рынка он является наиболее востребованным по сравнению с остальными типами топлива. </w:t>
      </w:r>
    </w:p>
    <w:p w:rsidR="00092CB7" w:rsidRDefault="002967A0" w:rsidP="002967A0">
      <w:pPr>
        <w:spacing w:after="36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Помимо оптовой продажи моторного топлива, ВИНК занимаются и розничной продажей бензина. Розничная продажа может осуществляться двумя способами:</w:t>
      </w:r>
    </w:p>
    <w:p w:rsidR="002967A0" w:rsidRPr="005C0B22" w:rsidRDefault="002967A0" w:rsidP="002967A0">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1) Напрямую от</w:t>
      </w:r>
      <w:r w:rsidR="005C0B22">
        <w:rPr>
          <w:rFonts w:ascii="Times New Roman" w:hAnsi="Times New Roman" w:cs="Times New Roman"/>
          <w:sz w:val="24"/>
          <w:szCs w:val="24"/>
        </w:rPr>
        <w:t xml:space="preserve"> ВИНК конечному пользователю, где к</w:t>
      </w:r>
      <w:r w:rsidRPr="005C0B22">
        <w:rPr>
          <w:rFonts w:ascii="Times New Roman" w:hAnsi="Times New Roman" w:cs="Times New Roman"/>
          <w:sz w:val="24"/>
          <w:szCs w:val="24"/>
        </w:rPr>
        <w:t>онечные потребители – участники розничного рынка нефтепродуктов: покупатели, приобретающие моторное топливо в пределах собственного потребления для нужд обеспечения собственной или арендованной сети АЗС;</w:t>
      </w:r>
    </w:p>
    <w:p w:rsidR="002967A0" w:rsidRDefault="002967A0" w:rsidP="00736B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От ВИНК </w:t>
      </w:r>
      <w:r w:rsidRPr="005C0B22">
        <w:rPr>
          <w:rFonts w:ascii="Times New Roman" w:hAnsi="Times New Roman" w:cs="Times New Roman"/>
          <w:sz w:val="24"/>
          <w:szCs w:val="24"/>
        </w:rPr>
        <w:t xml:space="preserve">через </w:t>
      </w:r>
      <w:proofErr w:type="gramStart"/>
      <w:r w:rsidRPr="005C0B22">
        <w:rPr>
          <w:rFonts w:ascii="Times New Roman" w:hAnsi="Times New Roman" w:cs="Times New Roman"/>
          <w:sz w:val="24"/>
          <w:szCs w:val="24"/>
        </w:rPr>
        <w:t>независ</w:t>
      </w:r>
      <w:r w:rsidR="005C0B22">
        <w:rPr>
          <w:rFonts w:ascii="Times New Roman" w:hAnsi="Times New Roman" w:cs="Times New Roman"/>
          <w:sz w:val="24"/>
          <w:szCs w:val="24"/>
        </w:rPr>
        <w:t>имые</w:t>
      </w:r>
      <w:proofErr w:type="gramEnd"/>
      <w:r w:rsidR="005C0B22">
        <w:rPr>
          <w:rFonts w:ascii="Times New Roman" w:hAnsi="Times New Roman" w:cs="Times New Roman"/>
          <w:sz w:val="24"/>
          <w:szCs w:val="24"/>
        </w:rPr>
        <w:t xml:space="preserve"> АЗС конечному пользователю.</w:t>
      </w:r>
      <w:r w:rsidR="005C0B22" w:rsidRPr="005C0B22">
        <w:rPr>
          <w:rFonts w:ascii="Times New Roman" w:hAnsi="Times New Roman" w:cs="Times New Roman"/>
          <w:sz w:val="24"/>
          <w:szCs w:val="24"/>
        </w:rPr>
        <w:t xml:space="preserve"> </w:t>
      </w:r>
      <w:r w:rsidR="005C0B22">
        <w:rPr>
          <w:rFonts w:ascii="Times New Roman" w:hAnsi="Times New Roman" w:cs="Times New Roman"/>
          <w:sz w:val="24"/>
          <w:szCs w:val="24"/>
        </w:rPr>
        <w:t>В</w:t>
      </w:r>
      <w:r w:rsidR="005C0B22" w:rsidRPr="005C0B22">
        <w:rPr>
          <w:rFonts w:ascii="Times New Roman" w:hAnsi="Times New Roman" w:cs="Times New Roman"/>
          <w:sz w:val="24"/>
          <w:szCs w:val="24"/>
        </w:rPr>
        <w:t xml:space="preserve"> таком случае участниками рынка являются посредники – покупатели, приобретающие моторное топливо в интересах третьего лица или в целях дальнейшей перепродажи предприятиям, приобретающим моторное топливо в пределах собственного потребления для организации транспортной деятельности.</w:t>
      </w:r>
    </w:p>
    <w:p w:rsidR="00326856" w:rsidRDefault="003B7CF1" w:rsidP="00CA1E37">
      <w:pPr>
        <w:spacing w:after="0" w:line="360" w:lineRule="auto"/>
        <w:ind w:firstLine="708"/>
        <w:jc w:val="both"/>
        <w:rPr>
          <w:rFonts w:ascii="Times New Roman" w:hAnsi="Times New Roman" w:cs="Times New Roman"/>
          <w:color w:val="95B3D7" w:themeColor="accent1" w:themeTint="99"/>
          <w:sz w:val="24"/>
          <w:szCs w:val="24"/>
        </w:rPr>
      </w:pPr>
      <w:r>
        <w:rPr>
          <w:rFonts w:ascii="Times New Roman" w:hAnsi="Times New Roman" w:cs="Times New Roman"/>
          <w:sz w:val="24"/>
          <w:szCs w:val="24"/>
        </w:rPr>
        <w:t xml:space="preserve">Розничная продажа автомобильного топлива имеет </w:t>
      </w:r>
      <w:proofErr w:type="gramStart"/>
      <w:r>
        <w:rPr>
          <w:rFonts w:ascii="Times New Roman" w:hAnsi="Times New Roman" w:cs="Times New Roman"/>
          <w:sz w:val="24"/>
          <w:szCs w:val="24"/>
        </w:rPr>
        <w:t>важное значение</w:t>
      </w:r>
      <w:proofErr w:type="gramEnd"/>
      <w:r>
        <w:rPr>
          <w:rFonts w:ascii="Times New Roman" w:hAnsi="Times New Roman" w:cs="Times New Roman"/>
          <w:sz w:val="24"/>
          <w:szCs w:val="24"/>
        </w:rPr>
        <w:t xml:space="preserve"> для домохозяйств, </w:t>
      </w:r>
      <w:r w:rsidRPr="0064055E">
        <w:rPr>
          <w:rFonts w:ascii="Times New Roman" w:hAnsi="Times New Roman" w:cs="Times New Roman"/>
          <w:sz w:val="24"/>
          <w:szCs w:val="24"/>
        </w:rPr>
        <w:t>так как</w:t>
      </w:r>
      <w:r>
        <w:rPr>
          <w:rFonts w:ascii="Times New Roman" w:hAnsi="Times New Roman" w:cs="Times New Roman"/>
          <w:sz w:val="24"/>
          <w:szCs w:val="24"/>
        </w:rPr>
        <w:t xml:space="preserve"> предназначается для собственных нужд конечных потребителей (транспортных, сельскохозяйственных и </w:t>
      </w:r>
      <w:proofErr w:type="spellStart"/>
      <w:r>
        <w:rPr>
          <w:rFonts w:ascii="Times New Roman" w:hAnsi="Times New Roman" w:cs="Times New Roman"/>
          <w:sz w:val="24"/>
          <w:szCs w:val="24"/>
        </w:rPr>
        <w:t>тд</w:t>
      </w:r>
      <w:proofErr w:type="spellEnd"/>
      <w:r>
        <w:rPr>
          <w:rFonts w:ascii="Times New Roman" w:hAnsi="Times New Roman" w:cs="Times New Roman"/>
          <w:sz w:val="24"/>
          <w:szCs w:val="24"/>
        </w:rPr>
        <w:t>.).</w:t>
      </w:r>
      <w:r w:rsidRPr="0064055E">
        <w:rPr>
          <w:rFonts w:ascii="Times New Roman" w:hAnsi="Times New Roman" w:cs="Times New Roman"/>
          <w:sz w:val="24"/>
          <w:szCs w:val="24"/>
        </w:rPr>
        <w:t xml:space="preserve"> Однако</w:t>
      </w:r>
      <w:r>
        <w:rPr>
          <w:rFonts w:ascii="Times New Roman" w:hAnsi="Times New Roman" w:cs="Times New Roman"/>
          <w:sz w:val="24"/>
          <w:szCs w:val="24"/>
        </w:rPr>
        <w:t>, как уже было упомянуто ранее вследствие того, что розничная цена на автомобильное топливо образуется с учетом оптовой цены,</w:t>
      </w:r>
      <w:r w:rsidRPr="0064055E">
        <w:rPr>
          <w:rFonts w:ascii="Times New Roman" w:hAnsi="Times New Roman" w:cs="Times New Roman"/>
          <w:sz w:val="24"/>
          <w:szCs w:val="24"/>
        </w:rPr>
        <w:t xml:space="preserve"> рассматривая </w:t>
      </w:r>
      <w:proofErr w:type="spellStart"/>
      <w:r w:rsidRPr="0064055E">
        <w:rPr>
          <w:rFonts w:ascii="Times New Roman" w:hAnsi="Times New Roman" w:cs="Times New Roman"/>
          <w:sz w:val="24"/>
          <w:szCs w:val="24"/>
        </w:rPr>
        <w:t>ценообразующие</w:t>
      </w:r>
      <w:proofErr w:type="spellEnd"/>
      <w:r w:rsidRPr="0064055E">
        <w:rPr>
          <w:rFonts w:ascii="Times New Roman" w:hAnsi="Times New Roman" w:cs="Times New Roman"/>
          <w:sz w:val="24"/>
          <w:szCs w:val="24"/>
        </w:rPr>
        <w:t xml:space="preserve"> факторы на розничном рынке автомобильного бензина необходимо учитывать также особенности оптового рынка данного вида топлива. </w:t>
      </w:r>
    </w:p>
    <w:p w:rsidR="00636D0C" w:rsidRDefault="00CA1E37" w:rsidP="00CA1E37">
      <w:pPr>
        <w:spacing w:after="0" w:line="360" w:lineRule="auto"/>
        <w:ind w:firstLine="708"/>
        <w:jc w:val="both"/>
        <w:rPr>
          <w:rFonts w:ascii="Times New Roman" w:hAnsi="Times New Roman" w:cs="Times New Roman"/>
          <w:sz w:val="24"/>
          <w:szCs w:val="24"/>
        </w:rPr>
      </w:pPr>
      <w:r w:rsidRPr="00CA1E37">
        <w:rPr>
          <w:rFonts w:ascii="Times New Roman" w:hAnsi="Times New Roman" w:cs="Times New Roman"/>
          <w:sz w:val="24"/>
          <w:szCs w:val="24"/>
        </w:rPr>
        <w:t xml:space="preserve">Наиболее конкурентной стадией производственного цикла в настоящее время является именно розничная продажа автомобильного топлива — 55–60 % рынка </w:t>
      </w:r>
      <w:r w:rsidRPr="00CA1E37">
        <w:rPr>
          <w:rFonts w:ascii="Times New Roman" w:hAnsi="Times New Roman" w:cs="Times New Roman"/>
          <w:sz w:val="24"/>
          <w:szCs w:val="24"/>
        </w:rPr>
        <w:lastRenderedPageBreak/>
        <w:t>обслуживается независимыми от ВИНК розничными продавцами бензина, реализующими около 33 % всего топлива на розничном рынке [</w:t>
      </w:r>
      <w:proofErr w:type="spellStart"/>
      <w:r w:rsidRPr="00CA1E37">
        <w:rPr>
          <w:rFonts w:ascii="Times New Roman" w:hAnsi="Times New Roman" w:cs="Times New Roman"/>
          <w:sz w:val="24"/>
          <w:szCs w:val="24"/>
        </w:rPr>
        <w:t>Подобедова</w:t>
      </w:r>
      <w:proofErr w:type="spellEnd"/>
      <w:r w:rsidRPr="00CA1E37">
        <w:rPr>
          <w:rFonts w:ascii="Times New Roman" w:hAnsi="Times New Roman" w:cs="Times New Roman"/>
          <w:sz w:val="24"/>
          <w:szCs w:val="24"/>
        </w:rPr>
        <w:t xml:space="preserve">, Галактионова, </w:t>
      </w:r>
      <w:proofErr w:type="spellStart"/>
      <w:r w:rsidRPr="00CA1E37">
        <w:rPr>
          <w:rFonts w:ascii="Times New Roman" w:hAnsi="Times New Roman" w:cs="Times New Roman"/>
          <w:sz w:val="24"/>
          <w:szCs w:val="24"/>
        </w:rPr>
        <w:t>Дзядко</w:t>
      </w:r>
      <w:proofErr w:type="spellEnd"/>
      <w:r w:rsidRPr="00CA1E37">
        <w:rPr>
          <w:rFonts w:ascii="Times New Roman" w:hAnsi="Times New Roman" w:cs="Times New Roman"/>
          <w:sz w:val="24"/>
          <w:szCs w:val="24"/>
        </w:rPr>
        <w:t>, 2014]. Зависимость розничных продавцов от ВИНК оказывается весьма значительной.</w:t>
      </w:r>
    </w:p>
    <w:p w:rsidR="00736B5D" w:rsidRPr="00CA1E37" w:rsidRDefault="00736B5D" w:rsidP="00CA1E37">
      <w:pPr>
        <w:spacing w:after="0" w:line="360" w:lineRule="auto"/>
        <w:ind w:firstLine="708"/>
        <w:jc w:val="both"/>
        <w:rPr>
          <w:rFonts w:ascii="Times New Roman" w:hAnsi="Times New Roman" w:cs="Times New Roman"/>
          <w:color w:val="95B3D7" w:themeColor="accent1" w:themeTint="99"/>
          <w:sz w:val="24"/>
          <w:szCs w:val="24"/>
        </w:rPr>
      </w:pPr>
    </w:p>
    <w:p w:rsidR="00FF1E4B" w:rsidRPr="00736B5D" w:rsidRDefault="00824F67" w:rsidP="00736B5D">
      <w:pPr>
        <w:pStyle w:val="2"/>
        <w:spacing w:after="240"/>
        <w:rPr>
          <w:rFonts w:ascii="Times New Roman" w:hAnsi="Times New Roman" w:cs="Times New Roman"/>
          <w:color w:val="auto"/>
          <w:sz w:val="24"/>
          <w:szCs w:val="24"/>
        </w:rPr>
      </w:pPr>
      <w:bookmarkStart w:id="10" w:name="_Toc483174111"/>
      <w:r w:rsidRPr="00824F67">
        <w:rPr>
          <w:rFonts w:ascii="Times New Roman" w:hAnsi="Times New Roman" w:cs="Times New Roman"/>
          <w:color w:val="auto"/>
          <w:sz w:val="24"/>
          <w:szCs w:val="24"/>
        </w:rPr>
        <w:t>Выводы</w:t>
      </w:r>
      <w:bookmarkEnd w:id="10"/>
    </w:p>
    <w:p w:rsidR="00C14C0C" w:rsidRDefault="00CA1E37" w:rsidP="00736B5D">
      <w:pPr>
        <w:spacing w:after="0" w:line="360" w:lineRule="auto"/>
        <w:ind w:firstLine="567"/>
        <w:jc w:val="both"/>
        <w:rPr>
          <w:rFonts w:ascii="Times New Roman" w:hAnsi="Times New Roman" w:cs="Times New Roman"/>
          <w:sz w:val="24"/>
          <w:szCs w:val="24"/>
        </w:rPr>
      </w:pPr>
      <w:r w:rsidRPr="00CA1E37">
        <w:rPr>
          <w:rFonts w:ascii="Times New Roman" w:hAnsi="Times New Roman" w:cs="Times New Roman"/>
          <w:sz w:val="24"/>
          <w:szCs w:val="24"/>
        </w:rPr>
        <w:t>На этапе добычи сырой нефти</w:t>
      </w:r>
      <w:r w:rsidR="00FF1E4B">
        <w:rPr>
          <w:rFonts w:ascii="Times New Roman" w:hAnsi="Times New Roman" w:cs="Times New Roman"/>
          <w:sz w:val="24"/>
          <w:szCs w:val="24"/>
        </w:rPr>
        <w:t xml:space="preserve"> вертикально-интегрированные нефтяные компании занимают практически весь рынок (97%), среди этих компаний можно выделить три доминирующие фирмы </w:t>
      </w:r>
      <w:r w:rsidRPr="00CA1E37">
        <w:rPr>
          <w:rFonts w:ascii="Times New Roman" w:hAnsi="Times New Roman" w:cs="Times New Roman"/>
          <w:sz w:val="24"/>
          <w:szCs w:val="24"/>
        </w:rPr>
        <w:t>— «НК “Роснефть“»,</w:t>
      </w:r>
      <w:r w:rsidR="00FF1E4B">
        <w:rPr>
          <w:rFonts w:ascii="Times New Roman" w:hAnsi="Times New Roman" w:cs="Times New Roman"/>
          <w:sz w:val="24"/>
          <w:szCs w:val="24"/>
        </w:rPr>
        <w:t xml:space="preserve"> ПАО «ЛУКОЙЛ» и ОАО «Газпром нефть»</w:t>
      </w:r>
      <w:r w:rsidR="0027308B" w:rsidRPr="006D2CEB">
        <w:rPr>
          <w:rFonts w:ascii="Times New Roman" w:hAnsi="Times New Roman" w:cs="Times New Roman"/>
          <w:sz w:val="24"/>
          <w:szCs w:val="24"/>
        </w:rPr>
        <w:t>.</w:t>
      </w:r>
      <w:r w:rsidR="0027308B">
        <w:rPr>
          <w:rFonts w:ascii="Times New Roman" w:hAnsi="Times New Roman" w:cs="Times New Roman"/>
          <w:sz w:val="24"/>
          <w:szCs w:val="24"/>
        </w:rPr>
        <w:t xml:space="preserve"> Эти компании практически не испытывают конкурентного давления ни на одной из стадий производства. В результате чего цена, формирующаяся на конечный продукт далека от цены, которая могла бы быть сформирована в условиях развитой конкурентной среде. Как следствие, данные вертикально-интегрированные компании имеют стимулы к злоупотреблению доминирующим положением на рынках</w:t>
      </w:r>
      <w:r w:rsidR="0027308B" w:rsidRPr="006D2CEB">
        <w:rPr>
          <w:rFonts w:ascii="Times New Roman" w:hAnsi="Times New Roman" w:cs="Times New Roman"/>
          <w:sz w:val="24"/>
          <w:szCs w:val="24"/>
        </w:rPr>
        <w:t xml:space="preserve">, незаконно координируя свои действия, </w:t>
      </w:r>
      <w:r w:rsidR="0027308B">
        <w:rPr>
          <w:rFonts w:ascii="Times New Roman" w:hAnsi="Times New Roman" w:cs="Times New Roman"/>
          <w:sz w:val="24"/>
          <w:szCs w:val="24"/>
        </w:rPr>
        <w:t>формируя</w:t>
      </w:r>
      <w:r w:rsidR="0027308B" w:rsidRPr="006D2CEB">
        <w:rPr>
          <w:rFonts w:ascii="Times New Roman" w:hAnsi="Times New Roman" w:cs="Times New Roman"/>
          <w:sz w:val="24"/>
          <w:szCs w:val="24"/>
        </w:rPr>
        <w:t xml:space="preserve"> инфляцию издержек в региональных экономических системах. </w:t>
      </w:r>
    </w:p>
    <w:p w:rsidR="00CA1E37" w:rsidRPr="00CA1E37" w:rsidRDefault="00FF1E4B" w:rsidP="00736B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Анализируя регионы, в которых вертикально-интегрированные нефтяные компании разрабатывают месторождения, можно сделать вывод, что, н</w:t>
      </w:r>
      <w:r w:rsidR="00CA1E37" w:rsidRPr="00CA1E37">
        <w:rPr>
          <w:rFonts w:ascii="Times New Roman" w:hAnsi="Times New Roman" w:cs="Times New Roman"/>
          <w:sz w:val="24"/>
          <w:szCs w:val="24"/>
        </w:rPr>
        <w:t xml:space="preserve">а территории отдельных регионов добыча нефти, как правило, осуществляется несколькими компаниями, </w:t>
      </w:r>
      <w:r>
        <w:rPr>
          <w:rFonts w:ascii="Times New Roman" w:hAnsi="Times New Roman" w:cs="Times New Roman"/>
          <w:sz w:val="24"/>
          <w:szCs w:val="24"/>
        </w:rPr>
        <w:t xml:space="preserve">а в ряде субъектов Российской Федерации добыча нефти практически монополизирована. </w:t>
      </w:r>
      <w:r w:rsidR="0027308B">
        <w:rPr>
          <w:rFonts w:ascii="Times New Roman" w:hAnsi="Times New Roman" w:cs="Times New Roman"/>
          <w:sz w:val="24"/>
          <w:szCs w:val="24"/>
        </w:rPr>
        <w:t>В связи с тем, что часть компаний занимается продажей нефтепродуктов на экспорт, возникает потребность в нефти для внутренней переработки или в нефтепродуктах, эта потребность удовлетворяется путем поставки сырья из других регионов.</w:t>
      </w:r>
      <w:r w:rsidR="00CA1E37" w:rsidRPr="00CA1E37">
        <w:rPr>
          <w:rFonts w:ascii="Times New Roman" w:hAnsi="Times New Roman" w:cs="Times New Roman"/>
          <w:sz w:val="24"/>
          <w:szCs w:val="24"/>
        </w:rPr>
        <w:t xml:space="preserve"> В</w:t>
      </w:r>
      <w:r>
        <w:rPr>
          <w:rFonts w:ascii="Times New Roman" w:hAnsi="Times New Roman" w:cs="Times New Roman"/>
          <w:sz w:val="24"/>
          <w:szCs w:val="24"/>
        </w:rPr>
        <w:t> связи с этим Федеральная анти</w:t>
      </w:r>
      <w:r w:rsidR="00CA1E37" w:rsidRPr="00CA1E37">
        <w:rPr>
          <w:rFonts w:ascii="Times New Roman" w:hAnsi="Times New Roman" w:cs="Times New Roman"/>
          <w:sz w:val="24"/>
          <w:szCs w:val="24"/>
        </w:rPr>
        <w:t xml:space="preserve">монопольная служба предлагает рассматривать географические границы рынка сырой нефти как общефедеральные. </w:t>
      </w:r>
      <w:r w:rsidR="0027308B">
        <w:rPr>
          <w:rFonts w:ascii="Times New Roman" w:hAnsi="Times New Roman" w:cs="Times New Roman"/>
          <w:sz w:val="24"/>
          <w:szCs w:val="24"/>
        </w:rPr>
        <w:t xml:space="preserve">Такой подход используется в связи с тем, что в ряде регионов наблюдается высокая степень концентрации нефтедобывающих компаний. </w:t>
      </w:r>
      <w:r w:rsidR="00CA1E37" w:rsidRPr="00CA1E37">
        <w:rPr>
          <w:rFonts w:ascii="Times New Roman" w:hAnsi="Times New Roman" w:cs="Times New Roman"/>
          <w:sz w:val="24"/>
          <w:szCs w:val="24"/>
        </w:rPr>
        <w:t>Так, в случае необходимости при</w:t>
      </w:r>
      <w:r>
        <w:rPr>
          <w:rFonts w:ascii="Times New Roman" w:hAnsi="Times New Roman" w:cs="Times New Roman"/>
          <w:sz w:val="24"/>
          <w:szCs w:val="24"/>
        </w:rPr>
        <w:t xml:space="preserve">обретения сырой нефти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w:t>
      </w:r>
      <w:proofErr w:type="gramStart"/>
      <w:r>
        <w:rPr>
          <w:rFonts w:ascii="Times New Roman" w:hAnsi="Times New Roman" w:cs="Times New Roman"/>
          <w:sz w:val="24"/>
          <w:szCs w:val="24"/>
        </w:rPr>
        <w:t>домини</w:t>
      </w:r>
      <w:r w:rsidR="00CA1E37" w:rsidRPr="00CA1E37">
        <w:rPr>
          <w:rFonts w:ascii="Times New Roman" w:hAnsi="Times New Roman" w:cs="Times New Roman"/>
          <w:sz w:val="24"/>
          <w:szCs w:val="24"/>
        </w:rPr>
        <w:t>рующей</w:t>
      </w:r>
      <w:proofErr w:type="gramEnd"/>
      <w:r w:rsidR="00CA1E37" w:rsidRPr="00CA1E37">
        <w:rPr>
          <w:rFonts w:ascii="Times New Roman" w:hAnsi="Times New Roman" w:cs="Times New Roman"/>
          <w:sz w:val="24"/>
          <w:szCs w:val="24"/>
        </w:rPr>
        <w:t xml:space="preserve"> ВИНК, покупатели часто сталкиваются с настолько высокими ценами на ближайших месторождениях, что покупка сырь</w:t>
      </w:r>
      <w:r>
        <w:rPr>
          <w:rFonts w:ascii="Times New Roman" w:hAnsi="Times New Roman" w:cs="Times New Roman"/>
          <w:sz w:val="24"/>
          <w:szCs w:val="24"/>
        </w:rPr>
        <w:t>я в удаленных регионах оказыва</w:t>
      </w:r>
      <w:r w:rsidR="00CA1E37" w:rsidRPr="00CA1E37">
        <w:rPr>
          <w:rFonts w:ascii="Times New Roman" w:hAnsi="Times New Roman" w:cs="Times New Roman"/>
          <w:sz w:val="24"/>
          <w:szCs w:val="24"/>
        </w:rPr>
        <w:t>ется выгоднее даже с учетом транспортных затрат.</w:t>
      </w:r>
    </w:p>
    <w:p w:rsidR="00CA1E37" w:rsidRPr="000603B7" w:rsidRDefault="00C14C0C" w:rsidP="000603B7">
      <w:pPr>
        <w:spacing w:after="36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Высокий уровень вертикальной интеграции, сочетающийся с высоким уровнем </w:t>
      </w:r>
      <w:r w:rsidRPr="000603B7">
        <w:rPr>
          <w:rFonts w:ascii="Times New Roman" w:hAnsi="Times New Roman" w:cs="Times New Roman"/>
          <w:sz w:val="24"/>
          <w:szCs w:val="24"/>
        </w:rPr>
        <w:t>рыночной концентрации</w:t>
      </w:r>
      <w:r w:rsidR="000603B7" w:rsidRPr="000603B7">
        <w:rPr>
          <w:rFonts w:ascii="Times New Roman" w:hAnsi="Times New Roman" w:cs="Times New Roman"/>
          <w:sz w:val="24"/>
          <w:szCs w:val="24"/>
        </w:rPr>
        <w:t>,</w:t>
      </w:r>
      <w:r w:rsidRPr="000603B7">
        <w:rPr>
          <w:rFonts w:ascii="Times New Roman" w:hAnsi="Times New Roman" w:cs="Times New Roman"/>
          <w:sz w:val="24"/>
          <w:szCs w:val="24"/>
        </w:rPr>
        <w:t xml:space="preserve"> под влиянием </w:t>
      </w:r>
      <w:r w:rsidR="000603B7" w:rsidRPr="000603B7">
        <w:rPr>
          <w:rFonts w:ascii="Times New Roman" w:hAnsi="Times New Roman" w:cs="Times New Roman"/>
          <w:sz w:val="24"/>
          <w:szCs w:val="24"/>
        </w:rPr>
        <w:t xml:space="preserve">различных факторов может оказывать влияние на результаты функционирования конечных рынков. </w:t>
      </w:r>
      <w:r w:rsidR="00CA1E37" w:rsidRPr="000603B7">
        <w:rPr>
          <w:rFonts w:ascii="Times New Roman" w:hAnsi="Times New Roman" w:cs="Times New Roman"/>
          <w:sz w:val="24"/>
          <w:szCs w:val="24"/>
        </w:rPr>
        <w:t xml:space="preserve">Именно наличие достаточно большого количества независимых розничных продавцов бензина позволяет вести речь о неоднозначном исходе рыночного взаимодействия с точки зрения установления цен для конечных потребителей. На рынке могут быть установлены как конкурентные цены </w:t>
      </w:r>
      <w:r w:rsidR="00CA1E37" w:rsidRPr="000603B7">
        <w:rPr>
          <w:rFonts w:ascii="Times New Roman" w:hAnsi="Times New Roman" w:cs="Times New Roman"/>
          <w:sz w:val="24"/>
          <w:szCs w:val="24"/>
        </w:rPr>
        <w:lastRenderedPageBreak/>
        <w:t>вследствие высокой доли независимых автозаправочных станций (АЗС), так и монопольно высокие цены, обусловленные с</w:t>
      </w:r>
      <w:r w:rsidR="000603B7">
        <w:rPr>
          <w:rFonts w:ascii="Times New Roman" w:hAnsi="Times New Roman" w:cs="Times New Roman"/>
          <w:sz w:val="24"/>
          <w:szCs w:val="24"/>
        </w:rPr>
        <w:t>уществованием доминирующих ВИНК</w:t>
      </w:r>
      <w:r w:rsidR="000603B7" w:rsidRPr="000603B7">
        <w:rPr>
          <w:rFonts w:ascii="Times New Roman" w:hAnsi="Times New Roman" w:cs="Times New Roman"/>
          <w:sz w:val="24"/>
          <w:szCs w:val="24"/>
        </w:rPr>
        <w:t xml:space="preserve"> [Е. В. Соколова, Вестник СПбГУ, 2016]</w:t>
      </w:r>
      <w:r w:rsidR="000603B7">
        <w:rPr>
          <w:rFonts w:ascii="Times New Roman" w:hAnsi="Times New Roman" w:cs="Times New Roman"/>
          <w:sz w:val="24"/>
          <w:szCs w:val="24"/>
        </w:rPr>
        <w:t>.</w:t>
      </w:r>
    </w:p>
    <w:p w:rsidR="00326856" w:rsidRDefault="00326856" w:rsidP="002967A0">
      <w:pPr>
        <w:spacing w:after="360" w:line="360" w:lineRule="auto"/>
        <w:jc w:val="both"/>
        <w:rPr>
          <w:rFonts w:ascii="Times New Roman" w:hAnsi="Times New Roman" w:cs="Times New Roman"/>
          <w:sz w:val="24"/>
          <w:szCs w:val="24"/>
        </w:rPr>
      </w:pPr>
    </w:p>
    <w:p w:rsidR="00326856" w:rsidRDefault="00326856" w:rsidP="002967A0">
      <w:pPr>
        <w:spacing w:after="360" w:line="360" w:lineRule="auto"/>
        <w:jc w:val="both"/>
        <w:rPr>
          <w:rFonts w:ascii="Times New Roman" w:hAnsi="Times New Roman" w:cs="Times New Roman"/>
          <w:sz w:val="24"/>
          <w:szCs w:val="24"/>
        </w:rPr>
      </w:pPr>
    </w:p>
    <w:p w:rsidR="00326856" w:rsidRDefault="00326856" w:rsidP="002967A0">
      <w:pPr>
        <w:spacing w:after="360" w:line="360" w:lineRule="auto"/>
        <w:jc w:val="both"/>
        <w:rPr>
          <w:rFonts w:ascii="Times New Roman" w:hAnsi="Times New Roman" w:cs="Times New Roman"/>
          <w:sz w:val="24"/>
          <w:szCs w:val="24"/>
        </w:rPr>
      </w:pPr>
    </w:p>
    <w:p w:rsidR="00326856" w:rsidRDefault="00326856" w:rsidP="002967A0">
      <w:pPr>
        <w:spacing w:after="360" w:line="360" w:lineRule="auto"/>
        <w:jc w:val="both"/>
        <w:rPr>
          <w:rFonts w:ascii="Times New Roman" w:hAnsi="Times New Roman" w:cs="Times New Roman"/>
          <w:sz w:val="24"/>
          <w:szCs w:val="24"/>
        </w:rPr>
      </w:pPr>
    </w:p>
    <w:p w:rsidR="00326856" w:rsidRDefault="00326856" w:rsidP="002967A0">
      <w:pPr>
        <w:spacing w:after="360" w:line="360" w:lineRule="auto"/>
        <w:jc w:val="both"/>
        <w:rPr>
          <w:rFonts w:ascii="Times New Roman" w:hAnsi="Times New Roman" w:cs="Times New Roman"/>
          <w:sz w:val="24"/>
          <w:szCs w:val="24"/>
        </w:rPr>
      </w:pPr>
    </w:p>
    <w:p w:rsidR="00DE3129" w:rsidRDefault="00DE3129" w:rsidP="002967A0">
      <w:pPr>
        <w:spacing w:after="360" w:line="360" w:lineRule="auto"/>
        <w:jc w:val="both"/>
        <w:rPr>
          <w:rFonts w:ascii="Times New Roman" w:hAnsi="Times New Roman" w:cs="Times New Roman"/>
          <w:sz w:val="24"/>
          <w:szCs w:val="24"/>
        </w:rPr>
      </w:pPr>
    </w:p>
    <w:p w:rsidR="00DE3129" w:rsidRDefault="00DE3129" w:rsidP="002967A0">
      <w:pPr>
        <w:spacing w:after="360" w:line="360" w:lineRule="auto"/>
        <w:jc w:val="both"/>
        <w:rPr>
          <w:rFonts w:ascii="Times New Roman" w:hAnsi="Times New Roman" w:cs="Times New Roman"/>
          <w:sz w:val="24"/>
          <w:szCs w:val="24"/>
        </w:rPr>
      </w:pPr>
    </w:p>
    <w:p w:rsidR="00DE3129" w:rsidRDefault="00DE3129" w:rsidP="002967A0">
      <w:pPr>
        <w:spacing w:after="360" w:line="360" w:lineRule="auto"/>
        <w:jc w:val="both"/>
        <w:rPr>
          <w:rFonts w:ascii="Times New Roman" w:hAnsi="Times New Roman" w:cs="Times New Roman"/>
          <w:sz w:val="24"/>
          <w:szCs w:val="24"/>
        </w:rPr>
      </w:pPr>
    </w:p>
    <w:p w:rsidR="00DE3129" w:rsidRDefault="00DE3129" w:rsidP="002967A0">
      <w:pPr>
        <w:spacing w:after="360" w:line="360" w:lineRule="auto"/>
        <w:jc w:val="both"/>
        <w:rPr>
          <w:rFonts w:ascii="Times New Roman" w:hAnsi="Times New Roman" w:cs="Times New Roman"/>
          <w:sz w:val="24"/>
          <w:szCs w:val="24"/>
        </w:rPr>
      </w:pPr>
    </w:p>
    <w:p w:rsidR="00736B5D" w:rsidRDefault="00736B5D" w:rsidP="002967A0">
      <w:pPr>
        <w:spacing w:after="360" w:line="360" w:lineRule="auto"/>
        <w:jc w:val="both"/>
        <w:rPr>
          <w:rFonts w:ascii="Times New Roman" w:hAnsi="Times New Roman" w:cs="Times New Roman"/>
          <w:sz w:val="24"/>
          <w:szCs w:val="24"/>
        </w:rPr>
      </w:pPr>
    </w:p>
    <w:p w:rsidR="00736B5D" w:rsidRDefault="00736B5D" w:rsidP="002967A0">
      <w:pPr>
        <w:spacing w:after="360" w:line="360" w:lineRule="auto"/>
        <w:jc w:val="both"/>
        <w:rPr>
          <w:rFonts w:ascii="Times New Roman" w:hAnsi="Times New Roman" w:cs="Times New Roman"/>
          <w:sz w:val="24"/>
          <w:szCs w:val="24"/>
        </w:rPr>
      </w:pPr>
    </w:p>
    <w:p w:rsidR="00736B5D" w:rsidRDefault="00736B5D" w:rsidP="002967A0">
      <w:pPr>
        <w:spacing w:after="360" w:line="360" w:lineRule="auto"/>
        <w:jc w:val="both"/>
        <w:rPr>
          <w:rFonts w:ascii="Times New Roman" w:hAnsi="Times New Roman" w:cs="Times New Roman"/>
          <w:sz w:val="24"/>
          <w:szCs w:val="24"/>
        </w:rPr>
      </w:pPr>
    </w:p>
    <w:p w:rsidR="00736B5D" w:rsidRDefault="00736B5D" w:rsidP="002967A0">
      <w:pPr>
        <w:spacing w:after="360" w:line="360" w:lineRule="auto"/>
        <w:jc w:val="both"/>
        <w:rPr>
          <w:rFonts w:ascii="Times New Roman" w:hAnsi="Times New Roman" w:cs="Times New Roman"/>
          <w:sz w:val="24"/>
          <w:szCs w:val="24"/>
        </w:rPr>
      </w:pPr>
    </w:p>
    <w:p w:rsidR="00736B5D" w:rsidRDefault="00736B5D" w:rsidP="002967A0">
      <w:pPr>
        <w:spacing w:after="360" w:line="360" w:lineRule="auto"/>
        <w:jc w:val="both"/>
        <w:rPr>
          <w:rFonts w:ascii="Times New Roman" w:hAnsi="Times New Roman" w:cs="Times New Roman"/>
          <w:sz w:val="24"/>
          <w:szCs w:val="24"/>
        </w:rPr>
      </w:pPr>
    </w:p>
    <w:p w:rsidR="00736B5D" w:rsidRDefault="00736B5D" w:rsidP="002967A0">
      <w:pPr>
        <w:spacing w:after="360" w:line="360" w:lineRule="auto"/>
        <w:jc w:val="both"/>
        <w:rPr>
          <w:rFonts w:ascii="Times New Roman" w:hAnsi="Times New Roman" w:cs="Times New Roman"/>
          <w:sz w:val="24"/>
          <w:szCs w:val="24"/>
        </w:rPr>
      </w:pPr>
    </w:p>
    <w:p w:rsidR="00457E6B" w:rsidRDefault="00457E6B" w:rsidP="002967A0">
      <w:pPr>
        <w:spacing w:after="360" w:line="360" w:lineRule="auto"/>
        <w:jc w:val="both"/>
        <w:rPr>
          <w:rFonts w:ascii="Times New Roman" w:hAnsi="Times New Roman" w:cs="Times New Roman"/>
          <w:sz w:val="24"/>
          <w:szCs w:val="24"/>
        </w:rPr>
      </w:pPr>
    </w:p>
    <w:p w:rsidR="00326856" w:rsidRPr="001F630F" w:rsidRDefault="00326856" w:rsidP="00C60B46">
      <w:pPr>
        <w:pStyle w:val="1"/>
        <w:tabs>
          <w:tab w:val="left" w:pos="3261"/>
        </w:tabs>
        <w:jc w:val="center"/>
        <w:rPr>
          <w:rFonts w:ascii="Times New Roman" w:hAnsi="Times New Roman" w:cs="Times New Roman"/>
          <w:color w:val="auto"/>
          <w:shd w:val="clear" w:color="auto" w:fill="FFFFFF"/>
        </w:rPr>
      </w:pPr>
      <w:bookmarkStart w:id="11" w:name="_Toc482603908"/>
      <w:bookmarkStart w:id="12" w:name="_Toc483174112"/>
      <w:r w:rsidRPr="001F630F">
        <w:rPr>
          <w:rFonts w:ascii="Times New Roman" w:hAnsi="Times New Roman" w:cs="Times New Roman"/>
          <w:color w:val="auto"/>
          <w:shd w:val="clear" w:color="auto" w:fill="FFFFFF"/>
        </w:rPr>
        <w:lastRenderedPageBreak/>
        <w:t xml:space="preserve">ГЛАВА 2. </w:t>
      </w:r>
      <w:bookmarkEnd w:id="11"/>
      <w:r w:rsidR="00824F67">
        <w:rPr>
          <w:rFonts w:ascii="Times New Roman" w:hAnsi="Times New Roman" w:cs="Times New Roman"/>
          <w:color w:val="auto"/>
          <w:shd w:val="clear" w:color="auto" w:fill="FFFFFF"/>
        </w:rPr>
        <w:t>ОСОБЕННОСТИ РЕГУЛИРОВАНИЯ ЦЕН НА БЕНЗИН В УСЛОВИЯХ ВЫСОКОЙ РЫНОЧНОЙ КОНЦЕНТРАЦИИ</w:t>
      </w:r>
      <w:bookmarkEnd w:id="12"/>
    </w:p>
    <w:p w:rsidR="00C60B46" w:rsidRDefault="00C60B46" w:rsidP="00C60B46">
      <w:pPr>
        <w:ind w:firstLine="567"/>
      </w:pPr>
    </w:p>
    <w:p w:rsidR="000603B7" w:rsidRDefault="00C60B46" w:rsidP="000603B7">
      <w:pPr>
        <w:spacing w:line="360" w:lineRule="auto"/>
        <w:ind w:firstLine="567"/>
        <w:jc w:val="both"/>
        <w:rPr>
          <w:rFonts w:ascii="Times New Roman" w:hAnsi="Times New Roman" w:cs="Times New Roman"/>
          <w:sz w:val="24"/>
          <w:szCs w:val="24"/>
        </w:rPr>
      </w:pPr>
      <w:r w:rsidRPr="00536FED">
        <w:rPr>
          <w:rFonts w:ascii="Times New Roman" w:hAnsi="Times New Roman" w:cs="Times New Roman"/>
          <w:sz w:val="24"/>
          <w:szCs w:val="24"/>
        </w:rPr>
        <w:t>Нефтяные котировки и цены на автомобильное топливо неразрывно связаны между собой, так как за изменением цен на нефть следует изменение цен на автомобильное топливо</w:t>
      </w:r>
      <w:r w:rsidR="00736B5D">
        <w:rPr>
          <w:rFonts w:ascii="Times New Roman" w:hAnsi="Times New Roman" w:cs="Times New Roman"/>
          <w:sz w:val="24"/>
          <w:szCs w:val="24"/>
        </w:rPr>
        <w:t xml:space="preserve"> </w:t>
      </w:r>
      <w:r w:rsidR="00736B5D" w:rsidRPr="00736B5D">
        <w:rPr>
          <w:rFonts w:ascii="Times New Roman" w:hAnsi="Times New Roman" w:cs="Times New Roman"/>
          <w:sz w:val="24"/>
          <w:szCs w:val="24"/>
        </w:rPr>
        <w:t>[</w:t>
      </w:r>
      <w:r w:rsidR="0030458D">
        <w:rPr>
          <w:rFonts w:ascii="Times New Roman" w:hAnsi="Times New Roman" w:cs="Times New Roman"/>
          <w:sz w:val="24"/>
          <w:szCs w:val="24"/>
        </w:rPr>
        <w:t>Динамика цен на…</w:t>
      </w:r>
      <w:r w:rsidR="0030458D" w:rsidRPr="0030458D">
        <w:rPr>
          <w:rFonts w:ascii="Times New Roman" w:hAnsi="Times New Roman" w:cs="Times New Roman"/>
          <w:sz w:val="24"/>
          <w:szCs w:val="24"/>
        </w:rPr>
        <w:t>2015</w:t>
      </w:r>
      <w:r w:rsidR="00736B5D" w:rsidRPr="00736B5D">
        <w:rPr>
          <w:rFonts w:ascii="Times New Roman" w:hAnsi="Times New Roman" w:cs="Times New Roman"/>
          <w:sz w:val="24"/>
          <w:szCs w:val="24"/>
        </w:rPr>
        <w:t>]</w:t>
      </w:r>
      <w:r w:rsidRPr="00536FED">
        <w:rPr>
          <w:rFonts w:ascii="Times New Roman" w:hAnsi="Times New Roman" w:cs="Times New Roman"/>
          <w:sz w:val="24"/>
          <w:szCs w:val="24"/>
        </w:rPr>
        <w:t>.</w:t>
      </w:r>
      <w:r w:rsidRPr="00536FED">
        <w:rPr>
          <w:rStyle w:val="a6"/>
          <w:rFonts w:ascii="Times New Roman" w:hAnsi="Times New Roman" w:cs="Times New Roman"/>
          <w:sz w:val="24"/>
          <w:szCs w:val="24"/>
        </w:rPr>
        <w:t xml:space="preserve"> </w:t>
      </w:r>
      <w:r w:rsidRPr="00536FED">
        <w:rPr>
          <w:rFonts w:ascii="Times New Roman" w:hAnsi="Times New Roman" w:cs="Times New Roman"/>
          <w:sz w:val="24"/>
          <w:szCs w:val="24"/>
        </w:rPr>
        <w:t>В настоящее время наблюдается совершенно разноплановая динамика, цены на сырую нефть снижаются, а цены на бензин продолжают расти.</w:t>
      </w:r>
      <w:r w:rsidR="00536FED" w:rsidRPr="00536FED">
        <w:rPr>
          <w:rFonts w:ascii="Times New Roman" w:hAnsi="Times New Roman" w:cs="Times New Roman"/>
          <w:sz w:val="24"/>
          <w:szCs w:val="24"/>
        </w:rPr>
        <w:t xml:space="preserve"> Подтверждением этому факту служит резкое снижение цен на сырую нефть в 2014 году, когда </w:t>
      </w:r>
      <w:r w:rsidR="00536FED" w:rsidRPr="00536FED">
        <w:rPr>
          <w:rFonts w:ascii="Times New Roman" w:hAnsi="Times New Roman" w:cs="Times New Roman"/>
          <w:color w:val="000000"/>
          <w:sz w:val="24"/>
          <w:szCs w:val="24"/>
        </w:rPr>
        <w:t xml:space="preserve">9 октября нефть марки </w:t>
      </w:r>
      <w:proofErr w:type="spellStart"/>
      <w:r w:rsidR="00536FED" w:rsidRPr="00536FED">
        <w:rPr>
          <w:rFonts w:ascii="Times New Roman" w:hAnsi="Times New Roman" w:cs="Times New Roman"/>
          <w:color w:val="000000"/>
          <w:sz w:val="24"/>
          <w:szCs w:val="24"/>
        </w:rPr>
        <w:t>Brent</w:t>
      </w:r>
      <w:proofErr w:type="spellEnd"/>
      <w:r w:rsidR="00536FED" w:rsidRPr="00536FED">
        <w:rPr>
          <w:rFonts w:ascii="Times New Roman" w:hAnsi="Times New Roman" w:cs="Times New Roman"/>
          <w:color w:val="000000"/>
          <w:sz w:val="24"/>
          <w:szCs w:val="24"/>
        </w:rPr>
        <w:t xml:space="preserve"> опустилась ниже $90 за баррель</w:t>
      </w:r>
      <w:r w:rsidR="0030458D" w:rsidRPr="0030458D">
        <w:rPr>
          <w:rFonts w:ascii="Times New Roman" w:hAnsi="Times New Roman" w:cs="Times New Roman"/>
          <w:color w:val="000000"/>
          <w:sz w:val="24"/>
          <w:szCs w:val="24"/>
        </w:rPr>
        <w:t xml:space="preserve"> [</w:t>
      </w:r>
      <w:r w:rsidR="0030458D">
        <w:rPr>
          <w:rFonts w:ascii="Times New Roman" w:hAnsi="Times New Roman" w:cs="Times New Roman"/>
          <w:color w:val="000000"/>
          <w:sz w:val="24"/>
          <w:szCs w:val="24"/>
        </w:rPr>
        <w:t>Динамика цен  на…2014</w:t>
      </w:r>
      <w:r w:rsidR="0030458D" w:rsidRPr="0030458D">
        <w:rPr>
          <w:rFonts w:ascii="Times New Roman" w:hAnsi="Times New Roman" w:cs="Times New Roman"/>
          <w:color w:val="000000"/>
          <w:sz w:val="24"/>
          <w:szCs w:val="24"/>
        </w:rPr>
        <w:t>]</w:t>
      </w:r>
      <w:r w:rsidR="00536FED" w:rsidRPr="00536FED">
        <w:rPr>
          <w:rFonts w:ascii="Times New Roman" w:hAnsi="Times New Roman" w:cs="Times New Roman"/>
          <w:color w:val="000000"/>
          <w:sz w:val="24"/>
          <w:szCs w:val="24"/>
        </w:rPr>
        <w:t>.</w:t>
      </w:r>
      <w:r w:rsidR="0030458D">
        <w:rPr>
          <w:rFonts w:ascii="Times New Roman" w:hAnsi="Times New Roman" w:cs="Times New Roman"/>
          <w:color w:val="000000"/>
          <w:sz w:val="24"/>
          <w:szCs w:val="24"/>
        </w:rPr>
        <w:t xml:space="preserve"> </w:t>
      </w:r>
      <w:r w:rsidR="00536FED">
        <w:rPr>
          <w:rFonts w:ascii="Times New Roman" w:hAnsi="Times New Roman" w:cs="Times New Roman"/>
          <w:color w:val="000000"/>
          <w:sz w:val="24"/>
          <w:szCs w:val="24"/>
        </w:rPr>
        <w:t xml:space="preserve">После падения цен на нефть автомобильное топливо во многих странах так же стало дешеветь. В </w:t>
      </w:r>
      <w:r w:rsidR="00536FED">
        <w:rPr>
          <w:rFonts w:ascii="Times New Roman" w:hAnsi="Times New Roman" w:cs="Times New Roman"/>
          <w:sz w:val="24"/>
          <w:szCs w:val="24"/>
        </w:rPr>
        <w:t>Европе уровень падения цен на автомобильное топливо составил около 10%, в США этот показатель достиг 30%</w:t>
      </w:r>
      <w:r w:rsidR="0030458D">
        <w:rPr>
          <w:rFonts w:ascii="Times New Roman" w:hAnsi="Times New Roman" w:cs="Times New Roman"/>
          <w:sz w:val="24"/>
          <w:szCs w:val="24"/>
        </w:rPr>
        <w:t xml:space="preserve"> </w:t>
      </w:r>
      <w:r w:rsidR="0030458D" w:rsidRPr="0030458D">
        <w:rPr>
          <w:rFonts w:ascii="Times New Roman" w:hAnsi="Times New Roman" w:cs="Times New Roman"/>
          <w:sz w:val="24"/>
          <w:szCs w:val="24"/>
        </w:rPr>
        <w:t>[</w:t>
      </w:r>
      <w:r w:rsidR="0030458D">
        <w:rPr>
          <w:rFonts w:ascii="Times New Roman" w:hAnsi="Times New Roman" w:cs="Times New Roman"/>
          <w:sz w:val="24"/>
          <w:szCs w:val="24"/>
        </w:rPr>
        <w:t>Рейтинг стран Европы…2015</w:t>
      </w:r>
      <w:r w:rsidR="0030458D" w:rsidRPr="0030458D">
        <w:rPr>
          <w:rFonts w:ascii="Times New Roman" w:hAnsi="Times New Roman" w:cs="Times New Roman"/>
          <w:sz w:val="24"/>
          <w:szCs w:val="24"/>
        </w:rPr>
        <w:t>]</w:t>
      </w:r>
      <w:r w:rsidR="00536FED">
        <w:rPr>
          <w:rFonts w:ascii="Times New Roman" w:hAnsi="Times New Roman" w:cs="Times New Roman"/>
          <w:sz w:val="24"/>
          <w:szCs w:val="24"/>
        </w:rPr>
        <w:t>.</w:t>
      </w:r>
      <w:r w:rsidR="0065564A">
        <w:rPr>
          <w:rFonts w:ascii="Times New Roman" w:hAnsi="Times New Roman" w:cs="Times New Roman"/>
          <w:sz w:val="24"/>
          <w:szCs w:val="24"/>
        </w:rPr>
        <w:t xml:space="preserve"> </w:t>
      </w:r>
      <w:r w:rsidR="00536FED">
        <w:rPr>
          <w:rFonts w:ascii="Times New Roman" w:hAnsi="Times New Roman" w:cs="Times New Roman"/>
          <w:sz w:val="24"/>
          <w:szCs w:val="24"/>
        </w:rPr>
        <w:t>Однако в России в этот</w:t>
      </w:r>
      <w:r w:rsidR="0065564A">
        <w:rPr>
          <w:rFonts w:ascii="Times New Roman" w:hAnsi="Times New Roman" w:cs="Times New Roman"/>
          <w:sz w:val="24"/>
          <w:szCs w:val="24"/>
        </w:rPr>
        <w:t xml:space="preserve"> момент наблюдалась </w:t>
      </w:r>
      <w:r w:rsidR="00536FED">
        <w:rPr>
          <w:rFonts w:ascii="Times New Roman" w:hAnsi="Times New Roman" w:cs="Times New Roman"/>
          <w:sz w:val="24"/>
          <w:szCs w:val="24"/>
        </w:rPr>
        <w:t xml:space="preserve">обратная ситуация, </w:t>
      </w:r>
      <w:r w:rsidR="0065564A">
        <w:rPr>
          <w:rFonts w:ascii="Times New Roman" w:hAnsi="Times New Roman" w:cs="Times New Roman"/>
          <w:sz w:val="24"/>
          <w:szCs w:val="24"/>
        </w:rPr>
        <w:t>цена сырой нефти уменьшалась, а стоимость бензина продолжала расти, что привело к росту цен на автомобильное топливо на 11%</w:t>
      </w:r>
      <w:r w:rsidR="0030458D">
        <w:rPr>
          <w:rFonts w:ascii="Times New Roman" w:hAnsi="Times New Roman" w:cs="Times New Roman"/>
          <w:sz w:val="24"/>
          <w:szCs w:val="24"/>
        </w:rPr>
        <w:t xml:space="preserve"> [Динамика розничных цен…</w:t>
      </w:r>
      <w:r w:rsidR="0030458D" w:rsidRPr="0030458D">
        <w:rPr>
          <w:rFonts w:ascii="Times New Roman" w:hAnsi="Times New Roman" w:cs="Times New Roman"/>
          <w:sz w:val="24"/>
          <w:szCs w:val="24"/>
        </w:rPr>
        <w:t>]</w:t>
      </w:r>
      <w:r w:rsidR="0065564A">
        <w:rPr>
          <w:rFonts w:ascii="Times New Roman" w:hAnsi="Times New Roman" w:cs="Times New Roman"/>
          <w:sz w:val="24"/>
          <w:szCs w:val="24"/>
        </w:rPr>
        <w:t>.</w:t>
      </w:r>
    </w:p>
    <w:p w:rsidR="000603B7" w:rsidRDefault="000603B7" w:rsidP="000603B7">
      <w:pPr>
        <w:spacing w:line="360" w:lineRule="auto"/>
        <w:ind w:firstLine="567"/>
        <w:jc w:val="both"/>
        <w:rPr>
          <w:rFonts w:ascii="Times New Roman" w:hAnsi="Times New Roman" w:cs="Times New Roman"/>
          <w:sz w:val="24"/>
          <w:szCs w:val="24"/>
        </w:rPr>
      </w:pPr>
      <w:r>
        <w:rPr>
          <w:noProof/>
          <w:lang w:eastAsia="ru-RU"/>
        </w:rPr>
        <w:drawing>
          <wp:inline distT="0" distB="0" distL="0" distR="0">
            <wp:extent cx="4751462" cy="3886501"/>
            <wp:effectExtent l="0" t="0" r="0" b="0"/>
            <wp:docPr id="21" name="Рисунок 21" descr="https://gif.cmtt.space/3/club/post-image/2b/5f/f59d767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f.cmtt.space/3/club/post-image/2b/5f/f59d7670e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8010" cy="3883677"/>
                    </a:xfrm>
                    <a:prstGeom prst="rect">
                      <a:avLst/>
                    </a:prstGeom>
                    <a:noFill/>
                    <a:ln>
                      <a:noFill/>
                    </a:ln>
                  </pic:spPr>
                </pic:pic>
              </a:graphicData>
            </a:graphic>
          </wp:inline>
        </w:drawing>
      </w:r>
    </w:p>
    <w:p w:rsidR="000603B7" w:rsidRPr="000603B7" w:rsidRDefault="000603B7" w:rsidP="000603B7">
      <w:pPr>
        <w:spacing w:line="360" w:lineRule="auto"/>
        <w:ind w:firstLine="567"/>
        <w:jc w:val="center"/>
        <w:rPr>
          <w:rFonts w:ascii="Times New Roman" w:hAnsi="Times New Roman" w:cs="Times New Roman"/>
          <w:sz w:val="20"/>
          <w:szCs w:val="24"/>
        </w:rPr>
      </w:pPr>
      <w:proofErr w:type="gramStart"/>
      <w:r w:rsidRPr="000603B7">
        <w:rPr>
          <w:rFonts w:ascii="Times New Roman" w:hAnsi="Times New Roman" w:cs="Times New Roman"/>
          <w:sz w:val="20"/>
          <w:szCs w:val="24"/>
        </w:rPr>
        <w:t>Рис 12 Динамика цен на нефть и цен на бензин</w:t>
      </w:r>
      <w:r>
        <w:rPr>
          <w:rFonts w:ascii="Times New Roman" w:hAnsi="Times New Roman" w:cs="Times New Roman"/>
          <w:sz w:val="20"/>
          <w:szCs w:val="24"/>
        </w:rPr>
        <w:t xml:space="preserve"> </w:t>
      </w:r>
      <w:r w:rsidRPr="000603B7">
        <w:rPr>
          <w:rFonts w:ascii="Times New Roman" w:hAnsi="Times New Roman" w:cs="Times New Roman"/>
          <w:sz w:val="20"/>
          <w:szCs w:val="24"/>
        </w:rPr>
        <w:t>[</w:t>
      </w:r>
      <w:r>
        <w:rPr>
          <w:rFonts w:ascii="Times New Roman" w:hAnsi="Times New Roman" w:cs="Times New Roman"/>
          <w:sz w:val="20"/>
          <w:szCs w:val="24"/>
        </w:rPr>
        <w:t>Яндекс.</w:t>
      </w:r>
      <w:proofErr w:type="gramEnd"/>
      <w:r>
        <w:rPr>
          <w:rFonts w:ascii="Times New Roman" w:hAnsi="Times New Roman" w:cs="Times New Roman"/>
          <w:sz w:val="20"/>
          <w:szCs w:val="24"/>
        </w:rPr>
        <w:t xml:space="preserve"> </w:t>
      </w:r>
      <w:proofErr w:type="gramStart"/>
      <w:r>
        <w:rPr>
          <w:rFonts w:ascii="Times New Roman" w:hAnsi="Times New Roman" w:cs="Times New Roman"/>
          <w:sz w:val="20"/>
          <w:szCs w:val="24"/>
        </w:rPr>
        <w:t>Новости: котировки…</w:t>
      </w:r>
      <w:r w:rsidRPr="000603B7">
        <w:rPr>
          <w:rFonts w:ascii="Times New Roman" w:hAnsi="Times New Roman" w:cs="Times New Roman"/>
          <w:sz w:val="20"/>
          <w:szCs w:val="24"/>
        </w:rPr>
        <w:t>2014]</w:t>
      </w:r>
      <w:proofErr w:type="gramEnd"/>
    </w:p>
    <w:p w:rsidR="004C2A13" w:rsidRDefault="0065564A" w:rsidP="00C34CA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Существует ряд факторов способных объяснить сложившуюся в ситуацию, во-первых разнонаправленность динамики </w:t>
      </w:r>
      <w:r w:rsidR="00C60B46">
        <w:rPr>
          <w:rFonts w:ascii="Times New Roman" w:hAnsi="Times New Roman" w:cs="Times New Roman"/>
          <w:sz w:val="24"/>
          <w:szCs w:val="24"/>
        </w:rPr>
        <w:t xml:space="preserve">цен на сырую нефть и бензин, как правило, </w:t>
      </w:r>
      <w:r w:rsidR="00C60B46">
        <w:rPr>
          <w:rFonts w:ascii="Times New Roman" w:hAnsi="Times New Roman" w:cs="Times New Roman"/>
          <w:sz w:val="24"/>
          <w:szCs w:val="24"/>
        </w:rPr>
        <w:lastRenderedPageBreak/>
        <w:t xml:space="preserve">связывают с высокой степенью монополизации рынка, а как следствие с отсутствием конкуренции. Учитывая технологические особенности нефтегазовой промышленности, связанные в значительной степени с экономией на масштабе, возникновение крупных игроков становится неизбежным. Присутствие на рынке ряда крупных вертикально-интегрированных компаний может являться причиной сговора и установления высоких цен на конечный продукт. С другой стороны, присутствие на рынке нескольких крупных игроков может быть основой конкурентного взаимодействия в  виде установления цен, приближенных </w:t>
      </w:r>
      <w:proofErr w:type="gramStart"/>
      <w:r w:rsidR="00C60B46">
        <w:rPr>
          <w:rFonts w:ascii="Times New Roman" w:hAnsi="Times New Roman" w:cs="Times New Roman"/>
          <w:sz w:val="24"/>
          <w:szCs w:val="24"/>
        </w:rPr>
        <w:t>к</w:t>
      </w:r>
      <w:proofErr w:type="gramEnd"/>
      <w:r w:rsidR="00C60B46">
        <w:rPr>
          <w:rFonts w:ascii="Times New Roman" w:hAnsi="Times New Roman" w:cs="Times New Roman"/>
          <w:sz w:val="24"/>
          <w:szCs w:val="24"/>
        </w:rPr>
        <w:t xml:space="preserve"> конкурентным. </w:t>
      </w:r>
    </w:p>
    <w:p w:rsidR="004C2A13" w:rsidRDefault="00C60B46" w:rsidP="00C12984">
      <w:pPr>
        <w:spacing w:line="36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В большинстве стран установление цен на нефтепродукты происходит путем конкурентного взаимодействия без явного участия государственных органов. В ситуации, когда на рынке присутствует группа из нескольких крупных компаний или есть явная доминирующая фирма, существует необходимость государственного регулирования.</w:t>
      </w:r>
      <w:r w:rsidR="001F2910">
        <w:rPr>
          <w:rFonts w:ascii="Times New Roman" w:hAnsi="Times New Roman" w:cs="Times New Roman"/>
          <w:sz w:val="24"/>
          <w:szCs w:val="24"/>
        </w:rPr>
        <w:t xml:space="preserve"> </w:t>
      </w:r>
      <w:r w:rsidRPr="00601B3A">
        <w:rPr>
          <w:rFonts w:ascii="Times New Roman" w:eastAsia="Times New Roman" w:hAnsi="Times New Roman" w:cs="Times New Roman"/>
          <w:sz w:val="24"/>
          <w:szCs w:val="24"/>
          <w:lang w:eastAsia="ru-RU"/>
        </w:rPr>
        <w:t>Несомненно, одним из факторов, влияющих на уровень цен на автомобильное топливо, является уровень инфляции</w:t>
      </w:r>
      <w:r w:rsidR="001F2910">
        <w:rPr>
          <w:rFonts w:ascii="Times New Roman" w:eastAsia="Times New Roman" w:hAnsi="Times New Roman" w:cs="Times New Roman"/>
          <w:sz w:val="24"/>
          <w:szCs w:val="24"/>
          <w:lang w:eastAsia="ru-RU"/>
        </w:rPr>
        <w:t>, н</w:t>
      </w:r>
      <w:r>
        <w:rPr>
          <w:rFonts w:ascii="Times New Roman" w:eastAsia="Times New Roman" w:hAnsi="Times New Roman" w:cs="Times New Roman"/>
          <w:sz w:val="24"/>
          <w:szCs w:val="24"/>
          <w:lang w:eastAsia="ru-RU"/>
        </w:rPr>
        <w:t xml:space="preserve">о </w:t>
      </w:r>
      <w:r w:rsidR="001F2910">
        <w:rPr>
          <w:rFonts w:ascii="Times New Roman" w:eastAsia="Times New Roman" w:hAnsi="Times New Roman" w:cs="Times New Roman"/>
          <w:sz w:val="24"/>
          <w:szCs w:val="24"/>
          <w:lang w:eastAsia="ru-RU"/>
        </w:rPr>
        <w:t>уровень</w:t>
      </w:r>
      <w:r>
        <w:rPr>
          <w:rFonts w:ascii="Times New Roman" w:eastAsia="Times New Roman" w:hAnsi="Times New Roman" w:cs="Times New Roman"/>
          <w:sz w:val="24"/>
          <w:szCs w:val="24"/>
          <w:lang w:eastAsia="ru-RU"/>
        </w:rPr>
        <w:t xml:space="preserve"> инфляции </w:t>
      </w:r>
      <w:r w:rsidR="001F2910">
        <w:rPr>
          <w:rFonts w:ascii="Times New Roman" w:eastAsia="Times New Roman" w:hAnsi="Times New Roman" w:cs="Times New Roman"/>
          <w:sz w:val="24"/>
          <w:szCs w:val="24"/>
          <w:lang w:eastAsia="ru-RU"/>
        </w:rPr>
        <w:t xml:space="preserve">в настоящее время </w:t>
      </w:r>
      <w:r>
        <w:rPr>
          <w:rFonts w:ascii="Times New Roman" w:eastAsia="Times New Roman" w:hAnsi="Times New Roman" w:cs="Times New Roman"/>
          <w:sz w:val="24"/>
          <w:szCs w:val="24"/>
          <w:lang w:eastAsia="ru-RU"/>
        </w:rPr>
        <w:t>ниже уровня роста цен на бензин</w:t>
      </w:r>
      <w:r w:rsidR="001F2910">
        <w:rPr>
          <w:rFonts w:ascii="Times New Roman" w:eastAsia="Times New Roman" w:hAnsi="Times New Roman" w:cs="Times New Roman"/>
          <w:sz w:val="24"/>
          <w:szCs w:val="24"/>
          <w:lang w:eastAsia="ru-RU"/>
        </w:rPr>
        <w:t>, соответственно объяснением завышения цен на автомобильное топливо может быть именно влияние крупных вертикально-интегрированных нефтяных компаний.</w:t>
      </w:r>
      <w:r>
        <w:rPr>
          <w:rFonts w:ascii="Times New Roman" w:eastAsia="Times New Roman" w:hAnsi="Times New Roman" w:cs="Times New Roman"/>
          <w:sz w:val="24"/>
          <w:szCs w:val="24"/>
          <w:lang w:eastAsia="ru-RU"/>
        </w:rPr>
        <w:t xml:space="preserve"> </w:t>
      </w:r>
      <w:r w:rsidR="001F2910">
        <w:rPr>
          <w:rFonts w:ascii="Times New Roman" w:eastAsia="Times New Roman" w:hAnsi="Times New Roman" w:cs="Times New Roman"/>
          <w:sz w:val="24"/>
          <w:szCs w:val="24"/>
          <w:lang w:eastAsia="ru-RU"/>
        </w:rPr>
        <w:t>Чтобы определить степень влияния структуры рынка на формирование цен на розничном рынке бензина, необходимо понять, как формируется цена н</w:t>
      </w:r>
      <w:r w:rsidR="004C2A13">
        <w:rPr>
          <w:rFonts w:ascii="Times New Roman" w:eastAsia="Times New Roman" w:hAnsi="Times New Roman" w:cs="Times New Roman"/>
          <w:sz w:val="24"/>
          <w:szCs w:val="24"/>
          <w:lang w:eastAsia="ru-RU"/>
        </w:rPr>
        <w:t>а бензин на разных рынках сбыта.</w:t>
      </w:r>
    </w:p>
    <w:p w:rsidR="00C34CAB" w:rsidRPr="00C12984" w:rsidRDefault="00C34CAB" w:rsidP="00C12984">
      <w:pPr>
        <w:spacing w:line="360" w:lineRule="auto"/>
        <w:ind w:firstLine="567"/>
        <w:jc w:val="both"/>
        <w:rPr>
          <w:rFonts w:ascii="Times New Roman" w:eastAsia="Times New Roman" w:hAnsi="Times New Roman" w:cs="Times New Roman"/>
          <w:sz w:val="24"/>
          <w:szCs w:val="24"/>
          <w:lang w:eastAsia="ru-RU"/>
        </w:rPr>
      </w:pPr>
    </w:p>
    <w:p w:rsidR="003326A4" w:rsidRPr="008B5BBB" w:rsidRDefault="00EA4C28" w:rsidP="00304A44">
      <w:pPr>
        <w:pStyle w:val="2"/>
        <w:spacing w:line="360" w:lineRule="auto"/>
        <w:jc w:val="both"/>
        <w:rPr>
          <w:rFonts w:ascii="Times New Roman" w:eastAsia="Times New Roman" w:hAnsi="Times New Roman" w:cs="Times New Roman"/>
          <w:color w:val="000000" w:themeColor="text1"/>
          <w:sz w:val="24"/>
          <w:szCs w:val="24"/>
          <w:shd w:val="clear" w:color="auto" w:fill="FFFFFF"/>
          <w:lang w:eastAsia="ru-RU"/>
        </w:rPr>
      </w:pPr>
      <w:bookmarkStart w:id="13" w:name="_Toc483174113"/>
      <w:r>
        <w:rPr>
          <w:rFonts w:ascii="Times New Roman" w:eastAsia="Times New Roman" w:hAnsi="Times New Roman" w:cs="Times New Roman"/>
          <w:color w:val="000000" w:themeColor="text1"/>
          <w:sz w:val="24"/>
          <w:szCs w:val="24"/>
          <w:shd w:val="clear" w:color="auto" w:fill="FFFFFF"/>
          <w:lang w:eastAsia="ru-RU"/>
        </w:rPr>
        <w:t>2.1</w:t>
      </w:r>
      <w:r w:rsidR="00304A44" w:rsidRPr="008B5BBB">
        <w:rPr>
          <w:rFonts w:ascii="Times New Roman" w:eastAsia="Times New Roman" w:hAnsi="Times New Roman" w:cs="Times New Roman"/>
          <w:color w:val="000000" w:themeColor="text1"/>
          <w:sz w:val="24"/>
          <w:szCs w:val="24"/>
          <w:shd w:val="clear" w:color="auto" w:fill="FFFFFF"/>
          <w:lang w:eastAsia="ru-RU"/>
        </w:rPr>
        <w:t xml:space="preserve">. </w:t>
      </w:r>
      <w:r w:rsidR="00824F67">
        <w:rPr>
          <w:rFonts w:ascii="Times New Roman" w:hAnsi="Times New Roman" w:cs="Times New Roman"/>
          <w:color w:val="auto"/>
          <w:sz w:val="24"/>
          <w:szCs w:val="24"/>
          <w:shd w:val="clear" w:color="auto" w:fill="FFFFFF"/>
        </w:rPr>
        <w:t>Роль доминирующих фирм в формировании цен на бензин</w:t>
      </w:r>
      <w:bookmarkEnd w:id="13"/>
    </w:p>
    <w:p w:rsidR="001F4514" w:rsidRPr="003F0251" w:rsidRDefault="001F4514" w:rsidP="00C34CAB">
      <w:pPr>
        <w:spacing w:after="0" w:line="240" w:lineRule="auto"/>
        <w:ind w:firstLine="567"/>
        <w:jc w:val="both"/>
        <w:rPr>
          <w:rFonts w:ascii="Times New Roman" w:eastAsia="Times New Roman" w:hAnsi="Times New Roman" w:cs="Times New Roman"/>
          <w:sz w:val="24"/>
          <w:szCs w:val="24"/>
          <w:lang w:eastAsia="ru-RU"/>
        </w:rPr>
      </w:pPr>
    </w:p>
    <w:p w:rsidR="00304A44" w:rsidRPr="00304A44" w:rsidRDefault="00304A44" w:rsidP="00304A44">
      <w:pPr>
        <w:spacing w:line="360" w:lineRule="auto"/>
        <w:ind w:firstLine="567"/>
        <w:jc w:val="both"/>
        <w:rPr>
          <w:rFonts w:ascii="Times New Roman" w:hAnsi="Times New Roman" w:cs="Times New Roman"/>
          <w:sz w:val="24"/>
        </w:rPr>
      </w:pPr>
      <w:r w:rsidRPr="00304A44">
        <w:rPr>
          <w:rFonts w:ascii="Times New Roman" w:hAnsi="Times New Roman" w:cs="Times New Roman"/>
          <w:sz w:val="24"/>
        </w:rPr>
        <w:t xml:space="preserve">Для оценки степени монополизации нефтяного рынка и </w:t>
      </w:r>
      <w:r>
        <w:rPr>
          <w:rFonts w:ascii="Times New Roman" w:hAnsi="Times New Roman" w:cs="Times New Roman"/>
          <w:sz w:val="24"/>
        </w:rPr>
        <w:t xml:space="preserve">оценки степени влияния крупнейших фирм на уровень цен на автомобильное топливо, </w:t>
      </w:r>
      <w:r w:rsidRPr="00304A44">
        <w:rPr>
          <w:rFonts w:ascii="Times New Roman" w:hAnsi="Times New Roman" w:cs="Times New Roman"/>
          <w:sz w:val="24"/>
        </w:rPr>
        <w:t>недостаточно определить рыночные границы, необходимо так же произвести расчеты индексов, которые оценивают уровень концентрации в отрасли.</w:t>
      </w:r>
    </w:p>
    <w:p w:rsidR="00304A44" w:rsidRDefault="00304A44" w:rsidP="00304A44">
      <w:pPr>
        <w:autoSpaceDE w:val="0"/>
        <w:autoSpaceDN w:val="0"/>
        <w:adjustRightInd w:val="0"/>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Для определения уровня концентрации в отрасли необходимо изучить рыночные силы действующих в отрасли компаний. Рыночная сила компании </w:t>
      </w:r>
      <w:r w:rsidRPr="004407C2">
        <w:rPr>
          <w:rFonts w:ascii="Times New Roman" w:hAnsi="Times New Roman" w:cs="Times New Roman"/>
          <w:sz w:val="24"/>
        </w:rPr>
        <w:t>(</w:t>
      </w:r>
      <w:proofErr w:type="spellStart"/>
      <w:r w:rsidRPr="004407C2">
        <w:rPr>
          <w:rFonts w:ascii="Times New Roman" w:hAnsi="Times New Roman" w:cs="Times New Roman"/>
          <w:sz w:val="24"/>
        </w:rPr>
        <w:t>Significant</w:t>
      </w:r>
      <w:proofErr w:type="spellEnd"/>
      <w:r w:rsidRPr="004407C2">
        <w:rPr>
          <w:rFonts w:ascii="Times New Roman" w:hAnsi="Times New Roman" w:cs="Times New Roman"/>
          <w:sz w:val="24"/>
        </w:rPr>
        <w:t xml:space="preserve"> </w:t>
      </w:r>
      <w:proofErr w:type="spellStart"/>
      <w:r w:rsidRPr="004407C2">
        <w:rPr>
          <w:rFonts w:ascii="Times New Roman" w:hAnsi="Times New Roman" w:cs="Times New Roman"/>
          <w:sz w:val="24"/>
        </w:rPr>
        <w:t>Market</w:t>
      </w:r>
      <w:proofErr w:type="spellEnd"/>
      <w:r w:rsidRPr="004407C2">
        <w:rPr>
          <w:rFonts w:ascii="Times New Roman" w:hAnsi="Times New Roman" w:cs="Times New Roman"/>
          <w:sz w:val="24"/>
        </w:rPr>
        <w:t xml:space="preserve"> </w:t>
      </w:r>
      <w:proofErr w:type="spellStart"/>
      <w:r w:rsidRPr="004407C2">
        <w:rPr>
          <w:rFonts w:ascii="Times New Roman" w:hAnsi="Times New Roman" w:cs="Times New Roman"/>
          <w:sz w:val="24"/>
        </w:rPr>
        <w:t>Power</w:t>
      </w:r>
      <w:proofErr w:type="spellEnd"/>
      <w:r w:rsidRPr="004407C2">
        <w:rPr>
          <w:rFonts w:ascii="Times New Roman" w:hAnsi="Times New Roman" w:cs="Times New Roman"/>
          <w:sz w:val="24"/>
        </w:rPr>
        <w:t>— SMP)</w:t>
      </w:r>
      <w:r>
        <w:rPr>
          <w:rFonts w:ascii="Times New Roman" w:hAnsi="Times New Roman" w:cs="Times New Roman"/>
          <w:sz w:val="24"/>
        </w:rPr>
        <w:t xml:space="preserve"> – это способность компании оказывать непосредственное влияние на цену продаваемого товара, получая от этого дополнительную прибыль и не опасаясь реакции со стороны конкурентов. Как следствие, чем выше уровень концентрации на рынке, тем значительнее рыночная сила крупных участников рынка.</w:t>
      </w:r>
    </w:p>
    <w:p w:rsidR="00304A44" w:rsidRDefault="00304A44" w:rsidP="00304A44">
      <w:pPr>
        <w:autoSpaceDE w:val="0"/>
        <w:autoSpaceDN w:val="0"/>
        <w:adjustRightInd w:val="0"/>
        <w:spacing w:after="0" w:line="360" w:lineRule="auto"/>
        <w:ind w:firstLine="567"/>
        <w:jc w:val="both"/>
        <w:rPr>
          <w:rFonts w:ascii="Times New Roman" w:hAnsi="Times New Roman" w:cs="Times New Roman"/>
          <w:sz w:val="24"/>
        </w:rPr>
      </w:pPr>
    </w:p>
    <w:p w:rsidR="00304A44" w:rsidRDefault="00304A44" w:rsidP="00304A44">
      <w:pPr>
        <w:spacing w:line="360" w:lineRule="auto"/>
        <w:ind w:firstLine="567"/>
        <w:jc w:val="both"/>
        <w:rPr>
          <w:rFonts w:ascii="Times New Roman" w:hAnsi="Times New Roman" w:cs="Times New Roman"/>
          <w:sz w:val="24"/>
          <w:szCs w:val="24"/>
        </w:rPr>
      </w:pPr>
      <w:r w:rsidRPr="00F04DA3">
        <w:rPr>
          <w:rFonts w:ascii="Times New Roman" w:hAnsi="Times New Roman" w:cs="Times New Roman"/>
          <w:sz w:val="24"/>
          <w:szCs w:val="24"/>
        </w:rPr>
        <w:lastRenderedPageBreak/>
        <w:t>Для расчета рыночной силы компании на основе анализа структуры соответствующего рынка используются такие методы, как: индекс концентрации (</w:t>
      </w:r>
      <w:r w:rsidRPr="00F04DA3">
        <w:rPr>
          <w:rFonts w:ascii="Times New Roman" w:hAnsi="Times New Roman" w:cs="Times New Roman"/>
          <w:sz w:val="24"/>
          <w:szCs w:val="24"/>
          <w:lang w:val="en-US"/>
        </w:rPr>
        <w:t>Market</w:t>
      </w:r>
      <w:r w:rsidRPr="00F04DA3">
        <w:rPr>
          <w:rFonts w:ascii="Times New Roman" w:hAnsi="Times New Roman" w:cs="Times New Roman"/>
          <w:sz w:val="24"/>
          <w:szCs w:val="24"/>
        </w:rPr>
        <w:t xml:space="preserve"> </w:t>
      </w:r>
      <w:r w:rsidRPr="00F04DA3">
        <w:rPr>
          <w:rFonts w:ascii="Times New Roman" w:hAnsi="Times New Roman" w:cs="Times New Roman"/>
          <w:sz w:val="24"/>
          <w:szCs w:val="24"/>
          <w:lang w:val="en-US"/>
        </w:rPr>
        <w:t>Share</w:t>
      </w:r>
      <w:r w:rsidRPr="00F04DA3">
        <w:rPr>
          <w:rFonts w:ascii="Times New Roman" w:hAnsi="Times New Roman" w:cs="Times New Roman"/>
          <w:sz w:val="24"/>
          <w:szCs w:val="24"/>
        </w:rPr>
        <w:t xml:space="preserve"> </w:t>
      </w:r>
      <w:r w:rsidRPr="00F04DA3">
        <w:rPr>
          <w:rFonts w:ascii="Times New Roman" w:hAnsi="Times New Roman" w:cs="Times New Roman"/>
          <w:sz w:val="24"/>
          <w:szCs w:val="24"/>
          <w:lang w:val="en-US"/>
        </w:rPr>
        <w:t>Concentration</w:t>
      </w:r>
      <w:r w:rsidRPr="00F04DA3">
        <w:rPr>
          <w:rFonts w:ascii="Times New Roman" w:hAnsi="Times New Roman" w:cs="Times New Roman"/>
          <w:sz w:val="24"/>
          <w:szCs w:val="24"/>
        </w:rPr>
        <w:t xml:space="preserve"> </w:t>
      </w:r>
      <w:r w:rsidRPr="00F04DA3">
        <w:rPr>
          <w:rFonts w:ascii="Times New Roman" w:hAnsi="Times New Roman" w:cs="Times New Roman"/>
          <w:sz w:val="24"/>
          <w:szCs w:val="24"/>
          <w:lang w:val="en-US"/>
        </w:rPr>
        <w:t>Ratio</w:t>
      </w:r>
      <w:r w:rsidRPr="00F04DA3">
        <w:rPr>
          <w:rFonts w:ascii="Times New Roman" w:hAnsi="Times New Roman" w:cs="Times New Roman"/>
          <w:sz w:val="24"/>
          <w:szCs w:val="24"/>
        </w:rPr>
        <w:t xml:space="preserve"> — </w:t>
      </w:r>
      <w:r w:rsidRPr="00F04DA3">
        <w:rPr>
          <w:rFonts w:ascii="Times New Roman" w:hAnsi="Times New Roman" w:cs="Times New Roman"/>
          <w:i/>
          <w:iCs/>
          <w:sz w:val="24"/>
          <w:szCs w:val="24"/>
          <w:lang w:val="en-US"/>
        </w:rPr>
        <w:t>CR</w:t>
      </w:r>
      <w:r w:rsidRPr="00F04DA3">
        <w:rPr>
          <w:rFonts w:ascii="Times New Roman" w:hAnsi="Times New Roman" w:cs="Times New Roman"/>
          <w:sz w:val="24"/>
          <w:szCs w:val="24"/>
        </w:rPr>
        <w:t xml:space="preserve">), индекс </w:t>
      </w:r>
      <w:proofErr w:type="spellStart"/>
      <w:r w:rsidRPr="00F04DA3">
        <w:rPr>
          <w:rFonts w:ascii="Times New Roman" w:hAnsi="Times New Roman" w:cs="Times New Roman"/>
          <w:sz w:val="24"/>
          <w:szCs w:val="24"/>
        </w:rPr>
        <w:t>Херфиндаля-Хиршмана</w:t>
      </w:r>
      <w:proofErr w:type="spellEnd"/>
      <w:r w:rsidRPr="00F04DA3">
        <w:rPr>
          <w:rFonts w:ascii="Times New Roman" w:hAnsi="Times New Roman" w:cs="Times New Roman"/>
          <w:sz w:val="24"/>
          <w:szCs w:val="24"/>
        </w:rPr>
        <w:t xml:space="preserve"> (</w:t>
      </w:r>
      <w:proofErr w:type="spellStart"/>
      <w:r w:rsidRPr="00F04DA3">
        <w:rPr>
          <w:rFonts w:ascii="Times New Roman" w:hAnsi="Times New Roman" w:cs="Times New Roman"/>
          <w:sz w:val="24"/>
          <w:szCs w:val="24"/>
          <w:lang w:val="en-US"/>
        </w:rPr>
        <w:t>Herfindahl</w:t>
      </w:r>
      <w:proofErr w:type="spellEnd"/>
      <w:r w:rsidRPr="00F04DA3">
        <w:rPr>
          <w:rFonts w:ascii="Times New Roman" w:hAnsi="Times New Roman" w:cs="Times New Roman"/>
          <w:sz w:val="24"/>
          <w:szCs w:val="24"/>
        </w:rPr>
        <w:t>-</w:t>
      </w:r>
      <w:r w:rsidRPr="00F04DA3">
        <w:rPr>
          <w:rFonts w:ascii="Times New Roman" w:hAnsi="Times New Roman" w:cs="Times New Roman"/>
          <w:sz w:val="24"/>
          <w:szCs w:val="24"/>
          <w:lang w:val="en-US"/>
        </w:rPr>
        <w:t>Hirschman</w:t>
      </w:r>
      <w:r w:rsidRPr="00F04DA3">
        <w:rPr>
          <w:rFonts w:ascii="Times New Roman" w:hAnsi="Times New Roman" w:cs="Times New Roman"/>
          <w:sz w:val="24"/>
          <w:szCs w:val="24"/>
        </w:rPr>
        <w:t xml:space="preserve"> </w:t>
      </w:r>
      <w:r w:rsidRPr="00F04DA3">
        <w:rPr>
          <w:rFonts w:ascii="Times New Roman" w:hAnsi="Times New Roman" w:cs="Times New Roman"/>
          <w:sz w:val="24"/>
          <w:szCs w:val="24"/>
          <w:lang w:val="en-US"/>
        </w:rPr>
        <w:t>Index</w:t>
      </w:r>
      <w:r w:rsidRPr="00F04DA3">
        <w:rPr>
          <w:rFonts w:ascii="Times New Roman" w:hAnsi="Times New Roman" w:cs="Times New Roman"/>
          <w:sz w:val="24"/>
          <w:szCs w:val="24"/>
        </w:rPr>
        <w:t xml:space="preserve"> — </w:t>
      </w:r>
      <w:r w:rsidRPr="00F04DA3">
        <w:rPr>
          <w:rFonts w:ascii="Times New Roman" w:hAnsi="Times New Roman" w:cs="Times New Roman"/>
          <w:i/>
          <w:iCs/>
          <w:sz w:val="24"/>
          <w:szCs w:val="24"/>
          <w:lang w:val="en-US"/>
        </w:rPr>
        <w:t>HHI</w:t>
      </w:r>
      <w:r w:rsidRPr="00F04DA3">
        <w:rPr>
          <w:rFonts w:ascii="Times New Roman" w:hAnsi="Times New Roman" w:cs="Times New Roman"/>
          <w:sz w:val="24"/>
          <w:szCs w:val="24"/>
        </w:rPr>
        <w:t>), выявление основного поставщика (</w:t>
      </w:r>
      <w:proofErr w:type="spellStart"/>
      <w:r w:rsidRPr="00F04DA3">
        <w:rPr>
          <w:rFonts w:ascii="Times New Roman" w:hAnsi="Times New Roman" w:cs="Times New Roman"/>
          <w:sz w:val="24"/>
          <w:szCs w:val="24"/>
        </w:rPr>
        <w:t>Pivotal</w:t>
      </w:r>
      <w:proofErr w:type="spellEnd"/>
      <w:r w:rsidRPr="00F04DA3">
        <w:rPr>
          <w:rFonts w:ascii="Times New Roman" w:hAnsi="Times New Roman" w:cs="Times New Roman"/>
          <w:sz w:val="24"/>
          <w:szCs w:val="24"/>
        </w:rPr>
        <w:t xml:space="preserve"> </w:t>
      </w:r>
      <w:proofErr w:type="spellStart"/>
      <w:r w:rsidRPr="00F04DA3">
        <w:rPr>
          <w:rFonts w:ascii="Times New Roman" w:hAnsi="Times New Roman" w:cs="Times New Roman"/>
          <w:sz w:val="24"/>
          <w:szCs w:val="24"/>
        </w:rPr>
        <w:t>Supplier</w:t>
      </w:r>
      <w:proofErr w:type="spellEnd"/>
      <w:r w:rsidRPr="00F04DA3">
        <w:rPr>
          <w:rFonts w:ascii="Times New Roman" w:hAnsi="Times New Roman" w:cs="Times New Roman"/>
          <w:sz w:val="24"/>
          <w:szCs w:val="24"/>
        </w:rPr>
        <w:t xml:space="preserve"> </w:t>
      </w:r>
      <w:proofErr w:type="spellStart"/>
      <w:r w:rsidRPr="00F04DA3">
        <w:rPr>
          <w:rFonts w:ascii="Times New Roman" w:hAnsi="Times New Roman" w:cs="Times New Roman"/>
          <w:sz w:val="24"/>
          <w:szCs w:val="24"/>
        </w:rPr>
        <w:t>Indicator</w:t>
      </w:r>
      <w:proofErr w:type="spellEnd"/>
      <w:r w:rsidRPr="00F04DA3">
        <w:rPr>
          <w:rFonts w:ascii="Times New Roman" w:hAnsi="Times New Roman" w:cs="Times New Roman"/>
          <w:sz w:val="24"/>
          <w:szCs w:val="24"/>
        </w:rPr>
        <w:t>) и анализ остаточного предложения и спроса (</w:t>
      </w:r>
      <w:r w:rsidRPr="00F04DA3">
        <w:rPr>
          <w:rFonts w:ascii="Times New Roman" w:hAnsi="Times New Roman" w:cs="Times New Roman"/>
          <w:sz w:val="24"/>
          <w:szCs w:val="24"/>
          <w:lang w:val="en-US"/>
        </w:rPr>
        <w:t>Residual</w:t>
      </w:r>
      <w:r w:rsidRPr="00F04DA3">
        <w:rPr>
          <w:rFonts w:ascii="Times New Roman" w:hAnsi="Times New Roman" w:cs="Times New Roman"/>
          <w:sz w:val="24"/>
          <w:szCs w:val="24"/>
        </w:rPr>
        <w:t xml:space="preserve"> </w:t>
      </w:r>
      <w:r w:rsidRPr="00F04DA3">
        <w:rPr>
          <w:rFonts w:ascii="Times New Roman" w:hAnsi="Times New Roman" w:cs="Times New Roman"/>
          <w:sz w:val="24"/>
          <w:szCs w:val="24"/>
          <w:lang w:val="en-US"/>
        </w:rPr>
        <w:t>Supply</w:t>
      </w:r>
      <w:r w:rsidRPr="00F04DA3">
        <w:rPr>
          <w:rFonts w:ascii="Times New Roman" w:hAnsi="Times New Roman" w:cs="Times New Roman"/>
          <w:sz w:val="24"/>
          <w:szCs w:val="24"/>
        </w:rPr>
        <w:t xml:space="preserve"> </w:t>
      </w:r>
      <w:r w:rsidRPr="00F04DA3">
        <w:rPr>
          <w:rFonts w:ascii="Times New Roman" w:hAnsi="Times New Roman" w:cs="Times New Roman"/>
          <w:sz w:val="24"/>
          <w:szCs w:val="24"/>
          <w:lang w:val="en-US"/>
        </w:rPr>
        <w:t>and</w:t>
      </w:r>
      <w:r w:rsidRPr="00F04DA3">
        <w:rPr>
          <w:rFonts w:ascii="Times New Roman" w:hAnsi="Times New Roman" w:cs="Times New Roman"/>
          <w:sz w:val="24"/>
          <w:szCs w:val="24"/>
        </w:rPr>
        <w:t xml:space="preserve"> </w:t>
      </w:r>
      <w:r w:rsidRPr="00F04DA3">
        <w:rPr>
          <w:rFonts w:ascii="Times New Roman" w:hAnsi="Times New Roman" w:cs="Times New Roman"/>
          <w:sz w:val="24"/>
          <w:szCs w:val="24"/>
          <w:lang w:val="en-US"/>
        </w:rPr>
        <w:t>Demand</w:t>
      </w:r>
      <w:r w:rsidRPr="00F04DA3">
        <w:rPr>
          <w:rFonts w:ascii="Times New Roman" w:hAnsi="Times New Roman" w:cs="Times New Roman"/>
          <w:sz w:val="24"/>
          <w:szCs w:val="24"/>
        </w:rPr>
        <w:t xml:space="preserve"> </w:t>
      </w:r>
      <w:r w:rsidRPr="00F04DA3">
        <w:rPr>
          <w:rFonts w:ascii="Times New Roman" w:hAnsi="Times New Roman" w:cs="Times New Roman"/>
          <w:sz w:val="24"/>
          <w:szCs w:val="24"/>
          <w:lang w:val="en-US"/>
        </w:rPr>
        <w:t>Analysis</w:t>
      </w:r>
      <w:r>
        <w:rPr>
          <w:rFonts w:ascii="Times New Roman" w:hAnsi="Times New Roman" w:cs="Times New Roman"/>
          <w:sz w:val="24"/>
          <w:szCs w:val="24"/>
        </w:rPr>
        <w:t xml:space="preserve">). Традиционными методами для расчета рыночной силы компании являются именно расчет индекса концентрации (сумма рыночных долей нескольких самых крупных участников рынка) и индекс </w:t>
      </w:r>
      <w:proofErr w:type="spellStart"/>
      <w:r>
        <w:rPr>
          <w:rFonts w:ascii="Times New Roman" w:hAnsi="Times New Roman" w:cs="Times New Roman"/>
          <w:sz w:val="24"/>
          <w:szCs w:val="24"/>
        </w:rPr>
        <w:t>Херфиндаля-Хиршмана</w:t>
      </w:r>
      <w:proofErr w:type="spellEnd"/>
      <w:r>
        <w:rPr>
          <w:rFonts w:ascii="Times New Roman" w:hAnsi="Times New Roman" w:cs="Times New Roman"/>
          <w:sz w:val="24"/>
          <w:szCs w:val="24"/>
        </w:rPr>
        <w:t xml:space="preserve"> (сумма квадратов рыночных долей всех участников рынка) на основе информации об объемах нефтедобычи. Если на рынке есть компании с высокой рыночной долей, то они обязательно будут иметь побудительные мотивы к злоупотреблению своим доминирующим положением в периоды высокого спроса на нефть и нефтепродукты. Если же уровень концентрации относительно невысок, </w:t>
      </w:r>
      <w:proofErr w:type="gramStart"/>
      <w:r>
        <w:rPr>
          <w:rFonts w:ascii="Times New Roman" w:hAnsi="Times New Roman" w:cs="Times New Roman"/>
          <w:sz w:val="24"/>
          <w:szCs w:val="24"/>
        </w:rPr>
        <w:t>то</w:t>
      </w:r>
      <w:proofErr w:type="gramEnd"/>
      <w:r>
        <w:rPr>
          <w:rFonts w:ascii="Times New Roman" w:hAnsi="Times New Roman" w:cs="Times New Roman"/>
          <w:sz w:val="24"/>
          <w:szCs w:val="24"/>
        </w:rPr>
        <w:t xml:space="preserve"> тем не менее на рынке могут существовать компании, которые время от времени могут выступать в роли основного поставщика, а значит и злоупотреблять подобной рыночной силой.</w:t>
      </w:r>
    </w:p>
    <w:p w:rsidR="00304A44" w:rsidRDefault="00304A44" w:rsidP="00304A4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При определении уровня концентрации в нефтедобывающей отрасли нет необходимости в проведении анализа барьеров входа и выхода (административных и экономических), так как в данной отрасли они всегда очень высоки. Связано это в первую очередь с жестким государственным регулированием, состоянием инфраструктуры рынка, а так же с ограниченностью спроса (емкость рынка). Кроме того, отличительной особенностью нефтедобывающей отрасли является высокий объем первоначальных инвестиций, необходимых для входа на рынок. Стратегические барьеры в значительной степени определяются действиями работающих в отра</w:t>
      </w:r>
      <w:r w:rsidR="004F213B">
        <w:rPr>
          <w:rFonts w:ascii="Times New Roman" w:hAnsi="Times New Roman" w:cs="Times New Roman"/>
          <w:sz w:val="24"/>
          <w:szCs w:val="24"/>
        </w:rPr>
        <w:t>0</w:t>
      </w:r>
      <w:r>
        <w:rPr>
          <w:rFonts w:ascii="Times New Roman" w:hAnsi="Times New Roman" w:cs="Times New Roman"/>
          <w:sz w:val="24"/>
          <w:szCs w:val="24"/>
        </w:rPr>
        <w:t>сли компаний и включают ограничивающее вход ценообразование, объем дополнительных инвестиций в оборудование, степень дифференциации продукта и характер долгосрочных контрактов с третьими лицами.</w:t>
      </w:r>
    </w:p>
    <w:p w:rsidR="00304A44" w:rsidRPr="00AA03B7" w:rsidRDefault="00304A44" w:rsidP="008B5BBB">
      <w:pPr>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Для расчета уровня кон</w:t>
      </w:r>
      <w:r w:rsidR="008B5BBB">
        <w:rPr>
          <w:rFonts w:ascii="Times New Roman" w:hAnsi="Times New Roman" w:cs="Times New Roman"/>
          <w:sz w:val="24"/>
          <w:szCs w:val="24"/>
        </w:rPr>
        <w:t xml:space="preserve">центрации в нефтяной промышленности необходимо взять общий  показатель, характеризующий основную деятельность компании, </w:t>
      </w:r>
      <w:r w:rsidR="00116C45">
        <w:rPr>
          <w:rFonts w:ascii="Times New Roman" w:hAnsi="Times New Roman" w:cs="Times New Roman"/>
          <w:sz w:val="24"/>
          <w:szCs w:val="24"/>
        </w:rPr>
        <w:t>в качестве такого показателя обычно выступает выручка</w:t>
      </w:r>
      <w:r w:rsidR="008B5BBB">
        <w:rPr>
          <w:rFonts w:ascii="Times New Roman" w:hAnsi="Times New Roman" w:cs="Times New Roman"/>
          <w:sz w:val="24"/>
          <w:szCs w:val="24"/>
        </w:rPr>
        <w:t xml:space="preserve"> компании</w:t>
      </w:r>
      <w:r w:rsidR="00C34CAB">
        <w:rPr>
          <w:rFonts w:ascii="Times New Roman" w:hAnsi="Times New Roman" w:cs="Times New Roman"/>
          <w:sz w:val="24"/>
          <w:szCs w:val="24"/>
        </w:rPr>
        <w:t xml:space="preserve"> </w:t>
      </w:r>
      <w:r w:rsidR="00C34CAB" w:rsidRPr="00C34CAB">
        <w:rPr>
          <w:rFonts w:ascii="Times New Roman" w:hAnsi="Times New Roman" w:cs="Times New Roman"/>
          <w:sz w:val="24"/>
          <w:szCs w:val="24"/>
        </w:rPr>
        <w:t>[</w:t>
      </w:r>
      <w:r w:rsidR="00C34CAB">
        <w:rPr>
          <w:rFonts w:ascii="Times New Roman" w:hAnsi="Times New Roman" w:cs="Times New Roman"/>
          <w:sz w:val="24"/>
          <w:szCs w:val="24"/>
        </w:rPr>
        <w:t>РБК:</w:t>
      </w:r>
      <w:proofErr w:type="gramEnd"/>
      <w:r w:rsidR="00C34CAB">
        <w:rPr>
          <w:rFonts w:ascii="Times New Roman" w:hAnsi="Times New Roman" w:cs="Times New Roman"/>
          <w:sz w:val="24"/>
          <w:szCs w:val="24"/>
        </w:rPr>
        <w:t xml:space="preserve"> </w:t>
      </w:r>
      <w:proofErr w:type="gramStart"/>
      <w:r w:rsidR="00C34CAB">
        <w:rPr>
          <w:rFonts w:ascii="Times New Roman" w:hAnsi="Times New Roman" w:cs="Times New Roman"/>
          <w:sz w:val="24"/>
          <w:szCs w:val="24"/>
        </w:rPr>
        <w:t>Рейтинг 500…2016</w:t>
      </w:r>
      <w:r w:rsidR="00C34CAB" w:rsidRPr="00C34CAB">
        <w:rPr>
          <w:rFonts w:ascii="Times New Roman" w:hAnsi="Times New Roman" w:cs="Times New Roman"/>
          <w:sz w:val="24"/>
          <w:szCs w:val="24"/>
        </w:rPr>
        <w:t>]</w:t>
      </w:r>
      <w:r w:rsidR="008B5BBB">
        <w:rPr>
          <w:rFonts w:ascii="Times New Roman" w:hAnsi="Times New Roman" w:cs="Times New Roman"/>
          <w:sz w:val="24"/>
          <w:szCs w:val="24"/>
        </w:rPr>
        <w:t>.</w:t>
      </w:r>
      <w:proofErr w:type="gramEnd"/>
      <w:r w:rsidR="008B5BBB">
        <w:rPr>
          <w:rFonts w:ascii="Times New Roman" w:hAnsi="Times New Roman" w:cs="Times New Roman"/>
          <w:sz w:val="24"/>
          <w:szCs w:val="24"/>
        </w:rPr>
        <w:t xml:space="preserve"> Затем </w:t>
      </w:r>
      <w:proofErr w:type="gramStart"/>
      <w:r w:rsidR="008B5BBB">
        <w:rPr>
          <w:rFonts w:ascii="Times New Roman" w:hAnsi="Times New Roman" w:cs="Times New Roman"/>
          <w:sz w:val="24"/>
          <w:szCs w:val="24"/>
        </w:rPr>
        <w:t>исходя из объемов выручки рассчитываются</w:t>
      </w:r>
      <w:proofErr w:type="gramEnd"/>
      <w:r w:rsidR="008B5BBB">
        <w:rPr>
          <w:rFonts w:ascii="Times New Roman" w:hAnsi="Times New Roman" w:cs="Times New Roman"/>
          <w:sz w:val="24"/>
          <w:szCs w:val="24"/>
        </w:rPr>
        <w:t xml:space="preserve"> доли продаж ведущих фирм нефтяной промышленности</w:t>
      </w:r>
      <w:r w:rsidR="00137D54">
        <w:rPr>
          <w:rFonts w:ascii="Times New Roman" w:hAnsi="Times New Roman" w:cs="Times New Roman"/>
          <w:sz w:val="24"/>
          <w:szCs w:val="24"/>
        </w:rPr>
        <w:t xml:space="preserve"> (см</w:t>
      </w:r>
      <w:r w:rsidR="008B5BBB">
        <w:rPr>
          <w:rFonts w:ascii="Times New Roman" w:hAnsi="Times New Roman" w:cs="Times New Roman"/>
          <w:sz w:val="24"/>
          <w:szCs w:val="24"/>
        </w:rPr>
        <w:t>.</w:t>
      </w:r>
      <w:r w:rsidR="00137D54">
        <w:rPr>
          <w:rFonts w:ascii="Times New Roman" w:hAnsi="Times New Roman" w:cs="Times New Roman"/>
          <w:sz w:val="24"/>
          <w:szCs w:val="24"/>
        </w:rPr>
        <w:t xml:space="preserve"> приложение)</w:t>
      </w:r>
      <w:r w:rsidR="008B5BBB">
        <w:rPr>
          <w:rFonts w:ascii="Times New Roman" w:hAnsi="Times New Roman" w:cs="Times New Roman"/>
          <w:sz w:val="18"/>
        </w:rPr>
        <w:t>.</w:t>
      </w:r>
      <w:r w:rsidR="001F630F">
        <w:rPr>
          <w:rFonts w:ascii="Times New Roman" w:hAnsi="Times New Roman" w:cs="Times New Roman"/>
          <w:sz w:val="18"/>
        </w:rPr>
        <w:t xml:space="preserve"> </w:t>
      </w:r>
      <w:r w:rsidR="008B5BBB">
        <w:rPr>
          <w:rFonts w:ascii="Times New Roman" w:hAnsi="Times New Roman" w:cs="Times New Roman"/>
          <w:color w:val="000000" w:themeColor="text1"/>
          <w:sz w:val="24"/>
          <w:szCs w:val="24"/>
        </w:rPr>
        <w:t>Методом сложения полученных долей определяется уровень концентрации в нефтяной отрасли.</w:t>
      </w:r>
    </w:p>
    <w:p w:rsidR="00C34CAB" w:rsidRDefault="00C34CAB" w:rsidP="000A1FF5">
      <w:pPr>
        <w:spacing w:line="360" w:lineRule="auto"/>
        <w:jc w:val="right"/>
        <w:rPr>
          <w:rFonts w:ascii="Times New Roman" w:hAnsi="Times New Roman" w:cs="Times New Roman"/>
          <w:b/>
          <w:sz w:val="24"/>
          <w:szCs w:val="24"/>
        </w:rPr>
      </w:pPr>
    </w:p>
    <w:p w:rsidR="000A1FF5" w:rsidRDefault="000A1FF5" w:rsidP="000A1FF5">
      <w:pPr>
        <w:spacing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Таблица 4</w:t>
      </w:r>
    </w:p>
    <w:p w:rsidR="000A1FF5" w:rsidRDefault="00304A44" w:rsidP="000A1FF5">
      <w:pPr>
        <w:spacing w:line="360" w:lineRule="auto"/>
        <w:jc w:val="center"/>
        <w:rPr>
          <w:rFonts w:ascii="Times New Roman" w:hAnsi="Times New Roman" w:cs="Times New Roman"/>
          <w:b/>
          <w:sz w:val="24"/>
          <w:szCs w:val="24"/>
        </w:rPr>
      </w:pPr>
      <w:r w:rsidRPr="00422997">
        <w:rPr>
          <w:rFonts w:ascii="Times New Roman" w:hAnsi="Times New Roman" w:cs="Times New Roman"/>
          <w:b/>
          <w:sz w:val="24"/>
          <w:szCs w:val="24"/>
        </w:rPr>
        <w:t>Расчет индекса концентрации нефтяной промышленности за 2016 год</w:t>
      </w:r>
    </w:p>
    <w:tbl>
      <w:tblPr>
        <w:tblW w:w="9276" w:type="dxa"/>
        <w:tblInd w:w="93" w:type="dxa"/>
        <w:tblLook w:val="04A0" w:firstRow="1" w:lastRow="0" w:firstColumn="1" w:lastColumn="0" w:noHBand="0" w:noVBand="1"/>
      </w:tblPr>
      <w:tblGrid>
        <w:gridCol w:w="3480"/>
        <w:gridCol w:w="2656"/>
        <w:gridCol w:w="3140"/>
      </w:tblGrid>
      <w:tr w:rsidR="00304A44" w:rsidRPr="00AA03B7" w:rsidTr="00A85DA3">
        <w:trPr>
          <w:trHeight w:val="511"/>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b/>
                <w:color w:val="000000"/>
                <w:sz w:val="24"/>
                <w:szCs w:val="24"/>
                <w:lang w:eastAsia="ru-RU"/>
              </w:rPr>
            </w:pPr>
            <w:r w:rsidRPr="00AA03B7">
              <w:rPr>
                <w:rFonts w:ascii="Times New Roman" w:eastAsia="Times New Roman" w:hAnsi="Times New Roman" w:cs="Times New Roman"/>
                <w:b/>
                <w:color w:val="000000"/>
                <w:sz w:val="24"/>
                <w:lang w:eastAsia="ru-RU"/>
              </w:rPr>
              <w:t>Компания</w:t>
            </w:r>
          </w:p>
        </w:tc>
        <w:tc>
          <w:tcPr>
            <w:tcW w:w="2656" w:type="dxa"/>
            <w:tcBorders>
              <w:top w:val="single" w:sz="4" w:space="0" w:color="auto"/>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b/>
                <w:color w:val="000000"/>
                <w:sz w:val="24"/>
                <w:szCs w:val="24"/>
                <w:lang w:eastAsia="ru-RU"/>
              </w:rPr>
            </w:pPr>
            <w:r w:rsidRPr="00AA03B7">
              <w:rPr>
                <w:rFonts w:ascii="Times New Roman" w:eastAsia="Times New Roman" w:hAnsi="Times New Roman" w:cs="Times New Roman"/>
                <w:b/>
                <w:color w:val="000000"/>
                <w:sz w:val="24"/>
                <w:lang w:eastAsia="ru-RU"/>
              </w:rPr>
              <w:t>Доля продаж, %</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b/>
                <w:color w:val="000000"/>
                <w:sz w:val="24"/>
                <w:szCs w:val="24"/>
                <w:lang w:eastAsia="ru-RU"/>
              </w:rPr>
            </w:pPr>
            <w:r w:rsidRPr="00AA03B7">
              <w:rPr>
                <w:rFonts w:ascii="Times New Roman" w:eastAsia="Times New Roman" w:hAnsi="Times New Roman" w:cs="Times New Roman"/>
                <w:b/>
                <w:color w:val="000000"/>
                <w:sz w:val="24"/>
                <w:szCs w:val="24"/>
                <w:lang w:eastAsia="ru-RU"/>
              </w:rPr>
              <w:t>Индекс концентрации</w:t>
            </w:r>
          </w:p>
        </w:tc>
      </w:tr>
      <w:tr w:rsidR="00304A44" w:rsidRPr="00AA03B7" w:rsidTr="00A85DA3">
        <w:trPr>
          <w:trHeight w:val="25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Газпром</w:t>
            </w:r>
          </w:p>
        </w:tc>
        <w:tc>
          <w:tcPr>
            <w:tcW w:w="2656" w:type="dxa"/>
            <w:tcBorders>
              <w:top w:val="nil"/>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0,3360849</w:t>
            </w:r>
          </w:p>
        </w:tc>
        <w:tc>
          <w:tcPr>
            <w:tcW w:w="3140" w:type="dxa"/>
            <w:tcBorders>
              <w:top w:val="nil"/>
              <w:left w:val="nil"/>
              <w:bottom w:val="single" w:sz="4" w:space="0" w:color="auto"/>
              <w:right w:val="single" w:sz="4" w:space="0" w:color="auto"/>
            </w:tcBorders>
            <w:shd w:val="clear" w:color="auto" w:fill="auto"/>
            <w:noWrap/>
            <w:vAlign w:val="bottom"/>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0,336085</w:t>
            </w:r>
          </w:p>
        </w:tc>
      </w:tr>
      <w:tr w:rsidR="00304A44" w:rsidRPr="00AA03B7" w:rsidTr="00A85DA3">
        <w:trPr>
          <w:trHeight w:val="151"/>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Лукойл</w:t>
            </w:r>
          </w:p>
        </w:tc>
        <w:tc>
          <w:tcPr>
            <w:tcW w:w="2656" w:type="dxa"/>
            <w:tcBorders>
              <w:top w:val="nil"/>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0,2905436</w:t>
            </w:r>
          </w:p>
        </w:tc>
        <w:tc>
          <w:tcPr>
            <w:tcW w:w="3140" w:type="dxa"/>
            <w:tcBorders>
              <w:top w:val="nil"/>
              <w:left w:val="nil"/>
              <w:bottom w:val="single" w:sz="4" w:space="0" w:color="auto"/>
              <w:right w:val="single" w:sz="4" w:space="0" w:color="auto"/>
            </w:tcBorders>
            <w:shd w:val="clear" w:color="auto" w:fill="auto"/>
            <w:noWrap/>
            <w:vAlign w:val="bottom"/>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0,626628</w:t>
            </w:r>
          </w:p>
        </w:tc>
      </w:tr>
      <w:tr w:rsidR="00304A44" w:rsidRPr="00AA03B7" w:rsidTr="00A85DA3">
        <w:trPr>
          <w:trHeight w:val="25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Роснефть</w:t>
            </w:r>
          </w:p>
        </w:tc>
        <w:tc>
          <w:tcPr>
            <w:tcW w:w="2656" w:type="dxa"/>
            <w:tcBorders>
              <w:top w:val="nil"/>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0,2313567</w:t>
            </w:r>
          </w:p>
        </w:tc>
        <w:tc>
          <w:tcPr>
            <w:tcW w:w="3140" w:type="dxa"/>
            <w:tcBorders>
              <w:top w:val="nil"/>
              <w:left w:val="nil"/>
              <w:bottom w:val="single" w:sz="4" w:space="0" w:color="auto"/>
              <w:right w:val="single" w:sz="4" w:space="0" w:color="auto"/>
            </w:tcBorders>
            <w:shd w:val="clear" w:color="auto" w:fill="auto"/>
            <w:noWrap/>
            <w:vAlign w:val="bottom"/>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0,857985</w:t>
            </w:r>
          </w:p>
        </w:tc>
      </w:tr>
      <w:tr w:rsidR="00304A44" w:rsidRPr="00AA03B7" w:rsidTr="00A85DA3">
        <w:trPr>
          <w:trHeight w:val="25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Сургутнефтегаз</w:t>
            </w:r>
          </w:p>
        </w:tc>
        <w:tc>
          <w:tcPr>
            <w:tcW w:w="2656" w:type="dxa"/>
            <w:tcBorders>
              <w:top w:val="nil"/>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0,0557615</w:t>
            </w:r>
          </w:p>
        </w:tc>
        <w:tc>
          <w:tcPr>
            <w:tcW w:w="3140" w:type="dxa"/>
            <w:tcBorders>
              <w:top w:val="nil"/>
              <w:left w:val="nil"/>
              <w:bottom w:val="single" w:sz="4" w:space="0" w:color="auto"/>
              <w:right w:val="single" w:sz="4" w:space="0" w:color="auto"/>
            </w:tcBorders>
            <w:shd w:val="clear" w:color="auto" w:fill="auto"/>
            <w:noWrap/>
            <w:vAlign w:val="bottom"/>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0,913747</w:t>
            </w:r>
          </w:p>
        </w:tc>
      </w:tr>
      <w:tr w:rsidR="00304A44" w:rsidRPr="00AA03B7" w:rsidTr="00A85DA3">
        <w:trPr>
          <w:trHeight w:val="25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Татнефть</w:t>
            </w:r>
          </w:p>
        </w:tc>
        <w:tc>
          <w:tcPr>
            <w:tcW w:w="2656" w:type="dxa"/>
            <w:tcBorders>
              <w:top w:val="nil"/>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0,0310535</w:t>
            </w:r>
          </w:p>
        </w:tc>
        <w:tc>
          <w:tcPr>
            <w:tcW w:w="3140" w:type="dxa"/>
            <w:tcBorders>
              <w:top w:val="nil"/>
              <w:left w:val="nil"/>
              <w:bottom w:val="single" w:sz="4" w:space="0" w:color="auto"/>
              <w:right w:val="single" w:sz="4" w:space="0" w:color="auto"/>
            </w:tcBorders>
            <w:shd w:val="clear" w:color="auto" w:fill="auto"/>
            <w:noWrap/>
            <w:vAlign w:val="bottom"/>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0,9448</w:t>
            </w:r>
          </w:p>
        </w:tc>
      </w:tr>
      <w:tr w:rsidR="00304A44" w:rsidRPr="00AA03B7" w:rsidTr="00A85DA3">
        <w:trPr>
          <w:trHeight w:val="25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proofErr w:type="spellStart"/>
            <w:r w:rsidRPr="00AA03B7">
              <w:rPr>
                <w:rFonts w:ascii="Times New Roman" w:eastAsia="Times New Roman" w:hAnsi="Times New Roman" w:cs="Times New Roman"/>
                <w:color w:val="000000"/>
                <w:sz w:val="24"/>
                <w:szCs w:val="24"/>
                <w:lang w:eastAsia="ru-RU"/>
              </w:rPr>
              <w:t>Башнефть</w:t>
            </w:r>
            <w:proofErr w:type="spellEnd"/>
          </w:p>
        </w:tc>
        <w:tc>
          <w:tcPr>
            <w:tcW w:w="2656" w:type="dxa"/>
            <w:tcBorders>
              <w:top w:val="nil"/>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0,0285265</w:t>
            </w:r>
          </w:p>
        </w:tc>
        <w:tc>
          <w:tcPr>
            <w:tcW w:w="3140" w:type="dxa"/>
            <w:tcBorders>
              <w:top w:val="nil"/>
              <w:left w:val="nil"/>
              <w:bottom w:val="single" w:sz="4" w:space="0" w:color="auto"/>
              <w:right w:val="single" w:sz="4" w:space="0" w:color="auto"/>
            </w:tcBorders>
            <w:shd w:val="clear" w:color="auto" w:fill="auto"/>
            <w:noWrap/>
            <w:vAlign w:val="bottom"/>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0,973327</w:t>
            </w:r>
          </w:p>
        </w:tc>
      </w:tr>
      <w:tr w:rsidR="00304A44" w:rsidRPr="00AA03B7" w:rsidTr="00A85DA3">
        <w:trPr>
          <w:trHeight w:val="151"/>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proofErr w:type="spellStart"/>
            <w:r w:rsidRPr="00AA03B7">
              <w:rPr>
                <w:rFonts w:ascii="Times New Roman" w:eastAsia="Times New Roman" w:hAnsi="Times New Roman" w:cs="Times New Roman"/>
                <w:color w:val="000000"/>
                <w:sz w:val="24"/>
                <w:szCs w:val="24"/>
                <w:lang w:eastAsia="ru-RU"/>
              </w:rPr>
              <w:t>Новатэк</w:t>
            </w:r>
            <w:proofErr w:type="spellEnd"/>
          </w:p>
        </w:tc>
        <w:tc>
          <w:tcPr>
            <w:tcW w:w="2656" w:type="dxa"/>
            <w:tcBorders>
              <w:top w:val="nil"/>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0,0266734</w:t>
            </w:r>
          </w:p>
        </w:tc>
        <w:tc>
          <w:tcPr>
            <w:tcW w:w="3140" w:type="dxa"/>
            <w:tcBorders>
              <w:top w:val="nil"/>
              <w:left w:val="nil"/>
              <w:bottom w:val="single" w:sz="4" w:space="0" w:color="auto"/>
              <w:right w:val="single" w:sz="4" w:space="0" w:color="auto"/>
            </w:tcBorders>
            <w:shd w:val="clear" w:color="auto" w:fill="auto"/>
            <w:noWrap/>
            <w:vAlign w:val="bottom"/>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1</w:t>
            </w:r>
          </w:p>
        </w:tc>
      </w:tr>
    </w:tbl>
    <w:p w:rsidR="008B5BBB" w:rsidRDefault="008B5BBB" w:rsidP="008B5BBB">
      <w:pPr>
        <w:autoSpaceDE w:val="0"/>
        <w:autoSpaceDN w:val="0"/>
        <w:adjustRightInd w:val="0"/>
        <w:spacing w:after="0" w:line="360" w:lineRule="auto"/>
        <w:jc w:val="both"/>
        <w:rPr>
          <w:rFonts w:ascii="Times New Roman" w:hAnsi="Times New Roman" w:cs="Times New Roman"/>
          <w:sz w:val="18"/>
        </w:rPr>
      </w:pPr>
    </w:p>
    <w:p w:rsidR="000A1FF5" w:rsidRDefault="000A1FF5" w:rsidP="008B5BBB">
      <w:pPr>
        <w:autoSpaceDE w:val="0"/>
        <w:autoSpaceDN w:val="0"/>
        <w:adjustRightInd w:val="0"/>
        <w:spacing w:after="0" w:line="360" w:lineRule="auto"/>
        <w:jc w:val="both"/>
      </w:pPr>
    </w:p>
    <w:p w:rsidR="008B5BBB" w:rsidRDefault="008B5BBB" w:rsidP="008B5BBB">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rPr>
        <w:t>С целью общей оценки ситуации на рынке был применён расчет индекса концентрации. Рассматривалось 7 нефтяных компаний с наибольшим объемом выручки за 2016 год. Данный показатель характеризует, какая доля рынка приходится на заданное количество самых крупных игроков. Чем больше степень концентрации, тем менее конкурентной является</w:t>
      </w:r>
      <w:r w:rsidR="00116C45">
        <w:rPr>
          <w:rFonts w:ascii="Times New Roman" w:hAnsi="Times New Roman" w:cs="Times New Roman"/>
          <w:sz w:val="24"/>
        </w:rPr>
        <w:t xml:space="preserve"> отрасль. Конкурентным признается</w:t>
      </w:r>
      <w:r>
        <w:rPr>
          <w:rFonts w:ascii="Times New Roman" w:hAnsi="Times New Roman" w:cs="Times New Roman"/>
          <w:sz w:val="24"/>
        </w:rPr>
        <w:t xml:space="preserve"> тот рынок, на котором доли всех его участников являются относительно небольшими. </w:t>
      </w:r>
      <w:r w:rsidRPr="00EF6549">
        <w:rPr>
          <w:rFonts w:ascii="Times New Roman" w:hAnsi="Times New Roman" w:cs="Times New Roman"/>
          <w:sz w:val="24"/>
          <w:szCs w:val="24"/>
        </w:rPr>
        <w:t xml:space="preserve">РФ приняты </w:t>
      </w:r>
      <w:r>
        <w:rPr>
          <w:rFonts w:ascii="Times New Roman" w:hAnsi="Times New Roman" w:cs="Times New Roman"/>
          <w:sz w:val="24"/>
          <w:szCs w:val="24"/>
        </w:rPr>
        <w:t xml:space="preserve">следующие </w:t>
      </w:r>
      <w:r w:rsidRPr="00EF6549">
        <w:rPr>
          <w:rFonts w:ascii="Times New Roman" w:hAnsi="Times New Roman" w:cs="Times New Roman"/>
          <w:sz w:val="24"/>
          <w:szCs w:val="24"/>
        </w:rPr>
        <w:t xml:space="preserve">пороговые значения коэффициента концентрации. </w:t>
      </w:r>
    </w:p>
    <w:p w:rsidR="008B5BBB" w:rsidRDefault="008B5BBB" w:rsidP="008B5BBB">
      <w:pPr>
        <w:autoSpaceDE w:val="0"/>
        <w:autoSpaceDN w:val="0"/>
        <w:adjustRightInd w:val="0"/>
        <w:spacing w:after="0" w:line="360" w:lineRule="auto"/>
        <w:jc w:val="both"/>
        <w:rPr>
          <w:rFonts w:ascii="Times New Roman" w:hAnsi="Times New Roman" w:cs="Times New Roman"/>
          <w:sz w:val="24"/>
          <w:szCs w:val="24"/>
        </w:rPr>
      </w:pPr>
      <w:r w:rsidRPr="00EF6549">
        <w:rPr>
          <w:rFonts w:ascii="Times New Roman" w:hAnsi="Times New Roman" w:cs="Times New Roman"/>
          <w:sz w:val="24"/>
          <w:szCs w:val="24"/>
        </w:rPr>
        <w:t xml:space="preserve">Согласно Федеральному закону № 135-ФЗ «О защите конкуренции», на рынке существует доминирование, если выполняется одно из нижеперечисленных условий: </w:t>
      </w:r>
    </w:p>
    <w:p w:rsidR="008B5BBB" w:rsidRPr="00EF6549" w:rsidRDefault="008B5BBB" w:rsidP="008B5BBB">
      <w:pPr>
        <w:pStyle w:val="ae"/>
        <w:numPr>
          <w:ilvl w:val="0"/>
          <w:numId w:val="7"/>
        </w:numPr>
        <w:autoSpaceDE w:val="0"/>
        <w:autoSpaceDN w:val="0"/>
        <w:adjustRightInd w:val="0"/>
        <w:spacing w:after="0" w:line="360" w:lineRule="auto"/>
        <w:jc w:val="both"/>
        <w:rPr>
          <w:rFonts w:ascii="Minion-CyrillicRegular" w:hAnsi="Minion-CyrillicRegular" w:cs="Minion-CyrillicRegular"/>
        </w:rPr>
      </w:pPr>
      <w:r w:rsidRPr="00EF6549">
        <w:rPr>
          <w:rFonts w:ascii="Times New Roman" w:hAnsi="Times New Roman" w:cs="Times New Roman"/>
          <w:sz w:val="24"/>
          <w:szCs w:val="24"/>
        </w:rPr>
        <w:t xml:space="preserve">Доля одной фирмы на рынке свыше 50%; </w:t>
      </w:r>
    </w:p>
    <w:p w:rsidR="008B5BBB" w:rsidRPr="00EF6549" w:rsidRDefault="008B5BBB" w:rsidP="008B5BBB">
      <w:pPr>
        <w:pStyle w:val="ae"/>
        <w:numPr>
          <w:ilvl w:val="0"/>
          <w:numId w:val="7"/>
        </w:numPr>
        <w:autoSpaceDE w:val="0"/>
        <w:autoSpaceDN w:val="0"/>
        <w:adjustRightInd w:val="0"/>
        <w:spacing w:after="0" w:line="360" w:lineRule="auto"/>
        <w:jc w:val="both"/>
        <w:rPr>
          <w:rFonts w:ascii="Minion-CyrillicRegular" w:hAnsi="Minion-CyrillicRegular" w:cs="Minion-CyrillicRegular"/>
        </w:rPr>
      </w:pPr>
      <w:r>
        <w:rPr>
          <w:rFonts w:ascii="Times New Roman" w:hAnsi="Times New Roman" w:cs="Times New Roman"/>
          <w:sz w:val="24"/>
          <w:szCs w:val="24"/>
        </w:rPr>
        <w:t>С</w:t>
      </w:r>
      <w:r w:rsidRPr="00EF6549">
        <w:rPr>
          <w:rFonts w:ascii="Times New Roman" w:hAnsi="Times New Roman" w:cs="Times New Roman"/>
          <w:sz w:val="24"/>
          <w:szCs w:val="24"/>
        </w:rPr>
        <w:t>овокупная доля (</w:t>
      </w:r>
      <w:r w:rsidRPr="00EF6549">
        <w:rPr>
          <w:rFonts w:ascii="Times New Roman" w:hAnsi="Times New Roman" w:cs="Times New Roman"/>
          <w:i/>
          <w:iCs/>
          <w:sz w:val="24"/>
          <w:szCs w:val="24"/>
        </w:rPr>
        <w:t>CR-</w:t>
      </w:r>
      <w:r w:rsidRPr="00EF6549">
        <w:rPr>
          <w:rFonts w:ascii="Times New Roman" w:hAnsi="Times New Roman" w:cs="Times New Roman"/>
          <w:sz w:val="24"/>
          <w:szCs w:val="24"/>
        </w:rPr>
        <w:t xml:space="preserve">3) не более чем трех фирм превышает 50%; </w:t>
      </w:r>
    </w:p>
    <w:p w:rsidR="008B5BBB" w:rsidRPr="001F630F" w:rsidRDefault="008B5BBB" w:rsidP="001F630F">
      <w:pPr>
        <w:pStyle w:val="ae"/>
        <w:numPr>
          <w:ilvl w:val="0"/>
          <w:numId w:val="7"/>
        </w:numPr>
        <w:autoSpaceDE w:val="0"/>
        <w:autoSpaceDN w:val="0"/>
        <w:adjustRightInd w:val="0"/>
        <w:spacing w:after="0" w:line="360" w:lineRule="auto"/>
        <w:jc w:val="both"/>
        <w:rPr>
          <w:rFonts w:ascii="Minion-CyrillicRegular" w:hAnsi="Minion-CyrillicRegular" w:cs="Minion-CyrillicRegular"/>
        </w:rPr>
      </w:pPr>
      <w:r>
        <w:rPr>
          <w:rFonts w:ascii="Times New Roman" w:hAnsi="Times New Roman" w:cs="Times New Roman"/>
          <w:sz w:val="24"/>
          <w:szCs w:val="24"/>
        </w:rPr>
        <w:t>С</w:t>
      </w:r>
      <w:r w:rsidRPr="00EF6549">
        <w:rPr>
          <w:rFonts w:ascii="Times New Roman" w:hAnsi="Times New Roman" w:cs="Times New Roman"/>
          <w:sz w:val="24"/>
          <w:szCs w:val="24"/>
        </w:rPr>
        <w:t>овокупная доля не более чем пяти (</w:t>
      </w:r>
      <w:r w:rsidRPr="00EF6549">
        <w:rPr>
          <w:rFonts w:ascii="Times New Roman" w:hAnsi="Times New Roman" w:cs="Times New Roman"/>
          <w:i/>
          <w:iCs/>
          <w:sz w:val="24"/>
          <w:szCs w:val="24"/>
        </w:rPr>
        <w:t>CR-</w:t>
      </w:r>
      <w:r w:rsidRPr="00EF6549">
        <w:rPr>
          <w:rFonts w:ascii="Times New Roman" w:hAnsi="Times New Roman" w:cs="Times New Roman"/>
          <w:sz w:val="24"/>
          <w:szCs w:val="24"/>
        </w:rPr>
        <w:t xml:space="preserve">5) фирм — свыше 70%. </w:t>
      </w:r>
    </w:p>
    <w:p w:rsidR="008B5BBB" w:rsidRDefault="008B5BBB" w:rsidP="008B5BBB">
      <w:pPr>
        <w:autoSpaceDE w:val="0"/>
        <w:autoSpaceDN w:val="0"/>
        <w:adjustRightInd w:val="0"/>
        <w:spacing w:after="0" w:line="360" w:lineRule="auto"/>
        <w:ind w:firstLine="567"/>
        <w:jc w:val="both"/>
        <w:rPr>
          <w:rFonts w:ascii="Times New Roman" w:hAnsi="Times New Roman" w:cs="Times New Roman"/>
          <w:sz w:val="24"/>
          <w:szCs w:val="24"/>
        </w:rPr>
      </w:pPr>
      <w:r w:rsidRPr="00EF6549">
        <w:rPr>
          <w:rFonts w:ascii="Times New Roman" w:hAnsi="Times New Roman" w:cs="Times New Roman"/>
          <w:sz w:val="24"/>
          <w:szCs w:val="24"/>
        </w:rPr>
        <w:t xml:space="preserve">Оценивая полученные результаты, очевидно, что нефтяной рынок достаточно сильно монополизирован и основная рыночная власть сосредоточена в руках трех компаний (Газпром, Лукойл, Роснефть). </w:t>
      </w:r>
      <w:r>
        <w:rPr>
          <w:rFonts w:ascii="Times New Roman" w:hAnsi="Times New Roman" w:cs="Times New Roman"/>
          <w:sz w:val="24"/>
          <w:szCs w:val="24"/>
        </w:rPr>
        <w:t>Резюмируя все вышесказанное, можно сказать, что нефтедобыча является специфической отраслью, в которой существуют значительные возможности для злоупотребления доминирующим положением.</w:t>
      </w:r>
    </w:p>
    <w:p w:rsidR="008B5BBB" w:rsidRDefault="008B5BBB" w:rsidP="008B5BBB">
      <w:pPr>
        <w:autoSpaceDE w:val="0"/>
        <w:autoSpaceDN w:val="0"/>
        <w:adjustRightInd w:val="0"/>
        <w:spacing w:after="0" w:line="360" w:lineRule="auto"/>
        <w:jc w:val="both"/>
        <w:rPr>
          <w:rFonts w:ascii="Times New Roman" w:hAnsi="Times New Roman" w:cs="Times New Roman"/>
          <w:sz w:val="24"/>
          <w:szCs w:val="24"/>
        </w:rPr>
      </w:pPr>
      <w:r w:rsidRPr="00EF6549">
        <w:rPr>
          <w:rFonts w:ascii="Times New Roman" w:hAnsi="Times New Roman" w:cs="Times New Roman"/>
          <w:sz w:val="24"/>
          <w:szCs w:val="24"/>
        </w:rPr>
        <w:t xml:space="preserve">Однако этот индекс имеет недостатки. </w:t>
      </w:r>
      <w:r w:rsidRPr="00EF6549">
        <w:rPr>
          <w:rFonts w:ascii="Times New Roman" w:eastAsia="Times New Roman" w:hAnsi="Times New Roman" w:cs="Times New Roman"/>
          <w:color w:val="000000"/>
          <w:sz w:val="24"/>
          <w:szCs w:val="24"/>
          <w:lang w:eastAsia="ru-RU"/>
        </w:rPr>
        <w:t>Индекс концентрации не говорит о том, каков размер фирм, которые не попали в выборку k, а также об относительной величине фирм из выборки. Он характеризует только сумму долей фирм, но разрыв между фирмами может быть разным.</w:t>
      </w:r>
      <w:r>
        <w:rPr>
          <w:rFonts w:ascii="Minion-CyrillicRegular" w:hAnsi="Minion-CyrillicRegular" w:cs="Minion-CyrillicRegular"/>
        </w:rPr>
        <w:t xml:space="preserve"> </w:t>
      </w:r>
      <w:r w:rsidRPr="006B33DE">
        <w:rPr>
          <w:rFonts w:ascii="Times New Roman" w:eastAsia="Times New Roman" w:hAnsi="Times New Roman" w:cs="Times New Roman"/>
          <w:color w:val="000000"/>
          <w:sz w:val="24"/>
          <w:szCs w:val="24"/>
          <w:lang w:eastAsia="ru-RU"/>
        </w:rPr>
        <w:t>С этой особенностью индекса концентрации связана возможная неточность при его использовании. </w:t>
      </w:r>
      <w:r>
        <w:rPr>
          <w:rFonts w:ascii="Times New Roman" w:eastAsia="Times New Roman" w:hAnsi="Times New Roman" w:cs="Times New Roman"/>
          <w:color w:val="000000"/>
          <w:sz w:val="24"/>
          <w:szCs w:val="24"/>
          <w:lang w:eastAsia="ru-RU"/>
        </w:rPr>
        <w:t xml:space="preserve">Поэтому следующим действием стал расчет </w:t>
      </w:r>
      <w:r w:rsidRPr="006B33DE">
        <w:rPr>
          <w:rFonts w:ascii="Times New Roman" w:hAnsi="Times New Roman" w:cs="Times New Roman"/>
          <w:sz w:val="24"/>
          <w:szCs w:val="24"/>
        </w:rPr>
        <w:t xml:space="preserve">индекса </w:t>
      </w:r>
      <w:proofErr w:type="spellStart"/>
      <w:r w:rsidRPr="006B33DE">
        <w:rPr>
          <w:rFonts w:ascii="Times New Roman" w:hAnsi="Times New Roman" w:cs="Times New Roman"/>
          <w:sz w:val="24"/>
          <w:szCs w:val="24"/>
        </w:rPr>
        <w:t>Херфиндаля-Хиршмана</w:t>
      </w:r>
      <w:proofErr w:type="spellEnd"/>
      <w:r>
        <w:rPr>
          <w:rFonts w:ascii="Times New Roman" w:hAnsi="Times New Roman" w:cs="Times New Roman"/>
          <w:sz w:val="24"/>
          <w:szCs w:val="24"/>
        </w:rPr>
        <w:t>.</w:t>
      </w:r>
    </w:p>
    <w:p w:rsidR="000A1FF5" w:rsidRDefault="000A1FF5" w:rsidP="000A1FF5">
      <w:pPr>
        <w:autoSpaceDE w:val="0"/>
        <w:autoSpaceDN w:val="0"/>
        <w:adjustRightInd w:val="0"/>
        <w:spacing w:after="0" w:line="360" w:lineRule="auto"/>
        <w:jc w:val="right"/>
        <w:rPr>
          <w:rFonts w:ascii="Times New Roman" w:hAnsi="Times New Roman" w:cs="Times New Roman"/>
          <w:b/>
          <w:sz w:val="24"/>
          <w:szCs w:val="24"/>
        </w:rPr>
      </w:pPr>
    </w:p>
    <w:p w:rsidR="000A1FF5" w:rsidRPr="000A1FF5" w:rsidRDefault="000A1FF5" w:rsidP="000A1FF5">
      <w:pPr>
        <w:autoSpaceDE w:val="0"/>
        <w:autoSpaceDN w:val="0"/>
        <w:adjustRightInd w:val="0"/>
        <w:spacing w:after="0" w:line="360" w:lineRule="auto"/>
        <w:jc w:val="right"/>
        <w:rPr>
          <w:rFonts w:ascii="Times New Roman" w:hAnsi="Times New Roman" w:cs="Times New Roman"/>
          <w:b/>
          <w:sz w:val="24"/>
          <w:szCs w:val="24"/>
        </w:rPr>
      </w:pPr>
      <w:r w:rsidRPr="000A1FF5">
        <w:rPr>
          <w:rFonts w:ascii="Times New Roman" w:hAnsi="Times New Roman" w:cs="Times New Roman"/>
          <w:b/>
          <w:sz w:val="24"/>
          <w:szCs w:val="24"/>
        </w:rPr>
        <w:lastRenderedPageBreak/>
        <w:t>Таблица 5</w:t>
      </w:r>
    </w:p>
    <w:p w:rsidR="00304A44" w:rsidRDefault="00304A44" w:rsidP="00304A44">
      <w:pPr>
        <w:spacing w:line="360" w:lineRule="auto"/>
        <w:jc w:val="center"/>
        <w:rPr>
          <w:rFonts w:ascii="Times New Roman" w:hAnsi="Times New Roman" w:cs="Times New Roman"/>
          <w:b/>
          <w:sz w:val="24"/>
          <w:szCs w:val="24"/>
        </w:rPr>
      </w:pPr>
      <w:r w:rsidRPr="0098375C">
        <w:rPr>
          <w:rFonts w:ascii="Times New Roman" w:hAnsi="Times New Roman" w:cs="Times New Roman"/>
          <w:b/>
          <w:sz w:val="24"/>
          <w:szCs w:val="24"/>
        </w:rPr>
        <w:t xml:space="preserve">Расчет индекса </w:t>
      </w:r>
      <w:proofErr w:type="spellStart"/>
      <w:r w:rsidRPr="0098375C">
        <w:rPr>
          <w:rFonts w:ascii="Times New Roman" w:hAnsi="Times New Roman" w:cs="Times New Roman"/>
          <w:b/>
          <w:sz w:val="24"/>
          <w:szCs w:val="24"/>
        </w:rPr>
        <w:t>Херфиндаля-Хиршмана</w:t>
      </w:r>
      <w:proofErr w:type="spellEnd"/>
      <w:r w:rsidRPr="0098375C">
        <w:rPr>
          <w:rFonts w:ascii="Times New Roman" w:hAnsi="Times New Roman" w:cs="Times New Roman"/>
          <w:b/>
          <w:sz w:val="24"/>
          <w:szCs w:val="24"/>
        </w:rPr>
        <w:t xml:space="preserve"> нефтяной промышленности 2016</w:t>
      </w:r>
    </w:p>
    <w:tbl>
      <w:tblPr>
        <w:tblW w:w="9654" w:type="dxa"/>
        <w:tblInd w:w="93" w:type="dxa"/>
        <w:tblLook w:val="04A0" w:firstRow="1" w:lastRow="0" w:firstColumn="1" w:lastColumn="0" w:noHBand="0" w:noVBand="1"/>
      </w:tblPr>
      <w:tblGrid>
        <w:gridCol w:w="2818"/>
        <w:gridCol w:w="2365"/>
        <w:gridCol w:w="2074"/>
        <w:gridCol w:w="2397"/>
      </w:tblGrid>
      <w:tr w:rsidR="00304A44" w:rsidRPr="00AA03B7" w:rsidTr="00A85DA3">
        <w:trPr>
          <w:trHeight w:val="392"/>
        </w:trPr>
        <w:tc>
          <w:tcPr>
            <w:tcW w:w="281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Газпром</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8"/>
                <w:lang w:eastAsia="ru-RU"/>
              </w:rPr>
            </w:pPr>
            <w:r w:rsidRPr="00AA03B7">
              <w:rPr>
                <w:rFonts w:ascii="Times New Roman" w:eastAsia="Times New Roman" w:hAnsi="Times New Roman" w:cs="Times New Roman"/>
                <w:color w:val="000000"/>
                <w:sz w:val="24"/>
                <w:szCs w:val="28"/>
                <w:lang w:eastAsia="ru-RU"/>
              </w:rPr>
              <w:t>0,33608491</w:t>
            </w:r>
          </w:p>
        </w:tc>
        <w:tc>
          <w:tcPr>
            <w:tcW w:w="2074" w:type="dxa"/>
            <w:tcBorders>
              <w:top w:val="single" w:sz="4" w:space="0" w:color="auto"/>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0,11295306</w:t>
            </w:r>
          </w:p>
        </w:tc>
        <w:tc>
          <w:tcPr>
            <w:tcW w:w="2397" w:type="dxa"/>
            <w:tcBorders>
              <w:top w:val="single" w:sz="4" w:space="0" w:color="auto"/>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0"/>
                <w:lang w:eastAsia="ru-RU"/>
              </w:rPr>
            </w:pPr>
            <w:r w:rsidRPr="00AA03B7">
              <w:rPr>
                <w:rFonts w:ascii="Times New Roman" w:eastAsia="Times New Roman" w:hAnsi="Times New Roman" w:cs="Times New Roman"/>
                <w:color w:val="000000"/>
                <w:sz w:val="24"/>
                <w:szCs w:val="20"/>
                <w:lang w:eastAsia="ru-RU"/>
              </w:rPr>
              <w:t>0,11295306</w:t>
            </w:r>
          </w:p>
        </w:tc>
      </w:tr>
      <w:tr w:rsidR="00304A44" w:rsidRPr="00AA03B7" w:rsidTr="00A85DA3">
        <w:trPr>
          <w:trHeight w:val="230"/>
        </w:trPr>
        <w:tc>
          <w:tcPr>
            <w:tcW w:w="2818"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Лукойл</w:t>
            </w:r>
          </w:p>
        </w:tc>
        <w:tc>
          <w:tcPr>
            <w:tcW w:w="2365"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8"/>
                <w:lang w:eastAsia="ru-RU"/>
              </w:rPr>
            </w:pPr>
            <w:r w:rsidRPr="00AA03B7">
              <w:rPr>
                <w:rFonts w:ascii="Times New Roman" w:eastAsia="Times New Roman" w:hAnsi="Times New Roman" w:cs="Times New Roman"/>
                <w:color w:val="000000"/>
                <w:sz w:val="24"/>
                <w:szCs w:val="28"/>
                <w:lang w:eastAsia="ru-RU"/>
              </w:rPr>
              <w:t>0,29054358</w:t>
            </w:r>
          </w:p>
        </w:tc>
        <w:tc>
          <w:tcPr>
            <w:tcW w:w="2074"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0,08441557</w:t>
            </w:r>
          </w:p>
        </w:tc>
        <w:tc>
          <w:tcPr>
            <w:tcW w:w="239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0"/>
                <w:lang w:eastAsia="ru-RU"/>
              </w:rPr>
            </w:pPr>
            <w:r w:rsidRPr="00AA03B7">
              <w:rPr>
                <w:rFonts w:ascii="Times New Roman" w:eastAsia="Times New Roman" w:hAnsi="Times New Roman" w:cs="Times New Roman"/>
                <w:color w:val="000000"/>
                <w:sz w:val="24"/>
                <w:szCs w:val="20"/>
                <w:lang w:eastAsia="ru-RU"/>
              </w:rPr>
              <w:t>0,19736863</w:t>
            </w:r>
          </w:p>
        </w:tc>
      </w:tr>
      <w:tr w:rsidR="00304A44" w:rsidRPr="00AA03B7" w:rsidTr="00A85DA3">
        <w:trPr>
          <w:trHeight w:val="392"/>
        </w:trPr>
        <w:tc>
          <w:tcPr>
            <w:tcW w:w="2818"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Роснефть</w:t>
            </w:r>
          </w:p>
        </w:tc>
        <w:tc>
          <w:tcPr>
            <w:tcW w:w="2365"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8"/>
                <w:lang w:eastAsia="ru-RU"/>
              </w:rPr>
            </w:pPr>
            <w:r w:rsidRPr="00AA03B7">
              <w:rPr>
                <w:rFonts w:ascii="Times New Roman" w:eastAsia="Times New Roman" w:hAnsi="Times New Roman" w:cs="Times New Roman"/>
                <w:color w:val="000000"/>
                <w:sz w:val="24"/>
                <w:szCs w:val="28"/>
                <w:lang w:eastAsia="ru-RU"/>
              </w:rPr>
              <w:t>0,23135669</w:t>
            </w:r>
          </w:p>
        </w:tc>
        <w:tc>
          <w:tcPr>
            <w:tcW w:w="2074"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0,05352592</w:t>
            </w:r>
          </w:p>
        </w:tc>
        <w:tc>
          <w:tcPr>
            <w:tcW w:w="239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0"/>
                <w:lang w:eastAsia="ru-RU"/>
              </w:rPr>
            </w:pPr>
            <w:r w:rsidRPr="00AA03B7">
              <w:rPr>
                <w:rFonts w:ascii="Times New Roman" w:eastAsia="Times New Roman" w:hAnsi="Times New Roman" w:cs="Times New Roman"/>
                <w:color w:val="000000"/>
                <w:sz w:val="24"/>
                <w:szCs w:val="20"/>
                <w:lang w:eastAsia="ru-RU"/>
              </w:rPr>
              <w:t>0,25089455</w:t>
            </w:r>
          </w:p>
        </w:tc>
      </w:tr>
      <w:tr w:rsidR="00304A44" w:rsidRPr="00AA03B7" w:rsidTr="00A85DA3">
        <w:trPr>
          <w:trHeight w:val="392"/>
        </w:trPr>
        <w:tc>
          <w:tcPr>
            <w:tcW w:w="2818"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Сургутнефтегаз</w:t>
            </w:r>
          </w:p>
        </w:tc>
        <w:tc>
          <w:tcPr>
            <w:tcW w:w="2365"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8"/>
                <w:lang w:eastAsia="ru-RU"/>
              </w:rPr>
            </w:pPr>
            <w:r w:rsidRPr="00AA03B7">
              <w:rPr>
                <w:rFonts w:ascii="Times New Roman" w:eastAsia="Times New Roman" w:hAnsi="Times New Roman" w:cs="Times New Roman"/>
                <w:color w:val="000000"/>
                <w:sz w:val="24"/>
                <w:szCs w:val="28"/>
                <w:lang w:eastAsia="ru-RU"/>
              </w:rPr>
              <w:t>0,05576146</w:t>
            </w:r>
          </w:p>
        </w:tc>
        <w:tc>
          <w:tcPr>
            <w:tcW w:w="2074"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0,00310934</w:t>
            </w:r>
          </w:p>
        </w:tc>
        <w:tc>
          <w:tcPr>
            <w:tcW w:w="239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0"/>
                <w:lang w:eastAsia="ru-RU"/>
              </w:rPr>
            </w:pPr>
            <w:r w:rsidRPr="00AA03B7">
              <w:rPr>
                <w:rFonts w:ascii="Times New Roman" w:eastAsia="Times New Roman" w:hAnsi="Times New Roman" w:cs="Times New Roman"/>
                <w:color w:val="000000"/>
                <w:sz w:val="24"/>
                <w:szCs w:val="20"/>
                <w:lang w:eastAsia="ru-RU"/>
              </w:rPr>
              <w:t>0,25400389</w:t>
            </w:r>
          </w:p>
        </w:tc>
      </w:tr>
      <w:tr w:rsidR="00304A44" w:rsidRPr="00AA03B7" w:rsidTr="00A85DA3">
        <w:trPr>
          <w:trHeight w:val="392"/>
        </w:trPr>
        <w:tc>
          <w:tcPr>
            <w:tcW w:w="2818"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Татнефть</w:t>
            </w:r>
          </w:p>
        </w:tc>
        <w:tc>
          <w:tcPr>
            <w:tcW w:w="2365"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8"/>
                <w:lang w:eastAsia="ru-RU"/>
              </w:rPr>
            </w:pPr>
            <w:r w:rsidRPr="00AA03B7">
              <w:rPr>
                <w:rFonts w:ascii="Times New Roman" w:eastAsia="Times New Roman" w:hAnsi="Times New Roman" w:cs="Times New Roman"/>
                <w:color w:val="000000"/>
                <w:sz w:val="24"/>
                <w:szCs w:val="28"/>
                <w:lang w:eastAsia="ru-RU"/>
              </w:rPr>
              <w:t>0,03105346</w:t>
            </w:r>
          </w:p>
        </w:tc>
        <w:tc>
          <w:tcPr>
            <w:tcW w:w="2074"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0,00096432</w:t>
            </w:r>
          </w:p>
        </w:tc>
        <w:tc>
          <w:tcPr>
            <w:tcW w:w="239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0"/>
                <w:lang w:eastAsia="ru-RU"/>
              </w:rPr>
            </w:pPr>
            <w:r w:rsidRPr="00AA03B7">
              <w:rPr>
                <w:rFonts w:ascii="Times New Roman" w:eastAsia="Times New Roman" w:hAnsi="Times New Roman" w:cs="Times New Roman"/>
                <w:color w:val="000000"/>
                <w:sz w:val="24"/>
                <w:szCs w:val="20"/>
                <w:lang w:eastAsia="ru-RU"/>
              </w:rPr>
              <w:t>0,25496821</w:t>
            </w:r>
          </w:p>
        </w:tc>
      </w:tr>
      <w:tr w:rsidR="00304A44" w:rsidRPr="00AA03B7" w:rsidTr="00A85DA3">
        <w:trPr>
          <w:trHeight w:val="392"/>
        </w:trPr>
        <w:tc>
          <w:tcPr>
            <w:tcW w:w="2818"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proofErr w:type="spellStart"/>
            <w:r w:rsidRPr="00AA03B7">
              <w:rPr>
                <w:rFonts w:ascii="Times New Roman" w:eastAsia="Times New Roman" w:hAnsi="Times New Roman" w:cs="Times New Roman"/>
                <w:color w:val="000000"/>
                <w:sz w:val="24"/>
                <w:szCs w:val="24"/>
                <w:lang w:eastAsia="ru-RU"/>
              </w:rPr>
              <w:t>Башнефть</w:t>
            </w:r>
            <w:proofErr w:type="spellEnd"/>
          </w:p>
        </w:tc>
        <w:tc>
          <w:tcPr>
            <w:tcW w:w="2365"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8"/>
                <w:lang w:eastAsia="ru-RU"/>
              </w:rPr>
            </w:pPr>
            <w:r w:rsidRPr="00AA03B7">
              <w:rPr>
                <w:rFonts w:ascii="Times New Roman" w:eastAsia="Times New Roman" w:hAnsi="Times New Roman" w:cs="Times New Roman"/>
                <w:color w:val="000000"/>
                <w:sz w:val="24"/>
                <w:szCs w:val="28"/>
                <w:lang w:eastAsia="ru-RU"/>
              </w:rPr>
              <w:t>0,0285265</w:t>
            </w:r>
          </w:p>
        </w:tc>
        <w:tc>
          <w:tcPr>
            <w:tcW w:w="2074"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0,00081376</w:t>
            </w:r>
          </w:p>
        </w:tc>
        <w:tc>
          <w:tcPr>
            <w:tcW w:w="2397" w:type="dxa"/>
            <w:tcBorders>
              <w:top w:val="nil"/>
              <w:left w:val="nil"/>
              <w:bottom w:val="nil"/>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0"/>
                <w:lang w:eastAsia="ru-RU"/>
              </w:rPr>
            </w:pPr>
            <w:r w:rsidRPr="00AA03B7">
              <w:rPr>
                <w:rFonts w:ascii="Times New Roman" w:eastAsia="Times New Roman" w:hAnsi="Times New Roman" w:cs="Times New Roman"/>
                <w:color w:val="000000"/>
                <w:sz w:val="24"/>
                <w:szCs w:val="20"/>
                <w:lang w:eastAsia="ru-RU"/>
              </w:rPr>
              <w:t>0,25578197</w:t>
            </w:r>
          </w:p>
        </w:tc>
      </w:tr>
      <w:tr w:rsidR="00304A44" w:rsidRPr="00AA03B7" w:rsidTr="00A85DA3">
        <w:trPr>
          <w:trHeight w:val="230"/>
        </w:trPr>
        <w:tc>
          <w:tcPr>
            <w:tcW w:w="2818"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proofErr w:type="spellStart"/>
            <w:r w:rsidRPr="00AA03B7">
              <w:rPr>
                <w:rFonts w:ascii="Times New Roman" w:eastAsia="Times New Roman" w:hAnsi="Times New Roman" w:cs="Times New Roman"/>
                <w:color w:val="000000"/>
                <w:sz w:val="24"/>
                <w:szCs w:val="24"/>
                <w:lang w:eastAsia="ru-RU"/>
              </w:rPr>
              <w:t>Новатэк</w:t>
            </w:r>
            <w:proofErr w:type="spellEnd"/>
          </w:p>
        </w:tc>
        <w:tc>
          <w:tcPr>
            <w:tcW w:w="2365"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8"/>
                <w:lang w:eastAsia="ru-RU"/>
              </w:rPr>
            </w:pPr>
            <w:r w:rsidRPr="00AA03B7">
              <w:rPr>
                <w:rFonts w:ascii="Times New Roman" w:eastAsia="Times New Roman" w:hAnsi="Times New Roman" w:cs="Times New Roman"/>
                <w:color w:val="000000"/>
                <w:sz w:val="24"/>
                <w:szCs w:val="28"/>
                <w:lang w:eastAsia="ru-RU"/>
              </w:rPr>
              <w:t>0,02667341</w:t>
            </w:r>
          </w:p>
        </w:tc>
        <w:tc>
          <w:tcPr>
            <w:tcW w:w="2074"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0,00071147</w:t>
            </w:r>
          </w:p>
        </w:tc>
        <w:tc>
          <w:tcPr>
            <w:tcW w:w="2397" w:type="dxa"/>
            <w:tcBorders>
              <w:top w:val="single" w:sz="8" w:space="0" w:color="auto"/>
              <w:left w:val="nil"/>
              <w:bottom w:val="single" w:sz="8" w:space="0" w:color="auto"/>
              <w:right w:val="single" w:sz="8" w:space="0" w:color="auto"/>
            </w:tcBorders>
            <w:shd w:val="clear" w:color="auto" w:fill="auto"/>
            <w:vAlign w:val="center"/>
            <w:hideMark/>
          </w:tcPr>
          <w:p w:rsidR="00304A44" w:rsidRPr="00F12DCF" w:rsidRDefault="00304A44" w:rsidP="00A85DA3">
            <w:pPr>
              <w:spacing w:after="0" w:line="240" w:lineRule="auto"/>
              <w:rPr>
                <w:rFonts w:ascii="Times New Roman" w:eastAsia="Times New Roman" w:hAnsi="Times New Roman" w:cs="Times New Roman"/>
                <w:b/>
                <w:color w:val="000000"/>
                <w:sz w:val="24"/>
                <w:szCs w:val="20"/>
                <w:lang w:eastAsia="ru-RU"/>
              </w:rPr>
            </w:pPr>
            <w:r w:rsidRPr="00F12DCF">
              <w:rPr>
                <w:rFonts w:ascii="Times New Roman" w:eastAsia="Times New Roman" w:hAnsi="Times New Roman" w:cs="Times New Roman"/>
                <w:b/>
                <w:color w:val="000000"/>
                <w:sz w:val="24"/>
                <w:szCs w:val="20"/>
                <w:lang w:eastAsia="ru-RU"/>
              </w:rPr>
              <w:t>0,25649344</w:t>
            </w:r>
          </w:p>
        </w:tc>
      </w:tr>
    </w:tbl>
    <w:p w:rsidR="000A1FF5" w:rsidRPr="00CC734A" w:rsidRDefault="000A1FF5" w:rsidP="00C53469">
      <w:pPr>
        <w:rPr>
          <w:rFonts w:ascii="Times New Roman" w:hAnsi="Times New Roman" w:cs="Times New Roman"/>
          <w:sz w:val="18"/>
        </w:rPr>
      </w:pPr>
    </w:p>
    <w:p w:rsidR="00304A44" w:rsidRDefault="00304A44" w:rsidP="00C34CAB">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Анализируя структуру производства автомобильного нужно отметить</w:t>
      </w:r>
      <w:r w:rsidRPr="00CC734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что</w:t>
      </w:r>
      <w:r w:rsidRPr="00CC734A">
        <w:rPr>
          <w:rFonts w:ascii="Times New Roman" w:hAnsi="Times New Roman" w:cs="Times New Roman"/>
          <w:sz w:val="24"/>
          <w:szCs w:val="24"/>
          <w:shd w:val="clear" w:color="auto" w:fill="FFFFFF"/>
        </w:rPr>
        <w:t xml:space="preserve"> 62% принадлежит трем крупнейшим российским НК – «Роснефть», «Газпром нефть» и «Лукойл». На мини-НПЗ по итогам 2015 г. было произведено чуть менее 250 тыс. т бензина.</w:t>
      </w:r>
    </w:p>
    <w:p w:rsidR="00304A44" w:rsidRDefault="00304A44" w:rsidP="00304A4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более наглядного представления данные о структуре производства автомобильного бензина можно представить в виде диаграммы.</w:t>
      </w:r>
    </w:p>
    <w:p w:rsidR="00304A44" w:rsidRDefault="00304A44" w:rsidP="00304A44">
      <w:pPr>
        <w:spacing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209E23D" wp14:editId="10390D96">
            <wp:extent cx="5526506" cy="3344779"/>
            <wp:effectExtent l="0" t="0" r="0" b="825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A1FF5" w:rsidRDefault="000A1FF5" w:rsidP="00304A44">
      <w:pPr>
        <w:spacing w:line="360" w:lineRule="auto"/>
        <w:ind w:firstLine="567"/>
        <w:jc w:val="center"/>
        <w:rPr>
          <w:rFonts w:ascii="Times New Roman" w:hAnsi="Times New Roman" w:cs="Times New Roman"/>
          <w:sz w:val="18"/>
          <w:szCs w:val="24"/>
        </w:rPr>
      </w:pPr>
    </w:p>
    <w:p w:rsidR="000A1FF5" w:rsidRPr="00C34CAB" w:rsidRDefault="000A1FF5" w:rsidP="00081CA9">
      <w:pPr>
        <w:spacing w:line="360" w:lineRule="auto"/>
        <w:ind w:firstLine="567"/>
        <w:jc w:val="center"/>
        <w:rPr>
          <w:rFonts w:ascii="Times New Roman" w:hAnsi="Times New Roman" w:cs="Times New Roman"/>
          <w:b/>
          <w:sz w:val="20"/>
          <w:szCs w:val="20"/>
        </w:rPr>
      </w:pPr>
      <w:r w:rsidRPr="00C34CAB">
        <w:rPr>
          <w:rFonts w:ascii="Times New Roman" w:hAnsi="Times New Roman" w:cs="Times New Roman"/>
          <w:b/>
          <w:sz w:val="20"/>
          <w:szCs w:val="20"/>
        </w:rPr>
        <w:t xml:space="preserve">Рис </w:t>
      </w:r>
      <w:r w:rsidR="00081CA9" w:rsidRPr="00C34CAB">
        <w:rPr>
          <w:rFonts w:ascii="Times New Roman" w:hAnsi="Times New Roman" w:cs="Times New Roman"/>
          <w:b/>
          <w:sz w:val="20"/>
          <w:szCs w:val="20"/>
        </w:rPr>
        <w:t xml:space="preserve">13 Доли ВИНК в производстве автомобильного топлива </w:t>
      </w:r>
      <w:r w:rsidR="00081CA9" w:rsidRPr="00C34CAB">
        <w:rPr>
          <w:rFonts w:ascii="Times New Roman" w:hAnsi="Times New Roman" w:cs="Times New Roman"/>
          <w:b/>
          <w:bCs/>
          <w:sz w:val="20"/>
          <w:szCs w:val="20"/>
        </w:rPr>
        <w:t>2015 г.</w:t>
      </w:r>
    </w:p>
    <w:p w:rsidR="00081CA9" w:rsidRDefault="00304A44" w:rsidP="00081CA9">
      <w:pPr>
        <w:spacing w:line="360" w:lineRule="auto"/>
        <w:rPr>
          <w:rFonts w:ascii="Times New Roman" w:hAnsi="Times New Roman" w:cs="Times New Roman"/>
          <w:sz w:val="20"/>
          <w:szCs w:val="20"/>
        </w:rPr>
      </w:pPr>
      <w:r w:rsidRPr="00081CA9">
        <w:rPr>
          <w:rFonts w:ascii="Times New Roman" w:hAnsi="Times New Roman" w:cs="Times New Roman"/>
          <w:sz w:val="20"/>
          <w:szCs w:val="20"/>
        </w:rPr>
        <w:t>Составлено по</w:t>
      </w:r>
      <w:r w:rsidR="00081CA9" w:rsidRPr="00081CA9">
        <w:rPr>
          <w:rFonts w:ascii="Times New Roman" w:hAnsi="Times New Roman" w:cs="Times New Roman"/>
          <w:sz w:val="20"/>
          <w:szCs w:val="20"/>
        </w:rPr>
        <w:t xml:space="preserve">: Бензин и дизель в России РБК [Электронный ресурс] // Итоги конференции -  Режим доступа: </w:t>
      </w:r>
      <w:hyperlink r:id="rId30" w:history="1">
        <w:r w:rsidR="00081CA9" w:rsidRPr="00081CA9">
          <w:rPr>
            <w:rStyle w:val="af"/>
            <w:rFonts w:ascii="Times New Roman" w:hAnsi="Times New Roman" w:cs="Times New Roman"/>
            <w:color w:val="auto"/>
            <w:sz w:val="20"/>
            <w:szCs w:val="20"/>
            <w:u w:val="none"/>
          </w:rPr>
          <w:t>http://mplast.by/novosti/2016-04-15-benzin-i-dizel-v-rossii-sostoyanie-i-perspektivyi-ryinka-v-2016-godu/</w:t>
        </w:r>
      </w:hyperlink>
    </w:p>
    <w:p w:rsidR="00304A44" w:rsidRDefault="00304A44" w:rsidP="00C34CAB">
      <w:pPr>
        <w:spacing w:after="0" w:line="360" w:lineRule="auto"/>
        <w:ind w:firstLine="567"/>
        <w:jc w:val="both"/>
        <w:rPr>
          <w:rFonts w:ascii="Times New Roman" w:hAnsi="Times New Roman" w:cs="Times New Roman"/>
          <w:sz w:val="24"/>
          <w:szCs w:val="24"/>
          <w:shd w:val="clear" w:color="auto" w:fill="FFFFFF"/>
        </w:rPr>
      </w:pPr>
      <w:r w:rsidRPr="00A7398F">
        <w:rPr>
          <w:rFonts w:ascii="Times New Roman" w:hAnsi="Times New Roman" w:cs="Times New Roman"/>
          <w:sz w:val="24"/>
          <w:szCs w:val="24"/>
          <w:shd w:val="clear" w:color="auto" w:fill="FFFFFF"/>
        </w:rPr>
        <w:lastRenderedPageBreak/>
        <w:t xml:space="preserve">Топливный рынок традиционно является </w:t>
      </w:r>
      <w:r>
        <w:rPr>
          <w:rFonts w:ascii="Times New Roman" w:hAnsi="Times New Roman" w:cs="Times New Roman"/>
          <w:sz w:val="24"/>
          <w:szCs w:val="24"/>
          <w:shd w:val="clear" w:color="auto" w:fill="FFFFFF"/>
        </w:rPr>
        <w:t xml:space="preserve">одним из самых проблемных </w:t>
      </w:r>
      <w:r w:rsidRPr="00A7398F">
        <w:rPr>
          <w:rFonts w:ascii="Times New Roman" w:hAnsi="Times New Roman" w:cs="Times New Roman"/>
          <w:sz w:val="24"/>
          <w:szCs w:val="24"/>
          <w:shd w:val="clear" w:color="auto" w:fill="FFFFFF"/>
        </w:rPr>
        <w:t xml:space="preserve">с точки зрения антимонопольного ведомства. </w:t>
      </w:r>
      <w:r>
        <w:rPr>
          <w:rFonts w:ascii="Times New Roman" w:hAnsi="Times New Roman" w:cs="Times New Roman"/>
          <w:sz w:val="24"/>
          <w:szCs w:val="24"/>
          <w:shd w:val="clear" w:color="auto" w:fill="FFFFFF"/>
        </w:rPr>
        <w:t xml:space="preserve">Усложняет ситуацию изменение законодательной базы. В 2015 году котировки на бензин </w:t>
      </w:r>
      <w:r w:rsidRPr="00A7398F">
        <w:rPr>
          <w:rFonts w:ascii="Times New Roman" w:hAnsi="Times New Roman" w:cs="Times New Roman"/>
          <w:sz w:val="24"/>
          <w:szCs w:val="24"/>
          <w:shd w:val="clear" w:color="auto" w:fill="FFFFFF"/>
        </w:rPr>
        <w:t>и в</w:t>
      </w:r>
      <w:r>
        <w:rPr>
          <w:rFonts w:ascii="Times New Roman" w:hAnsi="Times New Roman" w:cs="Times New Roman"/>
          <w:sz w:val="24"/>
          <w:szCs w:val="24"/>
          <w:shd w:val="clear" w:color="auto" w:fill="FFFFFF"/>
        </w:rPr>
        <w:t xml:space="preserve">небиржевые цены, показывали заметный рост. Причин несколько: это повышение акцизов, рост экспорта, </w:t>
      </w:r>
      <w:r w:rsidRPr="00A7398F">
        <w:rPr>
          <w:rFonts w:ascii="Times New Roman" w:hAnsi="Times New Roman" w:cs="Times New Roman"/>
          <w:sz w:val="24"/>
          <w:szCs w:val="24"/>
          <w:shd w:val="clear" w:color="auto" w:fill="FFFFFF"/>
        </w:rPr>
        <w:t xml:space="preserve">замедление нефтепереработки из-за отсутствия </w:t>
      </w:r>
      <w:proofErr w:type="spellStart"/>
      <w:r w:rsidRPr="00A7398F">
        <w:rPr>
          <w:rFonts w:ascii="Times New Roman" w:hAnsi="Times New Roman" w:cs="Times New Roman"/>
          <w:sz w:val="24"/>
          <w:szCs w:val="24"/>
          <w:shd w:val="clear" w:color="auto" w:fill="FFFFFF"/>
        </w:rPr>
        <w:t>премиальности</w:t>
      </w:r>
      <w:proofErr w:type="spellEnd"/>
      <w:r w:rsidRPr="00A7398F">
        <w:rPr>
          <w:rFonts w:ascii="Times New Roman" w:hAnsi="Times New Roman" w:cs="Times New Roman"/>
          <w:sz w:val="24"/>
          <w:szCs w:val="24"/>
          <w:shd w:val="clear" w:color="auto" w:fill="FFFFFF"/>
        </w:rPr>
        <w:t xml:space="preserve"> внутреннего рынка. </w:t>
      </w:r>
    </w:p>
    <w:p w:rsidR="00304A44" w:rsidRDefault="00304A44" w:rsidP="00C34CAB">
      <w:pPr>
        <w:spacing w:after="0" w:line="360" w:lineRule="auto"/>
        <w:ind w:firstLine="567"/>
        <w:jc w:val="both"/>
        <w:rPr>
          <w:rFonts w:ascii="Times New Roman" w:hAnsi="Times New Roman" w:cs="Times New Roman"/>
          <w:sz w:val="24"/>
          <w:szCs w:val="24"/>
          <w:shd w:val="clear" w:color="auto" w:fill="FFFFFF"/>
        </w:rPr>
      </w:pPr>
      <w:r w:rsidRPr="00A7398F">
        <w:rPr>
          <w:rFonts w:ascii="Times New Roman" w:hAnsi="Times New Roman" w:cs="Times New Roman"/>
          <w:sz w:val="24"/>
          <w:szCs w:val="24"/>
          <w:shd w:val="clear" w:color="auto" w:fill="FFFFFF"/>
        </w:rPr>
        <w:t xml:space="preserve">Соответственно, объемы предложения на бирже снизились с 16-18% до 11-12% от производства. ФАС приняла решение сбить волну роста цен, для этого провела ряд мероприятий по </w:t>
      </w:r>
      <w:proofErr w:type="gramStart"/>
      <w:r w:rsidRPr="00A7398F">
        <w:rPr>
          <w:rFonts w:ascii="Times New Roman" w:hAnsi="Times New Roman" w:cs="Times New Roman"/>
          <w:sz w:val="24"/>
          <w:szCs w:val="24"/>
          <w:shd w:val="clear" w:color="auto" w:fill="FFFFFF"/>
        </w:rPr>
        <w:t>контролю за</w:t>
      </w:r>
      <w:proofErr w:type="gramEnd"/>
      <w:r w:rsidRPr="00A7398F">
        <w:rPr>
          <w:rFonts w:ascii="Times New Roman" w:hAnsi="Times New Roman" w:cs="Times New Roman"/>
          <w:sz w:val="24"/>
          <w:szCs w:val="24"/>
          <w:shd w:val="clear" w:color="auto" w:fill="FFFFFF"/>
        </w:rPr>
        <w:t xml:space="preserve"> рабо</w:t>
      </w:r>
      <w:r>
        <w:rPr>
          <w:rFonts w:ascii="Times New Roman" w:hAnsi="Times New Roman" w:cs="Times New Roman"/>
          <w:sz w:val="24"/>
          <w:szCs w:val="24"/>
          <w:shd w:val="clear" w:color="auto" w:fill="FFFFFF"/>
        </w:rPr>
        <w:t xml:space="preserve">той нефтяных компаний. В итоге </w:t>
      </w:r>
      <w:proofErr w:type="gramStart"/>
      <w:r>
        <w:rPr>
          <w:rFonts w:ascii="Times New Roman" w:hAnsi="Times New Roman" w:cs="Times New Roman"/>
          <w:sz w:val="24"/>
          <w:szCs w:val="24"/>
          <w:shd w:val="clear" w:color="auto" w:fill="FFFFFF"/>
        </w:rPr>
        <w:t>был</w:t>
      </w:r>
      <w:proofErr w:type="gramEnd"/>
      <w:r w:rsidRPr="00A7398F">
        <w:rPr>
          <w:rFonts w:ascii="Times New Roman" w:hAnsi="Times New Roman" w:cs="Times New Roman"/>
          <w:sz w:val="24"/>
          <w:szCs w:val="24"/>
          <w:shd w:val="clear" w:color="auto" w:fill="FFFFFF"/>
        </w:rPr>
        <w:t xml:space="preserve"> достигнут положительный результат практически по всем направлениям. Экспорт </w:t>
      </w:r>
      <w:r>
        <w:rPr>
          <w:rFonts w:ascii="Times New Roman" w:hAnsi="Times New Roman" w:cs="Times New Roman"/>
          <w:sz w:val="24"/>
          <w:szCs w:val="24"/>
          <w:shd w:val="clear" w:color="auto" w:fill="FFFFFF"/>
        </w:rPr>
        <w:t>бензинов значительно уменьшился</w:t>
      </w:r>
      <w:r w:rsidRPr="00A7398F">
        <w:rPr>
          <w:rFonts w:ascii="Times New Roman" w:hAnsi="Times New Roman" w:cs="Times New Roman"/>
          <w:sz w:val="24"/>
          <w:szCs w:val="24"/>
          <w:shd w:val="clear" w:color="auto" w:fill="FFFFFF"/>
        </w:rPr>
        <w:t xml:space="preserve">; увеличились объемы производства; накоплены запасы в объеме 1.9 </w:t>
      </w:r>
      <w:proofErr w:type="gramStart"/>
      <w:r w:rsidRPr="00A7398F">
        <w:rPr>
          <w:rFonts w:ascii="Times New Roman" w:hAnsi="Times New Roman" w:cs="Times New Roman"/>
          <w:sz w:val="24"/>
          <w:szCs w:val="24"/>
          <w:shd w:val="clear" w:color="auto" w:fill="FFFFFF"/>
        </w:rPr>
        <w:t>млн</w:t>
      </w:r>
      <w:proofErr w:type="gramEnd"/>
      <w:r w:rsidRPr="00A7398F">
        <w:rPr>
          <w:rFonts w:ascii="Times New Roman" w:hAnsi="Times New Roman" w:cs="Times New Roman"/>
          <w:sz w:val="24"/>
          <w:szCs w:val="24"/>
          <w:shd w:val="clear" w:color="auto" w:fill="FFFFFF"/>
        </w:rPr>
        <w:t xml:space="preserve"> т.</w:t>
      </w:r>
    </w:p>
    <w:p w:rsidR="00304A44" w:rsidRDefault="00304A44" w:rsidP="00C34CAB">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 практике уровень концентрации, в какой либо отрасли рассчитывается по разным показателям, однако для нефтяной промышленности единым показателем для определения уровня концентрации является объем годовой выручки, связанно это с тем, что вертикально интегрированные нефтяные компании не работают отдельно над каким-либо видом деятельности, а занимаются полным циклом производства продукции. Однако если рассматривать рынок бензина отдельно от нефтяного рынка, то ожидается, что уровень концентрации рынков будет отличаться, так как компании, лидирующие по объему выручки в нефтедобывающей отрасли, не обязательно сохранят те же позиции по объемам производства автомобильного бензина. Поэтому для определения уровня концентрации на рынке автомобильного бензина для расчетов был выбран объем пр</w:t>
      </w:r>
      <w:r w:rsidR="008B5BBB">
        <w:rPr>
          <w:rFonts w:ascii="Times New Roman" w:hAnsi="Times New Roman" w:cs="Times New Roman"/>
          <w:sz w:val="24"/>
          <w:szCs w:val="24"/>
          <w:shd w:val="clear" w:color="auto" w:fill="FFFFFF"/>
        </w:rPr>
        <w:t>оизводства бензина за 2015 год.</w:t>
      </w:r>
    </w:p>
    <w:p w:rsidR="00C53469" w:rsidRPr="00C53469" w:rsidRDefault="00C53469" w:rsidP="00C53469">
      <w:pPr>
        <w:spacing w:line="360" w:lineRule="auto"/>
        <w:ind w:firstLine="567"/>
        <w:jc w:val="right"/>
        <w:rPr>
          <w:rFonts w:ascii="Times New Roman" w:hAnsi="Times New Roman" w:cs="Times New Roman"/>
          <w:b/>
          <w:sz w:val="24"/>
          <w:szCs w:val="24"/>
          <w:shd w:val="clear" w:color="auto" w:fill="FFFFFF"/>
        </w:rPr>
      </w:pPr>
      <w:r w:rsidRPr="00C53469">
        <w:rPr>
          <w:rFonts w:ascii="Times New Roman" w:hAnsi="Times New Roman" w:cs="Times New Roman"/>
          <w:b/>
          <w:sz w:val="24"/>
          <w:szCs w:val="24"/>
          <w:shd w:val="clear" w:color="auto" w:fill="FFFFFF"/>
        </w:rPr>
        <w:t>Таблица 6</w:t>
      </w:r>
    </w:p>
    <w:p w:rsidR="00304A44" w:rsidRPr="001F630F" w:rsidRDefault="00304A44" w:rsidP="00304A44">
      <w:pPr>
        <w:spacing w:line="360" w:lineRule="auto"/>
        <w:jc w:val="center"/>
        <w:rPr>
          <w:rFonts w:ascii="Times New Roman" w:hAnsi="Times New Roman" w:cs="Times New Roman"/>
          <w:b/>
          <w:sz w:val="24"/>
          <w:szCs w:val="24"/>
          <w:shd w:val="clear" w:color="auto" w:fill="FFFFFF"/>
        </w:rPr>
      </w:pPr>
      <w:r w:rsidRPr="00A3639B">
        <w:rPr>
          <w:rFonts w:ascii="Times New Roman" w:hAnsi="Times New Roman" w:cs="Times New Roman"/>
          <w:b/>
          <w:sz w:val="24"/>
          <w:szCs w:val="24"/>
          <w:shd w:val="clear" w:color="auto" w:fill="FFFFFF"/>
        </w:rPr>
        <w:t>Расчет индекса ко</w:t>
      </w:r>
      <w:r>
        <w:rPr>
          <w:rFonts w:ascii="Times New Roman" w:hAnsi="Times New Roman" w:cs="Times New Roman"/>
          <w:b/>
          <w:sz w:val="24"/>
          <w:szCs w:val="24"/>
          <w:shd w:val="clear" w:color="auto" w:fill="FFFFFF"/>
        </w:rPr>
        <w:t>нцентрации</w:t>
      </w:r>
      <w:r w:rsidR="001F630F">
        <w:rPr>
          <w:rFonts w:ascii="Times New Roman" w:hAnsi="Times New Roman" w:cs="Times New Roman"/>
          <w:b/>
          <w:sz w:val="24"/>
          <w:szCs w:val="24"/>
          <w:shd w:val="clear" w:color="auto" w:fill="FFFFFF"/>
        </w:rPr>
        <w:t xml:space="preserve"> для рынка автомобильного бензина</w:t>
      </w:r>
    </w:p>
    <w:tbl>
      <w:tblPr>
        <w:tblW w:w="9838" w:type="dxa"/>
        <w:tblInd w:w="93" w:type="dxa"/>
        <w:tblLook w:val="04A0" w:firstRow="1" w:lastRow="0" w:firstColumn="1" w:lastColumn="0" w:noHBand="0" w:noVBand="1"/>
      </w:tblPr>
      <w:tblGrid>
        <w:gridCol w:w="3251"/>
        <w:gridCol w:w="2351"/>
        <w:gridCol w:w="4236"/>
      </w:tblGrid>
      <w:tr w:rsidR="00304A44" w:rsidRPr="00431A29" w:rsidTr="00A85DA3">
        <w:trPr>
          <w:trHeight w:val="420"/>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both"/>
              <w:rPr>
                <w:rFonts w:ascii="Times New Roman" w:eastAsia="Times New Roman" w:hAnsi="Times New Roman" w:cs="Times New Roman"/>
                <w:b/>
                <w:bCs/>
                <w:color w:val="000000"/>
                <w:sz w:val="24"/>
                <w:szCs w:val="24"/>
                <w:lang w:eastAsia="ru-RU"/>
              </w:rPr>
            </w:pPr>
            <w:r w:rsidRPr="00431A29">
              <w:rPr>
                <w:rFonts w:ascii="Times New Roman" w:eastAsia="Times New Roman" w:hAnsi="Times New Roman" w:cs="Times New Roman"/>
                <w:b/>
                <w:bCs/>
                <w:color w:val="000000"/>
                <w:sz w:val="24"/>
                <w:szCs w:val="24"/>
                <w:lang w:eastAsia="ru-RU"/>
              </w:rPr>
              <w:t>Компания</w:t>
            </w:r>
          </w:p>
        </w:tc>
        <w:tc>
          <w:tcPr>
            <w:tcW w:w="2351" w:type="dxa"/>
            <w:tcBorders>
              <w:top w:val="single" w:sz="4" w:space="0" w:color="auto"/>
              <w:left w:val="nil"/>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center"/>
              <w:rPr>
                <w:rFonts w:ascii="Times New Roman" w:eastAsia="Times New Roman" w:hAnsi="Times New Roman" w:cs="Times New Roman"/>
                <w:b/>
                <w:bCs/>
                <w:color w:val="000000"/>
                <w:sz w:val="24"/>
                <w:szCs w:val="24"/>
                <w:lang w:eastAsia="ru-RU"/>
              </w:rPr>
            </w:pPr>
            <w:r w:rsidRPr="00431A29">
              <w:rPr>
                <w:rFonts w:ascii="Times New Roman" w:eastAsia="Times New Roman" w:hAnsi="Times New Roman" w:cs="Times New Roman"/>
                <w:b/>
                <w:bCs/>
                <w:color w:val="000000"/>
                <w:sz w:val="24"/>
                <w:szCs w:val="24"/>
                <w:lang w:eastAsia="ru-RU"/>
              </w:rPr>
              <w:t>Рыночная доля</w:t>
            </w:r>
          </w:p>
        </w:tc>
        <w:tc>
          <w:tcPr>
            <w:tcW w:w="4236" w:type="dxa"/>
            <w:tcBorders>
              <w:top w:val="single" w:sz="4" w:space="0" w:color="auto"/>
              <w:left w:val="nil"/>
              <w:bottom w:val="single" w:sz="4" w:space="0" w:color="auto"/>
              <w:right w:val="single" w:sz="4" w:space="0" w:color="auto"/>
            </w:tcBorders>
            <w:shd w:val="clear" w:color="auto" w:fill="auto"/>
            <w:noWrap/>
            <w:vAlign w:val="bottom"/>
            <w:hideMark/>
          </w:tcPr>
          <w:p w:rsidR="00304A44" w:rsidRPr="00431A29" w:rsidRDefault="00304A44" w:rsidP="00A85DA3">
            <w:pPr>
              <w:spacing w:after="0" w:line="240" w:lineRule="auto"/>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Индекс концентрации</w:t>
            </w:r>
          </w:p>
        </w:tc>
      </w:tr>
      <w:tr w:rsidR="00304A44" w:rsidRPr="00431A29" w:rsidTr="00A85DA3">
        <w:trPr>
          <w:trHeight w:val="282"/>
        </w:trPr>
        <w:tc>
          <w:tcPr>
            <w:tcW w:w="3251" w:type="dxa"/>
            <w:tcBorders>
              <w:top w:val="nil"/>
              <w:left w:val="single" w:sz="4" w:space="0" w:color="auto"/>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Роснефть</w:t>
            </w:r>
          </w:p>
        </w:tc>
        <w:tc>
          <w:tcPr>
            <w:tcW w:w="2351" w:type="dxa"/>
            <w:tcBorders>
              <w:top w:val="nil"/>
              <w:left w:val="nil"/>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0,26</w:t>
            </w:r>
          </w:p>
        </w:tc>
        <w:tc>
          <w:tcPr>
            <w:tcW w:w="4236" w:type="dxa"/>
            <w:tcBorders>
              <w:top w:val="nil"/>
              <w:left w:val="nil"/>
              <w:bottom w:val="single" w:sz="4" w:space="0" w:color="auto"/>
              <w:right w:val="single" w:sz="4" w:space="0" w:color="auto"/>
            </w:tcBorders>
            <w:shd w:val="clear" w:color="auto" w:fill="auto"/>
            <w:noWrap/>
            <w:vAlign w:val="bottom"/>
            <w:hideMark/>
          </w:tcPr>
          <w:p w:rsidR="00304A44" w:rsidRPr="00431A29" w:rsidRDefault="00304A44" w:rsidP="00A85DA3">
            <w:pPr>
              <w:spacing w:after="0" w:line="240" w:lineRule="auto"/>
              <w:jc w:val="right"/>
              <w:rPr>
                <w:rFonts w:ascii="Calibri" w:eastAsia="Times New Roman" w:hAnsi="Calibri" w:cs="Times New Roman"/>
                <w:color w:val="000000"/>
                <w:lang w:eastAsia="ru-RU"/>
              </w:rPr>
            </w:pPr>
            <w:r w:rsidRPr="00431A29">
              <w:rPr>
                <w:rFonts w:ascii="Calibri" w:eastAsia="Times New Roman" w:hAnsi="Calibri" w:cs="Times New Roman"/>
                <w:color w:val="000000"/>
                <w:lang w:eastAsia="ru-RU"/>
              </w:rPr>
              <w:t>0,26</w:t>
            </w:r>
          </w:p>
        </w:tc>
      </w:tr>
      <w:tr w:rsidR="00304A44" w:rsidRPr="00431A29" w:rsidTr="00A85DA3">
        <w:trPr>
          <w:trHeight w:val="282"/>
        </w:trPr>
        <w:tc>
          <w:tcPr>
            <w:tcW w:w="3251" w:type="dxa"/>
            <w:tcBorders>
              <w:top w:val="nil"/>
              <w:left w:val="single" w:sz="4" w:space="0" w:color="auto"/>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Газпром нефть</w:t>
            </w:r>
          </w:p>
        </w:tc>
        <w:tc>
          <w:tcPr>
            <w:tcW w:w="2351" w:type="dxa"/>
            <w:tcBorders>
              <w:top w:val="nil"/>
              <w:left w:val="nil"/>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0,18</w:t>
            </w:r>
          </w:p>
        </w:tc>
        <w:tc>
          <w:tcPr>
            <w:tcW w:w="4236" w:type="dxa"/>
            <w:tcBorders>
              <w:top w:val="nil"/>
              <w:left w:val="nil"/>
              <w:bottom w:val="single" w:sz="4" w:space="0" w:color="auto"/>
              <w:right w:val="single" w:sz="4" w:space="0" w:color="auto"/>
            </w:tcBorders>
            <w:shd w:val="clear" w:color="auto" w:fill="auto"/>
            <w:noWrap/>
            <w:vAlign w:val="bottom"/>
            <w:hideMark/>
          </w:tcPr>
          <w:p w:rsidR="00304A44" w:rsidRPr="00431A29" w:rsidRDefault="00304A44" w:rsidP="00A85DA3">
            <w:pPr>
              <w:spacing w:after="0" w:line="240" w:lineRule="auto"/>
              <w:jc w:val="right"/>
              <w:rPr>
                <w:rFonts w:ascii="Calibri" w:eastAsia="Times New Roman" w:hAnsi="Calibri" w:cs="Times New Roman"/>
                <w:color w:val="000000"/>
                <w:lang w:eastAsia="ru-RU"/>
              </w:rPr>
            </w:pPr>
            <w:r w:rsidRPr="00431A29">
              <w:rPr>
                <w:rFonts w:ascii="Calibri" w:eastAsia="Times New Roman" w:hAnsi="Calibri" w:cs="Times New Roman"/>
                <w:color w:val="000000"/>
                <w:lang w:eastAsia="ru-RU"/>
              </w:rPr>
              <w:t>0,44</w:t>
            </w:r>
          </w:p>
        </w:tc>
      </w:tr>
      <w:tr w:rsidR="00304A44" w:rsidRPr="00431A29" w:rsidTr="00A85DA3">
        <w:trPr>
          <w:trHeight w:val="144"/>
        </w:trPr>
        <w:tc>
          <w:tcPr>
            <w:tcW w:w="3251" w:type="dxa"/>
            <w:tcBorders>
              <w:top w:val="nil"/>
              <w:left w:val="single" w:sz="4" w:space="0" w:color="auto"/>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Лукойл</w:t>
            </w:r>
          </w:p>
        </w:tc>
        <w:tc>
          <w:tcPr>
            <w:tcW w:w="2351" w:type="dxa"/>
            <w:tcBorders>
              <w:top w:val="nil"/>
              <w:left w:val="nil"/>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0,18</w:t>
            </w:r>
          </w:p>
        </w:tc>
        <w:tc>
          <w:tcPr>
            <w:tcW w:w="4236" w:type="dxa"/>
            <w:tcBorders>
              <w:top w:val="nil"/>
              <w:left w:val="nil"/>
              <w:bottom w:val="single" w:sz="4" w:space="0" w:color="auto"/>
              <w:right w:val="single" w:sz="4" w:space="0" w:color="auto"/>
            </w:tcBorders>
            <w:shd w:val="clear" w:color="auto" w:fill="auto"/>
            <w:noWrap/>
            <w:vAlign w:val="bottom"/>
            <w:hideMark/>
          </w:tcPr>
          <w:p w:rsidR="00304A44" w:rsidRPr="00431A29" w:rsidRDefault="00304A44" w:rsidP="00A85DA3">
            <w:pPr>
              <w:spacing w:after="0" w:line="240" w:lineRule="auto"/>
              <w:jc w:val="right"/>
              <w:rPr>
                <w:rFonts w:ascii="Calibri" w:eastAsia="Times New Roman" w:hAnsi="Calibri" w:cs="Times New Roman"/>
                <w:color w:val="000000"/>
                <w:lang w:eastAsia="ru-RU"/>
              </w:rPr>
            </w:pPr>
            <w:r w:rsidRPr="00431A29">
              <w:rPr>
                <w:rFonts w:ascii="Calibri" w:eastAsia="Times New Roman" w:hAnsi="Calibri" w:cs="Times New Roman"/>
                <w:color w:val="000000"/>
                <w:lang w:eastAsia="ru-RU"/>
              </w:rPr>
              <w:t>0,62</w:t>
            </w:r>
          </w:p>
        </w:tc>
      </w:tr>
      <w:tr w:rsidR="00304A44" w:rsidRPr="00431A29" w:rsidTr="00A85DA3">
        <w:trPr>
          <w:trHeight w:val="282"/>
        </w:trPr>
        <w:tc>
          <w:tcPr>
            <w:tcW w:w="3251" w:type="dxa"/>
            <w:tcBorders>
              <w:top w:val="nil"/>
              <w:left w:val="single" w:sz="4" w:space="0" w:color="auto"/>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431A29">
              <w:rPr>
                <w:rFonts w:ascii="Times New Roman" w:eastAsia="Times New Roman" w:hAnsi="Times New Roman" w:cs="Times New Roman"/>
                <w:color w:val="000000"/>
                <w:sz w:val="24"/>
                <w:szCs w:val="24"/>
                <w:lang w:eastAsia="ru-RU"/>
              </w:rPr>
              <w:t>Башнефть</w:t>
            </w:r>
            <w:proofErr w:type="spellEnd"/>
          </w:p>
        </w:tc>
        <w:tc>
          <w:tcPr>
            <w:tcW w:w="2351" w:type="dxa"/>
            <w:tcBorders>
              <w:top w:val="nil"/>
              <w:left w:val="nil"/>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0,11</w:t>
            </w:r>
          </w:p>
        </w:tc>
        <w:tc>
          <w:tcPr>
            <w:tcW w:w="4236" w:type="dxa"/>
            <w:tcBorders>
              <w:top w:val="nil"/>
              <w:left w:val="nil"/>
              <w:bottom w:val="single" w:sz="4" w:space="0" w:color="auto"/>
              <w:right w:val="single" w:sz="4" w:space="0" w:color="auto"/>
            </w:tcBorders>
            <w:shd w:val="clear" w:color="auto" w:fill="auto"/>
            <w:noWrap/>
            <w:vAlign w:val="bottom"/>
            <w:hideMark/>
          </w:tcPr>
          <w:p w:rsidR="00304A44" w:rsidRPr="00431A29" w:rsidRDefault="00304A44" w:rsidP="00A85DA3">
            <w:pPr>
              <w:spacing w:after="0" w:line="240" w:lineRule="auto"/>
              <w:jc w:val="right"/>
              <w:rPr>
                <w:rFonts w:ascii="Calibri" w:eastAsia="Times New Roman" w:hAnsi="Calibri" w:cs="Times New Roman"/>
                <w:color w:val="000000"/>
                <w:lang w:eastAsia="ru-RU"/>
              </w:rPr>
            </w:pPr>
            <w:r w:rsidRPr="00431A29">
              <w:rPr>
                <w:rFonts w:ascii="Calibri" w:eastAsia="Times New Roman" w:hAnsi="Calibri" w:cs="Times New Roman"/>
                <w:color w:val="000000"/>
                <w:lang w:eastAsia="ru-RU"/>
              </w:rPr>
              <w:t>0,73</w:t>
            </w:r>
          </w:p>
        </w:tc>
      </w:tr>
      <w:tr w:rsidR="00304A44" w:rsidRPr="00431A29" w:rsidTr="00A85DA3">
        <w:trPr>
          <w:trHeight w:val="282"/>
        </w:trPr>
        <w:tc>
          <w:tcPr>
            <w:tcW w:w="3251" w:type="dxa"/>
            <w:tcBorders>
              <w:top w:val="nil"/>
              <w:left w:val="single" w:sz="4" w:space="0" w:color="auto"/>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431A29">
              <w:rPr>
                <w:rFonts w:ascii="Times New Roman" w:eastAsia="Times New Roman" w:hAnsi="Times New Roman" w:cs="Times New Roman"/>
                <w:color w:val="000000"/>
                <w:sz w:val="24"/>
                <w:szCs w:val="24"/>
                <w:lang w:eastAsia="ru-RU"/>
              </w:rPr>
              <w:t>Славнефть</w:t>
            </w:r>
            <w:proofErr w:type="spellEnd"/>
          </w:p>
        </w:tc>
        <w:tc>
          <w:tcPr>
            <w:tcW w:w="2351" w:type="dxa"/>
            <w:tcBorders>
              <w:top w:val="nil"/>
              <w:left w:val="nil"/>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0,07</w:t>
            </w:r>
          </w:p>
        </w:tc>
        <w:tc>
          <w:tcPr>
            <w:tcW w:w="4236" w:type="dxa"/>
            <w:tcBorders>
              <w:top w:val="nil"/>
              <w:left w:val="nil"/>
              <w:bottom w:val="single" w:sz="4" w:space="0" w:color="auto"/>
              <w:right w:val="single" w:sz="4" w:space="0" w:color="auto"/>
            </w:tcBorders>
            <w:shd w:val="clear" w:color="auto" w:fill="auto"/>
            <w:noWrap/>
            <w:vAlign w:val="bottom"/>
            <w:hideMark/>
          </w:tcPr>
          <w:p w:rsidR="00304A44" w:rsidRPr="00431A29" w:rsidRDefault="00304A44" w:rsidP="00A85DA3">
            <w:pPr>
              <w:spacing w:after="0" w:line="240" w:lineRule="auto"/>
              <w:jc w:val="right"/>
              <w:rPr>
                <w:rFonts w:ascii="Calibri" w:eastAsia="Times New Roman" w:hAnsi="Calibri" w:cs="Times New Roman"/>
                <w:color w:val="000000"/>
                <w:lang w:eastAsia="ru-RU"/>
              </w:rPr>
            </w:pPr>
            <w:r w:rsidRPr="00431A29">
              <w:rPr>
                <w:rFonts w:ascii="Calibri" w:eastAsia="Times New Roman" w:hAnsi="Calibri" w:cs="Times New Roman"/>
                <w:color w:val="000000"/>
                <w:lang w:eastAsia="ru-RU"/>
              </w:rPr>
              <w:t>0,8</w:t>
            </w:r>
          </w:p>
        </w:tc>
      </w:tr>
      <w:tr w:rsidR="00304A44" w:rsidRPr="00431A29" w:rsidTr="00A85DA3">
        <w:trPr>
          <w:trHeight w:val="282"/>
        </w:trPr>
        <w:tc>
          <w:tcPr>
            <w:tcW w:w="3251" w:type="dxa"/>
            <w:tcBorders>
              <w:top w:val="nil"/>
              <w:left w:val="single" w:sz="4" w:space="0" w:color="auto"/>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Сургутнефтегаз</w:t>
            </w:r>
          </w:p>
        </w:tc>
        <w:tc>
          <w:tcPr>
            <w:tcW w:w="2351" w:type="dxa"/>
            <w:tcBorders>
              <w:top w:val="nil"/>
              <w:left w:val="nil"/>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0,06</w:t>
            </w:r>
          </w:p>
        </w:tc>
        <w:tc>
          <w:tcPr>
            <w:tcW w:w="4236" w:type="dxa"/>
            <w:tcBorders>
              <w:top w:val="nil"/>
              <w:left w:val="nil"/>
              <w:bottom w:val="single" w:sz="4" w:space="0" w:color="auto"/>
              <w:right w:val="single" w:sz="4" w:space="0" w:color="auto"/>
            </w:tcBorders>
            <w:shd w:val="clear" w:color="auto" w:fill="auto"/>
            <w:noWrap/>
            <w:vAlign w:val="bottom"/>
            <w:hideMark/>
          </w:tcPr>
          <w:p w:rsidR="00304A44" w:rsidRPr="00431A29" w:rsidRDefault="00304A44" w:rsidP="00A85DA3">
            <w:pPr>
              <w:spacing w:after="0" w:line="240" w:lineRule="auto"/>
              <w:jc w:val="right"/>
              <w:rPr>
                <w:rFonts w:ascii="Calibri" w:eastAsia="Times New Roman" w:hAnsi="Calibri" w:cs="Times New Roman"/>
                <w:color w:val="000000"/>
                <w:lang w:eastAsia="ru-RU"/>
              </w:rPr>
            </w:pPr>
            <w:r w:rsidRPr="00431A29">
              <w:rPr>
                <w:rFonts w:ascii="Calibri" w:eastAsia="Times New Roman" w:hAnsi="Calibri" w:cs="Times New Roman"/>
                <w:color w:val="000000"/>
                <w:lang w:eastAsia="ru-RU"/>
              </w:rPr>
              <w:t>0,86</w:t>
            </w:r>
          </w:p>
        </w:tc>
      </w:tr>
      <w:tr w:rsidR="00304A44" w:rsidRPr="00431A29" w:rsidTr="00A85DA3">
        <w:trPr>
          <w:trHeight w:val="282"/>
        </w:trPr>
        <w:tc>
          <w:tcPr>
            <w:tcW w:w="3251" w:type="dxa"/>
            <w:tcBorders>
              <w:top w:val="nil"/>
              <w:left w:val="single" w:sz="4" w:space="0" w:color="auto"/>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Газпром</w:t>
            </w:r>
          </w:p>
        </w:tc>
        <w:tc>
          <w:tcPr>
            <w:tcW w:w="2351" w:type="dxa"/>
            <w:tcBorders>
              <w:top w:val="nil"/>
              <w:left w:val="nil"/>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0,06</w:t>
            </w:r>
          </w:p>
        </w:tc>
        <w:tc>
          <w:tcPr>
            <w:tcW w:w="4236" w:type="dxa"/>
            <w:tcBorders>
              <w:top w:val="nil"/>
              <w:left w:val="nil"/>
              <w:bottom w:val="single" w:sz="4" w:space="0" w:color="auto"/>
              <w:right w:val="single" w:sz="4" w:space="0" w:color="auto"/>
            </w:tcBorders>
            <w:shd w:val="clear" w:color="auto" w:fill="auto"/>
            <w:noWrap/>
            <w:vAlign w:val="bottom"/>
            <w:hideMark/>
          </w:tcPr>
          <w:p w:rsidR="00304A44" w:rsidRPr="00431A29" w:rsidRDefault="00304A44" w:rsidP="00A85DA3">
            <w:pPr>
              <w:spacing w:after="0" w:line="240" w:lineRule="auto"/>
              <w:jc w:val="right"/>
              <w:rPr>
                <w:rFonts w:ascii="Calibri" w:eastAsia="Times New Roman" w:hAnsi="Calibri" w:cs="Times New Roman"/>
                <w:color w:val="000000"/>
                <w:lang w:eastAsia="ru-RU"/>
              </w:rPr>
            </w:pPr>
            <w:r w:rsidRPr="00431A29">
              <w:rPr>
                <w:rFonts w:ascii="Calibri" w:eastAsia="Times New Roman" w:hAnsi="Calibri" w:cs="Times New Roman"/>
                <w:color w:val="000000"/>
                <w:lang w:eastAsia="ru-RU"/>
              </w:rPr>
              <w:t>0,92</w:t>
            </w:r>
          </w:p>
        </w:tc>
      </w:tr>
      <w:tr w:rsidR="00304A44" w:rsidRPr="00431A29" w:rsidTr="00A85DA3">
        <w:trPr>
          <w:trHeight w:val="282"/>
        </w:trPr>
        <w:tc>
          <w:tcPr>
            <w:tcW w:w="3251" w:type="dxa"/>
            <w:tcBorders>
              <w:top w:val="nil"/>
              <w:left w:val="single" w:sz="4" w:space="0" w:color="auto"/>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431A29">
              <w:rPr>
                <w:rFonts w:ascii="Times New Roman" w:eastAsia="Times New Roman" w:hAnsi="Times New Roman" w:cs="Times New Roman"/>
                <w:color w:val="000000"/>
                <w:sz w:val="24"/>
                <w:szCs w:val="24"/>
                <w:lang w:eastAsia="ru-RU"/>
              </w:rPr>
              <w:t>ФортеИнвест</w:t>
            </w:r>
            <w:proofErr w:type="spellEnd"/>
          </w:p>
        </w:tc>
        <w:tc>
          <w:tcPr>
            <w:tcW w:w="2351" w:type="dxa"/>
            <w:tcBorders>
              <w:top w:val="nil"/>
              <w:left w:val="nil"/>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0,02</w:t>
            </w:r>
          </w:p>
        </w:tc>
        <w:tc>
          <w:tcPr>
            <w:tcW w:w="4236" w:type="dxa"/>
            <w:tcBorders>
              <w:top w:val="nil"/>
              <w:left w:val="nil"/>
              <w:bottom w:val="single" w:sz="4" w:space="0" w:color="auto"/>
              <w:right w:val="single" w:sz="4" w:space="0" w:color="auto"/>
            </w:tcBorders>
            <w:shd w:val="clear" w:color="auto" w:fill="auto"/>
            <w:noWrap/>
            <w:vAlign w:val="bottom"/>
            <w:hideMark/>
          </w:tcPr>
          <w:p w:rsidR="00304A44" w:rsidRPr="00431A29" w:rsidRDefault="00304A44" w:rsidP="00A85DA3">
            <w:pPr>
              <w:spacing w:after="0" w:line="240" w:lineRule="auto"/>
              <w:jc w:val="right"/>
              <w:rPr>
                <w:rFonts w:ascii="Calibri" w:eastAsia="Times New Roman" w:hAnsi="Calibri" w:cs="Times New Roman"/>
                <w:color w:val="000000"/>
                <w:lang w:eastAsia="ru-RU"/>
              </w:rPr>
            </w:pPr>
            <w:r w:rsidRPr="00431A29">
              <w:rPr>
                <w:rFonts w:ascii="Calibri" w:eastAsia="Times New Roman" w:hAnsi="Calibri" w:cs="Times New Roman"/>
                <w:color w:val="000000"/>
                <w:lang w:eastAsia="ru-RU"/>
              </w:rPr>
              <w:t>0,94</w:t>
            </w:r>
          </w:p>
        </w:tc>
      </w:tr>
      <w:tr w:rsidR="00304A44" w:rsidRPr="00431A29" w:rsidTr="00A85DA3">
        <w:trPr>
          <w:trHeight w:val="258"/>
        </w:trPr>
        <w:tc>
          <w:tcPr>
            <w:tcW w:w="3251" w:type="dxa"/>
            <w:tcBorders>
              <w:top w:val="nil"/>
              <w:left w:val="single" w:sz="4" w:space="0" w:color="auto"/>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 xml:space="preserve">Газпром </w:t>
            </w:r>
            <w:proofErr w:type="spellStart"/>
            <w:r w:rsidRPr="00431A29">
              <w:rPr>
                <w:rFonts w:ascii="Times New Roman" w:eastAsia="Times New Roman" w:hAnsi="Times New Roman" w:cs="Times New Roman"/>
                <w:color w:val="000000"/>
                <w:sz w:val="24"/>
                <w:szCs w:val="24"/>
                <w:lang w:eastAsia="ru-RU"/>
              </w:rPr>
              <w:t>нефтехим</w:t>
            </w:r>
            <w:proofErr w:type="spellEnd"/>
            <w:r w:rsidRPr="00431A29">
              <w:rPr>
                <w:rFonts w:ascii="Times New Roman" w:eastAsia="Times New Roman" w:hAnsi="Times New Roman" w:cs="Times New Roman"/>
                <w:color w:val="000000"/>
                <w:sz w:val="24"/>
                <w:szCs w:val="24"/>
                <w:lang w:eastAsia="ru-RU"/>
              </w:rPr>
              <w:t xml:space="preserve"> Салават</w:t>
            </w:r>
          </w:p>
        </w:tc>
        <w:tc>
          <w:tcPr>
            <w:tcW w:w="2351" w:type="dxa"/>
            <w:tcBorders>
              <w:top w:val="nil"/>
              <w:left w:val="nil"/>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0,02</w:t>
            </w:r>
          </w:p>
        </w:tc>
        <w:tc>
          <w:tcPr>
            <w:tcW w:w="4236" w:type="dxa"/>
            <w:tcBorders>
              <w:top w:val="nil"/>
              <w:left w:val="nil"/>
              <w:bottom w:val="single" w:sz="4" w:space="0" w:color="auto"/>
              <w:right w:val="single" w:sz="4" w:space="0" w:color="auto"/>
            </w:tcBorders>
            <w:shd w:val="clear" w:color="auto" w:fill="auto"/>
            <w:noWrap/>
            <w:vAlign w:val="bottom"/>
            <w:hideMark/>
          </w:tcPr>
          <w:p w:rsidR="00304A44" w:rsidRPr="00431A29" w:rsidRDefault="00304A44" w:rsidP="00A85DA3">
            <w:pPr>
              <w:spacing w:after="0" w:line="240" w:lineRule="auto"/>
              <w:jc w:val="right"/>
              <w:rPr>
                <w:rFonts w:ascii="Calibri" w:eastAsia="Times New Roman" w:hAnsi="Calibri" w:cs="Times New Roman"/>
                <w:color w:val="000000"/>
                <w:lang w:eastAsia="ru-RU"/>
              </w:rPr>
            </w:pPr>
            <w:r w:rsidRPr="00431A29">
              <w:rPr>
                <w:rFonts w:ascii="Calibri" w:eastAsia="Times New Roman" w:hAnsi="Calibri" w:cs="Times New Roman"/>
                <w:color w:val="000000"/>
                <w:lang w:eastAsia="ru-RU"/>
              </w:rPr>
              <w:t>0,96</w:t>
            </w:r>
          </w:p>
        </w:tc>
      </w:tr>
      <w:tr w:rsidR="00304A44" w:rsidRPr="00431A29" w:rsidTr="00A85DA3">
        <w:trPr>
          <w:trHeight w:val="282"/>
        </w:trPr>
        <w:tc>
          <w:tcPr>
            <w:tcW w:w="3251" w:type="dxa"/>
            <w:tcBorders>
              <w:top w:val="nil"/>
              <w:left w:val="single" w:sz="4" w:space="0" w:color="auto"/>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ТАИФ-НК</w:t>
            </w:r>
          </w:p>
        </w:tc>
        <w:tc>
          <w:tcPr>
            <w:tcW w:w="2351" w:type="dxa"/>
            <w:tcBorders>
              <w:top w:val="nil"/>
              <w:left w:val="nil"/>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0,02</w:t>
            </w:r>
          </w:p>
        </w:tc>
        <w:tc>
          <w:tcPr>
            <w:tcW w:w="4236" w:type="dxa"/>
            <w:tcBorders>
              <w:top w:val="nil"/>
              <w:left w:val="nil"/>
              <w:bottom w:val="single" w:sz="4" w:space="0" w:color="auto"/>
              <w:right w:val="single" w:sz="4" w:space="0" w:color="auto"/>
            </w:tcBorders>
            <w:shd w:val="clear" w:color="auto" w:fill="auto"/>
            <w:noWrap/>
            <w:vAlign w:val="bottom"/>
            <w:hideMark/>
          </w:tcPr>
          <w:p w:rsidR="00304A44" w:rsidRPr="00431A29" w:rsidRDefault="00304A44" w:rsidP="00A85DA3">
            <w:pPr>
              <w:spacing w:after="0" w:line="240" w:lineRule="auto"/>
              <w:jc w:val="right"/>
              <w:rPr>
                <w:rFonts w:ascii="Calibri" w:eastAsia="Times New Roman" w:hAnsi="Calibri" w:cs="Times New Roman"/>
                <w:color w:val="000000"/>
                <w:lang w:eastAsia="ru-RU"/>
              </w:rPr>
            </w:pPr>
            <w:r w:rsidRPr="00431A29">
              <w:rPr>
                <w:rFonts w:ascii="Calibri" w:eastAsia="Times New Roman" w:hAnsi="Calibri" w:cs="Times New Roman"/>
                <w:color w:val="000000"/>
                <w:lang w:eastAsia="ru-RU"/>
              </w:rPr>
              <w:t>0,98</w:t>
            </w:r>
          </w:p>
        </w:tc>
      </w:tr>
      <w:tr w:rsidR="00304A44" w:rsidRPr="00431A29" w:rsidTr="00A85DA3">
        <w:trPr>
          <w:trHeight w:val="144"/>
        </w:trPr>
        <w:tc>
          <w:tcPr>
            <w:tcW w:w="3251" w:type="dxa"/>
            <w:tcBorders>
              <w:top w:val="nil"/>
              <w:left w:val="single" w:sz="4" w:space="0" w:color="auto"/>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ННК</w:t>
            </w:r>
          </w:p>
        </w:tc>
        <w:tc>
          <w:tcPr>
            <w:tcW w:w="2351" w:type="dxa"/>
            <w:tcBorders>
              <w:top w:val="nil"/>
              <w:left w:val="nil"/>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0,01</w:t>
            </w:r>
          </w:p>
        </w:tc>
        <w:tc>
          <w:tcPr>
            <w:tcW w:w="4236" w:type="dxa"/>
            <w:tcBorders>
              <w:top w:val="nil"/>
              <w:left w:val="nil"/>
              <w:bottom w:val="single" w:sz="4" w:space="0" w:color="auto"/>
              <w:right w:val="single" w:sz="4" w:space="0" w:color="auto"/>
            </w:tcBorders>
            <w:shd w:val="clear" w:color="auto" w:fill="auto"/>
            <w:noWrap/>
            <w:vAlign w:val="bottom"/>
            <w:hideMark/>
          </w:tcPr>
          <w:p w:rsidR="00304A44" w:rsidRPr="00431A29" w:rsidRDefault="00304A44" w:rsidP="00A85DA3">
            <w:pPr>
              <w:spacing w:after="0" w:line="240" w:lineRule="auto"/>
              <w:jc w:val="right"/>
              <w:rPr>
                <w:rFonts w:ascii="Calibri" w:eastAsia="Times New Roman" w:hAnsi="Calibri" w:cs="Times New Roman"/>
                <w:color w:val="000000"/>
                <w:lang w:eastAsia="ru-RU"/>
              </w:rPr>
            </w:pPr>
            <w:r w:rsidRPr="00431A29">
              <w:rPr>
                <w:rFonts w:ascii="Calibri" w:eastAsia="Times New Roman" w:hAnsi="Calibri" w:cs="Times New Roman"/>
                <w:color w:val="000000"/>
                <w:lang w:eastAsia="ru-RU"/>
              </w:rPr>
              <w:t>0,99</w:t>
            </w:r>
          </w:p>
        </w:tc>
      </w:tr>
      <w:tr w:rsidR="00304A44" w:rsidRPr="00431A29" w:rsidTr="00A85DA3">
        <w:trPr>
          <w:trHeight w:val="282"/>
        </w:trPr>
        <w:tc>
          <w:tcPr>
            <w:tcW w:w="3251" w:type="dxa"/>
            <w:tcBorders>
              <w:top w:val="nil"/>
              <w:left w:val="single" w:sz="4" w:space="0" w:color="auto"/>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Мини-НПЗ</w:t>
            </w:r>
          </w:p>
        </w:tc>
        <w:tc>
          <w:tcPr>
            <w:tcW w:w="2351" w:type="dxa"/>
            <w:tcBorders>
              <w:top w:val="nil"/>
              <w:left w:val="nil"/>
              <w:bottom w:val="single" w:sz="4" w:space="0" w:color="auto"/>
              <w:right w:val="single" w:sz="4" w:space="0" w:color="auto"/>
            </w:tcBorders>
            <w:shd w:val="clear" w:color="auto" w:fill="auto"/>
            <w:vAlign w:val="center"/>
            <w:hideMark/>
          </w:tcPr>
          <w:p w:rsidR="00304A44" w:rsidRPr="00431A29"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0,01</w:t>
            </w:r>
          </w:p>
        </w:tc>
        <w:tc>
          <w:tcPr>
            <w:tcW w:w="4236" w:type="dxa"/>
            <w:tcBorders>
              <w:top w:val="nil"/>
              <w:left w:val="nil"/>
              <w:bottom w:val="single" w:sz="4" w:space="0" w:color="auto"/>
              <w:right w:val="single" w:sz="4" w:space="0" w:color="auto"/>
            </w:tcBorders>
            <w:shd w:val="clear" w:color="auto" w:fill="auto"/>
            <w:noWrap/>
            <w:vAlign w:val="bottom"/>
            <w:hideMark/>
          </w:tcPr>
          <w:p w:rsidR="00304A44" w:rsidRPr="00431A29" w:rsidRDefault="00304A44" w:rsidP="00A85DA3">
            <w:pPr>
              <w:spacing w:after="0" w:line="240" w:lineRule="auto"/>
              <w:jc w:val="right"/>
              <w:rPr>
                <w:rFonts w:ascii="Calibri" w:eastAsia="Times New Roman" w:hAnsi="Calibri" w:cs="Times New Roman"/>
                <w:color w:val="000000"/>
                <w:lang w:eastAsia="ru-RU"/>
              </w:rPr>
            </w:pPr>
            <w:r w:rsidRPr="00431A29">
              <w:rPr>
                <w:rFonts w:ascii="Calibri" w:eastAsia="Times New Roman" w:hAnsi="Calibri" w:cs="Times New Roman"/>
                <w:color w:val="000000"/>
                <w:lang w:eastAsia="ru-RU"/>
              </w:rPr>
              <w:t>1</w:t>
            </w:r>
          </w:p>
        </w:tc>
      </w:tr>
    </w:tbl>
    <w:p w:rsidR="00304A44" w:rsidRDefault="00304A44" w:rsidP="00C53469">
      <w:pPr>
        <w:spacing w:line="360" w:lineRule="auto"/>
        <w:jc w:val="right"/>
        <w:rPr>
          <w:rFonts w:ascii="Times New Roman" w:hAnsi="Times New Roman" w:cs="Times New Roman"/>
          <w:b/>
          <w:sz w:val="24"/>
          <w:szCs w:val="24"/>
          <w:shd w:val="clear" w:color="auto" w:fill="FFFFFF"/>
        </w:rPr>
      </w:pPr>
    </w:p>
    <w:p w:rsidR="00C53469" w:rsidRPr="00C53469" w:rsidRDefault="00C53469" w:rsidP="00C53469">
      <w:pPr>
        <w:spacing w:line="360" w:lineRule="auto"/>
        <w:jc w:val="right"/>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Таблица 7</w:t>
      </w:r>
    </w:p>
    <w:p w:rsidR="00304A44" w:rsidRPr="001F630F" w:rsidRDefault="00304A44" w:rsidP="00304A44">
      <w:pPr>
        <w:spacing w:line="360" w:lineRule="auto"/>
        <w:jc w:val="center"/>
        <w:rPr>
          <w:rFonts w:ascii="Times New Roman" w:hAnsi="Times New Roman" w:cs="Times New Roman"/>
          <w:b/>
          <w:sz w:val="24"/>
          <w:szCs w:val="24"/>
        </w:rPr>
      </w:pPr>
      <w:r w:rsidRPr="0098375C">
        <w:rPr>
          <w:rFonts w:ascii="Times New Roman" w:hAnsi="Times New Roman" w:cs="Times New Roman"/>
          <w:b/>
          <w:sz w:val="24"/>
          <w:szCs w:val="24"/>
        </w:rPr>
        <w:t xml:space="preserve">Расчет индекса </w:t>
      </w:r>
      <w:proofErr w:type="spellStart"/>
      <w:r w:rsidRPr="0098375C">
        <w:rPr>
          <w:rFonts w:ascii="Times New Roman" w:hAnsi="Times New Roman" w:cs="Times New Roman"/>
          <w:b/>
          <w:sz w:val="24"/>
          <w:szCs w:val="24"/>
        </w:rPr>
        <w:t>Херфиндаля-Хиршмана</w:t>
      </w:r>
      <w:proofErr w:type="spellEnd"/>
      <w:r w:rsidRPr="0098375C">
        <w:rPr>
          <w:rFonts w:ascii="Times New Roman" w:hAnsi="Times New Roman" w:cs="Times New Roman"/>
          <w:b/>
          <w:sz w:val="24"/>
          <w:szCs w:val="24"/>
        </w:rPr>
        <w:t xml:space="preserve"> </w:t>
      </w:r>
      <w:r w:rsidR="001F630F">
        <w:rPr>
          <w:rFonts w:ascii="Times New Roman" w:hAnsi="Times New Roman" w:cs="Times New Roman"/>
          <w:b/>
          <w:sz w:val="24"/>
          <w:szCs w:val="24"/>
        </w:rPr>
        <w:t>для рынка автомобильного бензина</w:t>
      </w:r>
    </w:p>
    <w:tbl>
      <w:tblPr>
        <w:tblW w:w="9766" w:type="dxa"/>
        <w:tblInd w:w="93" w:type="dxa"/>
        <w:tblLook w:val="04A0" w:firstRow="1" w:lastRow="0" w:firstColumn="1" w:lastColumn="0" w:noHBand="0" w:noVBand="1"/>
      </w:tblPr>
      <w:tblGrid>
        <w:gridCol w:w="3417"/>
        <w:gridCol w:w="1848"/>
        <w:gridCol w:w="2416"/>
        <w:gridCol w:w="2085"/>
      </w:tblGrid>
      <w:tr w:rsidR="00304A44" w:rsidRPr="006114F0" w:rsidTr="00A85DA3">
        <w:trPr>
          <w:trHeight w:val="962"/>
        </w:trPr>
        <w:tc>
          <w:tcPr>
            <w:tcW w:w="3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Компания</w:t>
            </w:r>
          </w:p>
        </w:tc>
        <w:tc>
          <w:tcPr>
            <w:tcW w:w="1848" w:type="dxa"/>
            <w:tcBorders>
              <w:top w:val="single" w:sz="8" w:space="0" w:color="auto"/>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Рыночная доля %</w:t>
            </w:r>
          </w:p>
        </w:tc>
        <w:tc>
          <w:tcPr>
            <w:tcW w:w="2416" w:type="dxa"/>
            <w:tcBorders>
              <w:top w:val="single" w:sz="8" w:space="0" w:color="auto"/>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Квадрат рыночной доли</w:t>
            </w:r>
          </w:p>
        </w:tc>
        <w:tc>
          <w:tcPr>
            <w:tcW w:w="2085" w:type="dxa"/>
            <w:tcBorders>
              <w:top w:val="single" w:sz="8" w:space="0" w:color="auto"/>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 xml:space="preserve">Индекс </w:t>
            </w:r>
            <w:proofErr w:type="spellStart"/>
            <w:r w:rsidRPr="006114F0">
              <w:rPr>
                <w:rFonts w:ascii="Times New Roman" w:eastAsia="Times New Roman" w:hAnsi="Times New Roman" w:cs="Times New Roman"/>
                <w:color w:val="000000"/>
                <w:sz w:val="24"/>
                <w:szCs w:val="24"/>
                <w:lang w:eastAsia="ru-RU"/>
              </w:rPr>
              <w:t>Херфиндаля-Хиршмана</w:t>
            </w:r>
            <w:proofErr w:type="spellEnd"/>
          </w:p>
        </w:tc>
      </w:tr>
      <w:tr w:rsidR="00304A44" w:rsidRPr="006114F0" w:rsidTr="00A85DA3">
        <w:trPr>
          <w:trHeight w:val="198"/>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Роснефть</w:t>
            </w:r>
          </w:p>
        </w:tc>
        <w:tc>
          <w:tcPr>
            <w:tcW w:w="1848"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0,26</w:t>
            </w:r>
          </w:p>
        </w:tc>
        <w:tc>
          <w:tcPr>
            <w:tcW w:w="2416"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0,0676</w:t>
            </w:r>
          </w:p>
        </w:tc>
        <w:tc>
          <w:tcPr>
            <w:tcW w:w="2085"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0,0676</w:t>
            </w:r>
          </w:p>
        </w:tc>
      </w:tr>
      <w:tr w:rsidR="00304A44" w:rsidRPr="006114F0" w:rsidTr="00A85DA3">
        <w:trPr>
          <w:trHeight w:val="389"/>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Газпром нефть</w:t>
            </w:r>
          </w:p>
        </w:tc>
        <w:tc>
          <w:tcPr>
            <w:tcW w:w="1848"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0,18</w:t>
            </w:r>
          </w:p>
        </w:tc>
        <w:tc>
          <w:tcPr>
            <w:tcW w:w="2416"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0,0324</w:t>
            </w:r>
          </w:p>
        </w:tc>
        <w:tc>
          <w:tcPr>
            <w:tcW w:w="2085"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0,1</w:t>
            </w:r>
          </w:p>
        </w:tc>
      </w:tr>
      <w:tr w:rsidR="00304A44" w:rsidRPr="006114F0" w:rsidTr="00A85DA3">
        <w:trPr>
          <w:trHeight w:val="198"/>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Лукойл</w:t>
            </w:r>
          </w:p>
        </w:tc>
        <w:tc>
          <w:tcPr>
            <w:tcW w:w="1848"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0,18</w:t>
            </w:r>
          </w:p>
        </w:tc>
        <w:tc>
          <w:tcPr>
            <w:tcW w:w="2416"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0,0324</w:t>
            </w:r>
          </w:p>
        </w:tc>
        <w:tc>
          <w:tcPr>
            <w:tcW w:w="2085"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0,1324</w:t>
            </w:r>
          </w:p>
        </w:tc>
      </w:tr>
      <w:tr w:rsidR="00304A44" w:rsidRPr="006114F0" w:rsidTr="00A85DA3">
        <w:trPr>
          <w:trHeight w:val="198"/>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6114F0">
              <w:rPr>
                <w:rFonts w:ascii="Times New Roman" w:eastAsia="Times New Roman" w:hAnsi="Times New Roman" w:cs="Times New Roman"/>
                <w:color w:val="000000"/>
                <w:sz w:val="24"/>
                <w:szCs w:val="24"/>
                <w:lang w:eastAsia="ru-RU"/>
              </w:rPr>
              <w:t>Башнефть</w:t>
            </w:r>
            <w:proofErr w:type="spellEnd"/>
          </w:p>
        </w:tc>
        <w:tc>
          <w:tcPr>
            <w:tcW w:w="1848"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0,11</w:t>
            </w:r>
          </w:p>
        </w:tc>
        <w:tc>
          <w:tcPr>
            <w:tcW w:w="2416"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0,0121</w:t>
            </w:r>
          </w:p>
        </w:tc>
        <w:tc>
          <w:tcPr>
            <w:tcW w:w="2085"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0,1445</w:t>
            </w:r>
          </w:p>
        </w:tc>
      </w:tr>
      <w:tr w:rsidR="00304A44" w:rsidRPr="006114F0" w:rsidTr="00A85DA3">
        <w:trPr>
          <w:trHeight w:val="198"/>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6114F0">
              <w:rPr>
                <w:rFonts w:ascii="Times New Roman" w:eastAsia="Times New Roman" w:hAnsi="Times New Roman" w:cs="Times New Roman"/>
                <w:color w:val="000000"/>
                <w:sz w:val="24"/>
                <w:szCs w:val="24"/>
                <w:lang w:eastAsia="ru-RU"/>
              </w:rPr>
              <w:t>Славнефть</w:t>
            </w:r>
            <w:proofErr w:type="spellEnd"/>
          </w:p>
        </w:tc>
        <w:tc>
          <w:tcPr>
            <w:tcW w:w="1848"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0,07</w:t>
            </w:r>
          </w:p>
        </w:tc>
        <w:tc>
          <w:tcPr>
            <w:tcW w:w="2416"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0,0049</w:t>
            </w:r>
          </w:p>
        </w:tc>
        <w:tc>
          <w:tcPr>
            <w:tcW w:w="2085"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0,1494</w:t>
            </w:r>
          </w:p>
        </w:tc>
      </w:tr>
      <w:tr w:rsidR="00304A44" w:rsidRPr="006114F0" w:rsidTr="00A85DA3">
        <w:trPr>
          <w:trHeight w:val="389"/>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Сургутнефтегаз</w:t>
            </w:r>
          </w:p>
        </w:tc>
        <w:tc>
          <w:tcPr>
            <w:tcW w:w="1848"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0,06</w:t>
            </w:r>
          </w:p>
        </w:tc>
        <w:tc>
          <w:tcPr>
            <w:tcW w:w="2416"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0,0036</w:t>
            </w:r>
          </w:p>
        </w:tc>
        <w:tc>
          <w:tcPr>
            <w:tcW w:w="2085"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0,153</w:t>
            </w:r>
          </w:p>
        </w:tc>
      </w:tr>
      <w:tr w:rsidR="00304A44" w:rsidRPr="006114F0" w:rsidTr="00A85DA3">
        <w:trPr>
          <w:trHeight w:val="198"/>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Газпром</w:t>
            </w:r>
          </w:p>
        </w:tc>
        <w:tc>
          <w:tcPr>
            <w:tcW w:w="1848"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0,06</w:t>
            </w:r>
          </w:p>
        </w:tc>
        <w:tc>
          <w:tcPr>
            <w:tcW w:w="2416"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0,0036</w:t>
            </w:r>
          </w:p>
        </w:tc>
        <w:tc>
          <w:tcPr>
            <w:tcW w:w="2085"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0,1566</w:t>
            </w:r>
          </w:p>
        </w:tc>
      </w:tr>
      <w:tr w:rsidR="00304A44" w:rsidRPr="006114F0" w:rsidTr="00A85DA3">
        <w:trPr>
          <w:trHeight w:val="389"/>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6114F0">
              <w:rPr>
                <w:rFonts w:ascii="Times New Roman" w:eastAsia="Times New Roman" w:hAnsi="Times New Roman" w:cs="Times New Roman"/>
                <w:color w:val="000000"/>
                <w:sz w:val="24"/>
                <w:szCs w:val="24"/>
                <w:lang w:eastAsia="ru-RU"/>
              </w:rPr>
              <w:t>ФортеИнвест</w:t>
            </w:r>
            <w:proofErr w:type="spellEnd"/>
          </w:p>
        </w:tc>
        <w:tc>
          <w:tcPr>
            <w:tcW w:w="1848"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0,02</w:t>
            </w:r>
          </w:p>
        </w:tc>
        <w:tc>
          <w:tcPr>
            <w:tcW w:w="2416"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0,0004</w:t>
            </w:r>
          </w:p>
        </w:tc>
        <w:tc>
          <w:tcPr>
            <w:tcW w:w="2085"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0,157</w:t>
            </w:r>
          </w:p>
        </w:tc>
      </w:tr>
      <w:tr w:rsidR="00304A44" w:rsidRPr="006114F0" w:rsidTr="00A85DA3">
        <w:trPr>
          <w:trHeight w:val="311"/>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 xml:space="preserve">Газпром </w:t>
            </w:r>
            <w:proofErr w:type="spellStart"/>
            <w:r w:rsidRPr="006114F0">
              <w:rPr>
                <w:rFonts w:ascii="Times New Roman" w:eastAsia="Times New Roman" w:hAnsi="Times New Roman" w:cs="Times New Roman"/>
                <w:color w:val="000000"/>
                <w:sz w:val="24"/>
                <w:szCs w:val="24"/>
                <w:lang w:eastAsia="ru-RU"/>
              </w:rPr>
              <w:t>нефтехим</w:t>
            </w:r>
            <w:proofErr w:type="spellEnd"/>
            <w:r w:rsidRPr="006114F0">
              <w:rPr>
                <w:rFonts w:ascii="Times New Roman" w:eastAsia="Times New Roman" w:hAnsi="Times New Roman" w:cs="Times New Roman"/>
                <w:color w:val="000000"/>
                <w:sz w:val="24"/>
                <w:szCs w:val="24"/>
                <w:lang w:eastAsia="ru-RU"/>
              </w:rPr>
              <w:t xml:space="preserve"> Салават</w:t>
            </w:r>
          </w:p>
        </w:tc>
        <w:tc>
          <w:tcPr>
            <w:tcW w:w="1848"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0,02</w:t>
            </w:r>
          </w:p>
        </w:tc>
        <w:tc>
          <w:tcPr>
            <w:tcW w:w="2416"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0,0004</w:t>
            </w:r>
          </w:p>
        </w:tc>
        <w:tc>
          <w:tcPr>
            <w:tcW w:w="2085"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0,1574</w:t>
            </w:r>
          </w:p>
        </w:tc>
      </w:tr>
      <w:tr w:rsidR="00304A44" w:rsidRPr="006114F0" w:rsidTr="00A85DA3">
        <w:trPr>
          <w:trHeight w:val="198"/>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ТАИФ-НК</w:t>
            </w:r>
          </w:p>
        </w:tc>
        <w:tc>
          <w:tcPr>
            <w:tcW w:w="1848"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0,02</w:t>
            </w:r>
          </w:p>
        </w:tc>
        <w:tc>
          <w:tcPr>
            <w:tcW w:w="2416"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0,0004</w:t>
            </w:r>
          </w:p>
        </w:tc>
        <w:tc>
          <w:tcPr>
            <w:tcW w:w="2085"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0,1578</w:t>
            </w:r>
          </w:p>
        </w:tc>
      </w:tr>
      <w:tr w:rsidR="00304A44" w:rsidRPr="006114F0" w:rsidTr="00A85DA3">
        <w:trPr>
          <w:trHeight w:val="198"/>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ННК</w:t>
            </w:r>
          </w:p>
        </w:tc>
        <w:tc>
          <w:tcPr>
            <w:tcW w:w="1848"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0,01</w:t>
            </w:r>
          </w:p>
        </w:tc>
        <w:tc>
          <w:tcPr>
            <w:tcW w:w="2416"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0,0001</w:t>
            </w:r>
          </w:p>
        </w:tc>
        <w:tc>
          <w:tcPr>
            <w:tcW w:w="2085"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0,1579</w:t>
            </w:r>
          </w:p>
        </w:tc>
      </w:tr>
      <w:tr w:rsidR="00304A44" w:rsidRPr="006114F0" w:rsidTr="00A85DA3">
        <w:trPr>
          <w:trHeight w:val="198"/>
        </w:trPr>
        <w:tc>
          <w:tcPr>
            <w:tcW w:w="3417" w:type="dxa"/>
            <w:tcBorders>
              <w:top w:val="nil"/>
              <w:left w:val="single" w:sz="8" w:space="0" w:color="auto"/>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both"/>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Мини-НПЗ</w:t>
            </w:r>
          </w:p>
        </w:tc>
        <w:tc>
          <w:tcPr>
            <w:tcW w:w="1848"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0,01</w:t>
            </w:r>
          </w:p>
        </w:tc>
        <w:tc>
          <w:tcPr>
            <w:tcW w:w="2416"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color w:val="000000"/>
                <w:sz w:val="24"/>
                <w:szCs w:val="24"/>
                <w:lang w:eastAsia="ru-RU"/>
              </w:rPr>
            </w:pPr>
            <w:r w:rsidRPr="006114F0">
              <w:rPr>
                <w:rFonts w:ascii="Times New Roman" w:eastAsia="Times New Roman" w:hAnsi="Times New Roman" w:cs="Times New Roman"/>
                <w:color w:val="000000"/>
                <w:sz w:val="24"/>
                <w:szCs w:val="24"/>
                <w:lang w:eastAsia="ru-RU"/>
              </w:rPr>
              <w:t>0,0001</w:t>
            </w:r>
          </w:p>
        </w:tc>
        <w:tc>
          <w:tcPr>
            <w:tcW w:w="2085" w:type="dxa"/>
            <w:tcBorders>
              <w:top w:val="nil"/>
              <w:left w:val="nil"/>
              <w:bottom w:val="single" w:sz="8" w:space="0" w:color="auto"/>
              <w:right w:val="single" w:sz="8" w:space="0" w:color="auto"/>
            </w:tcBorders>
            <w:shd w:val="clear" w:color="auto" w:fill="auto"/>
            <w:vAlign w:val="center"/>
            <w:hideMark/>
          </w:tcPr>
          <w:p w:rsidR="00304A44" w:rsidRPr="006114F0" w:rsidRDefault="00304A44" w:rsidP="00A85DA3">
            <w:pPr>
              <w:spacing w:after="0" w:line="240" w:lineRule="auto"/>
              <w:jc w:val="center"/>
              <w:rPr>
                <w:rFonts w:ascii="Times New Roman" w:eastAsia="Times New Roman" w:hAnsi="Times New Roman" w:cs="Times New Roman"/>
                <w:b/>
                <w:bCs/>
                <w:color w:val="000000"/>
                <w:sz w:val="24"/>
                <w:szCs w:val="24"/>
                <w:lang w:eastAsia="ru-RU"/>
              </w:rPr>
            </w:pPr>
            <w:r w:rsidRPr="006114F0">
              <w:rPr>
                <w:rFonts w:ascii="Times New Roman" w:eastAsia="Times New Roman" w:hAnsi="Times New Roman" w:cs="Times New Roman"/>
                <w:b/>
                <w:bCs/>
                <w:color w:val="000000"/>
                <w:sz w:val="24"/>
                <w:szCs w:val="24"/>
                <w:lang w:eastAsia="ru-RU"/>
              </w:rPr>
              <w:t>0,158</w:t>
            </w:r>
          </w:p>
        </w:tc>
      </w:tr>
    </w:tbl>
    <w:p w:rsidR="00304A44" w:rsidRPr="00092039" w:rsidRDefault="00304A44" w:rsidP="00304A44">
      <w:pPr>
        <w:spacing w:line="360" w:lineRule="auto"/>
        <w:jc w:val="both"/>
        <w:rPr>
          <w:rFonts w:ascii="Times New Roman" w:hAnsi="Times New Roman" w:cs="Times New Roman"/>
          <w:sz w:val="24"/>
          <w:szCs w:val="24"/>
          <w:shd w:val="clear" w:color="auto" w:fill="FFFFFF"/>
        </w:rPr>
      </w:pPr>
    </w:p>
    <w:p w:rsidR="00304A44" w:rsidRDefault="00304A44" w:rsidP="00304A44">
      <w:pPr>
        <w:shd w:val="clear" w:color="auto" w:fill="FFFFFF"/>
        <w:spacing w:after="0" w:line="360" w:lineRule="auto"/>
        <w:ind w:firstLine="567"/>
        <w:jc w:val="both"/>
        <w:rPr>
          <w:rFonts w:ascii="Times New Roman" w:hAnsi="Times New Roman" w:cs="Times New Roman"/>
          <w:color w:val="000000"/>
          <w:sz w:val="24"/>
          <w:szCs w:val="18"/>
          <w:shd w:val="clear" w:color="auto" w:fill="FFFFFF"/>
        </w:rPr>
      </w:pPr>
      <w:r w:rsidRPr="00A36176">
        <w:rPr>
          <w:rFonts w:ascii="Times New Roman" w:hAnsi="Times New Roman" w:cs="Times New Roman"/>
          <w:color w:val="000000"/>
          <w:sz w:val="24"/>
          <w:szCs w:val="18"/>
          <w:shd w:val="clear" w:color="auto" w:fill="FFFFFF"/>
        </w:rPr>
        <w:t>Индекс принимает значения от 0 (в идеальном случае совершенной конкуренции, когда на рынке бесконечно много продавцов, каждый из которых контролирует ничтожную долю рынка) до 1 (когда на рынке действует только одна фирма, производящая 100% выпуска). Если считать рыночные доли в процентах, индекс будет принимать значения от 0 до 10 000. Чем больше значение индекса, тем выше концентрация продавцов на рынке.</w:t>
      </w:r>
      <w:r>
        <w:rPr>
          <w:rFonts w:ascii="Times New Roman" w:hAnsi="Times New Roman" w:cs="Times New Roman"/>
          <w:color w:val="000000"/>
          <w:sz w:val="24"/>
          <w:szCs w:val="18"/>
          <w:shd w:val="clear" w:color="auto" w:fill="FFFFFF"/>
        </w:rPr>
        <w:t xml:space="preserve"> </w:t>
      </w:r>
      <w:r w:rsidRPr="00A36176">
        <w:rPr>
          <w:rFonts w:ascii="Times New Roman" w:hAnsi="Times New Roman" w:cs="Times New Roman"/>
          <w:color w:val="000000"/>
          <w:sz w:val="24"/>
          <w:szCs w:val="18"/>
          <w:shd w:val="clear" w:color="auto" w:fill="FFFFFF"/>
        </w:rPr>
        <w:t xml:space="preserve">Начиная с 1982 г. индекс </w:t>
      </w:r>
      <w:proofErr w:type="spellStart"/>
      <w:r w:rsidRPr="00A36176">
        <w:rPr>
          <w:rFonts w:ascii="Times New Roman" w:hAnsi="Times New Roman" w:cs="Times New Roman"/>
          <w:color w:val="000000"/>
          <w:sz w:val="24"/>
          <w:szCs w:val="18"/>
          <w:shd w:val="clear" w:color="auto" w:fill="FFFFFF"/>
        </w:rPr>
        <w:t>Херфиндаля-Хиршмана</w:t>
      </w:r>
      <w:proofErr w:type="spellEnd"/>
      <w:r w:rsidRPr="00A36176">
        <w:rPr>
          <w:rFonts w:ascii="Times New Roman" w:hAnsi="Times New Roman" w:cs="Times New Roman"/>
          <w:color w:val="000000"/>
          <w:sz w:val="24"/>
          <w:szCs w:val="18"/>
          <w:shd w:val="clear" w:color="auto" w:fill="FFFFFF"/>
        </w:rPr>
        <w:t xml:space="preserve"> служит основным ориентиром при осуществлении антимонопольной политики США. Его основное преимущество - способность чутко реагировать на перераспределение долей между фирмами, действующими на рынке.</w:t>
      </w:r>
    </w:p>
    <w:p w:rsidR="00304A44" w:rsidRPr="00DF3BB1" w:rsidRDefault="00304A44" w:rsidP="00304A44">
      <w:pPr>
        <w:shd w:val="clear" w:color="auto" w:fill="FFFFFF"/>
        <w:spacing w:after="0" w:line="360" w:lineRule="auto"/>
        <w:ind w:firstLine="567"/>
        <w:jc w:val="both"/>
        <w:rPr>
          <w:rFonts w:ascii="Times New Roman" w:hAnsi="Times New Roman" w:cs="Times New Roman"/>
          <w:color w:val="000000"/>
          <w:sz w:val="24"/>
          <w:szCs w:val="18"/>
          <w:shd w:val="clear" w:color="auto" w:fill="FFFFFF"/>
        </w:rPr>
      </w:pPr>
      <w:r>
        <w:rPr>
          <w:rFonts w:ascii="Times New Roman" w:hAnsi="Times New Roman" w:cs="Times New Roman"/>
          <w:color w:val="000000"/>
          <w:sz w:val="24"/>
          <w:szCs w:val="18"/>
          <w:shd w:val="clear" w:color="auto" w:fill="FFFFFF"/>
        </w:rPr>
        <w:t xml:space="preserve">В ситуации, когда необходимо проанализировать последствия слияния нескольких нефтяных компаний, наиболее объективно использовать именно этот показатель, так как он меняется при увеличении доли крупнейшей фирмы на рынке. </w:t>
      </w:r>
      <w:r w:rsidRPr="00A36176">
        <w:rPr>
          <w:rFonts w:ascii="Times New Roman" w:hAnsi="Times New Roman" w:cs="Times New Roman"/>
          <w:color w:val="000000"/>
          <w:sz w:val="24"/>
          <w:szCs w:val="24"/>
          <w:shd w:val="clear" w:color="auto" w:fill="FFFFFF"/>
        </w:rPr>
        <w:t xml:space="preserve">Этот рост адекватно отражает усиление монопольной власти, когда крупная фирма захватывает все большую долю рынка. Индекс </w:t>
      </w:r>
      <w:proofErr w:type="spellStart"/>
      <w:r w:rsidRPr="00A36176">
        <w:rPr>
          <w:rFonts w:ascii="Times New Roman" w:hAnsi="Times New Roman" w:cs="Times New Roman"/>
          <w:color w:val="000000"/>
          <w:sz w:val="24"/>
          <w:szCs w:val="24"/>
          <w:shd w:val="clear" w:color="auto" w:fill="FFFFFF"/>
        </w:rPr>
        <w:t>Херфиндаля-Хиршмана</w:t>
      </w:r>
      <w:proofErr w:type="spellEnd"/>
      <w:r w:rsidRPr="00A36176">
        <w:rPr>
          <w:rFonts w:ascii="Times New Roman" w:hAnsi="Times New Roman" w:cs="Times New Roman"/>
          <w:color w:val="000000"/>
          <w:sz w:val="24"/>
          <w:szCs w:val="24"/>
          <w:shd w:val="clear" w:color="auto" w:fill="FFFFFF"/>
        </w:rPr>
        <w:t xml:space="preserve"> предоставляет информацию о сравнительных возможностях фирм влиять на рынок в условиях разных рыночных структур.</w:t>
      </w:r>
    </w:p>
    <w:p w:rsidR="00304A44" w:rsidRDefault="00304A44" w:rsidP="00304A4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953CDD" w:rsidRDefault="00EA4C28" w:rsidP="00824F67">
      <w:pPr>
        <w:pStyle w:val="2"/>
        <w:rPr>
          <w:rStyle w:val="20"/>
          <w:rFonts w:ascii="Times New Roman" w:hAnsi="Times New Roman" w:cs="Times New Roman"/>
          <w:b/>
          <w:color w:val="000000" w:themeColor="text1"/>
          <w:sz w:val="24"/>
          <w:szCs w:val="24"/>
        </w:rPr>
      </w:pPr>
      <w:bookmarkStart w:id="14" w:name="_Toc483174114"/>
      <w:r>
        <w:rPr>
          <w:rFonts w:ascii="Times New Roman" w:eastAsia="TimesNewRomanPSMT" w:hAnsi="Times New Roman" w:cs="Times New Roman"/>
          <w:color w:val="000000" w:themeColor="text1"/>
          <w:sz w:val="24"/>
          <w:szCs w:val="24"/>
        </w:rPr>
        <w:lastRenderedPageBreak/>
        <w:t>2.2</w:t>
      </w:r>
      <w:r w:rsidR="008B5BBB" w:rsidRPr="00953CDD">
        <w:rPr>
          <w:rFonts w:ascii="Times New Roman" w:eastAsia="TimesNewRomanPSMT" w:hAnsi="Times New Roman" w:cs="Times New Roman"/>
          <w:color w:val="000000" w:themeColor="text1"/>
          <w:sz w:val="24"/>
          <w:szCs w:val="24"/>
        </w:rPr>
        <w:t>.</w:t>
      </w:r>
      <w:r w:rsidR="008B5BBB" w:rsidRPr="00953CDD">
        <w:rPr>
          <w:rFonts w:ascii="Times New Roman" w:eastAsia="TimesNewRomanPSMT" w:hAnsi="Times New Roman" w:cs="Times New Roman"/>
          <w:b w:val="0"/>
          <w:color w:val="000000" w:themeColor="text1"/>
          <w:sz w:val="24"/>
          <w:szCs w:val="24"/>
        </w:rPr>
        <w:t xml:space="preserve"> </w:t>
      </w:r>
      <w:r w:rsidR="00824F67">
        <w:rPr>
          <w:rStyle w:val="20"/>
          <w:rFonts w:ascii="Times New Roman" w:hAnsi="Times New Roman" w:cs="Times New Roman"/>
          <w:b/>
          <w:color w:val="000000" w:themeColor="text1"/>
          <w:sz w:val="24"/>
          <w:szCs w:val="24"/>
        </w:rPr>
        <w:t>Анализ рыночной концентрации</w:t>
      </w:r>
      <w:bookmarkEnd w:id="14"/>
    </w:p>
    <w:p w:rsidR="00C53469" w:rsidRPr="00C53469" w:rsidRDefault="00C53469" w:rsidP="00C34CAB">
      <w:pPr>
        <w:spacing w:after="0"/>
      </w:pPr>
    </w:p>
    <w:p w:rsidR="00304A44" w:rsidRDefault="00304A44" w:rsidP="001F630F">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17620F">
        <w:rPr>
          <w:rFonts w:ascii="Times New Roman" w:eastAsia="TimesNewRomanPSMT" w:hAnsi="Times New Roman" w:cs="Times New Roman"/>
          <w:sz w:val="24"/>
          <w:szCs w:val="24"/>
        </w:rPr>
        <w:t>С каждым</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годом тенденция к реструктуризации путем слияний</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или поглощений становится все более</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актуальной для российских компаний, особенно</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для предприятий топливно-энергетического комплекса</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В процессе</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изучения слияний или поглощений очень</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важно выявить мотивы</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сделок, именно они отражают причины, по</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которым две или несколько объединенных</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компаний стоят больше, чем каждая из них по</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отдельности. Главной же целью большинства сделок по слияниям или поглощениям</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является рост капитализированной</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стоимости объединенной компании</w:t>
      </w:r>
      <w:r>
        <w:rPr>
          <w:rFonts w:ascii="Times New Roman" w:eastAsia="TimesNewRomanPSMT" w:hAnsi="Times New Roman" w:cs="Times New Roman"/>
          <w:sz w:val="24"/>
          <w:szCs w:val="24"/>
        </w:rPr>
        <w:t xml:space="preserve">. </w:t>
      </w:r>
    </w:p>
    <w:p w:rsidR="00304A44" w:rsidRPr="0017620F" w:rsidRDefault="00304A44" w:rsidP="00304A4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17620F">
        <w:rPr>
          <w:rFonts w:ascii="Times New Roman" w:eastAsia="TimesNewRomanPSMT" w:hAnsi="Times New Roman" w:cs="Times New Roman"/>
          <w:sz w:val="24"/>
          <w:szCs w:val="24"/>
        </w:rPr>
        <w:t>По влиянию на ресурсы компании</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можно выделить следующие группы</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мотивов:</w:t>
      </w:r>
    </w:p>
    <w:p w:rsidR="00304A44" w:rsidRPr="0017620F" w:rsidRDefault="00304A44" w:rsidP="00304A44">
      <w:pPr>
        <w:autoSpaceDE w:val="0"/>
        <w:autoSpaceDN w:val="0"/>
        <w:adjustRightInd w:val="0"/>
        <w:spacing w:after="0" w:line="360" w:lineRule="auto"/>
        <w:jc w:val="both"/>
        <w:rPr>
          <w:rFonts w:ascii="Times New Roman" w:eastAsia="TimesNewRomanPSMT" w:hAnsi="Times New Roman" w:cs="Times New Roman"/>
          <w:sz w:val="24"/>
          <w:szCs w:val="24"/>
        </w:rPr>
      </w:pPr>
      <w:r w:rsidRPr="0017620F">
        <w:rPr>
          <w:rFonts w:ascii="Times New Roman" w:eastAsia="TimesNewRomanPSMT" w:hAnsi="Times New Roman" w:cs="Times New Roman"/>
          <w:sz w:val="24"/>
          <w:szCs w:val="24"/>
        </w:rPr>
        <w:t>1)мотивы</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уменьшения издержек;</w:t>
      </w:r>
    </w:p>
    <w:p w:rsidR="00304A44" w:rsidRPr="0017620F" w:rsidRDefault="00304A44" w:rsidP="00304A44">
      <w:pPr>
        <w:autoSpaceDE w:val="0"/>
        <w:autoSpaceDN w:val="0"/>
        <w:adjustRightInd w:val="0"/>
        <w:spacing w:after="0" w:line="360" w:lineRule="auto"/>
        <w:jc w:val="both"/>
        <w:rPr>
          <w:rFonts w:ascii="Times New Roman" w:eastAsia="TimesNewRomanPSMT" w:hAnsi="Times New Roman" w:cs="Times New Roman"/>
          <w:sz w:val="24"/>
          <w:szCs w:val="24"/>
        </w:rPr>
      </w:pPr>
      <w:r w:rsidRPr="0017620F">
        <w:rPr>
          <w:rFonts w:ascii="Times New Roman" w:eastAsia="TimesNewRomanPSMT" w:hAnsi="Times New Roman" w:cs="Times New Roman"/>
          <w:sz w:val="24"/>
          <w:szCs w:val="24"/>
        </w:rPr>
        <w:t>2) мотивы увеличения</w:t>
      </w:r>
      <w:r>
        <w:rPr>
          <w:rFonts w:ascii="Times New Roman" w:eastAsia="TimesNewRomanPSMT" w:hAnsi="Times New Roman" w:cs="Times New Roman"/>
          <w:sz w:val="24"/>
          <w:szCs w:val="24"/>
        </w:rPr>
        <w:t xml:space="preserve"> </w:t>
      </w:r>
      <w:r w:rsidRPr="0017620F">
        <w:rPr>
          <w:rFonts w:ascii="Times New Roman" w:eastAsia="TimesNewRomanPSMT" w:hAnsi="Times New Roman" w:cs="Times New Roman"/>
          <w:sz w:val="24"/>
          <w:szCs w:val="24"/>
        </w:rPr>
        <w:t>или стабилизации ресурсов;</w:t>
      </w:r>
    </w:p>
    <w:p w:rsidR="00304A44" w:rsidRPr="00B23C92" w:rsidRDefault="00304A44" w:rsidP="00304A44">
      <w:pPr>
        <w:spacing w:line="360" w:lineRule="auto"/>
        <w:jc w:val="both"/>
        <w:rPr>
          <w:rFonts w:ascii="Times New Roman" w:eastAsia="TimesNewRomanPSMT" w:hAnsi="Times New Roman" w:cs="Times New Roman"/>
          <w:sz w:val="24"/>
          <w:szCs w:val="24"/>
        </w:rPr>
      </w:pPr>
      <w:r w:rsidRPr="00B23C92">
        <w:rPr>
          <w:rFonts w:ascii="Times New Roman" w:eastAsia="TimesNewRomanPSMT" w:hAnsi="Times New Roman" w:cs="Times New Roman"/>
          <w:sz w:val="24"/>
          <w:szCs w:val="24"/>
        </w:rPr>
        <w:t>3) не влияющие на изменение ресурсов мотивы.</w:t>
      </w:r>
    </w:p>
    <w:p w:rsidR="00304A44" w:rsidRPr="00B23C92" w:rsidRDefault="00304A44" w:rsidP="00304A44">
      <w:pPr>
        <w:autoSpaceDE w:val="0"/>
        <w:autoSpaceDN w:val="0"/>
        <w:adjustRightInd w:val="0"/>
        <w:spacing w:after="0" w:line="360" w:lineRule="auto"/>
        <w:jc w:val="both"/>
        <w:rPr>
          <w:rFonts w:ascii="Times New Roman" w:eastAsia="TimesNewRomanPSMT" w:hAnsi="Times New Roman" w:cs="Times New Roman"/>
          <w:sz w:val="24"/>
          <w:szCs w:val="24"/>
        </w:rPr>
      </w:pPr>
      <w:r w:rsidRPr="00B23C92">
        <w:rPr>
          <w:rFonts w:ascii="Times New Roman" w:eastAsia="TimesNewRomanPSMT" w:hAnsi="Times New Roman" w:cs="Times New Roman"/>
          <w:sz w:val="24"/>
          <w:szCs w:val="24"/>
        </w:rPr>
        <w:t>К мотивам</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уменьшения издержек относятся следующие:</w:t>
      </w:r>
    </w:p>
    <w:p w:rsidR="00304A44" w:rsidRPr="00B23C92" w:rsidRDefault="00304A44" w:rsidP="00304A44">
      <w:pPr>
        <w:autoSpaceDE w:val="0"/>
        <w:autoSpaceDN w:val="0"/>
        <w:adjustRightInd w:val="0"/>
        <w:spacing w:after="0" w:line="360" w:lineRule="auto"/>
        <w:jc w:val="both"/>
        <w:rPr>
          <w:rFonts w:ascii="Times New Roman" w:eastAsia="TimesNewRomanPSMT" w:hAnsi="Times New Roman" w:cs="Times New Roman"/>
          <w:sz w:val="24"/>
          <w:szCs w:val="24"/>
        </w:rPr>
      </w:pPr>
      <w:r w:rsidRPr="00B23C92">
        <w:rPr>
          <w:rFonts w:ascii="Times New Roman" w:eastAsia="TimesNewRomanPSMT" w:hAnsi="Times New Roman" w:cs="Times New Roman"/>
          <w:sz w:val="24"/>
          <w:szCs w:val="24"/>
        </w:rPr>
        <w:t>1. Мотив</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экономии на масштабе. Экономия</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на масштабе достигается предприятием тогда, тогда, когда средние</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издержки на единицу продукции уменьшаются с увеличением производства.</w:t>
      </w:r>
    </w:p>
    <w:p w:rsidR="00304A44" w:rsidRPr="00B23C92" w:rsidRDefault="00304A44" w:rsidP="00304A44">
      <w:pPr>
        <w:autoSpaceDE w:val="0"/>
        <w:autoSpaceDN w:val="0"/>
        <w:adjustRightInd w:val="0"/>
        <w:spacing w:after="0" w:line="360" w:lineRule="auto"/>
        <w:jc w:val="both"/>
        <w:rPr>
          <w:rFonts w:ascii="Times New Roman" w:eastAsia="TimesNewRomanPSMT" w:hAnsi="Times New Roman" w:cs="Times New Roman"/>
          <w:sz w:val="24"/>
          <w:szCs w:val="24"/>
        </w:rPr>
      </w:pPr>
      <w:r w:rsidRPr="00B23C92">
        <w:rPr>
          <w:rFonts w:ascii="Times New Roman" w:eastAsia="TimesNewRomanPSMT" w:hAnsi="Times New Roman" w:cs="Times New Roman"/>
          <w:sz w:val="24"/>
          <w:szCs w:val="24"/>
        </w:rPr>
        <w:t>2. Мотив привлечения</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более качественного управленческого аппарата и более</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совершенных технологий</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производства.</w:t>
      </w:r>
    </w:p>
    <w:p w:rsidR="00304A44" w:rsidRPr="00B23C92" w:rsidRDefault="00304A44" w:rsidP="00304A44">
      <w:pPr>
        <w:autoSpaceDE w:val="0"/>
        <w:autoSpaceDN w:val="0"/>
        <w:adjustRightInd w:val="0"/>
        <w:spacing w:after="0" w:line="360" w:lineRule="auto"/>
        <w:jc w:val="both"/>
        <w:rPr>
          <w:rFonts w:ascii="Times New Roman" w:eastAsia="TimesNewRomanPSMT" w:hAnsi="Times New Roman" w:cs="Times New Roman"/>
          <w:sz w:val="24"/>
          <w:szCs w:val="24"/>
        </w:rPr>
      </w:pPr>
      <w:r w:rsidRPr="00B23C92">
        <w:rPr>
          <w:rFonts w:ascii="Times New Roman" w:eastAsia="TimesNewRomanPSMT" w:hAnsi="Times New Roman" w:cs="Times New Roman"/>
          <w:sz w:val="24"/>
          <w:szCs w:val="24"/>
        </w:rPr>
        <w:t>3. Мотивы</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снижения закупочных цен. Более</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крупный покупатель может снизить</w:t>
      </w:r>
    </w:p>
    <w:p w:rsidR="00304A44" w:rsidRPr="00B23C92" w:rsidRDefault="00304A44" w:rsidP="00304A44">
      <w:pPr>
        <w:autoSpaceDE w:val="0"/>
        <w:autoSpaceDN w:val="0"/>
        <w:adjustRightInd w:val="0"/>
        <w:spacing w:after="0" w:line="360" w:lineRule="auto"/>
        <w:jc w:val="both"/>
        <w:rPr>
          <w:rFonts w:ascii="Times New Roman" w:eastAsia="TimesNewRomanPSMT" w:hAnsi="Times New Roman" w:cs="Times New Roman"/>
          <w:sz w:val="24"/>
          <w:szCs w:val="24"/>
        </w:rPr>
      </w:pPr>
      <w:r w:rsidRPr="00B23C92">
        <w:rPr>
          <w:rFonts w:ascii="Times New Roman" w:eastAsia="TimesNewRomanPSMT" w:hAnsi="Times New Roman" w:cs="Times New Roman"/>
          <w:sz w:val="24"/>
          <w:szCs w:val="24"/>
        </w:rPr>
        <w:t>Закупочные</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цены за счет скидок на большие</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объемы закупок и путём угрозы смены поставщика.</w:t>
      </w:r>
    </w:p>
    <w:p w:rsidR="00304A44" w:rsidRPr="00B23C92" w:rsidRDefault="00304A44" w:rsidP="00304A44">
      <w:pPr>
        <w:autoSpaceDE w:val="0"/>
        <w:autoSpaceDN w:val="0"/>
        <w:adjustRightInd w:val="0"/>
        <w:spacing w:after="0" w:line="360" w:lineRule="auto"/>
        <w:jc w:val="both"/>
        <w:rPr>
          <w:rFonts w:ascii="Times New Roman" w:eastAsia="TimesNewRomanPSMT" w:hAnsi="Times New Roman" w:cs="Times New Roman"/>
          <w:sz w:val="24"/>
          <w:szCs w:val="24"/>
        </w:rPr>
      </w:pPr>
      <w:r w:rsidRPr="00B23C92">
        <w:rPr>
          <w:rFonts w:ascii="Times New Roman" w:eastAsia="TimesNewRomanPSMT" w:hAnsi="Times New Roman" w:cs="Times New Roman"/>
          <w:sz w:val="24"/>
          <w:szCs w:val="24"/>
        </w:rPr>
        <w:t>4. Мотив</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кооперации в области научно-исследовательских и опытно</w:t>
      </w:r>
      <w:r>
        <w:rPr>
          <w:rFonts w:ascii="Times New Roman" w:eastAsia="TimesNewRomanPSMT" w:hAnsi="Times New Roman" w:cs="Times New Roman"/>
          <w:sz w:val="24"/>
          <w:szCs w:val="24"/>
        </w:rPr>
        <w:t>-</w:t>
      </w:r>
      <w:r w:rsidRPr="00B23C92">
        <w:rPr>
          <w:rFonts w:ascii="Times New Roman" w:eastAsia="TimesNewRomanPSMT" w:hAnsi="Times New Roman" w:cs="Times New Roman"/>
          <w:sz w:val="24"/>
          <w:szCs w:val="24"/>
        </w:rPr>
        <w:t>конструкторских работ. Мотив</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связан с поиском снижения издержек на разработку но</w:t>
      </w:r>
      <w:r>
        <w:rPr>
          <w:rFonts w:ascii="Times New Roman" w:eastAsia="TimesNewRomanPSMT" w:hAnsi="Times New Roman" w:cs="Times New Roman"/>
          <w:sz w:val="24"/>
          <w:szCs w:val="24"/>
        </w:rPr>
        <w:t>в</w:t>
      </w:r>
      <w:r w:rsidRPr="00B23C92">
        <w:rPr>
          <w:rFonts w:ascii="Times New Roman" w:eastAsia="TimesNewRomanPSMT" w:hAnsi="Times New Roman" w:cs="Times New Roman"/>
          <w:sz w:val="24"/>
          <w:szCs w:val="24"/>
        </w:rPr>
        <w:t>ых технологий и создание новых</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продуктов.</w:t>
      </w:r>
    </w:p>
    <w:p w:rsidR="00304A44" w:rsidRPr="00B23C92" w:rsidRDefault="00304A44" w:rsidP="00304A44">
      <w:pPr>
        <w:autoSpaceDE w:val="0"/>
        <w:autoSpaceDN w:val="0"/>
        <w:adjustRightInd w:val="0"/>
        <w:spacing w:after="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5</w:t>
      </w:r>
      <w:r w:rsidRPr="00B23C92">
        <w:rPr>
          <w:rFonts w:ascii="Times New Roman" w:eastAsia="TimesNewRomanPSMT" w:hAnsi="Times New Roman" w:cs="Times New Roman"/>
          <w:sz w:val="24"/>
          <w:szCs w:val="24"/>
        </w:rPr>
        <w:t>. Налоговые</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 xml:space="preserve">мотивы. Например, в случае </w:t>
      </w:r>
      <w:r>
        <w:rPr>
          <w:rFonts w:ascii="Times New Roman" w:eastAsia="TimesNewRomanPSMT" w:hAnsi="Times New Roman" w:cs="Times New Roman"/>
          <w:sz w:val="24"/>
          <w:szCs w:val="24"/>
        </w:rPr>
        <w:t xml:space="preserve">с </w:t>
      </w:r>
      <w:r w:rsidRPr="00B23C92">
        <w:rPr>
          <w:rFonts w:ascii="Times New Roman" w:eastAsia="TimesNewRomanPSMT" w:hAnsi="Times New Roman" w:cs="Times New Roman"/>
          <w:sz w:val="24"/>
          <w:szCs w:val="24"/>
        </w:rPr>
        <w:t>вертикальной интеграции, может возникнуть экономия на косвенном налогообложении за</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счет внутренних цен.</w:t>
      </w:r>
    </w:p>
    <w:p w:rsidR="00304A44" w:rsidRDefault="00304A44" w:rsidP="00304A44">
      <w:pPr>
        <w:autoSpaceDE w:val="0"/>
        <w:autoSpaceDN w:val="0"/>
        <w:adjustRightInd w:val="0"/>
        <w:spacing w:after="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6</w:t>
      </w:r>
      <w:r w:rsidRPr="00B23C92">
        <w:rPr>
          <w:rFonts w:ascii="Times New Roman" w:eastAsia="TimesNewRomanPSMT" w:hAnsi="Times New Roman" w:cs="Times New Roman"/>
          <w:sz w:val="24"/>
          <w:szCs w:val="24"/>
        </w:rPr>
        <w:t>. Мотив получения преимущества на рынке</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капитала. Крупным компаниям в виду их репутации и высокого</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кредитного рейтинга легче привлекать заемные</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средст</w:t>
      </w:r>
      <w:r>
        <w:rPr>
          <w:rFonts w:ascii="Times New Roman" w:eastAsia="TimesNewRomanPSMT" w:hAnsi="Times New Roman" w:cs="Times New Roman"/>
          <w:sz w:val="24"/>
          <w:szCs w:val="24"/>
        </w:rPr>
        <w:t>ва.</w:t>
      </w:r>
    </w:p>
    <w:p w:rsidR="00304A44" w:rsidRPr="00B23C92" w:rsidRDefault="00304A44" w:rsidP="00304A4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К</w:t>
      </w:r>
      <w:r w:rsidRPr="00B23C92">
        <w:rPr>
          <w:rFonts w:ascii="Times New Roman" w:eastAsia="TimesNewRomanPSMT" w:hAnsi="Times New Roman" w:cs="Times New Roman"/>
          <w:sz w:val="24"/>
          <w:szCs w:val="24"/>
        </w:rPr>
        <w:t>о второй группе мотивов, нацеленных на</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увеличение или стабилизацию ресурсов, относятся следующие мотивы:</w:t>
      </w:r>
    </w:p>
    <w:p w:rsidR="00304A44" w:rsidRPr="00B23C92" w:rsidRDefault="00304A44" w:rsidP="00304A44">
      <w:pPr>
        <w:autoSpaceDE w:val="0"/>
        <w:autoSpaceDN w:val="0"/>
        <w:adjustRightInd w:val="0"/>
        <w:spacing w:after="0" w:line="360" w:lineRule="auto"/>
        <w:jc w:val="both"/>
        <w:rPr>
          <w:rFonts w:ascii="Times New Roman" w:eastAsia="TimesNewRomanPSMT" w:hAnsi="Times New Roman" w:cs="Times New Roman"/>
          <w:sz w:val="24"/>
          <w:szCs w:val="24"/>
        </w:rPr>
      </w:pPr>
      <w:r w:rsidRPr="00B23C92">
        <w:rPr>
          <w:rFonts w:ascii="Times New Roman" w:eastAsia="TimesNewRomanPSMT" w:hAnsi="Times New Roman" w:cs="Times New Roman"/>
          <w:sz w:val="24"/>
          <w:szCs w:val="24"/>
        </w:rPr>
        <w:t>1. Мотив монополии</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Зачастую слияния происходит с целью достижения монопольного положения на рынке.</w:t>
      </w:r>
    </w:p>
    <w:p w:rsidR="00304A44" w:rsidRPr="00B23C92" w:rsidRDefault="00304A44" w:rsidP="00304A44">
      <w:pPr>
        <w:autoSpaceDE w:val="0"/>
        <w:autoSpaceDN w:val="0"/>
        <w:adjustRightInd w:val="0"/>
        <w:spacing w:after="0" w:line="360" w:lineRule="auto"/>
        <w:jc w:val="both"/>
        <w:rPr>
          <w:rFonts w:ascii="Times New Roman" w:eastAsia="TimesNewRomanPSMT" w:hAnsi="Times New Roman" w:cs="Times New Roman"/>
          <w:sz w:val="24"/>
          <w:szCs w:val="24"/>
        </w:rPr>
      </w:pPr>
      <w:r w:rsidRPr="00B23C92">
        <w:rPr>
          <w:rFonts w:ascii="Times New Roman" w:eastAsia="TimesNewRomanPSMT" w:hAnsi="Times New Roman" w:cs="Times New Roman"/>
          <w:sz w:val="24"/>
          <w:szCs w:val="24"/>
        </w:rPr>
        <w:t>2. Мотив приобретения</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комплементарных ресурсов. Объединяющиеся</w:t>
      </w:r>
      <w:r>
        <w:rPr>
          <w:rFonts w:ascii="Times New Roman" w:eastAsia="TimesNewRomanPSMT" w:hAnsi="Times New Roman" w:cs="Times New Roman"/>
          <w:sz w:val="24"/>
          <w:szCs w:val="24"/>
        </w:rPr>
        <w:t xml:space="preserve"> </w:t>
      </w:r>
      <w:r w:rsidRPr="00B23C92">
        <w:rPr>
          <w:rFonts w:ascii="Times New Roman" w:eastAsia="TimesNewRomanPSMT" w:hAnsi="Times New Roman" w:cs="Times New Roman"/>
          <w:sz w:val="24"/>
          <w:szCs w:val="24"/>
        </w:rPr>
        <w:t>компании</w:t>
      </w:r>
    </w:p>
    <w:p w:rsidR="00304A44" w:rsidRDefault="00304A44" w:rsidP="00304A44">
      <w:pPr>
        <w:autoSpaceDE w:val="0"/>
        <w:autoSpaceDN w:val="0"/>
        <w:adjustRightInd w:val="0"/>
        <w:spacing w:after="0" w:line="360" w:lineRule="auto"/>
        <w:jc w:val="both"/>
        <w:rPr>
          <w:rFonts w:ascii="Times New Roman" w:eastAsia="TimesNewRomanPSMT" w:hAnsi="Times New Roman" w:cs="Times New Roman"/>
          <w:sz w:val="24"/>
          <w:szCs w:val="24"/>
        </w:rPr>
      </w:pPr>
      <w:r w:rsidRPr="00A21763">
        <w:rPr>
          <w:rFonts w:ascii="Times New Roman" w:eastAsia="TimesNewRomanPSMT" w:hAnsi="Times New Roman" w:cs="Times New Roman"/>
          <w:sz w:val="24"/>
          <w:szCs w:val="24"/>
        </w:rPr>
        <w:t xml:space="preserve">приобретают необходимые ресурсы дешевле, чем, если бы создавали </w:t>
      </w:r>
      <w:r>
        <w:rPr>
          <w:rFonts w:ascii="Times New Roman" w:eastAsia="TimesNewRomanPSMT" w:hAnsi="Times New Roman" w:cs="Times New Roman"/>
          <w:sz w:val="24"/>
          <w:szCs w:val="24"/>
        </w:rPr>
        <w:t>их самостоятельно.</w:t>
      </w:r>
    </w:p>
    <w:p w:rsidR="00304A44" w:rsidRPr="00C53469" w:rsidRDefault="00C53469" w:rsidP="00C34CA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Слияние нефтяных </w:t>
      </w:r>
      <w:r w:rsidRPr="00C53469">
        <w:rPr>
          <w:rFonts w:ascii="Times New Roman" w:hAnsi="Times New Roman" w:cs="Times New Roman"/>
          <w:sz w:val="24"/>
          <w:szCs w:val="24"/>
        </w:rPr>
        <w:t>компаний «Роснефть» и «</w:t>
      </w:r>
      <w:proofErr w:type="spellStart"/>
      <w:r w:rsidRPr="00C53469">
        <w:rPr>
          <w:rFonts w:ascii="Times New Roman" w:hAnsi="Times New Roman" w:cs="Times New Roman"/>
          <w:sz w:val="24"/>
          <w:szCs w:val="24"/>
        </w:rPr>
        <w:t>Башнефть</w:t>
      </w:r>
      <w:proofErr w:type="spellEnd"/>
      <w:r w:rsidRPr="00C53469">
        <w:rPr>
          <w:rFonts w:ascii="Times New Roman" w:hAnsi="Times New Roman" w:cs="Times New Roman"/>
          <w:sz w:val="24"/>
          <w:szCs w:val="24"/>
        </w:rPr>
        <w:t xml:space="preserve">» является важной сделкой для экономики страны. </w:t>
      </w:r>
      <w:r w:rsidR="00304A44" w:rsidRPr="00C53469">
        <w:rPr>
          <w:rFonts w:ascii="Times New Roman" w:hAnsi="Times New Roman" w:cs="Times New Roman"/>
          <w:color w:val="000000"/>
          <w:sz w:val="24"/>
          <w:szCs w:val="24"/>
        </w:rPr>
        <w:t xml:space="preserve">В 2014 году </w:t>
      </w:r>
      <w:r>
        <w:rPr>
          <w:rFonts w:ascii="Times New Roman" w:hAnsi="Times New Roman" w:cs="Times New Roman"/>
          <w:color w:val="000000"/>
          <w:sz w:val="24"/>
          <w:szCs w:val="24"/>
        </w:rPr>
        <w:t xml:space="preserve">по </w:t>
      </w:r>
      <w:r w:rsidR="00304A44" w:rsidRPr="00C53469">
        <w:rPr>
          <w:rFonts w:ascii="Times New Roman" w:hAnsi="Times New Roman" w:cs="Times New Roman"/>
          <w:color w:val="000000"/>
          <w:sz w:val="24"/>
          <w:szCs w:val="24"/>
        </w:rPr>
        <w:t xml:space="preserve">факту хищения акций </w:t>
      </w:r>
      <w:r w:rsidR="00463B62">
        <w:rPr>
          <w:rFonts w:ascii="Times New Roman" w:hAnsi="Times New Roman" w:cs="Times New Roman"/>
          <w:color w:val="000000"/>
          <w:sz w:val="24"/>
          <w:szCs w:val="24"/>
        </w:rPr>
        <w:t>компании «</w:t>
      </w:r>
      <w:proofErr w:type="spellStart"/>
      <w:r w:rsidR="00463B62">
        <w:rPr>
          <w:rFonts w:ascii="Times New Roman" w:hAnsi="Times New Roman" w:cs="Times New Roman"/>
          <w:color w:val="000000"/>
          <w:sz w:val="24"/>
          <w:szCs w:val="24"/>
        </w:rPr>
        <w:t>Башнефть</w:t>
      </w:r>
      <w:proofErr w:type="spellEnd"/>
      <w:r w:rsidR="00463B62">
        <w:rPr>
          <w:rFonts w:ascii="Times New Roman" w:hAnsi="Times New Roman" w:cs="Times New Roman"/>
          <w:color w:val="000000"/>
          <w:sz w:val="24"/>
          <w:szCs w:val="24"/>
        </w:rPr>
        <w:t>», входящей</w:t>
      </w:r>
      <w:r w:rsidR="00304A44" w:rsidRPr="00C53469">
        <w:rPr>
          <w:rFonts w:ascii="Times New Roman" w:hAnsi="Times New Roman" w:cs="Times New Roman"/>
          <w:color w:val="000000"/>
          <w:sz w:val="24"/>
          <w:szCs w:val="24"/>
        </w:rPr>
        <w:t xml:space="preserve"> в топливно-энергетический комплекс республики, и их последующей легализации против руководства нефтяников возбудили уголовное дело. В итоге через несколько месяцев контроль над компанией оказался у государства.</w:t>
      </w:r>
    </w:p>
    <w:p w:rsidR="00304A44" w:rsidRPr="00075D9F" w:rsidRDefault="00304A44" w:rsidP="00304A44">
      <w:pPr>
        <w:pStyle w:val="ad"/>
        <w:shd w:val="clear" w:color="auto" w:fill="FFFFFF"/>
        <w:spacing w:before="0" w:beforeAutospacing="0" w:after="0" w:afterAutospacing="0" w:line="360" w:lineRule="auto"/>
        <w:ind w:firstLine="567"/>
        <w:jc w:val="both"/>
        <w:rPr>
          <w:color w:val="000000"/>
          <w:sz w:val="28"/>
          <w:szCs w:val="23"/>
        </w:rPr>
      </w:pPr>
      <w:r w:rsidRPr="00F43B86">
        <w:rPr>
          <w:color w:val="000000"/>
          <w:szCs w:val="23"/>
          <w:shd w:val="clear" w:color="auto" w:fill="FFFFFF"/>
        </w:rPr>
        <w:t>После правительство включило "</w:t>
      </w:r>
      <w:proofErr w:type="spellStart"/>
      <w:r w:rsidRPr="00F43B86">
        <w:rPr>
          <w:color w:val="000000"/>
          <w:szCs w:val="23"/>
          <w:shd w:val="clear" w:color="auto" w:fill="FFFFFF"/>
        </w:rPr>
        <w:t>Башнефть</w:t>
      </w:r>
      <w:proofErr w:type="spellEnd"/>
      <w:r w:rsidRPr="00F43B86">
        <w:rPr>
          <w:color w:val="000000"/>
          <w:szCs w:val="23"/>
          <w:shd w:val="clear" w:color="auto" w:fill="FFFFFF"/>
        </w:rPr>
        <w:t xml:space="preserve">" </w:t>
      </w:r>
      <w:r>
        <w:rPr>
          <w:color w:val="000000"/>
          <w:szCs w:val="23"/>
          <w:shd w:val="clear" w:color="auto" w:fill="FFFFFF"/>
        </w:rPr>
        <w:t>в план приватизации на 2016 год для того, чтобы компенсировать потери госбюджета из-за упавшей цены на нефть.</w:t>
      </w:r>
      <w:r w:rsidRPr="00F43B86">
        <w:rPr>
          <w:color w:val="000000"/>
          <w:szCs w:val="23"/>
          <w:shd w:val="clear" w:color="auto" w:fill="FFFFFF"/>
        </w:rPr>
        <w:t xml:space="preserve"> </w:t>
      </w:r>
    </w:p>
    <w:p w:rsidR="00304A44" w:rsidRPr="00075D9F" w:rsidRDefault="00304A44" w:rsidP="00304A4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A21763">
        <w:rPr>
          <w:rFonts w:ascii="Times New Roman" w:eastAsia="TimesNewRomanPSMT" w:hAnsi="Times New Roman" w:cs="Times New Roman"/>
          <w:sz w:val="24"/>
          <w:szCs w:val="24"/>
        </w:rPr>
        <w:t>Основными видами деятельности ОАО АНК «</w:t>
      </w:r>
      <w:proofErr w:type="spellStart"/>
      <w:r w:rsidRPr="00A21763">
        <w:rPr>
          <w:rFonts w:ascii="Times New Roman" w:eastAsia="TimesNewRomanPSMT" w:hAnsi="Times New Roman" w:cs="Times New Roman"/>
          <w:sz w:val="24"/>
          <w:szCs w:val="24"/>
        </w:rPr>
        <w:t>Башнефть</w:t>
      </w:r>
      <w:proofErr w:type="spellEnd"/>
      <w:r w:rsidRPr="00A21763">
        <w:rPr>
          <w:rFonts w:ascii="Times New Roman" w:eastAsia="TimesNewRomanPSMT" w:hAnsi="Times New Roman" w:cs="Times New Roman"/>
          <w:sz w:val="24"/>
          <w:szCs w:val="24"/>
        </w:rPr>
        <w:t>» являются разведка и добыча</w:t>
      </w:r>
      <w:r>
        <w:rPr>
          <w:rFonts w:ascii="Times New Roman" w:eastAsia="TimesNewRomanPSMT" w:hAnsi="Times New Roman" w:cs="Times New Roman"/>
          <w:sz w:val="24"/>
          <w:szCs w:val="24"/>
        </w:rPr>
        <w:t xml:space="preserve"> </w:t>
      </w:r>
      <w:r w:rsidRPr="00A21763">
        <w:rPr>
          <w:rFonts w:ascii="Times New Roman" w:eastAsia="TimesNewRomanPSMT" w:hAnsi="Times New Roman" w:cs="Times New Roman"/>
          <w:sz w:val="24"/>
          <w:szCs w:val="24"/>
        </w:rPr>
        <w:t>нефти и газа</w:t>
      </w:r>
      <w:r>
        <w:rPr>
          <w:rFonts w:ascii="Times New Roman" w:eastAsia="TimesNewRomanPSMT" w:hAnsi="Times New Roman" w:cs="Times New Roman"/>
          <w:sz w:val="24"/>
          <w:szCs w:val="24"/>
        </w:rPr>
        <w:t xml:space="preserve">, </w:t>
      </w:r>
      <w:r w:rsidRPr="00A21763">
        <w:rPr>
          <w:rFonts w:ascii="Times New Roman" w:eastAsia="TimesNewRomanPSMT" w:hAnsi="Times New Roman" w:cs="Times New Roman"/>
          <w:sz w:val="24"/>
          <w:szCs w:val="24"/>
        </w:rPr>
        <w:t>производство нефтепродуктов и нефтехимической продукции, а также сбыт</w:t>
      </w:r>
      <w:r>
        <w:rPr>
          <w:rFonts w:ascii="Times New Roman" w:eastAsia="TimesNewRomanPSMT" w:hAnsi="Times New Roman" w:cs="Times New Roman"/>
          <w:sz w:val="24"/>
          <w:szCs w:val="24"/>
        </w:rPr>
        <w:t xml:space="preserve"> </w:t>
      </w:r>
      <w:r w:rsidRPr="00A21763">
        <w:rPr>
          <w:rFonts w:ascii="Times New Roman" w:eastAsia="TimesNewRomanPSMT" w:hAnsi="Times New Roman" w:cs="Times New Roman"/>
          <w:sz w:val="24"/>
          <w:szCs w:val="24"/>
        </w:rPr>
        <w:t>произведенной продукции</w:t>
      </w:r>
      <w:r>
        <w:rPr>
          <w:rFonts w:ascii="Times New Roman" w:eastAsia="TimesNewRomanPSMT" w:hAnsi="Times New Roman" w:cs="Times New Roman"/>
          <w:sz w:val="24"/>
          <w:szCs w:val="24"/>
        </w:rPr>
        <w:t>.</w:t>
      </w:r>
    </w:p>
    <w:p w:rsidR="00304A44" w:rsidRPr="002D410E" w:rsidRDefault="00304A44" w:rsidP="00304A44">
      <w:pPr>
        <w:spacing w:line="360" w:lineRule="auto"/>
        <w:ind w:firstLine="567"/>
        <w:jc w:val="both"/>
        <w:rPr>
          <w:rFonts w:ascii="Times New Roman" w:hAnsi="Times New Roman" w:cs="Times New Roman"/>
          <w:color w:val="000000"/>
          <w:sz w:val="24"/>
          <w:szCs w:val="23"/>
          <w:shd w:val="clear" w:color="auto" w:fill="FFFFFF"/>
        </w:rPr>
      </w:pPr>
      <w:r w:rsidRPr="004A5592">
        <w:rPr>
          <w:rFonts w:ascii="Times New Roman" w:hAnsi="Times New Roman" w:cs="Times New Roman"/>
          <w:color w:val="000000"/>
          <w:sz w:val="24"/>
          <w:szCs w:val="23"/>
          <w:shd w:val="clear" w:color="auto" w:fill="FFFFFF"/>
        </w:rPr>
        <w:t>На акции нефтяников изначально претендовали целых пять отраслевых компаний – «</w:t>
      </w:r>
      <w:r w:rsidRPr="004A5592">
        <w:rPr>
          <w:rStyle w:val="resh-link"/>
          <w:rFonts w:ascii="Times New Roman" w:hAnsi="Times New Roman" w:cs="Times New Roman"/>
          <w:color w:val="000000"/>
          <w:sz w:val="24"/>
          <w:szCs w:val="23"/>
          <w:shd w:val="clear" w:color="auto" w:fill="FFFFFF"/>
        </w:rPr>
        <w:t>Татнефть</w:t>
      </w:r>
      <w:r w:rsidRPr="004A5592">
        <w:rPr>
          <w:rFonts w:ascii="Times New Roman" w:hAnsi="Times New Roman" w:cs="Times New Roman"/>
          <w:color w:val="000000"/>
          <w:sz w:val="24"/>
          <w:szCs w:val="23"/>
          <w:shd w:val="clear" w:color="auto" w:fill="FFFFFF"/>
        </w:rPr>
        <w:t>», «</w:t>
      </w:r>
      <w:proofErr w:type="spellStart"/>
      <w:r w:rsidRPr="004A5592">
        <w:rPr>
          <w:rFonts w:ascii="Times New Roman" w:hAnsi="Times New Roman" w:cs="Times New Roman"/>
          <w:color w:val="000000"/>
          <w:sz w:val="24"/>
          <w:szCs w:val="23"/>
          <w:shd w:val="clear" w:color="auto" w:fill="FFFFFF"/>
        </w:rPr>
        <w:t>Русснефть</w:t>
      </w:r>
      <w:proofErr w:type="spellEnd"/>
      <w:r w:rsidRPr="004A5592">
        <w:rPr>
          <w:rFonts w:ascii="Times New Roman" w:hAnsi="Times New Roman" w:cs="Times New Roman"/>
          <w:color w:val="000000"/>
          <w:sz w:val="24"/>
          <w:szCs w:val="23"/>
          <w:shd w:val="clear" w:color="auto" w:fill="FFFFFF"/>
        </w:rPr>
        <w:t>», «Независимая нефтяная компания», «</w:t>
      </w:r>
      <w:r w:rsidRPr="004A5592">
        <w:rPr>
          <w:rStyle w:val="resh-link"/>
          <w:rFonts w:ascii="Times New Roman" w:hAnsi="Times New Roman" w:cs="Times New Roman"/>
          <w:color w:val="000000"/>
          <w:sz w:val="24"/>
          <w:szCs w:val="23"/>
          <w:shd w:val="clear" w:color="auto" w:fill="FFFFFF"/>
        </w:rPr>
        <w:t>Лукойл</w:t>
      </w:r>
      <w:r w:rsidRPr="004A5592">
        <w:rPr>
          <w:rFonts w:ascii="Times New Roman" w:hAnsi="Times New Roman" w:cs="Times New Roman"/>
          <w:color w:val="000000"/>
          <w:sz w:val="24"/>
          <w:szCs w:val="23"/>
          <w:shd w:val="clear" w:color="auto" w:fill="FFFFFF"/>
        </w:rPr>
        <w:t>» и «Роснефть».</w:t>
      </w:r>
      <w:r w:rsidRPr="004A5592">
        <w:rPr>
          <w:rStyle w:val="apple-converted-space"/>
          <w:rFonts w:ascii="Times New Roman" w:hAnsi="Times New Roman" w:cs="Times New Roman"/>
          <w:color w:val="000000"/>
          <w:sz w:val="24"/>
          <w:szCs w:val="23"/>
          <w:shd w:val="clear" w:color="auto" w:fill="FFFFFF"/>
        </w:rPr>
        <w:t> </w:t>
      </w:r>
      <w:r w:rsidRPr="004A5592">
        <w:rPr>
          <w:rFonts w:ascii="Times New Roman" w:hAnsi="Times New Roman" w:cs="Times New Roman"/>
          <w:color w:val="000000"/>
          <w:sz w:val="24"/>
          <w:szCs w:val="23"/>
          <w:shd w:val="clear" w:color="auto" w:fill="FFFFFF"/>
        </w:rPr>
        <w:t>Сделку с "</w:t>
      </w:r>
      <w:proofErr w:type="spellStart"/>
      <w:r w:rsidRPr="004A5592">
        <w:rPr>
          <w:rFonts w:ascii="Times New Roman" w:hAnsi="Times New Roman" w:cs="Times New Roman"/>
          <w:color w:val="000000"/>
          <w:sz w:val="24"/>
          <w:szCs w:val="23"/>
          <w:shd w:val="clear" w:color="auto" w:fill="FFFFFF"/>
        </w:rPr>
        <w:t>Башнефтью</w:t>
      </w:r>
      <w:proofErr w:type="spellEnd"/>
      <w:r w:rsidRPr="004A5592">
        <w:rPr>
          <w:rFonts w:ascii="Times New Roman" w:hAnsi="Times New Roman" w:cs="Times New Roman"/>
          <w:color w:val="000000"/>
          <w:sz w:val="24"/>
          <w:szCs w:val="23"/>
          <w:shd w:val="clear" w:color="auto" w:fill="FFFFFF"/>
        </w:rPr>
        <w:t>" даже называли эффектом синергии. То есть, получив контроль над еще одним активом, капитализация крупнейшей российской нефтяной компании повысилась. В итоге долю в "Роснефти" можно будет продать дороже.</w:t>
      </w:r>
      <w:r>
        <w:rPr>
          <w:rFonts w:ascii="Times New Roman" w:hAnsi="Times New Roman" w:cs="Times New Roman"/>
          <w:color w:val="000000"/>
          <w:sz w:val="24"/>
          <w:szCs w:val="23"/>
          <w:shd w:val="clear" w:color="auto" w:fill="FFFFFF"/>
        </w:rPr>
        <w:t xml:space="preserve"> В результате 10 октября 2016 года сбыло подписано распоряжение о прямой продаже «Роснефти» 50,08% акций «</w:t>
      </w:r>
      <w:proofErr w:type="spellStart"/>
      <w:r>
        <w:rPr>
          <w:rFonts w:ascii="Times New Roman" w:hAnsi="Times New Roman" w:cs="Times New Roman"/>
          <w:color w:val="000000"/>
          <w:sz w:val="24"/>
          <w:szCs w:val="23"/>
          <w:shd w:val="clear" w:color="auto" w:fill="FFFFFF"/>
        </w:rPr>
        <w:t>Башнефти</w:t>
      </w:r>
      <w:proofErr w:type="spellEnd"/>
      <w:r>
        <w:rPr>
          <w:rFonts w:ascii="Times New Roman" w:hAnsi="Times New Roman" w:cs="Times New Roman"/>
          <w:color w:val="000000"/>
          <w:sz w:val="24"/>
          <w:szCs w:val="23"/>
          <w:shd w:val="clear" w:color="auto" w:fill="FFFFFF"/>
        </w:rPr>
        <w:t xml:space="preserve">» за 329,69 </w:t>
      </w:r>
      <w:proofErr w:type="gramStart"/>
      <w:r>
        <w:rPr>
          <w:rFonts w:ascii="Times New Roman" w:hAnsi="Times New Roman" w:cs="Times New Roman"/>
          <w:color w:val="000000"/>
          <w:sz w:val="24"/>
          <w:szCs w:val="23"/>
          <w:shd w:val="clear" w:color="auto" w:fill="FFFFFF"/>
        </w:rPr>
        <w:t>млрд</w:t>
      </w:r>
      <w:proofErr w:type="gramEnd"/>
      <w:r>
        <w:rPr>
          <w:rFonts w:ascii="Times New Roman" w:hAnsi="Times New Roman" w:cs="Times New Roman"/>
          <w:color w:val="000000"/>
          <w:sz w:val="24"/>
          <w:szCs w:val="23"/>
          <w:shd w:val="clear" w:color="auto" w:fill="FFFFFF"/>
        </w:rPr>
        <w:t xml:space="preserve"> руб.</w:t>
      </w:r>
      <w:r w:rsidRPr="004A5592">
        <w:rPr>
          <w:rFonts w:ascii="Times New Roman" w:hAnsi="Times New Roman" w:cs="Times New Roman"/>
          <w:color w:val="000000"/>
          <w:sz w:val="24"/>
          <w:szCs w:val="23"/>
          <w:shd w:val="clear" w:color="auto" w:fill="FFFFFF"/>
        </w:rPr>
        <w:t xml:space="preserve"> </w:t>
      </w:r>
    </w:p>
    <w:p w:rsidR="00953CDD" w:rsidRDefault="00953CDD" w:rsidP="00953CDD">
      <w:pPr>
        <w:spacing w:line="360" w:lineRule="auto"/>
        <w:ind w:firstLine="567"/>
        <w:jc w:val="both"/>
        <w:rPr>
          <w:rFonts w:ascii="Times New Roman" w:hAnsi="Times New Roman" w:cs="Times New Roman"/>
          <w:sz w:val="24"/>
          <w:szCs w:val="24"/>
        </w:rPr>
      </w:pPr>
      <w:r w:rsidRPr="0078474B">
        <w:rPr>
          <w:rFonts w:ascii="Times New Roman" w:hAnsi="Times New Roman" w:cs="Times New Roman"/>
          <w:sz w:val="24"/>
          <w:szCs w:val="24"/>
        </w:rPr>
        <w:t>После</w:t>
      </w:r>
      <w:r>
        <w:rPr>
          <w:rFonts w:ascii="Times New Roman" w:hAnsi="Times New Roman" w:cs="Times New Roman"/>
          <w:sz w:val="24"/>
          <w:szCs w:val="24"/>
        </w:rPr>
        <w:t xml:space="preserve"> совершения сделки 10 октября 2016 года, нефтяная компания «</w:t>
      </w:r>
      <w:proofErr w:type="spellStart"/>
      <w:r>
        <w:rPr>
          <w:rFonts w:ascii="Times New Roman" w:hAnsi="Times New Roman" w:cs="Times New Roman"/>
          <w:sz w:val="24"/>
          <w:szCs w:val="24"/>
        </w:rPr>
        <w:t>Башнефть</w:t>
      </w:r>
      <w:proofErr w:type="spellEnd"/>
      <w:r>
        <w:rPr>
          <w:rFonts w:ascii="Times New Roman" w:hAnsi="Times New Roman" w:cs="Times New Roman"/>
          <w:sz w:val="24"/>
          <w:szCs w:val="24"/>
        </w:rPr>
        <w:t>» перешла в собственность нефтяной компании «Роснефть», что стало основой образования новой, намного более крупной ВИНК.</w:t>
      </w:r>
    </w:p>
    <w:p w:rsidR="00463B62" w:rsidRPr="00463B62" w:rsidRDefault="00463B62" w:rsidP="00463B62">
      <w:pPr>
        <w:spacing w:line="360" w:lineRule="auto"/>
        <w:ind w:firstLine="567"/>
        <w:jc w:val="right"/>
        <w:rPr>
          <w:rFonts w:ascii="Times New Roman" w:hAnsi="Times New Roman" w:cs="Times New Roman"/>
          <w:b/>
          <w:sz w:val="24"/>
          <w:szCs w:val="24"/>
        </w:rPr>
      </w:pPr>
      <w:r w:rsidRPr="00463B62">
        <w:rPr>
          <w:rFonts w:ascii="Times New Roman" w:hAnsi="Times New Roman" w:cs="Times New Roman"/>
          <w:b/>
          <w:sz w:val="24"/>
          <w:szCs w:val="24"/>
        </w:rPr>
        <w:t>Таблица 8</w:t>
      </w:r>
    </w:p>
    <w:p w:rsidR="00953CDD" w:rsidRPr="00463B62" w:rsidRDefault="00953CDD" w:rsidP="00463B62">
      <w:pPr>
        <w:jc w:val="center"/>
        <w:rPr>
          <w:rFonts w:ascii="Times New Roman" w:hAnsi="Times New Roman" w:cs="Times New Roman"/>
          <w:b/>
          <w:sz w:val="24"/>
          <w:szCs w:val="24"/>
        </w:rPr>
      </w:pPr>
      <w:r w:rsidRPr="00463B62">
        <w:rPr>
          <w:rFonts w:ascii="Times New Roman" w:hAnsi="Times New Roman" w:cs="Times New Roman"/>
          <w:b/>
          <w:sz w:val="24"/>
          <w:szCs w:val="24"/>
        </w:rPr>
        <w:t>Структура ВИНК</w:t>
      </w:r>
      <w:r w:rsidR="00463B62" w:rsidRPr="00463B62">
        <w:rPr>
          <w:rFonts w:ascii="Times New Roman" w:hAnsi="Times New Roman" w:cs="Times New Roman"/>
          <w:b/>
          <w:sz w:val="24"/>
          <w:szCs w:val="24"/>
        </w:rPr>
        <w:t>,</w:t>
      </w:r>
      <w:r w:rsidRPr="00463B62">
        <w:rPr>
          <w:rFonts w:ascii="Times New Roman" w:hAnsi="Times New Roman" w:cs="Times New Roman"/>
          <w:b/>
          <w:sz w:val="24"/>
          <w:szCs w:val="24"/>
        </w:rPr>
        <w:t xml:space="preserve"> </w:t>
      </w:r>
      <w:proofErr w:type="gramStart"/>
      <w:r w:rsidRPr="00463B62">
        <w:rPr>
          <w:rFonts w:ascii="Times New Roman" w:hAnsi="Times New Roman" w:cs="Times New Roman"/>
          <w:b/>
          <w:sz w:val="24"/>
          <w:szCs w:val="24"/>
        </w:rPr>
        <w:t>образованной</w:t>
      </w:r>
      <w:proofErr w:type="gramEnd"/>
      <w:r w:rsidRPr="00463B62">
        <w:rPr>
          <w:rFonts w:ascii="Times New Roman" w:hAnsi="Times New Roman" w:cs="Times New Roman"/>
          <w:b/>
          <w:sz w:val="24"/>
          <w:szCs w:val="24"/>
        </w:rPr>
        <w:t xml:space="preserve"> в результате слияния НК «Роснефть» и НК «</w:t>
      </w:r>
      <w:proofErr w:type="spellStart"/>
      <w:r w:rsidRPr="00463B62">
        <w:rPr>
          <w:rFonts w:ascii="Times New Roman" w:hAnsi="Times New Roman" w:cs="Times New Roman"/>
          <w:b/>
          <w:sz w:val="24"/>
          <w:szCs w:val="24"/>
        </w:rPr>
        <w:t>Башнефть</w:t>
      </w:r>
      <w:proofErr w:type="spellEnd"/>
      <w:r w:rsidRPr="00463B62">
        <w:rPr>
          <w:rFonts w:ascii="Times New Roman" w:hAnsi="Times New Roman" w:cs="Times New Roman"/>
          <w:b/>
          <w:sz w:val="24"/>
          <w:szCs w:val="24"/>
        </w:rPr>
        <w:t>»</w:t>
      </w:r>
    </w:p>
    <w:tbl>
      <w:tblPr>
        <w:tblStyle w:val="a7"/>
        <w:tblW w:w="0" w:type="auto"/>
        <w:tblLook w:val="04A0" w:firstRow="1" w:lastRow="0" w:firstColumn="1" w:lastColumn="0" w:noHBand="0" w:noVBand="1"/>
      </w:tblPr>
      <w:tblGrid>
        <w:gridCol w:w="1923"/>
        <w:gridCol w:w="2527"/>
        <w:gridCol w:w="2427"/>
        <w:gridCol w:w="2694"/>
      </w:tblGrid>
      <w:tr w:rsidR="00953CDD" w:rsidTr="00A85DA3">
        <w:tc>
          <w:tcPr>
            <w:tcW w:w="9571" w:type="dxa"/>
            <w:gridSpan w:val="4"/>
            <w:shd w:val="clear" w:color="auto" w:fill="FFFFFF" w:themeFill="background1"/>
          </w:tcPr>
          <w:p w:rsidR="00953CDD" w:rsidRDefault="00953CDD" w:rsidP="00A85DA3">
            <w:pPr>
              <w:tabs>
                <w:tab w:val="left" w:pos="3587"/>
              </w:tabs>
              <w:rPr>
                <w:rFonts w:ascii="Times New Roman" w:hAnsi="Times New Roman" w:cs="Times New Roman"/>
                <w:sz w:val="24"/>
                <w:szCs w:val="24"/>
              </w:rPr>
            </w:pPr>
            <w:r>
              <w:rPr>
                <w:rFonts w:ascii="Times New Roman" w:hAnsi="Times New Roman" w:cs="Times New Roman"/>
                <w:sz w:val="24"/>
                <w:szCs w:val="24"/>
              </w:rPr>
              <w:tab/>
            </w:r>
            <w:r w:rsidRPr="00B90D32">
              <w:rPr>
                <w:rFonts w:ascii="Times New Roman" w:hAnsi="Times New Roman" w:cs="Times New Roman"/>
                <w:sz w:val="24"/>
                <w:szCs w:val="24"/>
                <w:shd w:val="clear" w:color="auto" w:fill="FFFFFF" w:themeFill="background1"/>
              </w:rPr>
              <w:t>НК «Роснефть»</w:t>
            </w:r>
            <w:r w:rsidRPr="00075D9F">
              <w:rPr>
                <w:rFonts w:ascii="Times New Roman" w:hAnsi="Times New Roman" w:cs="Times New Roman"/>
                <w:sz w:val="24"/>
                <w:szCs w:val="24"/>
                <w:shd w:val="clear" w:color="auto" w:fill="FFFFFF" w:themeFill="background1"/>
              </w:rPr>
              <w:t xml:space="preserve"> + НК «</w:t>
            </w:r>
            <w:proofErr w:type="spellStart"/>
            <w:r w:rsidRPr="00075D9F">
              <w:rPr>
                <w:rFonts w:ascii="Times New Roman" w:hAnsi="Times New Roman" w:cs="Times New Roman"/>
                <w:sz w:val="24"/>
                <w:szCs w:val="24"/>
                <w:shd w:val="clear" w:color="auto" w:fill="FFFFFF" w:themeFill="background1"/>
              </w:rPr>
              <w:t>Башнефть</w:t>
            </w:r>
            <w:proofErr w:type="spellEnd"/>
          </w:p>
        </w:tc>
      </w:tr>
      <w:tr w:rsidR="00953CDD" w:rsidTr="00A85DA3">
        <w:tc>
          <w:tcPr>
            <w:tcW w:w="4494" w:type="dxa"/>
            <w:gridSpan w:val="2"/>
            <w:shd w:val="clear" w:color="auto" w:fill="auto"/>
          </w:tcPr>
          <w:p w:rsidR="00953CDD" w:rsidRDefault="00953CDD" w:rsidP="00A85DA3">
            <w:pPr>
              <w:rPr>
                <w:rFonts w:ascii="Times New Roman" w:hAnsi="Times New Roman" w:cs="Times New Roman"/>
                <w:sz w:val="24"/>
                <w:szCs w:val="24"/>
              </w:rPr>
            </w:pPr>
            <w:r>
              <w:rPr>
                <w:rFonts w:ascii="Times New Roman" w:hAnsi="Times New Roman" w:cs="Times New Roman"/>
                <w:sz w:val="24"/>
                <w:szCs w:val="24"/>
              </w:rPr>
              <w:t>Разведка и добыча</w:t>
            </w:r>
          </w:p>
        </w:tc>
        <w:tc>
          <w:tcPr>
            <w:tcW w:w="5077" w:type="dxa"/>
            <w:gridSpan w:val="2"/>
            <w:shd w:val="clear" w:color="auto" w:fill="FFFFFF" w:themeFill="background1"/>
          </w:tcPr>
          <w:p w:rsidR="00953CDD" w:rsidRDefault="00953CDD" w:rsidP="00A85DA3">
            <w:pPr>
              <w:rPr>
                <w:rFonts w:ascii="Times New Roman" w:hAnsi="Times New Roman" w:cs="Times New Roman"/>
                <w:sz w:val="24"/>
                <w:szCs w:val="24"/>
              </w:rPr>
            </w:pPr>
            <w:r>
              <w:rPr>
                <w:rFonts w:ascii="Times New Roman" w:hAnsi="Times New Roman" w:cs="Times New Roman"/>
                <w:sz w:val="24"/>
                <w:szCs w:val="24"/>
              </w:rPr>
              <w:t>Переработка и сбыт</w:t>
            </w:r>
          </w:p>
        </w:tc>
      </w:tr>
      <w:tr w:rsidR="00953CDD" w:rsidTr="00A85DA3">
        <w:tc>
          <w:tcPr>
            <w:tcW w:w="1935" w:type="dxa"/>
            <w:shd w:val="clear" w:color="auto" w:fill="auto"/>
          </w:tcPr>
          <w:p w:rsidR="00953CDD" w:rsidRDefault="00953CDD" w:rsidP="00A85DA3">
            <w:pPr>
              <w:rPr>
                <w:rFonts w:ascii="Times New Roman" w:hAnsi="Times New Roman" w:cs="Times New Roman"/>
                <w:sz w:val="24"/>
                <w:szCs w:val="24"/>
              </w:rPr>
            </w:pPr>
            <w:r>
              <w:rPr>
                <w:rFonts w:ascii="Times New Roman" w:hAnsi="Times New Roman" w:cs="Times New Roman"/>
                <w:sz w:val="24"/>
                <w:szCs w:val="24"/>
              </w:rPr>
              <w:t>Разведка</w:t>
            </w:r>
          </w:p>
        </w:tc>
        <w:tc>
          <w:tcPr>
            <w:tcW w:w="2559" w:type="dxa"/>
            <w:shd w:val="clear" w:color="auto" w:fill="auto"/>
          </w:tcPr>
          <w:p w:rsidR="00953CDD" w:rsidRDefault="00953CDD" w:rsidP="00A85DA3">
            <w:pPr>
              <w:rPr>
                <w:rFonts w:ascii="Times New Roman" w:hAnsi="Times New Roman" w:cs="Times New Roman"/>
                <w:sz w:val="24"/>
                <w:szCs w:val="24"/>
              </w:rPr>
            </w:pPr>
            <w:r>
              <w:rPr>
                <w:rFonts w:ascii="Times New Roman" w:hAnsi="Times New Roman" w:cs="Times New Roman"/>
                <w:sz w:val="24"/>
                <w:szCs w:val="24"/>
              </w:rPr>
              <w:t>Добыча и разработка</w:t>
            </w:r>
          </w:p>
        </w:tc>
        <w:tc>
          <w:tcPr>
            <w:tcW w:w="2436" w:type="dxa"/>
            <w:shd w:val="clear" w:color="auto" w:fill="auto"/>
          </w:tcPr>
          <w:p w:rsidR="00953CDD" w:rsidRDefault="00953CDD" w:rsidP="00A85DA3">
            <w:pPr>
              <w:rPr>
                <w:rFonts w:ascii="Times New Roman" w:hAnsi="Times New Roman" w:cs="Times New Roman"/>
                <w:sz w:val="24"/>
                <w:szCs w:val="24"/>
              </w:rPr>
            </w:pPr>
            <w:r>
              <w:rPr>
                <w:rFonts w:ascii="Times New Roman" w:hAnsi="Times New Roman" w:cs="Times New Roman"/>
                <w:sz w:val="24"/>
                <w:szCs w:val="24"/>
              </w:rPr>
              <w:t>Переработка</w:t>
            </w:r>
          </w:p>
        </w:tc>
        <w:tc>
          <w:tcPr>
            <w:tcW w:w="2641" w:type="dxa"/>
            <w:shd w:val="clear" w:color="auto" w:fill="auto"/>
          </w:tcPr>
          <w:p w:rsidR="00953CDD" w:rsidRDefault="00953CDD" w:rsidP="00A85DA3">
            <w:pPr>
              <w:rPr>
                <w:rFonts w:ascii="Times New Roman" w:hAnsi="Times New Roman" w:cs="Times New Roman"/>
                <w:sz w:val="24"/>
                <w:szCs w:val="24"/>
              </w:rPr>
            </w:pPr>
            <w:r>
              <w:rPr>
                <w:rFonts w:ascii="Times New Roman" w:hAnsi="Times New Roman" w:cs="Times New Roman"/>
                <w:sz w:val="24"/>
                <w:szCs w:val="24"/>
              </w:rPr>
              <w:t>Сбыт</w:t>
            </w:r>
          </w:p>
        </w:tc>
      </w:tr>
      <w:tr w:rsidR="00953CDD" w:rsidTr="00A85DA3">
        <w:trPr>
          <w:trHeight w:val="751"/>
        </w:trPr>
        <w:tc>
          <w:tcPr>
            <w:tcW w:w="1935" w:type="dxa"/>
            <w:vMerge w:val="restart"/>
          </w:tcPr>
          <w:p w:rsidR="00953CDD" w:rsidRPr="0042444B" w:rsidRDefault="00212C16" w:rsidP="00A85DA3">
            <w:pPr>
              <w:shd w:val="clear" w:color="auto" w:fill="FFFFFF"/>
              <w:rPr>
                <w:rFonts w:ascii="Times New Roman" w:hAnsi="Times New Roman" w:cs="Times New Roman"/>
                <w:color w:val="000000"/>
                <w:sz w:val="20"/>
                <w:szCs w:val="20"/>
              </w:rPr>
            </w:pPr>
            <w:hyperlink r:id="rId31" w:history="1">
              <w:r w:rsidR="00953CDD" w:rsidRPr="0042444B">
                <w:rPr>
                  <w:rStyle w:val="af"/>
                  <w:rFonts w:ascii="Times New Roman" w:hAnsi="Times New Roman" w:cs="Times New Roman"/>
                  <w:color w:val="000000"/>
                  <w:sz w:val="20"/>
                  <w:szCs w:val="20"/>
                </w:rPr>
                <w:t>Участки на  шельфе: Дальнего Востока</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32" w:history="1">
              <w:r w:rsidR="00953CDD" w:rsidRPr="0042444B">
                <w:rPr>
                  <w:rStyle w:val="af"/>
                  <w:rFonts w:ascii="Times New Roman" w:hAnsi="Times New Roman" w:cs="Times New Roman"/>
                  <w:color w:val="000000"/>
                  <w:sz w:val="20"/>
                  <w:szCs w:val="20"/>
                </w:rPr>
                <w:t>Черного моря</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33" w:history="1">
              <w:r w:rsidR="00953CDD" w:rsidRPr="0042444B">
                <w:rPr>
                  <w:rStyle w:val="af"/>
                  <w:rFonts w:ascii="Times New Roman" w:hAnsi="Times New Roman" w:cs="Times New Roman"/>
                  <w:color w:val="000000"/>
                  <w:sz w:val="20"/>
                  <w:szCs w:val="20"/>
                </w:rPr>
                <w:t>Каспийского моря</w:t>
              </w:r>
            </w:hyperlink>
            <w:r w:rsidR="00953CDD"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Карского моря;</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Печорского моря;</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Охотского моря;</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моря Лаптевых;</w:t>
            </w:r>
          </w:p>
          <w:p w:rsidR="00953CDD" w:rsidRPr="0042444B" w:rsidRDefault="00953CDD" w:rsidP="00A85DA3">
            <w:pPr>
              <w:shd w:val="clear" w:color="auto" w:fill="FFFFFF"/>
              <w:rPr>
                <w:rFonts w:ascii="Times New Roman" w:hAnsi="Times New Roman" w:cs="Times New Roman"/>
                <w:color w:val="000000"/>
                <w:sz w:val="20"/>
                <w:szCs w:val="20"/>
              </w:rPr>
            </w:pPr>
            <w:proofErr w:type="spellStart"/>
            <w:r w:rsidRPr="0042444B">
              <w:rPr>
                <w:rFonts w:ascii="Times New Roman" w:hAnsi="Times New Roman" w:cs="Times New Roman"/>
                <w:color w:val="000000"/>
                <w:sz w:val="20"/>
                <w:szCs w:val="20"/>
              </w:rPr>
              <w:t>Баренцевого</w:t>
            </w:r>
            <w:proofErr w:type="spellEnd"/>
            <w:r w:rsidRPr="0042444B">
              <w:rPr>
                <w:rFonts w:ascii="Times New Roman" w:hAnsi="Times New Roman" w:cs="Times New Roman"/>
                <w:color w:val="000000"/>
                <w:sz w:val="20"/>
                <w:szCs w:val="20"/>
              </w:rPr>
              <w:t xml:space="preserve"> моря;</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Чукотского моря;</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Участники в Самарской области и Удмуртии;</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lastRenderedPageBreak/>
              <w:t>Участники в Якутии;</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Участники в Северо-</w:t>
            </w:r>
            <w:proofErr w:type="spellStart"/>
            <w:r w:rsidRPr="0042444B">
              <w:rPr>
                <w:rFonts w:ascii="Times New Roman" w:hAnsi="Times New Roman" w:cs="Times New Roman"/>
                <w:color w:val="000000"/>
                <w:sz w:val="20"/>
                <w:szCs w:val="20"/>
              </w:rPr>
              <w:t>Кавказком</w:t>
            </w:r>
            <w:proofErr w:type="spellEnd"/>
            <w:r w:rsidRPr="0042444B">
              <w:rPr>
                <w:rFonts w:ascii="Times New Roman" w:hAnsi="Times New Roman" w:cs="Times New Roman"/>
                <w:color w:val="000000"/>
                <w:sz w:val="20"/>
                <w:szCs w:val="20"/>
              </w:rPr>
              <w:t xml:space="preserve"> федеральном округе</w:t>
            </w:r>
          </w:p>
          <w:p w:rsidR="00953CDD" w:rsidRPr="0042444B" w:rsidRDefault="00953CDD" w:rsidP="00A85DA3">
            <w:pPr>
              <w:rPr>
                <w:rFonts w:ascii="Times New Roman" w:hAnsi="Times New Roman" w:cs="Times New Roman"/>
                <w:sz w:val="20"/>
                <w:szCs w:val="20"/>
              </w:rPr>
            </w:pPr>
          </w:p>
          <w:p w:rsidR="00953CDD" w:rsidRPr="0042444B" w:rsidRDefault="00953CDD" w:rsidP="00A85DA3">
            <w:pPr>
              <w:rPr>
                <w:rFonts w:ascii="Times New Roman" w:hAnsi="Times New Roman" w:cs="Times New Roman"/>
                <w:sz w:val="20"/>
                <w:szCs w:val="20"/>
              </w:rPr>
            </w:pPr>
          </w:p>
          <w:p w:rsidR="00953CDD" w:rsidRPr="0042444B" w:rsidRDefault="00953CDD" w:rsidP="00A85DA3">
            <w:pPr>
              <w:rPr>
                <w:rFonts w:ascii="Times New Roman" w:hAnsi="Times New Roman" w:cs="Times New Roman"/>
                <w:sz w:val="20"/>
                <w:szCs w:val="20"/>
              </w:rPr>
            </w:pPr>
          </w:p>
          <w:p w:rsidR="00953CDD" w:rsidRPr="0042444B" w:rsidRDefault="00953CDD" w:rsidP="00A85DA3">
            <w:pPr>
              <w:rPr>
                <w:rFonts w:ascii="Times New Roman" w:hAnsi="Times New Roman" w:cs="Times New Roman"/>
                <w:sz w:val="20"/>
                <w:szCs w:val="20"/>
              </w:rPr>
            </w:pPr>
            <w:r w:rsidRPr="0042444B">
              <w:rPr>
                <w:rFonts w:ascii="Times New Roman" w:hAnsi="Times New Roman" w:cs="Times New Roman"/>
                <w:sz w:val="20"/>
                <w:szCs w:val="20"/>
              </w:rPr>
              <w:t>ООО «</w:t>
            </w:r>
            <w:proofErr w:type="spellStart"/>
            <w:r w:rsidRPr="0042444B">
              <w:rPr>
                <w:rFonts w:ascii="Times New Roman" w:hAnsi="Times New Roman" w:cs="Times New Roman"/>
                <w:sz w:val="20"/>
                <w:szCs w:val="20"/>
              </w:rPr>
              <w:t>Башнефть</w:t>
            </w:r>
            <w:proofErr w:type="spellEnd"/>
            <w:r w:rsidRPr="0042444B">
              <w:rPr>
                <w:rFonts w:ascii="Times New Roman" w:hAnsi="Times New Roman" w:cs="Times New Roman"/>
                <w:sz w:val="20"/>
                <w:szCs w:val="20"/>
              </w:rPr>
              <w:t>-Добыча» ООО «</w:t>
            </w:r>
            <w:proofErr w:type="spellStart"/>
            <w:r w:rsidRPr="0042444B">
              <w:rPr>
                <w:rFonts w:ascii="Times New Roman" w:hAnsi="Times New Roman" w:cs="Times New Roman"/>
                <w:sz w:val="20"/>
                <w:szCs w:val="20"/>
              </w:rPr>
              <w:t>Башнефть</w:t>
            </w:r>
            <w:proofErr w:type="spellEnd"/>
            <w:r w:rsidRPr="0042444B">
              <w:rPr>
                <w:rFonts w:ascii="Times New Roman" w:hAnsi="Times New Roman" w:cs="Times New Roman"/>
                <w:sz w:val="20"/>
                <w:szCs w:val="20"/>
              </w:rPr>
              <w:t>-Полюс» ООО «Нефтяная компания ВОСТОК НАО» ООО «</w:t>
            </w:r>
            <w:proofErr w:type="spellStart"/>
            <w:r w:rsidRPr="0042444B">
              <w:rPr>
                <w:rFonts w:ascii="Times New Roman" w:hAnsi="Times New Roman" w:cs="Times New Roman"/>
                <w:sz w:val="20"/>
                <w:szCs w:val="20"/>
              </w:rPr>
              <w:t>Бурнефтегаз</w:t>
            </w:r>
            <w:proofErr w:type="spellEnd"/>
            <w:r w:rsidRPr="0042444B">
              <w:rPr>
                <w:rFonts w:ascii="Times New Roman" w:hAnsi="Times New Roman" w:cs="Times New Roman"/>
                <w:sz w:val="20"/>
                <w:szCs w:val="20"/>
              </w:rPr>
              <w:t>» ООО «</w:t>
            </w:r>
            <w:proofErr w:type="spellStart"/>
            <w:r w:rsidRPr="0042444B">
              <w:rPr>
                <w:rFonts w:ascii="Times New Roman" w:hAnsi="Times New Roman" w:cs="Times New Roman"/>
                <w:sz w:val="20"/>
                <w:szCs w:val="20"/>
              </w:rPr>
              <w:t>БашНИПИнефть</w:t>
            </w:r>
            <w:proofErr w:type="spellEnd"/>
            <w:r w:rsidRPr="0042444B">
              <w:rPr>
                <w:rFonts w:ascii="Times New Roman" w:hAnsi="Times New Roman" w:cs="Times New Roman"/>
                <w:sz w:val="20"/>
                <w:szCs w:val="20"/>
              </w:rPr>
              <w:t>»</w:t>
            </w:r>
          </w:p>
        </w:tc>
        <w:tc>
          <w:tcPr>
            <w:tcW w:w="2559" w:type="dxa"/>
          </w:tcPr>
          <w:p w:rsidR="00953CDD" w:rsidRDefault="00953CDD" w:rsidP="00A85DA3">
            <w:pPr>
              <w:rPr>
                <w:rFonts w:ascii="Times New Roman" w:hAnsi="Times New Roman" w:cs="Times New Roman"/>
                <w:szCs w:val="24"/>
              </w:rPr>
            </w:pPr>
            <w:proofErr w:type="gramStart"/>
            <w:r w:rsidRPr="00037C1C">
              <w:rPr>
                <w:rFonts w:ascii="Times New Roman" w:hAnsi="Times New Roman" w:cs="Times New Roman"/>
                <w:szCs w:val="24"/>
              </w:rPr>
              <w:lastRenderedPageBreak/>
              <w:t>ТИМАНО-ПЕЧЕРА</w:t>
            </w:r>
            <w:proofErr w:type="gramEnd"/>
            <w:r w:rsidRPr="00037C1C">
              <w:rPr>
                <w:rFonts w:ascii="Times New Roman" w:hAnsi="Times New Roman" w:cs="Times New Roman"/>
                <w:szCs w:val="24"/>
              </w:rPr>
              <w:t>:</w:t>
            </w:r>
          </w:p>
          <w:p w:rsidR="00953CDD" w:rsidRPr="00037C1C" w:rsidRDefault="00953CDD" w:rsidP="00A85DA3">
            <w:pPr>
              <w:rPr>
                <w:rFonts w:ascii="Times New Roman" w:hAnsi="Times New Roman" w:cs="Times New Roman"/>
                <w:szCs w:val="24"/>
              </w:rPr>
            </w:pPr>
          </w:p>
          <w:p w:rsidR="00953CDD" w:rsidRPr="0042444B" w:rsidRDefault="00212C16" w:rsidP="00A85DA3">
            <w:pPr>
              <w:rPr>
                <w:rFonts w:ascii="Times New Roman" w:hAnsi="Times New Roman" w:cs="Times New Roman"/>
                <w:sz w:val="20"/>
                <w:szCs w:val="20"/>
              </w:rPr>
            </w:pPr>
            <w:hyperlink r:id="rId34" w:history="1">
              <w:r w:rsidR="00953CDD" w:rsidRPr="0042444B">
                <w:rPr>
                  <w:rStyle w:val="af"/>
                  <w:rFonts w:ascii="Times New Roman" w:hAnsi="Times New Roman" w:cs="Times New Roman"/>
                  <w:color w:val="000000"/>
                  <w:sz w:val="20"/>
                  <w:szCs w:val="20"/>
                  <w:shd w:val="clear" w:color="auto" w:fill="FFFFFF"/>
                </w:rPr>
                <w:t>«РН-Северная нефть»</w:t>
              </w:r>
            </w:hyperlink>
          </w:p>
        </w:tc>
        <w:tc>
          <w:tcPr>
            <w:tcW w:w="2436" w:type="dxa"/>
            <w:vMerge w:val="restart"/>
            <w:shd w:val="clear" w:color="auto" w:fill="auto"/>
          </w:tcPr>
          <w:p w:rsidR="00953CDD" w:rsidRPr="0042444B" w:rsidRDefault="00212C16" w:rsidP="00A85DA3">
            <w:pPr>
              <w:shd w:val="clear" w:color="auto" w:fill="FFFFFF"/>
              <w:rPr>
                <w:rFonts w:ascii="Times New Roman" w:hAnsi="Times New Roman" w:cs="Times New Roman"/>
                <w:color w:val="000000"/>
                <w:sz w:val="20"/>
                <w:szCs w:val="20"/>
              </w:rPr>
            </w:pPr>
            <w:hyperlink r:id="rId35" w:history="1">
              <w:r w:rsidR="00953CDD" w:rsidRPr="0042444B">
                <w:rPr>
                  <w:rStyle w:val="af"/>
                  <w:rFonts w:ascii="Times New Roman" w:hAnsi="Times New Roman" w:cs="Times New Roman"/>
                  <w:color w:val="000000"/>
                  <w:sz w:val="20"/>
                  <w:szCs w:val="20"/>
                </w:rPr>
                <w:t>«Ангарская нефтехимическая компания»</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36" w:history="1">
              <w:r w:rsidR="00953CDD" w:rsidRPr="0042444B">
                <w:rPr>
                  <w:rStyle w:val="af"/>
                  <w:rFonts w:ascii="Times New Roman" w:hAnsi="Times New Roman" w:cs="Times New Roman"/>
                  <w:color w:val="000000"/>
                  <w:sz w:val="20"/>
                  <w:szCs w:val="20"/>
                </w:rPr>
                <w:t>«</w:t>
              </w:r>
              <w:proofErr w:type="spellStart"/>
              <w:r w:rsidR="00953CDD" w:rsidRPr="0042444B">
                <w:rPr>
                  <w:rStyle w:val="af"/>
                  <w:rFonts w:ascii="Times New Roman" w:hAnsi="Times New Roman" w:cs="Times New Roman"/>
                  <w:color w:val="000000"/>
                  <w:sz w:val="20"/>
                  <w:szCs w:val="20"/>
                </w:rPr>
                <w:t>Ачинский</w:t>
              </w:r>
              <w:proofErr w:type="spellEnd"/>
              <w:r w:rsidR="00953CDD" w:rsidRPr="0042444B">
                <w:rPr>
                  <w:rStyle w:val="af"/>
                  <w:rFonts w:ascii="Times New Roman" w:hAnsi="Times New Roman" w:cs="Times New Roman"/>
                  <w:color w:val="000000"/>
                  <w:sz w:val="20"/>
                  <w:szCs w:val="20"/>
                </w:rPr>
                <w:t xml:space="preserve"> НПЗ ВНК»</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37" w:history="1">
              <w:r w:rsidR="00953CDD" w:rsidRPr="0042444B">
                <w:rPr>
                  <w:rStyle w:val="af"/>
                  <w:rFonts w:ascii="Times New Roman" w:hAnsi="Times New Roman" w:cs="Times New Roman"/>
                  <w:color w:val="000000"/>
                  <w:sz w:val="20"/>
                  <w:szCs w:val="20"/>
                </w:rPr>
                <w:t>«РН-Комсомольский НПЗ»</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38" w:history="1">
              <w:r w:rsidR="00953CDD" w:rsidRPr="0042444B">
                <w:rPr>
                  <w:rStyle w:val="af"/>
                  <w:rFonts w:ascii="Times New Roman" w:hAnsi="Times New Roman" w:cs="Times New Roman"/>
                  <w:color w:val="000000"/>
                  <w:sz w:val="20"/>
                  <w:szCs w:val="20"/>
                </w:rPr>
                <w:t>«</w:t>
              </w:r>
              <w:proofErr w:type="spellStart"/>
              <w:r w:rsidR="00953CDD" w:rsidRPr="0042444B">
                <w:rPr>
                  <w:rStyle w:val="af"/>
                  <w:rFonts w:ascii="Times New Roman" w:hAnsi="Times New Roman" w:cs="Times New Roman"/>
                  <w:color w:val="000000"/>
                  <w:sz w:val="20"/>
                  <w:szCs w:val="20"/>
                </w:rPr>
                <w:t>Новокуйбышевский</w:t>
              </w:r>
              <w:proofErr w:type="spellEnd"/>
              <w:r w:rsidR="00953CDD" w:rsidRPr="0042444B">
                <w:rPr>
                  <w:rStyle w:val="af"/>
                  <w:rFonts w:ascii="Times New Roman" w:hAnsi="Times New Roman" w:cs="Times New Roman"/>
                  <w:color w:val="000000"/>
                  <w:sz w:val="20"/>
                  <w:szCs w:val="20"/>
                </w:rPr>
                <w:t xml:space="preserve"> НПЗ»</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39" w:history="1">
              <w:r w:rsidR="00953CDD" w:rsidRPr="0042444B">
                <w:rPr>
                  <w:rStyle w:val="af"/>
                  <w:rFonts w:ascii="Times New Roman" w:hAnsi="Times New Roman" w:cs="Times New Roman"/>
                  <w:color w:val="000000"/>
                  <w:sz w:val="20"/>
                  <w:szCs w:val="20"/>
                </w:rPr>
                <w:t>«Куйбышевский НПЗ»</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40" w:history="1">
              <w:r w:rsidR="00953CDD" w:rsidRPr="0042444B">
                <w:rPr>
                  <w:rStyle w:val="af"/>
                  <w:rFonts w:ascii="Times New Roman" w:hAnsi="Times New Roman" w:cs="Times New Roman"/>
                  <w:color w:val="000000"/>
                  <w:sz w:val="20"/>
                  <w:szCs w:val="20"/>
                </w:rPr>
                <w:t>«</w:t>
              </w:r>
              <w:proofErr w:type="spellStart"/>
              <w:r w:rsidR="00953CDD" w:rsidRPr="0042444B">
                <w:rPr>
                  <w:rStyle w:val="af"/>
                  <w:rFonts w:ascii="Times New Roman" w:hAnsi="Times New Roman" w:cs="Times New Roman"/>
                  <w:color w:val="000000"/>
                  <w:sz w:val="20"/>
                  <w:szCs w:val="20"/>
                </w:rPr>
                <w:t>Сызранский</w:t>
              </w:r>
              <w:proofErr w:type="spellEnd"/>
              <w:r w:rsidR="00953CDD" w:rsidRPr="0042444B">
                <w:rPr>
                  <w:rStyle w:val="af"/>
                  <w:rFonts w:ascii="Times New Roman" w:hAnsi="Times New Roman" w:cs="Times New Roman"/>
                  <w:color w:val="000000"/>
                  <w:sz w:val="20"/>
                  <w:szCs w:val="20"/>
                </w:rPr>
                <w:t xml:space="preserve"> НПЗ»</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41" w:history="1">
              <w:r w:rsidR="00953CDD" w:rsidRPr="0042444B">
                <w:rPr>
                  <w:rStyle w:val="af"/>
                  <w:rFonts w:ascii="Times New Roman" w:hAnsi="Times New Roman" w:cs="Times New Roman"/>
                  <w:color w:val="000000"/>
                  <w:sz w:val="20"/>
                  <w:szCs w:val="20"/>
                </w:rPr>
                <w:t>«РН-Туапсинский НПЗ»</w:t>
              </w:r>
            </w:hyperlink>
            <w:r w:rsidR="00953CDD"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«ВНХК»;</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«Ангарский завод полимеров»;</w:t>
            </w:r>
          </w:p>
          <w:p w:rsidR="00953CDD" w:rsidRPr="0042444B" w:rsidRDefault="00212C16" w:rsidP="00A85DA3">
            <w:pPr>
              <w:shd w:val="clear" w:color="auto" w:fill="FFFFFF"/>
              <w:rPr>
                <w:rFonts w:ascii="Times New Roman" w:hAnsi="Times New Roman" w:cs="Times New Roman"/>
                <w:color w:val="000000"/>
                <w:sz w:val="20"/>
                <w:szCs w:val="20"/>
              </w:rPr>
            </w:pPr>
            <w:hyperlink r:id="rId42" w:history="1">
              <w:r w:rsidR="00953CDD" w:rsidRPr="0042444B">
                <w:rPr>
                  <w:rStyle w:val="af"/>
                  <w:rFonts w:ascii="Times New Roman" w:hAnsi="Times New Roman" w:cs="Times New Roman"/>
                  <w:color w:val="000000"/>
                  <w:sz w:val="20"/>
                  <w:szCs w:val="20"/>
                </w:rPr>
                <w:t>«Саратовский НПЗ»</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43" w:history="1">
              <w:r w:rsidR="00953CDD" w:rsidRPr="0042444B">
                <w:rPr>
                  <w:rStyle w:val="af"/>
                  <w:rFonts w:ascii="Times New Roman" w:hAnsi="Times New Roman" w:cs="Times New Roman"/>
                  <w:color w:val="000000"/>
                  <w:sz w:val="20"/>
                  <w:szCs w:val="20"/>
                </w:rPr>
                <w:t>«Рязанская нефтеперерабатывающая компания»</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44" w:history="1">
              <w:r w:rsidR="00953CDD" w:rsidRPr="0042444B">
                <w:rPr>
                  <w:rStyle w:val="af"/>
                  <w:rFonts w:ascii="Times New Roman" w:hAnsi="Times New Roman" w:cs="Times New Roman"/>
                  <w:color w:val="000000"/>
                  <w:sz w:val="20"/>
                  <w:szCs w:val="20"/>
                </w:rPr>
                <w:t>НК «Роснефть» — МЗ «Нефтепродукт»</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45" w:history="1">
              <w:r w:rsidR="00953CDD" w:rsidRPr="0042444B">
                <w:rPr>
                  <w:rStyle w:val="af"/>
                  <w:rFonts w:ascii="Times New Roman" w:hAnsi="Times New Roman" w:cs="Times New Roman"/>
                  <w:color w:val="000000"/>
                  <w:sz w:val="20"/>
                  <w:szCs w:val="20"/>
                </w:rPr>
                <w:t>«</w:t>
              </w:r>
              <w:proofErr w:type="spellStart"/>
              <w:r w:rsidR="00953CDD" w:rsidRPr="0042444B">
                <w:rPr>
                  <w:rStyle w:val="af"/>
                  <w:rFonts w:ascii="Times New Roman" w:hAnsi="Times New Roman" w:cs="Times New Roman"/>
                  <w:color w:val="000000"/>
                  <w:sz w:val="20"/>
                  <w:szCs w:val="20"/>
                </w:rPr>
                <w:t>Новокуйбышевский</w:t>
              </w:r>
              <w:proofErr w:type="spellEnd"/>
              <w:r w:rsidR="00953CDD" w:rsidRPr="0042444B">
                <w:rPr>
                  <w:rStyle w:val="af"/>
                  <w:rFonts w:ascii="Times New Roman" w:hAnsi="Times New Roman" w:cs="Times New Roman"/>
                  <w:color w:val="000000"/>
                  <w:sz w:val="20"/>
                  <w:szCs w:val="20"/>
                </w:rPr>
                <w:t xml:space="preserve"> завод масел и присадок»</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46" w:history="1">
              <w:r w:rsidR="00953CDD" w:rsidRPr="0042444B">
                <w:rPr>
                  <w:rStyle w:val="af"/>
                  <w:rFonts w:ascii="Times New Roman" w:hAnsi="Times New Roman" w:cs="Times New Roman"/>
                  <w:color w:val="000000"/>
                  <w:sz w:val="20"/>
                  <w:szCs w:val="20"/>
                </w:rPr>
                <w:t>«</w:t>
              </w:r>
              <w:proofErr w:type="spellStart"/>
              <w:r w:rsidR="00953CDD" w:rsidRPr="0042444B">
                <w:rPr>
                  <w:rStyle w:val="af"/>
                  <w:rFonts w:ascii="Times New Roman" w:hAnsi="Times New Roman" w:cs="Times New Roman"/>
                  <w:color w:val="000000"/>
                  <w:sz w:val="20"/>
                  <w:szCs w:val="20"/>
                </w:rPr>
                <w:t>Отрадненский</w:t>
              </w:r>
              <w:proofErr w:type="spellEnd"/>
              <w:r w:rsidR="00953CDD" w:rsidRPr="0042444B">
                <w:rPr>
                  <w:rStyle w:val="af"/>
                  <w:rFonts w:ascii="Times New Roman" w:hAnsi="Times New Roman" w:cs="Times New Roman"/>
                  <w:color w:val="000000"/>
                  <w:sz w:val="20"/>
                  <w:szCs w:val="20"/>
                </w:rPr>
                <w:t xml:space="preserve"> ГПЗ»</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47" w:history="1">
              <w:r w:rsidR="00953CDD" w:rsidRPr="0042444B">
                <w:rPr>
                  <w:rStyle w:val="af"/>
                  <w:rFonts w:ascii="Times New Roman" w:hAnsi="Times New Roman" w:cs="Times New Roman"/>
                  <w:color w:val="000000"/>
                  <w:sz w:val="20"/>
                  <w:szCs w:val="20"/>
                </w:rPr>
                <w:t>«</w:t>
              </w:r>
              <w:proofErr w:type="spellStart"/>
              <w:r w:rsidR="00953CDD" w:rsidRPr="0042444B">
                <w:rPr>
                  <w:rStyle w:val="af"/>
                  <w:rFonts w:ascii="Times New Roman" w:hAnsi="Times New Roman" w:cs="Times New Roman"/>
                  <w:color w:val="000000"/>
                  <w:sz w:val="20"/>
                  <w:szCs w:val="20"/>
                </w:rPr>
                <w:t>Нефтегорский</w:t>
              </w:r>
              <w:proofErr w:type="spellEnd"/>
              <w:r w:rsidR="00953CDD" w:rsidRPr="0042444B">
                <w:rPr>
                  <w:rStyle w:val="af"/>
                  <w:rFonts w:ascii="Times New Roman" w:hAnsi="Times New Roman" w:cs="Times New Roman"/>
                  <w:color w:val="000000"/>
                  <w:sz w:val="20"/>
                  <w:szCs w:val="20"/>
                </w:rPr>
                <w:t xml:space="preserve"> ГПЗ»</w:t>
              </w:r>
            </w:hyperlink>
            <w:r w:rsidR="00953CDD"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Мини-НПЗ;</w:t>
            </w:r>
          </w:p>
          <w:p w:rsidR="00953CDD" w:rsidRPr="0042444B" w:rsidRDefault="00212C16" w:rsidP="00A85DA3">
            <w:pPr>
              <w:shd w:val="clear" w:color="auto" w:fill="FFFFFF"/>
              <w:rPr>
                <w:rFonts w:ascii="Times New Roman" w:hAnsi="Times New Roman" w:cs="Times New Roman"/>
                <w:color w:val="000000"/>
                <w:sz w:val="20"/>
                <w:szCs w:val="20"/>
              </w:rPr>
            </w:pPr>
            <w:hyperlink r:id="rId48" w:history="1">
              <w:proofErr w:type="spellStart"/>
              <w:r w:rsidR="00953CDD" w:rsidRPr="0042444B">
                <w:rPr>
                  <w:rStyle w:val="af"/>
                  <w:rFonts w:ascii="Times New Roman" w:hAnsi="Times New Roman" w:cs="Times New Roman"/>
                  <w:color w:val="000000"/>
                  <w:sz w:val="20"/>
                  <w:szCs w:val="20"/>
                </w:rPr>
                <w:t>Ruhr</w:t>
              </w:r>
              <w:proofErr w:type="spellEnd"/>
              <w:r w:rsidR="00953CDD" w:rsidRPr="0042444B">
                <w:rPr>
                  <w:rStyle w:val="af"/>
                  <w:rFonts w:ascii="Times New Roman" w:hAnsi="Times New Roman" w:cs="Times New Roman"/>
                  <w:color w:val="000000"/>
                  <w:sz w:val="20"/>
                  <w:szCs w:val="20"/>
                </w:rPr>
                <w:t xml:space="preserve"> </w:t>
              </w:r>
              <w:proofErr w:type="spellStart"/>
              <w:r w:rsidR="00953CDD" w:rsidRPr="0042444B">
                <w:rPr>
                  <w:rStyle w:val="af"/>
                  <w:rFonts w:ascii="Times New Roman" w:hAnsi="Times New Roman" w:cs="Times New Roman"/>
                  <w:color w:val="000000"/>
                  <w:sz w:val="20"/>
                  <w:szCs w:val="20"/>
                </w:rPr>
                <w:t>Oel</w:t>
              </w:r>
              <w:proofErr w:type="spellEnd"/>
              <w:r w:rsidR="00953CDD" w:rsidRPr="0042444B">
                <w:rPr>
                  <w:rStyle w:val="af"/>
                  <w:rFonts w:ascii="Times New Roman" w:hAnsi="Times New Roman" w:cs="Times New Roman"/>
                  <w:color w:val="000000"/>
                  <w:sz w:val="20"/>
                  <w:szCs w:val="20"/>
                </w:rPr>
                <w:t xml:space="preserve"> </w:t>
              </w:r>
              <w:proofErr w:type="spellStart"/>
              <w:r w:rsidR="00953CDD" w:rsidRPr="0042444B">
                <w:rPr>
                  <w:rStyle w:val="af"/>
                  <w:rFonts w:ascii="Times New Roman" w:hAnsi="Times New Roman" w:cs="Times New Roman"/>
                  <w:color w:val="000000"/>
                  <w:sz w:val="20"/>
                  <w:szCs w:val="20"/>
                </w:rPr>
                <w:t>GmbH</w:t>
              </w:r>
              <w:proofErr w:type="spellEnd"/>
            </w:hyperlink>
          </w:p>
          <w:p w:rsidR="00953CDD" w:rsidRPr="0042444B" w:rsidRDefault="00953CDD" w:rsidP="00A85DA3">
            <w:pPr>
              <w:rPr>
                <w:rFonts w:ascii="Times New Roman" w:hAnsi="Times New Roman" w:cs="Times New Roman"/>
                <w:sz w:val="20"/>
                <w:szCs w:val="20"/>
              </w:rPr>
            </w:pPr>
          </w:p>
        </w:tc>
        <w:tc>
          <w:tcPr>
            <w:tcW w:w="2641" w:type="dxa"/>
            <w:vMerge w:val="restart"/>
          </w:tcPr>
          <w:p w:rsidR="00953CDD" w:rsidRPr="0042444B" w:rsidRDefault="00212C16" w:rsidP="00A85DA3">
            <w:pPr>
              <w:shd w:val="clear" w:color="auto" w:fill="FFFFFF"/>
              <w:rPr>
                <w:rFonts w:ascii="Times New Roman" w:hAnsi="Times New Roman" w:cs="Times New Roman"/>
                <w:color w:val="000000"/>
                <w:sz w:val="20"/>
                <w:szCs w:val="20"/>
              </w:rPr>
            </w:pPr>
            <w:hyperlink r:id="rId49" w:history="1">
              <w:r w:rsidR="00953CDD" w:rsidRPr="0042444B">
                <w:rPr>
                  <w:rStyle w:val="af"/>
                  <w:rFonts w:ascii="Times New Roman" w:hAnsi="Times New Roman" w:cs="Times New Roman"/>
                  <w:color w:val="000000"/>
                  <w:sz w:val="20"/>
                  <w:szCs w:val="20"/>
                </w:rPr>
                <w:t>«РН-Находканефтепродукт»</w:t>
              </w:r>
            </w:hyperlink>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«РН-</w:t>
            </w:r>
            <w:proofErr w:type="spellStart"/>
            <w:r w:rsidRPr="0042444B">
              <w:rPr>
                <w:rFonts w:ascii="Times New Roman" w:hAnsi="Times New Roman" w:cs="Times New Roman"/>
                <w:color w:val="000000"/>
                <w:sz w:val="20"/>
                <w:szCs w:val="20"/>
              </w:rPr>
              <w:t>Востокнефтепродукт</w:t>
            </w:r>
            <w:proofErr w:type="spellEnd"/>
            <w:r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50" w:history="1">
              <w:r w:rsidR="00953CDD" w:rsidRPr="0042444B">
                <w:rPr>
                  <w:rStyle w:val="af"/>
                  <w:rFonts w:ascii="Times New Roman" w:hAnsi="Times New Roman" w:cs="Times New Roman"/>
                  <w:color w:val="000000"/>
                  <w:sz w:val="20"/>
                  <w:szCs w:val="20"/>
                </w:rPr>
                <w:t>«РН-</w:t>
              </w:r>
              <w:proofErr w:type="spellStart"/>
              <w:r w:rsidR="00953CDD" w:rsidRPr="0042444B">
                <w:rPr>
                  <w:rStyle w:val="af"/>
                  <w:rFonts w:ascii="Times New Roman" w:hAnsi="Times New Roman" w:cs="Times New Roman"/>
                  <w:color w:val="000000"/>
                  <w:sz w:val="20"/>
                  <w:szCs w:val="20"/>
                </w:rPr>
                <w:t>Архангельскнефтепродукт</w:t>
              </w:r>
              <w:proofErr w:type="spellEnd"/>
              <w:r w:rsidR="00953CDD" w:rsidRPr="0042444B">
                <w:rPr>
                  <w:rStyle w:val="af"/>
                  <w:rFonts w:ascii="Times New Roman" w:hAnsi="Times New Roman" w:cs="Times New Roman"/>
                  <w:color w:val="000000"/>
                  <w:sz w:val="20"/>
                  <w:szCs w:val="20"/>
                </w:rPr>
                <w:t>»</w:t>
              </w:r>
            </w:hyperlink>
          </w:p>
          <w:p w:rsidR="00953CDD" w:rsidRPr="0042444B" w:rsidRDefault="00212C16" w:rsidP="00A85DA3">
            <w:pPr>
              <w:shd w:val="clear" w:color="auto" w:fill="FFFFFF"/>
              <w:rPr>
                <w:rFonts w:ascii="Times New Roman" w:hAnsi="Times New Roman" w:cs="Times New Roman"/>
                <w:color w:val="000000"/>
                <w:sz w:val="20"/>
                <w:szCs w:val="20"/>
              </w:rPr>
            </w:pPr>
            <w:hyperlink r:id="rId51" w:history="1">
              <w:r w:rsidR="00953CDD" w:rsidRPr="0042444B">
                <w:rPr>
                  <w:rStyle w:val="af"/>
                  <w:rFonts w:ascii="Times New Roman" w:hAnsi="Times New Roman" w:cs="Times New Roman"/>
                  <w:color w:val="000000"/>
                  <w:sz w:val="20"/>
                  <w:szCs w:val="20"/>
                </w:rPr>
                <w:t>«РН-</w:t>
              </w:r>
              <w:proofErr w:type="spellStart"/>
              <w:r w:rsidR="00953CDD" w:rsidRPr="0042444B">
                <w:rPr>
                  <w:rStyle w:val="af"/>
                  <w:rFonts w:ascii="Times New Roman" w:hAnsi="Times New Roman" w:cs="Times New Roman"/>
                  <w:color w:val="000000"/>
                  <w:sz w:val="20"/>
                  <w:szCs w:val="20"/>
                </w:rPr>
                <w:t>Туапсенефтепродукт</w:t>
              </w:r>
              <w:proofErr w:type="spellEnd"/>
              <w:r w:rsidR="00953CDD" w:rsidRPr="0042444B">
                <w:rPr>
                  <w:rStyle w:val="af"/>
                  <w:rFonts w:ascii="Times New Roman" w:hAnsi="Times New Roman" w:cs="Times New Roman"/>
                  <w:color w:val="000000"/>
                  <w:sz w:val="20"/>
                  <w:szCs w:val="20"/>
                </w:rPr>
                <w:t>»</w:t>
              </w:r>
            </w:hyperlink>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«РН-Красноярскнефтепродукт»</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«РН-</w:t>
            </w:r>
            <w:proofErr w:type="spellStart"/>
            <w:r w:rsidRPr="0042444B">
              <w:rPr>
                <w:rFonts w:ascii="Times New Roman" w:hAnsi="Times New Roman" w:cs="Times New Roman"/>
                <w:color w:val="000000"/>
                <w:sz w:val="20"/>
                <w:szCs w:val="20"/>
              </w:rPr>
              <w:t>Новосибирскнефтепродукт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«РН-</w:t>
            </w:r>
            <w:proofErr w:type="spellStart"/>
            <w:r w:rsidRPr="0042444B">
              <w:rPr>
                <w:rFonts w:ascii="Times New Roman" w:hAnsi="Times New Roman" w:cs="Times New Roman"/>
                <w:color w:val="000000"/>
                <w:sz w:val="20"/>
                <w:szCs w:val="20"/>
              </w:rPr>
              <w:t>Кемеровонефтепродукт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«РН-</w:t>
            </w:r>
            <w:proofErr w:type="spellStart"/>
            <w:r w:rsidRPr="0042444B">
              <w:rPr>
                <w:rFonts w:ascii="Times New Roman" w:hAnsi="Times New Roman" w:cs="Times New Roman"/>
                <w:color w:val="000000"/>
                <w:sz w:val="20"/>
                <w:szCs w:val="20"/>
              </w:rPr>
              <w:t>Чеченнефтепродукт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«РН-</w:t>
            </w:r>
            <w:proofErr w:type="spellStart"/>
            <w:r w:rsidRPr="0042444B">
              <w:rPr>
                <w:rFonts w:ascii="Times New Roman" w:hAnsi="Times New Roman" w:cs="Times New Roman"/>
                <w:color w:val="000000"/>
                <w:sz w:val="20"/>
                <w:szCs w:val="20"/>
              </w:rPr>
              <w:t>Екатеринбургнефтепродукт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lastRenderedPageBreak/>
              <w:t>«РН-</w:t>
            </w:r>
            <w:proofErr w:type="spellStart"/>
            <w:r w:rsidRPr="0042444B">
              <w:rPr>
                <w:rFonts w:ascii="Times New Roman" w:hAnsi="Times New Roman" w:cs="Times New Roman"/>
                <w:color w:val="000000"/>
                <w:sz w:val="20"/>
                <w:szCs w:val="20"/>
              </w:rPr>
              <w:t>Челябинскнефтепродукт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«НК «Роснефть-Алтайнефтепродукт»</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«НК «Роснефть-</w:t>
            </w:r>
            <w:proofErr w:type="spellStart"/>
            <w:r w:rsidRPr="0042444B">
              <w:rPr>
                <w:rFonts w:ascii="Times New Roman" w:hAnsi="Times New Roman" w:cs="Times New Roman"/>
                <w:color w:val="000000"/>
                <w:sz w:val="20"/>
                <w:szCs w:val="20"/>
              </w:rPr>
              <w:t>Кубаньнефтепродукт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«НК «Роснефть-Курганнефтепродукт»</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«НК «Роснефть-</w:t>
            </w:r>
            <w:proofErr w:type="spellStart"/>
            <w:r w:rsidRPr="0042444B">
              <w:rPr>
                <w:rFonts w:ascii="Times New Roman" w:hAnsi="Times New Roman" w:cs="Times New Roman"/>
                <w:color w:val="000000"/>
                <w:sz w:val="20"/>
                <w:szCs w:val="20"/>
              </w:rPr>
              <w:t>Смоленскнефтепродукт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«НК «Роснефть-Кабардино-Балкарская топливная компания»</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«НК «Роснефть-</w:t>
            </w:r>
            <w:proofErr w:type="spellStart"/>
            <w:r w:rsidRPr="0042444B">
              <w:rPr>
                <w:rFonts w:ascii="Times New Roman" w:hAnsi="Times New Roman" w:cs="Times New Roman"/>
                <w:color w:val="000000"/>
                <w:sz w:val="20"/>
                <w:szCs w:val="20"/>
              </w:rPr>
              <w:t>Артаг</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«НК «Роснефть-</w:t>
            </w:r>
            <w:proofErr w:type="spellStart"/>
            <w:r w:rsidRPr="0042444B">
              <w:rPr>
                <w:rFonts w:ascii="Times New Roman" w:hAnsi="Times New Roman" w:cs="Times New Roman"/>
                <w:color w:val="000000"/>
                <w:sz w:val="20"/>
                <w:szCs w:val="20"/>
              </w:rPr>
              <w:t>Мурманскнефтепродукт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«РН-Москва»</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Брянскнефтепродукт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Воронежнефтепродукт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Липецкнефтепродукт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Ульяновскнефтепродукт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Самаранефтепродукт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Бурятнефтепродукт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Тамбовнефтепродукт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Хакаснефтепродукт</w:t>
            </w:r>
            <w:proofErr w:type="spellEnd"/>
            <w:r w:rsidRPr="0042444B">
              <w:rPr>
                <w:rFonts w:ascii="Times New Roman" w:hAnsi="Times New Roman" w:cs="Times New Roman"/>
                <w:color w:val="000000"/>
                <w:sz w:val="20"/>
                <w:szCs w:val="20"/>
              </w:rPr>
              <w:t xml:space="preserve"> ВНК»</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«РН-Тверь»</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«НК «Роснефть-Ставрополье»</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«НК «Роснефть-Карачаево-</w:t>
            </w:r>
            <w:proofErr w:type="spellStart"/>
            <w:r w:rsidRPr="0042444B">
              <w:rPr>
                <w:rFonts w:ascii="Times New Roman" w:hAnsi="Times New Roman" w:cs="Times New Roman"/>
                <w:color w:val="000000"/>
                <w:sz w:val="20"/>
                <w:szCs w:val="20"/>
              </w:rPr>
              <w:t>Черкесскнефтепродукт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«РН-</w:t>
            </w:r>
            <w:proofErr w:type="spellStart"/>
            <w:r w:rsidRPr="0042444B">
              <w:rPr>
                <w:rFonts w:ascii="Times New Roman" w:hAnsi="Times New Roman" w:cs="Times New Roman"/>
                <w:color w:val="000000"/>
                <w:sz w:val="20"/>
                <w:szCs w:val="20"/>
              </w:rPr>
              <w:t>Ингушнефтепродукт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«НК «Роснефть-</w:t>
            </w:r>
            <w:proofErr w:type="spellStart"/>
            <w:r w:rsidRPr="0042444B">
              <w:rPr>
                <w:rFonts w:ascii="Times New Roman" w:hAnsi="Times New Roman" w:cs="Times New Roman"/>
                <w:color w:val="000000"/>
                <w:sz w:val="20"/>
                <w:szCs w:val="20"/>
              </w:rPr>
              <w:t>Ямалнефтепродукт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Забсибнефтепродукт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«РН-Трейд»</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Белгороднефтепродукт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Иркутскнефтепродукт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Орелнефтепродукт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Пензанефтепродукт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Томскнефтепродукт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Энергосервис</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«РН-</w:t>
            </w:r>
            <w:proofErr w:type="spellStart"/>
            <w:r w:rsidRPr="0042444B">
              <w:rPr>
                <w:rFonts w:ascii="Times New Roman" w:hAnsi="Times New Roman" w:cs="Times New Roman"/>
                <w:color w:val="000000"/>
                <w:sz w:val="20"/>
                <w:szCs w:val="20"/>
              </w:rPr>
              <w:t>Аэро</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«РН-Ростовнефтепродукт»</w:t>
            </w:r>
          </w:p>
          <w:p w:rsidR="00953CDD" w:rsidRPr="0042444B" w:rsidRDefault="00212C16" w:rsidP="00A85DA3">
            <w:pPr>
              <w:shd w:val="clear" w:color="auto" w:fill="FFFFFF"/>
              <w:rPr>
                <w:rFonts w:ascii="Times New Roman" w:hAnsi="Times New Roman" w:cs="Times New Roman"/>
                <w:color w:val="000000"/>
                <w:sz w:val="20"/>
                <w:szCs w:val="20"/>
              </w:rPr>
            </w:pPr>
            <w:hyperlink r:id="rId52" w:history="1">
              <w:r w:rsidR="00953CDD" w:rsidRPr="0042444B">
                <w:rPr>
                  <w:rStyle w:val="af"/>
                  <w:rFonts w:ascii="Times New Roman" w:hAnsi="Times New Roman" w:cs="Times New Roman"/>
                  <w:color w:val="000000"/>
                  <w:sz w:val="20"/>
                  <w:szCs w:val="20"/>
                </w:rPr>
                <w:t>«РН-Бункер»</w:t>
              </w:r>
            </w:hyperlink>
          </w:p>
          <w:p w:rsidR="00953CDD" w:rsidRPr="0042444B" w:rsidRDefault="00212C16" w:rsidP="00A85DA3">
            <w:pPr>
              <w:shd w:val="clear" w:color="auto" w:fill="FFFFFF"/>
              <w:rPr>
                <w:rFonts w:ascii="Times New Roman" w:hAnsi="Times New Roman" w:cs="Times New Roman"/>
                <w:color w:val="000000"/>
                <w:sz w:val="20"/>
                <w:szCs w:val="20"/>
              </w:rPr>
            </w:pPr>
            <w:hyperlink r:id="rId53" w:history="1">
              <w:r w:rsidR="00953CDD" w:rsidRPr="0042444B">
                <w:rPr>
                  <w:rStyle w:val="af"/>
                  <w:rFonts w:ascii="Times New Roman" w:hAnsi="Times New Roman" w:cs="Times New Roman"/>
                  <w:color w:val="000000"/>
                  <w:sz w:val="20"/>
                  <w:szCs w:val="20"/>
                </w:rPr>
                <w:t>«</w:t>
              </w:r>
              <w:proofErr w:type="spellStart"/>
              <w:r w:rsidR="00953CDD" w:rsidRPr="0042444B">
                <w:rPr>
                  <w:rStyle w:val="af"/>
                  <w:rFonts w:ascii="Times New Roman" w:hAnsi="Times New Roman" w:cs="Times New Roman"/>
                  <w:color w:val="000000"/>
                  <w:sz w:val="20"/>
                  <w:szCs w:val="20"/>
                </w:rPr>
                <w:t>Роснефтефлот</w:t>
              </w:r>
              <w:proofErr w:type="spellEnd"/>
              <w:r w:rsidR="00953CDD" w:rsidRPr="0042444B">
                <w:rPr>
                  <w:rStyle w:val="af"/>
                  <w:rFonts w:ascii="Times New Roman" w:hAnsi="Times New Roman" w:cs="Times New Roman"/>
                  <w:color w:val="000000"/>
                  <w:sz w:val="20"/>
                  <w:szCs w:val="20"/>
                </w:rPr>
                <w:t>»</w:t>
              </w:r>
            </w:hyperlink>
          </w:p>
          <w:p w:rsidR="00953CDD" w:rsidRPr="0042444B" w:rsidRDefault="00212C16" w:rsidP="00A85DA3">
            <w:pPr>
              <w:shd w:val="clear" w:color="auto" w:fill="FFFFFF"/>
              <w:rPr>
                <w:rFonts w:ascii="Times New Roman" w:hAnsi="Times New Roman" w:cs="Times New Roman"/>
                <w:color w:val="000000"/>
                <w:sz w:val="20"/>
                <w:szCs w:val="20"/>
              </w:rPr>
            </w:pPr>
            <w:hyperlink r:id="rId54" w:history="1">
              <w:r w:rsidR="00953CDD" w:rsidRPr="0042444B">
                <w:rPr>
                  <w:rStyle w:val="af"/>
                  <w:rFonts w:ascii="Times New Roman" w:hAnsi="Times New Roman" w:cs="Times New Roman"/>
                  <w:color w:val="000000"/>
                  <w:sz w:val="20"/>
                  <w:szCs w:val="20"/>
                </w:rPr>
                <w:t>«РН-Транс»</w:t>
              </w:r>
            </w:hyperlink>
          </w:p>
          <w:p w:rsidR="00953CDD" w:rsidRPr="0042444B" w:rsidRDefault="00212C16" w:rsidP="00A85DA3">
            <w:pPr>
              <w:shd w:val="clear" w:color="auto" w:fill="FFFFFF"/>
              <w:rPr>
                <w:rFonts w:ascii="Times New Roman" w:hAnsi="Times New Roman" w:cs="Times New Roman"/>
                <w:color w:val="000000"/>
                <w:sz w:val="20"/>
                <w:szCs w:val="20"/>
              </w:rPr>
            </w:pPr>
            <w:hyperlink r:id="rId55" w:history="1">
              <w:r w:rsidR="00953CDD" w:rsidRPr="0042444B">
                <w:rPr>
                  <w:rStyle w:val="af"/>
                  <w:rFonts w:ascii="Times New Roman" w:hAnsi="Times New Roman" w:cs="Times New Roman"/>
                  <w:color w:val="000000"/>
                  <w:sz w:val="20"/>
                  <w:szCs w:val="20"/>
                </w:rPr>
                <w:t>«</w:t>
              </w:r>
              <w:proofErr w:type="spellStart"/>
              <w:r w:rsidR="00953CDD" w:rsidRPr="0042444B">
                <w:rPr>
                  <w:rStyle w:val="af"/>
                  <w:rFonts w:ascii="Times New Roman" w:hAnsi="Times New Roman" w:cs="Times New Roman"/>
                  <w:color w:val="000000"/>
                  <w:sz w:val="20"/>
                  <w:szCs w:val="20"/>
                </w:rPr>
                <w:t>Прайм</w:t>
              </w:r>
              <w:proofErr w:type="spellEnd"/>
              <w:r w:rsidR="00953CDD" w:rsidRPr="0042444B">
                <w:rPr>
                  <w:rStyle w:val="af"/>
                  <w:rFonts w:ascii="Times New Roman" w:hAnsi="Times New Roman" w:cs="Times New Roman"/>
                  <w:color w:val="000000"/>
                  <w:sz w:val="20"/>
                  <w:szCs w:val="20"/>
                </w:rPr>
                <w:t xml:space="preserve"> </w:t>
              </w:r>
              <w:proofErr w:type="spellStart"/>
              <w:r w:rsidR="00953CDD" w:rsidRPr="0042444B">
                <w:rPr>
                  <w:rStyle w:val="af"/>
                  <w:rFonts w:ascii="Times New Roman" w:hAnsi="Times New Roman" w:cs="Times New Roman"/>
                  <w:color w:val="000000"/>
                  <w:sz w:val="20"/>
                  <w:szCs w:val="20"/>
                </w:rPr>
                <w:t>Шиппинг</w:t>
              </w:r>
              <w:proofErr w:type="spellEnd"/>
              <w:r w:rsidR="00953CDD" w:rsidRPr="0042444B">
                <w:rPr>
                  <w:rStyle w:val="af"/>
                  <w:rFonts w:ascii="Times New Roman" w:hAnsi="Times New Roman" w:cs="Times New Roman"/>
                  <w:color w:val="000000"/>
                  <w:sz w:val="20"/>
                  <w:szCs w:val="20"/>
                </w:rPr>
                <w:t>»</w:t>
              </w:r>
            </w:hyperlink>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Калуганефтепродукт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Рязаньнефтепродукт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Карелиянефтепродукт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«Саратовнефтепродукт»</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w:t>
            </w:r>
            <w:proofErr w:type="spellStart"/>
            <w:r w:rsidRPr="0042444B">
              <w:rPr>
                <w:rFonts w:ascii="Times New Roman" w:hAnsi="Times New Roman" w:cs="Times New Roman"/>
                <w:color w:val="000000"/>
                <w:sz w:val="20"/>
                <w:szCs w:val="20"/>
              </w:rPr>
              <w:t>Курскоблнефтепродукт</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«РН-Ярославль»</w:t>
            </w:r>
          </w:p>
          <w:p w:rsidR="00953CDD" w:rsidRPr="0042444B" w:rsidRDefault="00953CDD" w:rsidP="00A85DA3">
            <w:pPr>
              <w:shd w:val="clear" w:color="auto" w:fill="FFFFFF"/>
              <w:rPr>
                <w:rFonts w:ascii="Times New Roman" w:hAnsi="Times New Roman" w:cs="Times New Roman"/>
                <w:color w:val="000000"/>
                <w:sz w:val="20"/>
                <w:szCs w:val="20"/>
              </w:rPr>
            </w:pP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sz w:val="20"/>
                <w:szCs w:val="20"/>
              </w:rPr>
              <w:t>ООО «</w:t>
            </w:r>
            <w:proofErr w:type="spellStart"/>
            <w:r w:rsidRPr="0042444B">
              <w:rPr>
                <w:rFonts w:ascii="Times New Roman" w:hAnsi="Times New Roman" w:cs="Times New Roman"/>
                <w:sz w:val="20"/>
                <w:szCs w:val="20"/>
              </w:rPr>
              <w:t>Башнефть</w:t>
            </w:r>
            <w:proofErr w:type="spellEnd"/>
            <w:r w:rsidRPr="0042444B">
              <w:rPr>
                <w:rFonts w:ascii="Times New Roman" w:hAnsi="Times New Roman" w:cs="Times New Roman"/>
                <w:sz w:val="20"/>
                <w:szCs w:val="20"/>
              </w:rPr>
              <w:t>-Розница» Филиал «</w:t>
            </w:r>
            <w:proofErr w:type="spellStart"/>
            <w:r w:rsidRPr="0042444B">
              <w:rPr>
                <w:rFonts w:ascii="Times New Roman" w:hAnsi="Times New Roman" w:cs="Times New Roman"/>
                <w:sz w:val="20"/>
                <w:szCs w:val="20"/>
              </w:rPr>
              <w:t>Башнефть</w:t>
            </w:r>
            <w:proofErr w:type="spellEnd"/>
            <w:r w:rsidRPr="0042444B">
              <w:rPr>
                <w:rFonts w:ascii="Times New Roman" w:hAnsi="Times New Roman" w:cs="Times New Roman"/>
                <w:sz w:val="20"/>
                <w:szCs w:val="20"/>
              </w:rPr>
              <w:t xml:space="preserve"> — Региональные продажи»</w:t>
            </w:r>
          </w:p>
        </w:tc>
      </w:tr>
      <w:tr w:rsidR="00953CDD" w:rsidTr="00A85DA3">
        <w:tc>
          <w:tcPr>
            <w:tcW w:w="1935" w:type="dxa"/>
            <w:vMerge/>
          </w:tcPr>
          <w:p w:rsidR="00953CDD" w:rsidRDefault="00953CDD" w:rsidP="00A85DA3">
            <w:pPr>
              <w:rPr>
                <w:rFonts w:ascii="Times New Roman" w:hAnsi="Times New Roman" w:cs="Times New Roman"/>
                <w:sz w:val="24"/>
                <w:szCs w:val="24"/>
              </w:rPr>
            </w:pPr>
          </w:p>
        </w:tc>
        <w:tc>
          <w:tcPr>
            <w:tcW w:w="2559" w:type="dxa"/>
          </w:tcPr>
          <w:p w:rsidR="00953CDD" w:rsidRDefault="00953CDD" w:rsidP="00A85DA3">
            <w:pPr>
              <w:rPr>
                <w:rFonts w:ascii="Times New Roman" w:hAnsi="Times New Roman" w:cs="Times New Roman"/>
                <w:szCs w:val="24"/>
              </w:rPr>
            </w:pPr>
            <w:r w:rsidRPr="00037C1C">
              <w:rPr>
                <w:rFonts w:ascii="Times New Roman" w:hAnsi="Times New Roman" w:cs="Times New Roman"/>
                <w:szCs w:val="24"/>
              </w:rPr>
              <w:t>ЗАПАДНАЯ СИБИРЬ:</w:t>
            </w:r>
          </w:p>
          <w:p w:rsidR="00953CDD" w:rsidRPr="00037C1C" w:rsidRDefault="00953CDD" w:rsidP="00A85DA3">
            <w:pPr>
              <w:rPr>
                <w:rFonts w:ascii="Times New Roman" w:hAnsi="Times New Roman" w:cs="Times New Roman"/>
                <w:szCs w:val="24"/>
              </w:rPr>
            </w:pPr>
          </w:p>
          <w:p w:rsidR="00953CDD" w:rsidRPr="0042444B" w:rsidRDefault="00212C16" w:rsidP="00A85DA3">
            <w:pPr>
              <w:shd w:val="clear" w:color="auto" w:fill="FFFFFF"/>
              <w:rPr>
                <w:rFonts w:ascii="Times New Roman" w:hAnsi="Times New Roman" w:cs="Times New Roman"/>
                <w:color w:val="000000"/>
                <w:sz w:val="20"/>
                <w:szCs w:val="20"/>
              </w:rPr>
            </w:pPr>
            <w:hyperlink r:id="rId56" w:history="1">
              <w:r w:rsidR="00953CDD" w:rsidRPr="0042444B">
                <w:rPr>
                  <w:rStyle w:val="af"/>
                  <w:rFonts w:ascii="Times New Roman" w:hAnsi="Times New Roman" w:cs="Times New Roman"/>
                  <w:color w:val="000000"/>
                  <w:sz w:val="20"/>
                  <w:szCs w:val="20"/>
                </w:rPr>
                <w:t>«РН-</w:t>
              </w:r>
              <w:proofErr w:type="spellStart"/>
              <w:r w:rsidR="00953CDD" w:rsidRPr="0042444B">
                <w:rPr>
                  <w:rStyle w:val="af"/>
                  <w:rFonts w:ascii="Times New Roman" w:hAnsi="Times New Roman" w:cs="Times New Roman"/>
                  <w:color w:val="000000"/>
                  <w:sz w:val="20"/>
                  <w:szCs w:val="20"/>
                </w:rPr>
                <w:t>Юганскнефтегаз</w:t>
              </w:r>
              <w:proofErr w:type="spellEnd"/>
              <w:r w:rsidR="00953CDD" w:rsidRPr="0042444B">
                <w:rPr>
                  <w:rStyle w:val="af"/>
                  <w:rFonts w:ascii="Times New Roman" w:hAnsi="Times New Roman" w:cs="Times New Roman"/>
                  <w:color w:val="000000"/>
                  <w:sz w:val="20"/>
                  <w:szCs w:val="20"/>
                </w:rPr>
                <w:t>»</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57" w:history="1">
              <w:r w:rsidR="00953CDD" w:rsidRPr="0042444B">
                <w:rPr>
                  <w:rStyle w:val="af"/>
                  <w:rFonts w:ascii="Times New Roman" w:hAnsi="Times New Roman" w:cs="Times New Roman"/>
                  <w:color w:val="000000"/>
                  <w:sz w:val="20"/>
                  <w:szCs w:val="20"/>
                </w:rPr>
                <w:t>«РН-</w:t>
              </w:r>
              <w:proofErr w:type="spellStart"/>
              <w:r w:rsidR="00953CDD" w:rsidRPr="0042444B">
                <w:rPr>
                  <w:rStyle w:val="af"/>
                  <w:rFonts w:ascii="Times New Roman" w:hAnsi="Times New Roman" w:cs="Times New Roman"/>
                  <w:color w:val="000000"/>
                  <w:sz w:val="20"/>
                  <w:szCs w:val="20"/>
                </w:rPr>
                <w:t>Пурнефтегаз</w:t>
              </w:r>
              <w:proofErr w:type="spellEnd"/>
              <w:r w:rsidR="00953CDD" w:rsidRPr="0042444B">
                <w:rPr>
                  <w:rStyle w:val="af"/>
                  <w:rFonts w:ascii="Times New Roman" w:hAnsi="Times New Roman" w:cs="Times New Roman"/>
                  <w:color w:val="000000"/>
                  <w:sz w:val="20"/>
                  <w:szCs w:val="20"/>
                </w:rPr>
                <w:t>»</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58" w:history="1">
              <w:r w:rsidR="00953CDD" w:rsidRPr="0042444B">
                <w:rPr>
                  <w:rStyle w:val="af"/>
                  <w:rFonts w:ascii="Times New Roman" w:hAnsi="Times New Roman" w:cs="Times New Roman"/>
                  <w:color w:val="000000"/>
                  <w:sz w:val="20"/>
                  <w:szCs w:val="20"/>
                </w:rPr>
                <w:t>«</w:t>
              </w:r>
              <w:proofErr w:type="spellStart"/>
              <w:r w:rsidR="00953CDD" w:rsidRPr="0042444B">
                <w:rPr>
                  <w:rStyle w:val="af"/>
                  <w:rFonts w:ascii="Times New Roman" w:hAnsi="Times New Roman" w:cs="Times New Roman"/>
                  <w:color w:val="000000"/>
                  <w:sz w:val="20"/>
                  <w:szCs w:val="20"/>
                </w:rPr>
                <w:t>Томскнефть</w:t>
              </w:r>
              <w:proofErr w:type="spellEnd"/>
              <w:r w:rsidR="00953CDD" w:rsidRPr="0042444B">
                <w:rPr>
                  <w:rStyle w:val="af"/>
                  <w:rFonts w:ascii="Times New Roman" w:hAnsi="Times New Roman" w:cs="Times New Roman"/>
                  <w:color w:val="000000"/>
                  <w:sz w:val="20"/>
                  <w:szCs w:val="20"/>
                </w:rPr>
                <w:t>» ВНК</w:t>
              </w:r>
            </w:hyperlink>
            <w:r w:rsidR="00953CDD"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«РН «Нижневартовск»;</w:t>
            </w:r>
          </w:p>
          <w:p w:rsidR="00953CDD" w:rsidRPr="0042444B" w:rsidRDefault="00212C16" w:rsidP="00A85DA3">
            <w:pPr>
              <w:shd w:val="clear" w:color="auto" w:fill="FFFFFF"/>
              <w:rPr>
                <w:rFonts w:ascii="Times New Roman" w:hAnsi="Times New Roman" w:cs="Times New Roman"/>
                <w:color w:val="000000"/>
                <w:sz w:val="20"/>
                <w:szCs w:val="20"/>
              </w:rPr>
            </w:pPr>
            <w:hyperlink r:id="rId59" w:history="1">
              <w:r w:rsidR="00953CDD" w:rsidRPr="0042444B">
                <w:rPr>
                  <w:rStyle w:val="af"/>
                  <w:rFonts w:ascii="Times New Roman" w:hAnsi="Times New Roman" w:cs="Times New Roman"/>
                  <w:color w:val="000000"/>
                  <w:sz w:val="20"/>
                  <w:szCs w:val="20"/>
                </w:rPr>
                <w:t>«РН «</w:t>
              </w:r>
              <w:proofErr w:type="spellStart"/>
              <w:r w:rsidR="00953CDD" w:rsidRPr="0042444B">
                <w:rPr>
                  <w:rStyle w:val="af"/>
                  <w:rFonts w:ascii="Times New Roman" w:hAnsi="Times New Roman" w:cs="Times New Roman"/>
                  <w:color w:val="000000"/>
                  <w:sz w:val="20"/>
                  <w:szCs w:val="20"/>
                </w:rPr>
                <w:t>Уватнефтегаз</w:t>
              </w:r>
              <w:proofErr w:type="spellEnd"/>
              <w:r w:rsidR="00953CDD" w:rsidRPr="0042444B">
                <w:rPr>
                  <w:rStyle w:val="af"/>
                  <w:rFonts w:ascii="Times New Roman" w:hAnsi="Times New Roman" w:cs="Times New Roman"/>
                  <w:color w:val="000000"/>
                  <w:sz w:val="20"/>
                  <w:szCs w:val="20"/>
                </w:rPr>
                <w:t>»</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60" w:history="1">
              <w:r w:rsidR="00953CDD" w:rsidRPr="0042444B">
                <w:rPr>
                  <w:rStyle w:val="af"/>
                  <w:rFonts w:ascii="Times New Roman" w:hAnsi="Times New Roman" w:cs="Times New Roman"/>
                  <w:color w:val="000000"/>
                  <w:sz w:val="20"/>
                  <w:szCs w:val="20"/>
                </w:rPr>
                <w:t>«Самотлорнефтегаз»</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61" w:history="1">
              <w:r w:rsidR="00953CDD" w:rsidRPr="0042444B">
                <w:rPr>
                  <w:rStyle w:val="af"/>
                  <w:rFonts w:ascii="Times New Roman" w:hAnsi="Times New Roman" w:cs="Times New Roman"/>
                  <w:color w:val="000000"/>
                  <w:sz w:val="20"/>
                  <w:szCs w:val="20"/>
                </w:rPr>
                <w:t>«РОСПАН ИНТЕРНЕШНЛ»</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62" w:history="1">
              <w:r w:rsidR="00953CDD" w:rsidRPr="0042444B">
                <w:rPr>
                  <w:rStyle w:val="af"/>
                  <w:rFonts w:ascii="Times New Roman" w:hAnsi="Times New Roman" w:cs="Times New Roman"/>
                  <w:color w:val="000000"/>
                  <w:sz w:val="20"/>
                  <w:szCs w:val="20"/>
                </w:rPr>
                <w:t>«РН «</w:t>
              </w:r>
              <w:proofErr w:type="spellStart"/>
              <w:r w:rsidR="00953CDD" w:rsidRPr="0042444B">
                <w:rPr>
                  <w:rStyle w:val="af"/>
                  <w:rFonts w:ascii="Times New Roman" w:hAnsi="Times New Roman" w:cs="Times New Roman"/>
                  <w:color w:val="000000"/>
                  <w:sz w:val="20"/>
                  <w:szCs w:val="20"/>
                </w:rPr>
                <w:t>Няганьнефтегаз</w:t>
              </w:r>
              <w:proofErr w:type="spellEnd"/>
              <w:r w:rsidR="00953CDD" w:rsidRPr="0042444B">
                <w:rPr>
                  <w:rStyle w:val="af"/>
                  <w:rFonts w:ascii="Times New Roman" w:hAnsi="Times New Roman" w:cs="Times New Roman"/>
                  <w:color w:val="000000"/>
                  <w:sz w:val="20"/>
                  <w:szCs w:val="20"/>
                </w:rPr>
                <w:t>»</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63" w:history="1">
              <w:r w:rsidR="00953CDD" w:rsidRPr="0042444B">
                <w:rPr>
                  <w:rStyle w:val="af"/>
                  <w:rFonts w:ascii="Times New Roman" w:hAnsi="Times New Roman" w:cs="Times New Roman"/>
                  <w:color w:val="000000"/>
                  <w:sz w:val="20"/>
                  <w:szCs w:val="20"/>
                </w:rPr>
                <w:t>«</w:t>
              </w:r>
              <w:proofErr w:type="spellStart"/>
              <w:r w:rsidR="00953CDD" w:rsidRPr="0042444B">
                <w:rPr>
                  <w:rStyle w:val="af"/>
                  <w:rFonts w:ascii="Times New Roman" w:hAnsi="Times New Roman" w:cs="Times New Roman"/>
                  <w:color w:val="000000"/>
                  <w:sz w:val="20"/>
                  <w:szCs w:val="20"/>
                </w:rPr>
                <w:t>Нижневартовское</w:t>
              </w:r>
              <w:proofErr w:type="spellEnd"/>
              <w:r w:rsidR="00953CDD" w:rsidRPr="0042444B">
                <w:rPr>
                  <w:rStyle w:val="af"/>
                  <w:rFonts w:ascii="Times New Roman" w:hAnsi="Times New Roman" w:cs="Times New Roman"/>
                  <w:color w:val="000000"/>
                  <w:sz w:val="20"/>
                  <w:szCs w:val="20"/>
                </w:rPr>
                <w:t xml:space="preserve"> </w:t>
              </w:r>
              <w:proofErr w:type="gramStart"/>
              <w:r w:rsidR="00953CDD" w:rsidRPr="0042444B">
                <w:rPr>
                  <w:rStyle w:val="af"/>
                  <w:rFonts w:ascii="Times New Roman" w:hAnsi="Times New Roman" w:cs="Times New Roman"/>
                  <w:color w:val="000000"/>
                  <w:sz w:val="20"/>
                  <w:szCs w:val="20"/>
                </w:rPr>
                <w:t>нефтедобывающие</w:t>
              </w:r>
              <w:proofErr w:type="gramEnd"/>
              <w:r w:rsidR="00953CDD" w:rsidRPr="0042444B">
                <w:rPr>
                  <w:rStyle w:val="af"/>
                  <w:rFonts w:ascii="Times New Roman" w:hAnsi="Times New Roman" w:cs="Times New Roman"/>
                  <w:color w:val="000000"/>
                  <w:sz w:val="20"/>
                  <w:szCs w:val="20"/>
                </w:rPr>
                <w:t xml:space="preserve"> объединение»</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64" w:history="1">
              <w:r w:rsidR="00953CDD" w:rsidRPr="0042444B">
                <w:rPr>
                  <w:rStyle w:val="af"/>
                  <w:rFonts w:ascii="Times New Roman" w:hAnsi="Times New Roman" w:cs="Times New Roman"/>
                  <w:color w:val="000000"/>
                  <w:sz w:val="20"/>
                  <w:szCs w:val="20"/>
                </w:rPr>
                <w:t>«</w:t>
              </w:r>
              <w:proofErr w:type="spellStart"/>
              <w:r w:rsidR="00953CDD" w:rsidRPr="0042444B">
                <w:rPr>
                  <w:rStyle w:val="af"/>
                  <w:rFonts w:ascii="Times New Roman" w:hAnsi="Times New Roman" w:cs="Times New Roman"/>
                  <w:color w:val="000000"/>
                  <w:sz w:val="20"/>
                  <w:szCs w:val="20"/>
                </w:rPr>
                <w:t>Варьеганнефтегаз</w:t>
              </w:r>
              <w:proofErr w:type="spellEnd"/>
              <w:r w:rsidR="00953CDD" w:rsidRPr="0042444B">
                <w:rPr>
                  <w:rStyle w:val="af"/>
                  <w:rFonts w:ascii="Times New Roman" w:hAnsi="Times New Roman" w:cs="Times New Roman"/>
                  <w:color w:val="000000"/>
                  <w:sz w:val="20"/>
                  <w:szCs w:val="20"/>
                </w:rPr>
                <w:t>»</w:t>
              </w:r>
            </w:hyperlink>
          </w:p>
          <w:p w:rsidR="00953CDD" w:rsidRDefault="00953CDD" w:rsidP="00A85DA3">
            <w:pPr>
              <w:rPr>
                <w:rFonts w:ascii="Times New Roman" w:hAnsi="Times New Roman" w:cs="Times New Roman"/>
                <w:sz w:val="24"/>
                <w:szCs w:val="24"/>
              </w:rPr>
            </w:pPr>
          </w:p>
        </w:tc>
        <w:tc>
          <w:tcPr>
            <w:tcW w:w="2436" w:type="dxa"/>
            <w:vMerge/>
            <w:shd w:val="clear" w:color="auto" w:fill="auto"/>
          </w:tcPr>
          <w:p w:rsidR="00953CDD" w:rsidRDefault="00953CDD" w:rsidP="00A85DA3">
            <w:pPr>
              <w:rPr>
                <w:rFonts w:ascii="Times New Roman" w:hAnsi="Times New Roman" w:cs="Times New Roman"/>
                <w:sz w:val="24"/>
                <w:szCs w:val="24"/>
              </w:rPr>
            </w:pPr>
          </w:p>
        </w:tc>
        <w:tc>
          <w:tcPr>
            <w:tcW w:w="2641" w:type="dxa"/>
            <w:vMerge/>
          </w:tcPr>
          <w:p w:rsidR="00953CDD" w:rsidRDefault="00953CDD" w:rsidP="00A85DA3">
            <w:pPr>
              <w:rPr>
                <w:rFonts w:ascii="Times New Roman" w:hAnsi="Times New Roman" w:cs="Times New Roman"/>
                <w:sz w:val="24"/>
                <w:szCs w:val="24"/>
              </w:rPr>
            </w:pPr>
          </w:p>
        </w:tc>
      </w:tr>
      <w:tr w:rsidR="00953CDD" w:rsidTr="00A85DA3">
        <w:trPr>
          <w:trHeight w:val="190"/>
        </w:trPr>
        <w:tc>
          <w:tcPr>
            <w:tcW w:w="1935" w:type="dxa"/>
            <w:vMerge/>
          </w:tcPr>
          <w:p w:rsidR="00953CDD" w:rsidRDefault="00953CDD" w:rsidP="00A85DA3">
            <w:pPr>
              <w:rPr>
                <w:rFonts w:ascii="Times New Roman" w:hAnsi="Times New Roman" w:cs="Times New Roman"/>
                <w:sz w:val="24"/>
                <w:szCs w:val="24"/>
              </w:rPr>
            </w:pPr>
          </w:p>
        </w:tc>
        <w:tc>
          <w:tcPr>
            <w:tcW w:w="2559" w:type="dxa"/>
          </w:tcPr>
          <w:p w:rsidR="00953CDD" w:rsidRDefault="00953CDD" w:rsidP="00A85DA3">
            <w:pPr>
              <w:rPr>
                <w:rFonts w:ascii="Times New Roman" w:hAnsi="Times New Roman" w:cs="Times New Roman"/>
                <w:sz w:val="24"/>
                <w:szCs w:val="24"/>
              </w:rPr>
            </w:pPr>
            <w:r w:rsidRPr="00037C1C">
              <w:rPr>
                <w:rFonts w:ascii="Times New Roman" w:hAnsi="Times New Roman" w:cs="Times New Roman"/>
                <w:szCs w:val="24"/>
              </w:rPr>
              <w:t>ВОСТОЧНАЯ СИБИРЬ</w:t>
            </w:r>
            <w:r>
              <w:rPr>
                <w:rFonts w:ascii="Times New Roman" w:hAnsi="Times New Roman" w:cs="Times New Roman"/>
                <w:sz w:val="24"/>
                <w:szCs w:val="24"/>
              </w:rPr>
              <w:t>:</w:t>
            </w:r>
          </w:p>
          <w:p w:rsidR="00953CDD" w:rsidRDefault="00953CDD" w:rsidP="00A85DA3">
            <w:pPr>
              <w:rPr>
                <w:rFonts w:ascii="Times New Roman" w:hAnsi="Times New Roman" w:cs="Times New Roman"/>
                <w:sz w:val="24"/>
                <w:szCs w:val="24"/>
              </w:rPr>
            </w:pPr>
          </w:p>
          <w:p w:rsidR="00953CDD" w:rsidRPr="0042444B" w:rsidRDefault="00212C16" w:rsidP="00A85DA3">
            <w:pPr>
              <w:shd w:val="clear" w:color="auto" w:fill="FFFFFF"/>
              <w:rPr>
                <w:rFonts w:ascii="Times New Roman" w:hAnsi="Times New Roman" w:cs="Times New Roman"/>
                <w:color w:val="000000"/>
                <w:sz w:val="20"/>
                <w:szCs w:val="20"/>
              </w:rPr>
            </w:pPr>
            <w:hyperlink r:id="rId65" w:history="1">
              <w:r w:rsidR="00953CDD" w:rsidRPr="0042444B">
                <w:rPr>
                  <w:rStyle w:val="af"/>
                  <w:rFonts w:ascii="Times New Roman" w:hAnsi="Times New Roman" w:cs="Times New Roman"/>
                  <w:color w:val="000000"/>
                  <w:sz w:val="20"/>
                  <w:szCs w:val="20"/>
                </w:rPr>
                <w:t>«</w:t>
              </w:r>
              <w:proofErr w:type="spellStart"/>
              <w:r w:rsidR="00953CDD" w:rsidRPr="0042444B">
                <w:rPr>
                  <w:rStyle w:val="af"/>
                  <w:rFonts w:ascii="Times New Roman" w:hAnsi="Times New Roman" w:cs="Times New Roman"/>
                  <w:color w:val="000000"/>
                  <w:sz w:val="20"/>
                  <w:szCs w:val="20"/>
                </w:rPr>
                <w:t>Верхнечонскнефтегаз</w:t>
              </w:r>
              <w:proofErr w:type="spellEnd"/>
              <w:r w:rsidR="00953CDD" w:rsidRPr="0042444B">
                <w:rPr>
                  <w:rStyle w:val="af"/>
                  <w:rFonts w:ascii="Times New Roman" w:hAnsi="Times New Roman" w:cs="Times New Roman"/>
                  <w:color w:val="000000"/>
                  <w:sz w:val="20"/>
                  <w:szCs w:val="20"/>
                </w:rPr>
                <w:t>»</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66" w:history="1">
              <w:r w:rsidR="00953CDD" w:rsidRPr="0042444B">
                <w:rPr>
                  <w:rStyle w:val="af"/>
                  <w:rFonts w:ascii="Times New Roman" w:hAnsi="Times New Roman" w:cs="Times New Roman"/>
                  <w:color w:val="000000"/>
                  <w:sz w:val="20"/>
                  <w:szCs w:val="20"/>
                </w:rPr>
                <w:t>«РН-</w:t>
              </w:r>
              <w:proofErr w:type="spellStart"/>
              <w:r w:rsidR="00953CDD" w:rsidRPr="0042444B">
                <w:rPr>
                  <w:rStyle w:val="af"/>
                  <w:rFonts w:ascii="Times New Roman" w:hAnsi="Times New Roman" w:cs="Times New Roman"/>
                  <w:color w:val="000000"/>
                  <w:sz w:val="20"/>
                  <w:szCs w:val="20"/>
                </w:rPr>
                <w:t>Ванкор</w:t>
              </w:r>
              <w:proofErr w:type="spellEnd"/>
              <w:r w:rsidR="00953CDD" w:rsidRPr="0042444B">
                <w:rPr>
                  <w:rStyle w:val="af"/>
                  <w:rFonts w:ascii="Times New Roman" w:hAnsi="Times New Roman" w:cs="Times New Roman"/>
                  <w:color w:val="000000"/>
                  <w:sz w:val="20"/>
                  <w:szCs w:val="20"/>
                </w:rPr>
                <w:t>»</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67" w:history="1">
              <w:r w:rsidR="00953CDD" w:rsidRPr="0042444B">
                <w:rPr>
                  <w:rStyle w:val="af"/>
                  <w:rFonts w:ascii="Times New Roman" w:hAnsi="Times New Roman" w:cs="Times New Roman"/>
                  <w:color w:val="000000"/>
                  <w:sz w:val="20"/>
                  <w:szCs w:val="20"/>
                </w:rPr>
                <w:t>«Востсибнефтегаз»</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68" w:history="1">
              <w:r w:rsidR="00953CDD" w:rsidRPr="0042444B">
                <w:rPr>
                  <w:rStyle w:val="af"/>
                  <w:rFonts w:ascii="Times New Roman" w:hAnsi="Times New Roman" w:cs="Times New Roman"/>
                  <w:color w:val="000000"/>
                  <w:sz w:val="20"/>
                  <w:szCs w:val="20"/>
                </w:rPr>
                <w:t>«</w:t>
              </w:r>
              <w:proofErr w:type="spellStart"/>
              <w:r w:rsidR="00953CDD" w:rsidRPr="0042444B">
                <w:rPr>
                  <w:rStyle w:val="af"/>
                  <w:rFonts w:ascii="Times New Roman" w:hAnsi="Times New Roman" w:cs="Times New Roman"/>
                  <w:color w:val="000000"/>
                  <w:sz w:val="20"/>
                  <w:szCs w:val="20"/>
                </w:rPr>
                <w:t>Таас-Юрях</w:t>
              </w:r>
              <w:proofErr w:type="spellEnd"/>
              <w:r w:rsidR="00953CDD" w:rsidRPr="0042444B">
                <w:rPr>
                  <w:rStyle w:val="af"/>
                  <w:rFonts w:ascii="Times New Roman" w:hAnsi="Times New Roman" w:cs="Times New Roman"/>
                  <w:color w:val="000000"/>
                  <w:sz w:val="20"/>
                  <w:szCs w:val="20"/>
                </w:rPr>
                <w:t xml:space="preserve"> </w:t>
              </w:r>
              <w:proofErr w:type="spellStart"/>
              <w:r w:rsidR="00953CDD" w:rsidRPr="0042444B">
                <w:rPr>
                  <w:rStyle w:val="af"/>
                  <w:rFonts w:ascii="Times New Roman" w:hAnsi="Times New Roman" w:cs="Times New Roman"/>
                  <w:color w:val="000000"/>
                  <w:sz w:val="20"/>
                  <w:szCs w:val="20"/>
                </w:rPr>
                <w:t>Нефтегазодобыча</w:t>
              </w:r>
              <w:proofErr w:type="spellEnd"/>
              <w:r w:rsidR="00953CDD" w:rsidRPr="0042444B">
                <w:rPr>
                  <w:rStyle w:val="af"/>
                  <w:rFonts w:ascii="Times New Roman" w:hAnsi="Times New Roman" w:cs="Times New Roman"/>
                  <w:color w:val="000000"/>
                  <w:sz w:val="20"/>
                  <w:szCs w:val="20"/>
                </w:rPr>
                <w:t>»</w:t>
              </w:r>
            </w:hyperlink>
          </w:p>
          <w:p w:rsidR="00953CDD" w:rsidRPr="00037C1C" w:rsidRDefault="00953CDD" w:rsidP="00A85DA3">
            <w:pPr>
              <w:shd w:val="clear" w:color="auto" w:fill="FFFFFF"/>
              <w:rPr>
                <w:rFonts w:ascii="Arial" w:hAnsi="Arial" w:cs="Arial"/>
                <w:color w:val="000000"/>
                <w:sz w:val="18"/>
                <w:szCs w:val="18"/>
              </w:rPr>
            </w:pPr>
          </w:p>
        </w:tc>
        <w:tc>
          <w:tcPr>
            <w:tcW w:w="2436" w:type="dxa"/>
            <w:vMerge/>
            <w:shd w:val="clear" w:color="auto" w:fill="auto"/>
          </w:tcPr>
          <w:p w:rsidR="00953CDD" w:rsidRDefault="00953CDD" w:rsidP="00A85DA3">
            <w:pPr>
              <w:rPr>
                <w:rFonts w:ascii="Times New Roman" w:hAnsi="Times New Roman" w:cs="Times New Roman"/>
                <w:sz w:val="24"/>
                <w:szCs w:val="24"/>
              </w:rPr>
            </w:pPr>
          </w:p>
        </w:tc>
        <w:tc>
          <w:tcPr>
            <w:tcW w:w="2641" w:type="dxa"/>
            <w:vMerge/>
          </w:tcPr>
          <w:p w:rsidR="00953CDD" w:rsidRDefault="00953CDD" w:rsidP="00A85DA3">
            <w:pPr>
              <w:rPr>
                <w:rFonts w:ascii="Times New Roman" w:hAnsi="Times New Roman" w:cs="Times New Roman"/>
                <w:sz w:val="24"/>
                <w:szCs w:val="24"/>
              </w:rPr>
            </w:pPr>
          </w:p>
        </w:tc>
      </w:tr>
      <w:tr w:rsidR="00953CDD" w:rsidTr="00A85DA3">
        <w:trPr>
          <w:trHeight w:val="303"/>
        </w:trPr>
        <w:tc>
          <w:tcPr>
            <w:tcW w:w="1935" w:type="dxa"/>
            <w:vMerge/>
          </w:tcPr>
          <w:p w:rsidR="00953CDD" w:rsidRDefault="00953CDD" w:rsidP="00A85DA3">
            <w:pPr>
              <w:rPr>
                <w:rFonts w:ascii="Times New Roman" w:hAnsi="Times New Roman" w:cs="Times New Roman"/>
                <w:sz w:val="24"/>
                <w:szCs w:val="24"/>
              </w:rPr>
            </w:pPr>
          </w:p>
        </w:tc>
        <w:tc>
          <w:tcPr>
            <w:tcW w:w="2559" w:type="dxa"/>
          </w:tcPr>
          <w:p w:rsidR="00953CDD" w:rsidRDefault="00953CDD" w:rsidP="00A85DA3">
            <w:pPr>
              <w:rPr>
                <w:rFonts w:ascii="Times New Roman" w:hAnsi="Times New Roman" w:cs="Times New Roman"/>
                <w:szCs w:val="24"/>
              </w:rPr>
            </w:pPr>
            <w:r w:rsidRPr="00037C1C">
              <w:rPr>
                <w:rFonts w:ascii="Times New Roman" w:hAnsi="Times New Roman" w:cs="Times New Roman"/>
                <w:szCs w:val="24"/>
              </w:rPr>
              <w:t>ДАЛЬНИЙ ВОСТОК:</w:t>
            </w:r>
          </w:p>
          <w:p w:rsidR="00953CDD" w:rsidRPr="00037C1C" w:rsidRDefault="00953CDD" w:rsidP="00A85DA3">
            <w:pPr>
              <w:rPr>
                <w:rFonts w:ascii="Times New Roman" w:hAnsi="Times New Roman" w:cs="Times New Roman"/>
                <w:szCs w:val="24"/>
              </w:rPr>
            </w:pPr>
          </w:p>
          <w:p w:rsidR="00953CDD" w:rsidRPr="0042444B" w:rsidRDefault="00212C16" w:rsidP="00A85DA3">
            <w:pPr>
              <w:shd w:val="clear" w:color="auto" w:fill="FFFFFF"/>
              <w:rPr>
                <w:rFonts w:ascii="Times New Roman" w:hAnsi="Times New Roman" w:cs="Times New Roman"/>
                <w:color w:val="000000" w:themeColor="text1"/>
                <w:sz w:val="20"/>
                <w:szCs w:val="20"/>
              </w:rPr>
            </w:pPr>
            <w:hyperlink r:id="rId69" w:history="1">
              <w:r w:rsidR="00953CDD" w:rsidRPr="0042444B">
                <w:rPr>
                  <w:rStyle w:val="af"/>
                  <w:rFonts w:ascii="Times New Roman" w:hAnsi="Times New Roman" w:cs="Times New Roman"/>
                  <w:color w:val="000000" w:themeColor="text1"/>
                  <w:sz w:val="20"/>
                  <w:szCs w:val="20"/>
                </w:rPr>
                <w:t xml:space="preserve"> «РН-</w:t>
              </w:r>
              <w:proofErr w:type="spellStart"/>
              <w:r w:rsidR="00953CDD" w:rsidRPr="0042444B">
                <w:rPr>
                  <w:rStyle w:val="af"/>
                  <w:rFonts w:ascii="Times New Roman" w:hAnsi="Times New Roman" w:cs="Times New Roman"/>
                  <w:color w:val="000000" w:themeColor="text1"/>
                  <w:sz w:val="20"/>
                  <w:szCs w:val="20"/>
                </w:rPr>
                <w:t>Сахалинморнефтегаз</w:t>
              </w:r>
              <w:proofErr w:type="spellEnd"/>
              <w:r w:rsidR="00953CDD" w:rsidRPr="0042444B">
                <w:rPr>
                  <w:rStyle w:val="af"/>
                  <w:rFonts w:ascii="Times New Roman" w:hAnsi="Times New Roman" w:cs="Times New Roman"/>
                  <w:color w:val="000000" w:themeColor="text1"/>
                  <w:sz w:val="20"/>
                  <w:szCs w:val="20"/>
                </w:rPr>
                <w:t>»</w:t>
              </w:r>
            </w:hyperlink>
            <w:r w:rsidR="00953CDD" w:rsidRPr="0042444B">
              <w:rPr>
                <w:rFonts w:ascii="Times New Roman" w:hAnsi="Times New Roman" w:cs="Times New Roman"/>
                <w:color w:val="000000" w:themeColor="text1"/>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70" w:history="1">
              <w:r w:rsidR="00953CDD" w:rsidRPr="0042444B">
                <w:rPr>
                  <w:rStyle w:val="af"/>
                  <w:rFonts w:ascii="Times New Roman" w:hAnsi="Times New Roman" w:cs="Times New Roman"/>
                  <w:color w:val="000000"/>
                  <w:sz w:val="20"/>
                  <w:szCs w:val="20"/>
                </w:rPr>
                <w:t>Сахалин-1</w:t>
              </w:r>
            </w:hyperlink>
          </w:p>
          <w:p w:rsidR="00953CDD" w:rsidRDefault="00953CDD" w:rsidP="00A85DA3">
            <w:pPr>
              <w:rPr>
                <w:rFonts w:ascii="Times New Roman" w:hAnsi="Times New Roman" w:cs="Times New Roman"/>
                <w:sz w:val="24"/>
                <w:szCs w:val="24"/>
              </w:rPr>
            </w:pPr>
          </w:p>
        </w:tc>
        <w:tc>
          <w:tcPr>
            <w:tcW w:w="2436" w:type="dxa"/>
            <w:vMerge w:val="restart"/>
            <w:shd w:val="clear" w:color="auto" w:fill="auto"/>
          </w:tcPr>
          <w:p w:rsidR="00953CDD" w:rsidRPr="0042444B" w:rsidRDefault="00953CDD" w:rsidP="00A85DA3">
            <w:pPr>
              <w:rPr>
                <w:rFonts w:ascii="Times New Roman" w:hAnsi="Times New Roman" w:cs="Times New Roman"/>
                <w:sz w:val="20"/>
                <w:szCs w:val="20"/>
              </w:rPr>
            </w:pPr>
            <w:r w:rsidRPr="0042444B">
              <w:rPr>
                <w:rFonts w:ascii="Times New Roman" w:hAnsi="Times New Roman" w:cs="Times New Roman"/>
                <w:sz w:val="20"/>
                <w:szCs w:val="20"/>
              </w:rPr>
              <w:t>Филиалы: АО «ОНК»:</w:t>
            </w:r>
          </w:p>
          <w:p w:rsidR="00953CDD" w:rsidRPr="0042444B" w:rsidRDefault="00953CDD" w:rsidP="00A85DA3">
            <w:pPr>
              <w:rPr>
                <w:rFonts w:ascii="Times New Roman" w:hAnsi="Times New Roman" w:cs="Times New Roman"/>
                <w:sz w:val="20"/>
                <w:szCs w:val="20"/>
              </w:rPr>
            </w:pPr>
            <w:r w:rsidRPr="0042444B">
              <w:rPr>
                <w:rFonts w:ascii="Times New Roman" w:hAnsi="Times New Roman" w:cs="Times New Roman"/>
                <w:sz w:val="20"/>
                <w:szCs w:val="20"/>
              </w:rPr>
              <w:t>«</w:t>
            </w:r>
            <w:proofErr w:type="spellStart"/>
            <w:r w:rsidRPr="0042444B">
              <w:rPr>
                <w:rFonts w:ascii="Times New Roman" w:hAnsi="Times New Roman" w:cs="Times New Roman"/>
                <w:sz w:val="20"/>
                <w:szCs w:val="20"/>
              </w:rPr>
              <w:t>Башнефть</w:t>
            </w:r>
            <w:proofErr w:type="spellEnd"/>
            <w:r w:rsidRPr="0042444B">
              <w:rPr>
                <w:rFonts w:ascii="Times New Roman" w:hAnsi="Times New Roman" w:cs="Times New Roman"/>
                <w:sz w:val="20"/>
                <w:szCs w:val="20"/>
              </w:rPr>
              <w:t>-Розница» Филиал «</w:t>
            </w:r>
            <w:proofErr w:type="spellStart"/>
            <w:r w:rsidRPr="0042444B">
              <w:rPr>
                <w:rFonts w:ascii="Times New Roman" w:hAnsi="Times New Roman" w:cs="Times New Roman"/>
                <w:sz w:val="20"/>
                <w:szCs w:val="20"/>
              </w:rPr>
              <w:t>Башнефть</w:t>
            </w:r>
            <w:proofErr w:type="spellEnd"/>
            <w:r w:rsidRPr="0042444B">
              <w:rPr>
                <w:rFonts w:ascii="Times New Roman" w:hAnsi="Times New Roman" w:cs="Times New Roman"/>
                <w:sz w:val="20"/>
                <w:szCs w:val="20"/>
              </w:rPr>
              <w:t xml:space="preserve"> — Региональные продажи» </w:t>
            </w:r>
          </w:p>
          <w:p w:rsidR="00953CDD" w:rsidRPr="0042444B" w:rsidRDefault="00953CDD" w:rsidP="00A85DA3">
            <w:pPr>
              <w:rPr>
                <w:rFonts w:ascii="Times New Roman" w:hAnsi="Times New Roman" w:cs="Times New Roman"/>
                <w:sz w:val="20"/>
                <w:szCs w:val="20"/>
              </w:rPr>
            </w:pPr>
            <w:r w:rsidRPr="0042444B">
              <w:rPr>
                <w:rFonts w:ascii="Times New Roman" w:hAnsi="Times New Roman" w:cs="Times New Roman"/>
                <w:sz w:val="20"/>
                <w:szCs w:val="20"/>
              </w:rPr>
              <w:t>«</w:t>
            </w:r>
            <w:proofErr w:type="spellStart"/>
            <w:r w:rsidRPr="0042444B">
              <w:rPr>
                <w:rFonts w:ascii="Times New Roman" w:hAnsi="Times New Roman" w:cs="Times New Roman"/>
                <w:sz w:val="20"/>
                <w:szCs w:val="20"/>
              </w:rPr>
              <w:t>Башнефть</w:t>
            </w:r>
            <w:proofErr w:type="spellEnd"/>
            <w:r w:rsidRPr="0042444B">
              <w:rPr>
                <w:rFonts w:ascii="Times New Roman" w:hAnsi="Times New Roman" w:cs="Times New Roman"/>
                <w:sz w:val="20"/>
                <w:szCs w:val="20"/>
              </w:rPr>
              <w:t>-Уфанефтехим» «</w:t>
            </w:r>
            <w:proofErr w:type="spellStart"/>
            <w:r w:rsidRPr="0042444B">
              <w:rPr>
                <w:rFonts w:ascii="Times New Roman" w:hAnsi="Times New Roman" w:cs="Times New Roman"/>
                <w:sz w:val="20"/>
                <w:szCs w:val="20"/>
              </w:rPr>
              <w:t>Башнефть</w:t>
            </w:r>
            <w:proofErr w:type="spellEnd"/>
            <w:r w:rsidRPr="0042444B">
              <w:rPr>
                <w:rFonts w:ascii="Times New Roman" w:hAnsi="Times New Roman" w:cs="Times New Roman"/>
                <w:sz w:val="20"/>
                <w:szCs w:val="20"/>
              </w:rPr>
              <w:t>-УНПЗ» «</w:t>
            </w:r>
            <w:proofErr w:type="spellStart"/>
            <w:r w:rsidRPr="0042444B">
              <w:rPr>
                <w:rFonts w:ascii="Times New Roman" w:hAnsi="Times New Roman" w:cs="Times New Roman"/>
                <w:sz w:val="20"/>
                <w:szCs w:val="20"/>
              </w:rPr>
              <w:t>Башнефть</w:t>
            </w:r>
            <w:proofErr w:type="spellEnd"/>
            <w:r w:rsidRPr="0042444B">
              <w:rPr>
                <w:rFonts w:ascii="Times New Roman" w:hAnsi="Times New Roman" w:cs="Times New Roman"/>
                <w:sz w:val="20"/>
                <w:szCs w:val="20"/>
              </w:rPr>
              <w:t>-Новойл» «</w:t>
            </w:r>
            <w:proofErr w:type="spellStart"/>
            <w:r w:rsidRPr="0042444B">
              <w:rPr>
                <w:rFonts w:ascii="Times New Roman" w:hAnsi="Times New Roman" w:cs="Times New Roman"/>
                <w:sz w:val="20"/>
                <w:szCs w:val="20"/>
              </w:rPr>
              <w:t>Башнефть</w:t>
            </w:r>
            <w:proofErr w:type="spellEnd"/>
            <w:r w:rsidRPr="0042444B">
              <w:rPr>
                <w:rFonts w:ascii="Times New Roman" w:hAnsi="Times New Roman" w:cs="Times New Roman"/>
                <w:sz w:val="20"/>
                <w:szCs w:val="20"/>
              </w:rPr>
              <w:t xml:space="preserve">-Сервис НПЗ» </w:t>
            </w:r>
          </w:p>
          <w:p w:rsidR="00953CDD" w:rsidRDefault="00953CDD" w:rsidP="00A85DA3">
            <w:pPr>
              <w:rPr>
                <w:rFonts w:ascii="Times New Roman" w:hAnsi="Times New Roman" w:cs="Times New Roman"/>
                <w:sz w:val="24"/>
                <w:szCs w:val="24"/>
              </w:rPr>
            </w:pPr>
            <w:r w:rsidRPr="0042444B">
              <w:rPr>
                <w:rFonts w:ascii="Times New Roman" w:hAnsi="Times New Roman" w:cs="Times New Roman"/>
                <w:sz w:val="20"/>
                <w:szCs w:val="20"/>
              </w:rPr>
              <w:t>«Уфаоргсинтез» «</w:t>
            </w:r>
            <w:proofErr w:type="spellStart"/>
            <w:r w:rsidRPr="0042444B">
              <w:rPr>
                <w:rFonts w:ascii="Times New Roman" w:hAnsi="Times New Roman" w:cs="Times New Roman"/>
                <w:sz w:val="20"/>
                <w:szCs w:val="20"/>
              </w:rPr>
              <w:t>Шкаповское</w:t>
            </w:r>
            <w:proofErr w:type="spellEnd"/>
            <w:r w:rsidRPr="0042444B">
              <w:rPr>
                <w:rFonts w:ascii="Times New Roman" w:hAnsi="Times New Roman" w:cs="Times New Roman"/>
                <w:sz w:val="20"/>
                <w:szCs w:val="20"/>
              </w:rPr>
              <w:t xml:space="preserve"> ГПП» «</w:t>
            </w:r>
            <w:proofErr w:type="spellStart"/>
            <w:r w:rsidRPr="0042444B">
              <w:rPr>
                <w:rFonts w:ascii="Times New Roman" w:hAnsi="Times New Roman" w:cs="Times New Roman"/>
                <w:sz w:val="20"/>
                <w:szCs w:val="20"/>
              </w:rPr>
              <w:t>Туймазинское</w:t>
            </w:r>
            <w:proofErr w:type="spellEnd"/>
            <w:r w:rsidRPr="0042444B">
              <w:rPr>
                <w:rFonts w:ascii="Times New Roman" w:hAnsi="Times New Roman" w:cs="Times New Roman"/>
                <w:sz w:val="20"/>
                <w:szCs w:val="20"/>
              </w:rPr>
              <w:t xml:space="preserve"> ГПП»</w:t>
            </w:r>
          </w:p>
        </w:tc>
        <w:tc>
          <w:tcPr>
            <w:tcW w:w="2641" w:type="dxa"/>
            <w:vMerge/>
          </w:tcPr>
          <w:p w:rsidR="00953CDD" w:rsidRDefault="00953CDD" w:rsidP="00A85DA3">
            <w:pPr>
              <w:rPr>
                <w:rFonts w:ascii="Times New Roman" w:hAnsi="Times New Roman" w:cs="Times New Roman"/>
                <w:sz w:val="24"/>
                <w:szCs w:val="24"/>
              </w:rPr>
            </w:pPr>
          </w:p>
        </w:tc>
      </w:tr>
      <w:tr w:rsidR="00953CDD" w:rsidTr="00A85DA3">
        <w:trPr>
          <w:trHeight w:val="278"/>
        </w:trPr>
        <w:tc>
          <w:tcPr>
            <w:tcW w:w="1935" w:type="dxa"/>
            <w:vMerge/>
          </w:tcPr>
          <w:p w:rsidR="00953CDD" w:rsidRDefault="00953CDD" w:rsidP="00A85DA3">
            <w:pPr>
              <w:rPr>
                <w:rFonts w:ascii="Times New Roman" w:hAnsi="Times New Roman" w:cs="Times New Roman"/>
                <w:sz w:val="24"/>
                <w:szCs w:val="24"/>
              </w:rPr>
            </w:pPr>
          </w:p>
        </w:tc>
        <w:tc>
          <w:tcPr>
            <w:tcW w:w="2559" w:type="dxa"/>
          </w:tcPr>
          <w:p w:rsidR="00953CDD" w:rsidRDefault="00953CDD" w:rsidP="00A85DA3">
            <w:pPr>
              <w:rPr>
                <w:rFonts w:ascii="Times New Roman" w:hAnsi="Times New Roman" w:cs="Times New Roman"/>
                <w:szCs w:val="24"/>
              </w:rPr>
            </w:pPr>
            <w:r w:rsidRPr="00E50D7F">
              <w:rPr>
                <w:rFonts w:ascii="Times New Roman" w:hAnsi="Times New Roman" w:cs="Times New Roman"/>
                <w:szCs w:val="24"/>
              </w:rPr>
              <w:t>ЦЕНТРАЛЬНАЯ РОССИЯ:</w:t>
            </w:r>
          </w:p>
          <w:p w:rsidR="00953CDD" w:rsidRPr="0042444B" w:rsidRDefault="00953CDD" w:rsidP="00A85DA3">
            <w:pPr>
              <w:rPr>
                <w:rFonts w:ascii="Times New Roman" w:hAnsi="Times New Roman" w:cs="Times New Roman"/>
                <w:sz w:val="20"/>
                <w:szCs w:val="20"/>
              </w:rPr>
            </w:pPr>
          </w:p>
          <w:p w:rsidR="00953CDD" w:rsidRPr="0042444B" w:rsidRDefault="00212C16" w:rsidP="00A85DA3">
            <w:pPr>
              <w:shd w:val="clear" w:color="auto" w:fill="FFFFFF"/>
              <w:rPr>
                <w:rFonts w:ascii="Times New Roman" w:hAnsi="Times New Roman" w:cs="Times New Roman"/>
                <w:color w:val="000000"/>
                <w:sz w:val="20"/>
                <w:szCs w:val="20"/>
              </w:rPr>
            </w:pPr>
            <w:hyperlink r:id="rId71" w:history="1">
              <w:r w:rsidR="00953CDD" w:rsidRPr="0042444B">
                <w:rPr>
                  <w:rStyle w:val="af"/>
                  <w:rFonts w:ascii="Times New Roman" w:hAnsi="Times New Roman" w:cs="Times New Roman"/>
                  <w:color w:val="000000"/>
                  <w:sz w:val="20"/>
                  <w:szCs w:val="20"/>
                </w:rPr>
                <w:t>«</w:t>
              </w:r>
              <w:proofErr w:type="spellStart"/>
              <w:r w:rsidR="00953CDD" w:rsidRPr="0042444B">
                <w:rPr>
                  <w:rStyle w:val="af"/>
                  <w:rFonts w:ascii="Times New Roman" w:hAnsi="Times New Roman" w:cs="Times New Roman"/>
                  <w:color w:val="000000"/>
                  <w:sz w:val="20"/>
                  <w:szCs w:val="20"/>
                </w:rPr>
                <w:t>Самаранефтегаз</w:t>
              </w:r>
              <w:proofErr w:type="spellEnd"/>
              <w:r w:rsidR="00953CDD" w:rsidRPr="0042444B">
                <w:rPr>
                  <w:rStyle w:val="af"/>
                  <w:rFonts w:ascii="Times New Roman" w:hAnsi="Times New Roman" w:cs="Times New Roman"/>
                  <w:color w:val="000000"/>
                  <w:sz w:val="20"/>
                  <w:szCs w:val="20"/>
                </w:rPr>
                <w:t>»</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72" w:history="1">
              <w:r w:rsidR="00953CDD" w:rsidRPr="0042444B">
                <w:rPr>
                  <w:rStyle w:val="af"/>
                  <w:rFonts w:ascii="Times New Roman" w:hAnsi="Times New Roman" w:cs="Times New Roman"/>
                  <w:color w:val="000000"/>
                  <w:sz w:val="20"/>
                  <w:szCs w:val="20"/>
                </w:rPr>
                <w:t>«</w:t>
              </w:r>
              <w:proofErr w:type="spellStart"/>
              <w:r w:rsidR="00953CDD" w:rsidRPr="0042444B">
                <w:rPr>
                  <w:rStyle w:val="af"/>
                  <w:rFonts w:ascii="Times New Roman" w:hAnsi="Times New Roman" w:cs="Times New Roman"/>
                  <w:color w:val="000000"/>
                  <w:sz w:val="20"/>
                  <w:szCs w:val="20"/>
                </w:rPr>
                <w:t>Удмуртнефть</w:t>
              </w:r>
              <w:proofErr w:type="spellEnd"/>
              <w:r w:rsidR="00953CDD" w:rsidRPr="0042444B">
                <w:rPr>
                  <w:rStyle w:val="af"/>
                  <w:rFonts w:ascii="Times New Roman" w:hAnsi="Times New Roman" w:cs="Times New Roman"/>
                  <w:color w:val="000000"/>
                  <w:sz w:val="20"/>
                  <w:szCs w:val="20"/>
                </w:rPr>
                <w:t>»</w:t>
              </w:r>
            </w:hyperlink>
            <w:r w:rsidR="00953CDD" w:rsidRPr="0042444B">
              <w:rPr>
                <w:rFonts w:ascii="Times New Roman" w:hAnsi="Times New Roman" w:cs="Times New Roman"/>
                <w:color w:val="000000"/>
                <w:sz w:val="20"/>
                <w:szCs w:val="20"/>
              </w:rPr>
              <w:t>;</w:t>
            </w:r>
          </w:p>
          <w:p w:rsidR="00953CDD" w:rsidRPr="0042444B" w:rsidRDefault="00212C16" w:rsidP="00A85DA3">
            <w:pPr>
              <w:shd w:val="clear" w:color="auto" w:fill="FFFFFF"/>
              <w:rPr>
                <w:rFonts w:ascii="Times New Roman" w:hAnsi="Times New Roman" w:cs="Times New Roman"/>
                <w:color w:val="000000"/>
                <w:sz w:val="20"/>
                <w:szCs w:val="20"/>
              </w:rPr>
            </w:pPr>
            <w:hyperlink r:id="rId73" w:history="1">
              <w:proofErr w:type="spellStart"/>
              <w:r w:rsidR="00953CDD" w:rsidRPr="0042444B">
                <w:rPr>
                  <w:rStyle w:val="af"/>
                  <w:rFonts w:ascii="Times New Roman" w:hAnsi="Times New Roman" w:cs="Times New Roman"/>
                  <w:color w:val="000000"/>
                  <w:sz w:val="20"/>
                  <w:szCs w:val="20"/>
                </w:rPr>
                <w:t>Оренбургнефть</w:t>
              </w:r>
              <w:proofErr w:type="spellEnd"/>
            </w:hyperlink>
            <w:r w:rsidR="00953CDD"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 xml:space="preserve">НГК </w:t>
            </w:r>
            <w:proofErr w:type="spellStart"/>
            <w:r w:rsidRPr="0042444B">
              <w:rPr>
                <w:rFonts w:ascii="Times New Roman" w:hAnsi="Times New Roman" w:cs="Times New Roman"/>
                <w:color w:val="000000"/>
                <w:sz w:val="20"/>
                <w:szCs w:val="20"/>
              </w:rPr>
              <w:t>Итера</w:t>
            </w:r>
            <w:proofErr w:type="spellEnd"/>
            <w:r w:rsidRPr="0042444B">
              <w:rPr>
                <w:rFonts w:ascii="Times New Roman" w:hAnsi="Times New Roman" w:cs="Times New Roman"/>
                <w:color w:val="000000"/>
                <w:sz w:val="20"/>
                <w:szCs w:val="20"/>
              </w:rPr>
              <w:t>;</w:t>
            </w:r>
          </w:p>
          <w:p w:rsidR="00953CDD" w:rsidRPr="0042444B" w:rsidRDefault="00953CDD" w:rsidP="00A85DA3">
            <w:pPr>
              <w:shd w:val="clear" w:color="auto" w:fill="FFFFFF"/>
              <w:rPr>
                <w:rFonts w:ascii="Times New Roman" w:hAnsi="Times New Roman" w:cs="Times New Roman"/>
                <w:color w:val="000000"/>
                <w:sz w:val="20"/>
                <w:szCs w:val="20"/>
              </w:rPr>
            </w:pPr>
            <w:r w:rsidRPr="0042444B">
              <w:rPr>
                <w:rFonts w:ascii="Times New Roman" w:hAnsi="Times New Roman" w:cs="Times New Roman"/>
                <w:color w:val="000000"/>
                <w:sz w:val="20"/>
                <w:szCs w:val="20"/>
              </w:rPr>
              <w:t xml:space="preserve">НГК </w:t>
            </w:r>
            <w:proofErr w:type="spellStart"/>
            <w:r w:rsidRPr="0042444B">
              <w:rPr>
                <w:rFonts w:ascii="Times New Roman" w:hAnsi="Times New Roman" w:cs="Times New Roman"/>
                <w:color w:val="000000"/>
                <w:sz w:val="20"/>
                <w:szCs w:val="20"/>
              </w:rPr>
              <w:t>Славнефть</w:t>
            </w:r>
            <w:proofErr w:type="spellEnd"/>
          </w:p>
          <w:p w:rsidR="00953CDD" w:rsidRDefault="00953CDD" w:rsidP="00A85DA3">
            <w:pPr>
              <w:rPr>
                <w:rFonts w:ascii="Times New Roman" w:hAnsi="Times New Roman" w:cs="Times New Roman"/>
                <w:sz w:val="24"/>
                <w:szCs w:val="24"/>
              </w:rPr>
            </w:pPr>
          </w:p>
        </w:tc>
        <w:tc>
          <w:tcPr>
            <w:tcW w:w="2436" w:type="dxa"/>
            <w:vMerge/>
            <w:shd w:val="clear" w:color="auto" w:fill="auto"/>
          </w:tcPr>
          <w:p w:rsidR="00953CDD" w:rsidRDefault="00953CDD" w:rsidP="00A85DA3">
            <w:pPr>
              <w:rPr>
                <w:rFonts w:ascii="Times New Roman" w:hAnsi="Times New Roman" w:cs="Times New Roman"/>
                <w:sz w:val="24"/>
                <w:szCs w:val="24"/>
              </w:rPr>
            </w:pPr>
          </w:p>
        </w:tc>
        <w:tc>
          <w:tcPr>
            <w:tcW w:w="2641" w:type="dxa"/>
            <w:vMerge/>
          </w:tcPr>
          <w:p w:rsidR="00953CDD" w:rsidRDefault="00953CDD" w:rsidP="00A85DA3">
            <w:pPr>
              <w:rPr>
                <w:rFonts w:ascii="Times New Roman" w:hAnsi="Times New Roman" w:cs="Times New Roman"/>
                <w:sz w:val="24"/>
                <w:szCs w:val="24"/>
              </w:rPr>
            </w:pPr>
          </w:p>
        </w:tc>
      </w:tr>
    </w:tbl>
    <w:p w:rsidR="00463B62" w:rsidRPr="00463B62" w:rsidRDefault="00463B62" w:rsidP="00463B62">
      <w:pPr>
        <w:pStyle w:val="a4"/>
        <w:spacing w:before="240" w:line="276" w:lineRule="auto"/>
        <w:jc w:val="both"/>
        <w:rPr>
          <w:rFonts w:ascii="Times New Roman" w:hAnsi="Times New Roman" w:cs="Times New Roman"/>
        </w:rPr>
      </w:pPr>
      <w:r>
        <w:rPr>
          <w:rFonts w:ascii="Times New Roman" w:eastAsia="Times New Roman" w:hAnsi="Times New Roman" w:cs="Times New Roman"/>
          <w:noProof/>
          <w:sz w:val="24"/>
          <w:szCs w:val="24"/>
          <w:lang w:eastAsia="ru-RU"/>
        </w:rPr>
        <w:drawing>
          <wp:anchor distT="0" distB="0" distL="114300" distR="114300" simplePos="0" relativeHeight="251759616" behindDoc="0" locked="0" layoutInCell="1" allowOverlap="1" wp14:anchorId="69136DAD" wp14:editId="296364EF">
            <wp:simplePos x="0" y="0"/>
            <wp:positionH relativeFrom="column">
              <wp:posOffset>-128270</wp:posOffset>
            </wp:positionH>
            <wp:positionV relativeFrom="paragraph">
              <wp:posOffset>526253</wp:posOffset>
            </wp:positionV>
            <wp:extent cx="5857875" cy="3833495"/>
            <wp:effectExtent l="0" t="0" r="0" b="0"/>
            <wp:wrapNone/>
            <wp:docPr id="30" name="Рисунок 4" descr="Башнефт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шнефть.gif"/>
                    <pic:cNvPicPr/>
                  </pic:nvPicPr>
                  <pic:blipFill>
                    <a:blip r:embed="rId74" cstate="print">
                      <a:extLst>
                        <a:ext uri="{BEBA8EAE-BF5A-486C-A8C5-ECC9F3942E4B}">
                          <a14:imgProps xmlns:a14="http://schemas.microsoft.com/office/drawing/2010/main">
                            <a14:imgLayer r:embed="rId75">
                              <a14:imgEffect>
                                <a14:backgroundRemoval t="39381" b="89897" l="10000" r="90000"/>
                              </a14:imgEffect>
                              <a14:imgEffect>
                                <a14:sharpenSoften amount="43000"/>
                              </a14:imgEffect>
                            </a14:imgLayer>
                          </a14:imgProps>
                        </a:ext>
                        <a:ext uri="{28A0092B-C50C-407E-A947-70E740481C1C}">
                          <a14:useLocalDpi xmlns:a14="http://schemas.microsoft.com/office/drawing/2010/main" val="0"/>
                        </a:ext>
                      </a:extLst>
                    </a:blip>
                    <a:stretch>
                      <a:fillRect/>
                    </a:stretch>
                  </pic:blipFill>
                  <pic:spPr>
                    <a:xfrm>
                      <a:off x="0" y="0"/>
                      <a:ext cx="5857875" cy="383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A8E">
        <w:rPr>
          <w:rFonts w:ascii="Times New Roman" w:hAnsi="Times New Roman" w:cs="Times New Roman"/>
          <w:szCs w:val="18"/>
        </w:rPr>
        <w:t xml:space="preserve">Составлено по: </w:t>
      </w:r>
      <w:r w:rsidRPr="00C73A8E">
        <w:rPr>
          <w:rFonts w:ascii="Times New Roman" w:hAnsi="Times New Roman" w:cs="Times New Roman"/>
        </w:rPr>
        <w:t>ПАО АНК «</w:t>
      </w:r>
      <w:proofErr w:type="spellStart"/>
      <w:r w:rsidRPr="00C73A8E">
        <w:rPr>
          <w:rFonts w:ascii="Times New Roman" w:hAnsi="Times New Roman" w:cs="Times New Roman"/>
        </w:rPr>
        <w:t>Башнефть</w:t>
      </w:r>
      <w:proofErr w:type="spellEnd"/>
      <w:r w:rsidRPr="00C73A8E">
        <w:rPr>
          <w:rFonts w:ascii="Times New Roman" w:hAnsi="Times New Roman" w:cs="Times New Roman"/>
        </w:rPr>
        <w:t>» [Электронный ресурс]  //Официальный сайт компании - Режим доступа: http://www.bashneft.ru,свободный</w:t>
      </w:r>
      <w:r>
        <w:rPr>
          <w:rFonts w:ascii="Times New Roman" w:hAnsi="Times New Roman" w:cs="Times New Roman"/>
        </w:rPr>
        <w:t>.</w:t>
      </w:r>
      <w:r w:rsidRPr="00C73A8E">
        <w:rPr>
          <w:rFonts w:ascii="Times New Roman" w:hAnsi="Times New Roman" w:cs="Times New Roman"/>
        </w:rPr>
        <w:t xml:space="preserve"> Роснефть [Электронный ресурс]  //Официальный сайт компании - Режим доступа:  </w:t>
      </w:r>
      <w:hyperlink r:id="rId76" w:history="1">
        <w:r w:rsidRPr="00C73A8E">
          <w:rPr>
            <w:rStyle w:val="af"/>
            <w:rFonts w:ascii="Times New Roman" w:hAnsi="Times New Roman" w:cs="Times New Roman"/>
            <w:color w:val="auto"/>
            <w:u w:val="none"/>
          </w:rPr>
          <w:t>http://www.rosneft.ru</w:t>
        </w:r>
      </w:hyperlink>
      <w:r w:rsidRPr="00C73A8E">
        <w:rPr>
          <w:rFonts w:ascii="Times New Roman" w:hAnsi="Times New Roman" w:cs="Times New Roman"/>
        </w:rPr>
        <w:t>,свободный</w:t>
      </w:r>
      <w:r>
        <w:rPr>
          <w:rFonts w:ascii="Times New Roman" w:hAnsi="Times New Roman" w:cs="Times New Roman"/>
        </w:rPr>
        <w:t>.</w:t>
      </w:r>
      <w:r w:rsidRPr="00C73A8E">
        <w:rPr>
          <w:rFonts w:ascii="Times New Roman" w:hAnsi="Times New Roman" w:cs="Times New Roman"/>
        </w:rPr>
        <w:t xml:space="preserve">  </w:t>
      </w:r>
    </w:p>
    <w:p w:rsidR="00953CDD" w:rsidRDefault="00953CDD" w:rsidP="00953CDD"/>
    <w:p w:rsidR="00463B62" w:rsidRPr="00463B62" w:rsidRDefault="00463B62" w:rsidP="00463B62">
      <w:r>
        <w:rPr>
          <w:rFonts w:ascii="Times New Roman" w:eastAsia="Times New Roman" w:hAnsi="Times New Roman" w:cs="Times New Roman"/>
          <w:noProof/>
          <w:sz w:val="24"/>
          <w:szCs w:val="24"/>
          <w:lang w:eastAsia="ru-RU"/>
        </w:rPr>
        <w:lastRenderedPageBreak/>
        <w:drawing>
          <wp:inline distT="0" distB="0" distL="0" distR="0" wp14:anchorId="2F4691D0" wp14:editId="4154B0E7">
            <wp:extent cx="5352658" cy="3260785"/>
            <wp:effectExtent l="0" t="0" r="635" b="0"/>
            <wp:docPr id="47" name="Рисунок 3" descr="Роснефт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снефть.gif"/>
                    <pic:cNvPicPr/>
                  </pic:nvPicPr>
                  <pic:blipFill>
                    <a:blip r:embed="rId15" cstate="print"/>
                    <a:stretch>
                      <a:fillRect/>
                    </a:stretch>
                  </pic:blipFill>
                  <pic:spPr>
                    <a:xfrm>
                      <a:off x="0" y="0"/>
                      <a:ext cx="5364987" cy="3268296"/>
                    </a:xfrm>
                    <a:prstGeom prst="rect">
                      <a:avLst/>
                    </a:prstGeom>
                  </pic:spPr>
                </pic:pic>
              </a:graphicData>
            </a:graphic>
          </wp:inline>
        </w:drawing>
      </w:r>
    </w:p>
    <w:p w:rsidR="00463B62" w:rsidRPr="00463B62" w:rsidRDefault="00463B62" w:rsidP="00463B62">
      <w:pPr>
        <w:jc w:val="center"/>
        <w:rPr>
          <w:rFonts w:ascii="Times New Roman" w:hAnsi="Times New Roman" w:cs="Times New Roman"/>
          <w:sz w:val="20"/>
        </w:rPr>
      </w:pPr>
      <w:r w:rsidRPr="00463B62">
        <w:rPr>
          <w:rFonts w:ascii="Times New Roman" w:hAnsi="Times New Roman" w:cs="Times New Roman"/>
          <w:sz w:val="20"/>
        </w:rPr>
        <w:t xml:space="preserve">Рис 16 </w:t>
      </w:r>
      <w:r w:rsidRPr="00463B62">
        <w:rPr>
          <w:rFonts w:ascii="Times New Roman" w:hAnsi="Times New Roman" w:cs="Times New Roman"/>
          <w:bCs/>
          <w:sz w:val="20"/>
        </w:rPr>
        <w:t>Зоны добычи полезных ископаемых новым ВИНК</w:t>
      </w:r>
    </w:p>
    <w:p w:rsidR="00463B62" w:rsidRDefault="00463B62" w:rsidP="00953CDD"/>
    <w:p w:rsidR="00E160DD" w:rsidRDefault="0017562D" w:rsidP="00463B62">
      <w:pPr>
        <w:pStyle w:val="2"/>
        <w:rPr>
          <w:rFonts w:ascii="Times New Roman" w:hAnsi="Times New Roman" w:cs="Times New Roman"/>
          <w:color w:val="000000" w:themeColor="text1"/>
          <w:sz w:val="24"/>
          <w:szCs w:val="24"/>
        </w:rPr>
      </w:pPr>
      <w:bookmarkStart w:id="15" w:name="_Toc482603911"/>
      <w:bookmarkStart w:id="16" w:name="_Toc483174115"/>
      <w:r>
        <w:rPr>
          <w:rFonts w:ascii="Times New Roman" w:hAnsi="Times New Roman" w:cs="Times New Roman"/>
          <w:color w:val="000000" w:themeColor="text1"/>
          <w:sz w:val="24"/>
          <w:szCs w:val="24"/>
        </w:rPr>
        <w:t>2.</w:t>
      </w:r>
      <w:r w:rsidR="00EA4C28">
        <w:rPr>
          <w:rFonts w:ascii="Times New Roman" w:hAnsi="Times New Roman" w:cs="Times New Roman"/>
          <w:color w:val="000000" w:themeColor="text1"/>
          <w:sz w:val="24"/>
          <w:szCs w:val="24"/>
        </w:rPr>
        <w:t>3</w:t>
      </w:r>
      <w:r w:rsidR="00E160DD" w:rsidRPr="00E160DD">
        <w:rPr>
          <w:rFonts w:ascii="Times New Roman" w:hAnsi="Times New Roman" w:cs="Times New Roman"/>
          <w:color w:val="000000" w:themeColor="text1"/>
          <w:sz w:val="24"/>
          <w:szCs w:val="24"/>
        </w:rPr>
        <w:t>. Изменение</w:t>
      </w:r>
      <w:bookmarkEnd w:id="15"/>
      <w:r w:rsidR="00824F67">
        <w:rPr>
          <w:rFonts w:ascii="Times New Roman" w:hAnsi="Times New Roman" w:cs="Times New Roman"/>
          <w:color w:val="000000" w:themeColor="text1"/>
          <w:sz w:val="24"/>
          <w:szCs w:val="24"/>
        </w:rPr>
        <w:t xml:space="preserve"> уровня концентрации после слияния НК «Роснефть» и НК «</w:t>
      </w:r>
      <w:proofErr w:type="spellStart"/>
      <w:r w:rsidR="00824F67">
        <w:rPr>
          <w:rFonts w:ascii="Times New Roman" w:hAnsi="Times New Roman" w:cs="Times New Roman"/>
          <w:color w:val="000000" w:themeColor="text1"/>
          <w:sz w:val="24"/>
          <w:szCs w:val="24"/>
        </w:rPr>
        <w:t>Башнефть</w:t>
      </w:r>
      <w:proofErr w:type="spellEnd"/>
      <w:r w:rsidR="00824F67">
        <w:rPr>
          <w:rFonts w:ascii="Times New Roman" w:hAnsi="Times New Roman" w:cs="Times New Roman"/>
          <w:color w:val="000000" w:themeColor="text1"/>
          <w:sz w:val="24"/>
          <w:szCs w:val="24"/>
        </w:rPr>
        <w:t>»</w:t>
      </w:r>
      <w:bookmarkEnd w:id="16"/>
    </w:p>
    <w:p w:rsidR="00463B62" w:rsidRPr="00463B62" w:rsidRDefault="00463B62" w:rsidP="00463B62"/>
    <w:p w:rsidR="00685357" w:rsidRPr="00C34CAB" w:rsidRDefault="00E160DD" w:rsidP="00C34CAB">
      <w:pPr>
        <w:spacing w:line="360" w:lineRule="auto"/>
        <w:ind w:firstLine="567"/>
        <w:jc w:val="both"/>
        <w:rPr>
          <w:rFonts w:ascii="Times New Roman" w:hAnsi="Times New Roman" w:cs="Times New Roman"/>
          <w:sz w:val="24"/>
        </w:rPr>
      </w:pPr>
      <w:r>
        <w:rPr>
          <w:rFonts w:ascii="Times New Roman" w:hAnsi="Times New Roman" w:cs="Times New Roman"/>
          <w:sz w:val="24"/>
        </w:rPr>
        <w:t>С целью проанализировать возможные последствия от сделки по покупке компании «</w:t>
      </w:r>
      <w:proofErr w:type="spellStart"/>
      <w:r>
        <w:rPr>
          <w:rFonts w:ascii="Times New Roman" w:hAnsi="Times New Roman" w:cs="Times New Roman"/>
          <w:sz w:val="24"/>
        </w:rPr>
        <w:t>Башнефть</w:t>
      </w:r>
      <w:proofErr w:type="spellEnd"/>
      <w:r>
        <w:rPr>
          <w:rFonts w:ascii="Times New Roman" w:hAnsi="Times New Roman" w:cs="Times New Roman"/>
          <w:sz w:val="24"/>
        </w:rPr>
        <w:t>» компанией «Роснефть» рассчитанные ранее в работе индексы сравниваются с ожидаемыми инд</w:t>
      </w:r>
      <w:r w:rsidR="00C34CAB">
        <w:rPr>
          <w:rFonts w:ascii="Times New Roman" w:hAnsi="Times New Roman" w:cs="Times New Roman"/>
          <w:sz w:val="24"/>
        </w:rPr>
        <w:t>ексами после совершения сделки.</w:t>
      </w:r>
    </w:p>
    <w:p w:rsidR="001F630F" w:rsidRDefault="00463B62" w:rsidP="00463B62">
      <w:pPr>
        <w:spacing w:line="360" w:lineRule="auto"/>
        <w:jc w:val="right"/>
        <w:rPr>
          <w:rFonts w:ascii="Times New Roman" w:hAnsi="Times New Roman" w:cs="Times New Roman"/>
          <w:b/>
          <w:sz w:val="24"/>
          <w:szCs w:val="24"/>
        </w:rPr>
      </w:pPr>
      <w:r>
        <w:rPr>
          <w:rFonts w:ascii="Times New Roman" w:hAnsi="Times New Roman" w:cs="Times New Roman"/>
          <w:b/>
          <w:sz w:val="24"/>
          <w:szCs w:val="24"/>
        </w:rPr>
        <w:t>Таблица 9</w:t>
      </w:r>
    </w:p>
    <w:p w:rsidR="00E160DD" w:rsidRPr="00685357" w:rsidRDefault="00E160DD" w:rsidP="00685357">
      <w:pPr>
        <w:jc w:val="center"/>
        <w:rPr>
          <w:rFonts w:ascii="Times New Roman" w:hAnsi="Times New Roman" w:cs="Times New Roman"/>
          <w:b/>
          <w:sz w:val="24"/>
          <w:szCs w:val="24"/>
        </w:rPr>
      </w:pPr>
      <w:r w:rsidRPr="00422997">
        <w:rPr>
          <w:rFonts w:ascii="Times New Roman" w:hAnsi="Times New Roman" w:cs="Times New Roman"/>
          <w:b/>
          <w:sz w:val="24"/>
          <w:szCs w:val="24"/>
        </w:rPr>
        <w:t>Расчет</w:t>
      </w:r>
      <w:r>
        <w:rPr>
          <w:rFonts w:ascii="Times New Roman" w:hAnsi="Times New Roman" w:cs="Times New Roman"/>
          <w:b/>
          <w:sz w:val="24"/>
          <w:szCs w:val="24"/>
        </w:rPr>
        <w:t xml:space="preserve"> </w:t>
      </w:r>
      <w:r w:rsidRPr="00422997">
        <w:rPr>
          <w:rFonts w:ascii="Times New Roman" w:hAnsi="Times New Roman" w:cs="Times New Roman"/>
          <w:b/>
          <w:sz w:val="24"/>
          <w:szCs w:val="24"/>
        </w:rPr>
        <w:t>индекса конце</w:t>
      </w:r>
      <w:r>
        <w:rPr>
          <w:rFonts w:ascii="Times New Roman" w:hAnsi="Times New Roman" w:cs="Times New Roman"/>
          <w:b/>
          <w:sz w:val="24"/>
          <w:szCs w:val="24"/>
        </w:rPr>
        <w:t>нтрации нефтяной промышленности</w:t>
      </w:r>
      <w:r w:rsidR="00685357">
        <w:rPr>
          <w:rFonts w:ascii="Times New Roman" w:hAnsi="Times New Roman" w:cs="Times New Roman"/>
          <w:b/>
          <w:sz w:val="24"/>
          <w:szCs w:val="24"/>
        </w:rPr>
        <w:t xml:space="preserve"> после </w:t>
      </w:r>
      <w:r w:rsidR="00685357" w:rsidRPr="00463B62">
        <w:rPr>
          <w:rFonts w:ascii="Times New Roman" w:hAnsi="Times New Roman" w:cs="Times New Roman"/>
          <w:b/>
          <w:sz w:val="24"/>
          <w:szCs w:val="24"/>
        </w:rPr>
        <w:t>слияния НК «Роснефть» и НК «</w:t>
      </w:r>
      <w:proofErr w:type="spellStart"/>
      <w:r w:rsidR="00685357" w:rsidRPr="00463B62">
        <w:rPr>
          <w:rFonts w:ascii="Times New Roman" w:hAnsi="Times New Roman" w:cs="Times New Roman"/>
          <w:b/>
          <w:sz w:val="24"/>
          <w:szCs w:val="24"/>
        </w:rPr>
        <w:t>Башнефть</w:t>
      </w:r>
      <w:proofErr w:type="spellEnd"/>
      <w:r w:rsidR="00685357" w:rsidRPr="00463B62">
        <w:rPr>
          <w:rFonts w:ascii="Times New Roman" w:hAnsi="Times New Roman" w:cs="Times New Roman"/>
          <w:b/>
          <w:sz w:val="24"/>
          <w:szCs w:val="24"/>
        </w:rPr>
        <w:t>»</w:t>
      </w:r>
    </w:p>
    <w:tbl>
      <w:tblPr>
        <w:tblW w:w="8662" w:type="dxa"/>
        <w:tblInd w:w="93" w:type="dxa"/>
        <w:tblLook w:val="04A0" w:firstRow="1" w:lastRow="0" w:firstColumn="1" w:lastColumn="0" w:noHBand="0" w:noVBand="1"/>
      </w:tblPr>
      <w:tblGrid>
        <w:gridCol w:w="2528"/>
        <w:gridCol w:w="3251"/>
        <w:gridCol w:w="2883"/>
      </w:tblGrid>
      <w:tr w:rsidR="00E160DD" w:rsidRPr="004A44D1" w:rsidTr="00A85DA3">
        <w:trPr>
          <w:trHeight w:val="486"/>
        </w:trPr>
        <w:tc>
          <w:tcPr>
            <w:tcW w:w="252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b/>
                <w:bCs/>
                <w:color w:val="000000"/>
                <w:sz w:val="24"/>
                <w:szCs w:val="24"/>
                <w:lang w:eastAsia="ru-RU"/>
              </w:rPr>
            </w:pPr>
            <w:r w:rsidRPr="004A44D1">
              <w:rPr>
                <w:rFonts w:ascii="Times New Roman" w:eastAsia="Times New Roman" w:hAnsi="Times New Roman" w:cs="Times New Roman"/>
                <w:b/>
                <w:bCs/>
                <w:color w:val="000000"/>
                <w:sz w:val="24"/>
                <w:szCs w:val="24"/>
                <w:lang w:eastAsia="ru-RU"/>
              </w:rPr>
              <w:t>Компания</w:t>
            </w:r>
          </w:p>
        </w:tc>
        <w:tc>
          <w:tcPr>
            <w:tcW w:w="3251" w:type="dxa"/>
            <w:tcBorders>
              <w:top w:val="single" w:sz="8" w:space="0" w:color="auto"/>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Доля продаж</w:t>
            </w:r>
          </w:p>
        </w:tc>
        <w:tc>
          <w:tcPr>
            <w:tcW w:w="2883" w:type="dxa"/>
            <w:tcBorders>
              <w:top w:val="single" w:sz="8" w:space="0" w:color="auto"/>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b/>
                <w:bCs/>
                <w:color w:val="000000"/>
                <w:sz w:val="24"/>
                <w:szCs w:val="24"/>
                <w:lang w:eastAsia="ru-RU"/>
              </w:rPr>
            </w:pPr>
            <w:r w:rsidRPr="004A44D1">
              <w:rPr>
                <w:rFonts w:ascii="Times New Roman" w:eastAsia="Times New Roman" w:hAnsi="Times New Roman" w:cs="Times New Roman"/>
                <w:b/>
                <w:bCs/>
                <w:color w:val="000000"/>
                <w:sz w:val="24"/>
                <w:szCs w:val="24"/>
                <w:lang w:eastAsia="ru-RU"/>
              </w:rPr>
              <w:t>Индекс концентрации</w:t>
            </w:r>
          </w:p>
        </w:tc>
      </w:tr>
      <w:tr w:rsidR="00E160DD" w:rsidRPr="004A44D1" w:rsidTr="00A85DA3">
        <w:trPr>
          <w:trHeight w:val="247"/>
        </w:trPr>
        <w:tc>
          <w:tcPr>
            <w:tcW w:w="2528" w:type="dxa"/>
            <w:tcBorders>
              <w:top w:val="nil"/>
              <w:left w:val="single" w:sz="8" w:space="0" w:color="auto"/>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Газпром</w:t>
            </w:r>
          </w:p>
        </w:tc>
        <w:tc>
          <w:tcPr>
            <w:tcW w:w="3251"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0,3360849</w:t>
            </w:r>
          </w:p>
        </w:tc>
        <w:tc>
          <w:tcPr>
            <w:tcW w:w="2883" w:type="dxa"/>
            <w:tcBorders>
              <w:top w:val="nil"/>
              <w:left w:val="nil"/>
              <w:bottom w:val="single" w:sz="8" w:space="0" w:color="auto"/>
              <w:right w:val="single" w:sz="8" w:space="0" w:color="auto"/>
            </w:tcBorders>
            <w:shd w:val="clear" w:color="auto" w:fill="auto"/>
            <w:noWrap/>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0,336085</w:t>
            </w:r>
          </w:p>
        </w:tc>
      </w:tr>
      <w:tr w:rsidR="00E160DD" w:rsidRPr="004A44D1" w:rsidTr="00A85DA3">
        <w:trPr>
          <w:trHeight w:val="247"/>
        </w:trPr>
        <w:tc>
          <w:tcPr>
            <w:tcW w:w="2528" w:type="dxa"/>
            <w:tcBorders>
              <w:top w:val="nil"/>
              <w:left w:val="single" w:sz="8" w:space="0" w:color="auto"/>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Лукойл</w:t>
            </w:r>
          </w:p>
        </w:tc>
        <w:tc>
          <w:tcPr>
            <w:tcW w:w="3251"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0,2905436</w:t>
            </w:r>
          </w:p>
        </w:tc>
        <w:tc>
          <w:tcPr>
            <w:tcW w:w="2883" w:type="dxa"/>
            <w:tcBorders>
              <w:top w:val="nil"/>
              <w:left w:val="nil"/>
              <w:bottom w:val="single" w:sz="8" w:space="0" w:color="auto"/>
              <w:right w:val="single" w:sz="8" w:space="0" w:color="auto"/>
            </w:tcBorders>
            <w:shd w:val="clear" w:color="auto" w:fill="auto"/>
            <w:noWrap/>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0,6266286</w:t>
            </w:r>
          </w:p>
        </w:tc>
      </w:tr>
      <w:tr w:rsidR="00E160DD" w:rsidRPr="004A44D1" w:rsidTr="00A85DA3">
        <w:trPr>
          <w:trHeight w:val="247"/>
        </w:trPr>
        <w:tc>
          <w:tcPr>
            <w:tcW w:w="2528" w:type="dxa"/>
            <w:tcBorders>
              <w:top w:val="nil"/>
              <w:left w:val="single" w:sz="8" w:space="0" w:color="auto"/>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Роснефть</w:t>
            </w:r>
          </w:p>
        </w:tc>
        <w:tc>
          <w:tcPr>
            <w:tcW w:w="3251"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0,259883</w:t>
            </w:r>
          </w:p>
        </w:tc>
        <w:tc>
          <w:tcPr>
            <w:tcW w:w="2883" w:type="dxa"/>
            <w:tcBorders>
              <w:top w:val="nil"/>
              <w:left w:val="nil"/>
              <w:bottom w:val="single" w:sz="8" w:space="0" w:color="auto"/>
              <w:right w:val="single" w:sz="8" w:space="0" w:color="auto"/>
            </w:tcBorders>
            <w:shd w:val="clear" w:color="auto" w:fill="auto"/>
            <w:noWrap/>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0,8865116</w:t>
            </w:r>
          </w:p>
        </w:tc>
      </w:tr>
      <w:tr w:rsidR="00E160DD" w:rsidRPr="004A44D1" w:rsidTr="00A85DA3">
        <w:trPr>
          <w:trHeight w:val="185"/>
        </w:trPr>
        <w:tc>
          <w:tcPr>
            <w:tcW w:w="2528" w:type="dxa"/>
            <w:tcBorders>
              <w:top w:val="nil"/>
              <w:left w:val="single" w:sz="8" w:space="0" w:color="auto"/>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Сургутнефтегаз</w:t>
            </w:r>
          </w:p>
        </w:tc>
        <w:tc>
          <w:tcPr>
            <w:tcW w:w="3251"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0,0557615</w:t>
            </w:r>
          </w:p>
        </w:tc>
        <w:tc>
          <w:tcPr>
            <w:tcW w:w="2883" w:type="dxa"/>
            <w:tcBorders>
              <w:top w:val="nil"/>
              <w:left w:val="nil"/>
              <w:bottom w:val="single" w:sz="8" w:space="0" w:color="auto"/>
              <w:right w:val="single" w:sz="8" w:space="0" w:color="auto"/>
            </w:tcBorders>
            <w:shd w:val="clear" w:color="auto" w:fill="auto"/>
            <w:noWrap/>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0,9422731</w:t>
            </w:r>
          </w:p>
        </w:tc>
      </w:tr>
      <w:tr w:rsidR="00E160DD" w:rsidRPr="004A44D1" w:rsidTr="00A85DA3">
        <w:trPr>
          <w:trHeight w:val="247"/>
        </w:trPr>
        <w:tc>
          <w:tcPr>
            <w:tcW w:w="2528" w:type="dxa"/>
            <w:tcBorders>
              <w:top w:val="nil"/>
              <w:left w:val="single" w:sz="8" w:space="0" w:color="auto"/>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Татнефть</w:t>
            </w:r>
          </w:p>
        </w:tc>
        <w:tc>
          <w:tcPr>
            <w:tcW w:w="3251"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0,0310535</w:t>
            </w:r>
          </w:p>
        </w:tc>
        <w:tc>
          <w:tcPr>
            <w:tcW w:w="2883" w:type="dxa"/>
            <w:tcBorders>
              <w:top w:val="nil"/>
              <w:left w:val="nil"/>
              <w:bottom w:val="single" w:sz="8" w:space="0" w:color="auto"/>
              <w:right w:val="single" w:sz="8" w:space="0" w:color="auto"/>
            </w:tcBorders>
            <w:shd w:val="clear" w:color="auto" w:fill="auto"/>
            <w:noWrap/>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0,9733266</w:t>
            </w:r>
          </w:p>
        </w:tc>
      </w:tr>
      <w:tr w:rsidR="00E160DD" w:rsidRPr="004A44D1" w:rsidTr="00A85DA3">
        <w:trPr>
          <w:trHeight w:val="247"/>
        </w:trPr>
        <w:tc>
          <w:tcPr>
            <w:tcW w:w="2528" w:type="dxa"/>
            <w:tcBorders>
              <w:top w:val="nil"/>
              <w:left w:val="single" w:sz="8" w:space="0" w:color="auto"/>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proofErr w:type="spellStart"/>
            <w:r w:rsidRPr="004A44D1">
              <w:rPr>
                <w:rFonts w:ascii="Times New Roman" w:eastAsia="Times New Roman" w:hAnsi="Times New Roman" w:cs="Times New Roman"/>
                <w:color w:val="000000"/>
                <w:sz w:val="24"/>
                <w:szCs w:val="24"/>
                <w:lang w:eastAsia="ru-RU"/>
              </w:rPr>
              <w:t>Новатэк</w:t>
            </w:r>
            <w:proofErr w:type="spellEnd"/>
          </w:p>
        </w:tc>
        <w:tc>
          <w:tcPr>
            <w:tcW w:w="3251"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0,0266734</w:t>
            </w:r>
          </w:p>
        </w:tc>
        <w:tc>
          <w:tcPr>
            <w:tcW w:w="2883" w:type="dxa"/>
            <w:tcBorders>
              <w:top w:val="nil"/>
              <w:left w:val="nil"/>
              <w:bottom w:val="single" w:sz="8" w:space="0" w:color="auto"/>
              <w:right w:val="single" w:sz="8" w:space="0" w:color="auto"/>
            </w:tcBorders>
            <w:shd w:val="clear" w:color="auto" w:fill="auto"/>
            <w:noWrap/>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1</w:t>
            </w:r>
          </w:p>
        </w:tc>
      </w:tr>
    </w:tbl>
    <w:p w:rsidR="00E160DD" w:rsidRDefault="00E160DD" w:rsidP="00E160DD">
      <w:pPr>
        <w:rPr>
          <w:rFonts w:ascii="Times New Roman" w:hAnsi="Times New Roman" w:cs="Times New Roman"/>
          <w:sz w:val="18"/>
        </w:rPr>
      </w:pPr>
    </w:p>
    <w:p w:rsidR="00E160DD" w:rsidRPr="00D15C72" w:rsidRDefault="00E160DD" w:rsidP="00E160DD">
      <w:pPr>
        <w:spacing w:line="360" w:lineRule="auto"/>
        <w:ind w:firstLine="567"/>
        <w:jc w:val="both"/>
        <w:rPr>
          <w:rFonts w:ascii="Times New Roman" w:hAnsi="Times New Roman" w:cs="Times New Roman"/>
          <w:sz w:val="24"/>
        </w:rPr>
      </w:pPr>
      <w:r>
        <w:rPr>
          <w:rFonts w:ascii="Times New Roman" w:hAnsi="Times New Roman" w:cs="Times New Roman"/>
          <w:sz w:val="24"/>
        </w:rPr>
        <w:t>Совокупная доля трех лидирующих компаний (</w:t>
      </w:r>
      <w:r>
        <w:rPr>
          <w:rFonts w:ascii="Times New Roman" w:hAnsi="Times New Roman" w:cs="Times New Roman"/>
          <w:sz w:val="24"/>
          <w:lang w:val="en-US"/>
        </w:rPr>
        <w:t>CR</w:t>
      </w:r>
      <w:r w:rsidRPr="00D15C72">
        <w:rPr>
          <w:rFonts w:ascii="Times New Roman" w:hAnsi="Times New Roman" w:cs="Times New Roman"/>
          <w:sz w:val="24"/>
        </w:rPr>
        <w:t>-3)</w:t>
      </w:r>
      <w:r>
        <w:rPr>
          <w:rFonts w:ascii="Times New Roman" w:hAnsi="Times New Roman" w:cs="Times New Roman"/>
          <w:sz w:val="24"/>
        </w:rPr>
        <w:t xml:space="preserve"> в нефтяной отрасли изменилась с </w:t>
      </w:r>
      <w:r w:rsidRPr="00D15C72">
        <w:rPr>
          <w:rFonts w:ascii="Times New Roman" w:eastAsia="Times New Roman" w:hAnsi="Times New Roman" w:cs="Times New Roman"/>
          <w:b/>
          <w:color w:val="000000"/>
          <w:sz w:val="24"/>
          <w:szCs w:val="24"/>
          <w:lang w:eastAsia="ru-RU"/>
        </w:rPr>
        <w:t>0,857985</w:t>
      </w:r>
      <w:r>
        <w:rPr>
          <w:rFonts w:ascii="Times New Roman" w:eastAsia="Times New Roman" w:hAnsi="Times New Roman" w:cs="Times New Roman"/>
          <w:color w:val="000000"/>
          <w:sz w:val="24"/>
          <w:szCs w:val="24"/>
          <w:lang w:eastAsia="ru-RU"/>
        </w:rPr>
        <w:t xml:space="preserve"> на </w:t>
      </w:r>
      <w:r w:rsidRPr="00D15C72">
        <w:rPr>
          <w:rFonts w:ascii="Times New Roman" w:eastAsia="Times New Roman" w:hAnsi="Times New Roman" w:cs="Times New Roman"/>
          <w:b/>
          <w:color w:val="000000"/>
          <w:sz w:val="24"/>
          <w:szCs w:val="24"/>
          <w:lang w:eastAsia="ru-RU"/>
        </w:rPr>
        <w:t>0,8865116</w:t>
      </w:r>
      <w:r>
        <w:rPr>
          <w:rFonts w:ascii="Times New Roman" w:eastAsia="Times New Roman" w:hAnsi="Times New Roman" w:cs="Times New Roman"/>
          <w:color w:val="000000"/>
          <w:sz w:val="24"/>
          <w:szCs w:val="24"/>
          <w:lang w:eastAsia="ru-RU"/>
        </w:rPr>
        <w:t>. Что свидетельствует об у</w:t>
      </w:r>
      <w:r w:rsidR="001F630F">
        <w:rPr>
          <w:rFonts w:ascii="Times New Roman" w:eastAsia="Times New Roman" w:hAnsi="Times New Roman" w:cs="Times New Roman"/>
          <w:color w:val="000000"/>
          <w:sz w:val="24"/>
          <w:szCs w:val="24"/>
          <w:lang w:eastAsia="ru-RU"/>
        </w:rPr>
        <w:t xml:space="preserve">величении уровня </w:t>
      </w:r>
      <w:r>
        <w:rPr>
          <w:rFonts w:ascii="Times New Roman" w:eastAsia="Times New Roman" w:hAnsi="Times New Roman" w:cs="Times New Roman"/>
          <w:color w:val="000000"/>
          <w:sz w:val="24"/>
          <w:szCs w:val="24"/>
          <w:lang w:eastAsia="ru-RU"/>
        </w:rPr>
        <w:lastRenderedPageBreak/>
        <w:t>концентрации на рынке и усилении монопольной власти компании «Роснефть». Однако, учитывая, условия существования доминирующего положения на рынке:</w:t>
      </w:r>
    </w:p>
    <w:p w:rsidR="00E160DD" w:rsidRPr="00EF6549" w:rsidRDefault="00E160DD" w:rsidP="00E160DD">
      <w:pPr>
        <w:pStyle w:val="ae"/>
        <w:numPr>
          <w:ilvl w:val="0"/>
          <w:numId w:val="8"/>
        </w:numPr>
        <w:autoSpaceDE w:val="0"/>
        <w:autoSpaceDN w:val="0"/>
        <w:adjustRightInd w:val="0"/>
        <w:spacing w:after="0" w:line="360" w:lineRule="auto"/>
        <w:jc w:val="both"/>
        <w:rPr>
          <w:rFonts w:ascii="Minion-CyrillicRegular" w:hAnsi="Minion-CyrillicRegular" w:cs="Minion-CyrillicRegular"/>
        </w:rPr>
      </w:pPr>
      <w:r w:rsidRPr="00EF6549">
        <w:rPr>
          <w:rFonts w:ascii="Times New Roman" w:hAnsi="Times New Roman" w:cs="Times New Roman"/>
          <w:sz w:val="24"/>
          <w:szCs w:val="24"/>
        </w:rPr>
        <w:t xml:space="preserve">Доля одной фирмы на рынке свыше 50%; </w:t>
      </w:r>
    </w:p>
    <w:p w:rsidR="00E160DD" w:rsidRPr="00EF6549" w:rsidRDefault="00E160DD" w:rsidP="00E160DD">
      <w:pPr>
        <w:pStyle w:val="ae"/>
        <w:numPr>
          <w:ilvl w:val="0"/>
          <w:numId w:val="8"/>
        </w:numPr>
        <w:autoSpaceDE w:val="0"/>
        <w:autoSpaceDN w:val="0"/>
        <w:adjustRightInd w:val="0"/>
        <w:spacing w:after="0" w:line="360" w:lineRule="auto"/>
        <w:jc w:val="both"/>
        <w:rPr>
          <w:rFonts w:ascii="Minion-CyrillicRegular" w:hAnsi="Minion-CyrillicRegular" w:cs="Minion-CyrillicRegular"/>
        </w:rPr>
      </w:pPr>
      <w:r>
        <w:rPr>
          <w:rFonts w:ascii="Times New Roman" w:hAnsi="Times New Roman" w:cs="Times New Roman"/>
          <w:sz w:val="24"/>
          <w:szCs w:val="24"/>
        </w:rPr>
        <w:t>С</w:t>
      </w:r>
      <w:r w:rsidRPr="00EF6549">
        <w:rPr>
          <w:rFonts w:ascii="Times New Roman" w:hAnsi="Times New Roman" w:cs="Times New Roman"/>
          <w:sz w:val="24"/>
          <w:szCs w:val="24"/>
        </w:rPr>
        <w:t>овокупная доля (</w:t>
      </w:r>
      <w:r w:rsidRPr="00EF6549">
        <w:rPr>
          <w:rFonts w:ascii="Times New Roman" w:hAnsi="Times New Roman" w:cs="Times New Roman"/>
          <w:i/>
          <w:iCs/>
          <w:sz w:val="24"/>
          <w:szCs w:val="24"/>
        </w:rPr>
        <w:t>CR-</w:t>
      </w:r>
      <w:r w:rsidRPr="00EF6549">
        <w:rPr>
          <w:rFonts w:ascii="Times New Roman" w:hAnsi="Times New Roman" w:cs="Times New Roman"/>
          <w:sz w:val="24"/>
          <w:szCs w:val="24"/>
        </w:rPr>
        <w:t xml:space="preserve">3) не более чем трех фирм превышает 50%; </w:t>
      </w:r>
    </w:p>
    <w:p w:rsidR="00E160DD" w:rsidRPr="00685357" w:rsidRDefault="00E160DD" w:rsidP="00E160DD">
      <w:pPr>
        <w:pStyle w:val="ae"/>
        <w:numPr>
          <w:ilvl w:val="0"/>
          <w:numId w:val="8"/>
        </w:numPr>
        <w:autoSpaceDE w:val="0"/>
        <w:autoSpaceDN w:val="0"/>
        <w:adjustRightInd w:val="0"/>
        <w:spacing w:after="0" w:line="360" w:lineRule="auto"/>
        <w:jc w:val="both"/>
        <w:rPr>
          <w:rFonts w:ascii="Minion-CyrillicRegular" w:hAnsi="Minion-CyrillicRegular" w:cs="Minion-CyrillicRegular"/>
        </w:rPr>
      </w:pPr>
      <w:r>
        <w:rPr>
          <w:rFonts w:ascii="Times New Roman" w:hAnsi="Times New Roman" w:cs="Times New Roman"/>
          <w:sz w:val="24"/>
          <w:szCs w:val="24"/>
        </w:rPr>
        <w:t>С</w:t>
      </w:r>
      <w:r w:rsidRPr="00EF6549">
        <w:rPr>
          <w:rFonts w:ascii="Times New Roman" w:hAnsi="Times New Roman" w:cs="Times New Roman"/>
          <w:sz w:val="24"/>
          <w:szCs w:val="24"/>
        </w:rPr>
        <w:t>овокупная доля не более чем пяти (</w:t>
      </w:r>
      <w:r w:rsidRPr="00EF6549">
        <w:rPr>
          <w:rFonts w:ascii="Times New Roman" w:hAnsi="Times New Roman" w:cs="Times New Roman"/>
          <w:i/>
          <w:iCs/>
          <w:sz w:val="24"/>
          <w:szCs w:val="24"/>
        </w:rPr>
        <w:t>CR-</w:t>
      </w:r>
      <w:r w:rsidR="00463B62">
        <w:rPr>
          <w:rFonts w:ascii="Times New Roman" w:hAnsi="Times New Roman" w:cs="Times New Roman"/>
          <w:sz w:val="24"/>
          <w:szCs w:val="24"/>
        </w:rPr>
        <w:t xml:space="preserve">5) фирм — свыше 70% </w:t>
      </w:r>
      <w:r w:rsidR="00463B62" w:rsidRPr="00463B62">
        <w:rPr>
          <w:rFonts w:ascii="Times New Roman" w:hAnsi="Times New Roman" w:cs="Times New Roman"/>
          <w:sz w:val="24"/>
          <w:szCs w:val="24"/>
        </w:rPr>
        <w:t>[</w:t>
      </w:r>
      <w:r w:rsidR="00463B62">
        <w:rPr>
          <w:rFonts w:ascii="Times New Roman" w:hAnsi="Times New Roman" w:cs="Times New Roman"/>
          <w:sz w:val="24"/>
          <w:szCs w:val="24"/>
        </w:rPr>
        <w:t xml:space="preserve">Е.В Соколова, М.А. </w:t>
      </w:r>
      <w:proofErr w:type="gramStart"/>
      <w:r w:rsidR="00463B62">
        <w:rPr>
          <w:rFonts w:ascii="Times New Roman" w:hAnsi="Times New Roman" w:cs="Times New Roman"/>
          <w:sz w:val="24"/>
          <w:szCs w:val="24"/>
        </w:rPr>
        <w:t>Черноус</w:t>
      </w:r>
      <w:proofErr w:type="gramEnd"/>
      <w:r w:rsidR="00685357">
        <w:rPr>
          <w:rFonts w:ascii="Times New Roman" w:hAnsi="Times New Roman" w:cs="Times New Roman"/>
          <w:sz w:val="24"/>
          <w:szCs w:val="24"/>
        </w:rPr>
        <w:t>, 2009</w:t>
      </w:r>
      <w:r w:rsidR="00463B62" w:rsidRPr="00463B62">
        <w:rPr>
          <w:rFonts w:ascii="Times New Roman" w:hAnsi="Times New Roman" w:cs="Times New Roman"/>
          <w:sz w:val="24"/>
          <w:szCs w:val="24"/>
        </w:rPr>
        <w:t>]</w:t>
      </w:r>
    </w:p>
    <w:p w:rsidR="00685357" w:rsidRPr="00D6235C" w:rsidRDefault="00685357" w:rsidP="00685357">
      <w:pPr>
        <w:pStyle w:val="ae"/>
        <w:autoSpaceDE w:val="0"/>
        <w:autoSpaceDN w:val="0"/>
        <w:adjustRightInd w:val="0"/>
        <w:spacing w:after="0" w:line="360" w:lineRule="auto"/>
        <w:jc w:val="both"/>
        <w:rPr>
          <w:rFonts w:ascii="Minion-CyrillicRegular" w:hAnsi="Minion-CyrillicRegular" w:cs="Minion-CyrillicRegular"/>
        </w:rPr>
      </w:pPr>
    </w:p>
    <w:p w:rsidR="00E160DD" w:rsidRPr="003933BB" w:rsidRDefault="00E160DD" w:rsidP="00685357">
      <w:pPr>
        <w:autoSpaceDE w:val="0"/>
        <w:autoSpaceDN w:val="0"/>
        <w:adjustRightInd w:val="0"/>
        <w:spacing w:after="0" w:line="360" w:lineRule="auto"/>
        <w:jc w:val="center"/>
        <w:rPr>
          <w:rFonts w:ascii="Times New Roman" w:hAnsi="Times New Roman" w:cs="Times New Roman"/>
          <w:sz w:val="24"/>
          <w:szCs w:val="24"/>
        </w:rPr>
      </w:pPr>
      <w:r w:rsidRPr="003933BB">
        <w:rPr>
          <w:rFonts w:ascii="Times New Roman" w:hAnsi="Times New Roman" w:cs="Times New Roman"/>
          <w:sz w:val="24"/>
          <w:szCs w:val="24"/>
        </w:rPr>
        <w:t>(</w:t>
      </w:r>
      <w:r>
        <w:rPr>
          <w:rFonts w:ascii="Times New Roman" w:hAnsi="Times New Roman" w:cs="Times New Roman"/>
          <w:sz w:val="24"/>
          <w:szCs w:val="24"/>
          <w:lang w:val="en-US"/>
        </w:rPr>
        <w:t>CR</w:t>
      </w:r>
      <w:r w:rsidRPr="003933BB">
        <w:rPr>
          <w:rFonts w:ascii="Times New Roman" w:hAnsi="Times New Roman" w:cs="Times New Roman"/>
          <w:sz w:val="24"/>
          <w:szCs w:val="24"/>
        </w:rPr>
        <w:t xml:space="preserve">-3) </w:t>
      </w:r>
      <w:r>
        <w:rPr>
          <w:rFonts w:ascii="Times New Roman" w:hAnsi="Times New Roman" w:cs="Times New Roman"/>
          <w:sz w:val="24"/>
          <w:szCs w:val="24"/>
        </w:rPr>
        <w:t>88,6%</w:t>
      </w:r>
      <w:r w:rsidRPr="003933BB">
        <w:rPr>
          <w:rFonts w:ascii="Times New Roman" w:hAnsi="Times New Roman" w:cs="Times New Roman"/>
          <w:sz w:val="24"/>
          <w:szCs w:val="24"/>
        </w:rPr>
        <w:t>&gt;50%</w:t>
      </w:r>
    </w:p>
    <w:p w:rsidR="00E160DD" w:rsidRDefault="00E160DD" w:rsidP="00685357">
      <w:pPr>
        <w:autoSpaceDE w:val="0"/>
        <w:autoSpaceDN w:val="0"/>
        <w:adjustRightInd w:val="0"/>
        <w:spacing w:after="0" w:line="360" w:lineRule="auto"/>
        <w:jc w:val="center"/>
        <w:rPr>
          <w:rFonts w:ascii="Times New Roman" w:hAnsi="Times New Roman" w:cs="Times New Roman"/>
          <w:sz w:val="24"/>
          <w:szCs w:val="24"/>
        </w:rPr>
      </w:pPr>
      <w:r w:rsidRPr="003933BB">
        <w:rPr>
          <w:rFonts w:ascii="Times New Roman" w:hAnsi="Times New Roman" w:cs="Times New Roman"/>
          <w:sz w:val="24"/>
          <w:szCs w:val="24"/>
        </w:rPr>
        <w:t>(</w:t>
      </w:r>
      <w:r>
        <w:rPr>
          <w:rFonts w:ascii="Times New Roman" w:hAnsi="Times New Roman" w:cs="Times New Roman"/>
          <w:sz w:val="24"/>
          <w:szCs w:val="24"/>
          <w:lang w:val="en-US"/>
        </w:rPr>
        <w:t>CR</w:t>
      </w:r>
      <w:r w:rsidRPr="003933BB">
        <w:rPr>
          <w:rFonts w:ascii="Times New Roman" w:hAnsi="Times New Roman" w:cs="Times New Roman"/>
          <w:sz w:val="24"/>
          <w:szCs w:val="24"/>
        </w:rPr>
        <w:t>-5) 97%&gt;70%</w:t>
      </w:r>
    </w:p>
    <w:p w:rsidR="00685357" w:rsidRPr="003933BB" w:rsidRDefault="00685357" w:rsidP="00685357">
      <w:pPr>
        <w:autoSpaceDE w:val="0"/>
        <w:autoSpaceDN w:val="0"/>
        <w:adjustRightInd w:val="0"/>
        <w:spacing w:after="0" w:line="360" w:lineRule="auto"/>
        <w:jc w:val="center"/>
        <w:rPr>
          <w:rFonts w:ascii="Times New Roman" w:hAnsi="Times New Roman" w:cs="Times New Roman"/>
          <w:sz w:val="24"/>
          <w:szCs w:val="24"/>
        </w:rPr>
      </w:pPr>
    </w:p>
    <w:p w:rsidR="00E160DD" w:rsidRPr="00E160DD" w:rsidRDefault="00E160DD" w:rsidP="00E160D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После совершения сделки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НК-Роснефть</w:t>
      </w:r>
      <w:proofErr w:type="gramEnd"/>
      <w:r>
        <w:rPr>
          <w:rFonts w:ascii="Times New Roman" w:hAnsi="Times New Roman" w:cs="Times New Roman"/>
          <w:sz w:val="24"/>
          <w:szCs w:val="24"/>
        </w:rPr>
        <w:t xml:space="preserve"> вместе с увеличением доли рынка увеличиваются и стимулы к злоупотреблению доминирующим положением</w:t>
      </w:r>
    </w:p>
    <w:p w:rsidR="00E160DD" w:rsidRPr="007846DA" w:rsidRDefault="00E160DD" w:rsidP="00E160DD">
      <w:pPr>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Рассчитанный ранее индекс </w:t>
      </w:r>
      <w:proofErr w:type="spellStart"/>
      <w:r>
        <w:rPr>
          <w:rFonts w:ascii="Times New Roman" w:hAnsi="Times New Roman" w:cs="Times New Roman"/>
          <w:sz w:val="24"/>
          <w:szCs w:val="24"/>
        </w:rPr>
        <w:t>Херфиндаля-Хиршмана</w:t>
      </w:r>
      <w:proofErr w:type="spellEnd"/>
      <w:r>
        <w:rPr>
          <w:rFonts w:ascii="Times New Roman" w:hAnsi="Times New Roman" w:cs="Times New Roman"/>
          <w:sz w:val="24"/>
          <w:szCs w:val="24"/>
        </w:rPr>
        <w:t xml:space="preserve"> для нефтяной промышленности составил </w:t>
      </w:r>
      <w:r w:rsidRPr="007846DA">
        <w:rPr>
          <w:rFonts w:ascii="Times New Roman" w:hAnsi="Times New Roman" w:cs="Times New Roman"/>
          <w:b/>
          <w:sz w:val="24"/>
          <w:szCs w:val="24"/>
        </w:rPr>
        <w:t>0,25649344</w:t>
      </w:r>
      <w:r>
        <w:rPr>
          <w:rFonts w:ascii="Times New Roman" w:hAnsi="Times New Roman" w:cs="Times New Roman"/>
          <w:sz w:val="24"/>
          <w:szCs w:val="24"/>
        </w:rPr>
        <w:t xml:space="preserve">, а полученный ожидаемый индекс в результате сделки составил </w:t>
      </w:r>
      <w:r w:rsidRPr="00F12DCF">
        <w:rPr>
          <w:rFonts w:ascii="Times New Roman" w:eastAsia="Times New Roman" w:hAnsi="Times New Roman" w:cs="Times New Roman"/>
          <w:b/>
          <w:color w:val="000000"/>
          <w:sz w:val="24"/>
          <w:szCs w:val="24"/>
          <w:lang w:eastAsia="ru-RU"/>
        </w:rPr>
        <w:t>0,26969294</w:t>
      </w:r>
      <w:r>
        <w:rPr>
          <w:rFonts w:ascii="Times New Roman" w:eastAsia="Times New Roman" w:hAnsi="Times New Roman" w:cs="Times New Roman"/>
          <w:color w:val="000000"/>
          <w:sz w:val="24"/>
          <w:szCs w:val="24"/>
          <w:lang w:eastAsia="ru-RU"/>
        </w:rPr>
        <w:t>.</w:t>
      </w:r>
    </w:p>
    <w:p w:rsidR="00E160DD" w:rsidRDefault="00E160DD" w:rsidP="00E160DD">
      <w:pPr>
        <w:shd w:val="clear" w:color="auto" w:fill="FFFFFF"/>
        <w:spacing w:after="0" w:line="360" w:lineRule="auto"/>
        <w:ind w:firstLine="567"/>
        <w:jc w:val="both"/>
        <w:rPr>
          <w:rFonts w:ascii="Times New Roman" w:hAnsi="Times New Roman" w:cs="Times New Roman"/>
          <w:color w:val="000000"/>
          <w:sz w:val="24"/>
          <w:szCs w:val="18"/>
          <w:shd w:val="clear" w:color="auto" w:fill="FFFFFF"/>
        </w:rPr>
      </w:pPr>
      <w:r w:rsidRPr="00A36176">
        <w:rPr>
          <w:rFonts w:ascii="Times New Roman" w:hAnsi="Times New Roman" w:cs="Times New Roman"/>
          <w:color w:val="000000"/>
          <w:sz w:val="24"/>
          <w:szCs w:val="18"/>
          <w:shd w:val="clear" w:color="auto" w:fill="FFFFFF"/>
        </w:rPr>
        <w:t xml:space="preserve">Индекс принимает значения от 0 (в идеальном случае совершенной конкуренции, когда на рынке бесконечно много продавцов, каждый из которых контролирует ничтожную долю рынка) до 1 (когда на рынке действует только одна фирма, производящая 100% выпуска). </w:t>
      </w:r>
    </w:p>
    <w:p w:rsidR="00E160DD" w:rsidRDefault="00E160DD" w:rsidP="00E160DD">
      <w:pPr>
        <w:shd w:val="clear" w:color="auto" w:fill="FFFFFF"/>
        <w:spacing w:after="0" w:line="360" w:lineRule="auto"/>
        <w:ind w:firstLine="567"/>
        <w:jc w:val="both"/>
        <w:rPr>
          <w:rFonts w:ascii="Times New Roman" w:hAnsi="Times New Roman" w:cs="Times New Roman"/>
          <w:color w:val="0F0F0F"/>
          <w:spacing w:val="2"/>
          <w:sz w:val="24"/>
          <w:szCs w:val="24"/>
          <w:shd w:val="clear" w:color="auto" w:fill="FFFFFF"/>
        </w:rPr>
      </w:pPr>
      <w:r>
        <w:rPr>
          <w:rFonts w:ascii="Times New Roman" w:hAnsi="Times New Roman" w:cs="Times New Roman"/>
          <w:color w:val="000000"/>
          <w:sz w:val="24"/>
          <w:szCs w:val="18"/>
          <w:shd w:val="clear" w:color="auto" w:fill="FFFFFF"/>
        </w:rPr>
        <w:t xml:space="preserve">В данном случае значение полученного индекса колеблется от 1800 до 10000, что свидетельствует о рынке с очень высокой степенью монополизации. </w:t>
      </w:r>
      <w:r w:rsidRPr="007846DA">
        <w:rPr>
          <w:rFonts w:ascii="Times New Roman" w:hAnsi="Times New Roman" w:cs="Times New Roman"/>
          <w:color w:val="0F0F0F"/>
          <w:spacing w:val="2"/>
          <w:sz w:val="24"/>
          <w:szCs w:val="24"/>
          <w:shd w:val="clear" w:color="auto" w:fill="FFFFFF"/>
        </w:rPr>
        <w:t xml:space="preserve">По каждому случаю слияния или выхода из него или любым другим важным вопросам проводится разбирательство с участием представителей государственных органов власти и антимонопольного комитета для принятия решения.  </w:t>
      </w:r>
    </w:p>
    <w:p w:rsidR="00685357" w:rsidRPr="00B241FD" w:rsidRDefault="00685357" w:rsidP="00E160DD">
      <w:pPr>
        <w:shd w:val="clear" w:color="auto" w:fill="FFFFFF"/>
        <w:spacing w:after="0" w:line="360" w:lineRule="auto"/>
        <w:ind w:firstLine="567"/>
        <w:jc w:val="both"/>
        <w:rPr>
          <w:rFonts w:ascii="Times New Roman" w:hAnsi="Times New Roman" w:cs="Times New Roman"/>
          <w:color w:val="0F0F0F"/>
          <w:spacing w:val="2"/>
          <w:sz w:val="24"/>
          <w:szCs w:val="24"/>
          <w:shd w:val="clear" w:color="auto" w:fill="FFFFFF"/>
        </w:rPr>
      </w:pPr>
    </w:p>
    <w:p w:rsidR="00E160DD" w:rsidRPr="00685357" w:rsidRDefault="00685357" w:rsidP="00685357">
      <w:pPr>
        <w:jc w:val="right"/>
        <w:rPr>
          <w:rFonts w:ascii="Times New Roman" w:hAnsi="Times New Roman" w:cs="Times New Roman"/>
          <w:b/>
          <w:sz w:val="24"/>
        </w:rPr>
      </w:pPr>
      <w:r w:rsidRPr="00685357">
        <w:rPr>
          <w:rFonts w:ascii="Times New Roman" w:hAnsi="Times New Roman" w:cs="Times New Roman"/>
          <w:b/>
          <w:sz w:val="24"/>
        </w:rPr>
        <w:t>Таблица 10</w:t>
      </w:r>
    </w:p>
    <w:p w:rsidR="00E160DD" w:rsidRDefault="00E160DD" w:rsidP="00E160DD">
      <w:pPr>
        <w:spacing w:line="360" w:lineRule="auto"/>
        <w:jc w:val="center"/>
        <w:rPr>
          <w:rFonts w:ascii="Times New Roman" w:hAnsi="Times New Roman" w:cs="Times New Roman"/>
          <w:b/>
          <w:sz w:val="24"/>
          <w:szCs w:val="24"/>
        </w:rPr>
      </w:pPr>
      <w:r w:rsidRPr="0098375C">
        <w:rPr>
          <w:rFonts w:ascii="Times New Roman" w:hAnsi="Times New Roman" w:cs="Times New Roman"/>
          <w:b/>
          <w:sz w:val="24"/>
          <w:szCs w:val="24"/>
        </w:rPr>
        <w:t>Расчет</w:t>
      </w:r>
      <w:r>
        <w:rPr>
          <w:rFonts w:ascii="Times New Roman" w:hAnsi="Times New Roman" w:cs="Times New Roman"/>
          <w:b/>
          <w:sz w:val="24"/>
          <w:szCs w:val="24"/>
        </w:rPr>
        <w:t xml:space="preserve"> </w:t>
      </w:r>
      <w:r w:rsidRPr="0098375C">
        <w:rPr>
          <w:rFonts w:ascii="Times New Roman" w:hAnsi="Times New Roman" w:cs="Times New Roman"/>
          <w:b/>
          <w:sz w:val="24"/>
          <w:szCs w:val="24"/>
        </w:rPr>
        <w:t xml:space="preserve">индекса </w:t>
      </w:r>
      <w:proofErr w:type="spellStart"/>
      <w:r w:rsidRPr="0098375C">
        <w:rPr>
          <w:rFonts w:ascii="Times New Roman" w:hAnsi="Times New Roman" w:cs="Times New Roman"/>
          <w:b/>
          <w:sz w:val="24"/>
          <w:szCs w:val="24"/>
        </w:rPr>
        <w:t>Херфиндаля-Х</w:t>
      </w:r>
      <w:r>
        <w:rPr>
          <w:rFonts w:ascii="Times New Roman" w:hAnsi="Times New Roman" w:cs="Times New Roman"/>
          <w:b/>
          <w:sz w:val="24"/>
          <w:szCs w:val="24"/>
        </w:rPr>
        <w:t>иршмана</w:t>
      </w:r>
      <w:proofErr w:type="spellEnd"/>
      <w:r w:rsidR="00685357">
        <w:rPr>
          <w:rFonts w:ascii="Times New Roman" w:hAnsi="Times New Roman" w:cs="Times New Roman"/>
          <w:b/>
          <w:sz w:val="24"/>
          <w:szCs w:val="24"/>
        </w:rPr>
        <w:t xml:space="preserve"> для нефтяной промышленности после </w:t>
      </w:r>
      <w:r w:rsidR="00685357" w:rsidRPr="00463B62">
        <w:rPr>
          <w:rFonts w:ascii="Times New Roman" w:hAnsi="Times New Roman" w:cs="Times New Roman"/>
          <w:b/>
          <w:sz w:val="24"/>
          <w:szCs w:val="24"/>
        </w:rPr>
        <w:t>слияния НК «Роснефть» и НК «</w:t>
      </w:r>
      <w:proofErr w:type="spellStart"/>
      <w:r w:rsidR="00685357" w:rsidRPr="00463B62">
        <w:rPr>
          <w:rFonts w:ascii="Times New Roman" w:hAnsi="Times New Roman" w:cs="Times New Roman"/>
          <w:b/>
          <w:sz w:val="24"/>
          <w:szCs w:val="24"/>
        </w:rPr>
        <w:t>Башнефть</w:t>
      </w:r>
      <w:proofErr w:type="spellEnd"/>
      <w:r w:rsidR="00685357" w:rsidRPr="00463B62">
        <w:rPr>
          <w:rFonts w:ascii="Times New Roman" w:hAnsi="Times New Roman" w:cs="Times New Roman"/>
          <w:b/>
          <w:sz w:val="24"/>
          <w:szCs w:val="24"/>
        </w:rPr>
        <w:t>»</w:t>
      </w:r>
    </w:p>
    <w:tbl>
      <w:tblPr>
        <w:tblW w:w="9304" w:type="dxa"/>
        <w:tblInd w:w="93" w:type="dxa"/>
        <w:tblLook w:val="04A0" w:firstRow="1" w:lastRow="0" w:firstColumn="1" w:lastColumn="0" w:noHBand="0" w:noVBand="1"/>
      </w:tblPr>
      <w:tblGrid>
        <w:gridCol w:w="2214"/>
        <w:gridCol w:w="2961"/>
        <w:gridCol w:w="2499"/>
        <w:gridCol w:w="1630"/>
      </w:tblGrid>
      <w:tr w:rsidR="00E160DD" w:rsidRPr="00F12DCF" w:rsidTr="00A85DA3">
        <w:trPr>
          <w:trHeight w:val="307"/>
        </w:trPr>
        <w:tc>
          <w:tcPr>
            <w:tcW w:w="22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Газпром</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0,33608491</w:t>
            </w:r>
          </w:p>
        </w:tc>
        <w:tc>
          <w:tcPr>
            <w:tcW w:w="2499" w:type="dxa"/>
            <w:tcBorders>
              <w:top w:val="single" w:sz="8" w:space="0" w:color="auto"/>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0,112953067</w:t>
            </w:r>
          </w:p>
        </w:tc>
        <w:tc>
          <w:tcPr>
            <w:tcW w:w="1630" w:type="dxa"/>
            <w:tcBorders>
              <w:top w:val="single" w:sz="8" w:space="0" w:color="auto"/>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0,11295307</w:t>
            </w:r>
          </w:p>
        </w:tc>
      </w:tr>
      <w:tr w:rsidR="00E160DD" w:rsidRPr="00F12DCF" w:rsidTr="00A85DA3">
        <w:trPr>
          <w:trHeight w:val="307"/>
        </w:trPr>
        <w:tc>
          <w:tcPr>
            <w:tcW w:w="2214"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Лукойл</w:t>
            </w:r>
          </w:p>
        </w:tc>
        <w:tc>
          <w:tcPr>
            <w:tcW w:w="2961"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0,29054358</w:t>
            </w:r>
          </w:p>
        </w:tc>
        <w:tc>
          <w:tcPr>
            <w:tcW w:w="2499"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0,084415572</w:t>
            </w:r>
          </w:p>
        </w:tc>
        <w:tc>
          <w:tcPr>
            <w:tcW w:w="163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0,19736864</w:t>
            </w:r>
          </w:p>
        </w:tc>
      </w:tr>
      <w:tr w:rsidR="00E160DD" w:rsidRPr="00F12DCF" w:rsidTr="00A85DA3">
        <w:trPr>
          <w:trHeight w:val="307"/>
        </w:trPr>
        <w:tc>
          <w:tcPr>
            <w:tcW w:w="2214"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Роснефть</w:t>
            </w:r>
          </w:p>
        </w:tc>
        <w:tc>
          <w:tcPr>
            <w:tcW w:w="2961"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0,259883</w:t>
            </w:r>
          </w:p>
        </w:tc>
        <w:tc>
          <w:tcPr>
            <w:tcW w:w="2499"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0,067539174</w:t>
            </w:r>
          </w:p>
        </w:tc>
        <w:tc>
          <w:tcPr>
            <w:tcW w:w="163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0,26490781</w:t>
            </w:r>
          </w:p>
        </w:tc>
      </w:tr>
      <w:tr w:rsidR="00E160DD" w:rsidRPr="00F12DCF" w:rsidTr="00A85DA3">
        <w:trPr>
          <w:trHeight w:val="227"/>
        </w:trPr>
        <w:tc>
          <w:tcPr>
            <w:tcW w:w="2214"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Сургутнефтегаз</w:t>
            </w:r>
          </w:p>
        </w:tc>
        <w:tc>
          <w:tcPr>
            <w:tcW w:w="2961"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0,05576146</w:t>
            </w:r>
          </w:p>
        </w:tc>
        <w:tc>
          <w:tcPr>
            <w:tcW w:w="2499"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0,00310934</w:t>
            </w:r>
          </w:p>
        </w:tc>
        <w:tc>
          <w:tcPr>
            <w:tcW w:w="163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0,26801715</w:t>
            </w:r>
          </w:p>
        </w:tc>
      </w:tr>
      <w:tr w:rsidR="00E160DD" w:rsidRPr="00F12DCF" w:rsidTr="00A85DA3">
        <w:trPr>
          <w:trHeight w:val="307"/>
        </w:trPr>
        <w:tc>
          <w:tcPr>
            <w:tcW w:w="2214"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Татнефть</w:t>
            </w:r>
          </w:p>
        </w:tc>
        <w:tc>
          <w:tcPr>
            <w:tcW w:w="2961"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0,03105346</w:t>
            </w:r>
          </w:p>
        </w:tc>
        <w:tc>
          <w:tcPr>
            <w:tcW w:w="2499"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0,000964317</w:t>
            </w:r>
          </w:p>
        </w:tc>
        <w:tc>
          <w:tcPr>
            <w:tcW w:w="163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0,26898147</w:t>
            </w:r>
          </w:p>
        </w:tc>
      </w:tr>
      <w:tr w:rsidR="00E160DD" w:rsidRPr="00F12DCF" w:rsidTr="00A85DA3">
        <w:trPr>
          <w:trHeight w:val="307"/>
        </w:trPr>
        <w:tc>
          <w:tcPr>
            <w:tcW w:w="2214"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proofErr w:type="spellStart"/>
            <w:r w:rsidRPr="00F12DCF">
              <w:rPr>
                <w:rFonts w:ascii="Times New Roman" w:eastAsia="Times New Roman" w:hAnsi="Times New Roman" w:cs="Times New Roman"/>
                <w:color w:val="000000"/>
                <w:sz w:val="24"/>
                <w:szCs w:val="24"/>
                <w:lang w:eastAsia="ru-RU"/>
              </w:rPr>
              <w:t>Новатэк</w:t>
            </w:r>
            <w:proofErr w:type="spellEnd"/>
          </w:p>
        </w:tc>
        <w:tc>
          <w:tcPr>
            <w:tcW w:w="2961"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0,02667341</w:t>
            </w:r>
          </w:p>
        </w:tc>
        <w:tc>
          <w:tcPr>
            <w:tcW w:w="2499"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0,000711471</w:t>
            </w:r>
          </w:p>
        </w:tc>
        <w:tc>
          <w:tcPr>
            <w:tcW w:w="163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right"/>
              <w:rPr>
                <w:rFonts w:ascii="Times New Roman" w:eastAsia="Times New Roman" w:hAnsi="Times New Roman" w:cs="Times New Roman"/>
                <w:b/>
                <w:color w:val="000000"/>
                <w:sz w:val="24"/>
                <w:szCs w:val="24"/>
                <w:lang w:eastAsia="ru-RU"/>
              </w:rPr>
            </w:pPr>
            <w:r w:rsidRPr="00F12DCF">
              <w:rPr>
                <w:rFonts w:ascii="Times New Roman" w:eastAsia="Times New Roman" w:hAnsi="Times New Roman" w:cs="Times New Roman"/>
                <w:b/>
                <w:color w:val="000000"/>
                <w:sz w:val="24"/>
                <w:szCs w:val="24"/>
                <w:lang w:eastAsia="ru-RU"/>
              </w:rPr>
              <w:t>0,26969294</w:t>
            </w:r>
          </w:p>
        </w:tc>
      </w:tr>
    </w:tbl>
    <w:p w:rsidR="00E160DD" w:rsidRDefault="00E160DD" w:rsidP="00E160DD">
      <w:pPr>
        <w:spacing w:line="360" w:lineRule="auto"/>
        <w:rPr>
          <w:rFonts w:ascii="Times New Roman" w:hAnsi="Times New Roman" w:cs="Times New Roman"/>
          <w:b/>
          <w:sz w:val="24"/>
          <w:szCs w:val="24"/>
          <w:shd w:val="clear" w:color="auto" w:fill="FFFFFF"/>
        </w:rPr>
      </w:pPr>
    </w:p>
    <w:p w:rsidR="00685357" w:rsidRDefault="00685357" w:rsidP="00685357">
      <w:pPr>
        <w:spacing w:line="360" w:lineRule="auto"/>
        <w:jc w:val="right"/>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Таблица 11</w:t>
      </w:r>
    </w:p>
    <w:p w:rsidR="00E160DD" w:rsidRDefault="00E160DD" w:rsidP="00E160DD">
      <w:pPr>
        <w:spacing w:line="360" w:lineRule="auto"/>
        <w:jc w:val="center"/>
        <w:rPr>
          <w:rFonts w:ascii="Times New Roman" w:hAnsi="Times New Roman" w:cs="Times New Roman"/>
          <w:b/>
          <w:sz w:val="24"/>
          <w:szCs w:val="24"/>
          <w:shd w:val="clear" w:color="auto" w:fill="FFFFFF"/>
        </w:rPr>
      </w:pPr>
      <w:r w:rsidRPr="00A3639B">
        <w:rPr>
          <w:rFonts w:ascii="Times New Roman" w:hAnsi="Times New Roman" w:cs="Times New Roman"/>
          <w:b/>
          <w:sz w:val="24"/>
          <w:szCs w:val="24"/>
          <w:shd w:val="clear" w:color="auto" w:fill="FFFFFF"/>
        </w:rPr>
        <w:t>Расчет индекса ко</w:t>
      </w:r>
      <w:r>
        <w:rPr>
          <w:rFonts w:ascii="Times New Roman" w:hAnsi="Times New Roman" w:cs="Times New Roman"/>
          <w:b/>
          <w:sz w:val="24"/>
          <w:szCs w:val="24"/>
          <w:shd w:val="clear" w:color="auto" w:fill="FFFFFF"/>
        </w:rPr>
        <w:t>нцентрации для рынка бензина</w:t>
      </w:r>
      <w:r w:rsidR="00685357">
        <w:rPr>
          <w:rFonts w:ascii="Times New Roman" w:hAnsi="Times New Roman" w:cs="Times New Roman"/>
          <w:b/>
          <w:sz w:val="24"/>
          <w:szCs w:val="24"/>
          <w:shd w:val="clear" w:color="auto" w:fill="FFFFFF"/>
        </w:rPr>
        <w:t xml:space="preserve"> </w:t>
      </w:r>
      <w:r w:rsidR="00685357">
        <w:rPr>
          <w:rFonts w:ascii="Times New Roman" w:hAnsi="Times New Roman" w:cs="Times New Roman"/>
          <w:b/>
          <w:sz w:val="24"/>
          <w:szCs w:val="24"/>
        </w:rPr>
        <w:t xml:space="preserve">после </w:t>
      </w:r>
      <w:r w:rsidR="00685357" w:rsidRPr="00463B62">
        <w:rPr>
          <w:rFonts w:ascii="Times New Roman" w:hAnsi="Times New Roman" w:cs="Times New Roman"/>
          <w:b/>
          <w:sz w:val="24"/>
          <w:szCs w:val="24"/>
        </w:rPr>
        <w:t>слияния НК «Роснефть» и НК «</w:t>
      </w:r>
      <w:proofErr w:type="spellStart"/>
      <w:r w:rsidR="00685357" w:rsidRPr="00463B62">
        <w:rPr>
          <w:rFonts w:ascii="Times New Roman" w:hAnsi="Times New Roman" w:cs="Times New Roman"/>
          <w:b/>
          <w:sz w:val="24"/>
          <w:szCs w:val="24"/>
        </w:rPr>
        <w:t>Башнефть</w:t>
      </w:r>
      <w:proofErr w:type="spellEnd"/>
      <w:r w:rsidR="00685357" w:rsidRPr="00463B62">
        <w:rPr>
          <w:rFonts w:ascii="Times New Roman" w:hAnsi="Times New Roman" w:cs="Times New Roman"/>
          <w:b/>
          <w:sz w:val="24"/>
          <w:szCs w:val="24"/>
        </w:rPr>
        <w:t>»</w:t>
      </w:r>
    </w:p>
    <w:tbl>
      <w:tblPr>
        <w:tblW w:w="9237" w:type="dxa"/>
        <w:tblInd w:w="93" w:type="dxa"/>
        <w:tblLook w:val="04A0" w:firstRow="1" w:lastRow="0" w:firstColumn="1" w:lastColumn="0" w:noHBand="0" w:noVBand="1"/>
      </w:tblPr>
      <w:tblGrid>
        <w:gridCol w:w="3134"/>
        <w:gridCol w:w="2523"/>
        <w:gridCol w:w="3580"/>
      </w:tblGrid>
      <w:tr w:rsidR="00E160DD" w:rsidRPr="00997623" w:rsidTr="00A85DA3">
        <w:trPr>
          <w:trHeight w:val="174"/>
        </w:trPr>
        <w:tc>
          <w:tcPr>
            <w:tcW w:w="3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b/>
                <w:bCs/>
                <w:color w:val="000000"/>
                <w:sz w:val="24"/>
                <w:szCs w:val="24"/>
                <w:lang w:eastAsia="ru-RU"/>
              </w:rPr>
            </w:pPr>
            <w:r w:rsidRPr="00997623">
              <w:rPr>
                <w:rFonts w:ascii="Times New Roman" w:eastAsia="Times New Roman" w:hAnsi="Times New Roman" w:cs="Times New Roman"/>
                <w:b/>
                <w:bCs/>
                <w:color w:val="000000"/>
                <w:sz w:val="24"/>
                <w:szCs w:val="24"/>
                <w:lang w:eastAsia="ru-RU"/>
              </w:rPr>
              <w:t>Компания</w:t>
            </w:r>
          </w:p>
        </w:tc>
        <w:tc>
          <w:tcPr>
            <w:tcW w:w="2523" w:type="dxa"/>
            <w:tcBorders>
              <w:top w:val="single" w:sz="8" w:space="0" w:color="auto"/>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center"/>
              <w:rPr>
                <w:rFonts w:ascii="Times New Roman" w:eastAsia="Times New Roman" w:hAnsi="Times New Roman" w:cs="Times New Roman"/>
                <w:b/>
                <w:bCs/>
                <w:color w:val="000000"/>
                <w:sz w:val="24"/>
                <w:szCs w:val="24"/>
                <w:lang w:eastAsia="ru-RU"/>
              </w:rPr>
            </w:pPr>
            <w:r w:rsidRPr="00997623">
              <w:rPr>
                <w:rFonts w:ascii="Times New Roman" w:eastAsia="Times New Roman" w:hAnsi="Times New Roman" w:cs="Times New Roman"/>
                <w:b/>
                <w:bCs/>
                <w:color w:val="000000"/>
                <w:sz w:val="24"/>
                <w:szCs w:val="24"/>
                <w:lang w:eastAsia="ru-RU"/>
              </w:rPr>
              <w:t>Рыночная доля</w:t>
            </w:r>
          </w:p>
        </w:tc>
        <w:tc>
          <w:tcPr>
            <w:tcW w:w="3580" w:type="dxa"/>
            <w:tcBorders>
              <w:top w:val="single" w:sz="8" w:space="0" w:color="auto"/>
              <w:left w:val="nil"/>
              <w:bottom w:val="single" w:sz="8" w:space="0" w:color="auto"/>
              <w:right w:val="single" w:sz="8" w:space="0" w:color="auto"/>
            </w:tcBorders>
            <w:shd w:val="clear" w:color="auto" w:fill="auto"/>
            <w:noWrap/>
            <w:vAlign w:val="center"/>
            <w:hideMark/>
          </w:tcPr>
          <w:p w:rsidR="00E160DD" w:rsidRPr="00997623" w:rsidRDefault="00E160DD" w:rsidP="00A85DA3">
            <w:pPr>
              <w:spacing w:after="0" w:line="240" w:lineRule="auto"/>
              <w:rPr>
                <w:rFonts w:ascii="Times New Roman" w:eastAsia="Times New Roman" w:hAnsi="Times New Roman" w:cs="Times New Roman"/>
                <w:b/>
                <w:bCs/>
                <w:color w:val="000000"/>
                <w:sz w:val="24"/>
                <w:szCs w:val="24"/>
                <w:lang w:eastAsia="ru-RU"/>
              </w:rPr>
            </w:pPr>
            <w:r w:rsidRPr="00997623">
              <w:rPr>
                <w:rFonts w:ascii="Times New Roman" w:eastAsia="Times New Roman" w:hAnsi="Times New Roman" w:cs="Times New Roman"/>
                <w:b/>
                <w:bCs/>
                <w:color w:val="000000"/>
                <w:sz w:val="24"/>
                <w:szCs w:val="24"/>
                <w:lang w:eastAsia="ru-RU"/>
              </w:rPr>
              <w:t>Индекс концентрации</w:t>
            </w:r>
          </w:p>
        </w:tc>
      </w:tr>
      <w:tr w:rsidR="00E160DD" w:rsidRPr="00997623" w:rsidTr="00A85DA3">
        <w:trPr>
          <w:trHeight w:val="174"/>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Роснефть</w:t>
            </w:r>
          </w:p>
        </w:tc>
        <w:tc>
          <w:tcPr>
            <w:tcW w:w="252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0,37</w:t>
            </w:r>
          </w:p>
        </w:tc>
        <w:tc>
          <w:tcPr>
            <w:tcW w:w="3580" w:type="dxa"/>
            <w:tcBorders>
              <w:top w:val="nil"/>
              <w:left w:val="nil"/>
              <w:bottom w:val="single" w:sz="8" w:space="0" w:color="auto"/>
              <w:right w:val="single" w:sz="8" w:space="0" w:color="auto"/>
            </w:tcBorders>
            <w:shd w:val="clear" w:color="auto" w:fill="auto"/>
            <w:noWrap/>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lang w:eastAsia="ru-RU"/>
              </w:rPr>
            </w:pPr>
            <w:r w:rsidRPr="00997623">
              <w:rPr>
                <w:rFonts w:ascii="Times New Roman" w:eastAsia="Times New Roman" w:hAnsi="Times New Roman" w:cs="Times New Roman"/>
                <w:color w:val="000000"/>
                <w:sz w:val="24"/>
                <w:lang w:eastAsia="ru-RU"/>
              </w:rPr>
              <w:t>0,37</w:t>
            </w:r>
          </w:p>
        </w:tc>
      </w:tr>
      <w:tr w:rsidR="00E160DD" w:rsidRPr="00997623" w:rsidTr="00A85DA3">
        <w:trPr>
          <w:trHeight w:val="341"/>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Газпром нефть</w:t>
            </w:r>
          </w:p>
        </w:tc>
        <w:tc>
          <w:tcPr>
            <w:tcW w:w="252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0,18</w:t>
            </w:r>
          </w:p>
        </w:tc>
        <w:tc>
          <w:tcPr>
            <w:tcW w:w="3580" w:type="dxa"/>
            <w:tcBorders>
              <w:top w:val="nil"/>
              <w:left w:val="nil"/>
              <w:bottom w:val="single" w:sz="8" w:space="0" w:color="auto"/>
              <w:right w:val="single" w:sz="8" w:space="0" w:color="auto"/>
            </w:tcBorders>
            <w:shd w:val="clear" w:color="auto" w:fill="auto"/>
            <w:noWrap/>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lang w:eastAsia="ru-RU"/>
              </w:rPr>
            </w:pPr>
            <w:r w:rsidRPr="00997623">
              <w:rPr>
                <w:rFonts w:ascii="Times New Roman" w:eastAsia="Times New Roman" w:hAnsi="Times New Roman" w:cs="Times New Roman"/>
                <w:color w:val="000000"/>
                <w:sz w:val="24"/>
                <w:lang w:eastAsia="ru-RU"/>
              </w:rPr>
              <w:t>0,55</w:t>
            </w:r>
          </w:p>
        </w:tc>
      </w:tr>
      <w:tr w:rsidR="00E160DD" w:rsidRPr="00997623" w:rsidTr="00A85DA3">
        <w:trPr>
          <w:trHeight w:val="174"/>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Лукойл</w:t>
            </w:r>
          </w:p>
        </w:tc>
        <w:tc>
          <w:tcPr>
            <w:tcW w:w="252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0,18</w:t>
            </w:r>
          </w:p>
        </w:tc>
        <w:tc>
          <w:tcPr>
            <w:tcW w:w="3580" w:type="dxa"/>
            <w:tcBorders>
              <w:top w:val="nil"/>
              <w:left w:val="nil"/>
              <w:bottom w:val="single" w:sz="8" w:space="0" w:color="auto"/>
              <w:right w:val="single" w:sz="8" w:space="0" w:color="auto"/>
            </w:tcBorders>
            <w:shd w:val="clear" w:color="auto" w:fill="auto"/>
            <w:noWrap/>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lang w:eastAsia="ru-RU"/>
              </w:rPr>
            </w:pPr>
            <w:r w:rsidRPr="00997623">
              <w:rPr>
                <w:rFonts w:ascii="Times New Roman" w:eastAsia="Times New Roman" w:hAnsi="Times New Roman" w:cs="Times New Roman"/>
                <w:color w:val="000000"/>
                <w:sz w:val="24"/>
                <w:lang w:eastAsia="ru-RU"/>
              </w:rPr>
              <w:t>0,73</w:t>
            </w:r>
          </w:p>
        </w:tc>
      </w:tr>
      <w:tr w:rsidR="00E160DD" w:rsidRPr="00997623" w:rsidTr="00A85DA3">
        <w:trPr>
          <w:trHeight w:val="174"/>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997623">
              <w:rPr>
                <w:rFonts w:ascii="Times New Roman" w:eastAsia="Times New Roman" w:hAnsi="Times New Roman" w:cs="Times New Roman"/>
                <w:color w:val="000000"/>
                <w:sz w:val="24"/>
                <w:szCs w:val="24"/>
                <w:lang w:eastAsia="ru-RU"/>
              </w:rPr>
              <w:t>Славнефть</w:t>
            </w:r>
            <w:proofErr w:type="spellEnd"/>
          </w:p>
        </w:tc>
        <w:tc>
          <w:tcPr>
            <w:tcW w:w="252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0,07</w:t>
            </w:r>
          </w:p>
        </w:tc>
        <w:tc>
          <w:tcPr>
            <w:tcW w:w="3580" w:type="dxa"/>
            <w:tcBorders>
              <w:top w:val="nil"/>
              <w:left w:val="nil"/>
              <w:bottom w:val="single" w:sz="8" w:space="0" w:color="auto"/>
              <w:right w:val="single" w:sz="8" w:space="0" w:color="auto"/>
            </w:tcBorders>
            <w:shd w:val="clear" w:color="auto" w:fill="auto"/>
            <w:noWrap/>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lang w:eastAsia="ru-RU"/>
              </w:rPr>
            </w:pPr>
            <w:r w:rsidRPr="00997623">
              <w:rPr>
                <w:rFonts w:ascii="Times New Roman" w:eastAsia="Times New Roman" w:hAnsi="Times New Roman" w:cs="Times New Roman"/>
                <w:color w:val="000000"/>
                <w:sz w:val="24"/>
                <w:lang w:eastAsia="ru-RU"/>
              </w:rPr>
              <w:t>0,8</w:t>
            </w:r>
          </w:p>
        </w:tc>
      </w:tr>
      <w:tr w:rsidR="00E160DD" w:rsidRPr="00997623" w:rsidTr="00A85DA3">
        <w:trPr>
          <w:trHeight w:val="341"/>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Сургутнефтегаз</w:t>
            </w:r>
          </w:p>
        </w:tc>
        <w:tc>
          <w:tcPr>
            <w:tcW w:w="252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0,06</w:t>
            </w:r>
          </w:p>
        </w:tc>
        <w:tc>
          <w:tcPr>
            <w:tcW w:w="3580" w:type="dxa"/>
            <w:tcBorders>
              <w:top w:val="nil"/>
              <w:left w:val="nil"/>
              <w:bottom w:val="single" w:sz="8" w:space="0" w:color="auto"/>
              <w:right w:val="single" w:sz="8" w:space="0" w:color="auto"/>
            </w:tcBorders>
            <w:shd w:val="clear" w:color="auto" w:fill="auto"/>
            <w:noWrap/>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lang w:eastAsia="ru-RU"/>
              </w:rPr>
            </w:pPr>
            <w:r w:rsidRPr="00997623">
              <w:rPr>
                <w:rFonts w:ascii="Times New Roman" w:eastAsia="Times New Roman" w:hAnsi="Times New Roman" w:cs="Times New Roman"/>
                <w:color w:val="000000"/>
                <w:sz w:val="24"/>
                <w:lang w:eastAsia="ru-RU"/>
              </w:rPr>
              <w:t>0,86</w:t>
            </w:r>
          </w:p>
        </w:tc>
      </w:tr>
      <w:tr w:rsidR="00E160DD" w:rsidRPr="00997623" w:rsidTr="00A85DA3">
        <w:trPr>
          <w:trHeight w:val="174"/>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Газпром</w:t>
            </w:r>
          </w:p>
        </w:tc>
        <w:tc>
          <w:tcPr>
            <w:tcW w:w="252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0,06</w:t>
            </w:r>
          </w:p>
        </w:tc>
        <w:tc>
          <w:tcPr>
            <w:tcW w:w="3580" w:type="dxa"/>
            <w:tcBorders>
              <w:top w:val="nil"/>
              <w:left w:val="nil"/>
              <w:bottom w:val="single" w:sz="8" w:space="0" w:color="auto"/>
              <w:right w:val="single" w:sz="8" w:space="0" w:color="auto"/>
            </w:tcBorders>
            <w:shd w:val="clear" w:color="auto" w:fill="auto"/>
            <w:noWrap/>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lang w:eastAsia="ru-RU"/>
              </w:rPr>
            </w:pPr>
            <w:r w:rsidRPr="00997623">
              <w:rPr>
                <w:rFonts w:ascii="Times New Roman" w:eastAsia="Times New Roman" w:hAnsi="Times New Roman" w:cs="Times New Roman"/>
                <w:color w:val="000000"/>
                <w:sz w:val="24"/>
                <w:lang w:eastAsia="ru-RU"/>
              </w:rPr>
              <w:t>0,92</w:t>
            </w:r>
          </w:p>
        </w:tc>
      </w:tr>
      <w:tr w:rsidR="00E160DD" w:rsidRPr="00997623" w:rsidTr="00A85DA3">
        <w:trPr>
          <w:trHeight w:val="341"/>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997623">
              <w:rPr>
                <w:rFonts w:ascii="Times New Roman" w:eastAsia="Times New Roman" w:hAnsi="Times New Roman" w:cs="Times New Roman"/>
                <w:color w:val="000000"/>
                <w:sz w:val="24"/>
                <w:szCs w:val="24"/>
                <w:lang w:eastAsia="ru-RU"/>
              </w:rPr>
              <w:t>ФортеИнвест</w:t>
            </w:r>
            <w:proofErr w:type="spellEnd"/>
          </w:p>
        </w:tc>
        <w:tc>
          <w:tcPr>
            <w:tcW w:w="252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0,02</w:t>
            </w:r>
          </w:p>
        </w:tc>
        <w:tc>
          <w:tcPr>
            <w:tcW w:w="3580" w:type="dxa"/>
            <w:tcBorders>
              <w:top w:val="nil"/>
              <w:left w:val="nil"/>
              <w:bottom w:val="single" w:sz="8" w:space="0" w:color="auto"/>
              <w:right w:val="single" w:sz="8" w:space="0" w:color="auto"/>
            </w:tcBorders>
            <w:shd w:val="clear" w:color="auto" w:fill="auto"/>
            <w:noWrap/>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lang w:eastAsia="ru-RU"/>
              </w:rPr>
            </w:pPr>
            <w:r w:rsidRPr="00997623">
              <w:rPr>
                <w:rFonts w:ascii="Times New Roman" w:eastAsia="Times New Roman" w:hAnsi="Times New Roman" w:cs="Times New Roman"/>
                <w:color w:val="000000"/>
                <w:sz w:val="24"/>
                <w:lang w:eastAsia="ru-RU"/>
              </w:rPr>
              <w:t>0,94</w:t>
            </w:r>
          </w:p>
        </w:tc>
      </w:tr>
      <w:tr w:rsidR="00E160DD" w:rsidRPr="00997623" w:rsidTr="00A85DA3">
        <w:trPr>
          <w:trHeight w:val="207"/>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 xml:space="preserve">Газпром </w:t>
            </w:r>
            <w:proofErr w:type="spellStart"/>
            <w:r w:rsidRPr="00997623">
              <w:rPr>
                <w:rFonts w:ascii="Times New Roman" w:eastAsia="Times New Roman" w:hAnsi="Times New Roman" w:cs="Times New Roman"/>
                <w:color w:val="000000"/>
                <w:sz w:val="24"/>
                <w:szCs w:val="24"/>
                <w:lang w:eastAsia="ru-RU"/>
              </w:rPr>
              <w:t>нефтехим</w:t>
            </w:r>
            <w:proofErr w:type="spellEnd"/>
            <w:r w:rsidRPr="00997623">
              <w:rPr>
                <w:rFonts w:ascii="Times New Roman" w:eastAsia="Times New Roman" w:hAnsi="Times New Roman" w:cs="Times New Roman"/>
                <w:color w:val="000000"/>
                <w:sz w:val="24"/>
                <w:szCs w:val="24"/>
                <w:lang w:eastAsia="ru-RU"/>
              </w:rPr>
              <w:t xml:space="preserve"> Салават</w:t>
            </w:r>
          </w:p>
        </w:tc>
        <w:tc>
          <w:tcPr>
            <w:tcW w:w="252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0,02</w:t>
            </w:r>
          </w:p>
        </w:tc>
        <w:tc>
          <w:tcPr>
            <w:tcW w:w="3580" w:type="dxa"/>
            <w:tcBorders>
              <w:top w:val="nil"/>
              <w:left w:val="nil"/>
              <w:bottom w:val="single" w:sz="8" w:space="0" w:color="auto"/>
              <w:right w:val="single" w:sz="8" w:space="0" w:color="auto"/>
            </w:tcBorders>
            <w:shd w:val="clear" w:color="auto" w:fill="auto"/>
            <w:noWrap/>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lang w:eastAsia="ru-RU"/>
              </w:rPr>
            </w:pPr>
            <w:r w:rsidRPr="00997623">
              <w:rPr>
                <w:rFonts w:ascii="Times New Roman" w:eastAsia="Times New Roman" w:hAnsi="Times New Roman" w:cs="Times New Roman"/>
                <w:color w:val="000000"/>
                <w:sz w:val="24"/>
                <w:lang w:eastAsia="ru-RU"/>
              </w:rPr>
              <w:t>0,96</w:t>
            </w:r>
          </w:p>
        </w:tc>
      </w:tr>
      <w:tr w:rsidR="00E160DD" w:rsidRPr="00997623" w:rsidTr="00A85DA3">
        <w:trPr>
          <w:trHeight w:val="174"/>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ТАИФ-НК</w:t>
            </w:r>
          </w:p>
        </w:tc>
        <w:tc>
          <w:tcPr>
            <w:tcW w:w="252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0,02</w:t>
            </w:r>
          </w:p>
        </w:tc>
        <w:tc>
          <w:tcPr>
            <w:tcW w:w="3580" w:type="dxa"/>
            <w:tcBorders>
              <w:top w:val="nil"/>
              <w:left w:val="nil"/>
              <w:bottom w:val="single" w:sz="8" w:space="0" w:color="auto"/>
              <w:right w:val="single" w:sz="8" w:space="0" w:color="auto"/>
            </w:tcBorders>
            <w:shd w:val="clear" w:color="auto" w:fill="auto"/>
            <w:noWrap/>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lang w:eastAsia="ru-RU"/>
              </w:rPr>
            </w:pPr>
            <w:r w:rsidRPr="00997623">
              <w:rPr>
                <w:rFonts w:ascii="Times New Roman" w:eastAsia="Times New Roman" w:hAnsi="Times New Roman" w:cs="Times New Roman"/>
                <w:color w:val="000000"/>
                <w:sz w:val="24"/>
                <w:lang w:eastAsia="ru-RU"/>
              </w:rPr>
              <w:t>0,98</w:t>
            </w:r>
          </w:p>
        </w:tc>
      </w:tr>
      <w:tr w:rsidR="00E160DD" w:rsidRPr="00997623" w:rsidTr="00A85DA3">
        <w:trPr>
          <w:trHeight w:val="174"/>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ННК</w:t>
            </w:r>
          </w:p>
        </w:tc>
        <w:tc>
          <w:tcPr>
            <w:tcW w:w="252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0,01</w:t>
            </w:r>
          </w:p>
        </w:tc>
        <w:tc>
          <w:tcPr>
            <w:tcW w:w="3580" w:type="dxa"/>
            <w:tcBorders>
              <w:top w:val="nil"/>
              <w:left w:val="nil"/>
              <w:bottom w:val="single" w:sz="8" w:space="0" w:color="auto"/>
              <w:right w:val="single" w:sz="8" w:space="0" w:color="auto"/>
            </w:tcBorders>
            <w:shd w:val="clear" w:color="auto" w:fill="auto"/>
            <w:noWrap/>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lang w:eastAsia="ru-RU"/>
              </w:rPr>
            </w:pPr>
            <w:r w:rsidRPr="00997623">
              <w:rPr>
                <w:rFonts w:ascii="Times New Roman" w:eastAsia="Times New Roman" w:hAnsi="Times New Roman" w:cs="Times New Roman"/>
                <w:color w:val="000000"/>
                <w:sz w:val="24"/>
                <w:lang w:eastAsia="ru-RU"/>
              </w:rPr>
              <w:t>0,99</w:t>
            </w:r>
          </w:p>
        </w:tc>
      </w:tr>
      <w:tr w:rsidR="00E160DD" w:rsidRPr="00997623" w:rsidTr="00A85DA3">
        <w:trPr>
          <w:trHeight w:val="174"/>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Мини-НПЗ</w:t>
            </w:r>
          </w:p>
        </w:tc>
        <w:tc>
          <w:tcPr>
            <w:tcW w:w="252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0,01</w:t>
            </w:r>
          </w:p>
        </w:tc>
        <w:tc>
          <w:tcPr>
            <w:tcW w:w="3580" w:type="dxa"/>
            <w:tcBorders>
              <w:top w:val="nil"/>
              <w:left w:val="nil"/>
              <w:bottom w:val="single" w:sz="8" w:space="0" w:color="auto"/>
              <w:right w:val="single" w:sz="8" w:space="0" w:color="auto"/>
            </w:tcBorders>
            <w:shd w:val="clear" w:color="auto" w:fill="auto"/>
            <w:noWrap/>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lang w:eastAsia="ru-RU"/>
              </w:rPr>
            </w:pPr>
            <w:r w:rsidRPr="00997623">
              <w:rPr>
                <w:rFonts w:ascii="Times New Roman" w:eastAsia="Times New Roman" w:hAnsi="Times New Roman" w:cs="Times New Roman"/>
                <w:color w:val="000000"/>
                <w:sz w:val="24"/>
                <w:lang w:eastAsia="ru-RU"/>
              </w:rPr>
              <w:t>1</w:t>
            </w:r>
          </w:p>
        </w:tc>
      </w:tr>
    </w:tbl>
    <w:p w:rsidR="00E160DD" w:rsidRDefault="00E160DD" w:rsidP="00E160DD">
      <w:pPr>
        <w:spacing w:line="360" w:lineRule="auto"/>
        <w:rPr>
          <w:rFonts w:ascii="Times New Roman" w:hAnsi="Times New Roman" w:cs="Times New Roman"/>
          <w:b/>
          <w:sz w:val="24"/>
          <w:szCs w:val="24"/>
          <w:shd w:val="clear" w:color="auto" w:fill="FFFFFF"/>
        </w:rPr>
      </w:pPr>
    </w:p>
    <w:p w:rsidR="00E160DD" w:rsidRPr="00A10CB9" w:rsidRDefault="00E160DD" w:rsidP="00E160DD">
      <w:pPr>
        <w:spacing w:line="360" w:lineRule="auto"/>
        <w:ind w:firstLine="567"/>
        <w:jc w:val="both"/>
        <w:rPr>
          <w:rFonts w:ascii="Times New Roman" w:hAnsi="Times New Roman" w:cs="Times New Roman"/>
          <w:sz w:val="24"/>
        </w:rPr>
      </w:pPr>
      <w:r>
        <w:rPr>
          <w:rFonts w:ascii="Times New Roman" w:hAnsi="Times New Roman" w:cs="Times New Roman"/>
          <w:sz w:val="24"/>
        </w:rPr>
        <w:t>Совокупная доля трех лидирующих компаний (</w:t>
      </w:r>
      <w:r>
        <w:rPr>
          <w:rFonts w:ascii="Times New Roman" w:hAnsi="Times New Roman" w:cs="Times New Roman"/>
          <w:sz w:val="24"/>
          <w:lang w:val="en-US"/>
        </w:rPr>
        <w:t>CR</w:t>
      </w:r>
      <w:r w:rsidRPr="00D15C72">
        <w:rPr>
          <w:rFonts w:ascii="Times New Roman" w:hAnsi="Times New Roman" w:cs="Times New Roman"/>
          <w:sz w:val="24"/>
        </w:rPr>
        <w:t>-3)</w:t>
      </w:r>
      <w:r>
        <w:rPr>
          <w:rFonts w:ascii="Times New Roman" w:hAnsi="Times New Roman" w:cs="Times New Roman"/>
          <w:sz w:val="24"/>
        </w:rPr>
        <w:t xml:space="preserve"> в нефтеперерабатывающей отрасли изменилась с </w:t>
      </w:r>
      <w:r>
        <w:rPr>
          <w:rFonts w:ascii="Times New Roman" w:eastAsia="Times New Roman" w:hAnsi="Times New Roman" w:cs="Times New Roman"/>
          <w:b/>
          <w:color w:val="000000"/>
          <w:sz w:val="24"/>
          <w:szCs w:val="24"/>
          <w:lang w:eastAsia="ru-RU"/>
        </w:rPr>
        <w:t>0,62</w:t>
      </w:r>
      <w:r>
        <w:rPr>
          <w:rFonts w:ascii="Times New Roman" w:eastAsia="Times New Roman" w:hAnsi="Times New Roman" w:cs="Times New Roman"/>
          <w:color w:val="000000"/>
          <w:sz w:val="24"/>
          <w:szCs w:val="24"/>
          <w:lang w:eastAsia="ru-RU"/>
        </w:rPr>
        <w:t xml:space="preserve"> на</w:t>
      </w:r>
      <w:r>
        <w:rPr>
          <w:rFonts w:ascii="Times New Roman" w:eastAsia="Times New Roman" w:hAnsi="Times New Roman" w:cs="Times New Roman"/>
          <w:b/>
          <w:color w:val="000000"/>
          <w:sz w:val="24"/>
          <w:szCs w:val="24"/>
          <w:lang w:eastAsia="ru-RU"/>
        </w:rPr>
        <w:t xml:space="preserve"> 0,73</w:t>
      </w:r>
      <w:r>
        <w:rPr>
          <w:rFonts w:ascii="Times New Roman" w:eastAsia="Times New Roman" w:hAnsi="Times New Roman" w:cs="Times New Roman"/>
          <w:color w:val="000000"/>
          <w:sz w:val="24"/>
          <w:szCs w:val="24"/>
          <w:lang w:eastAsia="ru-RU"/>
        </w:rPr>
        <w:t>. Однако на рынке производства бензина компания «Роснефть» занимает лидирующее положение, а значит, сделка поспособствует не только усилению монопольной власти лидирующей компании, но и создаст весомые стимулы к влиянию на уровень цен на производимое топливо.</w:t>
      </w:r>
    </w:p>
    <w:p w:rsidR="00E160DD" w:rsidRPr="003933BB" w:rsidRDefault="00E160DD" w:rsidP="00685357">
      <w:pPr>
        <w:autoSpaceDE w:val="0"/>
        <w:autoSpaceDN w:val="0"/>
        <w:adjustRightInd w:val="0"/>
        <w:spacing w:after="0" w:line="360" w:lineRule="auto"/>
        <w:jc w:val="center"/>
        <w:rPr>
          <w:rFonts w:ascii="Times New Roman" w:hAnsi="Times New Roman" w:cs="Times New Roman"/>
          <w:sz w:val="24"/>
          <w:szCs w:val="24"/>
        </w:rPr>
      </w:pPr>
      <w:r w:rsidRPr="003933BB">
        <w:rPr>
          <w:rFonts w:ascii="Times New Roman" w:hAnsi="Times New Roman" w:cs="Times New Roman"/>
          <w:sz w:val="24"/>
          <w:szCs w:val="24"/>
        </w:rPr>
        <w:t>(</w:t>
      </w:r>
      <w:r>
        <w:rPr>
          <w:rFonts w:ascii="Times New Roman" w:hAnsi="Times New Roman" w:cs="Times New Roman"/>
          <w:sz w:val="24"/>
          <w:szCs w:val="24"/>
          <w:lang w:val="en-US"/>
        </w:rPr>
        <w:t>CR</w:t>
      </w:r>
      <w:r w:rsidRPr="003933BB">
        <w:rPr>
          <w:rFonts w:ascii="Times New Roman" w:hAnsi="Times New Roman" w:cs="Times New Roman"/>
          <w:sz w:val="24"/>
          <w:szCs w:val="24"/>
        </w:rPr>
        <w:t xml:space="preserve">-3) </w:t>
      </w:r>
      <w:r>
        <w:rPr>
          <w:rFonts w:ascii="Times New Roman" w:hAnsi="Times New Roman" w:cs="Times New Roman"/>
          <w:sz w:val="24"/>
          <w:szCs w:val="24"/>
        </w:rPr>
        <w:t>73%</w:t>
      </w:r>
      <w:r w:rsidRPr="003933BB">
        <w:rPr>
          <w:rFonts w:ascii="Times New Roman" w:hAnsi="Times New Roman" w:cs="Times New Roman"/>
          <w:sz w:val="24"/>
          <w:szCs w:val="24"/>
        </w:rPr>
        <w:t>&gt;50%</w:t>
      </w:r>
    </w:p>
    <w:p w:rsidR="00E160DD" w:rsidRDefault="00E160DD" w:rsidP="00685357">
      <w:pPr>
        <w:autoSpaceDE w:val="0"/>
        <w:autoSpaceDN w:val="0"/>
        <w:adjustRightInd w:val="0"/>
        <w:spacing w:after="0" w:line="360" w:lineRule="auto"/>
        <w:jc w:val="center"/>
        <w:rPr>
          <w:rFonts w:ascii="Times New Roman" w:hAnsi="Times New Roman" w:cs="Times New Roman"/>
          <w:sz w:val="24"/>
          <w:szCs w:val="24"/>
        </w:rPr>
      </w:pPr>
      <w:r w:rsidRPr="003933BB">
        <w:rPr>
          <w:rFonts w:ascii="Times New Roman" w:hAnsi="Times New Roman" w:cs="Times New Roman"/>
          <w:sz w:val="24"/>
          <w:szCs w:val="24"/>
        </w:rPr>
        <w:t>(</w:t>
      </w:r>
      <w:r>
        <w:rPr>
          <w:rFonts w:ascii="Times New Roman" w:hAnsi="Times New Roman" w:cs="Times New Roman"/>
          <w:sz w:val="24"/>
          <w:szCs w:val="24"/>
          <w:lang w:val="en-US"/>
        </w:rPr>
        <w:t>CR</w:t>
      </w:r>
      <w:r w:rsidRPr="003933BB">
        <w:rPr>
          <w:rFonts w:ascii="Times New Roman" w:hAnsi="Times New Roman" w:cs="Times New Roman"/>
          <w:sz w:val="24"/>
          <w:szCs w:val="24"/>
        </w:rPr>
        <w:t>-5)</w:t>
      </w:r>
      <w:r>
        <w:rPr>
          <w:rFonts w:ascii="Times New Roman" w:hAnsi="Times New Roman" w:cs="Times New Roman"/>
          <w:sz w:val="24"/>
          <w:szCs w:val="24"/>
        </w:rPr>
        <w:t xml:space="preserve"> 86</w:t>
      </w:r>
      <w:r w:rsidRPr="003933BB">
        <w:rPr>
          <w:rFonts w:ascii="Times New Roman" w:hAnsi="Times New Roman" w:cs="Times New Roman"/>
          <w:sz w:val="24"/>
          <w:szCs w:val="24"/>
        </w:rPr>
        <w:t>%&gt;70%</w:t>
      </w:r>
    </w:p>
    <w:p w:rsidR="00685357" w:rsidRDefault="00685357" w:rsidP="00685357">
      <w:pPr>
        <w:autoSpaceDE w:val="0"/>
        <w:autoSpaceDN w:val="0"/>
        <w:adjustRightInd w:val="0"/>
        <w:spacing w:after="0" w:line="360" w:lineRule="auto"/>
        <w:jc w:val="center"/>
        <w:rPr>
          <w:rFonts w:ascii="Times New Roman" w:hAnsi="Times New Roman" w:cs="Times New Roman"/>
          <w:sz w:val="24"/>
          <w:szCs w:val="24"/>
        </w:rPr>
      </w:pPr>
    </w:p>
    <w:p w:rsidR="00E160DD" w:rsidRDefault="00E160DD" w:rsidP="0017562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 показателю уровня концентрации можно понять, что рынок бензина не столь монополизирован, как рынок нефти, однако именно на рынке производства автомобильного бензина усиление монопольной власти может значительным образом сказаться на устанавливаемый компаниями уровень цен на продукцию.</w:t>
      </w:r>
    </w:p>
    <w:p w:rsidR="00685357" w:rsidRDefault="00685357" w:rsidP="0017562D">
      <w:pPr>
        <w:autoSpaceDE w:val="0"/>
        <w:autoSpaceDN w:val="0"/>
        <w:adjustRightInd w:val="0"/>
        <w:spacing w:after="0" w:line="360" w:lineRule="auto"/>
        <w:ind w:firstLine="567"/>
        <w:jc w:val="both"/>
        <w:rPr>
          <w:rFonts w:ascii="Times New Roman" w:hAnsi="Times New Roman" w:cs="Times New Roman"/>
          <w:sz w:val="24"/>
          <w:szCs w:val="24"/>
        </w:rPr>
      </w:pPr>
    </w:p>
    <w:p w:rsidR="0017562D" w:rsidRPr="00685357" w:rsidRDefault="00685357" w:rsidP="00685357">
      <w:pPr>
        <w:autoSpaceDE w:val="0"/>
        <w:autoSpaceDN w:val="0"/>
        <w:adjustRightInd w:val="0"/>
        <w:spacing w:after="0" w:line="360" w:lineRule="auto"/>
        <w:ind w:firstLine="567"/>
        <w:jc w:val="right"/>
        <w:rPr>
          <w:rFonts w:ascii="Times New Roman" w:hAnsi="Times New Roman" w:cs="Times New Roman"/>
          <w:b/>
          <w:sz w:val="24"/>
          <w:szCs w:val="24"/>
        </w:rPr>
      </w:pPr>
      <w:r w:rsidRPr="00685357">
        <w:rPr>
          <w:rFonts w:ascii="Times New Roman" w:hAnsi="Times New Roman" w:cs="Times New Roman"/>
          <w:b/>
          <w:sz w:val="24"/>
          <w:szCs w:val="24"/>
        </w:rPr>
        <w:t>Таблица 12</w:t>
      </w:r>
    </w:p>
    <w:p w:rsidR="00E160DD" w:rsidRDefault="00E160DD" w:rsidP="00E160DD">
      <w:pPr>
        <w:spacing w:line="360" w:lineRule="auto"/>
        <w:jc w:val="center"/>
        <w:rPr>
          <w:rFonts w:ascii="Times New Roman" w:hAnsi="Times New Roman" w:cs="Times New Roman"/>
          <w:b/>
          <w:sz w:val="24"/>
          <w:szCs w:val="24"/>
        </w:rPr>
      </w:pPr>
      <w:r w:rsidRPr="0098375C">
        <w:rPr>
          <w:rFonts w:ascii="Times New Roman" w:hAnsi="Times New Roman" w:cs="Times New Roman"/>
          <w:b/>
          <w:sz w:val="24"/>
          <w:szCs w:val="24"/>
        </w:rPr>
        <w:t>Расчет</w:t>
      </w:r>
      <w:r>
        <w:rPr>
          <w:rFonts w:ascii="Times New Roman" w:hAnsi="Times New Roman" w:cs="Times New Roman"/>
          <w:b/>
          <w:sz w:val="24"/>
          <w:szCs w:val="24"/>
        </w:rPr>
        <w:t xml:space="preserve"> нового</w:t>
      </w:r>
      <w:r w:rsidRPr="0098375C">
        <w:rPr>
          <w:rFonts w:ascii="Times New Roman" w:hAnsi="Times New Roman" w:cs="Times New Roman"/>
          <w:b/>
          <w:sz w:val="24"/>
          <w:szCs w:val="24"/>
        </w:rPr>
        <w:t xml:space="preserve"> индекса </w:t>
      </w:r>
      <w:proofErr w:type="spellStart"/>
      <w:r w:rsidRPr="0098375C">
        <w:rPr>
          <w:rFonts w:ascii="Times New Roman" w:hAnsi="Times New Roman" w:cs="Times New Roman"/>
          <w:b/>
          <w:sz w:val="24"/>
          <w:szCs w:val="24"/>
        </w:rPr>
        <w:t>Херфиндаля-Хиршмана</w:t>
      </w:r>
      <w:proofErr w:type="spellEnd"/>
      <w:r w:rsidR="00685357">
        <w:rPr>
          <w:rFonts w:ascii="Times New Roman" w:hAnsi="Times New Roman" w:cs="Times New Roman"/>
          <w:b/>
          <w:sz w:val="24"/>
          <w:szCs w:val="24"/>
        </w:rPr>
        <w:t xml:space="preserve"> для рынка бензина</w:t>
      </w:r>
      <w:r w:rsidRPr="0098375C">
        <w:rPr>
          <w:rFonts w:ascii="Times New Roman" w:hAnsi="Times New Roman" w:cs="Times New Roman"/>
          <w:b/>
          <w:sz w:val="24"/>
          <w:szCs w:val="24"/>
        </w:rPr>
        <w:t xml:space="preserve"> </w:t>
      </w:r>
      <w:r w:rsidR="00685357">
        <w:rPr>
          <w:rFonts w:ascii="Times New Roman" w:hAnsi="Times New Roman" w:cs="Times New Roman"/>
          <w:b/>
          <w:sz w:val="24"/>
          <w:szCs w:val="24"/>
        </w:rPr>
        <w:t xml:space="preserve">после </w:t>
      </w:r>
      <w:r w:rsidR="00685357" w:rsidRPr="00463B62">
        <w:rPr>
          <w:rFonts w:ascii="Times New Roman" w:hAnsi="Times New Roman" w:cs="Times New Roman"/>
          <w:b/>
          <w:sz w:val="24"/>
          <w:szCs w:val="24"/>
        </w:rPr>
        <w:t>слияния НК «Роснефть» и НК «</w:t>
      </w:r>
      <w:proofErr w:type="spellStart"/>
      <w:r w:rsidR="00685357" w:rsidRPr="00463B62">
        <w:rPr>
          <w:rFonts w:ascii="Times New Roman" w:hAnsi="Times New Roman" w:cs="Times New Roman"/>
          <w:b/>
          <w:sz w:val="24"/>
          <w:szCs w:val="24"/>
        </w:rPr>
        <w:t>Башнефть</w:t>
      </w:r>
      <w:proofErr w:type="spellEnd"/>
      <w:r w:rsidR="00685357" w:rsidRPr="00463B62">
        <w:rPr>
          <w:rFonts w:ascii="Times New Roman" w:hAnsi="Times New Roman" w:cs="Times New Roman"/>
          <w:b/>
          <w:sz w:val="24"/>
          <w:szCs w:val="24"/>
        </w:rPr>
        <w:t>»</w:t>
      </w:r>
    </w:p>
    <w:tbl>
      <w:tblPr>
        <w:tblW w:w="9654" w:type="dxa"/>
        <w:tblInd w:w="93" w:type="dxa"/>
        <w:tblLook w:val="04A0" w:firstRow="1" w:lastRow="0" w:firstColumn="1" w:lastColumn="0" w:noHBand="0" w:noVBand="1"/>
      </w:tblPr>
      <w:tblGrid>
        <w:gridCol w:w="3134"/>
        <w:gridCol w:w="1562"/>
        <w:gridCol w:w="1965"/>
        <w:gridCol w:w="2993"/>
      </w:tblGrid>
      <w:tr w:rsidR="00E160DD" w:rsidRPr="00997623" w:rsidTr="00A85DA3">
        <w:trPr>
          <w:trHeight w:val="559"/>
        </w:trPr>
        <w:tc>
          <w:tcPr>
            <w:tcW w:w="3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b/>
                <w:bCs/>
                <w:color w:val="000000"/>
                <w:sz w:val="24"/>
                <w:szCs w:val="24"/>
                <w:lang w:eastAsia="ru-RU"/>
              </w:rPr>
            </w:pPr>
            <w:r w:rsidRPr="00997623">
              <w:rPr>
                <w:rFonts w:ascii="Times New Roman" w:eastAsia="Times New Roman" w:hAnsi="Times New Roman" w:cs="Times New Roman"/>
                <w:b/>
                <w:bCs/>
                <w:color w:val="000000"/>
                <w:sz w:val="24"/>
                <w:szCs w:val="24"/>
                <w:lang w:eastAsia="ru-RU"/>
              </w:rPr>
              <w:t>Компания</w:t>
            </w:r>
          </w:p>
        </w:tc>
        <w:tc>
          <w:tcPr>
            <w:tcW w:w="1562" w:type="dxa"/>
            <w:tcBorders>
              <w:top w:val="single" w:sz="8" w:space="0" w:color="auto"/>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center"/>
              <w:rPr>
                <w:rFonts w:ascii="Times New Roman" w:eastAsia="Times New Roman" w:hAnsi="Times New Roman" w:cs="Times New Roman"/>
                <w:b/>
                <w:bCs/>
                <w:color w:val="000000"/>
                <w:sz w:val="24"/>
                <w:szCs w:val="24"/>
                <w:lang w:eastAsia="ru-RU"/>
              </w:rPr>
            </w:pPr>
            <w:r w:rsidRPr="00997623">
              <w:rPr>
                <w:rFonts w:ascii="Times New Roman" w:eastAsia="Times New Roman" w:hAnsi="Times New Roman" w:cs="Times New Roman"/>
                <w:b/>
                <w:bCs/>
                <w:color w:val="000000"/>
                <w:sz w:val="24"/>
                <w:szCs w:val="24"/>
                <w:lang w:eastAsia="ru-RU"/>
              </w:rPr>
              <w:t>Рыночная доля</w:t>
            </w:r>
          </w:p>
        </w:tc>
        <w:tc>
          <w:tcPr>
            <w:tcW w:w="1965" w:type="dxa"/>
            <w:tcBorders>
              <w:top w:val="single" w:sz="8" w:space="0" w:color="auto"/>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b/>
                <w:bCs/>
                <w:color w:val="000000"/>
                <w:sz w:val="24"/>
                <w:szCs w:val="24"/>
                <w:lang w:eastAsia="ru-RU"/>
              </w:rPr>
            </w:pPr>
            <w:r w:rsidRPr="00997623">
              <w:rPr>
                <w:rFonts w:ascii="Times New Roman" w:eastAsia="Times New Roman" w:hAnsi="Times New Roman" w:cs="Times New Roman"/>
                <w:b/>
                <w:bCs/>
                <w:color w:val="000000"/>
                <w:sz w:val="24"/>
                <w:szCs w:val="24"/>
                <w:lang w:eastAsia="ru-RU"/>
              </w:rPr>
              <w:t>Квадрат рыночной доли</w:t>
            </w:r>
          </w:p>
        </w:tc>
        <w:tc>
          <w:tcPr>
            <w:tcW w:w="2993" w:type="dxa"/>
            <w:tcBorders>
              <w:top w:val="single" w:sz="8" w:space="0" w:color="auto"/>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b/>
                <w:bCs/>
                <w:color w:val="000000"/>
                <w:sz w:val="24"/>
                <w:szCs w:val="24"/>
                <w:lang w:eastAsia="ru-RU"/>
              </w:rPr>
            </w:pPr>
            <w:r w:rsidRPr="00997623">
              <w:rPr>
                <w:rFonts w:ascii="Times New Roman" w:eastAsia="Times New Roman" w:hAnsi="Times New Roman" w:cs="Times New Roman"/>
                <w:b/>
                <w:bCs/>
                <w:color w:val="000000"/>
                <w:sz w:val="24"/>
                <w:szCs w:val="24"/>
                <w:lang w:eastAsia="ru-RU"/>
              </w:rPr>
              <w:t xml:space="preserve">Индекс </w:t>
            </w:r>
            <w:proofErr w:type="spellStart"/>
            <w:r w:rsidRPr="00997623">
              <w:rPr>
                <w:rFonts w:ascii="Times New Roman" w:eastAsia="Times New Roman" w:hAnsi="Times New Roman" w:cs="Times New Roman"/>
                <w:b/>
                <w:bCs/>
                <w:color w:val="000000"/>
                <w:sz w:val="24"/>
                <w:szCs w:val="24"/>
                <w:lang w:eastAsia="ru-RU"/>
              </w:rPr>
              <w:t>Херфиндаля-Хиршмана</w:t>
            </w:r>
            <w:proofErr w:type="spellEnd"/>
          </w:p>
        </w:tc>
      </w:tr>
      <w:tr w:rsidR="00E160DD" w:rsidRPr="00997623" w:rsidTr="00A85DA3">
        <w:trPr>
          <w:trHeight w:val="226"/>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Роснефть</w:t>
            </w:r>
          </w:p>
        </w:tc>
        <w:tc>
          <w:tcPr>
            <w:tcW w:w="1562"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0,37</w:t>
            </w:r>
          </w:p>
        </w:tc>
        <w:tc>
          <w:tcPr>
            <w:tcW w:w="1965"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0,1369</w:t>
            </w:r>
          </w:p>
        </w:tc>
        <w:tc>
          <w:tcPr>
            <w:tcW w:w="299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0,1369</w:t>
            </w:r>
          </w:p>
        </w:tc>
      </w:tr>
      <w:tr w:rsidR="00E160DD" w:rsidRPr="00997623" w:rsidTr="00A85DA3">
        <w:trPr>
          <w:trHeight w:val="226"/>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Газпром нефть</w:t>
            </w:r>
          </w:p>
        </w:tc>
        <w:tc>
          <w:tcPr>
            <w:tcW w:w="1562"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0,18</w:t>
            </w:r>
          </w:p>
        </w:tc>
        <w:tc>
          <w:tcPr>
            <w:tcW w:w="1965"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0,0324</w:t>
            </w:r>
          </w:p>
        </w:tc>
        <w:tc>
          <w:tcPr>
            <w:tcW w:w="299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0,1693</w:t>
            </w:r>
          </w:p>
        </w:tc>
      </w:tr>
      <w:tr w:rsidR="00E160DD" w:rsidRPr="00997623" w:rsidTr="00A85DA3">
        <w:trPr>
          <w:trHeight w:val="115"/>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lastRenderedPageBreak/>
              <w:t>Лукойл</w:t>
            </w:r>
          </w:p>
        </w:tc>
        <w:tc>
          <w:tcPr>
            <w:tcW w:w="1562"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0,18</w:t>
            </w:r>
          </w:p>
        </w:tc>
        <w:tc>
          <w:tcPr>
            <w:tcW w:w="1965"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0,0324</w:t>
            </w:r>
          </w:p>
        </w:tc>
        <w:tc>
          <w:tcPr>
            <w:tcW w:w="299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0,2017</w:t>
            </w:r>
          </w:p>
        </w:tc>
      </w:tr>
      <w:tr w:rsidR="00E160DD" w:rsidRPr="00997623" w:rsidTr="00A85DA3">
        <w:trPr>
          <w:trHeight w:val="226"/>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997623">
              <w:rPr>
                <w:rFonts w:ascii="Times New Roman" w:eastAsia="Times New Roman" w:hAnsi="Times New Roman" w:cs="Times New Roman"/>
                <w:color w:val="000000"/>
                <w:sz w:val="24"/>
                <w:szCs w:val="24"/>
                <w:lang w:eastAsia="ru-RU"/>
              </w:rPr>
              <w:t>Славнефть</w:t>
            </w:r>
            <w:proofErr w:type="spellEnd"/>
          </w:p>
        </w:tc>
        <w:tc>
          <w:tcPr>
            <w:tcW w:w="1562"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0,07</w:t>
            </w:r>
          </w:p>
        </w:tc>
        <w:tc>
          <w:tcPr>
            <w:tcW w:w="1965"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0,0049</w:t>
            </w:r>
          </w:p>
        </w:tc>
        <w:tc>
          <w:tcPr>
            <w:tcW w:w="299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0,2066</w:t>
            </w:r>
          </w:p>
        </w:tc>
      </w:tr>
      <w:tr w:rsidR="00E160DD" w:rsidRPr="00997623" w:rsidTr="00A85DA3">
        <w:trPr>
          <w:trHeight w:val="226"/>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Сургутнефтегаз</w:t>
            </w:r>
          </w:p>
        </w:tc>
        <w:tc>
          <w:tcPr>
            <w:tcW w:w="1562"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0,06</w:t>
            </w:r>
          </w:p>
        </w:tc>
        <w:tc>
          <w:tcPr>
            <w:tcW w:w="1965"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0,0036</w:t>
            </w:r>
          </w:p>
        </w:tc>
        <w:tc>
          <w:tcPr>
            <w:tcW w:w="299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0,2102</w:t>
            </w:r>
          </w:p>
        </w:tc>
      </w:tr>
      <w:tr w:rsidR="00E160DD" w:rsidRPr="00997623" w:rsidTr="00A85DA3">
        <w:trPr>
          <w:trHeight w:val="226"/>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Газпром</w:t>
            </w:r>
          </w:p>
        </w:tc>
        <w:tc>
          <w:tcPr>
            <w:tcW w:w="1562"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0,06</w:t>
            </w:r>
          </w:p>
        </w:tc>
        <w:tc>
          <w:tcPr>
            <w:tcW w:w="1965"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0,0036</w:t>
            </w:r>
          </w:p>
        </w:tc>
        <w:tc>
          <w:tcPr>
            <w:tcW w:w="299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0,2138</w:t>
            </w:r>
          </w:p>
        </w:tc>
      </w:tr>
      <w:tr w:rsidR="00E160DD" w:rsidRPr="00997623" w:rsidTr="00A85DA3">
        <w:trPr>
          <w:trHeight w:val="226"/>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997623">
              <w:rPr>
                <w:rFonts w:ascii="Times New Roman" w:eastAsia="Times New Roman" w:hAnsi="Times New Roman" w:cs="Times New Roman"/>
                <w:color w:val="000000"/>
                <w:sz w:val="24"/>
                <w:szCs w:val="24"/>
                <w:lang w:eastAsia="ru-RU"/>
              </w:rPr>
              <w:t>ФортеИнвест</w:t>
            </w:r>
            <w:proofErr w:type="spellEnd"/>
          </w:p>
        </w:tc>
        <w:tc>
          <w:tcPr>
            <w:tcW w:w="1562"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0,02</w:t>
            </w:r>
          </w:p>
        </w:tc>
        <w:tc>
          <w:tcPr>
            <w:tcW w:w="1965"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0,0004</w:t>
            </w:r>
          </w:p>
        </w:tc>
        <w:tc>
          <w:tcPr>
            <w:tcW w:w="299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0,2142</w:t>
            </w:r>
          </w:p>
        </w:tc>
      </w:tr>
      <w:tr w:rsidR="00E160DD" w:rsidRPr="00997623" w:rsidTr="00A85DA3">
        <w:trPr>
          <w:trHeight w:val="370"/>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 xml:space="preserve">Газпром </w:t>
            </w:r>
            <w:proofErr w:type="spellStart"/>
            <w:r w:rsidRPr="00997623">
              <w:rPr>
                <w:rFonts w:ascii="Times New Roman" w:eastAsia="Times New Roman" w:hAnsi="Times New Roman" w:cs="Times New Roman"/>
                <w:color w:val="000000"/>
                <w:sz w:val="24"/>
                <w:szCs w:val="24"/>
                <w:lang w:eastAsia="ru-RU"/>
              </w:rPr>
              <w:t>нефтехим</w:t>
            </w:r>
            <w:proofErr w:type="spellEnd"/>
            <w:r w:rsidRPr="00997623">
              <w:rPr>
                <w:rFonts w:ascii="Times New Roman" w:eastAsia="Times New Roman" w:hAnsi="Times New Roman" w:cs="Times New Roman"/>
                <w:color w:val="000000"/>
                <w:sz w:val="24"/>
                <w:szCs w:val="24"/>
                <w:lang w:eastAsia="ru-RU"/>
              </w:rPr>
              <w:t xml:space="preserve"> Салават</w:t>
            </w:r>
          </w:p>
        </w:tc>
        <w:tc>
          <w:tcPr>
            <w:tcW w:w="1562"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0,02</w:t>
            </w:r>
          </w:p>
        </w:tc>
        <w:tc>
          <w:tcPr>
            <w:tcW w:w="1965"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0,0004</w:t>
            </w:r>
          </w:p>
        </w:tc>
        <w:tc>
          <w:tcPr>
            <w:tcW w:w="299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0,2146</w:t>
            </w:r>
          </w:p>
        </w:tc>
      </w:tr>
      <w:tr w:rsidR="00E160DD" w:rsidRPr="00997623" w:rsidTr="00A85DA3">
        <w:trPr>
          <w:trHeight w:val="226"/>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ТАИФ-НК</w:t>
            </w:r>
          </w:p>
        </w:tc>
        <w:tc>
          <w:tcPr>
            <w:tcW w:w="1562"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0,02</w:t>
            </w:r>
          </w:p>
        </w:tc>
        <w:tc>
          <w:tcPr>
            <w:tcW w:w="1965"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0,0004</w:t>
            </w:r>
          </w:p>
        </w:tc>
        <w:tc>
          <w:tcPr>
            <w:tcW w:w="299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0,215</w:t>
            </w:r>
          </w:p>
        </w:tc>
      </w:tr>
      <w:tr w:rsidR="00E160DD" w:rsidRPr="00997623" w:rsidTr="00A85DA3">
        <w:trPr>
          <w:trHeight w:val="115"/>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ННК</w:t>
            </w:r>
          </w:p>
        </w:tc>
        <w:tc>
          <w:tcPr>
            <w:tcW w:w="1562"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0,01</w:t>
            </w:r>
          </w:p>
        </w:tc>
        <w:tc>
          <w:tcPr>
            <w:tcW w:w="1965"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0,0001</w:t>
            </w:r>
          </w:p>
        </w:tc>
        <w:tc>
          <w:tcPr>
            <w:tcW w:w="299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0,2151</w:t>
            </w:r>
          </w:p>
        </w:tc>
      </w:tr>
      <w:tr w:rsidR="00E160DD" w:rsidRPr="00997623" w:rsidTr="00A85DA3">
        <w:trPr>
          <w:trHeight w:val="226"/>
        </w:trPr>
        <w:tc>
          <w:tcPr>
            <w:tcW w:w="3134" w:type="dxa"/>
            <w:tcBorders>
              <w:top w:val="nil"/>
              <w:left w:val="single" w:sz="8" w:space="0" w:color="auto"/>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Мини-НПЗ</w:t>
            </w:r>
          </w:p>
        </w:tc>
        <w:tc>
          <w:tcPr>
            <w:tcW w:w="1562"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0,01</w:t>
            </w:r>
          </w:p>
        </w:tc>
        <w:tc>
          <w:tcPr>
            <w:tcW w:w="1965"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color w:val="000000"/>
                <w:sz w:val="24"/>
                <w:szCs w:val="24"/>
                <w:lang w:eastAsia="ru-RU"/>
              </w:rPr>
            </w:pPr>
            <w:r w:rsidRPr="00997623">
              <w:rPr>
                <w:rFonts w:ascii="Times New Roman" w:eastAsia="Times New Roman" w:hAnsi="Times New Roman" w:cs="Times New Roman"/>
                <w:color w:val="000000"/>
                <w:sz w:val="24"/>
                <w:szCs w:val="24"/>
                <w:lang w:eastAsia="ru-RU"/>
              </w:rPr>
              <w:t>0,0001</w:t>
            </w:r>
          </w:p>
        </w:tc>
        <w:tc>
          <w:tcPr>
            <w:tcW w:w="2993" w:type="dxa"/>
            <w:tcBorders>
              <w:top w:val="nil"/>
              <w:left w:val="nil"/>
              <w:bottom w:val="single" w:sz="8" w:space="0" w:color="auto"/>
              <w:right w:val="single" w:sz="8" w:space="0" w:color="auto"/>
            </w:tcBorders>
            <w:shd w:val="clear" w:color="auto" w:fill="auto"/>
            <w:vAlign w:val="center"/>
            <w:hideMark/>
          </w:tcPr>
          <w:p w:rsidR="00E160DD" w:rsidRPr="00997623" w:rsidRDefault="00E160DD" w:rsidP="00A85DA3">
            <w:pPr>
              <w:spacing w:after="0" w:line="240" w:lineRule="auto"/>
              <w:rPr>
                <w:rFonts w:ascii="Times New Roman" w:eastAsia="Times New Roman" w:hAnsi="Times New Roman" w:cs="Times New Roman"/>
                <w:b/>
                <w:bCs/>
                <w:color w:val="000000"/>
                <w:sz w:val="24"/>
                <w:szCs w:val="24"/>
                <w:lang w:eastAsia="ru-RU"/>
              </w:rPr>
            </w:pPr>
            <w:r w:rsidRPr="00997623">
              <w:rPr>
                <w:rFonts w:ascii="Times New Roman" w:eastAsia="Times New Roman" w:hAnsi="Times New Roman" w:cs="Times New Roman"/>
                <w:b/>
                <w:bCs/>
                <w:color w:val="000000"/>
                <w:sz w:val="24"/>
                <w:szCs w:val="24"/>
                <w:lang w:eastAsia="ru-RU"/>
              </w:rPr>
              <w:t>0,2152</w:t>
            </w:r>
          </w:p>
        </w:tc>
      </w:tr>
    </w:tbl>
    <w:p w:rsidR="00E160DD" w:rsidRDefault="00E160DD" w:rsidP="00C34CAB">
      <w:pPr>
        <w:spacing w:after="360" w:line="240" w:lineRule="auto"/>
        <w:jc w:val="both"/>
        <w:rPr>
          <w:rFonts w:ascii="Times New Roman" w:hAnsi="Times New Roman" w:cs="Times New Roman"/>
          <w:sz w:val="24"/>
          <w:szCs w:val="24"/>
        </w:rPr>
      </w:pPr>
    </w:p>
    <w:p w:rsidR="00E160DD" w:rsidRPr="00A10CB9" w:rsidRDefault="00E160DD" w:rsidP="00E160DD">
      <w:pPr>
        <w:spacing w:after="0" w:line="360" w:lineRule="auto"/>
        <w:ind w:firstLine="567"/>
        <w:jc w:val="both"/>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18"/>
          <w:shd w:val="clear" w:color="auto" w:fill="FFFFFF"/>
        </w:rPr>
        <w:t xml:space="preserve">В ситуации, когда необходимо проанализировать последствия слияния нескольких нефтяных компаний, наиболее объективно использовать именно этот показатель, так как он меняется при увеличении доли крупнейшей фирмы на рынке. </w:t>
      </w:r>
      <w:r w:rsidRPr="00A36176">
        <w:rPr>
          <w:rFonts w:ascii="Times New Roman" w:hAnsi="Times New Roman" w:cs="Times New Roman"/>
          <w:color w:val="000000"/>
          <w:sz w:val="24"/>
          <w:szCs w:val="24"/>
          <w:shd w:val="clear" w:color="auto" w:fill="FFFFFF"/>
        </w:rPr>
        <w:t xml:space="preserve">Этот рост адекватно отражает усиление монопольной власти, когда крупная фирма захватывает все большую долю рынка. </w:t>
      </w:r>
      <w:r>
        <w:rPr>
          <w:rFonts w:ascii="Times New Roman" w:hAnsi="Times New Roman" w:cs="Times New Roman"/>
          <w:color w:val="000000"/>
          <w:sz w:val="24"/>
          <w:szCs w:val="24"/>
          <w:shd w:val="clear" w:color="auto" w:fill="FFFFFF"/>
        </w:rPr>
        <w:t xml:space="preserve">В случае с рынком автомобильного бензина индекс </w:t>
      </w:r>
      <w:proofErr w:type="spellStart"/>
      <w:r>
        <w:rPr>
          <w:rFonts w:ascii="Times New Roman" w:hAnsi="Times New Roman" w:cs="Times New Roman"/>
          <w:color w:val="000000"/>
          <w:sz w:val="24"/>
          <w:szCs w:val="24"/>
          <w:shd w:val="clear" w:color="auto" w:fill="FFFFFF"/>
        </w:rPr>
        <w:t>Херфиндаля-Хиршмана</w:t>
      </w:r>
      <w:proofErr w:type="spellEnd"/>
      <w:r>
        <w:rPr>
          <w:rFonts w:ascii="Times New Roman" w:hAnsi="Times New Roman" w:cs="Times New Roman"/>
          <w:color w:val="000000"/>
          <w:sz w:val="24"/>
          <w:szCs w:val="24"/>
          <w:shd w:val="clear" w:color="auto" w:fill="FFFFFF"/>
        </w:rPr>
        <w:t xml:space="preserve"> изменяется наиболее значительным образом. Рассчитанный ранее показатель </w:t>
      </w:r>
      <w:r w:rsidRPr="006114F0">
        <w:rPr>
          <w:rFonts w:ascii="Times New Roman" w:eastAsia="Times New Roman" w:hAnsi="Times New Roman" w:cs="Times New Roman"/>
          <w:b/>
          <w:bCs/>
          <w:color w:val="000000"/>
          <w:sz w:val="24"/>
          <w:szCs w:val="24"/>
          <w:lang w:eastAsia="ru-RU"/>
        </w:rPr>
        <w:t>0,158</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поле совершения сделки изменился на </w:t>
      </w:r>
      <w:r>
        <w:rPr>
          <w:rFonts w:ascii="Times New Roman" w:eastAsia="Times New Roman" w:hAnsi="Times New Roman" w:cs="Times New Roman"/>
          <w:b/>
          <w:bCs/>
          <w:color w:val="000000"/>
          <w:sz w:val="24"/>
          <w:szCs w:val="24"/>
          <w:lang w:eastAsia="ru-RU"/>
        </w:rPr>
        <w:t>0,2152</w:t>
      </w:r>
      <w:r>
        <w:rPr>
          <w:rFonts w:ascii="Times New Roman" w:eastAsia="Times New Roman" w:hAnsi="Times New Roman" w:cs="Times New Roman"/>
          <w:bCs/>
          <w:color w:val="000000"/>
          <w:sz w:val="24"/>
          <w:szCs w:val="24"/>
          <w:lang w:eastAsia="ru-RU"/>
        </w:rPr>
        <w:t>.</w:t>
      </w:r>
    </w:p>
    <w:p w:rsidR="00E160DD" w:rsidRDefault="00E160DD" w:rsidP="00E160DD">
      <w:pPr>
        <w:shd w:val="clear" w:color="auto" w:fill="FFFFFF"/>
        <w:spacing w:after="0" w:line="360" w:lineRule="auto"/>
        <w:ind w:firstLine="567"/>
        <w:jc w:val="both"/>
        <w:rPr>
          <w:rFonts w:ascii="Times New Roman" w:hAnsi="Times New Roman" w:cs="Times New Roman"/>
          <w:color w:val="0F0F0F"/>
          <w:spacing w:val="2"/>
          <w:sz w:val="24"/>
          <w:szCs w:val="24"/>
          <w:shd w:val="clear" w:color="auto" w:fill="FFFFFF"/>
        </w:rPr>
      </w:pPr>
      <w:r>
        <w:rPr>
          <w:rFonts w:ascii="Times New Roman" w:hAnsi="Times New Roman" w:cs="Times New Roman"/>
          <w:color w:val="000000"/>
          <w:sz w:val="24"/>
          <w:szCs w:val="18"/>
          <w:shd w:val="clear" w:color="auto" w:fill="FFFFFF"/>
        </w:rPr>
        <w:t xml:space="preserve">В случае, когда показатель попадает в промежуток (1000-1800) 1580 рынок относится к достаточно сильному уровню монополизации и нуждается в тщательном контроле </w:t>
      </w:r>
      <w:r w:rsidRPr="007769EF">
        <w:rPr>
          <w:rFonts w:ascii="Times New Roman" w:hAnsi="Times New Roman" w:cs="Times New Roman"/>
          <w:color w:val="0F0F0F"/>
          <w:spacing w:val="2"/>
          <w:sz w:val="24"/>
          <w:szCs w:val="24"/>
          <w:shd w:val="clear" w:color="auto" w:fill="FFFFFF"/>
        </w:rPr>
        <w:t>и для входа или выхода из него нужно получить специальное разрешение от органов власти или антимонопольного комитета.</w:t>
      </w:r>
    </w:p>
    <w:p w:rsidR="00547F39" w:rsidRPr="00EA4C28" w:rsidRDefault="00E160DD" w:rsidP="00EA4C28">
      <w:pPr>
        <w:shd w:val="clear" w:color="auto" w:fill="FFFFFF"/>
        <w:spacing w:after="0" w:line="360" w:lineRule="auto"/>
        <w:ind w:firstLine="567"/>
        <w:jc w:val="both"/>
        <w:rPr>
          <w:rFonts w:ascii="Times New Roman" w:hAnsi="Times New Roman" w:cs="Times New Roman"/>
          <w:color w:val="000000"/>
          <w:sz w:val="24"/>
          <w:szCs w:val="18"/>
          <w:shd w:val="clear" w:color="auto" w:fill="FFFFFF"/>
        </w:rPr>
      </w:pPr>
      <w:r>
        <w:rPr>
          <w:rFonts w:ascii="Times New Roman" w:hAnsi="Times New Roman" w:cs="Times New Roman"/>
          <w:color w:val="000000"/>
          <w:sz w:val="24"/>
          <w:szCs w:val="18"/>
          <w:shd w:val="clear" w:color="auto" w:fill="FFFFFF"/>
        </w:rPr>
        <w:t>В случае с рынком бензина показатель изменился до 2152 и попадает в промежуток (1800-</w:t>
      </w:r>
      <w:r w:rsidRPr="007769EF">
        <w:rPr>
          <w:rFonts w:ascii="Times New Roman" w:hAnsi="Times New Roman" w:cs="Times New Roman"/>
          <w:color w:val="000000"/>
          <w:sz w:val="24"/>
          <w:szCs w:val="24"/>
          <w:shd w:val="clear" w:color="auto" w:fill="FFFFFF"/>
        </w:rPr>
        <w:t xml:space="preserve">10000). Рынок относится к рынку с очень высокой степенью монополизации, где </w:t>
      </w:r>
      <w:r w:rsidRPr="007769EF">
        <w:rPr>
          <w:rFonts w:ascii="Times New Roman" w:hAnsi="Times New Roman" w:cs="Times New Roman"/>
          <w:color w:val="0F0F0F"/>
          <w:spacing w:val="2"/>
          <w:sz w:val="24"/>
          <w:szCs w:val="24"/>
          <w:shd w:val="clear" w:color="auto" w:fill="FFFFFF"/>
        </w:rPr>
        <w:t>по каждому случаю слияния или выхода из него или любым другим важным вопросам проводится разбирательство с участием представителей государственных органов власти и антимонопольного комитета для принятия решения.</w:t>
      </w:r>
      <w:r w:rsidRPr="007769EF">
        <w:rPr>
          <w:rFonts w:ascii="Times New Roman" w:hAnsi="Times New Roman" w:cs="Times New Roman"/>
          <w:color w:val="000000"/>
          <w:sz w:val="24"/>
          <w:szCs w:val="18"/>
          <w:shd w:val="clear" w:color="auto" w:fill="FFFFFF"/>
        </w:rPr>
        <w:t xml:space="preserve"> </w:t>
      </w:r>
    </w:p>
    <w:p w:rsidR="00E160DD" w:rsidRDefault="0017562D" w:rsidP="00547F39">
      <w:pPr>
        <w:spacing w:after="0" w:line="36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Рынок бензина в России характеризуется высокой степенью рыночной концентрации и доминированием ряда ВИНК, которые помимо производства бензина занимаются полным циклом производства продукции, от добычи сырья, переработки, транспортировки, хранения, до продажи на </w:t>
      </w:r>
      <w:proofErr w:type="gramStart"/>
      <w:r>
        <w:rPr>
          <w:rFonts w:ascii="Times New Roman" w:hAnsi="Times New Roman" w:cs="Times New Roman"/>
          <w:sz w:val="24"/>
          <w:szCs w:val="24"/>
        </w:rPr>
        <w:t>собственных</w:t>
      </w:r>
      <w:proofErr w:type="gramEnd"/>
      <w:r>
        <w:rPr>
          <w:rFonts w:ascii="Times New Roman" w:hAnsi="Times New Roman" w:cs="Times New Roman"/>
          <w:sz w:val="24"/>
          <w:szCs w:val="24"/>
        </w:rPr>
        <w:t xml:space="preserve"> АЗС. Присутствие на рынке ВИНК затрудняет развитие конкуренции и создает значительные преграды для новых игроков, так как вступление на рынок нефти и нефтепродуктов требует огромных инвестиций</w:t>
      </w:r>
      <w:r w:rsidR="00547F39">
        <w:rPr>
          <w:rFonts w:ascii="Times New Roman" w:hAnsi="Times New Roman" w:cs="Times New Roman"/>
          <w:sz w:val="24"/>
          <w:szCs w:val="24"/>
        </w:rPr>
        <w:t xml:space="preserve"> и мощностей. Рынок бензина в Российской Федерации можно охарактеризовать, как олигополию, так как на рынке присутствует ряд крупных компаний, контролирующих основную долю рынка. Все вышеупомянутые факторы не только делают практически невозможным развитие конкуренции, но и отрицательным образом сказываются на возможности рыночного ценообразования. Стоит так же отметить, что </w:t>
      </w:r>
      <w:r w:rsidR="00547F39">
        <w:rPr>
          <w:rFonts w:ascii="Times New Roman" w:hAnsi="Times New Roman" w:cs="Times New Roman"/>
          <w:sz w:val="24"/>
          <w:szCs w:val="24"/>
        </w:rPr>
        <w:lastRenderedPageBreak/>
        <w:t xml:space="preserve">наличие в структуре у ВИНК </w:t>
      </w:r>
      <w:proofErr w:type="gramStart"/>
      <w:r w:rsidR="00547F39">
        <w:rPr>
          <w:rFonts w:ascii="Times New Roman" w:hAnsi="Times New Roman" w:cs="Times New Roman"/>
          <w:sz w:val="24"/>
          <w:szCs w:val="24"/>
        </w:rPr>
        <w:t>собственных</w:t>
      </w:r>
      <w:proofErr w:type="gramEnd"/>
      <w:r w:rsidR="00547F39">
        <w:rPr>
          <w:rFonts w:ascii="Times New Roman" w:hAnsi="Times New Roman" w:cs="Times New Roman"/>
          <w:sz w:val="24"/>
          <w:szCs w:val="24"/>
        </w:rPr>
        <w:t xml:space="preserve"> трейдеров делает процесс ценообразования еще более непрозрачным и создает дополнительные мотивы для злоупотребления доминирующим положением.</w:t>
      </w:r>
      <w:r w:rsidR="00685357">
        <w:rPr>
          <w:rFonts w:ascii="Times New Roman" w:hAnsi="Times New Roman" w:cs="Times New Roman"/>
          <w:sz w:val="24"/>
          <w:szCs w:val="24"/>
        </w:rPr>
        <w:t xml:space="preserve"> Резюмируя все вышеупомянутые </w:t>
      </w:r>
      <w:proofErr w:type="gramStart"/>
      <w:r w:rsidR="00685357">
        <w:rPr>
          <w:rFonts w:ascii="Times New Roman" w:hAnsi="Times New Roman" w:cs="Times New Roman"/>
          <w:sz w:val="24"/>
          <w:szCs w:val="24"/>
        </w:rPr>
        <w:t>факты</w:t>
      </w:r>
      <w:proofErr w:type="gramEnd"/>
      <w:r w:rsidR="00685357">
        <w:rPr>
          <w:rFonts w:ascii="Times New Roman" w:hAnsi="Times New Roman" w:cs="Times New Roman"/>
          <w:sz w:val="24"/>
          <w:szCs w:val="24"/>
        </w:rPr>
        <w:t xml:space="preserve"> очевидно, что структура рынка автомобильного топлива после совершения сделки изменится, это изменение не только может оказать влияние на рынок нефтепродуктов и рост цен на автомобильное топливо, но и повлиять на экономику страны в целом, именно для того, чтобы не допустить изменения уровня цен и избежать негативных последствий сделки, необходимо использовать современные методы государственного регулирования</w:t>
      </w:r>
    </w:p>
    <w:p w:rsidR="00685357" w:rsidRPr="00547F39" w:rsidRDefault="00685357" w:rsidP="00547F39">
      <w:pPr>
        <w:spacing w:after="0" w:line="360" w:lineRule="auto"/>
        <w:ind w:firstLine="993"/>
        <w:jc w:val="both"/>
        <w:rPr>
          <w:rFonts w:ascii="Times New Roman" w:hAnsi="Times New Roman" w:cs="Times New Roman"/>
          <w:sz w:val="24"/>
          <w:szCs w:val="24"/>
        </w:rPr>
      </w:pPr>
    </w:p>
    <w:p w:rsidR="00EA4C28" w:rsidRPr="002B0100" w:rsidRDefault="00EA4C28" w:rsidP="00EA4C28">
      <w:pPr>
        <w:pStyle w:val="2"/>
        <w:spacing w:before="40" w:after="240" w:line="259" w:lineRule="auto"/>
        <w:rPr>
          <w:rFonts w:ascii="Times New Roman" w:hAnsi="Times New Roman" w:cs="Times New Roman"/>
          <w:color w:val="auto"/>
          <w:sz w:val="24"/>
          <w:szCs w:val="24"/>
        </w:rPr>
      </w:pPr>
      <w:bookmarkStart w:id="17" w:name="_Toc452293538"/>
      <w:bookmarkStart w:id="18" w:name="_Toc483174116"/>
      <w:bookmarkStart w:id="19" w:name="_Toc482603913"/>
      <w:r>
        <w:rPr>
          <w:rFonts w:ascii="Times New Roman" w:hAnsi="Times New Roman" w:cs="Times New Roman"/>
          <w:color w:val="auto"/>
          <w:sz w:val="24"/>
          <w:szCs w:val="24"/>
        </w:rPr>
        <w:t>2.4</w:t>
      </w:r>
      <w:r w:rsidRPr="002B0100">
        <w:rPr>
          <w:rFonts w:ascii="Times New Roman" w:hAnsi="Times New Roman" w:cs="Times New Roman"/>
          <w:color w:val="auto"/>
          <w:sz w:val="24"/>
          <w:szCs w:val="24"/>
        </w:rPr>
        <w:t xml:space="preserve">. </w:t>
      </w:r>
      <w:r>
        <w:rPr>
          <w:rFonts w:ascii="Times New Roman" w:hAnsi="Times New Roman" w:cs="Times New Roman"/>
          <w:color w:val="auto"/>
          <w:sz w:val="24"/>
          <w:szCs w:val="24"/>
        </w:rPr>
        <w:t>Особенности государственного регулирования цен на бензин в условиях высокой концентрации</w:t>
      </w:r>
      <w:bookmarkEnd w:id="17"/>
      <w:bookmarkEnd w:id="18"/>
      <w:r w:rsidRPr="002B0100">
        <w:rPr>
          <w:rFonts w:ascii="Times New Roman" w:hAnsi="Times New Roman" w:cs="Times New Roman"/>
          <w:color w:val="auto"/>
          <w:sz w:val="24"/>
          <w:szCs w:val="24"/>
        </w:rPr>
        <w:t xml:space="preserve"> </w:t>
      </w:r>
    </w:p>
    <w:p w:rsidR="00E160DD" w:rsidRDefault="00EA4C28" w:rsidP="00EA4C28">
      <w:pPr>
        <w:pStyle w:val="2"/>
        <w:rPr>
          <w:rFonts w:ascii="Times New Roman" w:hAnsi="Times New Roman" w:cs="Times New Roman"/>
          <w:b w:val="0"/>
          <w:i/>
          <w:color w:val="auto"/>
          <w:sz w:val="24"/>
          <w:szCs w:val="24"/>
        </w:rPr>
      </w:pPr>
      <w:bookmarkStart w:id="20" w:name="_Toc483174117"/>
      <w:r w:rsidRPr="00EA4C28">
        <w:rPr>
          <w:rFonts w:ascii="Times New Roman" w:hAnsi="Times New Roman" w:cs="Times New Roman"/>
          <w:b w:val="0"/>
          <w:i/>
          <w:color w:val="auto"/>
          <w:sz w:val="24"/>
          <w:szCs w:val="24"/>
        </w:rPr>
        <w:t>2.4</w:t>
      </w:r>
      <w:r w:rsidR="00E160DD" w:rsidRPr="00EA4C28">
        <w:rPr>
          <w:rFonts w:ascii="Times New Roman" w:hAnsi="Times New Roman" w:cs="Times New Roman"/>
          <w:b w:val="0"/>
          <w:i/>
          <w:color w:val="auto"/>
          <w:sz w:val="24"/>
          <w:szCs w:val="24"/>
        </w:rPr>
        <w:t>.</w:t>
      </w:r>
      <w:r w:rsidRPr="00EA4C28">
        <w:rPr>
          <w:rFonts w:ascii="Times New Roman" w:hAnsi="Times New Roman" w:cs="Times New Roman"/>
          <w:b w:val="0"/>
          <w:i/>
          <w:color w:val="auto"/>
          <w:sz w:val="24"/>
          <w:szCs w:val="24"/>
        </w:rPr>
        <w:t>1</w:t>
      </w:r>
      <w:r w:rsidR="00E160DD" w:rsidRPr="00EA4C28">
        <w:rPr>
          <w:rFonts w:ascii="Times New Roman" w:hAnsi="Times New Roman" w:cs="Times New Roman"/>
          <w:b w:val="0"/>
          <w:i/>
          <w:color w:val="auto"/>
          <w:sz w:val="24"/>
          <w:szCs w:val="24"/>
        </w:rPr>
        <w:t xml:space="preserve"> Приближение цен на бензин к конкурентному уровню в  условиях вертикальной интеграции</w:t>
      </w:r>
      <w:bookmarkEnd w:id="19"/>
      <w:bookmarkEnd w:id="20"/>
    </w:p>
    <w:p w:rsidR="00685357" w:rsidRPr="00685357" w:rsidRDefault="00685357" w:rsidP="00685357"/>
    <w:p w:rsidR="00E160DD" w:rsidRDefault="00E160DD" w:rsidP="00C34CAB">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Возможность установления цен на бензин, </w:t>
      </w:r>
      <w:r w:rsidRPr="00951302">
        <w:rPr>
          <w:rFonts w:ascii="Times New Roman" w:hAnsi="Times New Roman" w:cs="Times New Roman"/>
          <w:sz w:val="24"/>
        </w:rPr>
        <w:t xml:space="preserve">приближенных к  конкурентному уровню, </w:t>
      </w:r>
      <w:r>
        <w:rPr>
          <w:rFonts w:ascii="Times New Roman" w:hAnsi="Times New Roman" w:cs="Times New Roman"/>
          <w:sz w:val="24"/>
        </w:rPr>
        <w:t>связанна с взаимоотношениями</w:t>
      </w:r>
      <w:r w:rsidRPr="00951302">
        <w:rPr>
          <w:rFonts w:ascii="Times New Roman" w:hAnsi="Times New Roman" w:cs="Times New Roman"/>
          <w:sz w:val="24"/>
        </w:rPr>
        <w:t xml:space="preserve"> </w:t>
      </w:r>
      <w:proofErr w:type="gramStart"/>
      <w:r w:rsidRPr="00951302">
        <w:rPr>
          <w:rFonts w:ascii="Times New Roman" w:hAnsi="Times New Roman" w:cs="Times New Roman"/>
          <w:sz w:val="24"/>
        </w:rPr>
        <w:t>между</w:t>
      </w:r>
      <w:proofErr w:type="gramEnd"/>
      <w:r w:rsidRPr="00951302">
        <w:rPr>
          <w:rFonts w:ascii="Times New Roman" w:hAnsi="Times New Roman" w:cs="Times New Roman"/>
          <w:sz w:val="24"/>
        </w:rPr>
        <w:t xml:space="preserve"> независимыми </w:t>
      </w:r>
      <w:r>
        <w:rPr>
          <w:rFonts w:ascii="Times New Roman" w:hAnsi="Times New Roman" w:cs="Times New Roman"/>
          <w:sz w:val="24"/>
        </w:rPr>
        <w:t xml:space="preserve">АЗС </w:t>
      </w:r>
      <w:r w:rsidRPr="00951302">
        <w:rPr>
          <w:rFonts w:ascii="Times New Roman" w:hAnsi="Times New Roman" w:cs="Times New Roman"/>
          <w:sz w:val="24"/>
        </w:rPr>
        <w:t>и ВИНК. До недавнего времени фактически отсутствовали единые правила формирования цены при заключении догово</w:t>
      </w:r>
      <w:r>
        <w:rPr>
          <w:rFonts w:ascii="Times New Roman" w:hAnsi="Times New Roman" w:cs="Times New Roman"/>
          <w:sz w:val="24"/>
        </w:rPr>
        <w:t>ров купли-продажи между подкон</w:t>
      </w:r>
      <w:r w:rsidRPr="00951302">
        <w:rPr>
          <w:rFonts w:ascii="Times New Roman" w:hAnsi="Times New Roman" w:cs="Times New Roman"/>
          <w:sz w:val="24"/>
        </w:rPr>
        <w:t xml:space="preserve">трольными ВИНК нефтеперерабатывающими заводами и  независимыми АЗС. </w:t>
      </w:r>
      <w:r>
        <w:rPr>
          <w:rFonts w:ascii="Times New Roman" w:hAnsi="Times New Roman" w:cs="Times New Roman"/>
          <w:sz w:val="24"/>
        </w:rPr>
        <w:t>Что сопутствовало созданию дополнительных стимулов к созданию вертикальных ограничений в отношении независимых АЗС.</w:t>
      </w:r>
    </w:p>
    <w:p w:rsidR="00E160DD" w:rsidRDefault="00E160DD" w:rsidP="00E160DD">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Согласно данным Минэнерго определение цен поставок бензина от ВИНК </w:t>
      </w:r>
      <w:proofErr w:type="gramStart"/>
      <w:r>
        <w:rPr>
          <w:rFonts w:ascii="Times New Roman" w:hAnsi="Times New Roman" w:cs="Times New Roman"/>
          <w:sz w:val="24"/>
        </w:rPr>
        <w:t>на</w:t>
      </w:r>
      <w:proofErr w:type="gramEnd"/>
      <w:r>
        <w:rPr>
          <w:rFonts w:ascii="Times New Roman" w:hAnsi="Times New Roman" w:cs="Times New Roman"/>
          <w:sz w:val="24"/>
        </w:rPr>
        <w:t xml:space="preserve"> независимые АЗС определяется следующими способами:</w:t>
      </w:r>
    </w:p>
    <w:p w:rsidR="00E160DD" w:rsidRDefault="00E160DD" w:rsidP="00E160DD">
      <w:pPr>
        <w:spacing w:line="360" w:lineRule="auto"/>
        <w:ind w:firstLine="567"/>
        <w:jc w:val="both"/>
        <w:rPr>
          <w:rFonts w:ascii="Times New Roman" w:hAnsi="Times New Roman" w:cs="Times New Roman"/>
          <w:sz w:val="24"/>
        </w:rPr>
      </w:pPr>
      <w:r w:rsidRPr="00951302">
        <w:rPr>
          <w:rFonts w:ascii="Times New Roman" w:hAnsi="Times New Roman" w:cs="Times New Roman"/>
          <w:sz w:val="24"/>
        </w:rPr>
        <w:t xml:space="preserve">1) на основании средневзвешенной биржевой цены на Санкт-Петербургской международной товарно-сырьевой бирже за пять рабочих дней с учетом затрат </w:t>
      </w:r>
    </w:p>
    <w:p w:rsidR="00E160DD" w:rsidRDefault="00E160DD" w:rsidP="00E160DD">
      <w:pPr>
        <w:spacing w:line="360" w:lineRule="auto"/>
        <w:ind w:firstLine="567"/>
        <w:jc w:val="both"/>
        <w:rPr>
          <w:rFonts w:ascii="Times New Roman" w:hAnsi="Times New Roman" w:cs="Times New Roman"/>
          <w:sz w:val="24"/>
        </w:rPr>
      </w:pPr>
      <w:r w:rsidRPr="00951302">
        <w:rPr>
          <w:rFonts w:ascii="Times New Roman" w:hAnsi="Times New Roman" w:cs="Times New Roman"/>
          <w:sz w:val="24"/>
        </w:rPr>
        <w:t xml:space="preserve">2)  на основании отпускной цены нефтеперерабатывающего завода на дату поставки с учетом тех же затрат, что и в первом случае, за исключением того, что маржу предлагается пересматривать дважды в неделю; </w:t>
      </w:r>
    </w:p>
    <w:p w:rsidR="00E160DD" w:rsidRPr="00951302" w:rsidRDefault="00E160DD" w:rsidP="00E160DD">
      <w:pPr>
        <w:spacing w:line="360" w:lineRule="auto"/>
        <w:ind w:firstLine="567"/>
        <w:jc w:val="both"/>
        <w:rPr>
          <w:rFonts w:ascii="Times New Roman" w:hAnsi="Times New Roman" w:cs="Times New Roman"/>
          <w:sz w:val="24"/>
        </w:rPr>
      </w:pPr>
      <w:r w:rsidRPr="00951302">
        <w:rPr>
          <w:rFonts w:ascii="Times New Roman" w:hAnsi="Times New Roman" w:cs="Times New Roman"/>
          <w:sz w:val="24"/>
        </w:rPr>
        <w:t>3) на основании средних цен на топливо на</w:t>
      </w:r>
      <w:r>
        <w:rPr>
          <w:rFonts w:ascii="Times New Roman" w:hAnsi="Times New Roman" w:cs="Times New Roman"/>
          <w:sz w:val="24"/>
        </w:rPr>
        <w:t xml:space="preserve"> АЗС компании-продавца в регио</w:t>
      </w:r>
      <w:r w:rsidRPr="00951302">
        <w:rPr>
          <w:rFonts w:ascii="Times New Roman" w:hAnsi="Times New Roman" w:cs="Times New Roman"/>
          <w:sz w:val="24"/>
        </w:rPr>
        <w:t xml:space="preserve">не за вычетом дифференциала (фиксированного в рублях за тонну) </w:t>
      </w:r>
    </w:p>
    <w:p w:rsidR="00E160DD" w:rsidRDefault="00E160DD" w:rsidP="00C34CAB">
      <w:pPr>
        <w:spacing w:after="0" w:line="360" w:lineRule="auto"/>
        <w:ind w:firstLine="567"/>
        <w:jc w:val="both"/>
        <w:rPr>
          <w:rFonts w:ascii="Times New Roman" w:hAnsi="Times New Roman" w:cs="Times New Roman"/>
          <w:sz w:val="24"/>
        </w:rPr>
      </w:pPr>
      <w:r w:rsidRPr="00951302">
        <w:rPr>
          <w:rFonts w:ascii="Times New Roman" w:hAnsi="Times New Roman" w:cs="Times New Roman"/>
          <w:sz w:val="24"/>
        </w:rPr>
        <w:t>Независимым АЗС предлагается заключат</w:t>
      </w:r>
      <w:r>
        <w:rPr>
          <w:rFonts w:ascii="Times New Roman" w:hAnsi="Times New Roman" w:cs="Times New Roman"/>
          <w:sz w:val="24"/>
        </w:rPr>
        <w:t>ь долгосрочные контракты на ус</w:t>
      </w:r>
      <w:r w:rsidRPr="00951302">
        <w:rPr>
          <w:rFonts w:ascii="Times New Roman" w:hAnsi="Times New Roman" w:cs="Times New Roman"/>
          <w:sz w:val="24"/>
        </w:rPr>
        <w:t>ловиях как 100 %-й предоплаты, так и товарного кредитования — отсроченным платежом. Однако в последнем случае независимые покупатели автомобильного топлива должны брать на себя обязательства</w:t>
      </w:r>
      <w:r>
        <w:rPr>
          <w:rFonts w:ascii="Times New Roman" w:hAnsi="Times New Roman" w:cs="Times New Roman"/>
          <w:sz w:val="24"/>
        </w:rPr>
        <w:t xml:space="preserve"> по покупке фиксированного объема. </w:t>
      </w:r>
      <w:r w:rsidRPr="00951302">
        <w:rPr>
          <w:rFonts w:ascii="Times New Roman" w:hAnsi="Times New Roman" w:cs="Times New Roman"/>
          <w:sz w:val="24"/>
        </w:rPr>
        <w:t>Так</w:t>
      </w:r>
      <w:r>
        <w:rPr>
          <w:rFonts w:ascii="Times New Roman" w:hAnsi="Times New Roman" w:cs="Times New Roman"/>
          <w:sz w:val="24"/>
        </w:rPr>
        <w:t xml:space="preserve">ие контракты на поставку </w:t>
      </w:r>
      <w:r>
        <w:rPr>
          <w:rFonts w:ascii="Times New Roman" w:hAnsi="Times New Roman" w:cs="Times New Roman"/>
          <w:sz w:val="24"/>
        </w:rPr>
        <w:lastRenderedPageBreak/>
        <w:t>нефте</w:t>
      </w:r>
      <w:r w:rsidRPr="00951302">
        <w:rPr>
          <w:rFonts w:ascii="Times New Roman" w:hAnsi="Times New Roman" w:cs="Times New Roman"/>
          <w:sz w:val="24"/>
        </w:rPr>
        <w:t>продуктов в полной мере отражают доминир</w:t>
      </w:r>
      <w:r>
        <w:rPr>
          <w:rFonts w:ascii="Times New Roman" w:hAnsi="Times New Roman" w:cs="Times New Roman"/>
          <w:sz w:val="24"/>
        </w:rPr>
        <w:t>ование ВИНК в отношениях с </w:t>
      </w:r>
      <w:proofErr w:type="gramStart"/>
      <w:r>
        <w:rPr>
          <w:rFonts w:ascii="Times New Roman" w:hAnsi="Times New Roman" w:cs="Times New Roman"/>
          <w:sz w:val="24"/>
        </w:rPr>
        <w:t>независимыми</w:t>
      </w:r>
      <w:proofErr w:type="gramEnd"/>
      <w:r>
        <w:rPr>
          <w:rFonts w:ascii="Times New Roman" w:hAnsi="Times New Roman" w:cs="Times New Roman"/>
          <w:sz w:val="24"/>
        </w:rPr>
        <w:t xml:space="preserve"> АЗС.  Таким образом, </w:t>
      </w:r>
      <w:proofErr w:type="gramStart"/>
      <w:r>
        <w:rPr>
          <w:rFonts w:ascii="Times New Roman" w:hAnsi="Times New Roman" w:cs="Times New Roman"/>
          <w:sz w:val="24"/>
        </w:rPr>
        <w:t>независимые</w:t>
      </w:r>
      <w:proofErr w:type="gramEnd"/>
      <w:r>
        <w:rPr>
          <w:rFonts w:ascii="Times New Roman" w:hAnsi="Times New Roman" w:cs="Times New Roman"/>
          <w:sz w:val="24"/>
        </w:rPr>
        <w:t xml:space="preserve"> АЗС попадают в почти безвыходное положение, покупать товар в фиксированном объеме или не приобретать его вообще.</w:t>
      </w:r>
    </w:p>
    <w:p w:rsidR="00E160DD" w:rsidRDefault="00E160DD" w:rsidP="00C34CAB">
      <w:pPr>
        <w:spacing w:after="0" w:line="360" w:lineRule="auto"/>
        <w:ind w:firstLine="567"/>
        <w:jc w:val="both"/>
        <w:rPr>
          <w:rFonts w:ascii="Times New Roman" w:hAnsi="Times New Roman" w:cs="Times New Roman"/>
          <w:sz w:val="24"/>
        </w:rPr>
      </w:pPr>
      <w:r w:rsidRPr="00951302">
        <w:rPr>
          <w:rFonts w:ascii="Times New Roman" w:hAnsi="Times New Roman" w:cs="Times New Roman"/>
          <w:sz w:val="24"/>
        </w:rPr>
        <w:t xml:space="preserve"> В</w:t>
      </w:r>
      <w:r>
        <w:rPr>
          <w:rFonts w:ascii="Times New Roman" w:hAnsi="Times New Roman" w:cs="Times New Roman"/>
          <w:sz w:val="24"/>
        </w:rPr>
        <w:t xml:space="preserve"> случае, когда цена формируется </w:t>
      </w:r>
      <w:r w:rsidRPr="00951302">
        <w:rPr>
          <w:rFonts w:ascii="Times New Roman" w:hAnsi="Times New Roman" w:cs="Times New Roman"/>
          <w:sz w:val="24"/>
        </w:rPr>
        <w:t>на основании отпускной цены нефтеперерабатывающего завода на дату поставки с учетом тех же затрат, что и в первом случае, за исключением того, что маржу предлагается пересматривать дважды в неделю</w:t>
      </w:r>
      <w:r>
        <w:rPr>
          <w:rFonts w:ascii="Times New Roman" w:hAnsi="Times New Roman" w:cs="Times New Roman"/>
          <w:sz w:val="24"/>
        </w:rPr>
        <w:t xml:space="preserve"> </w:t>
      </w:r>
      <w:r w:rsidRPr="00951302">
        <w:rPr>
          <w:rFonts w:ascii="Times New Roman" w:hAnsi="Times New Roman" w:cs="Times New Roman"/>
          <w:sz w:val="24"/>
        </w:rPr>
        <w:t>цена полностью зависит от решения ВИНК. В первом случае существует вероятность того, что на уровень розничных цен</w:t>
      </w:r>
      <w:r>
        <w:rPr>
          <w:rFonts w:ascii="Times New Roman" w:hAnsi="Times New Roman" w:cs="Times New Roman"/>
          <w:sz w:val="24"/>
        </w:rPr>
        <w:t xml:space="preserve"> в большей степени будут оказы</w:t>
      </w:r>
      <w:r w:rsidRPr="00951302">
        <w:rPr>
          <w:rFonts w:ascii="Times New Roman" w:hAnsi="Times New Roman" w:cs="Times New Roman"/>
          <w:sz w:val="24"/>
        </w:rPr>
        <w:t xml:space="preserve">вать влияние рыночные факторы спроса и предложения. </w:t>
      </w:r>
    </w:p>
    <w:p w:rsidR="00E160DD" w:rsidRDefault="00E160DD" w:rsidP="00C34CAB">
      <w:pPr>
        <w:spacing w:after="0" w:line="360" w:lineRule="auto"/>
        <w:ind w:firstLine="567"/>
        <w:jc w:val="both"/>
        <w:rPr>
          <w:rFonts w:ascii="Times New Roman" w:hAnsi="Times New Roman" w:cs="Times New Roman"/>
          <w:sz w:val="24"/>
        </w:rPr>
      </w:pPr>
      <w:r w:rsidRPr="00951302">
        <w:rPr>
          <w:rFonts w:ascii="Times New Roman" w:hAnsi="Times New Roman" w:cs="Times New Roman"/>
          <w:sz w:val="24"/>
        </w:rPr>
        <w:t>В результате проведенных согласований в </w:t>
      </w:r>
      <w:r>
        <w:rPr>
          <w:rFonts w:ascii="Times New Roman" w:hAnsi="Times New Roman" w:cs="Times New Roman"/>
          <w:sz w:val="24"/>
        </w:rPr>
        <w:t xml:space="preserve"> конце марта 2015  г. «НК “Рос</w:t>
      </w:r>
      <w:r w:rsidRPr="00951302">
        <w:rPr>
          <w:rFonts w:ascii="Times New Roman" w:hAnsi="Times New Roman" w:cs="Times New Roman"/>
          <w:sz w:val="24"/>
        </w:rPr>
        <w:t xml:space="preserve">нефть”» и  ФАС был согласован Стандарт, </w:t>
      </w:r>
      <w:r>
        <w:rPr>
          <w:rFonts w:ascii="Times New Roman" w:hAnsi="Times New Roman" w:cs="Times New Roman"/>
          <w:sz w:val="24"/>
        </w:rPr>
        <w:t>регламентирующий принципы цено</w:t>
      </w:r>
      <w:r w:rsidRPr="00951302">
        <w:rPr>
          <w:rFonts w:ascii="Times New Roman" w:hAnsi="Times New Roman" w:cs="Times New Roman"/>
          <w:sz w:val="24"/>
        </w:rPr>
        <w:t>образования и порядок реализации компанией моторного топлива на внутреннем рынке РФ</w:t>
      </w:r>
      <w:r>
        <w:rPr>
          <w:rFonts w:ascii="Times New Roman" w:hAnsi="Times New Roman" w:cs="Times New Roman"/>
          <w:sz w:val="24"/>
        </w:rPr>
        <w:t xml:space="preserve">. </w:t>
      </w:r>
      <w:r w:rsidRPr="00951302">
        <w:rPr>
          <w:rFonts w:ascii="Times New Roman" w:hAnsi="Times New Roman" w:cs="Times New Roman"/>
          <w:sz w:val="24"/>
        </w:rPr>
        <w:t>Подобный метод контроля розничных цен, устанавливаемых л</w:t>
      </w:r>
      <w:r>
        <w:rPr>
          <w:rFonts w:ascii="Times New Roman" w:hAnsi="Times New Roman" w:cs="Times New Roman"/>
          <w:sz w:val="24"/>
        </w:rPr>
        <w:t>идером рын</w:t>
      </w:r>
      <w:r w:rsidRPr="00951302">
        <w:rPr>
          <w:rFonts w:ascii="Times New Roman" w:hAnsi="Times New Roman" w:cs="Times New Roman"/>
          <w:sz w:val="24"/>
        </w:rPr>
        <w:t xml:space="preserve">ка, с  одной стороны, является серьезным шагом в  направлении формирования прозрачных правил определения закупочных цен — лидирующее положение </w:t>
      </w:r>
      <w:r>
        <w:rPr>
          <w:rFonts w:ascii="Times New Roman" w:hAnsi="Times New Roman" w:cs="Times New Roman"/>
          <w:sz w:val="24"/>
        </w:rPr>
        <w:t xml:space="preserve">компании «Роснефть» </w:t>
      </w:r>
      <w:r w:rsidRPr="00951302">
        <w:rPr>
          <w:rFonts w:ascii="Times New Roman" w:hAnsi="Times New Roman" w:cs="Times New Roman"/>
          <w:sz w:val="24"/>
        </w:rPr>
        <w:t>позволяет предположить, что и </w:t>
      </w:r>
      <w:r>
        <w:rPr>
          <w:rFonts w:ascii="Times New Roman" w:hAnsi="Times New Roman" w:cs="Times New Roman"/>
          <w:sz w:val="24"/>
        </w:rPr>
        <w:t>другие ВИНК присоединятся к но</w:t>
      </w:r>
      <w:r w:rsidRPr="00951302">
        <w:rPr>
          <w:rFonts w:ascii="Times New Roman" w:hAnsi="Times New Roman" w:cs="Times New Roman"/>
          <w:sz w:val="24"/>
        </w:rPr>
        <w:t xml:space="preserve">вым правилам торговли. </w:t>
      </w:r>
    </w:p>
    <w:p w:rsidR="00E160DD" w:rsidRDefault="00E160DD" w:rsidP="00C34CAB">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Однако существует вероятность, что усиление лидирующего положения компании «Роснефть» </w:t>
      </w:r>
      <w:r w:rsidRPr="00951302">
        <w:rPr>
          <w:rFonts w:ascii="Times New Roman" w:hAnsi="Times New Roman" w:cs="Times New Roman"/>
          <w:sz w:val="24"/>
        </w:rPr>
        <w:t xml:space="preserve">может поставить под угрозу добросовестность поведения участников </w:t>
      </w:r>
      <w:r>
        <w:rPr>
          <w:rFonts w:ascii="Times New Roman" w:hAnsi="Times New Roman" w:cs="Times New Roman"/>
          <w:sz w:val="24"/>
        </w:rPr>
        <w:t>на биржевых торгах. Ожидается, что р</w:t>
      </w:r>
      <w:r w:rsidRPr="00951302">
        <w:rPr>
          <w:rFonts w:ascii="Times New Roman" w:hAnsi="Times New Roman" w:cs="Times New Roman"/>
          <w:sz w:val="24"/>
        </w:rPr>
        <w:t>егулярное проведение бирж</w:t>
      </w:r>
      <w:r>
        <w:rPr>
          <w:rFonts w:ascii="Times New Roman" w:hAnsi="Times New Roman" w:cs="Times New Roman"/>
          <w:sz w:val="24"/>
        </w:rPr>
        <w:t>евых торгов должно способствовать</w:t>
      </w:r>
      <w:r w:rsidRPr="00951302">
        <w:rPr>
          <w:rFonts w:ascii="Times New Roman" w:hAnsi="Times New Roman" w:cs="Times New Roman"/>
          <w:sz w:val="24"/>
        </w:rPr>
        <w:t xml:space="preserve"> формированию информационной базы для расчета индексов цен на нефть и нефтепродукты на внутреннем рынке, которые базировались бы в  большей степени на балансе спроса и  предложения, чем на стоимости н</w:t>
      </w:r>
      <w:r>
        <w:rPr>
          <w:rFonts w:ascii="Times New Roman" w:hAnsi="Times New Roman" w:cs="Times New Roman"/>
          <w:sz w:val="24"/>
        </w:rPr>
        <w:t xml:space="preserve">ефти на мировых биржах. </w:t>
      </w:r>
    </w:p>
    <w:p w:rsidR="00E160DD" w:rsidRPr="00951302" w:rsidRDefault="00E160DD" w:rsidP="00C34CAB">
      <w:pPr>
        <w:spacing w:after="0" w:line="360" w:lineRule="auto"/>
        <w:ind w:firstLine="567"/>
        <w:jc w:val="both"/>
        <w:rPr>
          <w:rFonts w:ascii="Times New Roman" w:hAnsi="Times New Roman" w:cs="Times New Roman"/>
          <w:sz w:val="24"/>
        </w:rPr>
      </w:pPr>
      <w:r>
        <w:rPr>
          <w:rFonts w:ascii="Times New Roman" w:hAnsi="Times New Roman" w:cs="Times New Roman"/>
          <w:sz w:val="24"/>
        </w:rPr>
        <w:t>Со</w:t>
      </w:r>
      <w:r w:rsidRPr="00951302">
        <w:rPr>
          <w:rFonts w:ascii="Times New Roman" w:hAnsi="Times New Roman" w:cs="Times New Roman"/>
          <w:sz w:val="24"/>
        </w:rPr>
        <w:t>гласно проекту федерального закона «О рыночном ценообразовании на нефть и нефтепродукты в РФ», цены на нефть и не</w:t>
      </w:r>
      <w:r>
        <w:rPr>
          <w:rFonts w:ascii="Times New Roman" w:hAnsi="Times New Roman" w:cs="Times New Roman"/>
          <w:sz w:val="24"/>
        </w:rPr>
        <w:t>фтепродукты на внутреннем опто</w:t>
      </w:r>
      <w:r w:rsidRPr="00951302">
        <w:rPr>
          <w:rFonts w:ascii="Times New Roman" w:hAnsi="Times New Roman" w:cs="Times New Roman"/>
          <w:sz w:val="24"/>
        </w:rPr>
        <w:t>вом рынке следует определять, исходя из трех</w:t>
      </w:r>
      <w:r>
        <w:rPr>
          <w:rFonts w:ascii="Times New Roman" w:hAnsi="Times New Roman" w:cs="Times New Roman"/>
          <w:sz w:val="24"/>
        </w:rPr>
        <w:t xml:space="preserve"> индексов цен: индексов цен со</w:t>
      </w:r>
      <w:r w:rsidRPr="00951302">
        <w:rPr>
          <w:rFonts w:ascii="Times New Roman" w:hAnsi="Times New Roman" w:cs="Times New Roman"/>
          <w:sz w:val="24"/>
        </w:rPr>
        <w:t>поставимых рынков, индексов цен внебиржевых сде</w:t>
      </w:r>
      <w:r>
        <w:rPr>
          <w:rFonts w:ascii="Times New Roman" w:hAnsi="Times New Roman" w:cs="Times New Roman"/>
          <w:sz w:val="24"/>
        </w:rPr>
        <w:t>лок и индексов биржевых сделок</w:t>
      </w:r>
      <w:r w:rsidRPr="00951302">
        <w:rPr>
          <w:rFonts w:ascii="Times New Roman" w:hAnsi="Times New Roman" w:cs="Times New Roman"/>
          <w:sz w:val="24"/>
        </w:rPr>
        <w:t>. О</w:t>
      </w:r>
      <w:r>
        <w:rPr>
          <w:rFonts w:ascii="Times New Roman" w:hAnsi="Times New Roman" w:cs="Times New Roman"/>
          <w:sz w:val="24"/>
        </w:rPr>
        <w:t>сновной целью использования ин</w:t>
      </w:r>
      <w:r w:rsidRPr="00951302">
        <w:rPr>
          <w:rFonts w:ascii="Times New Roman" w:hAnsi="Times New Roman" w:cs="Times New Roman"/>
          <w:sz w:val="24"/>
        </w:rPr>
        <w:t>дексов цен стало установление цен, по которым нефть и нефтепродукты будут закупаться на внутрироссийском рынке, в  первую очередь государственными организациями и органами государственной власти. Цены для государственных закупок, в свою очередь, будут оказывать вл</w:t>
      </w:r>
      <w:r>
        <w:rPr>
          <w:rFonts w:ascii="Times New Roman" w:hAnsi="Times New Roman" w:cs="Times New Roman"/>
          <w:sz w:val="24"/>
        </w:rPr>
        <w:t>ияние на розничные цены для ко</w:t>
      </w:r>
      <w:r w:rsidRPr="00951302">
        <w:rPr>
          <w:rFonts w:ascii="Times New Roman" w:hAnsi="Times New Roman" w:cs="Times New Roman"/>
          <w:sz w:val="24"/>
        </w:rPr>
        <w:t>нечных потребителей.</w:t>
      </w:r>
    </w:p>
    <w:p w:rsidR="00E160DD" w:rsidRDefault="00E160DD" w:rsidP="00C34CA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 другой стороны, п</w:t>
      </w:r>
      <w:r w:rsidRPr="00512BE3">
        <w:rPr>
          <w:rFonts w:ascii="Times New Roman" w:hAnsi="Times New Roman" w:cs="Times New Roman"/>
          <w:sz w:val="24"/>
          <w:szCs w:val="24"/>
        </w:rPr>
        <w:t>ри продаже товара в условиях высокой концентрации продавцов на рынке повышается вероятность ценового с</w:t>
      </w:r>
      <w:r>
        <w:rPr>
          <w:rFonts w:ascii="Times New Roman" w:hAnsi="Times New Roman" w:cs="Times New Roman"/>
          <w:sz w:val="24"/>
          <w:szCs w:val="24"/>
        </w:rPr>
        <w:t>говора между участниками бирже</w:t>
      </w:r>
      <w:r w:rsidRPr="00512BE3">
        <w:rPr>
          <w:rFonts w:ascii="Times New Roman" w:hAnsi="Times New Roman" w:cs="Times New Roman"/>
          <w:sz w:val="24"/>
          <w:szCs w:val="24"/>
        </w:rPr>
        <w:t>вых торгов. Возможность предотвращения сговора при продаже</w:t>
      </w:r>
      <w:r>
        <w:rPr>
          <w:rFonts w:ascii="Times New Roman" w:hAnsi="Times New Roman" w:cs="Times New Roman"/>
          <w:sz w:val="24"/>
          <w:szCs w:val="24"/>
        </w:rPr>
        <w:t xml:space="preserve"> нефти и нефте</w:t>
      </w:r>
      <w:r w:rsidRPr="00512BE3">
        <w:rPr>
          <w:rFonts w:ascii="Times New Roman" w:hAnsi="Times New Roman" w:cs="Times New Roman"/>
          <w:sz w:val="24"/>
          <w:szCs w:val="24"/>
        </w:rPr>
        <w:t>продуктов на бирже ограничена, но все же существует. Так, механизм биржевой торговли позволяет сделать это в том случае, ко</w:t>
      </w:r>
      <w:r>
        <w:rPr>
          <w:rFonts w:ascii="Times New Roman" w:hAnsi="Times New Roman" w:cs="Times New Roman"/>
          <w:sz w:val="24"/>
          <w:szCs w:val="24"/>
        </w:rPr>
        <w:t>гда сделка автоматически заклю</w:t>
      </w:r>
      <w:r w:rsidRPr="00512BE3">
        <w:rPr>
          <w:rFonts w:ascii="Times New Roman" w:hAnsi="Times New Roman" w:cs="Times New Roman"/>
          <w:sz w:val="24"/>
          <w:szCs w:val="24"/>
        </w:rPr>
        <w:t xml:space="preserve">чается по лучшей цене </w:t>
      </w:r>
      <w:r w:rsidRPr="00512BE3">
        <w:rPr>
          <w:rFonts w:ascii="Times New Roman" w:hAnsi="Times New Roman" w:cs="Times New Roman"/>
          <w:sz w:val="24"/>
          <w:szCs w:val="24"/>
        </w:rPr>
        <w:lastRenderedPageBreak/>
        <w:t>с учетом затрат на тран</w:t>
      </w:r>
      <w:r>
        <w:rPr>
          <w:rFonts w:ascii="Times New Roman" w:hAnsi="Times New Roman" w:cs="Times New Roman"/>
          <w:sz w:val="24"/>
          <w:szCs w:val="24"/>
        </w:rPr>
        <w:t>спортировку топлива к месту на</w:t>
      </w:r>
      <w:r w:rsidRPr="00512BE3">
        <w:rPr>
          <w:rFonts w:ascii="Times New Roman" w:hAnsi="Times New Roman" w:cs="Times New Roman"/>
          <w:sz w:val="24"/>
          <w:szCs w:val="24"/>
        </w:rPr>
        <w:t>значения. При этом участники рынка не должны располагать информацией, которая позволила бы идентифицировать продавца и покупателя. В частности, если доступна информация о ба</w:t>
      </w:r>
      <w:r>
        <w:rPr>
          <w:rFonts w:ascii="Times New Roman" w:hAnsi="Times New Roman" w:cs="Times New Roman"/>
          <w:sz w:val="24"/>
          <w:szCs w:val="24"/>
        </w:rPr>
        <w:t>зисах нефтеперерабатывающих за</w:t>
      </w:r>
      <w:r w:rsidRPr="00512BE3">
        <w:rPr>
          <w:rFonts w:ascii="Times New Roman" w:hAnsi="Times New Roman" w:cs="Times New Roman"/>
          <w:sz w:val="24"/>
          <w:szCs w:val="24"/>
        </w:rPr>
        <w:t>водов или станциях отправления этих заводов, то участника рынка определить несложно. На практике обязательность биржевых торгов нефтью и  нефтепродуктами привела к неоднозначным с точки зрения конкур</w:t>
      </w:r>
      <w:r>
        <w:rPr>
          <w:rFonts w:ascii="Times New Roman" w:hAnsi="Times New Roman" w:cs="Times New Roman"/>
          <w:sz w:val="24"/>
          <w:szCs w:val="24"/>
        </w:rPr>
        <w:t>енции результатам. С одной сто</w:t>
      </w:r>
      <w:r w:rsidRPr="00512BE3">
        <w:rPr>
          <w:rFonts w:ascii="Times New Roman" w:hAnsi="Times New Roman" w:cs="Times New Roman"/>
          <w:sz w:val="24"/>
          <w:szCs w:val="24"/>
        </w:rPr>
        <w:t>роны, была формально достигнута цель получения информации о ценах на нефть и нефтепродукты на свободных торгах. С друго</w:t>
      </w:r>
      <w:r>
        <w:rPr>
          <w:rFonts w:ascii="Times New Roman" w:hAnsi="Times New Roman" w:cs="Times New Roman"/>
          <w:sz w:val="24"/>
          <w:szCs w:val="24"/>
        </w:rPr>
        <w:t>й стороны, по данным Российско</w:t>
      </w:r>
      <w:r w:rsidRPr="00512BE3">
        <w:rPr>
          <w:rFonts w:ascii="Times New Roman" w:hAnsi="Times New Roman" w:cs="Times New Roman"/>
          <w:sz w:val="24"/>
          <w:szCs w:val="24"/>
        </w:rPr>
        <w:t>го топливного союза, участились манипуляции оптовыми ценами на биржевых торгах со стороны ВИНК с целью их завыше</w:t>
      </w:r>
      <w:r>
        <w:rPr>
          <w:rFonts w:ascii="Times New Roman" w:hAnsi="Times New Roman" w:cs="Times New Roman"/>
          <w:sz w:val="24"/>
          <w:szCs w:val="24"/>
        </w:rPr>
        <w:t>ния. На фоне снижения производ</w:t>
      </w:r>
      <w:r w:rsidRPr="00512BE3">
        <w:rPr>
          <w:rFonts w:ascii="Times New Roman" w:hAnsi="Times New Roman" w:cs="Times New Roman"/>
          <w:sz w:val="24"/>
          <w:szCs w:val="24"/>
        </w:rPr>
        <w:t>ства бензина и  сокращения отгрузки бензина на внутренний рынок нефтяные компании активно скупали бензин друг у друга на биржевых торгах и снижали объемы реализации бензина на бирже. Целью подобной практики может быть повышение биржевых цен до уровня экспортного паритета. Это с</w:t>
      </w:r>
      <w:r>
        <w:rPr>
          <w:rFonts w:ascii="Times New Roman" w:hAnsi="Times New Roman" w:cs="Times New Roman"/>
          <w:sz w:val="24"/>
          <w:szCs w:val="24"/>
        </w:rPr>
        <w:t>тало возмож</w:t>
      </w:r>
      <w:r w:rsidRPr="00512BE3">
        <w:rPr>
          <w:rFonts w:ascii="Times New Roman" w:hAnsi="Times New Roman" w:cs="Times New Roman"/>
          <w:sz w:val="24"/>
          <w:szCs w:val="24"/>
        </w:rPr>
        <w:t>ным, так как внутренний рынок не является приоритетным для производителей нефтеп</w:t>
      </w:r>
      <w:r>
        <w:rPr>
          <w:rFonts w:ascii="Times New Roman" w:hAnsi="Times New Roman" w:cs="Times New Roman"/>
          <w:sz w:val="24"/>
          <w:szCs w:val="24"/>
        </w:rPr>
        <w:t>родуктов</w:t>
      </w:r>
      <w:r w:rsidRPr="00512BE3">
        <w:rPr>
          <w:rFonts w:ascii="Times New Roman" w:hAnsi="Times New Roman" w:cs="Times New Roman"/>
          <w:sz w:val="24"/>
          <w:szCs w:val="24"/>
        </w:rPr>
        <w:t xml:space="preserve">. </w:t>
      </w:r>
    </w:p>
    <w:p w:rsidR="00C34CAB" w:rsidRDefault="00E160DD" w:rsidP="00C34CAB">
      <w:pPr>
        <w:spacing w:line="360" w:lineRule="auto"/>
        <w:ind w:firstLine="567"/>
        <w:jc w:val="both"/>
        <w:rPr>
          <w:rFonts w:ascii="Times New Roman" w:hAnsi="Times New Roman" w:cs="Times New Roman"/>
          <w:sz w:val="24"/>
          <w:szCs w:val="24"/>
        </w:rPr>
      </w:pPr>
      <w:proofErr w:type="gramStart"/>
      <w:r w:rsidRPr="00512BE3">
        <w:rPr>
          <w:rFonts w:ascii="Times New Roman" w:hAnsi="Times New Roman" w:cs="Times New Roman"/>
          <w:sz w:val="24"/>
          <w:szCs w:val="24"/>
        </w:rPr>
        <w:t>Таким образом, существование независимых</w:t>
      </w:r>
      <w:r>
        <w:rPr>
          <w:rFonts w:ascii="Times New Roman" w:hAnsi="Times New Roman" w:cs="Times New Roman"/>
          <w:sz w:val="24"/>
          <w:szCs w:val="24"/>
        </w:rPr>
        <w:t xml:space="preserve"> АЗС в условиях неполной интег</w:t>
      </w:r>
      <w:r w:rsidRPr="00512BE3">
        <w:rPr>
          <w:rFonts w:ascii="Times New Roman" w:hAnsi="Times New Roman" w:cs="Times New Roman"/>
          <w:sz w:val="24"/>
          <w:szCs w:val="24"/>
        </w:rPr>
        <w:t>рации ВИНК создает стимулы и условия для злоупотребления доминирующим положением.</w:t>
      </w:r>
      <w:proofErr w:type="gramEnd"/>
      <w:r w:rsidRPr="00512BE3">
        <w:rPr>
          <w:rFonts w:ascii="Times New Roman" w:hAnsi="Times New Roman" w:cs="Times New Roman"/>
          <w:sz w:val="24"/>
          <w:szCs w:val="24"/>
        </w:rPr>
        <w:t xml:space="preserve"> Целью возможных злоупотреб</w:t>
      </w:r>
      <w:r>
        <w:rPr>
          <w:rFonts w:ascii="Times New Roman" w:hAnsi="Times New Roman" w:cs="Times New Roman"/>
          <w:sz w:val="24"/>
          <w:szCs w:val="24"/>
        </w:rPr>
        <w:t>лений становится вытеснение не</w:t>
      </w:r>
      <w:r w:rsidRPr="00512BE3">
        <w:rPr>
          <w:rFonts w:ascii="Times New Roman" w:hAnsi="Times New Roman" w:cs="Times New Roman"/>
          <w:sz w:val="24"/>
          <w:szCs w:val="24"/>
        </w:rPr>
        <w:t>больших АЗС с рынка (через монопольно низкие цены на сетевых станциях) или завышение оптовых цен на бензин для предотвращения конкуренции со стороны небольших АЗС и дальнейшего установления высоких цен на бензин на сетевых АЗС, принадлежащих ВИНК.</w:t>
      </w:r>
    </w:p>
    <w:p w:rsidR="00C34CAB" w:rsidRDefault="00C34CAB" w:rsidP="00C34CAB">
      <w:pPr>
        <w:spacing w:line="240" w:lineRule="auto"/>
        <w:ind w:firstLine="567"/>
        <w:jc w:val="both"/>
        <w:rPr>
          <w:rFonts w:ascii="Times New Roman" w:hAnsi="Times New Roman" w:cs="Times New Roman"/>
          <w:sz w:val="24"/>
          <w:szCs w:val="24"/>
        </w:rPr>
      </w:pPr>
    </w:p>
    <w:p w:rsidR="00C51EF1" w:rsidRDefault="00EA4C28" w:rsidP="00EA4C28">
      <w:pPr>
        <w:pStyle w:val="2"/>
        <w:rPr>
          <w:rFonts w:ascii="Times New Roman" w:hAnsi="Times New Roman" w:cs="Times New Roman"/>
          <w:color w:val="auto"/>
          <w:sz w:val="24"/>
        </w:rPr>
      </w:pPr>
      <w:bookmarkStart w:id="21" w:name="_Toc483174118"/>
      <w:r w:rsidRPr="00EA4C28">
        <w:rPr>
          <w:rFonts w:ascii="Times New Roman" w:hAnsi="Times New Roman" w:cs="Times New Roman"/>
          <w:color w:val="auto"/>
          <w:sz w:val="24"/>
        </w:rPr>
        <w:t>2.5. Выбор приоритетных направлений государственного регулирования на розничном рын</w:t>
      </w:r>
      <w:r>
        <w:rPr>
          <w:rFonts w:ascii="Times New Roman" w:hAnsi="Times New Roman" w:cs="Times New Roman"/>
          <w:color w:val="auto"/>
          <w:sz w:val="24"/>
        </w:rPr>
        <w:t>ке бензина в</w:t>
      </w:r>
      <w:r w:rsidRPr="00EA4C28">
        <w:rPr>
          <w:rFonts w:ascii="Times New Roman" w:hAnsi="Times New Roman" w:cs="Times New Roman"/>
          <w:color w:val="auto"/>
          <w:sz w:val="24"/>
        </w:rPr>
        <w:t xml:space="preserve"> Российской Федерации</w:t>
      </w:r>
      <w:bookmarkEnd w:id="21"/>
    </w:p>
    <w:p w:rsidR="00476E65" w:rsidRPr="00476E65" w:rsidRDefault="00476E65" w:rsidP="00C34CAB">
      <w:pPr>
        <w:spacing w:after="0" w:line="240" w:lineRule="auto"/>
      </w:pPr>
    </w:p>
    <w:p w:rsidR="00711187" w:rsidRPr="00547F39" w:rsidRDefault="00EA4C28" w:rsidP="00711187">
      <w:pPr>
        <w:pStyle w:val="2"/>
        <w:spacing w:before="40" w:after="240" w:line="259" w:lineRule="auto"/>
        <w:rPr>
          <w:rFonts w:ascii="Times New Roman" w:hAnsi="Times New Roman" w:cs="Times New Roman"/>
          <w:b w:val="0"/>
          <w:i/>
          <w:color w:val="auto"/>
          <w:sz w:val="24"/>
          <w:szCs w:val="24"/>
        </w:rPr>
      </w:pPr>
      <w:bookmarkStart w:id="22" w:name="_Toc452293539"/>
      <w:bookmarkStart w:id="23" w:name="_Toc483174119"/>
      <w:r>
        <w:rPr>
          <w:rFonts w:ascii="Times New Roman" w:hAnsi="Times New Roman" w:cs="Times New Roman"/>
          <w:b w:val="0"/>
          <w:i/>
          <w:color w:val="auto"/>
          <w:sz w:val="24"/>
          <w:szCs w:val="24"/>
        </w:rPr>
        <w:t>2.5</w:t>
      </w:r>
      <w:r w:rsidR="002B0100">
        <w:rPr>
          <w:rFonts w:ascii="Times New Roman" w:hAnsi="Times New Roman" w:cs="Times New Roman"/>
          <w:b w:val="0"/>
          <w:i/>
          <w:color w:val="auto"/>
          <w:sz w:val="24"/>
          <w:szCs w:val="24"/>
        </w:rPr>
        <w:t xml:space="preserve">.1. </w:t>
      </w:r>
      <w:bookmarkEnd w:id="22"/>
      <w:r>
        <w:rPr>
          <w:rFonts w:ascii="Times New Roman" w:hAnsi="Times New Roman" w:cs="Times New Roman"/>
          <w:b w:val="0"/>
          <w:i/>
          <w:color w:val="auto"/>
          <w:sz w:val="24"/>
          <w:szCs w:val="24"/>
        </w:rPr>
        <w:t>Реализуемые направления государственного регулирования</w:t>
      </w:r>
      <w:bookmarkEnd w:id="23"/>
    </w:p>
    <w:p w:rsidR="00305198" w:rsidRDefault="00177559" w:rsidP="00AE164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Система рыночного ценообразования влияет на используемые методы государственного регулирования уровня цен на нефтепродукты. Таким </w:t>
      </w:r>
      <w:proofErr w:type="gramStart"/>
      <w:r>
        <w:rPr>
          <w:rFonts w:ascii="Times New Roman" w:hAnsi="Times New Roman" w:cs="Times New Roman"/>
          <w:sz w:val="24"/>
          <w:szCs w:val="24"/>
        </w:rPr>
        <w:t>образом</w:t>
      </w:r>
      <w:proofErr w:type="gramEnd"/>
      <w:r>
        <w:rPr>
          <w:rFonts w:ascii="Times New Roman" w:hAnsi="Times New Roman" w:cs="Times New Roman"/>
          <w:sz w:val="24"/>
          <w:szCs w:val="24"/>
        </w:rPr>
        <w:t xml:space="preserve"> используемые методы ценообразования являются косвенными, так как рыночное ценообразование подразумевает под собой то, что цены на автомобильное топливо должны формироваться в условиях рыночной конкуренции. Однако в случае с рынком нефти и нефтепродуктов развитие конкуренции ограниченно высокой степенью монополизации нефтяного рынка, высокими барьерами на вход в отрасль. Поэтому государство опосредованно влияет на регулирование цен по методам экспортных пошлин, </w:t>
      </w:r>
      <w:r>
        <w:rPr>
          <w:rFonts w:ascii="Times New Roman" w:hAnsi="Times New Roman" w:cs="Times New Roman"/>
          <w:sz w:val="24"/>
          <w:szCs w:val="24"/>
        </w:rPr>
        <w:lastRenderedPageBreak/>
        <w:t xml:space="preserve">стимулирования развития биржевой торговли, осуществление антимонопольной политики. </w:t>
      </w:r>
    </w:p>
    <w:p w:rsidR="00177559" w:rsidRDefault="00177559" w:rsidP="00305198">
      <w:pPr>
        <w:spacing w:after="0" w:line="360" w:lineRule="auto"/>
        <w:jc w:val="both"/>
        <w:rPr>
          <w:rFonts w:ascii="Times New Roman" w:hAnsi="Times New Roman" w:cs="Times New Roman"/>
          <w:sz w:val="24"/>
          <w:szCs w:val="24"/>
        </w:rPr>
      </w:pPr>
    </w:p>
    <w:p w:rsidR="00177559" w:rsidRDefault="00177559" w:rsidP="00476E65">
      <w:pPr>
        <w:spacing w:after="0" w:line="360" w:lineRule="auto"/>
        <w:jc w:val="both"/>
        <w:rPr>
          <w:rFonts w:ascii="Times New Roman" w:hAnsi="Times New Roman" w:cs="Times New Roman"/>
          <w:sz w:val="24"/>
          <w:szCs w:val="24"/>
          <w:u w:val="single"/>
        </w:rPr>
      </w:pPr>
      <w:r w:rsidRPr="00476E65">
        <w:rPr>
          <w:rFonts w:ascii="Times New Roman" w:hAnsi="Times New Roman" w:cs="Times New Roman"/>
          <w:sz w:val="24"/>
          <w:szCs w:val="24"/>
          <w:u w:val="single"/>
        </w:rPr>
        <w:t>Создание конкурентных условий на рынке нефтепродуктов</w:t>
      </w:r>
    </w:p>
    <w:p w:rsidR="00476E65" w:rsidRPr="00476E65" w:rsidRDefault="00476E65" w:rsidP="00476E65">
      <w:pPr>
        <w:spacing w:after="0" w:line="360" w:lineRule="auto"/>
        <w:jc w:val="both"/>
        <w:rPr>
          <w:rFonts w:ascii="Times New Roman" w:hAnsi="Times New Roman" w:cs="Times New Roman"/>
          <w:sz w:val="24"/>
          <w:szCs w:val="24"/>
          <w:u w:val="single"/>
        </w:rPr>
      </w:pPr>
    </w:p>
    <w:p w:rsidR="00177559" w:rsidRDefault="00177559" w:rsidP="0017755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 2006 года в РФ действует федеральный закон № 135-ФЗ «О защите конкуренции», в соответствии с которым ФАС осуществляется контроль рыночного положения крупных нефтеперерабатывающих компаний, контролирует деятельность компаний и проводит постоянный мониторинг уровня цен на нефтепродукты. Особенное </w:t>
      </w:r>
      <w:proofErr w:type="gramStart"/>
      <w:r>
        <w:rPr>
          <w:rFonts w:ascii="Times New Roman" w:hAnsi="Times New Roman" w:cs="Times New Roman"/>
          <w:sz w:val="24"/>
          <w:szCs w:val="24"/>
        </w:rPr>
        <w:t>внимание ФАС уделяет монополизации рынка, так компании запрещается использовать доминирующее положение на рынке для установления повышенных цен на нефтепродукты, экономически или технологически не обоснованно сокращать производство товара, не обоснованно отказываться от заключения договора с отдельными покупателями, создавать дискриминационные условия, а также препятствовать доступу на товарный рынок других субъектов</w:t>
      </w:r>
      <w:r w:rsidR="00C34CAB">
        <w:rPr>
          <w:rFonts w:ascii="Times New Roman" w:hAnsi="Times New Roman" w:cs="Times New Roman"/>
          <w:sz w:val="24"/>
          <w:szCs w:val="24"/>
        </w:rPr>
        <w:t xml:space="preserve"> </w:t>
      </w:r>
      <w:r w:rsidR="00C34CAB" w:rsidRPr="00C34CAB">
        <w:rPr>
          <w:rFonts w:ascii="Times New Roman" w:hAnsi="Times New Roman" w:cs="Times New Roman"/>
          <w:sz w:val="24"/>
          <w:szCs w:val="24"/>
        </w:rPr>
        <w:t>[</w:t>
      </w:r>
      <w:r w:rsidR="00C34CAB">
        <w:rPr>
          <w:rFonts w:ascii="Times New Roman" w:hAnsi="Times New Roman" w:cs="Times New Roman"/>
        </w:rPr>
        <w:t>Федеральный закон №135-ФЗ…2006</w:t>
      </w:r>
      <w:r w:rsidR="00C34CAB" w:rsidRPr="00C34CAB">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Федеральный закон № 45-ФЗ «О внесении изменений в Кодекс Российской Федерации об административных правонарушениях» вводит штрафы за нарушение антимонопольного законодательства. Всего с 2008 года было заведено 460 дел на нефтеперерабатывающие компании за согласованные действия доминирующих хозяйствующих субъектов, установление монопольно высоких цен и иные злоупотребления доминирующим положением, в результате чего был собран почти 21 </w:t>
      </w:r>
      <w:proofErr w:type="gramStart"/>
      <w:r>
        <w:rPr>
          <w:rFonts w:ascii="Times New Roman" w:hAnsi="Times New Roman" w:cs="Times New Roman"/>
          <w:sz w:val="24"/>
          <w:szCs w:val="24"/>
        </w:rPr>
        <w:t>млрд</w:t>
      </w:r>
      <w:proofErr w:type="gramEnd"/>
      <w:r>
        <w:rPr>
          <w:rFonts w:ascii="Times New Roman" w:hAnsi="Times New Roman" w:cs="Times New Roman"/>
          <w:sz w:val="24"/>
          <w:szCs w:val="24"/>
        </w:rPr>
        <w:t xml:space="preserve"> рублей в виде штрафов</w:t>
      </w:r>
      <w:r w:rsidR="00C34CAB">
        <w:rPr>
          <w:rFonts w:ascii="Times New Roman" w:hAnsi="Times New Roman" w:cs="Times New Roman"/>
          <w:sz w:val="24"/>
          <w:szCs w:val="24"/>
        </w:rPr>
        <w:t xml:space="preserve"> </w:t>
      </w:r>
      <w:r w:rsidR="00C34CAB" w:rsidRPr="00C34CAB">
        <w:rPr>
          <w:rFonts w:ascii="Times New Roman" w:hAnsi="Times New Roman" w:cs="Times New Roman"/>
          <w:sz w:val="24"/>
          <w:szCs w:val="24"/>
        </w:rPr>
        <w:t>[</w:t>
      </w:r>
      <w:r w:rsidR="00C34CAB">
        <w:rPr>
          <w:rFonts w:ascii="Times New Roman" w:hAnsi="Times New Roman" w:cs="Times New Roman"/>
          <w:sz w:val="24"/>
          <w:szCs w:val="24"/>
        </w:rPr>
        <w:t>ФАС объяснила почему…</w:t>
      </w:r>
      <w:r w:rsidR="00C34CAB" w:rsidRPr="00C34CAB">
        <w:rPr>
          <w:rFonts w:ascii="Times New Roman" w:hAnsi="Times New Roman" w:cs="Times New Roman"/>
          <w:sz w:val="24"/>
          <w:szCs w:val="24"/>
        </w:rPr>
        <w:t>2016]</w:t>
      </w:r>
      <w:r>
        <w:rPr>
          <w:rFonts w:ascii="Times New Roman" w:hAnsi="Times New Roman" w:cs="Times New Roman"/>
          <w:sz w:val="24"/>
          <w:szCs w:val="24"/>
        </w:rPr>
        <w:t>. Таким образом контролирующие органы в России стремятся ослабить силу вертикально-интегрированных нефтяных компаний на рынке топлив, наказывая их за пользование преимущественным положением.</w:t>
      </w:r>
    </w:p>
    <w:p w:rsidR="00305198" w:rsidRDefault="00177559" w:rsidP="0017755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Федеральная антимонопольная служба России</w:t>
      </w:r>
      <w:r w:rsidRPr="0078391D">
        <w:rPr>
          <w:rFonts w:ascii="Times New Roman" w:hAnsi="Times New Roman" w:cs="Times New Roman"/>
          <w:sz w:val="24"/>
          <w:szCs w:val="24"/>
        </w:rPr>
        <w:t xml:space="preserve"> разработала проекты федеральных законов «О рыночном ценообразовании на нефть и нефтепродукты в Российской Федерации»</w:t>
      </w:r>
      <w:r w:rsidR="00616AC9" w:rsidRPr="00616AC9">
        <w:rPr>
          <w:rFonts w:ascii="Times New Roman" w:hAnsi="Times New Roman" w:cs="Times New Roman"/>
          <w:sz w:val="24"/>
          <w:szCs w:val="24"/>
        </w:rPr>
        <w:t xml:space="preserve"> [</w:t>
      </w:r>
      <w:r w:rsidR="00616AC9">
        <w:rPr>
          <w:rFonts w:ascii="Times New Roman" w:hAnsi="Times New Roman" w:cs="Times New Roman"/>
          <w:sz w:val="24"/>
          <w:szCs w:val="24"/>
        </w:rPr>
        <w:t>Нормативно-правовые акты…2017</w:t>
      </w:r>
      <w:r w:rsidR="00616AC9" w:rsidRPr="00616AC9">
        <w:rPr>
          <w:rFonts w:ascii="Times New Roman" w:hAnsi="Times New Roman" w:cs="Times New Roman"/>
          <w:sz w:val="24"/>
          <w:szCs w:val="24"/>
        </w:rPr>
        <w:t xml:space="preserve">] </w:t>
      </w:r>
      <w:r w:rsidRPr="0078391D">
        <w:rPr>
          <w:rFonts w:ascii="Times New Roman" w:hAnsi="Times New Roman" w:cs="Times New Roman"/>
          <w:sz w:val="24"/>
          <w:szCs w:val="24"/>
        </w:rPr>
        <w:t>и «Об обороте нефти и нефтепродуктов в Российской Федерации»</w:t>
      </w:r>
      <w:r w:rsidR="00616AC9" w:rsidRPr="00616AC9">
        <w:rPr>
          <w:rFonts w:ascii="Times New Roman" w:hAnsi="Times New Roman" w:cs="Times New Roman"/>
          <w:sz w:val="24"/>
          <w:szCs w:val="24"/>
        </w:rPr>
        <w:t xml:space="preserve"> [</w:t>
      </w:r>
      <w:r w:rsidR="00616AC9">
        <w:rPr>
          <w:rFonts w:ascii="Times New Roman" w:hAnsi="Times New Roman" w:cs="Times New Roman"/>
          <w:sz w:val="24"/>
          <w:szCs w:val="24"/>
        </w:rPr>
        <w:t>Нормативно-правовые акты…2017</w:t>
      </w:r>
      <w:r w:rsidR="00616AC9" w:rsidRPr="00616AC9">
        <w:rPr>
          <w:rFonts w:ascii="Times New Roman" w:hAnsi="Times New Roman" w:cs="Times New Roman"/>
          <w:sz w:val="24"/>
          <w:szCs w:val="24"/>
        </w:rPr>
        <w:t>]</w:t>
      </w:r>
      <w:r w:rsidRPr="0078391D">
        <w:rPr>
          <w:rFonts w:ascii="Times New Roman" w:hAnsi="Times New Roman" w:cs="Times New Roman"/>
          <w:sz w:val="24"/>
          <w:szCs w:val="24"/>
        </w:rPr>
        <w:t xml:space="preserve">. В </w:t>
      </w:r>
      <w:r>
        <w:rPr>
          <w:rFonts w:ascii="Times New Roman" w:hAnsi="Times New Roman" w:cs="Times New Roman"/>
          <w:sz w:val="24"/>
          <w:szCs w:val="24"/>
        </w:rPr>
        <w:t xml:space="preserve">первом </w:t>
      </w:r>
      <w:r w:rsidRPr="0078391D">
        <w:rPr>
          <w:rFonts w:ascii="Times New Roman" w:hAnsi="Times New Roman" w:cs="Times New Roman"/>
          <w:sz w:val="24"/>
          <w:szCs w:val="24"/>
        </w:rPr>
        <w:t xml:space="preserve">законопроекте предлагается ввести три базовых индекса рыночных цен, а именно: сопоставимые цены зарубежных рынков, биржевые котировки и внебиржевые цены. Ценовой арбитраж между перечисленными тремя индексами позволит ориентировать цены на нефтепродукты на рыночный уровень и не допускать их необоснованного роста. </w:t>
      </w:r>
      <w:r>
        <w:rPr>
          <w:rFonts w:ascii="Times New Roman" w:hAnsi="Times New Roman" w:cs="Times New Roman"/>
          <w:sz w:val="24"/>
          <w:szCs w:val="24"/>
        </w:rPr>
        <w:t>Второй з</w:t>
      </w:r>
      <w:r w:rsidRPr="0078391D">
        <w:rPr>
          <w:rFonts w:ascii="Times New Roman" w:hAnsi="Times New Roman" w:cs="Times New Roman"/>
          <w:sz w:val="24"/>
          <w:szCs w:val="24"/>
        </w:rPr>
        <w:t xml:space="preserve">аконопроект </w:t>
      </w:r>
      <w:r>
        <w:rPr>
          <w:rFonts w:ascii="Times New Roman" w:hAnsi="Times New Roman" w:cs="Times New Roman"/>
          <w:sz w:val="24"/>
          <w:szCs w:val="24"/>
        </w:rPr>
        <w:t>содержит ряд требований, способствующих созданию</w:t>
      </w:r>
      <w:r w:rsidRPr="0078391D">
        <w:rPr>
          <w:rFonts w:ascii="Times New Roman" w:hAnsi="Times New Roman" w:cs="Times New Roman"/>
          <w:sz w:val="24"/>
          <w:szCs w:val="24"/>
        </w:rPr>
        <w:t xml:space="preserve"> конкурентных условий на внутреннем рынке. </w:t>
      </w:r>
    </w:p>
    <w:p w:rsidR="00AE1644" w:rsidRPr="003C61E2" w:rsidRDefault="00AE1644" w:rsidP="00020BDA">
      <w:pPr>
        <w:spacing w:after="0" w:line="360" w:lineRule="auto"/>
        <w:jc w:val="both"/>
        <w:rPr>
          <w:rFonts w:ascii="Times New Roman" w:hAnsi="Times New Roman" w:cs="Times New Roman"/>
          <w:sz w:val="24"/>
          <w:szCs w:val="24"/>
          <w:u w:val="single"/>
        </w:rPr>
      </w:pPr>
    </w:p>
    <w:p w:rsidR="00177559" w:rsidRDefault="00711187" w:rsidP="00020BDA">
      <w:pPr>
        <w:spacing w:after="0" w:line="360" w:lineRule="auto"/>
        <w:jc w:val="both"/>
        <w:rPr>
          <w:rFonts w:ascii="Times New Roman" w:hAnsi="Times New Roman" w:cs="Times New Roman"/>
          <w:sz w:val="24"/>
          <w:szCs w:val="24"/>
          <w:u w:val="single"/>
        </w:rPr>
      </w:pPr>
      <w:r w:rsidRPr="00476E65">
        <w:rPr>
          <w:rFonts w:ascii="Times New Roman" w:hAnsi="Times New Roman" w:cs="Times New Roman"/>
          <w:sz w:val="24"/>
          <w:szCs w:val="24"/>
          <w:u w:val="single"/>
        </w:rPr>
        <w:lastRenderedPageBreak/>
        <w:t xml:space="preserve">Развитие биржевой торговли </w:t>
      </w:r>
      <w:r w:rsidR="00A03483" w:rsidRPr="00476E65">
        <w:rPr>
          <w:rFonts w:ascii="Times New Roman" w:hAnsi="Times New Roman" w:cs="Times New Roman"/>
          <w:sz w:val="24"/>
          <w:szCs w:val="24"/>
          <w:u w:val="single"/>
        </w:rPr>
        <w:t>автомобильным топливом</w:t>
      </w:r>
    </w:p>
    <w:p w:rsidR="00476E65" w:rsidRPr="00476E65" w:rsidRDefault="00476E65" w:rsidP="00020BDA">
      <w:pPr>
        <w:spacing w:after="0" w:line="360" w:lineRule="auto"/>
        <w:jc w:val="both"/>
        <w:rPr>
          <w:rFonts w:ascii="Times New Roman" w:hAnsi="Times New Roman" w:cs="Times New Roman"/>
          <w:sz w:val="24"/>
          <w:szCs w:val="24"/>
          <w:u w:val="single"/>
        </w:rPr>
      </w:pPr>
    </w:p>
    <w:p w:rsidR="00711187" w:rsidRPr="0078391D" w:rsidRDefault="00A03483" w:rsidP="00476E6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Развитие биржевой торговли в </w:t>
      </w:r>
      <w:r w:rsidR="00711187" w:rsidRPr="0078391D">
        <w:rPr>
          <w:rFonts w:ascii="Times New Roman" w:hAnsi="Times New Roman" w:cs="Times New Roman"/>
          <w:sz w:val="24"/>
          <w:szCs w:val="24"/>
        </w:rPr>
        <w:t>России</w:t>
      </w:r>
      <w:r>
        <w:rPr>
          <w:rFonts w:ascii="Times New Roman" w:hAnsi="Times New Roman" w:cs="Times New Roman"/>
          <w:sz w:val="24"/>
          <w:szCs w:val="24"/>
        </w:rPr>
        <w:t xml:space="preserve"> не стоит на месте, так биржевая торговля</w:t>
      </w:r>
      <w:r w:rsidR="00711187" w:rsidRPr="0078391D">
        <w:rPr>
          <w:rFonts w:ascii="Times New Roman" w:hAnsi="Times New Roman" w:cs="Times New Roman"/>
          <w:sz w:val="24"/>
          <w:szCs w:val="24"/>
        </w:rPr>
        <w:t xml:space="preserve"> начала развиваться </w:t>
      </w:r>
      <w:r w:rsidR="00711187">
        <w:rPr>
          <w:rFonts w:ascii="Times New Roman" w:hAnsi="Times New Roman" w:cs="Times New Roman"/>
          <w:sz w:val="24"/>
          <w:szCs w:val="24"/>
        </w:rPr>
        <w:t>с целью</w:t>
      </w:r>
      <w:r w:rsidR="00711187" w:rsidRPr="0078391D">
        <w:rPr>
          <w:rFonts w:ascii="Times New Roman" w:hAnsi="Times New Roman" w:cs="Times New Roman"/>
          <w:sz w:val="24"/>
          <w:szCs w:val="24"/>
        </w:rPr>
        <w:t xml:space="preserve"> развития рыночного ценообразования </w:t>
      </w:r>
      <w:r w:rsidR="00711187">
        <w:rPr>
          <w:rFonts w:ascii="Times New Roman" w:hAnsi="Times New Roman" w:cs="Times New Roman"/>
          <w:sz w:val="24"/>
          <w:szCs w:val="24"/>
        </w:rPr>
        <w:t xml:space="preserve">в России. </w:t>
      </w:r>
      <w:r w:rsidR="00711187" w:rsidRPr="0078391D">
        <w:rPr>
          <w:rFonts w:ascii="Times New Roman" w:hAnsi="Times New Roman" w:cs="Times New Roman"/>
          <w:sz w:val="24"/>
          <w:szCs w:val="24"/>
        </w:rPr>
        <w:t xml:space="preserve">На основе заключенных в ходе биржевых </w:t>
      </w:r>
      <w:r w:rsidR="00711187">
        <w:rPr>
          <w:rFonts w:ascii="Times New Roman" w:hAnsi="Times New Roman" w:cs="Times New Roman"/>
          <w:sz w:val="24"/>
          <w:szCs w:val="24"/>
        </w:rPr>
        <w:t>торгов</w:t>
      </w:r>
      <w:r w:rsidR="00711187" w:rsidRPr="0078391D">
        <w:rPr>
          <w:rFonts w:ascii="Times New Roman" w:hAnsi="Times New Roman" w:cs="Times New Roman"/>
          <w:sz w:val="24"/>
          <w:szCs w:val="24"/>
        </w:rPr>
        <w:t xml:space="preserve"> сделок</w:t>
      </w:r>
      <w:r w:rsidR="00711187">
        <w:rPr>
          <w:rFonts w:ascii="Times New Roman" w:hAnsi="Times New Roman" w:cs="Times New Roman"/>
          <w:sz w:val="24"/>
          <w:szCs w:val="24"/>
        </w:rPr>
        <w:t xml:space="preserve"> </w:t>
      </w:r>
      <w:r w:rsidR="00711187" w:rsidRPr="0078391D">
        <w:rPr>
          <w:rFonts w:ascii="Times New Roman" w:hAnsi="Times New Roman" w:cs="Times New Roman"/>
          <w:sz w:val="24"/>
          <w:szCs w:val="24"/>
        </w:rPr>
        <w:t>осуществляет</w:t>
      </w:r>
      <w:r w:rsidR="00711187">
        <w:rPr>
          <w:rFonts w:ascii="Times New Roman" w:hAnsi="Times New Roman" w:cs="Times New Roman"/>
          <w:sz w:val="24"/>
          <w:szCs w:val="24"/>
        </w:rPr>
        <w:t>ся ежедневный расчет и публикация</w:t>
      </w:r>
      <w:r w:rsidR="00711187" w:rsidRPr="0078391D">
        <w:rPr>
          <w:rFonts w:ascii="Times New Roman" w:hAnsi="Times New Roman" w:cs="Times New Roman"/>
          <w:sz w:val="24"/>
          <w:szCs w:val="24"/>
        </w:rPr>
        <w:t xml:space="preserve"> значений индексов</w:t>
      </w:r>
      <w:r w:rsidR="00711187">
        <w:rPr>
          <w:rFonts w:ascii="Times New Roman" w:hAnsi="Times New Roman" w:cs="Times New Roman"/>
          <w:sz w:val="24"/>
          <w:szCs w:val="24"/>
        </w:rPr>
        <w:t xml:space="preserve"> нефтепродуктов, в том числе бензина.</w:t>
      </w:r>
      <w:r w:rsidR="00711187" w:rsidRPr="0078391D">
        <w:rPr>
          <w:rFonts w:ascii="Times New Roman" w:hAnsi="Times New Roman" w:cs="Times New Roman"/>
          <w:sz w:val="24"/>
          <w:szCs w:val="24"/>
        </w:rPr>
        <w:t xml:space="preserve"> Формирование российских индикаторов и развитие срочного товарного рынка </w:t>
      </w:r>
      <w:r w:rsidR="00711187">
        <w:rPr>
          <w:rFonts w:ascii="Times New Roman" w:hAnsi="Times New Roman" w:cs="Times New Roman"/>
          <w:sz w:val="24"/>
          <w:szCs w:val="24"/>
        </w:rPr>
        <w:t>помогают</w:t>
      </w:r>
      <w:r w:rsidR="00711187" w:rsidRPr="0078391D">
        <w:rPr>
          <w:rFonts w:ascii="Times New Roman" w:hAnsi="Times New Roman" w:cs="Times New Roman"/>
          <w:sz w:val="24"/>
          <w:szCs w:val="24"/>
        </w:rPr>
        <w:t xml:space="preserve"> производителям и потребителям </w:t>
      </w:r>
      <w:r w:rsidR="00711187">
        <w:rPr>
          <w:rFonts w:ascii="Times New Roman" w:hAnsi="Times New Roman" w:cs="Times New Roman"/>
          <w:sz w:val="24"/>
          <w:szCs w:val="24"/>
        </w:rPr>
        <w:t>бензина</w:t>
      </w:r>
      <w:r w:rsidR="00711187" w:rsidRPr="0078391D">
        <w:rPr>
          <w:rFonts w:ascii="Times New Roman" w:hAnsi="Times New Roman" w:cs="Times New Roman"/>
          <w:sz w:val="24"/>
          <w:szCs w:val="24"/>
        </w:rPr>
        <w:t xml:space="preserve"> хеджировать ценовые риски</w:t>
      </w:r>
      <w:r w:rsidR="00616AC9">
        <w:rPr>
          <w:rFonts w:ascii="Times New Roman" w:hAnsi="Times New Roman" w:cs="Times New Roman"/>
          <w:sz w:val="24"/>
          <w:szCs w:val="24"/>
        </w:rPr>
        <w:t xml:space="preserve"> </w:t>
      </w:r>
      <w:r w:rsidR="00616AC9" w:rsidRPr="00616AC9">
        <w:rPr>
          <w:rFonts w:ascii="Times New Roman" w:hAnsi="Times New Roman" w:cs="Times New Roman"/>
          <w:sz w:val="24"/>
          <w:szCs w:val="24"/>
        </w:rPr>
        <w:t>[</w:t>
      </w:r>
      <w:r w:rsidR="00616AC9">
        <w:rPr>
          <w:rFonts w:ascii="Times New Roman" w:hAnsi="Times New Roman" w:cs="Times New Roman"/>
          <w:sz w:val="24"/>
          <w:szCs w:val="24"/>
        </w:rPr>
        <w:t>О состоянии конкуренции…2017</w:t>
      </w:r>
      <w:r w:rsidR="00616AC9" w:rsidRPr="00616AC9">
        <w:rPr>
          <w:rFonts w:ascii="Times New Roman" w:hAnsi="Times New Roman" w:cs="Times New Roman"/>
          <w:sz w:val="24"/>
          <w:szCs w:val="24"/>
        </w:rPr>
        <w:t>]</w:t>
      </w:r>
      <w:r w:rsidR="00711187" w:rsidRPr="0078391D">
        <w:rPr>
          <w:rFonts w:ascii="Times New Roman" w:hAnsi="Times New Roman" w:cs="Times New Roman"/>
          <w:sz w:val="24"/>
          <w:szCs w:val="24"/>
        </w:rPr>
        <w:t>.</w:t>
      </w:r>
      <w:r w:rsidR="00616AC9">
        <w:rPr>
          <w:rFonts w:ascii="Times New Roman" w:hAnsi="Times New Roman" w:cs="Times New Roman"/>
          <w:sz w:val="24"/>
          <w:szCs w:val="24"/>
        </w:rPr>
        <w:t xml:space="preserve"> </w:t>
      </w:r>
      <w:r w:rsidR="00177559">
        <w:rPr>
          <w:rFonts w:ascii="Times New Roman" w:hAnsi="Times New Roman" w:cs="Times New Roman"/>
          <w:sz w:val="24"/>
          <w:szCs w:val="24"/>
        </w:rPr>
        <w:t>Также ф</w:t>
      </w:r>
      <w:r w:rsidR="00177559" w:rsidRPr="0078391D">
        <w:rPr>
          <w:rFonts w:ascii="Times New Roman" w:hAnsi="Times New Roman" w:cs="Times New Roman"/>
          <w:sz w:val="24"/>
          <w:szCs w:val="24"/>
        </w:rPr>
        <w:t xml:space="preserve">ормируется нормативно-правовая база, направленная на развитие биржевой торговли. </w:t>
      </w:r>
      <w:r w:rsidR="00177559">
        <w:rPr>
          <w:rFonts w:ascii="Times New Roman" w:hAnsi="Times New Roman" w:cs="Times New Roman"/>
          <w:sz w:val="24"/>
          <w:szCs w:val="24"/>
        </w:rPr>
        <w:t xml:space="preserve">В Российской Федерации с 2011 года действует </w:t>
      </w:r>
      <w:r w:rsidR="00177559" w:rsidRPr="0078391D">
        <w:rPr>
          <w:rFonts w:ascii="Times New Roman" w:hAnsi="Times New Roman" w:cs="Times New Roman"/>
          <w:sz w:val="24"/>
          <w:szCs w:val="24"/>
        </w:rPr>
        <w:t xml:space="preserve">Федеральный закон № 325-ФЗ «Об организованных торгах». </w:t>
      </w:r>
      <w:proofErr w:type="gramStart"/>
      <w:r w:rsidR="00177559" w:rsidRPr="0078391D">
        <w:rPr>
          <w:rFonts w:ascii="Times New Roman" w:hAnsi="Times New Roman" w:cs="Times New Roman"/>
          <w:sz w:val="24"/>
          <w:szCs w:val="24"/>
        </w:rPr>
        <w:t>В 2013 году был принят приказ ФАС России и Минэнерго "Об утверждении минимальной величины продаваемых на бирже нефтепродуктов и требований к биржевым торгам, в ходе которых заключаются сделки с нефтепродуктами хозяйствующим субъектом", который устанавливает для хозяйствующих субъектов, занимающим доминирующее положение на соответствующих оптовых товарных рынках реализовывать на бирже автомобильный бензин в количестве 10% от отгрузки на внутренний рынок</w:t>
      </w:r>
      <w:r w:rsidR="00616AC9">
        <w:rPr>
          <w:rFonts w:ascii="Times New Roman" w:hAnsi="Times New Roman" w:cs="Times New Roman"/>
          <w:sz w:val="24"/>
          <w:szCs w:val="24"/>
        </w:rPr>
        <w:t xml:space="preserve"> </w:t>
      </w:r>
      <w:r w:rsidR="00616AC9" w:rsidRPr="00616AC9">
        <w:rPr>
          <w:rFonts w:ascii="Times New Roman" w:hAnsi="Times New Roman" w:cs="Times New Roman"/>
          <w:sz w:val="24"/>
          <w:szCs w:val="24"/>
        </w:rPr>
        <w:t>[</w:t>
      </w:r>
      <w:r w:rsidR="00616AC9">
        <w:rPr>
          <w:rFonts w:ascii="Times New Roman" w:hAnsi="Times New Roman" w:cs="Times New Roman"/>
          <w:sz w:val="24"/>
          <w:szCs w:val="24"/>
        </w:rPr>
        <w:t>Приказ ФАС</w:t>
      </w:r>
      <w:proofErr w:type="gramEnd"/>
      <w:r w:rsidR="00616AC9">
        <w:rPr>
          <w:rFonts w:ascii="Times New Roman" w:hAnsi="Times New Roman" w:cs="Times New Roman"/>
          <w:sz w:val="24"/>
          <w:szCs w:val="24"/>
        </w:rPr>
        <w:t xml:space="preserve"> </w:t>
      </w:r>
      <w:proofErr w:type="gramStart"/>
      <w:r w:rsidR="00616AC9">
        <w:rPr>
          <w:rFonts w:ascii="Times New Roman" w:hAnsi="Times New Roman" w:cs="Times New Roman"/>
          <w:sz w:val="24"/>
          <w:szCs w:val="24"/>
        </w:rPr>
        <w:t>и Минэнерго…2013</w:t>
      </w:r>
      <w:r w:rsidR="00616AC9" w:rsidRPr="00616AC9">
        <w:rPr>
          <w:rFonts w:ascii="Times New Roman" w:hAnsi="Times New Roman" w:cs="Times New Roman"/>
          <w:sz w:val="24"/>
          <w:szCs w:val="24"/>
        </w:rPr>
        <w:t>]</w:t>
      </w:r>
      <w:r w:rsidR="00177559" w:rsidRPr="0078391D">
        <w:rPr>
          <w:rFonts w:ascii="Times New Roman" w:hAnsi="Times New Roman" w:cs="Times New Roman"/>
          <w:sz w:val="24"/>
          <w:szCs w:val="24"/>
        </w:rPr>
        <w:t>.</w:t>
      </w:r>
      <w:proofErr w:type="gramEnd"/>
      <w:r w:rsidR="00177559">
        <w:rPr>
          <w:rFonts w:ascii="Times New Roman" w:hAnsi="Times New Roman" w:cs="Times New Roman"/>
          <w:sz w:val="24"/>
          <w:szCs w:val="24"/>
        </w:rPr>
        <w:t xml:space="preserve"> Данная мера направлена на достижение прозрачности цены при реализации бензина. Относительно формирования конкурентных цен биржевые торги эффективная мера регулирования, но объемы реализации нефтепродуктов на биржевых торгах слишком малы, соответственно, чтобы добиться большей эффективности биржевых торгов, необходимо уменьшить объем продаваемых </w:t>
      </w:r>
      <w:proofErr w:type="gramStart"/>
      <w:r w:rsidR="00177559">
        <w:rPr>
          <w:rFonts w:ascii="Times New Roman" w:hAnsi="Times New Roman" w:cs="Times New Roman"/>
          <w:sz w:val="24"/>
          <w:szCs w:val="24"/>
        </w:rPr>
        <w:t xml:space="preserve">вне </w:t>
      </w:r>
      <w:r w:rsidR="00476E65">
        <w:rPr>
          <w:rFonts w:ascii="Times New Roman" w:hAnsi="Times New Roman" w:cs="Times New Roman"/>
          <w:sz w:val="24"/>
          <w:szCs w:val="24"/>
        </w:rPr>
        <w:t>биржевых</w:t>
      </w:r>
      <w:proofErr w:type="gramEnd"/>
      <w:r w:rsidR="00476E65">
        <w:rPr>
          <w:rFonts w:ascii="Times New Roman" w:hAnsi="Times New Roman" w:cs="Times New Roman"/>
          <w:sz w:val="24"/>
          <w:szCs w:val="24"/>
        </w:rPr>
        <w:t xml:space="preserve"> торгов нефтепродуктов.</w:t>
      </w:r>
    </w:p>
    <w:p w:rsidR="00020BDA" w:rsidRDefault="00020BDA" w:rsidP="00020BDA">
      <w:pPr>
        <w:spacing w:after="0" w:line="360" w:lineRule="auto"/>
        <w:jc w:val="both"/>
        <w:rPr>
          <w:rFonts w:ascii="Times New Roman" w:hAnsi="Times New Roman" w:cs="Times New Roman"/>
          <w:i/>
          <w:sz w:val="24"/>
          <w:szCs w:val="24"/>
        </w:rPr>
      </w:pPr>
    </w:p>
    <w:p w:rsidR="00616AC9" w:rsidRDefault="00616AC9" w:rsidP="00724974">
      <w:pPr>
        <w:spacing w:after="0" w:line="360" w:lineRule="auto"/>
        <w:jc w:val="both"/>
        <w:rPr>
          <w:rFonts w:ascii="Times New Roman" w:hAnsi="Times New Roman" w:cs="Times New Roman"/>
          <w:sz w:val="24"/>
          <w:szCs w:val="24"/>
          <w:u w:val="single"/>
        </w:rPr>
      </w:pPr>
    </w:p>
    <w:p w:rsidR="00724974" w:rsidRPr="00AE1644" w:rsidRDefault="00711187" w:rsidP="00724974">
      <w:pPr>
        <w:spacing w:after="0" w:line="360" w:lineRule="auto"/>
        <w:jc w:val="both"/>
        <w:rPr>
          <w:rFonts w:ascii="Times New Roman" w:hAnsi="Times New Roman" w:cs="Times New Roman"/>
          <w:sz w:val="24"/>
          <w:szCs w:val="24"/>
          <w:u w:val="single"/>
        </w:rPr>
      </w:pPr>
      <w:r w:rsidRPr="00AE1644">
        <w:rPr>
          <w:rFonts w:ascii="Times New Roman" w:hAnsi="Times New Roman" w:cs="Times New Roman"/>
          <w:sz w:val="24"/>
          <w:szCs w:val="24"/>
          <w:u w:val="single"/>
        </w:rPr>
        <w:t>Обеспечение</w:t>
      </w:r>
      <w:r w:rsidR="00A03483" w:rsidRPr="00AE1644">
        <w:rPr>
          <w:rFonts w:ascii="Times New Roman" w:hAnsi="Times New Roman" w:cs="Times New Roman"/>
          <w:sz w:val="24"/>
          <w:szCs w:val="24"/>
          <w:u w:val="single"/>
        </w:rPr>
        <w:t xml:space="preserve"> равноправного</w:t>
      </w:r>
      <w:r w:rsidR="00B271FC" w:rsidRPr="00AE1644">
        <w:rPr>
          <w:rFonts w:ascii="Times New Roman" w:hAnsi="Times New Roman" w:cs="Times New Roman"/>
          <w:sz w:val="24"/>
          <w:szCs w:val="24"/>
          <w:u w:val="single"/>
        </w:rPr>
        <w:t xml:space="preserve"> доступа</w:t>
      </w:r>
      <w:r w:rsidR="00A03483" w:rsidRPr="00AE1644">
        <w:rPr>
          <w:rFonts w:ascii="Times New Roman" w:hAnsi="Times New Roman" w:cs="Times New Roman"/>
          <w:sz w:val="24"/>
          <w:szCs w:val="24"/>
          <w:u w:val="single"/>
        </w:rPr>
        <w:t xml:space="preserve"> к транспортным мощностям</w:t>
      </w:r>
    </w:p>
    <w:p w:rsidR="00177559" w:rsidRDefault="00177559" w:rsidP="00724974">
      <w:pPr>
        <w:spacing w:after="0" w:line="360" w:lineRule="auto"/>
        <w:jc w:val="both"/>
        <w:rPr>
          <w:rFonts w:ascii="Times New Roman" w:hAnsi="Times New Roman" w:cs="Times New Roman"/>
          <w:sz w:val="24"/>
          <w:szCs w:val="24"/>
        </w:rPr>
      </w:pPr>
    </w:p>
    <w:p w:rsidR="00711187" w:rsidRDefault="00711187" w:rsidP="0072497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8391D">
        <w:rPr>
          <w:rFonts w:ascii="Times New Roman" w:hAnsi="Times New Roman" w:cs="Times New Roman"/>
          <w:sz w:val="24"/>
          <w:szCs w:val="24"/>
        </w:rPr>
        <w:t>Правила обеспечения недискриминационного доступа к услугам субъектов естественных монополий по транспортировке нефти</w:t>
      </w:r>
      <w:r w:rsidR="00177559">
        <w:rPr>
          <w:rFonts w:ascii="Times New Roman" w:hAnsi="Times New Roman" w:cs="Times New Roman"/>
          <w:sz w:val="24"/>
          <w:szCs w:val="24"/>
        </w:rPr>
        <w:t xml:space="preserve"> и нефтепродуктов </w:t>
      </w:r>
      <w:r w:rsidRPr="0078391D">
        <w:rPr>
          <w:rFonts w:ascii="Times New Roman" w:hAnsi="Times New Roman" w:cs="Times New Roman"/>
          <w:sz w:val="24"/>
          <w:szCs w:val="24"/>
        </w:rPr>
        <w:t>по магистральным трубопроводам в Российской Федерации</w:t>
      </w:r>
      <w:r>
        <w:rPr>
          <w:rFonts w:ascii="Times New Roman" w:hAnsi="Times New Roman" w:cs="Times New Roman"/>
          <w:sz w:val="24"/>
          <w:szCs w:val="24"/>
        </w:rPr>
        <w:t>»</w:t>
      </w:r>
      <w:r w:rsidR="00616AC9">
        <w:rPr>
          <w:rFonts w:ascii="Times New Roman" w:hAnsi="Times New Roman" w:cs="Times New Roman"/>
          <w:sz w:val="24"/>
          <w:szCs w:val="24"/>
        </w:rPr>
        <w:t xml:space="preserve"> </w:t>
      </w:r>
      <w:r w:rsidR="00616AC9" w:rsidRPr="00616AC9">
        <w:rPr>
          <w:rFonts w:ascii="Times New Roman" w:hAnsi="Times New Roman" w:cs="Times New Roman"/>
          <w:sz w:val="24"/>
          <w:szCs w:val="24"/>
        </w:rPr>
        <w:t>[</w:t>
      </w:r>
      <w:r w:rsidR="00616AC9">
        <w:rPr>
          <w:rFonts w:ascii="Times New Roman" w:hAnsi="Times New Roman" w:cs="Times New Roman"/>
          <w:sz w:val="24"/>
          <w:szCs w:val="24"/>
        </w:rPr>
        <w:t>Постановление правительства РФ…2011</w:t>
      </w:r>
      <w:r w:rsidR="00616AC9" w:rsidRPr="00616AC9">
        <w:rPr>
          <w:rFonts w:ascii="Times New Roman" w:hAnsi="Times New Roman" w:cs="Times New Roman"/>
          <w:sz w:val="24"/>
          <w:szCs w:val="24"/>
        </w:rPr>
        <w:t>]</w:t>
      </w:r>
      <w:r w:rsidR="00616AC9">
        <w:rPr>
          <w:rFonts w:ascii="Times New Roman" w:hAnsi="Times New Roman" w:cs="Times New Roman"/>
          <w:sz w:val="24"/>
          <w:szCs w:val="24"/>
        </w:rPr>
        <w:t xml:space="preserve"> </w:t>
      </w:r>
      <w:r w:rsidR="00616AC9" w:rsidRPr="0078391D">
        <w:rPr>
          <w:rFonts w:ascii="Times New Roman" w:hAnsi="Times New Roman" w:cs="Times New Roman"/>
          <w:sz w:val="24"/>
          <w:szCs w:val="24"/>
        </w:rPr>
        <w:t xml:space="preserve"> </w:t>
      </w:r>
      <w:r w:rsidRPr="0078391D">
        <w:rPr>
          <w:rFonts w:ascii="Times New Roman" w:hAnsi="Times New Roman" w:cs="Times New Roman"/>
          <w:sz w:val="24"/>
          <w:szCs w:val="24"/>
        </w:rPr>
        <w:t>утвержденные постановлением Правительства Российской Федерации от 29.03.2011 № 218</w:t>
      </w:r>
      <w:r w:rsidR="00724974">
        <w:rPr>
          <w:rFonts w:ascii="Times New Roman" w:hAnsi="Times New Roman" w:cs="Times New Roman"/>
          <w:sz w:val="24"/>
          <w:szCs w:val="24"/>
        </w:rPr>
        <w:t xml:space="preserve"> действуют в Российской Федерации и сегодня</w:t>
      </w:r>
      <w:r>
        <w:rPr>
          <w:rFonts w:ascii="Times New Roman" w:hAnsi="Times New Roman" w:cs="Times New Roman"/>
          <w:sz w:val="24"/>
          <w:szCs w:val="24"/>
        </w:rPr>
        <w:t>. Правила ограничивают дискриминационный характер доступа к инфраструктуре для транспортировки топлива и обязывают информировать</w:t>
      </w:r>
      <w:r w:rsidRPr="0078391D">
        <w:rPr>
          <w:rFonts w:ascii="Times New Roman" w:hAnsi="Times New Roman" w:cs="Times New Roman"/>
          <w:sz w:val="24"/>
          <w:szCs w:val="24"/>
        </w:rPr>
        <w:t xml:space="preserve"> об условиях получения досту</w:t>
      </w:r>
      <w:r>
        <w:rPr>
          <w:rFonts w:ascii="Times New Roman" w:hAnsi="Times New Roman" w:cs="Times New Roman"/>
          <w:sz w:val="24"/>
          <w:szCs w:val="24"/>
        </w:rPr>
        <w:t>па к услугам по транспортировке.</w:t>
      </w:r>
      <w:r w:rsidR="00CA050A">
        <w:rPr>
          <w:rFonts w:ascii="Times New Roman" w:hAnsi="Times New Roman" w:cs="Times New Roman"/>
          <w:sz w:val="24"/>
          <w:szCs w:val="24"/>
        </w:rPr>
        <w:t xml:space="preserve"> Обеспечение справедливого доступа к трубопроводам положительно скажется на развитие конкуренции в отрасли, так как независимые компании не обладают достаточными </w:t>
      </w:r>
      <w:r w:rsidR="00CA050A">
        <w:rPr>
          <w:rFonts w:ascii="Times New Roman" w:hAnsi="Times New Roman" w:cs="Times New Roman"/>
          <w:sz w:val="24"/>
          <w:szCs w:val="24"/>
        </w:rPr>
        <w:lastRenderedPageBreak/>
        <w:t xml:space="preserve">мощностями для транспортировки нефти и нефтепродуктов, таким образов выбираемый независимыми компаниями способ транспортировки не всегда оказывается экономичным, а </w:t>
      </w:r>
      <w:proofErr w:type="gramStart"/>
      <w:r w:rsidR="00CA050A">
        <w:rPr>
          <w:rFonts w:ascii="Times New Roman" w:hAnsi="Times New Roman" w:cs="Times New Roman"/>
          <w:sz w:val="24"/>
          <w:szCs w:val="24"/>
        </w:rPr>
        <w:t>значит</w:t>
      </w:r>
      <w:proofErr w:type="gramEnd"/>
      <w:r w:rsidR="00CA050A">
        <w:rPr>
          <w:rFonts w:ascii="Times New Roman" w:hAnsi="Times New Roman" w:cs="Times New Roman"/>
          <w:sz w:val="24"/>
          <w:szCs w:val="24"/>
        </w:rPr>
        <w:t xml:space="preserve"> цена на конечный продукт окажется более высокой за счет повышенных транспортных издержек.</w:t>
      </w:r>
    </w:p>
    <w:p w:rsidR="00020BDA" w:rsidRDefault="00020BDA" w:rsidP="00711187">
      <w:pPr>
        <w:spacing w:after="0" w:line="360" w:lineRule="auto"/>
        <w:ind w:firstLine="709"/>
        <w:jc w:val="both"/>
        <w:rPr>
          <w:rFonts w:ascii="Times New Roman" w:hAnsi="Times New Roman" w:cs="Times New Roman"/>
          <w:sz w:val="24"/>
          <w:szCs w:val="24"/>
        </w:rPr>
      </w:pPr>
    </w:p>
    <w:p w:rsidR="00711187" w:rsidRPr="00AE1644" w:rsidRDefault="00724974" w:rsidP="00020BDA">
      <w:pPr>
        <w:spacing w:after="0" w:line="360" w:lineRule="auto"/>
        <w:jc w:val="both"/>
        <w:rPr>
          <w:rFonts w:ascii="Times New Roman" w:hAnsi="Times New Roman" w:cs="Times New Roman"/>
          <w:sz w:val="24"/>
          <w:szCs w:val="24"/>
          <w:u w:val="single"/>
        </w:rPr>
      </w:pPr>
      <w:r w:rsidRPr="00AE1644">
        <w:rPr>
          <w:rFonts w:ascii="Times New Roman" w:hAnsi="Times New Roman" w:cs="Times New Roman"/>
          <w:sz w:val="24"/>
          <w:szCs w:val="24"/>
          <w:u w:val="single"/>
        </w:rPr>
        <w:t>Инвестирование в развитие НПЗ и модернизация имеющихся мощностей</w:t>
      </w:r>
    </w:p>
    <w:p w:rsidR="00724974" w:rsidRPr="00020BDA" w:rsidRDefault="00724974" w:rsidP="00020BDA">
      <w:pPr>
        <w:spacing w:after="0" w:line="360" w:lineRule="auto"/>
        <w:jc w:val="both"/>
        <w:rPr>
          <w:rFonts w:ascii="Times New Roman" w:hAnsi="Times New Roman" w:cs="Times New Roman"/>
          <w:sz w:val="24"/>
          <w:szCs w:val="24"/>
        </w:rPr>
      </w:pPr>
    </w:p>
    <w:p w:rsidR="00711187" w:rsidRDefault="00177559" w:rsidP="00711187">
      <w:pPr>
        <w:spacing w:after="0" w:line="360" w:lineRule="auto"/>
        <w:ind w:firstLine="709"/>
        <w:jc w:val="both"/>
        <w:rPr>
          <w:rFonts w:ascii="Times New Roman" w:hAnsi="Times New Roman" w:cs="Times New Roman"/>
          <w:sz w:val="24"/>
          <w:szCs w:val="24"/>
          <w:vertAlign w:val="superscript"/>
        </w:rPr>
      </w:pPr>
      <w:r>
        <w:rPr>
          <w:rFonts w:ascii="Times New Roman" w:hAnsi="Times New Roman" w:cs="Times New Roman"/>
          <w:sz w:val="24"/>
          <w:szCs w:val="24"/>
        </w:rPr>
        <w:t xml:space="preserve">В связи с </w:t>
      </w:r>
      <w:r w:rsidR="00724974">
        <w:rPr>
          <w:rFonts w:ascii="Times New Roman" w:hAnsi="Times New Roman" w:cs="Times New Roman"/>
          <w:sz w:val="24"/>
          <w:szCs w:val="24"/>
        </w:rPr>
        <w:t>проблемой нехватки нефтеперерабатывающих мощностей, как уже было отмечено выше, необходимо развивать имеющиеся НПЗ для эк</w:t>
      </w:r>
      <w:r>
        <w:rPr>
          <w:rFonts w:ascii="Times New Roman" w:hAnsi="Times New Roman" w:cs="Times New Roman"/>
          <w:sz w:val="24"/>
          <w:szCs w:val="24"/>
        </w:rPr>
        <w:t>ономии на транспортных издержках</w:t>
      </w:r>
      <w:r w:rsidR="00724974">
        <w:rPr>
          <w:rFonts w:ascii="Times New Roman" w:hAnsi="Times New Roman" w:cs="Times New Roman"/>
          <w:sz w:val="24"/>
          <w:szCs w:val="24"/>
        </w:rPr>
        <w:t xml:space="preserve">. В последние годы </w:t>
      </w:r>
      <w:r w:rsidR="00711187">
        <w:rPr>
          <w:rFonts w:ascii="Times New Roman" w:hAnsi="Times New Roman" w:cs="Times New Roman"/>
          <w:sz w:val="24"/>
          <w:szCs w:val="24"/>
        </w:rPr>
        <w:t>инициируются меры по модернизации нефтеперерабатывающих заводов</w:t>
      </w:r>
      <w:r w:rsidR="00724974">
        <w:rPr>
          <w:rFonts w:ascii="Times New Roman" w:hAnsi="Times New Roman" w:cs="Times New Roman"/>
          <w:sz w:val="24"/>
          <w:szCs w:val="24"/>
        </w:rPr>
        <w:t>.</w:t>
      </w:r>
      <w:r w:rsidR="00711187">
        <w:rPr>
          <w:rFonts w:ascii="Times New Roman" w:hAnsi="Times New Roman" w:cs="Times New Roman"/>
          <w:sz w:val="24"/>
          <w:szCs w:val="24"/>
        </w:rPr>
        <w:t xml:space="preserve"> </w:t>
      </w:r>
      <w:r w:rsidR="00711187" w:rsidRPr="0078391D">
        <w:rPr>
          <w:rFonts w:ascii="Times New Roman" w:hAnsi="Times New Roman" w:cs="Times New Roman"/>
          <w:sz w:val="24"/>
          <w:szCs w:val="24"/>
        </w:rPr>
        <w:t xml:space="preserve">В 2011 году были подписаны четырехсторонние соглашения между 11 нефтяными компаниями и 6 </w:t>
      </w:r>
      <w:r w:rsidR="00711187">
        <w:rPr>
          <w:rFonts w:ascii="Times New Roman" w:hAnsi="Times New Roman" w:cs="Times New Roman"/>
          <w:sz w:val="24"/>
          <w:szCs w:val="24"/>
        </w:rPr>
        <w:t>НПЗ</w:t>
      </w:r>
      <w:r w:rsidR="00711187" w:rsidRPr="0078391D">
        <w:rPr>
          <w:rFonts w:ascii="Times New Roman" w:hAnsi="Times New Roman" w:cs="Times New Roman"/>
          <w:sz w:val="24"/>
          <w:szCs w:val="24"/>
        </w:rPr>
        <w:t xml:space="preserve">, Федеральной антимонопольной службой, </w:t>
      </w:r>
      <w:proofErr w:type="spellStart"/>
      <w:r w:rsidR="00711187" w:rsidRPr="0078391D">
        <w:rPr>
          <w:rFonts w:ascii="Times New Roman" w:hAnsi="Times New Roman" w:cs="Times New Roman"/>
          <w:sz w:val="24"/>
          <w:szCs w:val="24"/>
        </w:rPr>
        <w:t>Ростехнадзором</w:t>
      </w:r>
      <w:proofErr w:type="spellEnd"/>
      <w:r w:rsidR="00711187" w:rsidRPr="0078391D">
        <w:rPr>
          <w:rFonts w:ascii="Times New Roman" w:hAnsi="Times New Roman" w:cs="Times New Roman"/>
          <w:sz w:val="24"/>
          <w:szCs w:val="24"/>
        </w:rPr>
        <w:t xml:space="preserve"> и </w:t>
      </w:r>
      <w:proofErr w:type="spellStart"/>
      <w:r w:rsidR="00711187" w:rsidRPr="0078391D">
        <w:rPr>
          <w:rFonts w:ascii="Times New Roman" w:hAnsi="Times New Roman" w:cs="Times New Roman"/>
          <w:sz w:val="24"/>
          <w:szCs w:val="24"/>
        </w:rPr>
        <w:t>Росстандартом</w:t>
      </w:r>
      <w:proofErr w:type="spellEnd"/>
      <w:r w:rsidR="00711187" w:rsidRPr="0078391D">
        <w:rPr>
          <w:rFonts w:ascii="Times New Roman" w:hAnsi="Times New Roman" w:cs="Times New Roman"/>
          <w:sz w:val="24"/>
          <w:szCs w:val="24"/>
        </w:rPr>
        <w:t>, обязующие нефтяные компании модернизировать свои заводы для производства более качественных нефтепродуктов и обеспечить необходимые объемы из производства и поставок на внутренний рынок. Данная мера позволит увеличить глубину нефтепереработки и повысить уровень производства авт</w:t>
      </w:r>
      <w:r w:rsidR="00CA050A">
        <w:rPr>
          <w:rFonts w:ascii="Times New Roman" w:hAnsi="Times New Roman" w:cs="Times New Roman"/>
          <w:sz w:val="24"/>
          <w:szCs w:val="24"/>
        </w:rPr>
        <w:t>омобильного бензина в том числе. К тому же, большее количество НПЗ</w:t>
      </w:r>
      <w:r w:rsidR="00AE1644">
        <w:rPr>
          <w:rFonts w:ascii="Times New Roman" w:hAnsi="Times New Roman" w:cs="Times New Roman"/>
          <w:sz w:val="24"/>
          <w:szCs w:val="24"/>
        </w:rPr>
        <w:t xml:space="preserve"> позволит уменьшить транспортные издержки, так как появится диапазон выбора НПЗ по географическому признаку.  </w:t>
      </w:r>
    </w:p>
    <w:p w:rsidR="00305198" w:rsidRDefault="00305198" w:rsidP="00711187">
      <w:pPr>
        <w:spacing w:after="0" w:line="360" w:lineRule="auto"/>
        <w:ind w:firstLine="709"/>
        <w:jc w:val="both"/>
        <w:rPr>
          <w:rFonts w:ascii="Times New Roman" w:hAnsi="Times New Roman" w:cs="Times New Roman"/>
          <w:sz w:val="24"/>
          <w:szCs w:val="24"/>
        </w:rPr>
      </w:pPr>
    </w:p>
    <w:p w:rsidR="00711187" w:rsidRPr="00AE1644" w:rsidRDefault="003C6551" w:rsidP="00305198">
      <w:pPr>
        <w:spacing w:after="0" w:line="360" w:lineRule="auto"/>
        <w:jc w:val="both"/>
        <w:rPr>
          <w:rFonts w:ascii="Times New Roman" w:hAnsi="Times New Roman" w:cs="Times New Roman"/>
          <w:sz w:val="24"/>
          <w:szCs w:val="24"/>
          <w:u w:val="single"/>
        </w:rPr>
      </w:pPr>
      <w:r w:rsidRPr="00AE1644">
        <w:rPr>
          <w:rFonts w:ascii="Times New Roman" w:hAnsi="Times New Roman" w:cs="Times New Roman"/>
          <w:sz w:val="24"/>
          <w:szCs w:val="24"/>
          <w:u w:val="single"/>
        </w:rPr>
        <w:t xml:space="preserve">Систематический мониторинг </w:t>
      </w:r>
      <w:r w:rsidR="00305198" w:rsidRPr="00AE1644">
        <w:rPr>
          <w:rFonts w:ascii="Times New Roman" w:hAnsi="Times New Roman" w:cs="Times New Roman"/>
          <w:sz w:val="24"/>
          <w:szCs w:val="24"/>
          <w:u w:val="single"/>
        </w:rPr>
        <w:t>уровня цен на автомобильное топливо</w:t>
      </w:r>
    </w:p>
    <w:p w:rsidR="003C6551" w:rsidRDefault="003C6551" w:rsidP="00305198">
      <w:pPr>
        <w:spacing w:after="0" w:line="360" w:lineRule="auto"/>
        <w:jc w:val="both"/>
        <w:rPr>
          <w:rFonts w:ascii="Times New Roman" w:hAnsi="Times New Roman" w:cs="Times New Roman"/>
          <w:sz w:val="24"/>
          <w:szCs w:val="24"/>
        </w:rPr>
      </w:pPr>
    </w:p>
    <w:p w:rsidR="003C6551" w:rsidRDefault="003C6551" w:rsidP="003C655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осуществления контроля уровня цен на нефтепродукты, ФАС систематически проводит мониторинг и обработку информации о ценах на нефтепродукты во всех субъектах РФ и мониторинг биржевых цен оптового рынка автомобильного топлива. Сравнивается разница в цене на автомобильное топливо на автозаправочных станциях, принадлежащих вертикально-интегрированным нефтяным компаниям и независимых автозаправочных станциях.</w:t>
      </w:r>
      <w:r w:rsidR="00AE1644">
        <w:rPr>
          <w:rFonts w:ascii="Times New Roman" w:hAnsi="Times New Roman" w:cs="Times New Roman"/>
          <w:sz w:val="24"/>
          <w:szCs w:val="24"/>
        </w:rPr>
        <w:t xml:space="preserve"> </w:t>
      </w:r>
    </w:p>
    <w:p w:rsidR="00AE1644" w:rsidRPr="00D32D34" w:rsidRDefault="00AE1644" w:rsidP="003C6551">
      <w:pPr>
        <w:spacing w:after="0"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Все вышеперечисленные аспекты, реализуемые в рамках государственного регулирования оказывают положительное влияние на развитие конкуренции в отрасли, однако при повышении уровня рыночной концентрации данных мер будет недостаточно, поэтому необходимо выделить дополнительные (возможные) направления государственного регулирования.</w:t>
      </w:r>
      <w:proofErr w:type="gramEnd"/>
    </w:p>
    <w:p w:rsidR="00711187" w:rsidRPr="003C6551" w:rsidRDefault="00711187" w:rsidP="00711187">
      <w:pPr>
        <w:pStyle w:val="2"/>
        <w:spacing w:before="360" w:after="240" w:line="259" w:lineRule="auto"/>
        <w:rPr>
          <w:rFonts w:ascii="Times New Roman" w:hAnsi="Times New Roman" w:cs="Times New Roman"/>
          <w:b w:val="0"/>
          <w:i/>
          <w:color w:val="auto"/>
          <w:sz w:val="24"/>
          <w:szCs w:val="24"/>
        </w:rPr>
      </w:pPr>
      <w:bookmarkStart w:id="24" w:name="_Toc452293540"/>
      <w:bookmarkStart w:id="25" w:name="_Toc483174120"/>
      <w:r w:rsidRPr="003C6551">
        <w:rPr>
          <w:rFonts w:ascii="Times New Roman" w:hAnsi="Times New Roman" w:cs="Times New Roman"/>
          <w:b w:val="0"/>
          <w:i/>
          <w:color w:val="auto"/>
          <w:sz w:val="24"/>
          <w:szCs w:val="24"/>
        </w:rPr>
        <w:lastRenderedPageBreak/>
        <w:t>2.8.2 Возможные направления государственного регулирования</w:t>
      </w:r>
      <w:bookmarkEnd w:id="24"/>
      <w:bookmarkEnd w:id="25"/>
    </w:p>
    <w:p w:rsidR="00711187" w:rsidRDefault="00711187" w:rsidP="0071118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Проанализировав особенности формирования цен на бензин на розничном рынке в России, можно выделить направления, в которых косвенные методы государственного регулирования позволят избежать необоснованного повышения цен и повысить прозрачность ценообразования. </w:t>
      </w:r>
    </w:p>
    <w:p w:rsidR="00020BDA" w:rsidRDefault="00020BDA" w:rsidP="00711187">
      <w:pPr>
        <w:spacing w:after="0" w:line="360" w:lineRule="auto"/>
        <w:ind w:firstLine="708"/>
        <w:jc w:val="both"/>
        <w:rPr>
          <w:rFonts w:ascii="Times New Roman" w:hAnsi="Times New Roman" w:cs="Times New Roman"/>
          <w:sz w:val="24"/>
          <w:szCs w:val="24"/>
        </w:rPr>
      </w:pPr>
    </w:p>
    <w:p w:rsidR="00BF55EB" w:rsidRDefault="00020BDA" w:rsidP="00020BDA">
      <w:pPr>
        <w:spacing w:after="0" w:line="360" w:lineRule="auto"/>
        <w:jc w:val="both"/>
        <w:rPr>
          <w:rFonts w:ascii="Times New Roman" w:hAnsi="Times New Roman" w:cs="Times New Roman"/>
          <w:sz w:val="24"/>
          <w:szCs w:val="24"/>
        </w:rPr>
      </w:pPr>
      <w:r w:rsidRPr="00020BDA">
        <w:rPr>
          <w:rFonts w:ascii="Times New Roman" w:hAnsi="Times New Roman" w:cs="Times New Roman"/>
          <w:sz w:val="24"/>
          <w:szCs w:val="24"/>
        </w:rPr>
        <w:t>1)</w:t>
      </w:r>
      <w:r w:rsidR="00BF55EB">
        <w:rPr>
          <w:rFonts w:ascii="Times New Roman" w:hAnsi="Times New Roman" w:cs="Times New Roman"/>
          <w:sz w:val="24"/>
          <w:szCs w:val="24"/>
        </w:rPr>
        <w:t xml:space="preserve"> Стимулирование развития конкуренции и поддержка предпринимательства на рынке автомобильного топлива</w:t>
      </w:r>
    </w:p>
    <w:p w:rsidR="003C6551" w:rsidRDefault="003C6551" w:rsidP="00020BDA">
      <w:pPr>
        <w:spacing w:after="0" w:line="360" w:lineRule="auto"/>
        <w:jc w:val="both"/>
        <w:rPr>
          <w:rFonts w:ascii="Times New Roman" w:hAnsi="Times New Roman" w:cs="Times New Roman"/>
          <w:sz w:val="24"/>
          <w:szCs w:val="24"/>
        </w:rPr>
      </w:pPr>
    </w:p>
    <w:p w:rsidR="00020BDA" w:rsidRDefault="00711187" w:rsidP="00711187">
      <w:pPr>
        <w:tabs>
          <w:tab w:val="left" w:pos="1814"/>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Высокая концентрация на рынке нефтепродуктов препятствует развитию конкуренции и негативно влияет на установление цен. Так как в структуру вертикально-интегрированных компаний входят собственные сбытовые компании и сети автозаправочных станций, это позволяет им сбывать произведенную продукцию через собственные сети. Так как эти компании контролируют большее количество мощностей, они могут принимать решения, дискриминационные для других участников, например, увеличивать отгрузку бензинов в адрес собственных сбытовых структур, что создает возможность непрозрачного ценообразования и необоснованного повышения оптовых и розничных цен на топливо</w:t>
      </w:r>
      <w:r w:rsidR="003C61E2">
        <w:rPr>
          <w:rFonts w:ascii="Times New Roman" w:hAnsi="Times New Roman" w:cs="Times New Roman"/>
          <w:sz w:val="24"/>
          <w:szCs w:val="24"/>
        </w:rPr>
        <w:t>.</w:t>
      </w:r>
    </w:p>
    <w:p w:rsidR="003C61E2" w:rsidRPr="00020BDA" w:rsidRDefault="003C61E2" w:rsidP="00711187">
      <w:pPr>
        <w:tabs>
          <w:tab w:val="left" w:pos="1814"/>
        </w:tabs>
        <w:spacing w:after="0" w:line="360" w:lineRule="auto"/>
        <w:ind w:firstLine="708"/>
        <w:jc w:val="both"/>
        <w:rPr>
          <w:rFonts w:ascii="Times New Roman" w:hAnsi="Times New Roman" w:cs="Times New Roman"/>
          <w:sz w:val="24"/>
          <w:szCs w:val="24"/>
        </w:rPr>
      </w:pPr>
    </w:p>
    <w:p w:rsidR="003C6551" w:rsidRDefault="00020BDA" w:rsidP="00020BDA">
      <w:pPr>
        <w:tabs>
          <w:tab w:val="left" w:pos="1814"/>
        </w:tabs>
        <w:spacing w:after="0" w:line="360" w:lineRule="auto"/>
        <w:jc w:val="both"/>
        <w:rPr>
          <w:rFonts w:ascii="Times New Roman" w:hAnsi="Times New Roman" w:cs="Times New Roman"/>
          <w:sz w:val="24"/>
          <w:szCs w:val="24"/>
        </w:rPr>
      </w:pPr>
      <w:r w:rsidRPr="00020BDA">
        <w:rPr>
          <w:rFonts w:ascii="Times New Roman" w:hAnsi="Times New Roman" w:cs="Times New Roman"/>
          <w:sz w:val="24"/>
          <w:szCs w:val="24"/>
        </w:rPr>
        <w:t>2)</w:t>
      </w:r>
      <w:r w:rsidR="00BF55EB">
        <w:rPr>
          <w:rFonts w:ascii="Times New Roman" w:hAnsi="Times New Roman" w:cs="Times New Roman"/>
          <w:sz w:val="24"/>
          <w:szCs w:val="24"/>
        </w:rPr>
        <w:t xml:space="preserve"> </w:t>
      </w:r>
      <w:r w:rsidR="00711187" w:rsidRPr="00020BDA">
        <w:rPr>
          <w:rFonts w:ascii="Times New Roman" w:hAnsi="Times New Roman" w:cs="Times New Roman"/>
          <w:sz w:val="24"/>
          <w:szCs w:val="24"/>
        </w:rPr>
        <w:t>Предотвращение дефицита на рынке бензина</w:t>
      </w:r>
    </w:p>
    <w:p w:rsidR="00AE1644" w:rsidRPr="00020BDA" w:rsidRDefault="00AE1644" w:rsidP="00020BDA">
      <w:pPr>
        <w:tabs>
          <w:tab w:val="left" w:pos="1814"/>
        </w:tabs>
        <w:spacing w:after="0" w:line="360" w:lineRule="auto"/>
        <w:jc w:val="both"/>
        <w:rPr>
          <w:rFonts w:ascii="Times New Roman" w:hAnsi="Times New Roman" w:cs="Times New Roman"/>
          <w:sz w:val="24"/>
          <w:szCs w:val="24"/>
        </w:rPr>
      </w:pPr>
    </w:p>
    <w:p w:rsidR="00711187" w:rsidRDefault="00711187" w:rsidP="00711187">
      <w:pPr>
        <w:tabs>
          <w:tab w:val="left" w:pos="1814"/>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Появление дефицита на рынке топлива при наличии устойчивого спроса приводит к повышению цен. Самостоятельных действий игроков на рынке недостаточно. При определенной конъюнктуре рынка компаниям выгоднее экспортировать топливо, иногда у компаний не хватает мощностей для обеспечения внутреннего спроса. Таким образом, для предотвращения появления дефицита бензина на рынке, необходим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запасами топлива, публикация информации по остаткам топлива в нефтехранилищах. </w:t>
      </w:r>
    </w:p>
    <w:p w:rsidR="00711187" w:rsidRDefault="00711187" w:rsidP="00711187">
      <w:pPr>
        <w:tabs>
          <w:tab w:val="left" w:pos="1814"/>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недопущения перебоев производства бензина важно согласование сроков ремонтов крупных нефтеперерабатывающих заводов. Так как крупнейшие НПЗ обеспечивают большие объемы производства, вывод завода из деятельности сократит поставки топлива, из-за чего в районах потребления может возникнуть дефицит, что приведет к повышению цен на бензин. </w:t>
      </w:r>
    </w:p>
    <w:p w:rsidR="00711187" w:rsidRDefault="003C61E2" w:rsidP="00711187">
      <w:pPr>
        <w:tabs>
          <w:tab w:val="left" w:pos="1814"/>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Кроме того, необходимо осуществлять контроль и за объемом импорта и экспорта нефти и нефтепродуктов. Фирмы</w:t>
      </w:r>
      <w:r w:rsidR="00711187">
        <w:rPr>
          <w:rFonts w:ascii="Times New Roman" w:hAnsi="Times New Roman" w:cs="Times New Roman"/>
          <w:sz w:val="24"/>
          <w:szCs w:val="24"/>
        </w:rPr>
        <w:t xml:space="preserve"> не должны экспортировать топливо в ущерб </w:t>
      </w:r>
      <w:r w:rsidR="00711187">
        <w:rPr>
          <w:rFonts w:ascii="Times New Roman" w:hAnsi="Times New Roman" w:cs="Times New Roman"/>
          <w:sz w:val="24"/>
          <w:szCs w:val="24"/>
        </w:rPr>
        <w:lastRenderedPageBreak/>
        <w:t xml:space="preserve">внутреннему рынку, при импорте топлива для покрытия нехватки </w:t>
      </w:r>
      <w:proofErr w:type="gramStart"/>
      <w:r w:rsidR="00711187">
        <w:rPr>
          <w:rFonts w:ascii="Times New Roman" w:hAnsi="Times New Roman" w:cs="Times New Roman"/>
          <w:sz w:val="24"/>
          <w:szCs w:val="24"/>
        </w:rPr>
        <w:t>бензина</w:t>
      </w:r>
      <w:proofErr w:type="gramEnd"/>
      <w:r w:rsidR="00711187">
        <w:rPr>
          <w:rFonts w:ascii="Times New Roman" w:hAnsi="Times New Roman" w:cs="Times New Roman"/>
          <w:sz w:val="24"/>
          <w:szCs w:val="24"/>
        </w:rPr>
        <w:t xml:space="preserve"> на внутреннем рынке заявленные объемы должны гарантировано поставлять на внутренний рынок.</w:t>
      </w:r>
    </w:p>
    <w:p w:rsidR="00020BDA" w:rsidRDefault="00020BDA" w:rsidP="00711187">
      <w:pPr>
        <w:tabs>
          <w:tab w:val="left" w:pos="1814"/>
        </w:tabs>
        <w:spacing w:after="0" w:line="360" w:lineRule="auto"/>
        <w:ind w:firstLine="708"/>
        <w:jc w:val="both"/>
        <w:rPr>
          <w:rFonts w:ascii="Times New Roman" w:hAnsi="Times New Roman" w:cs="Times New Roman"/>
          <w:sz w:val="24"/>
          <w:szCs w:val="24"/>
        </w:rPr>
      </w:pPr>
    </w:p>
    <w:p w:rsidR="00711187" w:rsidRDefault="00020BDA" w:rsidP="00020BDA">
      <w:pPr>
        <w:tabs>
          <w:tab w:val="left" w:pos="1814"/>
        </w:tabs>
        <w:spacing w:after="0" w:line="360" w:lineRule="auto"/>
        <w:jc w:val="both"/>
        <w:rPr>
          <w:rFonts w:ascii="Times New Roman" w:hAnsi="Times New Roman" w:cs="Times New Roman"/>
          <w:sz w:val="24"/>
          <w:szCs w:val="24"/>
        </w:rPr>
      </w:pPr>
      <w:r w:rsidRPr="00020BDA">
        <w:rPr>
          <w:rFonts w:ascii="Times New Roman" w:hAnsi="Times New Roman" w:cs="Times New Roman"/>
          <w:sz w:val="24"/>
          <w:szCs w:val="24"/>
        </w:rPr>
        <w:t>3)</w:t>
      </w:r>
      <w:r w:rsidR="00BF55EB">
        <w:rPr>
          <w:rFonts w:ascii="Times New Roman" w:hAnsi="Times New Roman" w:cs="Times New Roman"/>
          <w:sz w:val="24"/>
          <w:szCs w:val="24"/>
        </w:rPr>
        <w:t xml:space="preserve"> </w:t>
      </w:r>
      <w:r w:rsidR="00711187" w:rsidRPr="00020BDA">
        <w:rPr>
          <w:rFonts w:ascii="Times New Roman" w:hAnsi="Times New Roman" w:cs="Times New Roman"/>
          <w:sz w:val="24"/>
          <w:szCs w:val="24"/>
        </w:rPr>
        <w:t>Повышение прозрачности формирования цен на розничном рынке бензина</w:t>
      </w:r>
    </w:p>
    <w:p w:rsidR="00AE1644" w:rsidRPr="00020BDA" w:rsidRDefault="00AE1644" w:rsidP="00020BDA">
      <w:pPr>
        <w:tabs>
          <w:tab w:val="left" w:pos="1814"/>
        </w:tabs>
        <w:spacing w:after="0" w:line="360" w:lineRule="auto"/>
        <w:jc w:val="both"/>
        <w:rPr>
          <w:rFonts w:ascii="Times New Roman" w:hAnsi="Times New Roman" w:cs="Times New Roman"/>
          <w:sz w:val="24"/>
          <w:szCs w:val="24"/>
        </w:rPr>
      </w:pPr>
    </w:p>
    <w:p w:rsidR="00711187" w:rsidRDefault="00711187" w:rsidP="00711187">
      <w:pPr>
        <w:tabs>
          <w:tab w:val="left" w:pos="1814"/>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Непрозрачной составляющей розничной цены является установление оптовых и торговых надбавок. Использование трансфертного ценообразования в вертикально-интегрированных нефтяных компаниях позволяет им реализовывать бензин сбытовым компаниям и автозаправочным станциям по цене существенно ниже, чем для независимых посредников. В рамках ВИНК практически невозможно определить, сколько составляли надбавки на оптовом и розничном уровнях, поэтому обязательно </w:t>
      </w:r>
      <w:r w:rsidRPr="0078391D">
        <w:rPr>
          <w:rFonts w:ascii="Times New Roman" w:hAnsi="Times New Roman" w:cs="Times New Roman"/>
          <w:sz w:val="24"/>
          <w:szCs w:val="24"/>
        </w:rPr>
        <w:t xml:space="preserve">ведение раздельного учета затрат и доходов </w:t>
      </w:r>
      <w:r>
        <w:rPr>
          <w:rFonts w:ascii="Times New Roman" w:hAnsi="Times New Roman" w:cs="Times New Roman"/>
          <w:sz w:val="24"/>
          <w:szCs w:val="24"/>
        </w:rPr>
        <w:t>по основным видам деятельности, а также по разным видам нефтепродуктов.</w:t>
      </w:r>
    </w:p>
    <w:p w:rsidR="00020BDA" w:rsidRDefault="00020BDA" w:rsidP="00711187">
      <w:pPr>
        <w:tabs>
          <w:tab w:val="left" w:pos="1814"/>
        </w:tabs>
        <w:spacing w:after="0" w:line="360" w:lineRule="auto"/>
        <w:ind w:firstLine="708"/>
        <w:jc w:val="both"/>
        <w:rPr>
          <w:rFonts w:ascii="Times New Roman" w:hAnsi="Times New Roman" w:cs="Times New Roman"/>
          <w:sz w:val="24"/>
          <w:szCs w:val="24"/>
        </w:rPr>
      </w:pPr>
    </w:p>
    <w:p w:rsidR="00711187" w:rsidRDefault="00020BDA" w:rsidP="00020BDA">
      <w:pPr>
        <w:tabs>
          <w:tab w:val="left" w:pos="1814"/>
        </w:tabs>
        <w:spacing w:after="0" w:line="360" w:lineRule="auto"/>
        <w:jc w:val="both"/>
        <w:rPr>
          <w:rFonts w:ascii="Times New Roman" w:hAnsi="Times New Roman" w:cs="Times New Roman"/>
          <w:sz w:val="24"/>
          <w:szCs w:val="24"/>
        </w:rPr>
      </w:pPr>
      <w:r w:rsidRPr="00020BDA">
        <w:rPr>
          <w:rFonts w:ascii="Times New Roman" w:hAnsi="Times New Roman" w:cs="Times New Roman"/>
          <w:sz w:val="24"/>
          <w:szCs w:val="24"/>
        </w:rPr>
        <w:t>4)</w:t>
      </w:r>
      <w:r w:rsidR="00BF55EB">
        <w:rPr>
          <w:rFonts w:ascii="Times New Roman" w:hAnsi="Times New Roman" w:cs="Times New Roman"/>
          <w:sz w:val="24"/>
          <w:szCs w:val="24"/>
        </w:rPr>
        <w:t xml:space="preserve"> </w:t>
      </w:r>
      <w:r w:rsidR="00711187" w:rsidRPr="00020BDA">
        <w:rPr>
          <w:rFonts w:ascii="Times New Roman" w:hAnsi="Times New Roman" w:cs="Times New Roman"/>
          <w:sz w:val="24"/>
          <w:szCs w:val="24"/>
        </w:rPr>
        <w:t>Снижение налоговой нагрузки на рынке нефтепродуктов</w:t>
      </w:r>
    </w:p>
    <w:p w:rsidR="00AE1644" w:rsidRPr="00020BDA" w:rsidRDefault="00AE1644" w:rsidP="00020BDA">
      <w:pPr>
        <w:tabs>
          <w:tab w:val="left" w:pos="1814"/>
        </w:tabs>
        <w:spacing w:after="0" w:line="360" w:lineRule="auto"/>
        <w:jc w:val="both"/>
        <w:rPr>
          <w:rFonts w:ascii="Times New Roman" w:hAnsi="Times New Roman" w:cs="Times New Roman"/>
          <w:sz w:val="24"/>
          <w:szCs w:val="24"/>
        </w:rPr>
      </w:pPr>
    </w:p>
    <w:p w:rsidR="00711187" w:rsidRPr="006F0854" w:rsidRDefault="00711187" w:rsidP="00711187">
      <w:pPr>
        <w:tabs>
          <w:tab w:val="left" w:pos="1814"/>
        </w:tabs>
        <w:spacing w:after="0" w:line="360" w:lineRule="auto"/>
        <w:ind w:firstLine="709"/>
        <w:jc w:val="both"/>
        <w:rPr>
          <w:rFonts w:ascii="Times New Roman" w:hAnsi="Times New Roman" w:cs="Times New Roman"/>
          <w:sz w:val="24"/>
        </w:rPr>
      </w:pPr>
      <w:r>
        <w:rPr>
          <w:rFonts w:ascii="Times New Roman" w:hAnsi="Times New Roman" w:cs="Times New Roman"/>
          <w:sz w:val="24"/>
        </w:rPr>
        <w:t>При существующей структуре рынка бензина в России высокую налоговую нагрузку, понижающую прибыльность нефтеперерабатывающих компаний в России, способны выдержать крупные нефтяные компании. Высокий уровень налогообложения способствует вытеснению небольших игроков с рынка</w:t>
      </w:r>
      <w:r w:rsidRPr="006650B5">
        <w:rPr>
          <w:rFonts w:ascii="Times New Roman" w:hAnsi="Times New Roman" w:cs="Times New Roman"/>
          <w:sz w:val="24"/>
        </w:rPr>
        <w:t>.</w:t>
      </w:r>
      <w:r>
        <w:rPr>
          <w:rFonts w:ascii="Times New Roman" w:hAnsi="Times New Roman" w:cs="Times New Roman"/>
          <w:sz w:val="24"/>
        </w:rPr>
        <w:t xml:space="preserve"> Более того, в структуре розничной цены на бензин присутствует значительная доля косвенных налогов, оплата которых осуществляется непосредственно потребителями.</w:t>
      </w:r>
    </w:p>
    <w:p w:rsidR="00711187" w:rsidRDefault="00711187" w:rsidP="00711187">
      <w:pPr>
        <w:tabs>
          <w:tab w:val="left" w:pos="1814"/>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Предлагаемые меры направлены на стимулирование конкуренции в отрасли, обеспечение прозрачности ценообразования и предотвращения дефицита топлива на внутреннем рынке.</w:t>
      </w:r>
    </w:p>
    <w:p w:rsidR="00616AC9" w:rsidRDefault="00616AC9" w:rsidP="00711187">
      <w:pPr>
        <w:tabs>
          <w:tab w:val="left" w:pos="1814"/>
        </w:tabs>
        <w:spacing w:after="0" w:line="360" w:lineRule="auto"/>
        <w:ind w:firstLine="708"/>
        <w:jc w:val="both"/>
        <w:rPr>
          <w:rFonts w:ascii="Times New Roman" w:hAnsi="Times New Roman" w:cs="Times New Roman"/>
          <w:sz w:val="24"/>
          <w:szCs w:val="24"/>
        </w:rPr>
      </w:pPr>
    </w:p>
    <w:p w:rsidR="00711187" w:rsidRDefault="00711187" w:rsidP="00711187">
      <w:pPr>
        <w:tabs>
          <w:tab w:val="left" w:pos="1814"/>
        </w:tabs>
        <w:spacing w:after="0" w:line="360" w:lineRule="auto"/>
        <w:ind w:firstLine="708"/>
        <w:jc w:val="both"/>
        <w:rPr>
          <w:rFonts w:ascii="Times New Roman" w:hAnsi="Times New Roman" w:cs="Times New Roman"/>
          <w:sz w:val="24"/>
          <w:szCs w:val="24"/>
        </w:rPr>
      </w:pPr>
    </w:p>
    <w:p w:rsidR="003C61E2" w:rsidRDefault="003C61E2" w:rsidP="00711187">
      <w:pPr>
        <w:tabs>
          <w:tab w:val="left" w:pos="1814"/>
        </w:tabs>
        <w:spacing w:after="0" w:line="360" w:lineRule="auto"/>
        <w:ind w:firstLine="708"/>
        <w:jc w:val="both"/>
        <w:rPr>
          <w:rFonts w:ascii="Times New Roman" w:hAnsi="Times New Roman" w:cs="Times New Roman"/>
          <w:sz w:val="24"/>
          <w:szCs w:val="24"/>
        </w:rPr>
      </w:pPr>
    </w:p>
    <w:p w:rsidR="003C61E2" w:rsidRDefault="003C61E2" w:rsidP="00711187">
      <w:pPr>
        <w:tabs>
          <w:tab w:val="left" w:pos="1814"/>
        </w:tabs>
        <w:spacing w:after="0" w:line="360" w:lineRule="auto"/>
        <w:ind w:firstLine="708"/>
        <w:jc w:val="both"/>
        <w:rPr>
          <w:rFonts w:ascii="Times New Roman" w:hAnsi="Times New Roman" w:cs="Times New Roman"/>
          <w:sz w:val="24"/>
          <w:szCs w:val="24"/>
        </w:rPr>
      </w:pPr>
    </w:p>
    <w:p w:rsidR="0031579B" w:rsidRDefault="0031579B" w:rsidP="00711187">
      <w:pPr>
        <w:tabs>
          <w:tab w:val="left" w:pos="1814"/>
        </w:tabs>
        <w:spacing w:after="0" w:line="360" w:lineRule="auto"/>
        <w:ind w:firstLine="708"/>
        <w:jc w:val="both"/>
        <w:rPr>
          <w:rFonts w:ascii="Times New Roman" w:hAnsi="Times New Roman" w:cs="Times New Roman"/>
          <w:sz w:val="24"/>
          <w:szCs w:val="24"/>
        </w:rPr>
      </w:pPr>
    </w:p>
    <w:p w:rsidR="0031579B" w:rsidRDefault="0031579B" w:rsidP="00711187">
      <w:pPr>
        <w:tabs>
          <w:tab w:val="left" w:pos="1814"/>
        </w:tabs>
        <w:spacing w:after="0" w:line="360" w:lineRule="auto"/>
        <w:ind w:firstLine="708"/>
        <w:jc w:val="both"/>
        <w:rPr>
          <w:rFonts w:ascii="Times New Roman" w:hAnsi="Times New Roman" w:cs="Times New Roman"/>
          <w:sz w:val="24"/>
          <w:szCs w:val="24"/>
        </w:rPr>
      </w:pPr>
      <w:bookmarkStart w:id="26" w:name="_GoBack"/>
      <w:bookmarkEnd w:id="26"/>
    </w:p>
    <w:p w:rsidR="003C61E2" w:rsidRDefault="003C61E2" w:rsidP="00711187">
      <w:pPr>
        <w:tabs>
          <w:tab w:val="left" w:pos="1814"/>
        </w:tabs>
        <w:spacing w:after="0" w:line="360" w:lineRule="auto"/>
        <w:ind w:firstLine="708"/>
        <w:jc w:val="both"/>
        <w:rPr>
          <w:rFonts w:ascii="Times New Roman" w:hAnsi="Times New Roman" w:cs="Times New Roman"/>
          <w:sz w:val="24"/>
          <w:szCs w:val="24"/>
        </w:rPr>
      </w:pPr>
    </w:p>
    <w:p w:rsidR="003C61E2" w:rsidRDefault="003C61E2" w:rsidP="00711187">
      <w:pPr>
        <w:tabs>
          <w:tab w:val="left" w:pos="1814"/>
        </w:tabs>
        <w:spacing w:after="0" w:line="360" w:lineRule="auto"/>
        <w:ind w:firstLine="708"/>
        <w:jc w:val="both"/>
        <w:rPr>
          <w:rFonts w:ascii="Times New Roman" w:hAnsi="Times New Roman" w:cs="Times New Roman"/>
          <w:sz w:val="24"/>
          <w:szCs w:val="24"/>
        </w:rPr>
      </w:pPr>
    </w:p>
    <w:p w:rsidR="003C61E2" w:rsidRDefault="003C61E2" w:rsidP="00711187">
      <w:pPr>
        <w:tabs>
          <w:tab w:val="left" w:pos="1814"/>
        </w:tabs>
        <w:spacing w:after="0" w:line="360" w:lineRule="auto"/>
        <w:ind w:firstLine="708"/>
        <w:jc w:val="both"/>
        <w:rPr>
          <w:rFonts w:ascii="Times New Roman" w:hAnsi="Times New Roman" w:cs="Times New Roman"/>
          <w:sz w:val="24"/>
          <w:szCs w:val="24"/>
        </w:rPr>
      </w:pPr>
    </w:p>
    <w:p w:rsidR="00EA4C28" w:rsidRDefault="00EA4C28" w:rsidP="00EA4C28">
      <w:pPr>
        <w:pStyle w:val="2"/>
        <w:rPr>
          <w:rFonts w:ascii="Times New Roman" w:hAnsi="Times New Roman" w:cs="Times New Roman"/>
          <w:color w:val="auto"/>
          <w:sz w:val="24"/>
          <w:szCs w:val="24"/>
        </w:rPr>
      </w:pPr>
      <w:bookmarkStart w:id="27" w:name="_Toc483174121"/>
      <w:r w:rsidRPr="00EA4C28">
        <w:rPr>
          <w:rFonts w:ascii="Times New Roman" w:hAnsi="Times New Roman" w:cs="Times New Roman"/>
          <w:color w:val="auto"/>
          <w:sz w:val="24"/>
          <w:szCs w:val="24"/>
        </w:rPr>
        <w:lastRenderedPageBreak/>
        <w:t>Выводы</w:t>
      </w:r>
      <w:bookmarkEnd w:id="27"/>
    </w:p>
    <w:p w:rsidR="00AE1644" w:rsidRPr="00AE1644" w:rsidRDefault="00AE1644" w:rsidP="00AE1644"/>
    <w:p w:rsidR="00AE1644" w:rsidRDefault="00AE1644" w:rsidP="00616AC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512BE3">
        <w:rPr>
          <w:rFonts w:ascii="Times New Roman" w:hAnsi="Times New Roman" w:cs="Times New Roman"/>
          <w:sz w:val="24"/>
          <w:szCs w:val="24"/>
        </w:rPr>
        <w:t>ысокая степень вертикально</w:t>
      </w:r>
      <w:r>
        <w:rPr>
          <w:rFonts w:ascii="Times New Roman" w:hAnsi="Times New Roman" w:cs="Times New Roman"/>
          <w:sz w:val="24"/>
          <w:szCs w:val="24"/>
        </w:rPr>
        <w:t>й интеграции в нефтяной промыш</w:t>
      </w:r>
      <w:r w:rsidRPr="00512BE3">
        <w:rPr>
          <w:rFonts w:ascii="Times New Roman" w:hAnsi="Times New Roman" w:cs="Times New Roman"/>
          <w:sz w:val="24"/>
          <w:szCs w:val="24"/>
        </w:rPr>
        <w:t>ленности становится причиной того, что порядка</w:t>
      </w:r>
      <w:r>
        <w:rPr>
          <w:rFonts w:ascii="Times New Roman" w:hAnsi="Times New Roman" w:cs="Times New Roman"/>
          <w:sz w:val="24"/>
          <w:szCs w:val="24"/>
        </w:rPr>
        <w:t xml:space="preserve"> 85 % сделок заключаются на ус</w:t>
      </w:r>
      <w:r w:rsidRPr="00512BE3">
        <w:rPr>
          <w:rFonts w:ascii="Times New Roman" w:hAnsi="Times New Roman" w:cs="Times New Roman"/>
          <w:sz w:val="24"/>
          <w:szCs w:val="24"/>
        </w:rPr>
        <w:t>ловиях внебиржевых контрактов. Это и внутрикорпоративные продажи нефти, и долгосрочные контракты, предусматриваю</w:t>
      </w:r>
      <w:r>
        <w:rPr>
          <w:rFonts w:ascii="Times New Roman" w:hAnsi="Times New Roman" w:cs="Times New Roman"/>
          <w:sz w:val="24"/>
          <w:szCs w:val="24"/>
        </w:rPr>
        <w:t>щие продажи излишков добываемо</w:t>
      </w:r>
      <w:r w:rsidRPr="00512BE3">
        <w:rPr>
          <w:rFonts w:ascii="Times New Roman" w:hAnsi="Times New Roman" w:cs="Times New Roman"/>
          <w:sz w:val="24"/>
          <w:szCs w:val="24"/>
        </w:rPr>
        <w:t>го сырья независимым нефтеперерабатывающим заводам. Ввиду того что объем обязательных продаж нефтепродуктов, уст</w:t>
      </w:r>
      <w:r>
        <w:rPr>
          <w:rFonts w:ascii="Times New Roman" w:hAnsi="Times New Roman" w:cs="Times New Roman"/>
          <w:sz w:val="24"/>
          <w:szCs w:val="24"/>
        </w:rPr>
        <w:t>анавливаемый Приказом Федераль</w:t>
      </w:r>
      <w:r w:rsidRPr="00512BE3">
        <w:rPr>
          <w:rFonts w:ascii="Times New Roman" w:hAnsi="Times New Roman" w:cs="Times New Roman"/>
          <w:sz w:val="24"/>
          <w:szCs w:val="24"/>
        </w:rPr>
        <w:t>ной антимонопольной службы и Министерства энергетики РФ № 313/13/225 от 30 апреля 2013 г., не превышает 10 % совокуп</w:t>
      </w:r>
      <w:r>
        <w:rPr>
          <w:rFonts w:ascii="Times New Roman" w:hAnsi="Times New Roman" w:cs="Times New Roman"/>
          <w:sz w:val="24"/>
          <w:szCs w:val="24"/>
        </w:rPr>
        <w:t>ного месячного объема производ</w:t>
      </w:r>
      <w:r w:rsidRPr="00512BE3">
        <w:rPr>
          <w:rFonts w:ascii="Times New Roman" w:hAnsi="Times New Roman" w:cs="Times New Roman"/>
          <w:sz w:val="24"/>
          <w:szCs w:val="24"/>
        </w:rPr>
        <w:t>ства, в случае повышения цен на этом сегменте рынка ВИНК смогут неконтролируемо</w:t>
      </w:r>
      <w:r>
        <w:rPr>
          <w:rFonts w:ascii="Times New Roman" w:hAnsi="Times New Roman" w:cs="Times New Roman"/>
          <w:sz w:val="24"/>
          <w:szCs w:val="24"/>
        </w:rPr>
        <w:t xml:space="preserve"> и без значительного ущерба по</w:t>
      </w:r>
      <w:r w:rsidRPr="00512BE3">
        <w:rPr>
          <w:rFonts w:ascii="Times New Roman" w:hAnsi="Times New Roman" w:cs="Times New Roman"/>
          <w:sz w:val="24"/>
          <w:szCs w:val="24"/>
        </w:rPr>
        <w:t xml:space="preserve">нижать цены внебиржевых сделок. Это, в свою </w:t>
      </w:r>
      <w:r>
        <w:rPr>
          <w:rFonts w:ascii="Times New Roman" w:hAnsi="Times New Roman" w:cs="Times New Roman"/>
          <w:sz w:val="24"/>
          <w:szCs w:val="24"/>
        </w:rPr>
        <w:t>очередь, повысит конкурентоспо</w:t>
      </w:r>
      <w:r w:rsidRPr="00512BE3">
        <w:rPr>
          <w:rFonts w:ascii="Times New Roman" w:hAnsi="Times New Roman" w:cs="Times New Roman"/>
          <w:sz w:val="24"/>
          <w:szCs w:val="24"/>
        </w:rPr>
        <w:t xml:space="preserve">собность их аффилированных лиц и, следовательно, может способствовать росту рыночной концентрации на смежных рынках за </w:t>
      </w:r>
      <w:r>
        <w:rPr>
          <w:rFonts w:ascii="Times New Roman" w:hAnsi="Times New Roman" w:cs="Times New Roman"/>
          <w:sz w:val="24"/>
          <w:szCs w:val="24"/>
        </w:rPr>
        <w:t>счет как увеличения относитель</w:t>
      </w:r>
      <w:r w:rsidRPr="00512BE3">
        <w:rPr>
          <w:rFonts w:ascii="Times New Roman" w:hAnsi="Times New Roman" w:cs="Times New Roman"/>
          <w:sz w:val="24"/>
          <w:szCs w:val="24"/>
        </w:rPr>
        <w:t>ных объемов продаж дочерними компаниями В</w:t>
      </w:r>
      <w:r>
        <w:rPr>
          <w:rFonts w:ascii="Times New Roman" w:hAnsi="Times New Roman" w:cs="Times New Roman"/>
          <w:sz w:val="24"/>
          <w:szCs w:val="24"/>
        </w:rPr>
        <w:t>ИНК, так и поглощения ими неза</w:t>
      </w:r>
      <w:r w:rsidRPr="00512BE3">
        <w:rPr>
          <w:rFonts w:ascii="Times New Roman" w:hAnsi="Times New Roman" w:cs="Times New Roman"/>
          <w:sz w:val="24"/>
          <w:szCs w:val="24"/>
        </w:rPr>
        <w:t xml:space="preserve">висимых мелких конкурирующих фирм. </w:t>
      </w:r>
    </w:p>
    <w:p w:rsidR="00AE1644" w:rsidRPr="00615EC7" w:rsidRDefault="00AE1644" w:rsidP="00AE1644">
      <w:pPr>
        <w:spacing w:line="36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качестве способов по контролю и борьбе с растущим уровнем цен на бензин можно предложить государственным органам ввести стандартную цену на бензин, которая использовалась бы при государственных закупках топлива, помимо этого, в качестве регулирующего воздействия государство могло бы ограничивать долю регионального рынка, приходящуюся на отдельных поставщиков. Такие меры позволили бы значительно повысить </w:t>
      </w:r>
      <w:r w:rsidRPr="003B2565">
        <w:rPr>
          <w:rFonts w:ascii="Times New Roman" w:hAnsi="Times New Roman" w:cs="Times New Roman"/>
          <w:sz w:val="24"/>
          <w:szCs w:val="24"/>
        </w:rPr>
        <w:t xml:space="preserve">конкуренцию на рынке. </w:t>
      </w:r>
      <w:r w:rsidRPr="003B2565">
        <w:rPr>
          <w:rFonts w:ascii="Times New Roman" w:eastAsia="Times New Roman" w:hAnsi="Times New Roman" w:cs="Times New Roman"/>
          <w:sz w:val="24"/>
          <w:szCs w:val="24"/>
          <w:lang w:eastAsia="ru-RU"/>
        </w:rPr>
        <w:t>Таким образом, несмотря на конкурентные процедуры в системе гос</w:t>
      </w:r>
      <w:r>
        <w:rPr>
          <w:rFonts w:ascii="Times New Roman" w:eastAsia="Times New Roman" w:hAnsi="Times New Roman" w:cs="Times New Roman"/>
          <w:sz w:val="24"/>
          <w:szCs w:val="24"/>
          <w:lang w:eastAsia="ru-RU"/>
        </w:rPr>
        <w:t xml:space="preserve">ударственных </w:t>
      </w:r>
      <w:r w:rsidRPr="003B2565">
        <w:rPr>
          <w:rFonts w:ascii="Times New Roman" w:eastAsia="Times New Roman" w:hAnsi="Times New Roman" w:cs="Times New Roman"/>
          <w:sz w:val="24"/>
          <w:szCs w:val="24"/>
          <w:lang w:eastAsia="ru-RU"/>
        </w:rPr>
        <w:t>закупок и попытки государства заставить поставщиков конкурировать друг с другом, наличие доминирующих фирм, на чью долю приходится более 50% рынка, приводит к увеличению цен на бензин. Чтобы изменить ситуацию, властям необходимо ограничить централизованные закупки топлива и таким образом поддержать малое предпринимательство, обеспечив более высокую на рынке конкуренцию. </w:t>
      </w:r>
    </w:p>
    <w:p w:rsidR="00AE1644" w:rsidRPr="003B2565" w:rsidRDefault="00AE1644" w:rsidP="00AE1644">
      <w:pPr>
        <w:numPr>
          <w:ilvl w:val="0"/>
          <w:numId w:val="9"/>
        </w:numPr>
        <w:shd w:val="clear" w:color="auto" w:fill="FFFFFF"/>
        <w:spacing w:before="150" w:after="150" w:line="360" w:lineRule="auto"/>
        <w:ind w:left="450"/>
        <w:jc w:val="both"/>
        <w:rPr>
          <w:rFonts w:ascii="Times New Roman" w:eastAsia="Times New Roman" w:hAnsi="Times New Roman" w:cs="Times New Roman"/>
          <w:color w:val="262626"/>
          <w:sz w:val="24"/>
          <w:szCs w:val="24"/>
          <w:lang w:eastAsia="ru-RU"/>
        </w:rPr>
      </w:pPr>
      <w:r w:rsidRPr="003B2565">
        <w:rPr>
          <w:rFonts w:ascii="Times New Roman" w:eastAsia="Times New Roman" w:hAnsi="Times New Roman" w:cs="Times New Roman"/>
          <w:color w:val="262626"/>
          <w:sz w:val="24"/>
          <w:szCs w:val="24"/>
          <w:lang w:eastAsia="ru-RU"/>
        </w:rPr>
        <w:t>Во-первых, изменить ситуацию способно только государство, так как основная цель частных компаний – получение наибольшей возможной прибыли, и вопросы повышения цен и ухудшения экономической обстановки в стране волнуют их руководство не в первую очередь. Пока официальных мер нет – ситуация не изменится.</w:t>
      </w:r>
    </w:p>
    <w:p w:rsidR="00AE1644" w:rsidRDefault="00AE1644" w:rsidP="00AE1644">
      <w:pPr>
        <w:numPr>
          <w:ilvl w:val="0"/>
          <w:numId w:val="9"/>
        </w:numPr>
        <w:shd w:val="clear" w:color="auto" w:fill="FFFFFF"/>
        <w:spacing w:before="150" w:after="150" w:line="360" w:lineRule="auto"/>
        <w:ind w:left="450"/>
        <w:jc w:val="both"/>
        <w:rPr>
          <w:rFonts w:ascii="Times New Roman" w:eastAsia="Times New Roman" w:hAnsi="Times New Roman" w:cs="Times New Roman"/>
          <w:color w:val="262626"/>
          <w:sz w:val="24"/>
          <w:szCs w:val="24"/>
          <w:lang w:eastAsia="ru-RU"/>
        </w:rPr>
      </w:pPr>
      <w:r w:rsidRPr="003B2565">
        <w:rPr>
          <w:rFonts w:ascii="Times New Roman" w:eastAsia="Times New Roman" w:hAnsi="Times New Roman" w:cs="Times New Roman"/>
          <w:color w:val="262626"/>
          <w:sz w:val="24"/>
          <w:szCs w:val="24"/>
          <w:lang w:eastAsia="ru-RU"/>
        </w:rPr>
        <w:lastRenderedPageBreak/>
        <w:t>Во-вторых, </w:t>
      </w:r>
      <w:proofErr w:type="spellStart"/>
      <w:r w:rsidRPr="003B2565">
        <w:rPr>
          <w:rFonts w:ascii="Times New Roman" w:eastAsia="Times New Roman" w:hAnsi="Times New Roman" w:cs="Times New Roman"/>
          <w:color w:val="262626"/>
          <w:sz w:val="24"/>
          <w:szCs w:val="24"/>
          <w:lang w:eastAsia="ru-RU"/>
        </w:rPr>
        <w:t>завязанность</w:t>
      </w:r>
      <w:proofErr w:type="spellEnd"/>
      <w:r w:rsidRPr="003B2565">
        <w:rPr>
          <w:rFonts w:ascii="Times New Roman" w:eastAsia="Times New Roman" w:hAnsi="Times New Roman" w:cs="Times New Roman"/>
          <w:color w:val="262626"/>
          <w:sz w:val="24"/>
          <w:szCs w:val="24"/>
          <w:lang w:eastAsia="ru-RU"/>
        </w:rPr>
        <w:t xml:space="preserve"> российской экономики на энергетическом секторе. Это, в свою очередь, делает проблематичным понижение налоговой ставки на горючее, а значит и снижение цен на него.</w:t>
      </w:r>
    </w:p>
    <w:p w:rsidR="00AE1644" w:rsidRPr="008B44CA" w:rsidRDefault="00AE1644" w:rsidP="00616AC9">
      <w:pPr>
        <w:shd w:val="clear" w:color="auto" w:fill="FFFFFF"/>
        <w:spacing w:before="150" w:after="0" w:line="360" w:lineRule="auto"/>
        <w:ind w:left="90" w:firstLine="477"/>
        <w:jc w:val="both"/>
        <w:rPr>
          <w:rFonts w:ascii="Times New Roman" w:eastAsia="Times New Roman" w:hAnsi="Times New Roman" w:cs="Times New Roman"/>
          <w:color w:val="262626"/>
          <w:sz w:val="24"/>
          <w:szCs w:val="24"/>
          <w:lang w:eastAsia="ru-RU"/>
        </w:rPr>
      </w:pPr>
      <w:r w:rsidRPr="008B44CA">
        <w:rPr>
          <w:rFonts w:ascii="Times New Roman" w:eastAsia="Times New Roman" w:hAnsi="Times New Roman" w:cs="Times New Roman"/>
          <w:color w:val="262626"/>
          <w:sz w:val="24"/>
          <w:szCs w:val="24"/>
          <w:lang w:eastAsia="ru-RU"/>
        </w:rPr>
        <w:t>Одним из возможных мер по регулированию це</w:t>
      </w:r>
      <w:r>
        <w:rPr>
          <w:rFonts w:ascii="Times New Roman" w:eastAsia="Times New Roman" w:hAnsi="Times New Roman" w:cs="Times New Roman"/>
          <w:color w:val="262626"/>
          <w:sz w:val="24"/>
          <w:szCs w:val="24"/>
          <w:lang w:eastAsia="ru-RU"/>
        </w:rPr>
        <w:t xml:space="preserve">н на автомобильное топливо может стать </w:t>
      </w:r>
      <w:r w:rsidRPr="008B44CA">
        <w:rPr>
          <w:rFonts w:ascii="Times New Roman" w:eastAsia="Times New Roman" w:hAnsi="Times New Roman" w:cs="Times New Roman"/>
          <w:color w:val="262626"/>
          <w:sz w:val="24"/>
          <w:szCs w:val="24"/>
          <w:lang w:eastAsia="ru-RU"/>
        </w:rPr>
        <w:t xml:space="preserve">понижение налога на горючее. Однако </w:t>
      </w:r>
      <w:r w:rsidRPr="008B44CA">
        <w:rPr>
          <w:rFonts w:ascii="Times New Roman" w:eastAsia="Times New Roman" w:hAnsi="Times New Roman" w:cs="Times New Roman"/>
          <w:color w:val="000000"/>
          <w:sz w:val="24"/>
          <w:szCs w:val="24"/>
          <w:lang w:eastAsia="ru-RU"/>
        </w:rPr>
        <w:t xml:space="preserve">существенное понижение налога на горючее (сейчас он находится на уровне 55% от розничной цены) для российского Правительства практически не представляется возможным, потому что в этом случае произойдет значительный отток средств из бюджета от энергетической отрасли. А в условиях обесценивания рубля по отношению к Западным валютам и нестабильной внешнеполитической обстановки, которая тоже является фактором влияния, это сделать еще сложнее. </w:t>
      </w:r>
    </w:p>
    <w:p w:rsidR="00020BDA" w:rsidRDefault="00AE1644" w:rsidP="00AE1644">
      <w:pPr>
        <w:spacing w:after="120" w:line="360" w:lineRule="auto"/>
        <w:ind w:firstLine="709"/>
        <w:jc w:val="both"/>
        <w:rPr>
          <w:rFonts w:ascii="Times New Roman" w:hAnsi="Times New Roman" w:cs="Times New Roman"/>
          <w:b/>
          <w:sz w:val="24"/>
          <w:szCs w:val="24"/>
        </w:rPr>
      </w:pPr>
      <w:r w:rsidRPr="00601B3A">
        <w:rPr>
          <w:rFonts w:ascii="Times New Roman" w:eastAsia="Times New Roman" w:hAnsi="Times New Roman" w:cs="Times New Roman"/>
          <w:sz w:val="24"/>
          <w:szCs w:val="24"/>
          <w:lang w:eastAsia="ru-RU"/>
        </w:rPr>
        <w:t>Несомненно, одним из факторов, влияющих на уровень цен на автомобильное топливо, является уровень инфляции.</w:t>
      </w:r>
      <w:r w:rsidRPr="00601B3A">
        <w:rPr>
          <w:rFonts w:ascii="Times New Roman" w:eastAsia="Times New Roman" w:hAnsi="Times New Roman" w:cs="Times New Roman"/>
          <w:color w:val="000000"/>
          <w:sz w:val="24"/>
          <w:szCs w:val="24"/>
          <w:lang w:eastAsia="ru-RU"/>
        </w:rPr>
        <w:t xml:space="preserve"> Таким образом, начинать реформирование энергетической отрасли в стране, несомненно, стоит в комплексе с другими экономическими мерами, которые сгладят последствия от снижения налога на энергоносители.</w:t>
      </w:r>
    </w:p>
    <w:p w:rsidR="00020BDA" w:rsidRDefault="00020BDA" w:rsidP="00711187">
      <w:pPr>
        <w:spacing w:after="120" w:line="360" w:lineRule="auto"/>
        <w:ind w:firstLine="709"/>
        <w:jc w:val="both"/>
        <w:rPr>
          <w:rFonts w:ascii="Times New Roman" w:hAnsi="Times New Roman" w:cs="Times New Roman"/>
          <w:b/>
          <w:sz w:val="24"/>
          <w:szCs w:val="24"/>
        </w:rPr>
      </w:pPr>
    </w:p>
    <w:p w:rsidR="00724974" w:rsidRDefault="00724974" w:rsidP="00711187">
      <w:pPr>
        <w:spacing w:after="120" w:line="360" w:lineRule="auto"/>
        <w:ind w:firstLine="709"/>
        <w:jc w:val="both"/>
        <w:rPr>
          <w:rFonts w:ascii="Times New Roman" w:hAnsi="Times New Roman" w:cs="Times New Roman"/>
          <w:b/>
          <w:sz w:val="24"/>
          <w:szCs w:val="24"/>
        </w:rPr>
      </w:pPr>
    </w:p>
    <w:p w:rsidR="002B0100" w:rsidRDefault="002B0100" w:rsidP="00C90682">
      <w:pPr>
        <w:spacing w:line="360" w:lineRule="auto"/>
        <w:jc w:val="both"/>
        <w:rPr>
          <w:rFonts w:ascii="Times New Roman" w:hAnsi="Times New Roman" w:cs="Times New Roman"/>
          <w:sz w:val="24"/>
        </w:rPr>
      </w:pPr>
    </w:p>
    <w:p w:rsidR="00642FC6" w:rsidRDefault="00642FC6" w:rsidP="00C90682">
      <w:pPr>
        <w:spacing w:line="360" w:lineRule="auto"/>
        <w:jc w:val="both"/>
        <w:rPr>
          <w:rFonts w:ascii="Times New Roman" w:hAnsi="Times New Roman" w:cs="Times New Roman"/>
          <w:sz w:val="24"/>
        </w:rPr>
      </w:pPr>
    </w:p>
    <w:p w:rsidR="00642FC6" w:rsidRDefault="00642FC6" w:rsidP="00C90682">
      <w:pPr>
        <w:spacing w:line="360" w:lineRule="auto"/>
        <w:jc w:val="both"/>
        <w:rPr>
          <w:rFonts w:ascii="Times New Roman" w:hAnsi="Times New Roman" w:cs="Times New Roman"/>
          <w:sz w:val="24"/>
        </w:rPr>
      </w:pPr>
    </w:p>
    <w:p w:rsidR="00642FC6" w:rsidRDefault="00642FC6" w:rsidP="00C90682">
      <w:pPr>
        <w:spacing w:line="360" w:lineRule="auto"/>
        <w:jc w:val="both"/>
        <w:rPr>
          <w:rFonts w:ascii="Times New Roman" w:hAnsi="Times New Roman" w:cs="Times New Roman"/>
          <w:sz w:val="24"/>
        </w:rPr>
      </w:pPr>
    </w:p>
    <w:p w:rsidR="00642FC6" w:rsidRDefault="00642FC6" w:rsidP="00C90682">
      <w:pPr>
        <w:spacing w:line="360" w:lineRule="auto"/>
        <w:jc w:val="both"/>
        <w:rPr>
          <w:rFonts w:ascii="Times New Roman" w:hAnsi="Times New Roman" w:cs="Times New Roman"/>
          <w:sz w:val="24"/>
        </w:rPr>
      </w:pPr>
    </w:p>
    <w:p w:rsidR="00642FC6" w:rsidRDefault="00642FC6" w:rsidP="00C90682">
      <w:pPr>
        <w:spacing w:line="360" w:lineRule="auto"/>
        <w:jc w:val="both"/>
        <w:rPr>
          <w:rFonts w:ascii="Times New Roman" w:hAnsi="Times New Roman" w:cs="Times New Roman"/>
          <w:sz w:val="24"/>
        </w:rPr>
      </w:pPr>
    </w:p>
    <w:p w:rsidR="00642FC6" w:rsidRDefault="00642FC6" w:rsidP="00C90682">
      <w:pPr>
        <w:spacing w:line="360" w:lineRule="auto"/>
        <w:jc w:val="both"/>
        <w:rPr>
          <w:rFonts w:ascii="Times New Roman" w:hAnsi="Times New Roman" w:cs="Times New Roman"/>
          <w:sz w:val="24"/>
        </w:rPr>
      </w:pPr>
    </w:p>
    <w:p w:rsidR="00642FC6" w:rsidRDefault="00642FC6" w:rsidP="00C90682">
      <w:pPr>
        <w:spacing w:line="360" w:lineRule="auto"/>
        <w:jc w:val="both"/>
        <w:rPr>
          <w:rFonts w:ascii="Times New Roman" w:hAnsi="Times New Roman" w:cs="Times New Roman"/>
          <w:sz w:val="24"/>
        </w:rPr>
      </w:pPr>
    </w:p>
    <w:p w:rsidR="00642FC6" w:rsidRDefault="00642FC6" w:rsidP="00C90682">
      <w:pPr>
        <w:spacing w:line="360" w:lineRule="auto"/>
        <w:jc w:val="both"/>
        <w:rPr>
          <w:rFonts w:ascii="Times New Roman" w:hAnsi="Times New Roman" w:cs="Times New Roman"/>
          <w:sz w:val="24"/>
        </w:rPr>
      </w:pPr>
    </w:p>
    <w:p w:rsidR="00AE1644" w:rsidRDefault="00AE1644" w:rsidP="00C90682">
      <w:pPr>
        <w:spacing w:line="360" w:lineRule="auto"/>
        <w:jc w:val="both"/>
        <w:rPr>
          <w:rFonts w:ascii="Times New Roman" w:hAnsi="Times New Roman" w:cs="Times New Roman"/>
          <w:sz w:val="24"/>
        </w:rPr>
      </w:pPr>
    </w:p>
    <w:p w:rsidR="00E160DD" w:rsidRDefault="00E160DD" w:rsidP="00E160DD">
      <w:pPr>
        <w:pStyle w:val="1"/>
      </w:pPr>
      <w:bookmarkStart w:id="28" w:name="_Toc482603914"/>
      <w:bookmarkStart w:id="29" w:name="_Toc483174122"/>
      <w:r w:rsidRPr="003F20DF">
        <w:rPr>
          <w:color w:val="auto"/>
        </w:rPr>
        <w:lastRenderedPageBreak/>
        <w:t>Заключение</w:t>
      </w:r>
      <w:bookmarkEnd w:id="28"/>
      <w:bookmarkEnd w:id="29"/>
      <w:r w:rsidRPr="003F20DF">
        <w:tab/>
      </w:r>
    </w:p>
    <w:p w:rsidR="00C90682" w:rsidRPr="00C90682" w:rsidRDefault="00C90682" w:rsidP="00C90682"/>
    <w:p w:rsidR="00E160DD" w:rsidRPr="00AE1644" w:rsidRDefault="00E160DD" w:rsidP="00616AC9">
      <w:pPr>
        <w:spacing w:after="0" w:line="360" w:lineRule="auto"/>
        <w:ind w:firstLine="567"/>
        <w:jc w:val="both"/>
        <w:rPr>
          <w:rFonts w:ascii="Times New Roman" w:hAnsi="Times New Roman" w:cs="Times New Roman"/>
          <w:sz w:val="24"/>
          <w:szCs w:val="24"/>
        </w:rPr>
      </w:pPr>
      <w:r w:rsidRPr="00512BE3">
        <w:rPr>
          <w:rFonts w:ascii="Times New Roman" w:hAnsi="Times New Roman" w:cs="Times New Roman"/>
          <w:sz w:val="24"/>
          <w:szCs w:val="24"/>
        </w:rPr>
        <w:t>В условиях высокой степени вертикальной интеграции, сочетающейся со значительной горизонтальной концентрацией рыночных долей, характерных для российской нефтяной промышленности, конкурентное взаимодействие игроков, а именно существование цены, приближенной к конкурентной, возможно тол</w:t>
      </w:r>
      <w:proofErr w:type="gramStart"/>
      <w:r w:rsidRPr="00512BE3">
        <w:rPr>
          <w:rFonts w:ascii="Times New Roman" w:hAnsi="Times New Roman" w:cs="Times New Roman"/>
          <w:sz w:val="24"/>
          <w:szCs w:val="24"/>
        </w:rPr>
        <w:t>ь-</w:t>
      </w:r>
      <w:proofErr w:type="gramEnd"/>
      <w:r w:rsidRPr="00512BE3">
        <w:rPr>
          <w:rFonts w:ascii="Times New Roman" w:hAnsi="Times New Roman" w:cs="Times New Roman"/>
          <w:sz w:val="24"/>
          <w:szCs w:val="24"/>
        </w:rPr>
        <w:t xml:space="preserve"> ко при условии повышения рыночной силы независимых розничных продавцов бензина. Для повышения рыночной силы независи</w:t>
      </w:r>
      <w:r>
        <w:rPr>
          <w:rFonts w:ascii="Times New Roman" w:hAnsi="Times New Roman" w:cs="Times New Roman"/>
          <w:sz w:val="24"/>
          <w:szCs w:val="24"/>
        </w:rPr>
        <w:t>мых продавцов бензина необходи</w:t>
      </w:r>
      <w:r w:rsidRPr="00512BE3">
        <w:rPr>
          <w:rFonts w:ascii="Times New Roman" w:hAnsi="Times New Roman" w:cs="Times New Roman"/>
          <w:sz w:val="24"/>
          <w:szCs w:val="24"/>
        </w:rPr>
        <w:t>мо выполнение хотя бы одного из двух условий: 1) обеспечение высокой степени концентр</w:t>
      </w:r>
      <w:r>
        <w:rPr>
          <w:rFonts w:ascii="Times New Roman" w:hAnsi="Times New Roman" w:cs="Times New Roman"/>
          <w:sz w:val="24"/>
          <w:szCs w:val="24"/>
        </w:rPr>
        <w:t>ации независимых АЗС на отдель</w:t>
      </w:r>
      <w:r w:rsidRPr="00512BE3">
        <w:rPr>
          <w:rFonts w:ascii="Times New Roman" w:hAnsi="Times New Roman" w:cs="Times New Roman"/>
          <w:sz w:val="24"/>
          <w:szCs w:val="24"/>
        </w:rPr>
        <w:t>ных географических рынках по сравнению с сетевыми АЗС; 2) выход на рынок розничной продажи топлива непрофильных вертикальн</w:t>
      </w:r>
      <w:proofErr w:type="gramStart"/>
      <w:r w:rsidRPr="00512BE3">
        <w:rPr>
          <w:rFonts w:ascii="Times New Roman" w:hAnsi="Times New Roman" w:cs="Times New Roman"/>
          <w:sz w:val="24"/>
          <w:szCs w:val="24"/>
        </w:rPr>
        <w:t>о-</w:t>
      </w:r>
      <w:proofErr w:type="gramEnd"/>
      <w:r w:rsidRPr="00512BE3">
        <w:rPr>
          <w:rFonts w:ascii="Times New Roman" w:hAnsi="Times New Roman" w:cs="Times New Roman"/>
          <w:sz w:val="24"/>
          <w:szCs w:val="24"/>
        </w:rPr>
        <w:t xml:space="preserve"> интегрированных компаний — компаний, трад</w:t>
      </w:r>
      <w:r>
        <w:rPr>
          <w:rFonts w:ascii="Times New Roman" w:hAnsi="Times New Roman" w:cs="Times New Roman"/>
          <w:sz w:val="24"/>
          <w:szCs w:val="24"/>
        </w:rPr>
        <w:t>иционно не занятых в нефтегазо</w:t>
      </w:r>
      <w:r w:rsidRPr="00512BE3">
        <w:rPr>
          <w:rFonts w:ascii="Times New Roman" w:hAnsi="Times New Roman" w:cs="Times New Roman"/>
          <w:sz w:val="24"/>
          <w:szCs w:val="24"/>
        </w:rPr>
        <w:t>вой отрасли. Появление относительно крупных незави</w:t>
      </w:r>
      <w:r>
        <w:rPr>
          <w:rFonts w:ascii="Times New Roman" w:hAnsi="Times New Roman" w:cs="Times New Roman"/>
          <w:sz w:val="24"/>
          <w:szCs w:val="24"/>
        </w:rPr>
        <w:t>симых от ВИНК игроков рознично</w:t>
      </w:r>
      <w:r w:rsidRPr="00512BE3">
        <w:rPr>
          <w:rFonts w:ascii="Times New Roman" w:hAnsi="Times New Roman" w:cs="Times New Roman"/>
          <w:sz w:val="24"/>
          <w:szCs w:val="24"/>
        </w:rPr>
        <w:t>го рынка позволит сократить объем манипуляц</w:t>
      </w:r>
      <w:r>
        <w:rPr>
          <w:rFonts w:ascii="Times New Roman" w:hAnsi="Times New Roman" w:cs="Times New Roman"/>
          <w:sz w:val="24"/>
          <w:szCs w:val="24"/>
        </w:rPr>
        <w:t>ий с оптовой ценой нефтепродук</w:t>
      </w:r>
      <w:r w:rsidRPr="00512BE3">
        <w:rPr>
          <w:rFonts w:ascii="Times New Roman" w:hAnsi="Times New Roman" w:cs="Times New Roman"/>
          <w:sz w:val="24"/>
          <w:szCs w:val="24"/>
        </w:rPr>
        <w:t>тов не только за счет усиления роли покупателя,</w:t>
      </w:r>
      <w:r>
        <w:rPr>
          <w:rFonts w:ascii="Times New Roman" w:hAnsi="Times New Roman" w:cs="Times New Roman"/>
          <w:sz w:val="24"/>
          <w:szCs w:val="24"/>
        </w:rPr>
        <w:t xml:space="preserve"> но и посредством обмена инфор</w:t>
      </w:r>
      <w:r w:rsidRPr="00512BE3">
        <w:rPr>
          <w:rFonts w:ascii="Times New Roman" w:hAnsi="Times New Roman" w:cs="Times New Roman"/>
          <w:sz w:val="24"/>
          <w:szCs w:val="24"/>
        </w:rPr>
        <w:t xml:space="preserve">мацией об оптовой цене бензина между </w:t>
      </w:r>
      <w:proofErr w:type="gramStart"/>
      <w:r w:rsidRPr="00512BE3">
        <w:rPr>
          <w:rFonts w:ascii="Times New Roman" w:hAnsi="Times New Roman" w:cs="Times New Roman"/>
          <w:sz w:val="24"/>
          <w:szCs w:val="24"/>
        </w:rPr>
        <w:t>независим</w:t>
      </w:r>
      <w:r w:rsidR="00AE1644">
        <w:rPr>
          <w:rFonts w:ascii="Times New Roman" w:hAnsi="Times New Roman" w:cs="Times New Roman"/>
          <w:sz w:val="24"/>
          <w:szCs w:val="24"/>
        </w:rPr>
        <w:t>ыми</w:t>
      </w:r>
      <w:proofErr w:type="gramEnd"/>
      <w:r w:rsidR="00AE1644">
        <w:rPr>
          <w:rFonts w:ascii="Times New Roman" w:hAnsi="Times New Roman" w:cs="Times New Roman"/>
          <w:sz w:val="24"/>
          <w:szCs w:val="24"/>
        </w:rPr>
        <w:t xml:space="preserve"> АЗС.</w:t>
      </w: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9256"/>
      </w:tblGrid>
      <w:tr w:rsidR="00E160DD" w:rsidRPr="007F424D" w:rsidTr="00A85DA3">
        <w:trPr>
          <w:tblCellSpacing w:w="15" w:type="dxa"/>
        </w:trPr>
        <w:tc>
          <w:tcPr>
            <w:tcW w:w="0" w:type="auto"/>
            <w:vAlign w:val="center"/>
            <w:hideMark/>
          </w:tcPr>
          <w:p w:rsidR="00E160DD" w:rsidRPr="00A33C29" w:rsidRDefault="00E160DD" w:rsidP="00616AC9">
            <w:pPr>
              <w:spacing w:after="0" w:line="360" w:lineRule="auto"/>
              <w:ind w:firstLine="567"/>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Очевидно, что развитие конкуренции в сфере добычи углеводородов чрезвычайно важно и должно поддерживаться государством. Во-первых, конкуренция приводит к снижению цен, это более низкие цены, чем в условиях монополии. Во-вторых, развитие конкуренции ведет к снижению издержек, так как компаниям приходится совершенствовать свои технологии для экономии затрат. В-третьих, конкуренция ведет к более справедливому распределению доходов, другими словами, больше получает та компания, которая прилагает больше усилий, разрабатывает новые инновационные методы добычи, а не та компания, что создает барьеры на вход в отрасль для конкурентов. Несмотря на то, что развитие конкуренции давно является одной из приоритетных задач экономической политики России, на практике этому уделяется недостаточное внимание.</w:t>
            </w:r>
          </w:p>
        </w:tc>
      </w:tr>
      <w:tr w:rsidR="00E160DD" w:rsidRPr="007F424D" w:rsidTr="00A85DA3">
        <w:trPr>
          <w:tblCellSpacing w:w="15" w:type="dxa"/>
        </w:trPr>
        <w:tc>
          <w:tcPr>
            <w:tcW w:w="0" w:type="auto"/>
            <w:vAlign w:val="center"/>
            <w:hideMark/>
          </w:tcPr>
          <w:p w:rsidR="00E160DD" w:rsidRPr="007F424D" w:rsidRDefault="00E160DD" w:rsidP="00616AC9">
            <w:pPr>
              <w:spacing w:after="0"/>
              <w:jc w:val="both"/>
              <w:rPr>
                <w:rFonts w:ascii="Times New Roman" w:eastAsia="Times New Roman" w:hAnsi="Times New Roman" w:cs="Times New Roman"/>
                <w:sz w:val="24"/>
                <w:szCs w:val="24"/>
                <w:lang w:eastAsia="ru-RU"/>
              </w:rPr>
            </w:pPr>
          </w:p>
        </w:tc>
      </w:tr>
    </w:tbl>
    <w:p w:rsidR="00E160DD" w:rsidRDefault="00E160DD" w:rsidP="00616AC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Конечно, не стоит забывать о том, что нефтяная отрасль нуждается в высокой степени контроле и жестком регулировании, но правительство должно найти оптимальный баланс, который не будет превращать данные методы регулирования рынка в непреодолимые барьеры и тем самым сопутствовать увеличению монополизации рынка. Механизм сокращения административных барьеров способен выработать экономические стимулы для успешного развития предпринимательского сектора.</w:t>
      </w:r>
    </w:p>
    <w:p w:rsidR="00685357" w:rsidRPr="00685357" w:rsidRDefault="00E160DD" w:rsidP="00685357">
      <w:pPr>
        <w:pStyle w:val="1"/>
        <w:rPr>
          <w:color w:val="000000" w:themeColor="text1"/>
        </w:rPr>
      </w:pPr>
      <w:bookmarkStart w:id="30" w:name="_Toc482603915"/>
      <w:bookmarkStart w:id="31" w:name="_Toc483174123"/>
      <w:r>
        <w:rPr>
          <w:color w:val="000000" w:themeColor="text1"/>
        </w:rPr>
        <w:lastRenderedPageBreak/>
        <w:t>Список использованной л</w:t>
      </w:r>
      <w:r w:rsidRPr="00F5230A">
        <w:rPr>
          <w:color w:val="000000" w:themeColor="text1"/>
        </w:rPr>
        <w:t>итератур</w:t>
      </w:r>
      <w:r>
        <w:rPr>
          <w:color w:val="000000" w:themeColor="text1"/>
        </w:rPr>
        <w:t>ы</w:t>
      </w:r>
      <w:bookmarkEnd w:id="30"/>
      <w:bookmarkEnd w:id="31"/>
    </w:p>
    <w:p w:rsidR="00B64084" w:rsidRDefault="00B64084" w:rsidP="00B64084">
      <w:pPr>
        <w:pStyle w:val="a4"/>
        <w:spacing w:line="276" w:lineRule="auto"/>
        <w:jc w:val="both"/>
        <w:rPr>
          <w:rFonts w:ascii="Times New Roman" w:hAnsi="Times New Roman" w:cs="Times New Roman"/>
          <w:sz w:val="24"/>
          <w:szCs w:val="24"/>
        </w:rPr>
      </w:pPr>
    </w:p>
    <w:p w:rsidR="00B64084" w:rsidRPr="000F2FCF" w:rsidRDefault="00DE3129" w:rsidP="00952187">
      <w:pPr>
        <w:pStyle w:val="a4"/>
        <w:numPr>
          <w:ilvl w:val="0"/>
          <w:numId w:val="20"/>
        </w:numPr>
        <w:spacing w:before="240" w:line="276" w:lineRule="auto"/>
        <w:ind w:left="567" w:hanging="720"/>
        <w:jc w:val="both"/>
        <w:rPr>
          <w:rFonts w:ascii="Times New Roman" w:hAnsi="Times New Roman" w:cs="Times New Roman"/>
          <w:sz w:val="24"/>
          <w:szCs w:val="24"/>
        </w:rPr>
      </w:pPr>
      <w:r w:rsidRPr="000F2FCF">
        <w:rPr>
          <w:rFonts w:ascii="Times New Roman" w:hAnsi="Times New Roman" w:cs="Times New Roman"/>
          <w:sz w:val="24"/>
          <w:szCs w:val="24"/>
        </w:rPr>
        <w:t xml:space="preserve">АЗС России [Электронный ресурс] // Технология производства бензина. – Режим доступа: </w:t>
      </w:r>
      <w:hyperlink r:id="rId77" w:history="1">
        <w:r w:rsidR="00B64084" w:rsidRPr="000F2FCF">
          <w:rPr>
            <w:rStyle w:val="af"/>
            <w:rFonts w:ascii="Times New Roman" w:hAnsi="Times New Roman" w:cs="Times New Roman"/>
            <w:color w:val="auto"/>
            <w:sz w:val="24"/>
            <w:szCs w:val="24"/>
            <w:u w:val="none"/>
          </w:rPr>
          <w:t>http://www.azsnk.ru/tehnol.html</w:t>
        </w:r>
      </w:hyperlink>
    </w:p>
    <w:p w:rsidR="00B64084" w:rsidRPr="000F2FCF" w:rsidRDefault="00825AB8"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Антимонопольный контроль на рынке автомобильного топлива [Электронный ресурс] // Официальный сайт Федеральной антимонопольной службы РФ. – Режим доступа: </w:t>
      </w:r>
      <w:hyperlink r:id="rId78" w:history="1">
        <w:r w:rsidRPr="000F2FCF">
          <w:rPr>
            <w:rFonts w:ascii="Times New Roman" w:hAnsi="Times New Roman" w:cs="Times New Roman"/>
            <w:sz w:val="24"/>
            <w:szCs w:val="24"/>
          </w:rPr>
          <w:t>http://faspomnit.fas.gov.ru/netcat_files/410/523/Golomolzin.pdf</w:t>
        </w:r>
      </w:hyperlink>
    </w:p>
    <w:p w:rsidR="00B64084" w:rsidRPr="000F2FCF" w:rsidRDefault="00B64084"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Бензин и дизель в России РБК [Электронный ресурс] // Итоги конференции -  Режим доступа: </w:t>
      </w:r>
      <w:hyperlink r:id="rId79" w:history="1">
        <w:r w:rsidRPr="000F2FCF">
          <w:rPr>
            <w:rStyle w:val="af"/>
            <w:rFonts w:ascii="Times New Roman" w:hAnsi="Times New Roman" w:cs="Times New Roman"/>
            <w:color w:val="auto"/>
            <w:sz w:val="24"/>
            <w:szCs w:val="24"/>
            <w:u w:val="none"/>
          </w:rPr>
          <w:t>http://mplast.by/novosti/2016-04-15-benzin-i-dizel-v-rossii-sostoyanie-i-perspektivyi-ryinka-v-2016-godu/</w:t>
        </w:r>
      </w:hyperlink>
    </w:p>
    <w:p w:rsidR="00B64084" w:rsidRPr="000F2FCF" w:rsidRDefault="00825AB8"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Биржевая торговля нефтью и нефтепродуктами [Электронный ресурс] // Федеральная антимонопольная служба. – Режим доступа: </w:t>
      </w:r>
      <w:hyperlink r:id="rId80" w:history="1">
        <w:r w:rsidRPr="000F2FCF">
          <w:rPr>
            <w:rFonts w:ascii="Times New Roman" w:hAnsi="Times New Roman" w:cs="Times New Roman"/>
            <w:sz w:val="24"/>
            <w:szCs w:val="24"/>
          </w:rPr>
          <w:t>http://fas.gov.ru/netcat_files/File/Prezentatsiya%20A%20N%20Golomolzina%20v%20Astanu.pdf</w:t>
        </w:r>
      </w:hyperlink>
    </w:p>
    <w:p w:rsidR="00B64084"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proofErr w:type="spellStart"/>
      <w:r w:rsidRPr="000F2FCF">
        <w:rPr>
          <w:rFonts w:ascii="Times New Roman" w:eastAsia="Times New Roman" w:hAnsi="Times New Roman" w:cs="Times New Roman"/>
          <w:sz w:val="24"/>
          <w:szCs w:val="24"/>
          <w:lang w:eastAsia="ru-RU"/>
        </w:rPr>
        <w:t>Гринкевич</w:t>
      </w:r>
      <w:proofErr w:type="spellEnd"/>
      <w:r w:rsidRPr="000F2FCF">
        <w:rPr>
          <w:rFonts w:ascii="Times New Roman" w:eastAsia="Times New Roman" w:hAnsi="Times New Roman" w:cs="Times New Roman"/>
          <w:sz w:val="24"/>
          <w:szCs w:val="24"/>
          <w:lang w:eastAsia="ru-RU"/>
        </w:rPr>
        <w:t xml:space="preserve">, Л. С. </w:t>
      </w:r>
      <w:r w:rsidRPr="000F2FCF">
        <w:rPr>
          <w:rFonts w:ascii="Times New Roman" w:hAnsi="Times New Roman" w:cs="Times New Roman"/>
          <w:bCs/>
          <w:sz w:val="24"/>
          <w:szCs w:val="24"/>
        </w:rPr>
        <w:t xml:space="preserve">Система налогообложения нефтедобывающих предприятий России: новая модель </w:t>
      </w:r>
      <w:r w:rsidRPr="000F2FCF">
        <w:rPr>
          <w:rFonts w:ascii="Times New Roman" w:hAnsi="Times New Roman" w:cs="Times New Roman"/>
          <w:sz w:val="24"/>
          <w:szCs w:val="24"/>
          <w:lang w:eastAsia="ru-RU"/>
        </w:rPr>
        <w:t xml:space="preserve"> / Л. С. </w:t>
      </w:r>
      <w:proofErr w:type="spellStart"/>
      <w:r w:rsidRPr="000F2FCF">
        <w:rPr>
          <w:rFonts w:ascii="Times New Roman" w:hAnsi="Times New Roman" w:cs="Times New Roman"/>
          <w:sz w:val="24"/>
          <w:szCs w:val="24"/>
          <w:lang w:eastAsia="ru-RU"/>
        </w:rPr>
        <w:t>Гринкевич</w:t>
      </w:r>
      <w:proofErr w:type="spellEnd"/>
      <w:r w:rsidRPr="000F2FCF">
        <w:rPr>
          <w:rFonts w:ascii="Times New Roman" w:hAnsi="Times New Roman" w:cs="Times New Roman"/>
          <w:sz w:val="24"/>
          <w:szCs w:val="24"/>
          <w:lang w:eastAsia="ru-RU"/>
        </w:rPr>
        <w:t xml:space="preserve">. - </w:t>
      </w:r>
      <w:r w:rsidRPr="000F2FCF">
        <w:rPr>
          <w:rFonts w:ascii="Times New Roman" w:hAnsi="Times New Roman" w:cs="Times New Roman"/>
          <w:sz w:val="24"/>
          <w:szCs w:val="24"/>
        </w:rPr>
        <w:t xml:space="preserve"> Экономика и экономические науки</w:t>
      </w:r>
      <w:r w:rsidRPr="000F2FCF">
        <w:rPr>
          <w:rFonts w:ascii="Times New Roman" w:eastAsia="Times New Roman" w:hAnsi="Times New Roman" w:cs="Times New Roman"/>
          <w:sz w:val="24"/>
          <w:szCs w:val="24"/>
          <w:lang w:eastAsia="ru-RU"/>
        </w:rPr>
        <w:t>, № 3 (11) / 2010</w:t>
      </w:r>
      <w:r w:rsidRPr="000F2FCF">
        <w:rPr>
          <w:rFonts w:ascii="Times New Roman" w:hAnsi="Times New Roman" w:cs="Times New Roman"/>
          <w:sz w:val="24"/>
          <w:szCs w:val="24"/>
        </w:rPr>
        <w:t xml:space="preserve"> </w:t>
      </w:r>
    </w:p>
    <w:p w:rsidR="00B64084" w:rsidRPr="000F2FCF" w:rsidRDefault="00DE3129"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Динамика цен на моторное топливо [Электронный ресурс] // Аналитический центр при Правительстве РФ. – Режим доступа: </w:t>
      </w:r>
      <w:hyperlink r:id="rId81" w:history="1">
        <w:r w:rsidRPr="000F2FCF">
          <w:rPr>
            <w:rFonts w:ascii="Times New Roman" w:hAnsi="Times New Roman" w:cs="Times New Roman"/>
            <w:sz w:val="24"/>
            <w:szCs w:val="24"/>
          </w:rPr>
          <w:t>http://ac.gov.ru/files/publication/a/5012.pdf</w:t>
        </w:r>
      </w:hyperlink>
    </w:p>
    <w:p w:rsidR="00B64084" w:rsidRPr="000F2FCF" w:rsidRDefault="00DE3129"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Динамика розничных цен [Электронный ресурс] // Яндекс котировки. – Режим доступа: </w:t>
      </w:r>
      <w:hyperlink r:id="rId82" w:history="1">
        <w:r w:rsidRPr="000F2FCF">
          <w:rPr>
            <w:rFonts w:ascii="Times New Roman" w:hAnsi="Times New Roman" w:cs="Times New Roman"/>
            <w:sz w:val="24"/>
            <w:szCs w:val="24"/>
          </w:rPr>
          <w:t>https://news.yandex.ru/quotes/213/20002.html</w:t>
        </w:r>
      </w:hyperlink>
    </w:p>
    <w:p w:rsidR="00B64084"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Дунаев, В. Ф. Экономика нефтяной и газовой промышленности</w:t>
      </w:r>
      <w:r w:rsidRPr="000F2FCF">
        <w:rPr>
          <w:rFonts w:ascii="Times New Roman" w:hAnsi="Times New Roman" w:cs="Times New Roman"/>
          <w:sz w:val="24"/>
          <w:szCs w:val="24"/>
          <w:lang w:eastAsia="ru-RU"/>
        </w:rPr>
        <w:t xml:space="preserve"> / В. Ф. Дунаев</w:t>
      </w:r>
      <w:r w:rsidRPr="000F2FCF">
        <w:rPr>
          <w:rFonts w:ascii="Times New Roman" w:hAnsi="Times New Roman" w:cs="Times New Roman"/>
          <w:sz w:val="24"/>
          <w:szCs w:val="24"/>
        </w:rPr>
        <w:t xml:space="preserve">. – Москва: </w:t>
      </w:r>
      <w:r w:rsidRPr="000F2FCF">
        <w:rPr>
          <w:rStyle w:val="af0"/>
          <w:rFonts w:ascii="Times New Roman" w:hAnsi="Times New Roman" w:cs="Times New Roman"/>
          <w:b w:val="0"/>
          <w:iCs/>
          <w:sz w:val="24"/>
          <w:szCs w:val="24"/>
          <w:shd w:val="clear" w:color="auto" w:fill="FFFFFF"/>
        </w:rPr>
        <w:t>Нефть и газ РГУ нефти и газа им. И. М. Губкина</w:t>
      </w:r>
      <w:r w:rsidRPr="000F2FCF">
        <w:rPr>
          <w:rFonts w:ascii="Times New Roman" w:hAnsi="Times New Roman" w:cs="Times New Roman"/>
          <w:sz w:val="24"/>
          <w:szCs w:val="24"/>
        </w:rPr>
        <w:t>, 2006.</w:t>
      </w:r>
      <w:r w:rsidRPr="000F2FCF">
        <w:rPr>
          <w:rFonts w:ascii="Times New Roman" w:hAnsi="Times New Roman" w:cs="Times New Roman"/>
          <w:sz w:val="24"/>
          <w:szCs w:val="24"/>
          <w:lang w:eastAsia="ru-RU"/>
        </w:rPr>
        <w:t xml:space="preserve"> </w:t>
      </w:r>
    </w:p>
    <w:p w:rsidR="00B64084"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proofErr w:type="spellStart"/>
      <w:r w:rsidRPr="000F2FCF">
        <w:rPr>
          <w:rFonts w:ascii="Times New Roman" w:hAnsi="Times New Roman" w:cs="Times New Roman"/>
          <w:sz w:val="24"/>
          <w:szCs w:val="24"/>
        </w:rPr>
        <w:t>Ергин</w:t>
      </w:r>
      <w:proofErr w:type="spellEnd"/>
      <w:r w:rsidRPr="000F2FCF">
        <w:rPr>
          <w:rFonts w:ascii="Times New Roman" w:hAnsi="Times New Roman" w:cs="Times New Roman"/>
          <w:sz w:val="24"/>
          <w:szCs w:val="24"/>
        </w:rPr>
        <w:t xml:space="preserve"> Д. Всемирная история борьбы за нефть, деньги и власть. М.: Альбина </w:t>
      </w:r>
      <w:proofErr w:type="spellStart"/>
      <w:r w:rsidRPr="000F2FCF">
        <w:rPr>
          <w:rFonts w:ascii="Times New Roman" w:hAnsi="Times New Roman" w:cs="Times New Roman"/>
          <w:sz w:val="24"/>
          <w:szCs w:val="24"/>
        </w:rPr>
        <w:t>Паблишер</w:t>
      </w:r>
      <w:proofErr w:type="spellEnd"/>
      <w:r w:rsidRPr="000F2FCF">
        <w:rPr>
          <w:rFonts w:ascii="Times New Roman" w:hAnsi="Times New Roman" w:cs="Times New Roman"/>
          <w:sz w:val="24"/>
          <w:szCs w:val="24"/>
        </w:rPr>
        <w:t>, 2011.</w:t>
      </w:r>
    </w:p>
    <w:p w:rsidR="00B64084"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proofErr w:type="spellStart"/>
      <w:r w:rsidRPr="000F2FCF">
        <w:rPr>
          <w:rFonts w:ascii="Times New Roman" w:hAnsi="Times New Roman" w:cs="Times New Roman"/>
          <w:sz w:val="24"/>
          <w:szCs w:val="24"/>
          <w:lang w:eastAsia="ru-RU"/>
        </w:rPr>
        <w:t>Западаев</w:t>
      </w:r>
      <w:proofErr w:type="spellEnd"/>
      <w:r w:rsidRPr="000F2FCF">
        <w:rPr>
          <w:rFonts w:ascii="Times New Roman" w:hAnsi="Times New Roman" w:cs="Times New Roman"/>
          <w:sz w:val="24"/>
          <w:szCs w:val="24"/>
          <w:lang w:eastAsia="ru-RU"/>
        </w:rPr>
        <w:t xml:space="preserve">, И. И Биржевая торговля нефтью и нефтепродуктами: Количество или качество? / И. И. </w:t>
      </w:r>
      <w:proofErr w:type="spellStart"/>
      <w:r w:rsidRPr="000F2FCF">
        <w:rPr>
          <w:rFonts w:ascii="Times New Roman" w:hAnsi="Times New Roman" w:cs="Times New Roman"/>
          <w:sz w:val="24"/>
          <w:szCs w:val="24"/>
          <w:lang w:eastAsia="ru-RU"/>
        </w:rPr>
        <w:t>Западаев</w:t>
      </w:r>
      <w:proofErr w:type="spellEnd"/>
      <w:r w:rsidRPr="000F2FCF">
        <w:rPr>
          <w:rFonts w:ascii="Times New Roman" w:hAnsi="Times New Roman" w:cs="Times New Roman"/>
          <w:sz w:val="24"/>
          <w:szCs w:val="24"/>
          <w:lang w:eastAsia="ru-RU"/>
        </w:rPr>
        <w:t xml:space="preserve">// - </w:t>
      </w:r>
      <w:hyperlink r:id="rId83" w:history="1">
        <w:r w:rsidRPr="000F2FCF">
          <w:rPr>
            <w:rStyle w:val="af"/>
            <w:rFonts w:ascii="Times New Roman" w:hAnsi="Times New Roman" w:cs="Times New Roman"/>
            <w:color w:val="auto"/>
            <w:sz w:val="24"/>
            <w:szCs w:val="24"/>
            <w:u w:val="none"/>
          </w:rPr>
          <w:t>Научные труды: Институт народнохозяйственного прогнозирования РАН</w:t>
        </w:r>
      </w:hyperlink>
      <w:r w:rsidRPr="000F2FCF">
        <w:rPr>
          <w:rFonts w:ascii="Times New Roman" w:hAnsi="Times New Roman" w:cs="Times New Roman"/>
          <w:sz w:val="24"/>
          <w:szCs w:val="24"/>
        </w:rPr>
        <w:t>, 2011</w:t>
      </w:r>
    </w:p>
    <w:p w:rsidR="00B64084"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Махонин Д. Н. Антимонопольное регулирование и контроль на рынках нефти и нефтепродуктов. 2014. Режим доступа:    http://fas.gov.ru/documents/documentdetails.html?id=1832, 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p>
    <w:p w:rsidR="00EE0A85" w:rsidRPr="000F2FCF" w:rsidRDefault="00CC600A"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Международный промышленный портал. [Электронный ресурс] // Д</w:t>
      </w:r>
      <w:r w:rsidRPr="000F2FCF">
        <w:rPr>
          <w:rFonts w:ascii="Times New Roman" w:hAnsi="Times New Roman" w:cs="Times New Roman"/>
          <w:sz w:val="24"/>
          <w:szCs w:val="24"/>
          <w:shd w:val="clear" w:color="auto" w:fill="FFFFFF"/>
        </w:rPr>
        <w:t xml:space="preserve">обыча нефти в мире в 2014-2015 гг. Страны лидеры по добыче нефти </w:t>
      </w:r>
      <w:r w:rsidRPr="000F2FCF">
        <w:rPr>
          <w:rFonts w:ascii="Times New Roman" w:hAnsi="Times New Roman" w:cs="Times New Roman"/>
          <w:sz w:val="24"/>
          <w:szCs w:val="24"/>
        </w:rPr>
        <w:t xml:space="preserve">- Режим доступа: </w:t>
      </w:r>
      <w:hyperlink r:id="rId84" w:history="1">
        <w:r w:rsidR="00B64084" w:rsidRPr="000F2FCF">
          <w:rPr>
            <w:rStyle w:val="af"/>
            <w:rFonts w:ascii="Times New Roman" w:hAnsi="Times New Roman" w:cs="Times New Roman"/>
            <w:color w:val="auto"/>
            <w:sz w:val="24"/>
            <w:szCs w:val="24"/>
            <w:u w:val="none"/>
            <w:shd w:val="clear" w:color="auto" w:fill="FFFFFF"/>
          </w:rPr>
          <w:t>http://promvest.info/ru/otrasli-i-predpriyatiya/dobyicha-nefti-v-mire-v-2014-2015-gg-stranyi-lideryi-po-dobyiche-nefti/</w:t>
        </w:r>
      </w:hyperlink>
    </w:p>
    <w:p w:rsidR="00EE0A85"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lastRenderedPageBreak/>
        <w:t>Министерство энергетики РФ  [Электронный ресурс]     //</w:t>
      </w:r>
      <w:r w:rsidRPr="000F2FCF">
        <w:rPr>
          <w:rFonts w:ascii="Times New Roman" w:hAnsi="Times New Roman" w:cs="Times New Roman"/>
          <w:sz w:val="24"/>
          <w:szCs w:val="24"/>
          <w:shd w:val="clear" w:color="auto" w:fill="FFFFFF"/>
        </w:rPr>
        <w:t xml:space="preserve">Добыча нефтяного сырья - </w:t>
      </w:r>
      <w:r w:rsidRPr="000F2FCF">
        <w:rPr>
          <w:rFonts w:ascii="Times New Roman" w:hAnsi="Times New Roman" w:cs="Times New Roman"/>
          <w:sz w:val="24"/>
          <w:szCs w:val="24"/>
        </w:rPr>
        <w:t xml:space="preserve">Режим доступа:    "http://minenergo.gov.ru/node/1209 "http://minenergo.gov.ru/node/1209, 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r w:rsidR="00EE0A85" w:rsidRPr="000F2FCF">
        <w:rPr>
          <w:rFonts w:ascii="Times New Roman" w:hAnsi="Times New Roman" w:cs="Times New Roman"/>
          <w:sz w:val="24"/>
          <w:szCs w:val="24"/>
          <w:shd w:val="clear" w:color="auto" w:fill="FFFFFF"/>
        </w:rPr>
        <w:t xml:space="preserve"> </w:t>
      </w:r>
    </w:p>
    <w:p w:rsidR="00110BD2" w:rsidRPr="000F2FCF" w:rsidRDefault="00110BD2" w:rsidP="00110BD2">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Научно-практический журнал «Проблемы экономики и менеджмента» ISSN 2223-5213 № 1 (5) январь 2012</w:t>
      </w:r>
    </w:p>
    <w:p w:rsidR="00616AC9" w:rsidRPr="00616AC9" w:rsidRDefault="00EE0A85" w:rsidP="00616AC9">
      <w:pPr>
        <w:pStyle w:val="a4"/>
        <w:numPr>
          <w:ilvl w:val="0"/>
          <w:numId w:val="20"/>
        </w:numPr>
        <w:spacing w:before="240" w:line="276" w:lineRule="auto"/>
        <w:ind w:left="567" w:hanging="567"/>
        <w:jc w:val="both"/>
        <w:rPr>
          <w:rStyle w:val="apple-converted-space"/>
          <w:rFonts w:ascii="Times New Roman" w:hAnsi="Times New Roman" w:cs="Times New Roman"/>
          <w:sz w:val="24"/>
          <w:szCs w:val="24"/>
        </w:rPr>
      </w:pPr>
      <w:r w:rsidRPr="000F2FCF">
        <w:rPr>
          <w:rFonts w:ascii="Times New Roman" w:hAnsi="Times New Roman" w:cs="Times New Roman"/>
          <w:sz w:val="24"/>
          <w:szCs w:val="24"/>
          <w:shd w:val="clear" w:color="auto" w:fill="FFFFFF"/>
        </w:rPr>
        <w:t xml:space="preserve">Нефтяной график. Курсы. [Электронный ресурс]. - Режим доступа: </w:t>
      </w:r>
      <w:hyperlink r:id="rId85" w:history="1">
        <w:r w:rsidRPr="000F2FCF">
          <w:rPr>
            <w:rStyle w:val="af"/>
            <w:rFonts w:ascii="Times New Roman" w:hAnsi="Times New Roman" w:cs="Times New Roman"/>
            <w:color w:val="auto"/>
            <w:sz w:val="24"/>
            <w:szCs w:val="24"/>
            <w:u w:val="none"/>
          </w:rPr>
          <w:t>http://kursdollara.narod.ru/brent.html</w:t>
        </w:r>
      </w:hyperlink>
      <w:r w:rsidRPr="000F2FCF">
        <w:rPr>
          <w:rStyle w:val="apple-converted-space"/>
          <w:rFonts w:ascii="Times New Roman" w:hAnsi="Times New Roman" w:cs="Times New Roman"/>
          <w:sz w:val="24"/>
          <w:szCs w:val="24"/>
          <w:shd w:val="clear" w:color="auto" w:fill="FFFFFF"/>
        </w:rPr>
        <w:t> </w:t>
      </w:r>
    </w:p>
    <w:p w:rsidR="00616AC9" w:rsidRPr="00616AC9" w:rsidRDefault="00616AC9" w:rsidP="00616AC9">
      <w:pPr>
        <w:pStyle w:val="a4"/>
        <w:numPr>
          <w:ilvl w:val="0"/>
          <w:numId w:val="20"/>
        </w:numPr>
        <w:spacing w:before="240" w:line="276" w:lineRule="auto"/>
        <w:ind w:left="567" w:hanging="567"/>
        <w:jc w:val="both"/>
        <w:rPr>
          <w:rFonts w:ascii="Times New Roman" w:hAnsi="Times New Roman" w:cs="Times New Roman"/>
          <w:sz w:val="32"/>
          <w:szCs w:val="24"/>
        </w:rPr>
      </w:pPr>
      <w:r w:rsidRPr="00616AC9">
        <w:rPr>
          <w:rFonts w:ascii="Times New Roman" w:hAnsi="Times New Roman" w:cs="Times New Roman"/>
          <w:sz w:val="24"/>
        </w:rPr>
        <w:t xml:space="preserve">Нормативно-правовые акты [Электронный ресурс] // Официальный сайт Федеральной антимонопольной службы РФ. – Режим доступа: </w:t>
      </w:r>
      <w:hyperlink r:id="rId86" w:history="1">
        <w:r w:rsidRPr="00616AC9">
          <w:rPr>
            <w:rFonts w:ascii="Times New Roman" w:hAnsi="Times New Roman" w:cs="Times New Roman"/>
            <w:sz w:val="24"/>
          </w:rPr>
          <w:t>http://www.fas.gov.ru/legislative-acts/legislativeacts_50700.html</w:t>
        </w:r>
      </w:hyperlink>
      <w:r w:rsidRPr="00616AC9">
        <w:rPr>
          <w:rFonts w:ascii="Times New Roman" w:hAnsi="Times New Roman" w:cs="Times New Roman"/>
          <w:sz w:val="24"/>
        </w:rPr>
        <w:t xml:space="preserve"> </w:t>
      </w:r>
    </w:p>
    <w:p w:rsidR="00616AC9" w:rsidRPr="00616AC9" w:rsidRDefault="00616AC9" w:rsidP="00616AC9">
      <w:pPr>
        <w:pStyle w:val="a4"/>
        <w:numPr>
          <w:ilvl w:val="0"/>
          <w:numId w:val="20"/>
        </w:numPr>
        <w:spacing w:before="240" w:line="276" w:lineRule="auto"/>
        <w:ind w:left="567" w:hanging="567"/>
        <w:jc w:val="both"/>
        <w:rPr>
          <w:rStyle w:val="apple-converted-space"/>
          <w:rFonts w:ascii="Times New Roman" w:hAnsi="Times New Roman" w:cs="Times New Roman"/>
          <w:sz w:val="32"/>
          <w:szCs w:val="24"/>
        </w:rPr>
      </w:pPr>
      <w:r w:rsidRPr="00616AC9">
        <w:rPr>
          <w:rFonts w:ascii="Times New Roman" w:hAnsi="Times New Roman" w:cs="Times New Roman"/>
          <w:sz w:val="24"/>
        </w:rPr>
        <w:t xml:space="preserve">Нормативно-правовые акты [Электронный ресурс] // Официальный сайт Федеральной антимонопольной службы РФ. – Режим доступа: </w:t>
      </w:r>
      <w:hyperlink r:id="rId87" w:history="1">
        <w:r w:rsidRPr="00616AC9">
          <w:rPr>
            <w:rFonts w:ascii="Times New Roman" w:hAnsi="Times New Roman" w:cs="Times New Roman"/>
            <w:sz w:val="24"/>
          </w:rPr>
          <w:t>http://fas.gov.ru/legislative-acts/legislative-acts_50701.html</w:t>
        </w:r>
      </w:hyperlink>
      <w:r w:rsidRPr="00616AC9">
        <w:rPr>
          <w:rFonts w:ascii="Times New Roman" w:hAnsi="Times New Roman" w:cs="Times New Roman"/>
          <w:sz w:val="32"/>
          <w:szCs w:val="24"/>
        </w:rPr>
        <w:t xml:space="preserve"> </w:t>
      </w:r>
    </w:p>
    <w:p w:rsidR="00C73A8E" w:rsidRPr="000F2FCF" w:rsidRDefault="00C73A8E" w:rsidP="00C73A8E">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НК «Лукойл» [Электронный ресурс]  //Официальный сайт компании - Режим доступа: </w:t>
      </w:r>
      <w:hyperlink r:id="rId88" w:history="1">
        <w:r w:rsidRPr="000F2FCF">
          <w:rPr>
            <w:rStyle w:val="af"/>
            <w:rFonts w:ascii="Times New Roman" w:hAnsi="Times New Roman" w:cs="Times New Roman"/>
            <w:color w:val="auto"/>
            <w:sz w:val="24"/>
            <w:szCs w:val="24"/>
            <w:u w:val="none"/>
          </w:rPr>
          <w:t>http://www.lukoil.ru,свободный</w:t>
        </w:r>
      </w:hyperlink>
      <w:r w:rsidRPr="000F2FCF">
        <w:rPr>
          <w:rFonts w:ascii="Times New Roman" w:hAnsi="Times New Roman" w:cs="Times New Roman"/>
          <w:sz w:val="24"/>
          <w:szCs w:val="24"/>
        </w:rPr>
        <w:t xml:space="preserve">.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xml:space="preserve">. с экрана. </w:t>
      </w:r>
    </w:p>
    <w:p w:rsidR="00C73A8E" w:rsidRPr="000F2FCF" w:rsidRDefault="00C73A8E" w:rsidP="00C73A8E">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НК «</w:t>
      </w:r>
      <w:proofErr w:type="spellStart"/>
      <w:r w:rsidRPr="000F2FCF">
        <w:rPr>
          <w:rFonts w:ascii="Times New Roman" w:hAnsi="Times New Roman" w:cs="Times New Roman"/>
          <w:sz w:val="24"/>
          <w:szCs w:val="24"/>
        </w:rPr>
        <w:t>Руснефть</w:t>
      </w:r>
      <w:proofErr w:type="spellEnd"/>
      <w:r w:rsidRPr="000F2FCF">
        <w:rPr>
          <w:rFonts w:ascii="Times New Roman" w:hAnsi="Times New Roman" w:cs="Times New Roman"/>
          <w:sz w:val="24"/>
          <w:szCs w:val="24"/>
        </w:rPr>
        <w:t xml:space="preserve">» [Электронный ресурс]  //Официальный сайт компании - Режим доступа: </w:t>
      </w:r>
      <w:hyperlink r:id="rId89" w:history="1">
        <w:r w:rsidRPr="000F2FCF">
          <w:rPr>
            <w:rStyle w:val="af"/>
            <w:rFonts w:ascii="Times New Roman" w:hAnsi="Times New Roman" w:cs="Times New Roman"/>
            <w:color w:val="auto"/>
            <w:sz w:val="24"/>
            <w:szCs w:val="24"/>
            <w:u w:val="none"/>
          </w:rPr>
          <w:t>http://www.russneft.ru</w:t>
        </w:r>
      </w:hyperlink>
      <w:r w:rsidRPr="000F2FCF">
        <w:rPr>
          <w:rFonts w:ascii="Times New Roman" w:hAnsi="Times New Roman" w:cs="Times New Roman"/>
          <w:sz w:val="24"/>
          <w:szCs w:val="24"/>
        </w:rPr>
        <w:t xml:space="preserve">,свободный.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xml:space="preserve">. с экрана. </w:t>
      </w:r>
    </w:p>
    <w:p w:rsidR="00B64084" w:rsidRPr="000F2FCF" w:rsidRDefault="00C73A8E" w:rsidP="00C73A8E">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ОАО НГК «</w:t>
      </w:r>
      <w:proofErr w:type="spellStart"/>
      <w:r w:rsidRPr="000F2FCF">
        <w:rPr>
          <w:rFonts w:ascii="Times New Roman" w:hAnsi="Times New Roman" w:cs="Times New Roman"/>
          <w:sz w:val="24"/>
          <w:szCs w:val="24"/>
        </w:rPr>
        <w:t>Славнефть</w:t>
      </w:r>
      <w:proofErr w:type="spellEnd"/>
      <w:r w:rsidRPr="000F2FCF">
        <w:rPr>
          <w:rFonts w:ascii="Times New Roman" w:hAnsi="Times New Roman" w:cs="Times New Roman"/>
          <w:sz w:val="24"/>
          <w:szCs w:val="24"/>
        </w:rPr>
        <w:t xml:space="preserve">» [Электронный ресурс]  //Официальный сайт компании - Режим доступа: http://www.slavneft.ru,свободный.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xml:space="preserve">. с экрана. </w:t>
      </w:r>
    </w:p>
    <w:p w:rsidR="00B64084" w:rsidRPr="000F2FCF" w:rsidRDefault="00DE3129"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Официальный сайт единой информационной системы в сфере закупок</w:t>
      </w:r>
      <w:r w:rsidRPr="000F2FCF">
        <w:rPr>
          <w:rFonts w:ascii="Times New Roman" w:eastAsia="Times New Roman" w:hAnsi="Times New Roman" w:cs="Times New Roman"/>
          <w:sz w:val="24"/>
          <w:szCs w:val="24"/>
          <w:lang w:eastAsia="ru-RU"/>
        </w:rPr>
        <w:t xml:space="preserve">  </w:t>
      </w:r>
      <w:r w:rsidRPr="000F2FCF">
        <w:rPr>
          <w:rFonts w:ascii="Times New Roman" w:hAnsi="Times New Roman" w:cs="Times New Roman"/>
          <w:sz w:val="24"/>
          <w:szCs w:val="24"/>
        </w:rPr>
        <w:t>[Электронный ресурс] //</w:t>
      </w:r>
      <w:r w:rsidRPr="000F2FCF">
        <w:rPr>
          <w:rFonts w:ascii="Times New Roman" w:hAnsi="Times New Roman" w:cs="Times New Roman"/>
          <w:caps/>
          <w:sz w:val="24"/>
          <w:szCs w:val="24"/>
        </w:rPr>
        <w:t xml:space="preserve">ЗАКУПКА №0373100038715000466. </w:t>
      </w:r>
      <w:r w:rsidRPr="000F2FCF">
        <w:rPr>
          <w:rFonts w:ascii="Times New Roman" w:hAnsi="Times New Roman" w:cs="Times New Roman"/>
          <w:sz w:val="24"/>
          <w:szCs w:val="24"/>
        </w:rPr>
        <w:t xml:space="preserve">– Режим доступа: </w:t>
      </w:r>
      <w:hyperlink r:id="rId90" w:history="1">
        <w:r w:rsidR="00B64084" w:rsidRPr="000F2FCF">
          <w:rPr>
            <w:rStyle w:val="af"/>
            <w:rFonts w:ascii="Times New Roman" w:hAnsi="Times New Roman" w:cs="Times New Roman"/>
            <w:color w:val="auto"/>
            <w:sz w:val="24"/>
            <w:szCs w:val="24"/>
            <w:u w:val="none"/>
          </w:rPr>
          <w:t>http://zakupki.gov.ru/epz/order/notice/ep44/view/common-info.html?regNumber=0373100038715000466</w:t>
        </w:r>
      </w:hyperlink>
    </w:p>
    <w:p w:rsidR="000F2FCF" w:rsidRPr="000F2FCF" w:rsidRDefault="00E160DD" w:rsidP="000F2FCF">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ПАО АНК «</w:t>
      </w:r>
      <w:proofErr w:type="spellStart"/>
      <w:r w:rsidRPr="000F2FCF">
        <w:rPr>
          <w:rFonts w:ascii="Times New Roman" w:hAnsi="Times New Roman" w:cs="Times New Roman"/>
          <w:sz w:val="24"/>
          <w:szCs w:val="24"/>
        </w:rPr>
        <w:t>Башнефть</w:t>
      </w:r>
      <w:proofErr w:type="spellEnd"/>
      <w:r w:rsidRPr="000F2FCF">
        <w:rPr>
          <w:rFonts w:ascii="Times New Roman" w:hAnsi="Times New Roman" w:cs="Times New Roman"/>
          <w:sz w:val="24"/>
          <w:szCs w:val="24"/>
        </w:rPr>
        <w:t>»  [Электронный ресурс]  //Официальный сайт компании - Режим доступа:  "</w:t>
      </w:r>
      <w:hyperlink r:id="rId91" w:history="1">
        <w:r w:rsidRPr="000F2FCF">
          <w:rPr>
            <w:rStyle w:val="af"/>
            <w:rFonts w:ascii="Times New Roman" w:hAnsi="Times New Roman" w:cs="Times New Roman"/>
            <w:color w:val="auto"/>
            <w:sz w:val="24"/>
            <w:szCs w:val="24"/>
            <w:u w:val="none"/>
          </w:rPr>
          <w:t>http://www.bashneft.ru</w:t>
        </w:r>
      </w:hyperlink>
      <w:r w:rsidRPr="000F2FCF">
        <w:rPr>
          <w:rFonts w:ascii="Times New Roman" w:hAnsi="Times New Roman" w:cs="Times New Roman"/>
          <w:sz w:val="24"/>
          <w:szCs w:val="24"/>
        </w:rPr>
        <w:t>"</w:t>
      </w:r>
      <w:hyperlink r:id="rId92" w:history="1">
        <w:r w:rsidRPr="000F2FCF">
          <w:rPr>
            <w:rStyle w:val="af"/>
            <w:rFonts w:ascii="Times New Roman" w:hAnsi="Times New Roman" w:cs="Times New Roman"/>
            <w:color w:val="auto"/>
            <w:sz w:val="24"/>
            <w:szCs w:val="24"/>
            <w:u w:val="none"/>
          </w:rPr>
          <w:t>http://www.bashneft.ru</w:t>
        </w:r>
      </w:hyperlink>
      <w:r w:rsidRPr="000F2FCF">
        <w:rPr>
          <w:rFonts w:ascii="Times New Roman" w:hAnsi="Times New Roman" w:cs="Times New Roman"/>
          <w:sz w:val="24"/>
          <w:szCs w:val="24"/>
        </w:rPr>
        <w:t xml:space="preserve">, 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xml:space="preserve">. с экрана. </w:t>
      </w:r>
    </w:p>
    <w:p w:rsidR="000F2FCF" w:rsidRPr="000F2FCF" w:rsidRDefault="00E160DD" w:rsidP="000F2FCF">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ПАО «Газпром нефть»  [Электронный ресурс]  //Официальный сайт компании - Режим доступа:  "http://www.gazprom-neft.ru"</w:t>
      </w:r>
      <w:hyperlink r:id="rId93" w:history="1">
        <w:r w:rsidRPr="000F2FCF">
          <w:rPr>
            <w:rStyle w:val="af"/>
            <w:rFonts w:ascii="Times New Roman" w:hAnsi="Times New Roman" w:cs="Times New Roman"/>
            <w:color w:val="auto"/>
            <w:sz w:val="24"/>
            <w:szCs w:val="24"/>
            <w:u w:val="none"/>
          </w:rPr>
          <w:t>http://www.gazprom-neft.ru</w:t>
        </w:r>
      </w:hyperlink>
      <w:r w:rsidRPr="000F2FCF">
        <w:rPr>
          <w:rFonts w:ascii="Times New Roman" w:hAnsi="Times New Roman" w:cs="Times New Roman"/>
          <w:sz w:val="24"/>
          <w:szCs w:val="24"/>
        </w:rPr>
        <w:t xml:space="preserve">, 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r w:rsidR="000F2FCF" w:rsidRPr="000F2FCF">
        <w:rPr>
          <w:rFonts w:ascii="Times New Roman" w:hAnsi="Times New Roman" w:cs="Times New Roman"/>
          <w:sz w:val="24"/>
          <w:szCs w:val="24"/>
        </w:rPr>
        <w:t xml:space="preserve">  </w:t>
      </w:r>
    </w:p>
    <w:p w:rsidR="00B64084" w:rsidRPr="000F2FCF" w:rsidRDefault="000F2FCF" w:rsidP="000F2FCF">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ПАО «</w:t>
      </w:r>
      <w:proofErr w:type="spellStart"/>
      <w:r w:rsidRPr="000F2FCF">
        <w:rPr>
          <w:rFonts w:ascii="Times New Roman" w:hAnsi="Times New Roman" w:cs="Times New Roman"/>
          <w:sz w:val="24"/>
          <w:szCs w:val="24"/>
        </w:rPr>
        <w:t>Новатек</w:t>
      </w:r>
      <w:proofErr w:type="spellEnd"/>
      <w:r w:rsidRPr="000F2FCF">
        <w:rPr>
          <w:rFonts w:ascii="Times New Roman" w:hAnsi="Times New Roman" w:cs="Times New Roman"/>
          <w:sz w:val="24"/>
          <w:szCs w:val="24"/>
        </w:rPr>
        <w:t xml:space="preserve">» [Электронный ресурс]  //Официальный сайт компании - Режим доступа: </w:t>
      </w:r>
      <w:hyperlink r:id="rId94" w:history="1">
        <w:r w:rsidRPr="000F2FCF">
          <w:rPr>
            <w:rStyle w:val="af"/>
            <w:rFonts w:ascii="Times New Roman" w:hAnsi="Times New Roman" w:cs="Times New Roman"/>
            <w:color w:val="auto"/>
            <w:sz w:val="24"/>
            <w:szCs w:val="24"/>
            <w:u w:val="none"/>
          </w:rPr>
          <w:t>http://novatek.ru</w:t>
        </w:r>
      </w:hyperlink>
      <w:r w:rsidRPr="000F2FCF">
        <w:rPr>
          <w:rFonts w:ascii="Times New Roman" w:hAnsi="Times New Roman" w:cs="Times New Roman"/>
          <w:sz w:val="24"/>
          <w:szCs w:val="24"/>
        </w:rPr>
        <w:t>, свободный.</w:t>
      </w:r>
    </w:p>
    <w:p w:rsidR="00EE0A85"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proofErr w:type="spellStart"/>
      <w:r w:rsidRPr="000F2FCF">
        <w:rPr>
          <w:rFonts w:ascii="Times New Roman" w:hAnsi="Times New Roman" w:cs="Times New Roman"/>
          <w:sz w:val="24"/>
          <w:szCs w:val="24"/>
        </w:rPr>
        <w:t>Подобедова</w:t>
      </w:r>
      <w:proofErr w:type="spellEnd"/>
      <w:r w:rsidRPr="000F2FCF">
        <w:rPr>
          <w:rFonts w:ascii="Times New Roman" w:hAnsi="Times New Roman" w:cs="Times New Roman"/>
          <w:sz w:val="24"/>
          <w:szCs w:val="24"/>
        </w:rPr>
        <w:t xml:space="preserve"> Л., Галактионова А., </w:t>
      </w:r>
      <w:proofErr w:type="spellStart"/>
      <w:r w:rsidRPr="000F2FCF">
        <w:rPr>
          <w:rFonts w:ascii="Times New Roman" w:hAnsi="Times New Roman" w:cs="Times New Roman"/>
          <w:sz w:val="24"/>
          <w:szCs w:val="24"/>
        </w:rPr>
        <w:t>Дзядко</w:t>
      </w:r>
      <w:proofErr w:type="spellEnd"/>
      <w:r w:rsidRPr="000F2FCF">
        <w:rPr>
          <w:rFonts w:ascii="Times New Roman" w:hAnsi="Times New Roman" w:cs="Times New Roman"/>
          <w:sz w:val="24"/>
          <w:szCs w:val="24"/>
        </w:rPr>
        <w:t xml:space="preserve"> Т. Нефтяники впервые пошли на уступки независимым операторам АЗС [Электронный ресурс] // РБК. 2014. - Режим доступа:  </w:t>
      </w:r>
      <w:hyperlink r:id="rId95" w:history="1">
        <w:r w:rsidRPr="000F2FCF">
          <w:rPr>
            <w:rStyle w:val="af"/>
            <w:rFonts w:ascii="Times New Roman" w:hAnsi="Times New Roman" w:cs="Times New Roman"/>
            <w:color w:val="auto"/>
            <w:sz w:val="24"/>
            <w:szCs w:val="24"/>
            <w:u w:val="none"/>
          </w:rPr>
          <w:t>http://top.rbc.ru/business/11/02/2015/54da67619a79 472a4dd1c517</w:t>
        </w:r>
      </w:hyperlink>
      <w:r w:rsidRPr="000F2FCF">
        <w:rPr>
          <w:rFonts w:ascii="Times New Roman" w:hAnsi="Times New Roman" w:cs="Times New Roman"/>
          <w:sz w:val="24"/>
          <w:szCs w:val="24"/>
        </w:rPr>
        <w:t xml:space="preserve">,свободный.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r w:rsidR="00DE3129" w:rsidRPr="000F2FCF">
        <w:rPr>
          <w:rFonts w:ascii="Times New Roman" w:hAnsi="Times New Roman" w:cs="Times New Roman"/>
          <w:sz w:val="24"/>
          <w:szCs w:val="24"/>
        </w:rPr>
        <w:t xml:space="preserve"> </w:t>
      </w:r>
    </w:p>
    <w:p w:rsidR="00EE0A85" w:rsidRPr="000F2FCF" w:rsidRDefault="00DE3129"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lastRenderedPageBreak/>
        <w:t xml:space="preserve">Порядок ценообразования [Электронный ресурс] // </w:t>
      </w:r>
      <w:proofErr w:type="spellStart"/>
      <w:r w:rsidRPr="000F2FCF">
        <w:rPr>
          <w:rFonts w:ascii="Times New Roman" w:hAnsi="Times New Roman" w:cs="Times New Roman"/>
          <w:sz w:val="24"/>
          <w:szCs w:val="24"/>
        </w:rPr>
        <w:t>Башнефть</w:t>
      </w:r>
      <w:proofErr w:type="spellEnd"/>
      <w:r w:rsidRPr="000F2FCF">
        <w:rPr>
          <w:rFonts w:ascii="Times New Roman" w:hAnsi="Times New Roman" w:cs="Times New Roman"/>
          <w:sz w:val="24"/>
          <w:szCs w:val="24"/>
        </w:rPr>
        <w:t xml:space="preserve">. – Режим доступа: </w:t>
      </w:r>
      <w:hyperlink r:id="rId96" w:history="1">
        <w:r w:rsidRPr="000F2FCF">
          <w:rPr>
            <w:rFonts w:ascii="Times New Roman" w:hAnsi="Times New Roman" w:cs="Times New Roman"/>
            <w:sz w:val="24"/>
            <w:szCs w:val="24"/>
          </w:rPr>
          <w:t>http://www.bashneft.ru/files/iblock/999/Procedura_FAS.pdf</w:t>
        </w:r>
      </w:hyperlink>
      <w:r w:rsidR="00EE0A85" w:rsidRPr="000F2FCF">
        <w:rPr>
          <w:rFonts w:ascii="Times New Roman" w:hAnsi="Times New Roman" w:cs="Times New Roman"/>
          <w:sz w:val="24"/>
          <w:szCs w:val="24"/>
        </w:rPr>
        <w:t xml:space="preserve"> </w:t>
      </w:r>
    </w:p>
    <w:p w:rsidR="00B64084" w:rsidRPr="000F2FCF" w:rsidRDefault="00EE0A85"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РБК [Электронный ресурс]  // Рейтинг РБК 500: Весь бизнес России компании - Режим доступа:  "</w:t>
      </w:r>
      <w:r w:rsidRPr="000F2FCF">
        <w:rPr>
          <w:rFonts w:ascii="Times New Roman" w:hAnsi="Times New Roman" w:cs="Times New Roman"/>
          <w:sz w:val="24"/>
          <w:szCs w:val="24"/>
          <w:lang w:val="en-US"/>
        </w:rPr>
        <w:t>http</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www</w:t>
      </w:r>
      <w:r w:rsidRPr="000F2FCF">
        <w:rPr>
          <w:rFonts w:ascii="Times New Roman" w:hAnsi="Times New Roman" w:cs="Times New Roman"/>
          <w:sz w:val="24"/>
          <w:szCs w:val="24"/>
        </w:rPr>
        <w:t>.</w:t>
      </w:r>
      <w:proofErr w:type="spellStart"/>
      <w:r w:rsidRPr="000F2FCF">
        <w:rPr>
          <w:rFonts w:ascii="Times New Roman" w:hAnsi="Times New Roman" w:cs="Times New Roman"/>
          <w:sz w:val="24"/>
          <w:szCs w:val="24"/>
          <w:lang w:val="en-US"/>
        </w:rPr>
        <w:t>rbc</w:t>
      </w:r>
      <w:proofErr w:type="spellEnd"/>
      <w:r w:rsidRPr="000F2FCF">
        <w:rPr>
          <w:rFonts w:ascii="Times New Roman" w:hAnsi="Times New Roman" w:cs="Times New Roman"/>
          <w:sz w:val="24"/>
          <w:szCs w:val="24"/>
        </w:rPr>
        <w:t>.</w:t>
      </w:r>
      <w:proofErr w:type="spellStart"/>
      <w:r w:rsidRPr="000F2FCF">
        <w:rPr>
          <w:rFonts w:ascii="Times New Roman" w:hAnsi="Times New Roman" w:cs="Times New Roman"/>
          <w:sz w:val="24"/>
          <w:szCs w:val="24"/>
          <w:lang w:val="en-US"/>
        </w:rPr>
        <w:t>ru</w:t>
      </w:r>
      <w:proofErr w:type="spellEnd"/>
      <w:r w:rsidRPr="000F2FCF">
        <w:rPr>
          <w:rFonts w:ascii="Times New Roman" w:hAnsi="Times New Roman" w:cs="Times New Roman"/>
          <w:sz w:val="24"/>
          <w:szCs w:val="24"/>
        </w:rPr>
        <w:t>/</w:t>
      </w:r>
      <w:proofErr w:type="spellStart"/>
      <w:r w:rsidRPr="000F2FCF">
        <w:rPr>
          <w:rFonts w:ascii="Times New Roman" w:hAnsi="Times New Roman" w:cs="Times New Roman"/>
          <w:sz w:val="24"/>
          <w:szCs w:val="24"/>
          <w:lang w:val="en-US"/>
        </w:rPr>
        <w:t>rbc</w:t>
      </w:r>
      <w:proofErr w:type="spellEnd"/>
      <w:r w:rsidRPr="000F2FCF">
        <w:rPr>
          <w:rFonts w:ascii="Times New Roman" w:hAnsi="Times New Roman" w:cs="Times New Roman"/>
          <w:sz w:val="24"/>
          <w:szCs w:val="24"/>
        </w:rPr>
        <w:t xml:space="preserve">500/" </w:t>
      </w:r>
      <w:r w:rsidRPr="000F2FCF">
        <w:rPr>
          <w:rFonts w:ascii="Times New Roman" w:hAnsi="Times New Roman" w:cs="Times New Roman"/>
          <w:sz w:val="24"/>
          <w:szCs w:val="24"/>
          <w:lang w:val="en-US"/>
        </w:rPr>
        <w:t>http</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www</w:t>
      </w:r>
      <w:r w:rsidRPr="000F2FCF">
        <w:rPr>
          <w:rFonts w:ascii="Times New Roman" w:hAnsi="Times New Roman" w:cs="Times New Roman"/>
          <w:sz w:val="24"/>
          <w:szCs w:val="24"/>
        </w:rPr>
        <w:t>.</w:t>
      </w:r>
      <w:proofErr w:type="spellStart"/>
      <w:r w:rsidRPr="000F2FCF">
        <w:rPr>
          <w:rFonts w:ascii="Times New Roman" w:hAnsi="Times New Roman" w:cs="Times New Roman"/>
          <w:sz w:val="24"/>
          <w:szCs w:val="24"/>
          <w:lang w:val="en-US"/>
        </w:rPr>
        <w:t>rbc</w:t>
      </w:r>
      <w:proofErr w:type="spellEnd"/>
      <w:r w:rsidRPr="000F2FCF">
        <w:rPr>
          <w:rFonts w:ascii="Times New Roman" w:hAnsi="Times New Roman" w:cs="Times New Roman"/>
          <w:sz w:val="24"/>
          <w:szCs w:val="24"/>
        </w:rPr>
        <w:t>.</w:t>
      </w:r>
      <w:proofErr w:type="spellStart"/>
      <w:r w:rsidRPr="000F2FCF">
        <w:rPr>
          <w:rFonts w:ascii="Times New Roman" w:hAnsi="Times New Roman" w:cs="Times New Roman"/>
          <w:sz w:val="24"/>
          <w:szCs w:val="24"/>
          <w:lang w:val="en-US"/>
        </w:rPr>
        <w:t>ru</w:t>
      </w:r>
      <w:proofErr w:type="spellEnd"/>
      <w:r w:rsidRPr="000F2FCF">
        <w:rPr>
          <w:rFonts w:ascii="Times New Roman" w:hAnsi="Times New Roman" w:cs="Times New Roman"/>
          <w:sz w:val="24"/>
          <w:szCs w:val="24"/>
        </w:rPr>
        <w:t>/</w:t>
      </w:r>
      <w:proofErr w:type="spellStart"/>
      <w:r w:rsidRPr="000F2FCF">
        <w:rPr>
          <w:rFonts w:ascii="Times New Roman" w:hAnsi="Times New Roman" w:cs="Times New Roman"/>
          <w:sz w:val="24"/>
          <w:szCs w:val="24"/>
          <w:lang w:val="en-US"/>
        </w:rPr>
        <w:t>rbc</w:t>
      </w:r>
      <w:proofErr w:type="spellEnd"/>
      <w:r w:rsidRPr="000F2FCF">
        <w:rPr>
          <w:rFonts w:ascii="Times New Roman" w:hAnsi="Times New Roman" w:cs="Times New Roman"/>
          <w:sz w:val="24"/>
          <w:szCs w:val="24"/>
        </w:rPr>
        <w:t xml:space="preserve">500, 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r w:rsidRPr="000F2FCF">
        <w:rPr>
          <w:rFonts w:ascii="Times New Roman" w:hAnsi="Times New Roman" w:cs="Times New Roman"/>
          <w:sz w:val="24"/>
          <w:szCs w:val="24"/>
        </w:rPr>
        <w:tab/>
      </w:r>
    </w:p>
    <w:p w:rsidR="00EE0A85" w:rsidRPr="000F2FCF" w:rsidRDefault="00DE3129"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Рейтинг стран Европы [Электронный ресурс] // РИА Рейтинг. – Режим доступа: </w:t>
      </w:r>
      <w:hyperlink r:id="rId97" w:history="1">
        <w:r w:rsidRPr="000F2FCF">
          <w:rPr>
            <w:rFonts w:ascii="Times New Roman" w:hAnsi="Times New Roman" w:cs="Times New Roman"/>
            <w:sz w:val="24"/>
            <w:szCs w:val="24"/>
            <w:lang w:val="en-US"/>
          </w:rPr>
          <w:t>http</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www</w:t>
        </w:r>
        <w:r w:rsidRPr="000F2FCF">
          <w:rPr>
            <w:rFonts w:ascii="Times New Roman" w:hAnsi="Times New Roman" w:cs="Times New Roman"/>
            <w:sz w:val="24"/>
            <w:szCs w:val="24"/>
          </w:rPr>
          <w:t>.</w:t>
        </w:r>
        <w:proofErr w:type="spellStart"/>
        <w:r w:rsidRPr="000F2FCF">
          <w:rPr>
            <w:rFonts w:ascii="Times New Roman" w:hAnsi="Times New Roman" w:cs="Times New Roman"/>
            <w:sz w:val="24"/>
            <w:szCs w:val="24"/>
            <w:lang w:val="en-US"/>
          </w:rPr>
          <w:t>riarating</w:t>
        </w:r>
        <w:proofErr w:type="spellEnd"/>
        <w:r w:rsidRPr="000F2FCF">
          <w:rPr>
            <w:rFonts w:ascii="Times New Roman" w:hAnsi="Times New Roman" w:cs="Times New Roman"/>
            <w:sz w:val="24"/>
            <w:szCs w:val="24"/>
          </w:rPr>
          <w:t>.</w:t>
        </w:r>
        <w:proofErr w:type="spellStart"/>
        <w:r w:rsidRPr="000F2FCF">
          <w:rPr>
            <w:rFonts w:ascii="Times New Roman" w:hAnsi="Times New Roman" w:cs="Times New Roman"/>
            <w:sz w:val="24"/>
            <w:szCs w:val="24"/>
            <w:lang w:val="en-US"/>
          </w:rPr>
          <w:t>ru</w:t>
        </w:r>
        <w:proofErr w:type="spellEnd"/>
        <w:r w:rsidRPr="000F2FCF">
          <w:rPr>
            <w:rFonts w:ascii="Times New Roman" w:hAnsi="Times New Roman" w:cs="Times New Roman"/>
            <w:sz w:val="24"/>
            <w:szCs w:val="24"/>
          </w:rPr>
          <w:t>/</w:t>
        </w:r>
        <w:r w:rsidRPr="000F2FCF">
          <w:rPr>
            <w:rFonts w:ascii="Times New Roman" w:hAnsi="Times New Roman" w:cs="Times New Roman"/>
            <w:sz w:val="24"/>
            <w:szCs w:val="24"/>
            <w:lang w:val="en-US"/>
          </w:rPr>
          <w:t>countries</w:t>
        </w:r>
        <w:r w:rsidRPr="000F2FCF">
          <w:rPr>
            <w:rFonts w:ascii="Times New Roman" w:hAnsi="Times New Roman" w:cs="Times New Roman"/>
            <w:sz w:val="24"/>
            <w:szCs w:val="24"/>
          </w:rPr>
          <w:t>_</w:t>
        </w:r>
        <w:r w:rsidRPr="000F2FCF">
          <w:rPr>
            <w:rFonts w:ascii="Times New Roman" w:hAnsi="Times New Roman" w:cs="Times New Roman"/>
            <w:sz w:val="24"/>
            <w:szCs w:val="24"/>
            <w:lang w:val="en-US"/>
          </w:rPr>
          <w:t>rankings</w:t>
        </w:r>
        <w:r w:rsidRPr="000F2FCF">
          <w:rPr>
            <w:rFonts w:ascii="Times New Roman" w:hAnsi="Times New Roman" w:cs="Times New Roman"/>
            <w:sz w:val="24"/>
            <w:szCs w:val="24"/>
          </w:rPr>
          <w:t>/20150129/610644483.</w:t>
        </w:r>
        <w:r w:rsidRPr="000F2FCF">
          <w:rPr>
            <w:rFonts w:ascii="Times New Roman" w:hAnsi="Times New Roman" w:cs="Times New Roman"/>
            <w:sz w:val="24"/>
            <w:szCs w:val="24"/>
            <w:lang w:val="en-US"/>
          </w:rPr>
          <w:t>html</w:t>
        </w:r>
      </w:hyperlink>
    </w:p>
    <w:p w:rsidR="00B64084" w:rsidRPr="000F2FCF" w:rsidRDefault="00EE0A85"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«Роснефть» и ФАС согласовали принципы ценообразования и порядок реализации продуктов в Российской Федерации [Электронный ресурс] // Федеральная антимонопольная служба. 2015. 30 марта.</w:t>
      </w:r>
      <w:r w:rsidRPr="000F2FCF">
        <w:rPr>
          <w:rFonts w:ascii="Times New Roman" w:hAnsi="Times New Roman" w:cs="Times New Roman"/>
          <w:sz w:val="24"/>
          <w:szCs w:val="24"/>
          <w:shd w:val="clear" w:color="auto" w:fill="FFFFFF"/>
        </w:rPr>
        <w:t xml:space="preserve"> - </w:t>
      </w:r>
      <w:r w:rsidRPr="000F2FCF">
        <w:rPr>
          <w:rFonts w:ascii="Times New Roman" w:hAnsi="Times New Roman" w:cs="Times New Roman"/>
          <w:sz w:val="24"/>
          <w:szCs w:val="24"/>
        </w:rPr>
        <w:t xml:space="preserve">Режим доступа: </w:t>
      </w:r>
      <w:r w:rsidRPr="000F2FCF">
        <w:rPr>
          <w:rFonts w:ascii="Times New Roman" w:hAnsi="Times New Roman" w:cs="Times New Roman"/>
          <w:sz w:val="24"/>
          <w:szCs w:val="24"/>
          <w:lang w:val="en-US"/>
        </w:rPr>
        <w:t>http</w:t>
      </w:r>
      <w:r w:rsidRPr="000F2FCF">
        <w:rPr>
          <w:rFonts w:ascii="Times New Roman" w:hAnsi="Times New Roman" w:cs="Times New Roman"/>
          <w:sz w:val="24"/>
          <w:szCs w:val="24"/>
        </w:rPr>
        <w:t>://</w:t>
      </w:r>
      <w:proofErr w:type="spellStart"/>
      <w:r w:rsidRPr="000F2FCF">
        <w:rPr>
          <w:rFonts w:ascii="Times New Roman" w:hAnsi="Times New Roman" w:cs="Times New Roman"/>
          <w:sz w:val="24"/>
          <w:szCs w:val="24"/>
          <w:lang w:val="en-US"/>
        </w:rPr>
        <w:t>fas</w:t>
      </w:r>
      <w:proofErr w:type="spellEnd"/>
      <w:r w:rsidRPr="000F2FCF">
        <w:rPr>
          <w:rFonts w:ascii="Times New Roman" w:hAnsi="Times New Roman" w:cs="Times New Roman"/>
          <w:sz w:val="24"/>
          <w:szCs w:val="24"/>
        </w:rPr>
        <w:t>.</w:t>
      </w:r>
      <w:proofErr w:type="spellStart"/>
      <w:r w:rsidRPr="000F2FCF">
        <w:rPr>
          <w:rFonts w:ascii="Times New Roman" w:hAnsi="Times New Roman" w:cs="Times New Roman"/>
          <w:sz w:val="24"/>
          <w:szCs w:val="24"/>
          <w:lang w:val="en-US"/>
        </w:rPr>
        <w:t>gov</w:t>
      </w:r>
      <w:proofErr w:type="spellEnd"/>
      <w:r w:rsidRPr="000F2FCF">
        <w:rPr>
          <w:rFonts w:ascii="Times New Roman" w:hAnsi="Times New Roman" w:cs="Times New Roman"/>
          <w:sz w:val="24"/>
          <w:szCs w:val="24"/>
        </w:rPr>
        <w:t>.</w:t>
      </w:r>
      <w:proofErr w:type="spellStart"/>
      <w:r w:rsidRPr="000F2FCF">
        <w:rPr>
          <w:rFonts w:ascii="Times New Roman" w:hAnsi="Times New Roman" w:cs="Times New Roman"/>
          <w:sz w:val="24"/>
          <w:szCs w:val="24"/>
          <w:lang w:val="en-US"/>
        </w:rPr>
        <w:t>ru</w:t>
      </w:r>
      <w:proofErr w:type="spellEnd"/>
      <w:r w:rsidRPr="000F2FCF">
        <w:rPr>
          <w:rFonts w:ascii="Times New Roman" w:hAnsi="Times New Roman" w:cs="Times New Roman"/>
          <w:sz w:val="24"/>
          <w:szCs w:val="24"/>
        </w:rPr>
        <w:t>/</w:t>
      </w:r>
      <w:r w:rsidRPr="000F2FCF">
        <w:rPr>
          <w:rFonts w:ascii="Times New Roman" w:hAnsi="Times New Roman" w:cs="Times New Roman"/>
          <w:sz w:val="24"/>
          <w:szCs w:val="24"/>
          <w:lang w:val="en-US"/>
        </w:rPr>
        <w:t>press</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center</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news</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detail</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html</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id</w:t>
      </w:r>
      <w:r w:rsidRPr="000F2FCF">
        <w:rPr>
          <w:rFonts w:ascii="Times New Roman" w:hAnsi="Times New Roman" w:cs="Times New Roman"/>
          <w:sz w:val="24"/>
          <w:szCs w:val="24"/>
        </w:rPr>
        <w:t>=34521</w:t>
      </w:r>
    </w:p>
    <w:p w:rsidR="00EE0A85"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РОСНЕФТЬ [Электронный ресурс]  //Официальный с</w:t>
      </w:r>
      <w:r w:rsidR="00C131FA" w:rsidRPr="000F2FCF">
        <w:rPr>
          <w:rFonts w:ascii="Times New Roman" w:hAnsi="Times New Roman" w:cs="Times New Roman"/>
          <w:sz w:val="24"/>
          <w:szCs w:val="24"/>
        </w:rPr>
        <w:t xml:space="preserve">айт компании - Режим доступа:  </w:t>
      </w:r>
      <w:hyperlink r:id="rId98" w:history="1">
        <w:r w:rsidRPr="000F2FCF">
          <w:rPr>
            <w:rStyle w:val="af"/>
            <w:rFonts w:ascii="Times New Roman" w:hAnsi="Times New Roman" w:cs="Times New Roman"/>
            <w:color w:val="auto"/>
            <w:sz w:val="24"/>
            <w:szCs w:val="24"/>
            <w:u w:val="none"/>
          </w:rPr>
          <w:t>http://www.rosneft.ru</w:t>
        </w:r>
      </w:hyperlink>
      <w:r w:rsidRPr="000F2FCF">
        <w:rPr>
          <w:rFonts w:ascii="Times New Roman" w:hAnsi="Times New Roman" w:cs="Times New Roman"/>
          <w:sz w:val="24"/>
          <w:szCs w:val="24"/>
        </w:rPr>
        <w:t xml:space="preserve">,свободный.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r w:rsidR="00EE0A85" w:rsidRPr="000F2FCF">
        <w:rPr>
          <w:rFonts w:ascii="Times New Roman" w:hAnsi="Times New Roman" w:cs="Times New Roman"/>
          <w:sz w:val="24"/>
          <w:szCs w:val="24"/>
          <w:shd w:val="clear" w:color="auto" w:fill="FFFFFF"/>
        </w:rPr>
        <w:t xml:space="preserve"> </w:t>
      </w:r>
    </w:p>
    <w:p w:rsidR="00B64084" w:rsidRPr="000F2FCF" w:rsidRDefault="00EE0A85"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shd w:val="clear" w:color="auto" w:fill="FFFFFF"/>
        </w:rPr>
        <w:t>Росстат: стоимость бензина «зависла» на одном уровне [Электронный ресурс] -  Режим доступа:</w:t>
      </w:r>
      <w:r w:rsidRPr="000F2FCF">
        <w:rPr>
          <w:rStyle w:val="apple-converted-space"/>
          <w:rFonts w:ascii="Times New Roman" w:hAnsi="Times New Roman" w:cs="Times New Roman"/>
          <w:sz w:val="24"/>
          <w:szCs w:val="24"/>
          <w:shd w:val="clear" w:color="auto" w:fill="FFFFFF"/>
        </w:rPr>
        <w:t> </w:t>
      </w:r>
      <w:hyperlink r:id="rId99" w:history="1">
        <w:r w:rsidRPr="000F2FCF">
          <w:rPr>
            <w:rStyle w:val="af"/>
            <w:rFonts w:ascii="Times New Roman" w:hAnsi="Times New Roman" w:cs="Times New Roman"/>
            <w:color w:val="auto"/>
            <w:sz w:val="24"/>
            <w:szCs w:val="24"/>
            <w:u w:val="none"/>
          </w:rPr>
          <w:t>http://72avto.ru/text/newsline_auto/489958.html</w:t>
        </w:r>
      </w:hyperlink>
      <w:r w:rsidRPr="000F2FCF">
        <w:rPr>
          <w:rStyle w:val="apple-converted-space"/>
          <w:rFonts w:ascii="Times New Roman" w:hAnsi="Times New Roman" w:cs="Times New Roman"/>
          <w:sz w:val="24"/>
          <w:szCs w:val="24"/>
          <w:shd w:val="clear" w:color="auto" w:fill="FFFFFF"/>
        </w:rPr>
        <w:t> </w:t>
      </w:r>
    </w:p>
    <w:p w:rsidR="00B64084" w:rsidRPr="000F2FCF" w:rsidRDefault="00DE3129" w:rsidP="00952187">
      <w:pPr>
        <w:pStyle w:val="a4"/>
        <w:numPr>
          <w:ilvl w:val="0"/>
          <w:numId w:val="20"/>
        </w:numPr>
        <w:spacing w:before="240" w:line="276" w:lineRule="auto"/>
        <w:ind w:left="567" w:hanging="567"/>
        <w:jc w:val="both"/>
        <w:rPr>
          <w:rFonts w:ascii="Times New Roman" w:hAnsi="Times New Roman" w:cs="Times New Roman"/>
          <w:sz w:val="24"/>
          <w:szCs w:val="24"/>
          <w:lang w:val="en-US"/>
        </w:rPr>
      </w:pPr>
      <w:proofErr w:type="spellStart"/>
      <w:r w:rsidRPr="000F2FCF">
        <w:rPr>
          <w:rFonts w:ascii="Times New Roman" w:hAnsi="Times New Roman" w:cs="Times New Roman"/>
          <w:sz w:val="24"/>
          <w:szCs w:val="24"/>
        </w:rPr>
        <w:t>Слепцова</w:t>
      </w:r>
      <w:proofErr w:type="spellEnd"/>
      <w:r w:rsidRPr="000F2FCF">
        <w:rPr>
          <w:rFonts w:ascii="Times New Roman" w:hAnsi="Times New Roman" w:cs="Times New Roman"/>
          <w:sz w:val="24"/>
          <w:szCs w:val="24"/>
          <w:lang w:val="en-US"/>
        </w:rPr>
        <w:t xml:space="preserve"> </w:t>
      </w:r>
      <w:r w:rsidRPr="000F2FCF">
        <w:rPr>
          <w:rFonts w:ascii="Times New Roman" w:hAnsi="Times New Roman" w:cs="Times New Roman"/>
          <w:sz w:val="24"/>
          <w:szCs w:val="24"/>
        </w:rPr>
        <w:t>Марина</w:t>
      </w:r>
      <w:r w:rsidRPr="000F2FCF">
        <w:rPr>
          <w:rFonts w:ascii="Times New Roman" w:hAnsi="Times New Roman" w:cs="Times New Roman"/>
          <w:sz w:val="24"/>
          <w:szCs w:val="24"/>
          <w:lang w:val="en-US"/>
        </w:rPr>
        <w:t xml:space="preserve"> </w:t>
      </w:r>
      <w:r w:rsidRPr="000F2FCF">
        <w:rPr>
          <w:rFonts w:ascii="Times New Roman" w:hAnsi="Times New Roman" w:cs="Times New Roman"/>
          <w:sz w:val="24"/>
          <w:szCs w:val="24"/>
        </w:rPr>
        <w:t>Сергеевна</w:t>
      </w:r>
      <w:r w:rsidRPr="000F2FCF">
        <w:rPr>
          <w:rFonts w:ascii="Times New Roman" w:hAnsi="Times New Roman" w:cs="Times New Roman"/>
          <w:sz w:val="24"/>
          <w:szCs w:val="24"/>
          <w:lang w:val="en-US"/>
        </w:rPr>
        <w:t xml:space="preserve"> - Organization and Placement of State and Municipal Orders for Petroleum Products and Fuel Oil, </w:t>
      </w:r>
      <w:r w:rsidRPr="000F2FCF">
        <w:rPr>
          <w:rFonts w:ascii="Times New Roman" w:hAnsi="Times New Roman" w:cs="Times New Roman"/>
          <w:sz w:val="24"/>
          <w:szCs w:val="24"/>
        </w:rPr>
        <w:t>Российское</w:t>
      </w:r>
      <w:r w:rsidRPr="000F2FCF">
        <w:rPr>
          <w:rFonts w:ascii="Times New Roman" w:hAnsi="Times New Roman" w:cs="Times New Roman"/>
          <w:sz w:val="24"/>
          <w:szCs w:val="24"/>
          <w:lang w:val="en-US"/>
        </w:rPr>
        <w:t xml:space="preserve"> </w:t>
      </w:r>
      <w:r w:rsidRPr="000F2FCF">
        <w:rPr>
          <w:rFonts w:ascii="Times New Roman" w:hAnsi="Times New Roman" w:cs="Times New Roman"/>
          <w:sz w:val="24"/>
          <w:szCs w:val="24"/>
        </w:rPr>
        <w:t>предпринимательство</w:t>
      </w:r>
      <w:r w:rsidRPr="000F2FCF">
        <w:rPr>
          <w:rFonts w:ascii="Times New Roman" w:hAnsi="Times New Roman" w:cs="Times New Roman"/>
          <w:sz w:val="24"/>
          <w:szCs w:val="24"/>
          <w:lang w:val="en-US"/>
        </w:rPr>
        <w:t>,</w:t>
      </w:r>
      <w:r w:rsidRPr="000F2FCF">
        <w:rPr>
          <w:rFonts w:ascii="Times New Roman" w:eastAsia="Times New Roman" w:hAnsi="Times New Roman" w:cs="Times New Roman"/>
          <w:sz w:val="24"/>
          <w:szCs w:val="24"/>
          <w:lang w:val="en-US" w:eastAsia="ru-RU"/>
        </w:rPr>
        <w:t xml:space="preserve"> </w:t>
      </w:r>
      <w:r w:rsidRPr="000F2FCF">
        <w:rPr>
          <w:rFonts w:ascii="Times New Roman" w:eastAsia="Times New Roman" w:hAnsi="Times New Roman" w:cs="Times New Roman"/>
          <w:sz w:val="24"/>
          <w:szCs w:val="24"/>
          <w:lang w:eastAsia="ru-RU"/>
        </w:rPr>
        <w:t>выпуск</w:t>
      </w:r>
      <w:r w:rsidRPr="000F2FCF">
        <w:rPr>
          <w:rFonts w:ascii="Times New Roman" w:eastAsia="Times New Roman" w:hAnsi="Times New Roman" w:cs="Times New Roman"/>
          <w:sz w:val="24"/>
          <w:szCs w:val="24"/>
          <w:lang w:val="en-US" w:eastAsia="ru-RU"/>
        </w:rPr>
        <w:t xml:space="preserve"> № 11-1 / 2011 </w:t>
      </w:r>
      <w:r w:rsidRPr="000F2FCF">
        <w:rPr>
          <w:rFonts w:ascii="Times New Roman" w:hAnsi="Times New Roman" w:cs="Times New Roman"/>
          <w:sz w:val="24"/>
          <w:szCs w:val="24"/>
          <w:lang w:val="en-US"/>
        </w:rPr>
        <w:t xml:space="preserve">– </w:t>
      </w:r>
      <w:r w:rsidRPr="000F2FCF">
        <w:rPr>
          <w:rFonts w:ascii="Times New Roman" w:hAnsi="Times New Roman" w:cs="Times New Roman"/>
          <w:sz w:val="24"/>
          <w:szCs w:val="24"/>
        </w:rPr>
        <w:t>Режим</w:t>
      </w:r>
      <w:r w:rsidRPr="000F2FCF">
        <w:rPr>
          <w:rFonts w:ascii="Times New Roman" w:hAnsi="Times New Roman" w:cs="Times New Roman"/>
          <w:sz w:val="24"/>
          <w:szCs w:val="24"/>
          <w:lang w:val="en-US"/>
        </w:rPr>
        <w:t xml:space="preserve"> </w:t>
      </w:r>
      <w:r w:rsidRPr="000F2FCF">
        <w:rPr>
          <w:rFonts w:ascii="Times New Roman" w:hAnsi="Times New Roman" w:cs="Times New Roman"/>
          <w:sz w:val="24"/>
          <w:szCs w:val="24"/>
        </w:rPr>
        <w:t>доступа</w:t>
      </w:r>
      <w:r w:rsidRPr="000F2FCF">
        <w:rPr>
          <w:rFonts w:ascii="Times New Roman" w:hAnsi="Times New Roman" w:cs="Times New Roman"/>
          <w:sz w:val="24"/>
          <w:szCs w:val="24"/>
          <w:lang w:val="en-US"/>
        </w:rPr>
        <w:t xml:space="preserve">: </w:t>
      </w:r>
      <w:hyperlink r:id="rId100" w:history="1">
        <w:r w:rsidR="00B64084" w:rsidRPr="000F2FCF">
          <w:rPr>
            <w:rStyle w:val="af"/>
            <w:rFonts w:ascii="Times New Roman" w:hAnsi="Times New Roman" w:cs="Times New Roman"/>
            <w:color w:val="auto"/>
            <w:sz w:val="24"/>
            <w:szCs w:val="24"/>
            <w:u w:val="none"/>
            <w:lang w:val="en-US"/>
          </w:rPr>
          <w:t>http://cyberleninka.ru/article/n/organizatsiya-i-razmeschenie-gosudarstvennyh-i-munitsipalnyh-zakupok-na-postavku-nefteproduktov-i-kotelnogo-topliva-v-respublike-saha</w:t>
        </w:r>
      </w:hyperlink>
    </w:p>
    <w:p w:rsidR="00B64084"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eastAsia="Times New Roman" w:hAnsi="Times New Roman" w:cs="Times New Roman"/>
          <w:sz w:val="24"/>
          <w:szCs w:val="24"/>
          <w:lang w:eastAsia="ru-RU"/>
        </w:rPr>
        <w:t>Соколова, Е. В. Конкуренция в нефтегазовой отрасли в РФ: анализ влияния торгов на российских биржах</w:t>
      </w:r>
      <w:r w:rsidRPr="000F2FCF">
        <w:rPr>
          <w:rFonts w:ascii="Times New Roman" w:hAnsi="Times New Roman" w:cs="Times New Roman"/>
          <w:sz w:val="24"/>
          <w:szCs w:val="24"/>
          <w:lang w:eastAsia="ru-RU"/>
        </w:rPr>
        <w:t xml:space="preserve"> / Е. В. Соколова // - СПб: Высшая школа менеджмента.</w:t>
      </w:r>
    </w:p>
    <w:p w:rsidR="00B64084"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eastAsia="Times New Roman" w:hAnsi="Times New Roman" w:cs="Times New Roman"/>
          <w:sz w:val="24"/>
          <w:szCs w:val="24"/>
          <w:lang w:eastAsia="ru-RU"/>
        </w:rPr>
        <w:t xml:space="preserve">Соколова, Е. В. </w:t>
      </w:r>
      <w:r w:rsidRPr="000F2FCF">
        <w:rPr>
          <w:rFonts w:ascii="Times New Roman" w:hAnsi="Times New Roman" w:cs="Times New Roman"/>
          <w:sz w:val="24"/>
          <w:szCs w:val="24"/>
        </w:rPr>
        <w:t xml:space="preserve">С Конкурентное взаимодействие игроков на розничном рынке бензина в Российской Федерации </w:t>
      </w:r>
      <w:r w:rsidRPr="000F2FCF">
        <w:rPr>
          <w:rFonts w:ascii="Times New Roman" w:hAnsi="Times New Roman" w:cs="Times New Roman"/>
          <w:sz w:val="24"/>
          <w:szCs w:val="24"/>
          <w:lang w:eastAsia="ru-RU"/>
        </w:rPr>
        <w:t xml:space="preserve">/ Е. В. Соколова // - Вестник СПбГУ </w:t>
      </w:r>
      <w:r w:rsidRPr="000F2FCF">
        <w:rPr>
          <w:rFonts w:ascii="Times New Roman" w:hAnsi="Times New Roman" w:cs="Times New Roman"/>
          <w:sz w:val="24"/>
          <w:szCs w:val="24"/>
        </w:rPr>
        <w:t>выпуск</w:t>
      </w:r>
      <w:r w:rsidRPr="000F2FCF">
        <w:rPr>
          <w:rFonts w:ascii="Times New Roman" w:hAnsi="Times New Roman" w:cs="Times New Roman"/>
          <w:caps/>
          <w:sz w:val="24"/>
          <w:szCs w:val="24"/>
        </w:rPr>
        <w:t xml:space="preserve"> 2, 2016 </w:t>
      </w:r>
      <w:r w:rsidRPr="000F2FCF">
        <w:rPr>
          <w:rFonts w:ascii="Times New Roman" w:hAnsi="Times New Roman" w:cs="Times New Roman"/>
          <w:sz w:val="24"/>
          <w:szCs w:val="24"/>
        </w:rPr>
        <w:t>год</w:t>
      </w:r>
    </w:p>
    <w:p w:rsidR="00B64084"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eastAsia="Times New Roman" w:hAnsi="Times New Roman" w:cs="Times New Roman"/>
          <w:sz w:val="24"/>
          <w:szCs w:val="24"/>
          <w:lang w:eastAsia="ru-RU"/>
        </w:rPr>
        <w:t xml:space="preserve">Соколова, Е. В., </w:t>
      </w:r>
      <w:proofErr w:type="gramStart"/>
      <w:r w:rsidRPr="000F2FCF">
        <w:rPr>
          <w:rFonts w:ascii="Times New Roman" w:eastAsia="Times New Roman" w:hAnsi="Times New Roman" w:cs="Times New Roman"/>
          <w:sz w:val="24"/>
          <w:szCs w:val="24"/>
          <w:lang w:eastAsia="ru-RU"/>
        </w:rPr>
        <w:t>Черноус</w:t>
      </w:r>
      <w:proofErr w:type="gramEnd"/>
      <w:r w:rsidRPr="000F2FCF">
        <w:rPr>
          <w:rFonts w:ascii="Times New Roman" w:eastAsia="Times New Roman" w:hAnsi="Times New Roman" w:cs="Times New Roman"/>
          <w:sz w:val="24"/>
          <w:szCs w:val="24"/>
          <w:lang w:eastAsia="ru-RU"/>
        </w:rPr>
        <w:t xml:space="preserve"> М. А Исследование рынков: Концентрация на оптовом рынке электроэнергии в РФ: Подходы к определению и анализ  </w:t>
      </w:r>
      <w:r w:rsidRPr="000F2FCF">
        <w:rPr>
          <w:rFonts w:ascii="Times New Roman" w:hAnsi="Times New Roman" w:cs="Times New Roman"/>
          <w:sz w:val="24"/>
          <w:szCs w:val="24"/>
          <w:lang w:eastAsia="ru-RU"/>
        </w:rPr>
        <w:t xml:space="preserve">/ Е. В. Соколова, М. А. Черноус // - Вестник СПбГУ </w:t>
      </w:r>
      <w:r w:rsidRPr="000F2FCF">
        <w:rPr>
          <w:rFonts w:ascii="Times New Roman" w:hAnsi="Times New Roman" w:cs="Times New Roman"/>
          <w:sz w:val="24"/>
          <w:szCs w:val="24"/>
        </w:rPr>
        <w:t>выпуск</w:t>
      </w:r>
      <w:r w:rsidRPr="000F2FCF">
        <w:rPr>
          <w:rFonts w:ascii="Times New Roman" w:hAnsi="Times New Roman" w:cs="Times New Roman"/>
          <w:caps/>
          <w:sz w:val="24"/>
          <w:szCs w:val="24"/>
        </w:rPr>
        <w:t xml:space="preserve"> 2, 2009 </w:t>
      </w:r>
      <w:r w:rsidRPr="000F2FCF">
        <w:rPr>
          <w:rFonts w:ascii="Times New Roman" w:hAnsi="Times New Roman" w:cs="Times New Roman"/>
          <w:sz w:val="24"/>
          <w:szCs w:val="24"/>
        </w:rPr>
        <w:t>год</w:t>
      </w:r>
    </w:p>
    <w:p w:rsidR="00C73A8E"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proofErr w:type="spellStart"/>
      <w:r w:rsidRPr="000F2FCF">
        <w:rPr>
          <w:rFonts w:ascii="Times New Roman" w:hAnsi="Times New Roman" w:cs="Times New Roman"/>
          <w:sz w:val="24"/>
          <w:szCs w:val="24"/>
        </w:rPr>
        <w:t>СПбМТСБ</w:t>
      </w:r>
      <w:proofErr w:type="spellEnd"/>
      <w:r w:rsidRPr="000F2FCF">
        <w:rPr>
          <w:rFonts w:ascii="Times New Roman" w:hAnsi="Times New Roman" w:cs="Times New Roman"/>
          <w:sz w:val="24"/>
          <w:szCs w:val="24"/>
        </w:rPr>
        <w:t xml:space="preserve">, Санкт-Петербургская Международная Товарно-сырьевая Биржа [Электронный ресурс]  // Сведения об объемах реализации - Режим доступа:  "http://spimex.com/ "http://spimex.com/", 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r w:rsidR="00825AB8" w:rsidRPr="000F2FCF">
        <w:rPr>
          <w:rFonts w:ascii="Times New Roman" w:hAnsi="Times New Roman" w:cs="Times New Roman"/>
          <w:sz w:val="24"/>
          <w:szCs w:val="24"/>
        </w:rPr>
        <w:t xml:space="preserve"> </w:t>
      </w:r>
    </w:p>
    <w:p w:rsidR="00C73A8E" w:rsidRPr="000F2FCF" w:rsidRDefault="00825AB8"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Способы ценообразования при оптовой торговле нефтью и нефтепродуктами [Электронный ресурс] // Центр учетных технологий. – Режим доступа: </w:t>
      </w:r>
      <w:hyperlink r:id="rId101" w:history="1">
        <w:r w:rsidRPr="000F2FCF">
          <w:rPr>
            <w:rFonts w:ascii="Times New Roman" w:hAnsi="Times New Roman" w:cs="Times New Roman"/>
            <w:sz w:val="24"/>
            <w:szCs w:val="24"/>
          </w:rPr>
          <w:t>http://www.center-ut.ru/files/methods/tsenoobrazovanie.pdf</w:t>
        </w:r>
      </w:hyperlink>
      <w:r w:rsidR="00C73A8E" w:rsidRPr="000F2FCF">
        <w:rPr>
          <w:rFonts w:ascii="Times New Roman" w:hAnsi="Times New Roman" w:cs="Times New Roman"/>
          <w:sz w:val="24"/>
          <w:szCs w:val="24"/>
        </w:rPr>
        <w:t xml:space="preserve"> </w:t>
      </w:r>
    </w:p>
    <w:p w:rsidR="00C73A8E" w:rsidRPr="000F2FCF" w:rsidRDefault="00C73A8E"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ОАО «Сургутнефтегаз» [Электронный ресурс]  //Официальный сайт компании - Режим доступа: http://www.surgutneftegas.ru,свободный.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xml:space="preserve">. с экрана. </w:t>
      </w:r>
    </w:p>
    <w:p w:rsidR="00C73A8E" w:rsidRPr="000F2FCF" w:rsidRDefault="00C73A8E"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lastRenderedPageBreak/>
        <w:t>ПАО АНК «</w:t>
      </w:r>
      <w:proofErr w:type="spellStart"/>
      <w:r w:rsidRPr="000F2FCF">
        <w:rPr>
          <w:rFonts w:ascii="Times New Roman" w:hAnsi="Times New Roman" w:cs="Times New Roman"/>
          <w:sz w:val="24"/>
          <w:szCs w:val="24"/>
        </w:rPr>
        <w:t>Башнефть</w:t>
      </w:r>
      <w:proofErr w:type="spellEnd"/>
      <w:r w:rsidRPr="000F2FCF">
        <w:rPr>
          <w:rFonts w:ascii="Times New Roman" w:hAnsi="Times New Roman" w:cs="Times New Roman"/>
          <w:sz w:val="24"/>
          <w:szCs w:val="24"/>
        </w:rPr>
        <w:t xml:space="preserve">» [Электронный ресурс]  //Официальный сайт компании - Режим доступа: http://www.bashneft.ru,свободный.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p>
    <w:p w:rsidR="000F2FCF" w:rsidRPr="000F2FCF" w:rsidRDefault="00C73A8E" w:rsidP="00C73A8E">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ПАО «Газпром нефть» [Электронный ресурс]  //Официальный сайт компании - Режим доступа: http://www.gazprom-neft.ru,свободный.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xml:space="preserve">. с экрана. </w:t>
      </w:r>
    </w:p>
    <w:p w:rsidR="00C73A8E" w:rsidRPr="000F2FCF" w:rsidRDefault="00C73A8E" w:rsidP="00C73A8E">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ПАО «Газпром» [Электронный ресурс]  //Официальный сайт компании - Режим доступа: </w:t>
      </w:r>
      <w:hyperlink r:id="rId102" w:history="1">
        <w:r w:rsidRPr="000F2FCF">
          <w:rPr>
            <w:rStyle w:val="af"/>
            <w:rFonts w:ascii="Times New Roman" w:hAnsi="Times New Roman" w:cs="Times New Roman"/>
            <w:color w:val="auto"/>
            <w:sz w:val="24"/>
            <w:szCs w:val="24"/>
            <w:u w:val="none"/>
          </w:rPr>
          <w:t>http://www.gazprom.ru,свободный</w:t>
        </w:r>
        <w:proofErr w:type="gramStart"/>
      </w:hyperlink>
      <w:r w:rsidR="000F2FCF" w:rsidRPr="000F2FCF">
        <w:rPr>
          <w:rFonts w:ascii="Times New Roman" w:hAnsi="Times New Roman" w:cs="Times New Roman"/>
          <w:sz w:val="24"/>
          <w:szCs w:val="24"/>
        </w:rPr>
        <w:t>,</w:t>
      </w:r>
      <w:proofErr w:type="gramEnd"/>
      <w:r w:rsidR="000F2FCF" w:rsidRPr="000F2FCF">
        <w:rPr>
          <w:rFonts w:ascii="Times New Roman" w:hAnsi="Times New Roman" w:cs="Times New Roman"/>
          <w:sz w:val="24"/>
          <w:szCs w:val="24"/>
        </w:rPr>
        <w:t xml:space="preserve">свободный. – </w:t>
      </w:r>
      <w:proofErr w:type="spellStart"/>
      <w:r w:rsidR="000F2FCF" w:rsidRPr="000F2FCF">
        <w:rPr>
          <w:rFonts w:ascii="Times New Roman" w:hAnsi="Times New Roman" w:cs="Times New Roman"/>
          <w:sz w:val="24"/>
          <w:szCs w:val="24"/>
        </w:rPr>
        <w:t>Загл</w:t>
      </w:r>
      <w:proofErr w:type="spellEnd"/>
      <w:r w:rsidR="000F2FCF" w:rsidRPr="000F2FCF">
        <w:rPr>
          <w:rFonts w:ascii="Times New Roman" w:hAnsi="Times New Roman" w:cs="Times New Roman"/>
          <w:sz w:val="24"/>
          <w:szCs w:val="24"/>
        </w:rPr>
        <w:t>. с экрана.</w:t>
      </w:r>
    </w:p>
    <w:p w:rsidR="00C73A8E" w:rsidRPr="000F2FCF" w:rsidRDefault="00C73A8E" w:rsidP="00C73A8E">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ПАО «Татнефть» [Электронный ресурс]  //Официальный сайт компании - Режим доступа: </w:t>
      </w:r>
      <w:hyperlink r:id="rId103" w:history="1">
        <w:r w:rsidRPr="000F2FCF">
          <w:rPr>
            <w:rStyle w:val="af"/>
            <w:rFonts w:ascii="Times New Roman" w:hAnsi="Times New Roman" w:cs="Times New Roman"/>
            <w:color w:val="auto"/>
            <w:sz w:val="24"/>
            <w:szCs w:val="24"/>
            <w:u w:val="none"/>
          </w:rPr>
          <w:t>http://tatneft.ru</w:t>
        </w:r>
      </w:hyperlink>
      <w:r w:rsidRPr="000F2FCF">
        <w:rPr>
          <w:rFonts w:ascii="Times New Roman" w:hAnsi="Times New Roman" w:cs="Times New Roman"/>
          <w:sz w:val="24"/>
          <w:szCs w:val="24"/>
        </w:rPr>
        <w:t xml:space="preserve">, 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p>
    <w:p w:rsidR="00B64084" w:rsidRPr="000F2FCF" w:rsidRDefault="00DE3129" w:rsidP="00C73A8E">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lang w:val="en-US"/>
        </w:rPr>
        <w:t>TACC</w:t>
      </w:r>
      <w:r w:rsidRPr="000F2FCF">
        <w:rPr>
          <w:rFonts w:ascii="Times New Roman" w:hAnsi="Times New Roman" w:cs="Times New Roman"/>
          <w:sz w:val="24"/>
          <w:szCs w:val="24"/>
        </w:rPr>
        <w:t xml:space="preserve"> [Электронный ресурс] // Динамика цен на нефть с 2014 года. – Режим доступа: </w:t>
      </w:r>
      <w:hyperlink r:id="rId104" w:history="1">
        <w:r w:rsidR="00B64084" w:rsidRPr="000F2FCF">
          <w:rPr>
            <w:rStyle w:val="af"/>
            <w:rFonts w:ascii="Times New Roman" w:hAnsi="Times New Roman" w:cs="Times New Roman"/>
            <w:color w:val="auto"/>
            <w:sz w:val="24"/>
            <w:szCs w:val="24"/>
            <w:u w:val="none"/>
          </w:rPr>
          <w:t>http://tass.ru/info/3315320</w:t>
        </w:r>
      </w:hyperlink>
      <w:r w:rsidR="00C131FA" w:rsidRPr="000F2FCF">
        <w:rPr>
          <w:rFonts w:ascii="Times New Roman" w:hAnsi="Times New Roman" w:cs="Times New Roman"/>
          <w:sz w:val="24"/>
          <w:szCs w:val="24"/>
        </w:rPr>
        <w:t xml:space="preserve"> </w:t>
      </w:r>
    </w:p>
    <w:p w:rsidR="00B64084" w:rsidRPr="000F2FCF" w:rsidRDefault="00B64084" w:rsidP="00C131FA">
      <w:pPr>
        <w:pStyle w:val="ad"/>
        <w:numPr>
          <w:ilvl w:val="0"/>
          <w:numId w:val="20"/>
        </w:numPr>
        <w:shd w:val="clear" w:color="auto" w:fill="FFFFFF"/>
        <w:spacing w:before="240" w:beforeAutospacing="0" w:after="0" w:afterAutospacing="0" w:line="276" w:lineRule="auto"/>
        <w:ind w:left="567" w:hanging="567"/>
        <w:jc w:val="both"/>
        <w:textAlignment w:val="baseline"/>
      </w:pPr>
      <w:r w:rsidRPr="000F2FCF">
        <w:t>Топливный портал. — [Электронный ресурс] - Режим доступа:</w:t>
      </w:r>
      <w:r w:rsidRPr="000F2FCF">
        <w:rPr>
          <w:rStyle w:val="apple-converted-space"/>
        </w:rPr>
        <w:t> </w:t>
      </w:r>
      <w:hyperlink r:id="rId105" w:history="1">
        <w:r w:rsidRPr="000F2FCF">
          <w:rPr>
            <w:rStyle w:val="af"/>
            <w:color w:val="auto"/>
            <w:u w:val="none"/>
          </w:rPr>
          <w:t>www.au92.ru</w:t>
        </w:r>
      </w:hyperlink>
    </w:p>
    <w:p w:rsidR="00B64084" w:rsidRPr="00C34CAB"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ФБА «Экономика сегодня» Новости экономики //</w:t>
      </w:r>
      <w:r w:rsidRPr="000F2FCF">
        <w:rPr>
          <w:rFonts w:ascii="Times New Roman" w:hAnsi="Times New Roman" w:cs="Times New Roman"/>
          <w:iCs/>
          <w:sz w:val="24"/>
          <w:szCs w:val="24"/>
          <w:shd w:val="clear" w:color="auto" w:fill="FFFFFF"/>
        </w:rPr>
        <w:t>Новости экономики сегодня. Курс валют, цены на нефть,</w:t>
      </w:r>
      <w:r w:rsidRPr="000F2FCF">
        <w:rPr>
          <w:rFonts w:ascii="Times New Roman" w:hAnsi="Times New Roman" w:cs="Times New Roman"/>
          <w:iCs/>
          <w:sz w:val="24"/>
          <w:szCs w:val="24"/>
        </w:rPr>
        <w:t xml:space="preserve"> </w:t>
      </w:r>
      <w:r w:rsidRPr="000F2FCF">
        <w:rPr>
          <w:rFonts w:ascii="Times New Roman" w:hAnsi="Times New Roman" w:cs="Times New Roman"/>
          <w:iCs/>
          <w:sz w:val="24"/>
          <w:szCs w:val="24"/>
          <w:shd w:val="clear" w:color="auto" w:fill="FFFFFF"/>
        </w:rPr>
        <w:t xml:space="preserve">новости </w:t>
      </w:r>
      <w:proofErr w:type="spellStart"/>
      <w:r w:rsidRPr="000F2FCF">
        <w:rPr>
          <w:rFonts w:ascii="Times New Roman" w:hAnsi="Times New Roman" w:cs="Times New Roman"/>
          <w:iCs/>
          <w:sz w:val="24"/>
          <w:szCs w:val="24"/>
          <w:shd w:val="clear" w:color="auto" w:fill="FFFFFF"/>
        </w:rPr>
        <w:t>импортозамещения</w:t>
      </w:r>
      <w:proofErr w:type="spellEnd"/>
      <w:r w:rsidRPr="000F2FCF">
        <w:rPr>
          <w:rFonts w:ascii="Times New Roman" w:hAnsi="Times New Roman" w:cs="Times New Roman"/>
          <w:iCs/>
          <w:sz w:val="24"/>
          <w:szCs w:val="24"/>
          <w:shd w:val="clear" w:color="auto" w:fill="FFFFFF"/>
        </w:rPr>
        <w:t xml:space="preserve"> – Режим доступа:</w:t>
      </w:r>
      <w:r w:rsidRPr="000F2FCF">
        <w:rPr>
          <w:rFonts w:ascii="Times New Roman" w:hAnsi="Times New Roman" w:cs="Times New Roman"/>
          <w:sz w:val="24"/>
          <w:szCs w:val="24"/>
        </w:rPr>
        <w:t xml:space="preserve"> "</w:t>
      </w:r>
      <w:r w:rsidRPr="000F2FCF">
        <w:rPr>
          <w:rFonts w:ascii="Times New Roman" w:hAnsi="Times New Roman" w:cs="Times New Roman"/>
          <w:iCs/>
          <w:sz w:val="24"/>
          <w:szCs w:val="24"/>
          <w:shd w:val="clear" w:color="auto" w:fill="FFFFFF"/>
        </w:rPr>
        <w:t xml:space="preserve"> </w:t>
      </w:r>
      <w:hyperlink r:id="rId106" w:history="1">
        <w:r w:rsidRPr="000F2FCF">
          <w:rPr>
            <w:rStyle w:val="af"/>
            <w:rFonts w:ascii="Times New Roman" w:hAnsi="Times New Roman" w:cs="Times New Roman"/>
            <w:color w:val="auto"/>
            <w:sz w:val="24"/>
            <w:szCs w:val="24"/>
            <w:u w:val="none"/>
            <w:lang w:val="en-US"/>
          </w:rPr>
          <w:t>https</w:t>
        </w:r>
        <w:r w:rsidRPr="000F2FCF">
          <w:rPr>
            <w:rStyle w:val="af"/>
            <w:rFonts w:ascii="Times New Roman" w:hAnsi="Times New Roman" w:cs="Times New Roman"/>
            <w:color w:val="auto"/>
            <w:sz w:val="24"/>
            <w:szCs w:val="24"/>
            <w:u w:val="none"/>
          </w:rPr>
          <w:t>://</w:t>
        </w:r>
        <w:proofErr w:type="spellStart"/>
        <w:r w:rsidRPr="000F2FCF">
          <w:rPr>
            <w:rStyle w:val="af"/>
            <w:rFonts w:ascii="Times New Roman" w:hAnsi="Times New Roman" w:cs="Times New Roman"/>
            <w:color w:val="auto"/>
            <w:sz w:val="24"/>
            <w:szCs w:val="24"/>
            <w:u w:val="none"/>
            <w:lang w:val="en-US"/>
          </w:rPr>
          <w:t>rueconomics</w:t>
        </w:r>
        <w:proofErr w:type="spellEnd"/>
        <w:r w:rsidRPr="000F2FCF">
          <w:rPr>
            <w:rStyle w:val="af"/>
            <w:rFonts w:ascii="Times New Roman" w:hAnsi="Times New Roman" w:cs="Times New Roman"/>
            <w:color w:val="auto"/>
            <w:sz w:val="24"/>
            <w:szCs w:val="24"/>
            <w:u w:val="none"/>
          </w:rPr>
          <w:t>.</w:t>
        </w:r>
        <w:proofErr w:type="spellStart"/>
        <w:r w:rsidRPr="000F2FCF">
          <w:rPr>
            <w:rStyle w:val="af"/>
            <w:rFonts w:ascii="Times New Roman" w:hAnsi="Times New Roman" w:cs="Times New Roman"/>
            <w:color w:val="auto"/>
            <w:sz w:val="24"/>
            <w:szCs w:val="24"/>
            <w:u w:val="none"/>
            <w:lang w:val="en-US"/>
          </w:rPr>
          <w:t>ru</w:t>
        </w:r>
        <w:proofErr w:type="spellEnd"/>
      </w:hyperlink>
      <w:r w:rsidRPr="000F2FCF">
        <w:rPr>
          <w:rFonts w:ascii="Times New Roman" w:hAnsi="Times New Roman" w:cs="Times New Roman"/>
          <w:sz w:val="24"/>
          <w:szCs w:val="24"/>
        </w:rPr>
        <w:t>"</w:t>
      </w:r>
      <w:hyperlink r:id="rId107" w:history="1">
        <w:r w:rsidRPr="000F2FCF">
          <w:rPr>
            <w:rStyle w:val="af"/>
            <w:rFonts w:ascii="Times New Roman" w:hAnsi="Times New Roman" w:cs="Times New Roman"/>
            <w:color w:val="auto"/>
            <w:sz w:val="24"/>
            <w:szCs w:val="24"/>
            <w:u w:val="none"/>
            <w:lang w:val="en-US"/>
          </w:rPr>
          <w:t>https</w:t>
        </w:r>
        <w:r w:rsidRPr="000F2FCF">
          <w:rPr>
            <w:rStyle w:val="af"/>
            <w:rFonts w:ascii="Times New Roman" w:hAnsi="Times New Roman" w:cs="Times New Roman"/>
            <w:color w:val="auto"/>
            <w:sz w:val="24"/>
            <w:szCs w:val="24"/>
            <w:u w:val="none"/>
          </w:rPr>
          <w:t>://</w:t>
        </w:r>
        <w:proofErr w:type="spellStart"/>
        <w:r w:rsidRPr="000F2FCF">
          <w:rPr>
            <w:rStyle w:val="af"/>
            <w:rFonts w:ascii="Times New Roman" w:hAnsi="Times New Roman" w:cs="Times New Roman"/>
            <w:color w:val="auto"/>
            <w:sz w:val="24"/>
            <w:szCs w:val="24"/>
            <w:u w:val="none"/>
            <w:lang w:val="en-US"/>
          </w:rPr>
          <w:t>rueconomics</w:t>
        </w:r>
        <w:proofErr w:type="spellEnd"/>
        <w:r w:rsidRPr="000F2FCF">
          <w:rPr>
            <w:rStyle w:val="af"/>
            <w:rFonts w:ascii="Times New Roman" w:hAnsi="Times New Roman" w:cs="Times New Roman"/>
            <w:color w:val="auto"/>
            <w:sz w:val="24"/>
            <w:szCs w:val="24"/>
            <w:u w:val="none"/>
          </w:rPr>
          <w:t>.</w:t>
        </w:r>
        <w:proofErr w:type="spellStart"/>
        <w:r w:rsidRPr="000F2FCF">
          <w:rPr>
            <w:rStyle w:val="af"/>
            <w:rFonts w:ascii="Times New Roman" w:hAnsi="Times New Roman" w:cs="Times New Roman"/>
            <w:color w:val="auto"/>
            <w:sz w:val="24"/>
            <w:szCs w:val="24"/>
            <w:u w:val="none"/>
            <w:lang w:val="en-US"/>
          </w:rPr>
          <w:t>ru</w:t>
        </w:r>
        <w:proofErr w:type="spellEnd"/>
      </w:hyperlink>
      <w:r w:rsidRPr="000F2FCF">
        <w:rPr>
          <w:rFonts w:ascii="Times New Roman" w:hAnsi="Times New Roman" w:cs="Times New Roman"/>
          <w:sz w:val="24"/>
          <w:szCs w:val="24"/>
        </w:rPr>
        <w:t xml:space="preserve">, 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p>
    <w:p w:rsidR="00C34CAB" w:rsidRPr="00C34CAB" w:rsidRDefault="00C34CAB"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C34CAB">
        <w:rPr>
          <w:rFonts w:ascii="Times New Roman" w:hAnsi="Times New Roman" w:cs="Times New Roman"/>
          <w:sz w:val="24"/>
          <w:szCs w:val="24"/>
        </w:rPr>
        <w:t xml:space="preserve">ФАС </w:t>
      </w:r>
      <w:proofErr w:type="gramStart"/>
      <w:r w:rsidRPr="00C34CAB">
        <w:rPr>
          <w:rFonts w:ascii="Times New Roman" w:hAnsi="Times New Roman" w:cs="Times New Roman"/>
          <w:sz w:val="24"/>
          <w:szCs w:val="24"/>
        </w:rPr>
        <w:t>объяснила</w:t>
      </w:r>
      <w:proofErr w:type="gramEnd"/>
      <w:r w:rsidRPr="00C34CAB">
        <w:rPr>
          <w:rFonts w:ascii="Times New Roman" w:hAnsi="Times New Roman" w:cs="Times New Roman"/>
          <w:sz w:val="24"/>
          <w:szCs w:val="24"/>
        </w:rPr>
        <w:t xml:space="preserve"> почему дорожает бензин [Электронный ресурс] // </w:t>
      </w:r>
      <w:proofErr w:type="spellStart"/>
      <w:r w:rsidRPr="00C34CAB">
        <w:rPr>
          <w:rFonts w:ascii="Times New Roman" w:hAnsi="Times New Roman" w:cs="Times New Roman"/>
          <w:sz w:val="24"/>
          <w:szCs w:val="24"/>
        </w:rPr>
        <w:t>КонсультантПлюс</w:t>
      </w:r>
      <w:proofErr w:type="spellEnd"/>
      <w:r w:rsidRPr="00C34CAB">
        <w:rPr>
          <w:rFonts w:ascii="Times New Roman" w:hAnsi="Times New Roman" w:cs="Times New Roman"/>
          <w:sz w:val="24"/>
          <w:szCs w:val="24"/>
        </w:rPr>
        <w:t xml:space="preserve">. – Режим доступа: </w:t>
      </w:r>
      <w:hyperlink r:id="rId108" w:history="1">
        <w:r w:rsidRPr="00C34CAB">
          <w:rPr>
            <w:rFonts w:ascii="Times New Roman" w:hAnsi="Times New Roman" w:cs="Times New Roman"/>
            <w:sz w:val="24"/>
            <w:szCs w:val="24"/>
          </w:rPr>
          <w:t>http://msk.kprf.ru/2016/02/13/3432/</w:t>
        </w:r>
      </w:hyperlink>
    </w:p>
    <w:p w:rsidR="00B64084"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Федеральная Антимонопольная Служба [Электронный ресурс] // ОАО «Газпром нефть», ОАО «НК «Роснефть», ОАО «ЛУКОЙЛ», ОАО «ТНК-ВР Холдинг», ОАО «Сургутнефтегаз» занимают доминирующее положение на рынке сырой нефти - Режим доступа" http://fas.gov.ru/press-center/news/detail.html?id=32653" http://fas.gov.ru/press-center/news/detail.html?id=32653,свободный.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p>
    <w:p w:rsidR="00EE0A85"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Федеральная Антимонопольная Служба [Электронный ресурс]  //«Роснефть» и ФАС согласовали принципы ценообразования и порядок реализации нефтепродуктов в РФ -  Режим доступа "http://fas.gov.ru/press center/news/detail.html?id=34521"http://fas.gov.ru/press-center/news/detail.html?id=34521,свободный.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r w:rsidR="00DE3129" w:rsidRPr="000F2FCF">
        <w:rPr>
          <w:rFonts w:ascii="Times New Roman" w:hAnsi="Times New Roman" w:cs="Times New Roman"/>
          <w:sz w:val="24"/>
          <w:szCs w:val="24"/>
        </w:rPr>
        <w:t xml:space="preserve"> </w:t>
      </w:r>
    </w:p>
    <w:p w:rsidR="00EE0A85" w:rsidRPr="000F2FCF" w:rsidRDefault="00DE3129"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Формула ФАС [Электронный ресурс] // NGE.RU. – Режим доступа: </w:t>
      </w:r>
      <w:hyperlink r:id="rId109" w:history="1">
        <w:r w:rsidRPr="000F2FCF">
          <w:rPr>
            <w:rFonts w:ascii="Times New Roman" w:hAnsi="Times New Roman" w:cs="Times New Roman"/>
            <w:sz w:val="24"/>
            <w:szCs w:val="24"/>
          </w:rPr>
          <w:t>http://www.nge.ru/alternative.htm</w:t>
        </w:r>
      </w:hyperlink>
      <w:r w:rsidR="00EE0A85" w:rsidRPr="000F2FCF">
        <w:rPr>
          <w:rFonts w:ascii="Times New Roman" w:hAnsi="Times New Roman" w:cs="Times New Roman"/>
          <w:sz w:val="24"/>
          <w:szCs w:val="24"/>
        </w:rPr>
        <w:t xml:space="preserve"> </w:t>
      </w:r>
    </w:p>
    <w:p w:rsidR="00B64084" w:rsidRPr="000F2FCF" w:rsidRDefault="00EE0A85"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Центральное диспетчерское управление топливно-энергетического комплекса (ЦДУ ТЭК). [Электронный ресурс]     // Режим доступа: http://cdu.ru/articles/section.php?SECTION_ID=759 </w:t>
      </w:r>
    </w:p>
    <w:p w:rsidR="00EE0A85" w:rsidRPr="000F2FCF" w:rsidRDefault="00DE3129"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t xml:space="preserve">Цены на бензин и карта АЗС России [Электронный ресурс] // Цены на бензин сегодня -  Режим доступа: </w:t>
      </w:r>
      <w:hyperlink r:id="rId110" w:history="1">
        <w:r w:rsidR="00B64084" w:rsidRPr="000F2FCF">
          <w:rPr>
            <w:rStyle w:val="af"/>
            <w:rFonts w:ascii="Times New Roman" w:hAnsi="Times New Roman" w:cs="Times New Roman"/>
            <w:color w:val="auto"/>
            <w:sz w:val="24"/>
            <w:szCs w:val="24"/>
            <w:u w:val="none"/>
          </w:rPr>
          <w:t>http://www.benzin-price.ru</w:t>
        </w:r>
      </w:hyperlink>
      <w:r w:rsidR="00EE0A85" w:rsidRPr="000F2FCF">
        <w:rPr>
          <w:rFonts w:ascii="Times New Roman" w:hAnsi="Times New Roman" w:cs="Times New Roman"/>
          <w:sz w:val="24"/>
          <w:szCs w:val="24"/>
          <w:shd w:val="clear" w:color="auto" w:fill="FFFFFF"/>
        </w:rPr>
        <w:t xml:space="preserve"> </w:t>
      </w:r>
    </w:p>
    <w:p w:rsidR="00EE0A85" w:rsidRPr="000F2FCF" w:rsidRDefault="00EE0A85" w:rsidP="00952187">
      <w:pPr>
        <w:pStyle w:val="a4"/>
        <w:numPr>
          <w:ilvl w:val="0"/>
          <w:numId w:val="20"/>
        </w:numPr>
        <w:spacing w:before="240" w:line="276" w:lineRule="auto"/>
        <w:ind w:left="567" w:hanging="567"/>
        <w:jc w:val="both"/>
        <w:rPr>
          <w:rStyle w:val="apple-converted-space"/>
          <w:rFonts w:ascii="Times New Roman" w:hAnsi="Times New Roman" w:cs="Times New Roman"/>
          <w:sz w:val="24"/>
          <w:szCs w:val="24"/>
        </w:rPr>
      </w:pPr>
      <w:r w:rsidRPr="000F2FCF">
        <w:rPr>
          <w:rFonts w:ascii="Times New Roman" w:hAnsi="Times New Roman" w:cs="Times New Roman"/>
          <w:sz w:val="24"/>
          <w:szCs w:val="24"/>
          <w:shd w:val="clear" w:color="auto" w:fill="FFFFFF"/>
        </w:rPr>
        <w:t>Цены на бензин по России. [Электронный ресурс]. Режим доступа:</w:t>
      </w:r>
      <w:r w:rsidRPr="000F2FCF">
        <w:rPr>
          <w:rStyle w:val="apple-converted-space"/>
          <w:rFonts w:ascii="Times New Roman" w:hAnsi="Times New Roman" w:cs="Times New Roman"/>
          <w:sz w:val="24"/>
          <w:szCs w:val="24"/>
          <w:shd w:val="clear" w:color="auto" w:fill="FFFFFF"/>
        </w:rPr>
        <w:t> </w:t>
      </w:r>
      <w:hyperlink r:id="rId111" w:history="1">
        <w:r w:rsidRPr="000F2FCF">
          <w:rPr>
            <w:rStyle w:val="af"/>
            <w:rFonts w:ascii="Times New Roman" w:hAnsi="Times New Roman" w:cs="Times New Roman"/>
            <w:color w:val="auto"/>
            <w:sz w:val="24"/>
            <w:szCs w:val="24"/>
            <w:u w:val="none"/>
          </w:rPr>
          <w:t>http://infonovel.ru/avtonovosti/tceny-na-benzin-po-rossii</w:t>
        </w:r>
      </w:hyperlink>
      <w:r w:rsidRPr="000F2FCF">
        <w:rPr>
          <w:rStyle w:val="apple-converted-space"/>
          <w:rFonts w:ascii="Times New Roman" w:hAnsi="Times New Roman" w:cs="Times New Roman"/>
          <w:sz w:val="24"/>
          <w:szCs w:val="24"/>
          <w:shd w:val="clear" w:color="auto" w:fill="FFFFFF"/>
        </w:rPr>
        <w:t> </w:t>
      </w:r>
    </w:p>
    <w:p w:rsidR="00EE0A85" w:rsidRPr="000F2FCF" w:rsidRDefault="00825AB8"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rPr>
        <w:lastRenderedPageBreak/>
        <w:t>Экономика сегодня [Электронный ресурс] //. Лидером по росту нефтедобычи в России стал «</w:t>
      </w:r>
      <w:proofErr w:type="spellStart"/>
      <w:r w:rsidRPr="000F2FCF">
        <w:rPr>
          <w:rFonts w:ascii="Times New Roman" w:hAnsi="Times New Roman" w:cs="Times New Roman"/>
          <w:sz w:val="24"/>
          <w:szCs w:val="24"/>
        </w:rPr>
        <w:t>Новатэк</w:t>
      </w:r>
      <w:proofErr w:type="spellEnd"/>
      <w:r w:rsidRPr="000F2FCF">
        <w:rPr>
          <w:rFonts w:ascii="Times New Roman" w:hAnsi="Times New Roman" w:cs="Times New Roman"/>
          <w:sz w:val="24"/>
          <w:szCs w:val="24"/>
        </w:rPr>
        <w:t xml:space="preserve">» – Режим доступа:  </w:t>
      </w:r>
      <w:hyperlink r:id="rId112" w:history="1">
        <w:r w:rsidR="00B64084" w:rsidRPr="000F2FCF">
          <w:rPr>
            <w:rStyle w:val="af"/>
            <w:rFonts w:ascii="Times New Roman" w:hAnsi="Times New Roman" w:cs="Times New Roman"/>
            <w:color w:val="auto"/>
            <w:sz w:val="24"/>
            <w:szCs w:val="24"/>
            <w:u w:val="none"/>
            <w:lang w:val="en-US"/>
          </w:rPr>
          <w:t>https</w:t>
        </w:r>
        <w:r w:rsidR="00B64084" w:rsidRPr="000F2FCF">
          <w:rPr>
            <w:rStyle w:val="af"/>
            <w:rFonts w:ascii="Times New Roman" w:hAnsi="Times New Roman" w:cs="Times New Roman"/>
            <w:color w:val="auto"/>
            <w:sz w:val="24"/>
            <w:szCs w:val="24"/>
            <w:u w:val="none"/>
          </w:rPr>
          <w:t>://</w:t>
        </w:r>
        <w:proofErr w:type="spellStart"/>
        <w:r w:rsidR="00B64084" w:rsidRPr="000F2FCF">
          <w:rPr>
            <w:rStyle w:val="af"/>
            <w:rFonts w:ascii="Times New Roman" w:hAnsi="Times New Roman" w:cs="Times New Roman"/>
            <w:color w:val="auto"/>
            <w:sz w:val="24"/>
            <w:szCs w:val="24"/>
            <w:u w:val="none"/>
            <w:lang w:val="en-US"/>
          </w:rPr>
          <w:t>rueconomics</w:t>
        </w:r>
        <w:proofErr w:type="spellEnd"/>
        <w:r w:rsidR="00B64084" w:rsidRPr="000F2FCF">
          <w:rPr>
            <w:rStyle w:val="af"/>
            <w:rFonts w:ascii="Times New Roman" w:hAnsi="Times New Roman" w:cs="Times New Roman"/>
            <w:color w:val="auto"/>
            <w:sz w:val="24"/>
            <w:szCs w:val="24"/>
            <w:u w:val="none"/>
          </w:rPr>
          <w:t>.</w:t>
        </w:r>
        <w:proofErr w:type="spellStart"/>
        <w:r w:rsidR="00B64084" w:rsidRPr="000F2FCF">
          <w:rPr>
            <w:rStyle w:val="af"/>
            <w:rFonts w:ascii="Times New Roman" w:hAnsi="Times New Roman" w:cs="Times New Roman"/>
            <w:color w:val="auto"/>
            <w:sz w:val="24"/>
            <w:szCs w:val="24"/>
            <w:u w:val="none"/>
            <w:lang w:val="en-US"/>
          </w:rPr>
          <w:t>ru</w:t>
        </w:r>
        <w:proofErr w:type="spellEnd"/>
        <w:r w:rsidR="00B64084" w:rsidRPr="000F2FCF">
          <w:rPr>
            <w:rStyle w:val="af"/>
            <w:rFonts w:ascii="Times New Roman" w:hAnsi="Times New Roman" w:cs="Times New Roman"/>
            <w:color w:val="auto"/>
            <w:sz w:val="24"/>
            <w:szCs w:val="24"/>
            <w:u w:val="none"/>
          </w:rPr>
          <w:t>/171745-</w:t>
        </w:r>
        <w:proofErr w:type="spellStart"/>
        <w:r w:rsidR="00B64084" w:rsidRPr="000F2FCF">
          <w:rPr>
            <w:rStyle w:val="af"/>
            <w:rFonts w:ascii="Times New Roman" w:hAnsi="Times New Roman" w:cs="Times New Roman"/>
            <w:color w:val="auto"/>
            <w:sz w:val="24"/>
            <w:szCs w:val="24"/>
            <w:u w:val="none"/>
            <w:lang w:val="en-US"/>
          </w:rPr>
          <w:t>liderom</w:t>
        </w:r>
        <w:proofErr w:type="spellEnd"/>
        <w:r w:rsidR="00B64084" w:rsidRPr="000F2FCF">
          <w:rPr>
            <w:rStyle w:val="af"/>
            <w:rFonts w:ascii="Times New Roman" w:hAnsi="Times New Roman" w:cs="Times New Roman"/>
            <w:color w:val="auto"/>
            <w:sz w:val="24"/>
            <w:szCs w:val="24"/>
            <w:u w:val="none"/>
          </w:rPr>
          <w:t>-</w:t>
        </w:r>
        <w:proofErr w:type="spellStart"/>
        <w:r w:rsidR="00B64084" w:rsidRPr="000F2FCF">
          <w:rPr>
            <w:rStyle w:val="af"/>
            <w:rFonts w:ascii="Times New Roman" w:hAnsi="Times New Roman" w:cs="Times New Roman"/>
            <w:color w:val="auto"/>
            <w:sz w:val="24"/>
            <w:szCs w:val="24"/>
            <w:u w:val="none"/>
            <w:lang w:val="en-US"/>
          </w:rPr>
          <w:t>po</w:t>
        </w:r>
        <w:proofErr w:type="spellEnd"/>
        <w:r w:rsidR="00B64084" w:rsidRPr="000F2FCF">
          <w:rPr>
            <w:rStyle w:val="af"/>
            <w:rFonts w:ascii="Times New Roman" w:hAnsi="Times New Roman" w:cs="Times New Roman"/>
            <w:color w:val="auto"/>
            <w:sz w:val="24"/>
            <w:szCs w:val="24"/>
            <w:u w:val="none"/>
          </w:rPr>
          <w:t>-</w:t>
        </w:r>
        <w:proofErr w:type="spellStart"/>
        <w:r w:rsidR="00B64084" w:rsidRPr="000F2FCF">
          <w:rPr>
            <w:rStyle w:val="af"/>
            <w:rFonts w:ascii="Times New Roman" w:hAnsi="Times New Roman" w:cs="Times New Roman"/>
            <w:color w:val="auto"/>
            <w:sz w:val="24"/>
            <w:szCs w:val="24"/>
            <w:u w:val="none"/>
            <w:lang w:val="en-US"/>
          </w:rPr>
          <w:t>rostu</w:t>
        </w:r>
        <w:proofErr w:type="spellEnd"/>
        <w:r w:rsidR="00B64084" w:rsidRPr="000F2FCF">
          <w:rPr>
            <w:rStyle w:val="af"/>
            <w:rFonts w:ascii="Times New Roman" w:hAnsi="Times New Roman" w:cs="Times New Roman"/>
            <w:color w:val="auto"/>
            <w:sz w:val="24"/>
            <w:szCs w:val="24"/>
            <w:u w:val="none"/>
          </w:rPr>
          <w:t>-</w:t>
        </w:r>
        <w:proofErr w:type="spellStart"/>
        <w:r w:rsidR="00B64084" w:rsidRPr="000F2FCF">
          <w:rPr>
            <w:rStyle w:val="af"/>
            <w:rFonts w:ascii="Times New Roman" w:hAnsi="Times New Roman" w:cs="Times New Roman"/>
            <w:color w:val="auto"/>
            <w:sz w:val="24"/>
            <w:szCs w:val="24"/>
            <w:u w:val="none"/>
            <w:lang w:val="en-US"/>
          </w:rPr>
          <w:t>neftedobychi</w:t>
        </w:r>
        <w:proofErr w:type="spellEnd"/>
        <w:r w:rsidR="00B64084" w:rsidRPr="000F2FCF">
          <w:rPr>
            <w:rStyle w:val="af"/>
            <w:rFonts w:ascii="Times New Roman" w:hAnsi="Times New Roman" w:cs="Times New Roman"/>
            <w:color w:val="auto"/>
            <w:sz w:val="24"/>
            <w:szCs w:val="24"/>
            <w:u w:val="none"/>
          </w:rPr>
          <w:t>-</w:t>
        </w:r>
        <w:r w:rsidR="00B64084" w:rsidRPr="000F2FCF">
          <w:rPr>
            <w:rStyle w:val="af"/>
            <w:rFonts w:ascii="Times New Roman" w:hAnsi="Times New Roman" w:cs="Times New Roman"/>
            <w:color w:val="auto"/>
            <w:sz w:val="24"/>
            <w:szCs w:val="24"/>
            <w:u w:val="none"/>
            <w:lang w:val="en-US"/>
          </w:rPr>
          <w:t>v</w:t>
        </w:r>
        <w:r w:rsidR="00B64084" w:rsidRPr="000F2FCF">
          <w:rPr>
            <w:rStyle w:val="af"/>
            <w:rFonts w:ascii="Times New Roman" w:hAnsi="Times New Roman" w:cs="Times New Roman"/>
            <w:color w:val="auto"/>
            <w:sz w:val="24"/>
            <w:szCs w:val="24"/>
            <w:u w:val="none"/>
          </w:rPr>
          <w:t>-</w:t>
        </w:r>
        <w:proofErr w:type="spellStart"/>
        <w:r w:rsidR="00B64084" w:rsidRPr="000F2FCF">
          <w:rPr>
            <w:rStyle w:val="af"/>
            <w:rFonts w:ascii="Times New Roman" w:hAnsi="Times New Roman" w:cs="Times New Roman"/>
            <w:color w:val="auto"/>
            <w:sz w:val="24"/>
            <w:szCs w:val="24"/>
            <w:u w:val="none"/>
            <w:lang w:val="en-US"/>
          </w:rPr>
          <w:t>rossii</w:t>
        </w:r>
        <w:proofErr w:type="spellEnd"/>
        <w:r w:rsidR="00B64084" w:rsidRPr="000F2FCF">
          <w:rPr>
            <w:rStyle w:val="af"/>
            <w:rFonts w:ascii="Times New Roman" w:hAnsi="Times New Roman" w:cs="Times New Roman"/>
            <w:color w:val="auto"/>
            <w:sz w:val="24"/>
            <w:szCs w:val="24"/>
            <w:u w:val="none"/>
          </w:rPr>
          <w:t>-</w:t>
        </w:r>
        <w:proofErr w:type="spellStart"/>
        <w:r w:rsidR="00B64084" w:rsidRPr="000F2FCF">
          <w:rPr>
            <w:rStyle w:val="af"/>
            <w:rFonts w:ascii="Times New Roman" w:hAnsi="Times New Roman" w:cs="Times New Roman"/>
            <w:color w:val="auto"/>
            <w:sz w:val="24"/>
            <w:szCs w:val="24"/>
            <w:u w:val="none"/>
            <w:lang w:val="en-US"/>
          </w:rPr>
          <w:t>stal</w:t>
        </w:r>
        <w:proofErr w:type="spellEnd"/>
        <w:r w:rsidR="00B64084" w:rsidRPr="000F2FCF">
          <w:rPr>
            <w:rStyle w:val="af"/>
            <w:rFonts w:ascii="Times New Roman" w:hAnsi="Times New Roman" w:cs="Times New Roman"/>
            <w:color w:val="auto"/>
            <w:sz w:val="24"/>
            <w:szCs w:val="24"/>
            <w:u w:val="none"/>
          </w:rPr>
          <w:t>-</w:t>
        </w:r>
        <w:proofErr w:type="spellStart"/>
        <w:r w:rsidR="00B64084" w:rsidRPr="000F2FCF">
          <w:rPr>
            <w:rStyle w:val="af"/>
            <w:rFonts w:ascii="Times New Roman" w:hAnsi="Times New Roman" w:cs="Times New Roman"/>
            <w:color w:val="auto"/>
            <w:sz w:val="24"/>
            <w:szCs w:val="24"/>
            <w:u w:val="none"/>
            <w:lang w:val="en-US"/>
          </w:rPr>
          <w:t>novatek</w:t>
        </w:r>
        <w:proofErr w:type="spellEnd"/>
      </w:hyperlink>
      <w:r w:rsidR="00EE0A85" w:rsidRPr="000F2FCF">
        <w:rPr>
          <w:rFonts w:ascii="Times New Roman" w:hAnsi="Times New Roman" w:cs="Times New Roman"/>
          <w:sz w:val="24"/>
          <w:szCs w:val="24"/>
        </w:rPr>
        <w:t xml:space="preserve"> </w:t>
      </w:r>
    </w:p>
    <w:p w:rsidR="00EE0A85" w:rsidRPr="000F2FCF" w:rsidRDefault="00EE0A85"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lang w:val="en-US"/>
        </w:rPr>
        <w:t xml:space="preserve">Adachi Y. Building Big Business in Russia: The Impact of Informal Corporate Governance Practices. Oxford: Routledge, 2010 </w:t>
      </w:r>
    </w:p>
    <w:p w:rsidR="00B64084" w:rsidRPr="000F2FCF" w:rsidRDefault="00EE0A85" w:rsidP="00952187">
      <w:pPr>
        <w:pStyle w:val="a4"/>
        <w:numPr>
          <w:ilvl w:val="0"/>
          <w:numId w:val="20"/>
        </w:numPr>
        <w:spacing w:before="240" w:line="276" w:lineRule="auto"/>
        <w:ind w:left="567" w:hanging="567"/>
        <w:jc w:val="both"/>
        <w:rPr>
          <w:rFonts w:ascii="Times New Roman" w:hAnsi="Times New Roman" w:cs="Times New Roman"/>
          <w:sz w:val="24"/>
          <w:szCs w:val="24"/>
        </w:rPr>
      </w:pPr>
      <w:proofErr w:type="spellStart"/>
      <w:r w:rsidRPr="000F2FCF">
        <w:rPr>
          <w:rFonts w:ascii="Times New Roman" w:hAnsi="Times New Roman" w:cs="Times New Roman"/>
          <w:sz w:val="24"/>
          <w:szCs w:val="24"/>
          <w:lang w:val="en-US"/>
        </w:rPr>
        <w:t>Baumol</w:t>
      </w:r>
      <w:proofErr w:type="spellEnd"/>
      <w:r w:rsidRPr="000F2FCF">
        <w:rPr>
          <w:rFonts w:ascii="Times New Roman" w:hAnsi="Times New Roman" w:cs="Times New Roman"/>
          <w:sz w:val="24"/>
          <w:szCs w:val="24"/>
          <w:lang w:val="en-US"/>
        </w:rPr>
        <w:t xml:space="preserve"> W. Contestable Markets: An Uprising in the Theory of Industry Structure // American Economic Review. 1982. Vol. 72, N 1. P. 1–15. </w:t>
      </w:r>
    </w:p>
    <w:p w:rsidR="00B64084" w:rsidRPr="000F2FCF" w:rsidRDefault="00212C16" w:rsidP="00952187">
      <w:pPr>
        <w:pStyle w:val="a4"/>
        <w:numPr>
          <w:ilvl w:val="0"/>
          <w:numId w:val="20"/>
        </w:numPr>
        <w:spacing w:before="240" w:line="276" w:lineRule="auto"/>
        <w:ind w:left="567" w:hanging="567"/>
        <w:jc w:val="both"/>
        <w:rPr>
          <w:rFonts w:ascii="Times New Roman" w:hAnsi="Times New Roman" w:cs="Times New Roman"/>
          <w:sz w:val="24"/>
          <w:szCs w:val="24"/>
        </w:rPr>
      </w:pPr>
      <w:hyperlink r:id="rId113" w:tgtFrame="_blank" w:history="1">
        <w:bookmarkStart w:id="32" w:name="_Toc451734531"/>
        <w:r w:rsidR="00E160DD" w:rsidRPr="000F2FCF">
          <w:rPr>
            <w:rStyle w:val="af"/>
            <w:rFonts w:ascii="Times New Roman" w:hAnsi="Times New Roman" w:cs="Times New Roman"/>
            <w:color w:val="auto"/>
            <w:sz w:val="24"/>
            <w:szCs w:val="24"/>
            <w:u w:val="none"/>
            <w:lang w:val="en-US"/>
          </w:rPr>
          <w:t>BP</w:t>
        </w:r>
        <w:r w:rsidR="00E160DD" w:rsidRPr="000F2FCF">
          <w:rPr>
            <w:rStyle w:val="af"/>
            <w:rFonts w:ascii="Times New Roman" w:hAnsi="Times New Roman" w:cs="Times New Roman"/>
            <w:color w:val="auto"/>
            <w:sz w:val="24"/>
            <w:szCs w:val="24"/>
            <w:u w:val="none"/>
          </w:rPr>
          <w:t xml:space="preserve"> </w:t>
        </w:r>
        <w:r w:rsidR="00E160DD" w:rsidRPr="000F2FCF">
          <w:rPr>
            <w:rStyle w:val="af"/>
            <w:rFonts w:ascii="Times New Roman" w:hAnsi="Times New Roman" w:cs="Times New Roman"/>
            <w:color w:val="auto"/>
            <w:sz w:val="24"/>
            <w:szCs w:val="24"/>
            <w:u w:val="none"/>
            <w:lang w:val="en-US"/>
          </w:rPr>
          <w:t>Global</w:t>
        </w:r>
      </w:hyperlink>
      <w:r w:rsidR="00E160DD" w:rsidRPr="000F2FCF">
        <w:rPr>
          <w:rFonts w:ascii="Times New Roman" w:hAnsi="Times New Roman" w:cs="Times New Roman"/>
          <w:sz w:val="24"/>
          <w:szCs w:val="24"/>
        </w:rPr>
        <w:t xml:space="preserve">  [Электронный ресурс]   //</w:t>
      </w:r>
      <w:r w:rsidR="00E160DD" w:rsidRPr="000F2FCF">
        <w:rPr>
          <w:rFonts w:ascii="Times New Roman" w:hAnsi="Times New Roman" w:cs="Times New Roman"/>
          <w:sz w:val="24"/>
          <w:szCs w:val="24"/>
          <w:lang w:val="en-US"/>
        </w:rPr>
        <w:t>Oil</w:t>
      </w:r>
      <w:r w:rsidR="00E160DD" w:rsidRPr="000F2FCF">
        <w:rPr>
          <w:rFonts w:ascii="Times New Roman" w:hAnsi="Times New Roman" w:cs="Times New Roman"/>
          <w:sz w:val="24"/>
          <w:szCs w:val="24"/>
        </w:rPr>
        <w:t xml:space="preserve">: </w:t>
      </w:r>
      <w:r w:rsidR="00E160DD" w:rsidRPr="000F2FCF">
        <w:rPr>
          <w:rFonts w:ascii="Times New Roman" w:hAnsi="Times New Roman" w:cs="Times New Roman"/>
          <w:spacing w:val="-7"/>
          <w:sz w:val="24"/>
          <w:szCs w:val="24"/>
          <w:lang w:val="en-US"/>
        </w:rPr>
        <w:t>review</w:t>
      </w:r>
      <w:r w:rsidR="00E160DD" w:rsidRPr="000F2FCF">
        <w:rPr>
          <w:rFonts w:ascii="Times New Roman" w:hAnsi="Times New Roman" w:cs="Times New Roman"/>
          <w:spacing w:val="-7"/>
          <w:sz w:val="24"/>
          <w:szCs w:val="24"/>
        </w:rPr>
        <w:t xml:space="preserve"> </w:t>
      </w:r>
      <w:r w:rsidR="00E160DD" w:rsidRPr="000F2FCF">
        <w:rPr>
          <w:rFonts w:ascii="Times New Roman" w:hAnsi="Times New Roman" w:cs="Times New Roman"/>
          <w:spacing w:val="-7"/>
          <w:sz w:val="24"/>
          <w:szCs w:val="24"/>
          <w:lang w:val="en-US"/>
        </w:rPr>
        <w:t>by</w:t>
      </w:r>
      <w:r w:rsidR="00E160DD" w:rsidRPr="000F2FCF">
        <w:rPr>
          <w:rFonts w:ascii="Times New Roman" w:hAnsi="Times New Roman" w:cs="Times New Roman"/>
          <w:spacing w:val="-7"/>
          <w:sz w:val="24"/>
          <w:szCs w:val="24"/>
        </w:rPr>
        <w:t xml:space="preserve"> </w:t>
      </w:r>
      <w:r w:rsidR="00E160DD" w:rsidRPr="000F2FCF">
        <w:rPr>
          <w:rFonts w:ascii="Times New Roman" w:hAnsi="Times New Roman" w:cs="Times New Roman"/>
          <w:spacing w:val="-7"/>
          <w:sz w:val="24"/>
          <w:szCs w:val="24"/>
          <w:lang w:val="en-US"/>
        </w:rPr>
        <w:t>energy</w:t>
      </w:r>
      <w:r w:rsidR="00E160DD" w:rsidRPr="000F2FCF">
        <w:rPr>
          <w:rFonts w:ascii="Times New Roman" w:hAnsi="Times New Roman" w:cs="Times New Roman"/>
          <w:spacing w:val="-7"/>
          <w:sz w:val="24"/>
          <w:szCs w:val="24"/>
        </w:rPr>
        <w:t xml:space="preserve"> </w:t>
      </w:r>
      <w:r w:rsidR="00E160DD" w:rsidRPr="000F2FCF">
        <w:rPr>
          <w:rFonts w:ascii="Times New Roman" w:hAnsi="Times New Roman" w:cs="Times New Roman"/>
          <w:spacing w:val="-7"/>
          <w:sz w:val="24"/>
          <w:szCs w:val="24"/>
          <w:lang w:val="en-US"/>
        </w:rPr>
        <w:t>type</w:t>
      </w:r>
      <w:r w:rsidR="00E160DD" w:rsidRPr="000F2FCF">
        <w:rPr>
          <w:rFonts w:ascii="Times New Roman" w:hAnsi="Times New Roman" w:cs="Times New Roman"/>
          <w:spacing w:val="-7"/>
          <w:sz w:val="24"/>
          <w:szCs w:val="24"/>
        </w:rPr>
        <w:t xml:space="preserve"> - </w:t>
      </w:r>
      <w:r w:rsidR="00E160DD" w:rsidRPr="000F2FCF">
        <w:rPr>
          <w:rFonts w:ascii="Times New Roman" w:hAnsi="Times New Roman" w:cs="Times New Roman"/>
          <w:sz w:val="24"/>
          <w:szCs w:val="24"/>
        </w:rPr>
        <w:t>Режим доступа:  "</w:t>
      </w:r>
      <w:hyperlink r:id="rId114" w:history="1">
        <w:r w:rsidR="00E160DD" w:rsidRPr="000F2FCF">
          <w:rPr>
            <w:rStyle w:val="af"/>
            <w:rFonts w:ascii="Times New Roman" w:hAnsi="Times New Roman" w:cs="Times New Roman"/>
            <w:color w:val="auto"/>
            <w:sz w:val="24"/>
            <w:szCs w:val="24"/>
            <w:u w:val="none"/>
          </w:rPr>
          <w:t>http://www.bp.com/en/global/corporate/energy-economics/statistical-review-of-world-energy/oil-review-by-energy-type.html</w:t>
        </w:r>
      </w:hyperlink>
      <w:r w:rsidR="00E160DD" w:rsidRPr="000F2FCF">
        <w:rPr>
          <w:rFonts w:ascii="Times New Roman" w:hAnsi="Times New Roman" w:cs="Times New Roman"/>
          <w:sz w:val="24"/>
          <w:szCs w:val="24"/>
        </w:rPr>
        <w:t xml:space="preserve">" </w:t>
      </w:r>
      <w:hyperlink r:id="rId115" w:history="1">
        <w:r w:rsidR="00E160DD" w:rsidRPr="000F2FCF">
          <w:rPr>
            <w:rStyle w:val="af"/>
            <w:rFonts w:ascii="Times New Roman" w:hAnsi="Times New Roman" w:cs="Times New Roman"/>
            <w:color w:val="auto"/>
            <w:sz w:val="24"/>
            <w:szCs w:val="24"/>
            <w:u w:val="none"/>
            <w:lang w:val="en-US"/>
          </w:rPr>
          <w:t>http</w:t>
        </w:r>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www</w:t>
        </w:r>
        <w:r w:rsidR="00E160DD" w:rsidRPr="000F2FCF">
          <w:rPr>
            <w:rStyle w:val="af"/>
            <w:rFonts w:ascii="Times New Roman" w:hAnsi="Times New Roman" w:cs="Times New Roman"/>
            <w:color w:val="auto"/>
            <w:sz w:val="24"/>
            <w:szCs w:val="24"/>
            <w:u w:val="none"/>
          </w:rPr>
          <w:t>.</w:t>
        </w:r>
        <w:proofErr w:type="spellStart"/>
        <w:r w:rsidR="00E160DD" w:rsidRPr="000F2FCF">
          <w:rPr>
            <w:rStyle w:val="af"/>
            <w:rFonts w:ascii="Times New Roman" w:hAnsi="Times New Roman" w:cs="Times New Roman"/>
            <w:color w:val="auto"/>
            <w:sz w:val="24"/>
            <w:szCs w:val="24"/>
            <w:u w:val="none"/>
            <w:lang w:val="en-US"/>
          </w:rPr>
          <w:t>bp</w:t>
        </w:r>
        <w:proofErr w:type="spellEnd"/>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com</w:t>
        </w:r>
        <w:r w:rsidR="00E160DD" w:rsidRPr="000F2FCF">
          <w:rPr>
            <w:rStyle w:val="af"/>
            <w:rFonts w:ascii="Times New Roman" w:hAnsi="Times New Roman" w:cs="Times New Roman"/>
            <w:color w:val="auto"/>
            <w:sz w:val="24"/>
            <w:szCs w:val="24"/>
            <w:u w:val="none"/>
          </w:rPr>
          <w:t>/</w:t>
        </w:r>
        <w:proofErr w:type="spellStart"/>
        <w:r w:rsidR="00E160DD" w:rsidRPr="000F2FCF">
          <w:rPr>
            <w:rStyle w:val="af"/>
            <w:rFonts w:ascii="Times New Roman" w:hAnsi="Times New Roman" w:cs="Times New Roman"/>
            <w:color w:val="auto"/>
            <w:sz w:val="24"/>
            <w:szCs w:val="24"/>
            <w:u w:val="none"/>
            <w:lang w:val="en-US"/>
          </w:rPr>
          <w:t>en</w:t>
        </w:r>
        <w:proofErr w:type="spellEnd"/>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global</w:t>
        </w:r>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corporate</w:t>
        </w:r>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energy</w:t>
        </w:r>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economics</w:t>
        </w:r>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statistical</w:t>
        </w:r>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review</w:t>
        </w:r>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of</w:t>
        </w:r>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world</w:t>
        </w:r>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energy</w:t>
        </w:r>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oil</w:t>
        </w:r>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review</w:t>
        </w:r>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by</w:t>
        </w:r>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energy</w:t>
        </w:r>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type</w:t>
        </w:r>
        <w:r w:rsidR="00E160DD" w:rsidRPr="000F2FCF">
          <w:rPr>
            <w:rStyle w:val="af"/>
            <w:rFonts w:ascii="Times New Roman" w:hAnsi="Times New Roman" w:cs="Times New Roman"/>
            <w:color w:val="auto"/>
            <w:sz w:val="24"/>
            <w:szCs w:val="24"/>
            <w:u w:val="none"/>
          </w:rPr>
          <w:t>.</w:t>
        </w:r>
        <w:r w:rsidR="00E160DD" w:rsidRPr="000F2FCF">
          <w:rPr>
            <w:rStyle w:val="af"/>
            <w:rFonts w:ascii="Times New Roman" w:hAnsi="Times New Roman" w:cs="Times New Roman"/>
            <w:color w:val="auto"/>
            <w:sz w:val="24"/>
            <w:szCs w:val="24"/>
            <w:u w:val="none"/>
            <w:lang w:val="en-US"/>
          </w:rPr>
          <w:t>html</w:t>
        </w:r>
      </w:hyperlink>
      <w:r w:rsidR="00E160DD" w:rsidRPr="000F2FCF">
        <w:rPr>
          <w:rFonts w:ascii="Times New Roman" w:hAnsi="Times New Roman" w:cs="Times New Roman"/>
          <w:sz w:val="24"/>
          <w:szCs w:val="24"/>
        </w:rPr>
        <w:t xml:space="preserve">, свободный. – </w:t>
      </w:r>
      <w:proofErr w:type="spellStart"/>
      <w:r w:rsidR="00E160DD" w:rsidRPr="000F2FCF">
        <w:rPr>
          <w:rFonts w:ascii="Times New Roman" w:hAnsi="Times New Roman" w:cs="Times New Roman"/>
          <w:sz w:val="24"/>
          <w:szCs w:val="24"/>
        </w:rPr>
        <w:t>Загл</w:t>
      </w:r>
      <w:proofErr w:type="spellEnd"/>
      <w:r w:rsidR="00E160DD" w:rsidRPr="000F2FCF">
        <w:rPr>
          <w:rFonts w:ascii="Times New Roman" w:hAnsi="Times New Roman" w:cs="Times New Roman"/>
          <w:sz w:val="24"/>
          <w:szCs w:val="24"/>
        </w:rPr>
        <w:t>. с экрана.</w:t>
      </w:r>
      <w:bookmarkStart w:id="33" w:name="_Toc451912642"/>
      <w:bookmarkStart w:id="34" w:name="_Toc481022265"/>
      <w:bookmarkEnd w:id="32"/>
    </w:p>
    <w:p w:rsidR="00B64084"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lang w:val="en-US"/>
        </w:rPr>
        <w:t>BP</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annual</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report</w:t>
      </w:r>
      <w:r w:rsidRPr="000F2FCF">
        <w:rPr>
          <w:rFonts w:ascii="Times New Roman" w:hAnsi="Times New Roman" w:cs="Times New Roman"/>
          <w:sz w:val="24"/>
          <w:szCs w:val="24"/>
        </w:rPr>
        <w:t xml:space="preserve"> 2015 / </w:t>
      </w:r>
      <w:r w:rsidRPr="000F2FCF">
        <w:rPr>
          <w:rFonts w:ascii="Times New Roman" w:hAnsi="Times New Roman" w:cs="Times New Roman"/>
          <w:sz w:val="24"/>
          <w:szCs w:val="24"/>
          <w:lang w:val="en-US"/>
        </w:rPr>
        <w:t>BP</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Statistical</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Review</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of</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World</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Energy</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June</w:t>
      </w:r>
      <w:r w:rsidRPr="000F2FCF">
        <w:rPr>
          <w:rFonts w:ascii="Times New Roman" w:hAnsi="Times New Roman" w:cs="Times New Roman"/>
          <w:sz w:val="24"/>
          <w:szCs w:val="24"/>
        </w:rPr>
        <w:t xml:space="preserve"> 2015</w:t>
      </w:r>
      <w:bookmarkStart w:id="35" w:name="_Toc451734532"/>
      <w:r w:rsidRPr="000F2FCF">
        <w:rPr>
          <w:rFonts w:ascii="Times New Roman" w:hAnsi="Times New Roman" w:cs="Times New Roman"/>
          <w:sz w:val="24"/>
          <w:szCs w:val="24"/>
        </w:rPr>
        <w:t xml:space="preserve">  [Электронный ресурс]  </w:t>
      </w:r>
      <w:r w:rsidRPr="000F2FCF">
        <w:rPr>
          <w:rFonts w:ascii="Times New Roman" w:hAnsi="Times New Roman" w:cs="Times New Roman"/>
          <w:spacing w:val="-7"/>
          <w:sz w:val="24"/>
          <w:szCs w:val="24"/>
        </w:rPr>
        <w:t xml:space="preserve"> - </w:t>
      </w:r>
      <w:r w:rsidRPr="000F2FCF">
        <w:rPr>
          <w:rFonts w:ascii="Times New Roman" w:hAnsi="Times New Roman" w:cs="Times New Roman"/>
          <w:sz w:val="24"/>
          <w:szCs w:val="24"/>
        </w:rPr>
        <w:t>Режим доступа:  "</w:t>
      </w:r>
      <w:hyperlink r:id="rId116" w:history="1">
        <w:r w:rsidRPr="000F2FCF">
          <w:rPr>
            <w:rStyle w:val="af"/>
            <w:rFonts w:ascii="Times New Roman" w:hAnsi="Times New Roman" w:cs="Times New Roman"/>
            <w:color w:val="auto"/>
            <w:sz w:val="24"/>
            <w:szCs w:val="24"/>
            <w:u w:val="none"/>
            <w:lang w:val="en-US"/>
          </w:rPr>
          <w:t>http</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www</w:t>
        </w:r>
        <w:r w:rsidRPr="000F2FCF">
          <w:rPr>
            <w:rStyle w:val="af"/>
            <w:rFonts w:ascii="Times New Roman" w:hAnsi="Times New Roman" w:cs="Times New Roman"/>
            <w:color w:val="auto"/>
            <w:sz w:val="24"/>
            <w:szCs w:val="24"/>
            <w:u w:val="none"/>
          </w:rPr>
          <w:t>.</w:t>
        </w:r>
        <w:proofErr w:type="spellStart"/>
        <w:r w:rsidRPr="000F2FCF">
          <w:rPr>
            <w:rStyle w:val="af"/>
            <w:rFonts w:ascii="Times New Roman" w:hAnsi="Times New Roman" w:cs="Times New Roman"/>
            <w:color w:val="auto"/>
            <w:sz w:val="24"/>
            <w:szCs w:val="24"/>
            <w:u w:val="none"/>
            <w:lang w:val="en-US"/>
          </w:rPr>
          <w:t>bp</w:t>
        </w:r>
        <w:proofErr w:type="spellEnd"/>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com</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content</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dam</w:t>
        </w:r>
        <w:r w:rsidRPr="000F2FCF">
          <w:rPr>
            <w:rStyle w:val="af"/>
            <w:rFonts w:ascii="Times New Roman" w:hAnsi="Times New Roman" w:cs="Times New Roman"/>
            <w:color w:val="auto"/>
            <w:sz w:val="24"/>
            <w:szCs w:val="24"/>
            <w:u w:val="none"/>
          </w:rPr>
          <w:t>/</w:t>
        </w:r>
        <w:proofErr w:type="spellStart"/>
        <w:r w:rsidRPr="000F2FCF">
          <w:rPr>
            <w:rStyle w:val="af"/>
            <w:rFonts w:ascii="Times New Roman" w:hAnsi="Times New Roman" w:cs="Times New Roman"/>
            <w:color w:val="auto"/>
            <w:sz w:val="24"/>
            <w:szCs w:val="24"/>
            <w:u w:val="none"/>
            <w:lang w:val="en-US"/>
          </w:rPr>
          <w:t>bp</w:t>
        </w:r>
        <w:proofErr w:type="spellEnd"/>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pdf</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energy</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economics</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statistical</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review</w:t>
        </w:r>
        <w:r w:rsidRPr="000F2FCF">
          <w:rPr>
            <w:rStyle w:val="af"/>
            <w:rFonts w:ascii="Times New Roman" w:hAnsi="Times New Roman" w:cs="Times New Roman"/>
            <w:color w:val="auto"/>
            <w:sz w:val="24"/>
            <w:szCs w:val="24"/>
            <w:u w:val="none"/>
          </w:rPr>
          <w:t>-2015/</w:t>
        </w:r>
        <w:proofErr w:type="spellStart"/>
        <w:r w:rsidRPr="000F2FCF">
          <w:rPr>
            <w:rStyle w:val="af"/>
            <w:rFonts w:ascii="Times New Roman" w:hAnsi="Times New Roman" w:cs="Times New Roman"/>
            <w:color w:val="auto"/>
            <w:sz w:val="24"/>
            <w:szCs w:val="24"/>
            <w:u w:val="none"/>
            <w:lang w:val="en-US"/>
          </w:rPr>
          <w:t>bp</w:t>
        </w:r>
        <w:proofErr w:type="spellEnd"/>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statistical</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review</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of</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world</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energy</w:t>
        </w:r>
        <w:r w:rsidRPr="000F2FCF">
          <w:rPr>
            <w:rStyle w:val="af"/>
            <w:rFonts w:ascii="Times New Roman" w:hAnsi="Times New Roman" w:cs="Times New Roman"/>
            <w:color w:val="auto"/>
            <w:sz w:val="24"/>
            <w:szCs w:val="24"/>
            <w:u w:val="none"/>
          </w:rPr>
          <w:t>-2015-</w:t>
        </w:r>
        <w:r w:rsidRPr="000F2FCF">
          <w:rPr>
            <w:rStyle w:val="af"/>
            <w:rFonts w:ascii="Times New Roman" w:hAnsi="Times New Roman" w:cs="Times New Roman"/>
            <w:color w:val="auto"/>
            <w:sz w:val="24"/>
            <w:szCs w:val="24"/>
            <w:u w:val="none"/>
            <w:lang w:val="en-US"/>
          </w:rPr>
          <w:t>full</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report</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pdf</w:t>
        </w:r>
      </w:hyperlink>
      <w:r w:rsidRPr="000F2FCF">
        <w:rPr>
          <w:rFonts w:ascii="Times New Roman" w:hAnsi="Times New Roman" w:cs="Times New Roman"/>
          <w:sz w:val="24"/>
          <w:szCs w:val="24"/>
        </w:rPr>
        <w:t>"</w:t>
      </w:r>
      <w:hyperlink r:id="rId117" w:history="1">
        <w:r w:rsidRPr="000F2FCF">
          <w:rPr>
            <w:rStyle w:val="af"/>
            <w:rFonts w:ascii="Times New Roman" w:hAnsi="Times New Roman" w:cs="Times New Roman"/>
            <w:color w:val="auto"/>
            <w:sz w:val="24"/>
            <w:szCs w:val="24"/>
            <w:u w:val="none"/>
            <w:lang w:val="en-US"/>
          </w:rPr>
          <w:t>http</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www</w:t>
        </w:r>
        <w:r w:rsidRPr="000F2FCF">
          <w:rPr>
            <w:rStyle w:val="af"/>
            <w:rFonts w:ascii="Times New Roman" w:hAnsi="Times New Roman" w:cs="Times New Roman"/>
            <w:color w:val="auto"/>
            <w:sz w:val="24"/>
            <w:szCs w:val="24"/>
            <w:u w:val="none"/>
          </w:rPr>
          <w:t>.</w:t>
        </w:r>
        <w:proofErr w:type="spellStart"/>
        <w:r w:rsidRPr="000F2FCF">
          <w:rPr>
            <w:rStyle w:val="af"/>
            <w:rFonts w:ascii="Times New Roman" w:hAnsi="Times New Roman" w:cs="Times New Roman"/>
            <w:color w:val="auto"/>
            <w:sz w:val="24"/>
            <w:szCs w:val="24"/>
            <w:u w:val="none"/>
            <w:lang w:val="en-US"/>
          </w:rPr>
          <w:t>bp</w:t>
        </w:r>
        <w:proofErr w:type="spellEnd"/>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com</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content</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dam</w:t>
        </w:r>
        <w:r w:rsidRPr="000F2FCF">
          <w:rPr>
            <w:rStyle w:val="af"/>
            <w:rFonts w:ascii="Times New Roman" w:hAnsi="Times New Roman" w:cs="Times New Roman"/>
            <w:color w:val="auto"/>
            <w:sz w:val="24"/>
            <w:szCs w:val="24"/>
            <w:u w:val="none"/>
          </w:rPr>
          <w:t>/</w:t>
        </w:r>
        <w:proofErr w:type="spellStart"/>
        <w:r w:rsidRPr="000F2FCF">
          <w:rPr>
            <w:rStyle w:val="af"/>
            <w:rFonts w:ascii="Times New Roman" w:hAnsi="Times New Roman" w:cs="Times New Roman"/>
            <w:color w:val="auto"/>
            <w:sz w:val="24"/>
            <w:szCs w:val="24"/>
            <w:u w:val="none"/>
            <w:lang w:val="en-US"/>
          </w:rPr>
          <w:t>bp</w:t>
        </w:r>
        <w:proofErr w:type="spellEnd"/>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pdf</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energy</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economics</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statistical</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review</w:t>
        </w:r>
        <w:r w:rsidRPr="000F2FCF">
          <w:rPr>
            <w:rStyle w:val="af"/>
            <w:rFonts w:ascii="Times New Roman" w:hAnsi="Times New Roman" w:cs="Times New Roman"/>
            <w:color w:val="auto"/>
            <w:sz w:val="24"/>
            <w:szCs w:val="24"/>
            <w:u w:val="none"/>
          </w:rPr>
          <w:t>-2015/</w:t>
        </w:r>
        <w:proofErr w:type="spellStart"/>
        <w:r w:rsidRPr="000F2FCF">
          <w:rPr>
            <w:rStyle w:val="af"/>
            <w:rFonts w:ascii="Times New Roman" w:hAnsi="Times New Roman" w:cs="Times New Roman"/>
            <w:color w:val="auto"/>
            <w:sz w:val="24"/>
            <w:szCs w:val="24"/>
            <w:u w:val="none"/>
            <w:lang w:val="en-US"/>
          </w:rPr>
          <w:t>bp</w:t>
        </w:r>
        <w:proofErr w:type="spellEnd"/>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statistical</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review</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of</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world</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energy</w:t>
        </w:r>
        <w:r w:rsidRPr="000F2FCF">
          <w:rPr>
            <w:rStyle w:val="af"/>
            <w:rFonts w:ascii="Times New Roman" w:hAnsi="Times New Roman" w:cs="Times New Roman"/>
            <w:color w:val="auto"/>
            <w:sz w:val="24"/>
            <w:szCs w:val="24"/>
            <w:u w:val="none"/>
          </w:rPr>
          <w:t>-2015-</w:t>
        </w:r>
        <w:r w:rsidRPr="000F2FCF">
          <w:rPr>
            <w:rStyle w:val="af"/>
            <w:rFonts w:ascii="Times New Roman" w:hAnsi="Times New Roman" w:cs="Times New Roman"/>
            <w:color w:val="auto"/>
            <w:sz w:val="24"/>
            <w:szCs w:val="24"/>
            <w:u w:val="none"/>
            <w:lang w:val="en-US"/>
          </w:rPr>
          <w:t>full</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report</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pdf</w:t>
        </w:r>
      </w:hyperlink>
      <w:r w:rsidRPr="000F2FCF">
        <w:rPr>
          <w:rFonts w:ascii="Times New Roman" w:hAnsi="Times New Roman" w:cs="Times New Roman"/>
          <w:sz w:val="24"/>
          <w:szCs w:val="24"/>
        </w:rPr>
        <w:t xml:space="preserve">, 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bookmarkStart w:id="36" w:name="_Toc451912643"/>
      <w:bookmarkStart w:id="37" w:name="_Toc481022266"/>
      <w:bookmarkEnd w:id="33"/>
      <w:bookmarkEnd w:id="34"/>
      <w:bookmarkEnd w:id="35"/>
    </w:p>
    <w:p w:rsidR="00B64084"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lang w:val="en-US"/>
        </w:rPr>
        <w:t>BP</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annual</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report</w:t>
      </w:r>
      <w:r w:rsidRPr="000F2FCF">
        <w:rPr>
          <w:rFonts w:ascii="Times New Roman" w:hAnsi="Times New Roman" w:cs="Times New Roman"/>
          <w:sz w:val="24"/>
          <w:szCs w:val="24"/>
        </w:rPr>
        <w:t xml:space="preserve"> 2014 / </w:t>
      </w:r>
      <w:r w:rsidRPr="000F2FCF">
        <w:rPr>
          <w:rFonts w:ascii="Times New Roman" w:hAnsi="Times New Roman" w:cs="Times New Roman"/>
          <w:spacing w:val="-7"/>
          <w:sz w:val="24"/>
          <w:szCs w:val="24"/>
        </w:rPr>
        <w:t xml:space="preserve">2014 </w:t>
      </w:r>
      <w:proofErr w:type="spellStart"/>
      <w:r w:rsidRPr="000F2FCF">
        <w:rPr>
          <w:rFonts w:ascii="Times New Roman" w:hAnsi="Times New Roman" w:cs="Times New Roman"/>
          <w:spacing w:val="-7"/>
          <w:sz w:val="24"/>
          <w:szCs w:val="24"/>
        </w:rPr>
        <w:t>in</w:t>
      </w:r>
      <w:proofErr w:type="spellEnd"/>
      <w:r w:rsidRPr="000F2FCF">
        <w:rPr>
          <w:rFonts w:ascii="Times New Roman" w:hAnsi="Times New Roman" w:cs="Times New Roman"/>
          <w:spacing w:val="-7"/>
          <w:sz w:val="24"/>
          <w:szCs w:val="24"/>
        </w:rPr>
        <w:t xml:space="preserve"> </w:t>
      </w:r>
      <w:proofErr w:type="spellStart"/>
      <w:r w:rsidRPr="000F2FCF">
        <w:rPr>
          <w:rFonts w:ascii="Times New Roman" w:hAnsi="Times New Roman" w:cs="Times New Roman"/>
          <w:spacing w:val="-7"/>
          <w:sz w:val="24"/>
          <w:szCs w:val="24"/>
        </w:rPr>
        <w:t>review</w:t>
      </w:r>
      <w:proofErr w:type="spellEnd"/>
      <w:r w:rsidRPr="000F2FCF">
        <w:rPr>
          <w:rFonts w:ascii="Times New Roman" w:hAnsi="Times New Roman" w:cs="Times New Roman"/>
          <w:spacing w:val="-7"/>
          <w:sz w:val="24"/>
          <w:szCs w:val="24"/>
        </w:rPr>
        <w:t xml:space="preserve"> </w:t>
      </w:r>
      <w:bookmarkStart w:id="38" w:name="_Toc451734533"/>
      <w:r w:rsidRPr="000F2FCF">
        <w:rPr>
          <w:rFonts w:ascii="Times New Roman" w:hAnsi="Times New Roman" w:cs="Times New Roman"/>
          <w:sz w:val="24"/>
          <w:szCs w:val="24"/>
        </w:rPr>
        <w:t xml:space="preserve">[Электронный ресурс] </w:t>
      </w:r>
      <w:r w:rsidRPr="000F2FCF">
        <w:rPr>
          <w:rFonts w:ascii="Times New Roman" w:hAnsi="Times New Roman" w:cs="Times New Roman"/>
          <w:spacing w:val="-7"/>
          <w:sz w:val="24"/>
          <w:szCs w:val="24"/>
        </w:rPr>
        <w:t xml:space="preserve">- </w:t>
      </w:r>
      <w:r w:rsidRPr="000F2FCF">
        <w:rPr>
          <w:rFonts w:ascii="Times New Roman" w:hAnsi="Times New Roman" w:cs="Times New Roman"/>
          <w:sz w:val="24"/>
          <w:szCs w:val="24"/>
        </w:rPr>
        <w:t>Режим доступа:  "http://www.bp.com/en/global/corporate/energy-economics/statistical-review-of-world-energy/2014-in-review.html"</w:t>
      </w:r>
      <w:r w:rsidRPr="000F2FCF">
        <w:rPr>
          <w:rFonts w:ascii="Times New Roman" w:hAnsi="Times New Roman" w:cs="Times New Roman"/>
          <w:sz w:val="24"/>
          <w:szCs w:val="24"/>
          <w:lang w:val="en-US"/>
        </w:rPr>
        <w:t>http</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www</w:t>
      </w:r>
      <w:r w:rsidRPr="000F2FCF">
        <w:rPr>
          <w:rFonts w:ascii="Times New Roman" w:hAnsi="Times New Roman" w:cs="Times New Roman"/>
          <w:sz w:val="24"/>
          <w:szCs w:val="24"/>
        </w:rPr>
        <w:t>.</w:t>
      </w:r>
      <w:proofErr w:type="spellStart"/>
      <w:r w:rsidRPr="000F2FCF">
        <w:rPr>
          <w:rFonts w:ascii="Times New Roman" w:hAnsi="Times New Roman" w:cs="Times New Roman"/>
          <w:sz w:val="24"/>
          <w:szCs w:val="24"/>
          <w:lang w:val="en-US"/>
        </w:rPr>
        <w:t>bp</w:t>
      </w:r>
      <w:proofErr w:type="spellEnd"/>
      <w:r w:rsidRPr="000F2FCF">
        <w:rPr>
          <w:rFonts w:ascii="Times New Roman" w:hAnsi="Times New Roman" w:cs="Times New Roman"/>
          <w:sz w:val="24"/>
          <w:szCs w:val="24"/>
        </w:rPr>
        <w:t>.</w:t>
      </w:r>
      <w:r w:rsidRPr="000F2FCF">
        <w:rPr>
          <w:rFonts w:ascii="Times New Roman" w:hAnsi="Times New Roman" w:cs="Times New Roman"/>
          <w:sz w:val="24"/>
          <w:szCs w:val="24"/>
          <w:lang w:val="en-US"/>
        </w:rPr>
        <w:t>com</w:t>
      </w:r>
      <w:r w:rsidRPr="000F2FCF">
        <w:rPr>
          <w:rFonts w:ascii="Times New Roman" w:hAnsi="Times New Roman" w:cs="Times New Roman"/>
          <w:sz w:val="24"/>
          <w:szCs w:val="24"/>
        </w:rPr>
        <w:t>/</w:t>
      </w:r>
      <w:proofErr w:type="spellStart"/>
      <w:r w:rsidRPr="000F2FCF">
        <w:rPr>
          <w:rFonts w:ascii="Times New Roman" w:hAnsi="Times New Roman" w:cs="Times New Roman"/>
          <w:sz w:val="24"/>
          <w:szCs w:val="24"/>
          <w:lang w:val="en-US"/>
        </w:rPr>
        <w:t>en</w:t>
      </w:r>
      <w:proofErr w:type="spellEnd"/>
      <w:r w:rsidRPr="000F2FCF">
        <w:rPr>
          <w:rFonts w:ascii="Times New Roman" w:hAnsi="Times New Roman" w:cs="Times New Roman"/>
          <w:sz w:val="24"/>
          <w:szCs w:val="24"/>
        </w:rPr>
        <w:t>/</w:t>
      </w:r>
      <w:r w:rsidRPr="000F2FCF">
        <w:rPr>
          <w:rFonts w:ascii="Times New Roman" w:hAnsi="Times New Roman" w:cs="Times New Roman"/>
          <w:sz w:val="24"/>
          <w:szCs w:val="24"/>
          <w:lang w:val="en-US"/>
        </w:rPr>
        <w:t>global</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corporate</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energy</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economics</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statistical</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review</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of</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world</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energy</w:t>
      </w:r>
      <w:r w:rsidRPr="000F2FCF">
        <w:rPr>
          <w:rFonts w:ascii="Times New Roman" w:hAnsi="Times New Roman" w:cs="Times New Roman"/>
          <w:sz w:val="24"/>
          <w:szCs w:val="24"/>
        </w:rPr>
        <w:t>/2014-</w:t>
      </w:r>
      <w:r w:rsidRPr="000F2FCF">
        <w:rPr>
          <w:rFonts w:ascii="Times New Roman" w:hAnsi="Times New Roman" w:cs="Times New Roman"/>
          <w:sz w:val="24"/>
          <w:szCs w:val="24"/>
          <w:lang w:val="en-US"/>
        </w:rPr>
        <w:t>in</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review</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html</w:t>
      </w:r>
      <w:r w:rsidRPr="000F2FCF">
        <w:rPr>
          <w:rFonts w:ascii="Times New Roman" w:hAnsi="Times New Roman" w:cs="Times New Roman"/>
          <w:sz w:val="24"/>
          <w:szCs w:val="24"/>
        </w:rPr>
        <w:t xml:space="preserve">, 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bookmarkEnd w:id="36"/>
      <w:bookmarkEnd w:id="37"/>
      <w:bookmarkEnd w:id="38"/>
    </w:p>
    <w:p w:rsidR="00EE0A85"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lang w:val="en-US"/>
        </w:rPr>
        <w:t>Department</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of</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Energy</w:t>
      </w:r>
      <w:r w:rsidRPr="000F2FCF">
        <w:rPr>
          <w:rFonts w:ascii="Times New Roman" w:hAnsi="Times New Roman" w:cs="Times New Roman"/>
          <w:sz w:val="24"/>
          <w:szCs w:val="24"/>
        </w:rPr>
        <w:t xml:space="preserve"> [Электронный ресурс]   //</w:t>
      </w:r>
      <w:r w:rsidRPr="000F2FCF">
        <w:rPr>
          <w:rFonts w:ascii="Times New Roman" w:hAnsi="Times New Roman" w:cs="Times New Roman"/>
          <w:sz w:val="24"/>
          <w:szCs w:val="24"/>
          <w:lang w:val="en-US"/>
        </w:rPr>
        <w:t>Official</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website</w:t>
      </w:r>
      <w:r w:rsidRPr="000F2FCF">
        <w:rPr>
          <w:rFonts w:ascii="Times New Roman" w:hAnsi="Times New Roman" w:cs="Times New Roman"/>
          <w:sz w:val="24"/>
          <w:szCs w:val="24"/>
        </w:rPr>
        <w:t xml:space="preserve"> - Режим доступа:    "</w:t>
      </w:r>
      <w:hyperlink r:id="rId118" w:history="1">
        <w:r w:rsidRPr="000F2FCF">
          <w:rPr>
            <w:rStyle w:val="af"/>
            <w:rFonts w:ascii="Times New Roman" w:hAnsi="Times New Roman" w:cs="Times New Roman"/>
            <w:color w:val="auto"/>
            <w:sz w:val="24"/>
            <w:szCs w:val="24"/>
            <w:u w:val="none"/>
          </w:rPr>
          <w:t>http://www.energy.gov</w:t>
        </w:r>
      </w:hyperlink>
      <w:r w:rsidRPr="000F2FCF">
        <w:rPr>
          <w:rFonts w:ascii="Times New Roman" w:hAnsi="Times New Roman" w:cs="Times New Roman"/>
          <w:sz w:val="24"/>
          <w:szCs w:val="24"/>
        </w:rPr>
        <w:t>"</w:t>
      </w:r>
      <w:hyperlink r:id="rId119" w:history="1">
        <w:r w:rsidRPr="000F2FCF">
          <w:rPr>
            <w:rStyle w:val="af"/>
            <w:rFonts w:ascii="Times New Roman" w:hAnsi="Times New Roman" w:cs="Times New Roman"/>
            <w:color w:val="auto"/>
            <w:sz w:val="24"/>
            <w:szCs w:val="24"/>
            <w:u w:val="none"/>
          </w:rPr>
          <w:t>http://www.energy.gov</w:t>
        </w:r>
      </w:hyperlink>
      <w:r w:rsidRPr="000F2FCF">
        <w:rPr>
          <w:rFonts w:ascii="Times New Roman" w:hAnsi="Times New Roman" w:cs="Times New Roman"/>
          <w:sz w:val="24"/>
          <w:szCs w:val="24"/>
        </w:rPr>
        <w:t xml:space="preserve">, 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p>
    <w:p w:rsidR="00EE0A85" w:rsidRPr="000F2FCF" w:rsidRDefault="00825AB8"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eastAsiaTheme="minorEastAsia" w:hAnsi="Times New Roman" w:cs="Times New Roman"/>
          <w:noProof/>
          <w:sz w:val="24"/>
          <w:szCs w:val="24"/>
          <w:lang w:val="en-US"/>
        </w:rPr>
        <w:t xml:space="preserve">Hosken D. S., McMillan R. S., Taylor C. T. Retail gasoline pricing: What do we know? //International Journal of Industrial Organization. – 2008. – </w:t>
      </w:r>
      <w:r w:rsidRPr="000F2FCF">
        <w:rPr>
          <w:rFonts w:ascii="Times New Roman" w:eastAsiaTheme="minorEastAsia" w:hAnsi="Times New Roman" w:cs="Times New Roman"/>
          <w:noProof/>
          <w:sz w:val="24"/>
          <w:szCs w:val="24"/>
        </w:rPr>
        <w:t>Т</w:t>
      </w:r>
      <w:r w:rsidRPr="000F2FCF">
        <w:rPr>
          <w:rFonts w:ascii="Times New Roman" w:eastAsiaTheme="minorEastAsia" w:hAnsi="Times New Roman" w:cs="Times New Roman"/>
          <w:noProof/>
          <w:sz w:val="24"/>
          <w:szCs w:val="24"/>
          <w:lang w:val="en-US"/>
        </w:rPr>
        <w:t xml:space="preserve">. 26. – №. </w:t>
      </w:r>
      <w:r w:rsidRPr="000F2FCF">
        <w:rPr>
          <w:rFonts w:ascii="Times New Roman" w:eastAsiaTheme="minorEastAsia" w:hAnsi="Times New Roman" w:cs="Times New Roman"/>
          <w:noProof/>
          <w:sz w:val="24"/>
          <w:szCs w:val="24"/>
        </w:rPr>
        <w:t xml:space="preserve">6. – С. 1425-1436. </w:t>
      </w:r>
      <w:r w:rsidRPr="000F2FCF">
        <w:rPr>
          <w:rFonts w:ascii="Times New Roman" w:hAnsi="Times New Roman" w:cs="Times New Roman"/>
          <w:sz w:val="24"/>
          <w:szCs w:val="24"/>
        </w:rPr>
        <w:t xml:space="preserve">– Режим доступа: </w:t>
      </w:r>
      <w:hyperlink r:id="rId120" w:history="1">
        <w:r w:rsidRPr="000F2FCF">
          <w:rPr>
            <w:rFonts w:ascii="Times New Roman" w:eastAsiaTheme="minorEastAsia" w:hAnsi="Times New Roman" w:cs="Times New Roman"/>
            <w:noProof/>
            <w:sz w:val="24"/>
            <w:szCs w:val="24"/>
            <w:lang w:val="en-US"/>
          </w:rPr>
          <w:t>http</w:t>
        </w:r>
        <w:r w:rsidRPr="000F2FCF">
          <w:rPr>
            <w:rFonts w:ascii="Times New Roman" w:eastAsiaTheme="minorEastAsia" w:hAnsi="Times New Roman" w:cs="Times New Roman"/>
            <w:noProof/>
            <w:sz w:val="24"/>
            <w:szCs w:val="24"/>
          </w:rPr>
          <w:t>://</w:t>
        </w:r>
        <w:r w:rsidRPr="000F2FCF">
          <w:rPr>
            <w:rFonts w:ascii="Times New Roman" w:eastAsiaTheme="minorEastAsia" w:hAnsi="Times New Roman" w:cs="Times New Roman"/>
            <w:noProof/>
            <w:sz w:val="24"/>
            <w:szCs w:val="24"/>
            <w:lang w:val="en-US"/>
          </w:rPr>
          <w:t>www</w:t>
        </w:r>
        <w:r w:rsidRPr="000F2FCF">
          <w:rPr>
            <w:rFonts w:ascii="Times New Roman" w:eastAsiaTheme="minorEastAsia" w:hAnsi="Times New Roman" w:cs="Times New Roman"/>
            <w:noProof/>
            <w:sz w:val="24"/>
            <w:szCs w:val="24"/>
          </w:rPr>
          <w:t>.</w:t>
        </w:r>
        <w:r w:rsidRPr="000F2FCF">
          <w:rPr>
            <w:rFonts w:ascii="Times New Roman" w:eastAsiaTheme="minorEastAsia" w:hAnsi="Times New Roman" w:cs="Times New Roman"/>
            <w:noProof/>
            <w:sz w:val="24"/>
            <w:szCs w:val="24"/>
            <w:lang w:val="en-US"/>
          </w:rPr>
          <w:t>sciencedirect</w:t>
        </w:r>
        <w:r w:rsidRPr="000F2FCF">
          <w:rPr>
            <w:rFonts w:ascii="Times New Roman" w:eastAsiaTheme="minorEastAsia" w:hAnsi="Times New Roman" w:cs="Times New Roman"/>
            <w:noProof/>
            <w:sz w:val="24"/>
            <w:szCs w:val="24"/>
          </w:rPr>
          <w:t>.</w:t>
        </w:r>
        <w:r w:rsidRPr="000F2FCF">
          <w:rPr>
            <w:rFonts w:ascii="Times New Roman" w:eastAsiaTheme="minorEastAsia" w:hAnsi="Times New Roman" w:cs="Times New Roman"/>
            <w:noProof/>
            <w:sz w:val="24"/>
            <w:szCs w:val="24"/>
            <w:lang w:val="en-US"/>
          </w:rPr>
          <w:t>com</w:t>
        </w:r>
        <w:r w:rsidRPr="000F2FCF">
          <w:rPr>
            <w:rFonts w:ascii="Times New Roman" w:eastAsiaTheme="minorEastAsia" w:hAnsi="Times New Roman" w:cs="Times New Roman"/>
            <w:noProof/>
            <w:sz w:val="24"/>
            <w:szCs w:val="24"/>
          </w:rPr>
          <w:t>/</w:t>
        </w:r>
        <w:r w:rsidRPr="000F2FCF">
          <w:rPr>
            <w:rFonts w:ascii="Times New Roman" w:eastAsiaTheme="minorEastAsia" w:hAnsi="Times New Roman" w:cs="Times New Roman"/>
            <w:noProof/>
            <w:sz w:val="24"/>
            <w:szCs w:val="24"/>
            <w:lang w:val="en-US"/>
          </w:rPr>
          <w:t>science</w:t>
        </w:r>
        <w:r w:rsidRPr="000F2FCF">
          <w:rPr>
            <w:rFonts w:ascii="Times New Roman" w:eastAsiaTheme="minorEastAsia" w:hAnsi="Times New Roman" w:cs="Times New Roman"/>
            <w:noProof/>
            <w:sz w:val="24"/>
            <w:szCs w:val="24"/>
          </w:rPr>
          <w:t>/</w:t>
        </w:r>
        <w:r w:rsidRPr="000F2FCF">
          <w:rPr>
            <w:rFonts w:ascii="Times New Roman" w:eastAsiaTheme="minorEastAsia" w:hAnsi="Times New Roman" w:cs="Times New Roman"/>
            <w:noProof/>
            <w:sz w:val="24"/>
            <w:szCs w:val="24"/>
            <w:lang w:val="en-US"/>
          </w:rPr>
          <w:t>article</w:t>
        </w:r>
        <w:r w:rsidRPr="000F2FCF">
          <w:rPr>
            <w:rFonts w:ascii="Times New Roman" w:eastAsiaTheme="minorEastAsia" w:hAnsi="Times New Roman" w:cs="Times New Roman"/>
            <w:noProof/>
            <w:sz w:val="24"/>
            <w:szCs w:val="24"/>
          </w:rPr>
          <w:t>/</w:t>
        </w:r>
        <w:r w:rsidRPr="000F2FCF">
          <w:rPr>
            <w:rFonts w:ascii="Times New Roman" w:eastAsiaTheme="minorEastAsia" w:hAnsi="Times New Roman" w:cs="Times New Roman"/>
            <w:noProof/>
            <w:sz w:val="24"/>
            <w:szCs w:val="24"/>
            <w:lang w:val="en-US"/>
          </w:rPr>
          <w:t>pii</w:t>
        </w:r>
        <w:r w:rsidRPr="000F2FCF">
          <w:rPr>
            <w:rFonts w:ascii="Times New Roman" w:eastAsiaTheme="minorEastAsia" w:hAnsi="Times New Roman" w:cs="Times New Roman"/>
            <w:noProof/>
            <w:sz w:val="24"/>
            <w:szCs w:val="24"/>
          </w:rPr>
          <w:t>/</w:t>
        </w:r>
        <w:r w:rsidRPr="000F2FCF">
          <w:rPr>
            <w:rFonts w:ascii="Times New Roman" w:eastAsiaTheme="minorEastAsia" w:hAnsi="Times New Roman" w:cs="Times New Roman"/>
            <w:noProof/>
            <w:sz w:val="24"/>
            <w:szCs w:val="24"/>
            <w:lang w:val="en-US"/>
          </w:rPr>
          <w:t>S</w:t>
        </w:r>
        <w:r w:rsidRPr="000F2FCF">
          <w:rPr>
            <w:rFonts w:ascii="Times New Roman" w:eastAsiaTheme="minorEastAsia" w:hAnsi="Times New Roman" w:cs="Times New Roman"/>
            <w:noProof/>
            <w:sz w:val="24"/>
            <w:szCs w:val="24"/>
          </w:rPr>
          <w:t>0167718708000283</w:t>
        </w:r>
      </w:hyperlink>
    </w:p>
    <w:p w:rsidR="00B64084" w:rsidRPr="000F2FCF" w:rsidRDefault="00EE0A85" w:rsidP="00952187">
      <w:pPr>
        <w:pStyle w:val="a4"/>
        <w:numPr>
          <w:ilvl w:val="0"/>
          <w:numId w:val="20"/>
        </w:numPr>
        <w:spacing w:before="240" w:line="276" w:lineRule="auto"/>
        <w:ind w:left="567" w:hanging="567"/>
        <w:jc w:val="both"/>
        <w:rPr>
          <w:rFonts w:ascii="Times New Roman" w:hAnsi="Times New Roman" w:cs="Times New Roman"/>
          <w:sz w:val="24"/>
          <w:szCs w:val="24"/>
        </w:rPr>
      </w:pPr>
      <w:proofErr w:type="spellStart"/>
      <w:r w:rsidRPr="000F2FCF">
        <w:rPr>
          <w:rFonts w:ascii="Times New Roman" w:hAnsi="Times New Roman" w:cs="Times New Roman"/>
          <w:sz w:val="24"/>
          <w:szCs w:val="24"/>
          <w:lang w:val="en-US"/>
        </w:rPr>
        <w:t>Kessides</w:t>
      </w:r>
      <w:proofErr w:type="spellEnd"/>
      <w:r w:rsidRPr="000F2FCF">
        <w:rPr>
          <w:rFonts w:ascii="Times New Roman" w:hAnsi="Times New Roman" w:cs="Times New Roman"/>
          <w:sz w:val="24"/>
          <w:szCs w:val="24"/>
          <w:lang w:val="en-US"/>
        </w:rPr>
        <w:t xml:space="preserve"> I. N. Infrastructure Privatization and Regulation: Promises and Perils // </w:t>
      </w:r>
      <w:proofErr w:type="gramStart"/>
      <w:r w:rsidRPr="000F2FCF">
        <w:rPr>
          <w:rFonts w:ascii="Times New Roman" w:hAnsi="Times New Roman" w:cs="Times New Roman"/>
          <w:sz w:val="24"/>
          <w:szCs w:val="24"/>
          <w:lang w:val="en-US"/>
        </w:rPr>
        <w:t>The</w:t>
      </w:r>
      <w:proofErr w:type="gramEnd"/>
      <w:r w:rsidRPr="000F2FCF">
        <w:rPr>
          <w:rFonts w:ascii="Times New Roman" w:hAnsi="Times New Roman" w:cs="Times New Roman"/>
          <w:sz w:val="24"/>
          <w:szCs w:val="24"/>
          <w:lang w:val="en-US"/>
        </w:rPr>
        <w:t xml:space="preserve"> World Bank Research Observer. 2005. Vol. 20, N 1. P. 81–108</w:t>
      </w:r>
    </w:p>
    <w:p w:rsidR="00B64084"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lang w:val="en-US"/>
        </w:rPr>
        <w:t>OECD Competition Policy for Vertical Relations in Gasoline Retailing // OECD Journal of Competition Law &amp; Policy. 2010. Vol. 11, N 1. P. 91–131</w:t>
      </w:r>
    </w:p>
    <w:p w:rsidR="00B64084"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rPr>
      </w:pPr>
      <w:r w:rsidRPr="000F2FCF">
        <w:rPr>
          <w:rFonts w:ascii="Times New Roman" w:hAnsi="Times New Roman" w:cs="Times New Roman"/>
          <w:sz w:val="24"/>
          <w:szCs w:val="24"/>
          <w:lang w:val="en-US"/>
        </w:rPr>
        <w:t>U</w:t>
      </w:r>
      <w:r w:rsidRPr="000F2FCF">
        <w:rPr>
          <w:rFonts w:ascii="Times New Roman" w:hAnsi="Times New Roman" w:cs="Times New Roman"/>
          <w:sz w:val="24"/>
          <w:szCs w:val="24"/>
        </w:rPr>
        <w:t>.</w:t>
      </w:r>
      <w:r w:rsidRPr="000F2FCF">
        <w:rPr>
          <w:rFonts w:ascii="Times New Roman" w:hAnsi="Times New Roman" w:cs="Times New Roman"/>
          <w:sz w:val="24"/>
          <w:szCs w:val="24"/>
          <w:lang w:val="en-US"/>
        </w:rPr>
        <w:t>S</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Energy</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Information</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Administration</w:t>
      </w:r>
      <w:r w:rsidRPr="000F2FCF">
        <w:rPr>
          <w:rFonts w:ascii="Times New Roman" w:hAnsi="Times New Roman" w:cs="Times New Roman"/>
          <w:sz w:val="24"/>
          <w:szCs w:val="24"/>
        </w:rPr>
        <w:t xml:space="preserve"> (</w:t>
      </w:r>
      <w:r w:rsidRPr="000F2FCF">
        <w:rPr>
          <w:rFonts w:ascii="Times New Roman" w:hAnsi="Times New Roman" w:cs="Times New Roman"/>
          <w:sz w:val="24"/>
          <w:szCs w:val="24"/>
          <w:lang w:val="en-US"/>
        </w:rPr>
        <w:t>EIA</w:t>
      </w:r>
      <w:r w:rsidRPr="000F2FCF">
        <w:rPr>
          <w:rFonts w:ascii="Times New Roman" w:hAnsi="Times New Roman" w:cs="Times New Roman"/>
          <w:sz w:val="24"/>
          <w:szCs w:val="24"/>
        </w:rPr>
        <w:t>)</w:t>
      </w:r>
      <w:r w:rsidRPr="000F2FCF">
        <w:rPr>
          <w:rFonts w:ascii="Times New Roman" w:hAnsi="Times New Roman" w:cs="Times New Roman"/>
          <w:bCs/>
          <w:sz w:val="24"/>
          <w:szCs w:val="24"/>
        </w:rPr>
        <w:t xml:space="preserve"> </w:t>
      </w:r>
      <w:r w:rsidRPr="000F2FCF">
        <w:rPr>
          <w:rFonts w:ascii="Times New Roman" w:hAnsi="Times New Roman" w:cs="Times New Roman"/>
          <w:sz w:val="24"/>
          <w:szCs w:val="24"/>
        </w:rPr>
        <w:t>[Электронный ресурс]   //</w:t>
      </w:r>
      <w:r w:rsidRPr="000F2FCF">
        <w:rPr>
          <w:rFonts w:ascii="Times New Roman" w:hAnsi="Times New Roman" w:cs="Times New Roman"/>
          <w:sz w:val="24"/>
          <w:szCs w:val="24"/>
          <w:lang w:val="en-US"/>
        </w:rPr>
        <w:t>EIA</w:t>
      </w:r>
      <w:r w:rsidRPr="000F2FCF">
        <w:rPr>
          <w:rFonts w:ascii="Times New Roman" w:hAnsi="Times New Roman" w:cs="Times New Roman"/>
          <w:bCs/>
          <w:spacing w:val="-7"/>
          <w:sz w:val="24"/>
          <w:szCs w:val="24"/>
        </w:rPr>
        <w:t xml:space="preserve"> - </w:t>
      </w:r>
      <w:r w:rsidRPr="000F2FCF">
        <w:rPr>
          <w:rFonts w:ascii="Times New Roman" w:hAnsi="Times New Roman" w:cs="Times New Roman"/>
          <w:sz w:val="24"/>
          <w:szCs w:val="24"/>
        </w:rPr>
        <w:t>Режим доступа:  "</w:t>
      </w:r>
      <w:hyperlink r:id="rId121" w:history="1">
        <w:r w:rsidRPr="000F2FCF">
          <w:rPr>
            <w:rStyle w:val="af"/>
            <w:rFonts w:ascii="Times New Roman" w:hAnsi="Times New Roman" w:cs="Times New Roman"/>
            <w:color w:val="auto"/>
            <w:sz w:val="24"/>
            <w:szCs w:val="24"/>
            <w:u w:val="none"/>
            <w:lang w:val="en-US"/>
          </w:rPr>
          <w:t>http</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www</w:t>
        </w:r>
        <w:r w:rsidRPr="000F2FCF">
          <w:rPr>
            <w:rStyle w:val="af"/>
            <w:rFonts w:ascii="Times New Roman" w:hAnsi="Times New Roman" w:cs="Times New Roman"/>
            <w:color w:val="auto"/>
            <w:sz w:val="24"/>
            <w:szCs w:val="24"/>
            <w:u w:val="none"/>
          </w:rPr>
          <w:t>.</w:t>
        </w:r>
        <w:proofErr w:type="spellStart"/>
        <w:r w:rsidRPr="000F2FCF">
          <w:rPr>
            <w:rStyle w:val="af"/>
            <w:rFonts w:ascii="Times New Roman" w:hAnsi="Times New Roman" w:cs="Times New Roman"/>
            <w:color w:val="auto"/>
            <w:sz w:val="24"/>
            <w:szCs w:val="24"/>
            <w:u w:val="none"/>
            <w:lang w:val="en-US"/>
          </w:rPr>
          <w:t>eia</w:t>
        </w:r>
        <w:proofErr w:type="spellEnd"/>
        <w:r w:rsidRPr="000F2FCF">
          <w:rPr>
            <w:rStyle w:val="af"/>
            <w:rFonts w:ascii="Times New Roman" w:hAnsi="Times New Roman" w:cs="Times New Roman"/>
            <w:color w:val="auto"/>
            <w:sz w:val="24"/>
            <w:szCs w:val="24"/>
            <w:u w:val="none"/>
          </w:rPr>
          <w:t>.</w:t>
        </w:r>
        <w:proofErr w:type="spellStart"/>
        <w:r w:rsidRPr="000F2FCF">
          <w:rPr>
            <w:rStyle w:val="af"/>
            <w:rFonts w:ascii="Times New Roman" w:hAnsi="Times New Roman" w:cs="Times New Roman"/>
            <w:color w:val="auto"/>
            <w:sz w:val="24"/>
            <w:szCs w:val="24"/>
            <w:u w:val="none"/>
            <w:lang w:val="en-US"/>
          </w:rPr>
          <w:t>gov</w:t>
        </w:r>
        <w:proofErr w:type="spellEnd"/>
        <w:r w:rsidRPr="000F2FCF">
          <w:rPr>
            <w:rStyle w:val="af"/>
            <w:rFonts w:ascii="Times New Roman" w:hAnsi="Times New Roman" w:cs="Times New Roman"/>
            <w:color w:val="auto"/>
            <w:sz w:val="24"/>
            <w:szCs w:val="24"/>
            <w:u w:val="none"/>
          </w:rPr>
          <w:t>/</w:t>
        </w:r>
      </w:hyperlink>
      <w:r w:rsidRPr="000F2FCF">
        <w:rPr>
          <w:rFonts w:ascii="Times New Roman" w:hAnsi="Times New Roman" w:cs="Times New Roman"/>
          <w:sz w:val="24"/>
          <w:szCs w:val="24"/>
        </w:rPr>
        <w:t>"</w:t>
      </w:r>
      <w:hyperlink r:id="rId122" w:history="1">
        <w:r w:rsidRPr="000F2FCF">
          <w:rPr>
            <w:rStyle w:val="af"/>
            <w:rFonts w:ascii="Times New Roman" w:hAnsi="Times New Roman" w:cs="Times New Roman"/>
            <w:color w:val="auto"/>
            <w:sz w:val="24"/>
            <w:szCs w:val="24"/>
            <w:u w:val="none"/>
            <w:lang w:val="en-US"/>
          </w:rPr>
          <w:t>http</w:t>
        </w:r>
        <w:r w:rsidRPr="000F2FCF">
          <w:rPr>
            <w:rStyle w:val="af"/>
            <w:rFonts w:ascii="Times New Roman" w:hAnsi="Times New Roman" w:cs="Times New Roman"/>
            <w:color w:val="auto"/>
            <w:sz w:val="24"/>
            <w:szCs w:val="24"/>
            <w:u w:val="none"/>
          </w:rPr>
          <w:t>://</w:t>
        </w:r>
        <w:r w:rsidRPr="000F2FCF">
          <w:rPr>
            <w:rStyle w:val="af"/>
            <w:rFonts w:ascii="Times New Roman" w:hAnsi="Times New Roman" w:cs="Times New Roman"/>
            <w:color w:val="auto"/>
            <w:sz w:val="24"/>
            <w:szCs w:val="24"/>
            <w:u w:val="none"/>
            <w:lang w:val="en-US"/>
          </w:rPr>
          <w:t>www</w:t>
        </w:r>
        <w:r w:rsidRPr="000F2FCF">
          <w:rPr>
            <w:rStyle w:val="af"/>
            <w:rFonts w:ascii="Times New Roman" w:hAnsi="Times New Roman" w:cs="Times New Roman"/>
            <w:color w:val="auto"/>
            <w:sz w:val="24"/>
            <w:szCs w:val="24"/>
            <w:u w:val="none"/>
          </w:rPr>
          <w:t>.</w:t>
        </w:r>
        <w:proofErr w:type="spellStart"/>
        <w:r w:rsidRPr="000F2FCF">
          <w:rPr>
            <w:rStyle w:val="af"/>
            <w:rFonts w:ascii="Times New Roman" w:hAnsi="Times New Roman" w:cs="Times New Roman"/>
            <w:color w:val="auto"/>
            <w:sz w:val="24"/>
            <w:szCs w:val="24"/>
            <w:u w:val="none"/>
            <w:lang w:val="en-US"/>
          </w:rPr>
          <w:t>eia</w:t>
        </w:r>
        <w:proofErr w:type="spellEnd"/>
        <w:r w:rsidRPr="000F2FCF">
          <w:rPr>
            <w:rStyle w:val="af"/>
            <w:rFonts w:ascii="Times New Roman" w:hAnsi="Times New Roman" w:cs="Times New Roman"/>
            <w:color w:val="auto"/>
            <w:sz w:val="24"/>
            <w:szCs w:val="24"/>
            <w:u w:val="none"/>
          </w:rPr>
          <w:t>.</w:t>
        </w:r>
        <w:proofErr w:type="spellStart"/>
        <w:r w:rsidRPr="000F2FCF">
          <w:rPr>
            <w:rStyle w:val="af"/>
            <w:rFonts w:ascii="Times New Roman" w:hAnsi="Times New Roman" w:cs="Times New Roman"/>
            <w:color w:val="auto"/>
            <w:sz w:val="24"/>
            <w:szCs w:val="24"/>
            <w:u w:val="none"/>
            <w:lang w:val="en-US"/>
          </w:rPr>
          <w:t>gov</w:t>
        </w:r>
        <w:proofErr w:type="spellEnd"/>
        <w:r w:rsidRPr="000F2FCF">
          <w:rPr>
            <w:rStyle w:val="af"/>
            <w:rFonts w:ascii="Times New Roman" w:hAnsi="Times New Roman" w:cs="Times New Roman"/>
            <w:color w:val="auto"/>
            <w:sz w:val="24"/>
            <w:szCs w:val="24"/>
            <w:u w:val="none"/>
          </w:rPr>
          <w:t>/</w:t>
        </w:r>
      </w:hyperlink>
      <w:r w:rsidRPr="000F2FCF">
        <w:rPr>
          <w:rFonts w:ascii="Times New Roman" w:hAnsi="Times New Roman" w:cs="Times New Roman"/>
          <w:sz w:val="24"/>
          <w:szCs w:val="24"/>
        </w:rPr>
        <w:t xml:space="preserve">, свободный.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rPr>
        <w:t>. с экрана.</w:t>
      </w:r>
    </w:p>
    <w:p w:rsidR="00B64084" w:rsidRPr="000F2FCF" w:rsidRDefault="00E160DD" w:rsidP="00952187">
      <w:pPr>
        <w:pStyle w:val="a4"/>
        <w:numPr>
          <w:ilvl w:val="0"/>
          <w:numId w:val="20"/>
        </w:numPr>
        <w:spacing w:before="240" w:line="276" w:lineRule="auto"/>
        <w:ind w:left="567" w:hanging="567"/>
        <w:jc w:val="both"/>
        <w:rPr>
          <w:rFonts w:ascii="Times New Roman" w:hAnsi="Times New Roman" w:cs="Times New Roman"/>
          <w:sz w:val="24"/>
          <w:szCs w:val="24"/>
          <w:lang w:val="en-US"/>
        </w:rPr>
      </w:pPr>
      <w:r w:rsidRPr="000F2FCF">
        <w:rPr>
          <w:rFonts w:ascii="Times New Roman" w:hAnsi="Times New Roman" w:cs="Times New Roman"/>
          <w:sz w:val="24"/>
          <w:szCs w:val="24"/>
          <w:lang w:val="en-US"/>
        </w:rPr>
        <w:t>UNITED NATIONS PUBLICATION [</w:t>
      </w:r>
      <w:r w:rsidRPr="000F2FCF">
        <w:rPr>
          <w:rFonts w:ascii="Times New Roman" w:hAnsi="Times New Roman" w:cs="Times New Roman"/>
          <w:sz w:val="24"/>
          <w:szCs w:val="24"/>
        </w:rPr>
        <w:t>Электронный</w:t>
      </w:r>
      <w:r w:rsidRPr="000F2FCF">
        <w:rPr>
          <w:rFonts w:ascii="Times New Roman" w:hAnsi="Times New Roman" w:cs="Times New Roman"/>
          <w:sz w:val="24"/>
          <w:szCs w:val="24"/>
          <w:lang w:val="en-US"/>
        </w:rPr>
        <w:t xml:space="preserve"> </w:t>
      </w:r>
      <w:r w:rsidRPr="000F2FCF">
        <w:rPr>
          <w:rFonts w:ascii="Times New Roman" w:hAnsi="Times New Roman" w:cs="Times New Roman"/>
          <w:sz w:val="24"/>
          <w:szCs w:val="24"/>
        </w:rPr>
        <w:t>ресурс</w:t>
      </w:r>
      <w:r w:rsidRPr="000F2FCF">
        <w:rPr>
          <w:rFonts w:ascii="Times New Roman" w:hAnsi="Times New Roman" w:cs="Times New Roman"/>
          <w:sz w:val="24"/>
          <w:szCs w:val="24"/>
          <w:lang w:val="en-US"/>
        </w:rPr>
        <w:t xml:space="preserve">]     //WORLD INVESTMENT REPORT 2007 Sales No. E.07.II.D.9 - </w:t>
      </w:r>
      <w:r w:rsidRPr="000F2FCF">
        <w:rPr>
          <w:rFonts w:ascii="Times New Roman" w:hAnsi="Times New Roman" w:cs="Times New Roman"/>
          <w:sz w:val="24"/>
          <w:szCs w:val="24"/>
        </w:rPr>
        <w:t>Режим</w:t>
      </w:r>
      <w:r w:rsidRPr="000F2FCF">
        <w:rPr>
          <w:rFonts w:ascii="Times New Roman" w:hAnsi="Times New Roman" w:cs="Times New Roman"/>
          <w:sz w:val="24"/>
          <w:szCs w:val="24"/>
          <w:lang w:val="en-US"/>
        </w:rPr>
        <w:t xml:space="preserve"> </w:t>
      </w:r>
      <w:r w:rsidRPr="000F2FCF">
        <w:rPr>
          <w:rFonts w:ascii="Times New Roman" w:hAnsi="Times New Roman" w:cs="Times New Roman"/>
          <w:sz w:val="24"/>
          <w:szCs w:val="24"/>
        </w:rPr>
        <w:t>доступа</w:t>
      </w:r>
      <w:r w:rsidRPr="000F2FCF">
        <w:rPr>
          <w:rFonts w:ascii="Times New Roman" w:hAnsi="Times New Roman" w:cs="Times New Roman"/>
          <w:sz w:val="24"/>
          <w:szCs w:val="24"/>
          <w:lang w:val="en-US"/>
        </w:rPr>
        <w:t xml:space="preserve">:    </w:t>
      </w:r>
      <w:r w:rsidRPr="000F2FCF">
        <w:rPr>
          <w:rFonts w:ascii="Times New Roman" w:hAnsi="Times New Roman" w:cs="Times New Roman"/>
          <w:sz w:val="24"/>
          <w:szCs w:val="24"/>
          <w:lang w:val="en-US"/>
        </w:rPr>
        <w:lastRenderedPageBreak/>
        <w:t xml:space="preserve">"http://unctad.org/en/Docs/wir2007_en.pdf"http://unctad.org/en/Docs/wir2007_en.pdf, </w:t>
      </w:r>
      <w:r w:rsidRPr="000F2FCF">
        <w:rPr>
          <w:rFonts w:ascii="Times New Roman" w:hAnsi="Times New Roman" w:cs="Times New Roman"/>
          <w:sz w:val="24"/>
          <w:szCs w:val="24"/>
        </w:rPr>
        <w:t>свободный</w:t>
      </w:r>
      <w:r w:rsidRPr="000F2FCF">
        <w:rPr>
          <w:rFonts w:ascii="Times New Roman" w:hAnsi="Times New Roman" w:cs="Times New Roman"/>
          <w:sz w:val="24"/>
          <w:szCs w:val="24"/>
          <w:lang w:val="en-US"/>
        </w:rPr>
        <w:t xml:space="preserve">.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lang w:val="en-US"/>
        </w:rPr>
        <w:t xml:space="preserve">. </w:t>
      </w:r>
      <w:r w:rsidRPr="000F2FCF">
        <w:rPr>
          <w:rFonts w:ascii="Times New Roman" w:hAnsi="Times New Roman" w:cs="Times New Roman"/>
          <w:sz w:val="24"/>
          <w:szCs w:val="24"/>
        </w:rPr>
        <w:t>с</w:t>
      </w:r>
      <w:r w:rsidRPr="000F2FCF">
        <w:rPr>
          <w:rFonts w:ascii="Times New Roman" w:hAnsi="Times New Roman" w:cs="Times New Roman"/>
          <w:sz w:val="24"/>
          <w:szCs w:val="24"/>
          <w:lang w:val="en-US"/>
        </w:rPr>
        <w:t xml:space="preserve"> </w:t>
      </w:r>
      <w:r w:rsidRPr="000F2FCF">
        <w:rPr>
          <w:rFonts w:ascii="Times New Roman" w:hAnsi="Times New Roman" w:cs="Times New Roman"/>
          <w:sz w:val="24"/>
          <w:szCs w:val="24"/>
        </w:rPr>
        <w:t>экрана</w:t>
      </w:r>
      <w:r w:rsidRPr="000F2FCF">
        <w:rPr>
          <w:rFonts w:ascii="Times New Roman" w:hAnsi="Times New Roman" w:cs="Times New Roman"/>
          <w:sz w:val="24"/>
          <w:szCs w:val="24"/>
          <w:lang w:val="en-US"/>
        </w:rPr>
        <w:t>.</w:t>
      </w:r>
    </w:p>
    <w:p w:rsidR="00E160DD" w:rsidRPr="009B1128" w:rsidRDefault="00E160DD" w:rsidP="00AE1644">
      <w:pPr>
        <w:pStyle w:val="a4"/>
        <w:numPr>
          <w:ilvl w:val="0"/>
          <w:numId w:val="20"/>
        </w:numPr>
        <w:spacing w:before="240" w:line="276" w:lineRule="auto"/>
        <w:ind w:left="567" w:hanging="567"/>
        <w:jc w:val="both"/>
        <w:rPr>
          <w:rFonts w:ascii="Times New Roman" w:hAnsi="Times New Roman" w:cs="Times New Roman"/>
          <w:sz w:val="24"/>
          <w:szCs w:val="24"/>
          <w:lang w:val="en-US"/>
        </w:rPr>
      </w:pPr>
      <w:r w:rsidRPr="000F2FCF">
        <w:rPr>
          <w:rFonts w:ascii="Times New Roman" w:hAnsi="Times New Roman" w:cs="Times New Roman"/>
          <w:bCs/>
          <w:sz w:val="24"/>
          <w:szCs w:val="24"/>
          <w:lang w:val="en-US"/>
        </w:rPr>
        <w:t xml:space="preserve">USGS Publications </w:t>
      </w:r>
      <w:proofErr w:type="gramStart"/>
      <w:r w:rsidRPr="000F2FCF">
        <w:rPr>
          <w:rFonts w:ascii="Times New Roman" w:hAnsi="Times New Roman" w:cs="Times New Roman"/>
          <w:bCs/>
          <w:sz w:val="24"/>
          <w:szCs w:val="24"/>
          <w:lang w:val="en-US"/>
        </w:rPr>
        <w:t xml:space="preserve">Warehouse  </w:t>
      </w:r>
      <w:r w:rsidRPr="000F2FCF">
        <w:rPr>
          <w:rFonts w:ascii="Times New Roman" w:hAnsi="Times New Roman" w:cs="Times New Roman"/>
          <w:sz w:val="24"/>
          <w:szCs w:val="24"/>
          <w:lang w:val="en-US"/>
        </w:rPr>
        <w:t>[</w:t>
      </w:r>
      <w:proofErr w:type="gramEnd"/>
      <w:r w:rsidRPr="000F2FCF">
        <w:rPr>
          <w:rFonts w:ascii="Times New Roman" w:hAnsi="Times New Roman" w:cs="Times New Roman"/>
          <w:sz w:val="24"/>
          <w:szCs w:val="24"/>
        </w:rPr>
        <w:t>Электронный</w:t>
      </w:r>
      <w:r w:rsidRPr="000F2FCF">
        <w:rPr>
          <w:rFonts w:ascii="Times New Roman" w:hAnsi="Times New Roman" w:cs="Times New Roman"/>
          <w:sz w:val="24"/>
          <w:szCs w:val="24"/>
          <w:lang w:val="en-US"/>
        </w:rPr>
        <w:t xml:space="preserve"> </w:t>
      </w:r>
      <w:r w:rsidRPr="000F2FCF">
        <w:rPr>
          <w:rFonts w:ascii="Times New Roman" w:hAnsi="Times New Roman" w:cs="Times New Roman"/>
          <w:sz w:val="24"/>
          <w:szCs w:val="24"/>
        </w:rPr>
        <w:t>ресурс</w:t>
      </w:r>
      <w:r w:rsidRPr="000F2FCF">
        <w:rPr>
          <w:rFonts w:ascii="Times New Roman" w:hAnsi="Times New Roman" w:cs="Times New Roman"/>
          <w:sz w:val="24"/>
          <w:szCs w:val="24"/>
          <w:lang w:val="en-US"/>
        </w:rPr>
        <w:t>]     //</w:t>
      </w:r>
      <w:r w:rsidRPr="000F2FCF">
        <w:rPr>
          <w:rFonts w:ascii="Times New Roman" w:hAnsi="Times New Roman" w:cs="Times New Roman"/>
          <w:bCs/>
          <w:sz w:val="24"/>
          <w:szCs w:val="24"/>
          <w:lang w:val="en-US"/>
        </w:rPr>
        <w:t>Assessment of undiscovered oil and gas in the arctic</w:t>
      </w:r>
      <w:r w:rsidRPr="000F2FCF">
        <w:rPr>
          <w:rFonts w:ascii="Times New Roman" w:hAnsi="Times New Roman" w:cs="Times New Roman"/>
          <w:sz w:val="24"/>
          <w:szCs w:val="24"/>
          <w:lang w:val="en-US"/>
        </w:rPr>
        <w:t xml:space="preserve"> </w:t>
      </w:r>
      <w:r w:rsidRPr="000F2FCF">
        <w:rPr>
          <w:rFonts w:ascii="Times New Roman" w:hAnsi="Times New Roman" w:cs="Times New Roman"/>
          <w:sz w:val="24"/>
          <w:szCs w:val="24"/>
          <w:shd w:val="clear" w:color="auto" w:fill="FFFFFF"/>
          <w:lang w:val="en-US"/>
        </w:rPr>
        <w:t xml:space="preserve">- </w:t>
      </w:r>
      <w:r w:rsidRPr="000F2FCF">
        <w:rPr>
          <w:rFonts w:ascii="Times New Roman" w:hAnsi="Times New Roman" w:cs="Times New Roman"/>
          <w:sz w:val="24"/>
          <w:szCs w:val="24"/>
        </w:rPr>
        <w:t>Режим</w:t>
      </w:r>
      <w:r w:rsidRPr="000F2FCF">
        <w:rPr>
          <w:rFonts w:ascii="Times New Roman" w:hAnsi="Times New Roman" w:cs="Times New Roman"/>
          <w:sz w:val="24"/>
          <w:szCs w:val="24"/>
          <w:lang w:val="en-US"/>
        </w:rPr>
        <w:t xml:space="preserve"> </w:t>
      </w:r>
      <w:r w:rsidRPr="000F2FCF">
        <w:rPr>
          <w:rFonts w:ascii="Times New Roman" w:hAnsi="Times New Roman" w:cs="Times New Roman"/>
          <w:sz w:val="24"/>
          <w:szCs w:val="24"/>
        </w:rPr>
        <w:t>доступа</w:t>
      </w:r>
      <w:r w:rsidRPr="000F2FCF">
        <w:rPr>
          <w:rFonts w:ascii="Times New Roman" w:hAnsi="Times New Roman" w:cs="Times New Roman"/>
          <w:sz w:val="24"/>
          <w:szCs w:val="24"/>
          <w:lang w:val="en-US"/>
        </w:rPr>
        <w:t>:    "https://pubs.er.usgs.gov/publication/70035000" https://pubs.er.usgs.gov/publication/70035000,</w:t>
      </w:r>
      <w:r w:rsidRPr="000F2FCF">
        <w:rPr>
          <w:rFonts w:ascii="Times New Roman" w:hAnsi="Times New Roman" w:cs="Times New Roman"/>
          <w:sz w:val="24"/>
          <w:szCs w:val="24"/>
        </w:rPr>
        <w:t>свободный</w:t>
      </w:r>
      <w:r w:rsidRPr="000F2FCF">
        <w:rPr>
          <w:rFonts w:ascii="Times New Roman" w:hAnsi="Times New Roman" w:cs="Times New Roman"/>
          <w:sz w:val="24"/>
          <w:szCs w:val="24"/>
          <w:lang w:val="en-US"/>
        </w:rPr>
        <w:t xml:space="preserve">. – </w:t>
      </w:r>
      <w:proofErr w:type="spellStart"/>
      <w:r w:rsidRPr="000F2FCF">
        <w:rPr>
          <w:rFonts w:ascii="Times New Roman" w:hAnsi="Times New Roman" w:cs="Times New Roman"/>
          <w:sz w:val="24"/>
          <w:szCs w:val="24"/>
        </w:rPr>
        <w:t>Загл</w:t>
      </w:r>
      <w:proofErr w:type="spellEnd"/>
      <w:r w:rsidRPr="000F2FCF">
        <w:rPr>
          <w:rFonts w:ascii="Times New Roman" w:hAnsi="Times New Roman" w:cs="Times New Roman"/>
          <w:sz w:val="24"/>
          <w:szCs w:val="24"/>
          <w:lang w:val="en-US"/>
        </w:rPr>
        <w:t xml:space="preserve">. </w:t>
      </w:r>
      <w:r w:rsidRPr="000F2FCF">
        <w:rPr>
          <w:rFonts w:ascii="Times New Roman" w:hAnsi="Times New Roman" w:cs="Times New Roman"/>
          <w:sz w:val="24"/>
          <w:szCs w:val="24"/>
        </w:rPr>
        <w:t>с</w:t>
      </w:r>
      <w:r w:rsidRPr="000F2FCF">
        <w:rPr>
          <w:rFonts w:ascii="Times New Roman" w:hAnsi="Times New Roman" w:cs="Times New Roman"/>
          <w:sz w:val="24"/>
          <w:szCs w:val="24"/>
          <w:lang w:val="en-US"/>
        </w:rPr>
        <w:t xml:space="preserve"> </w:t>
      </w:r>
      <w:r w:rsidRPr="000F2FCF">
        <w:rPr>
          <w:rFonts w:ascii="Times New Roman" w:hAnsi="Times New Roman" w:cs="Times New Roman"/>
          <w:sz w:val="24"/>
          <w:szCs w:val="24"/>
        </w:rPr>
        <w:t>экрана</w:t>
      </w: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3C61E2" w:rsidRDefault="009B1128" w:rsidP="009B1128">
      <w:pPr>
        <w:pStyle w:val="a4"/>
        <w:spacing w:before="240" w:line="276" w:lineRule="auto"/>
        <w:jc w:val="both"/>
        <w:rPr>
          <w:rFonts w:ascii="Times New Roman" w:hAnsi="Times New Roman" w:cs="Times New Roman"/>
          <w:sz w:val="24"/>
          <w:szCs w:val="24"/>
          <w:lang w:val="en-US"/>
        </w:rPr>
      </w:pPr>
    </w:p>
    <w:p w:rsidR="009B1128" w:rsidRPr="00AE1644" w:rsidRDefault="009B1128" w:rsidP="009B1128">
      <w:pPr>
        <w:pStyle w:val="a4"/>
        <w:spacing w:before="240" w:line="276" w:lineRule="auto"/>
        <w:jc w:val="both"/>
        <w:rPr>
          <w:rFonts w:ascii="Times New Roman" w:hAnsi="Times New Roman" w:cs="Times New Roman"/>
          <w:sz w:val="24"/>
          <w:szCs w:val="24"/>
          <w:lang w:val="en-US"/>
        </w:rPr>
      </w:pPr>
    </w:p>
    <w:p w:rsidR="00873A7D" w:rsidRDefault="00873A7D" w:rsidP="00952187">
      <w:pPr>
        <w:pStyle w:val="1"/>
        <w:rPr>
          <w:rFonts w:ascii="Times New Roman" w:hAnsi="Times New Roman" w:cs="Times New Roman"/>
          <w:color w:val="000000" w:themeColor="text1"/>
        </w:rPr>
      </w:pPr>
      <w:bookmarkStart w:id="39" w:name="_Toc483174124"/>
      <w:r w:rsidRPr="00952187">
        <w:rPr>
          <w:rFonts w:ascii="Times New Roman" w:hAnsi="Times New Roman" w:cs="Times New Roman"/>
          <w:color w:val="000000" w:themeColor="text1"/>
        </w:rPr>
        <w:lastRenderedPageBreak/>
        <w:t>Приложени</w:t>
      </w:r>
      <w:r w:rsidR="00AF34D5">
        <w:rPr>
          <w:rFonts w:ascii="Times New Roman" w:hAnsi="Times New Roman" w:cs="Times New Roman"/>
          <w:color w:val="000000" w:themeColor="text1"/>
        </w:rPr>
        <w:t>я</w:t>
      </w:r>
      <w:bookmarkEnd w:id="39"/>
    </w:p>
    <w:p w:rsidR="00952187" w:rsidRDefault="00952187" w:rsidP="00952187"/>
    <w:p w:rsidR="002F1A7A" w:rsidRDefault="00137D54" w:rsidP="002F1A7A">
      <w:pPr>
        <w:rPr>
          <w:rFonts w:ascii="Times New Roman" w:hAnsi="Times New Roman" w:cs="Times New Roman"/>
          <w:b/>
          <w:sz w:val="24"/>
          <w:szCs w:val="24"/>
        </w:rPr>
      </w:pPr>
      <w:r w:rsidRPr="00AF34D5">
        <w:rPr>
          <w:rFonts w:ascii="Times New Roman" w:hAnsi="Times New Roman" w:cs="Times New Roman"/>
          <w:b/>
          <w:sz w:val="24"/>
          <w:szCs w:val="24"/>
        </w:rPr>
        <w:t>Приложение 1</w:t>
      </w:r>
    </w:p>
    <w:p w:rsidR="00137D54" w:rsidRPr="00AF34D5" w:rsidRDefault="00AF34D5" w:rsidP="002F1A7A">
      <w:pPr>
        <w:jc w:val="center"/>
        <w:rPr>
          <w:rFonts w:ascii="Times New Roman" w:hAnsi="Times New Roman" w:cs="Times New Roman"/>
          <w:b/>
          <w:sz w:val="24"/>
          <w:szCs w:val="24"/>
        </w:rPr>
      </w:pPr>
      <w:r>
        <w:rPr>
          <w:rFonts w:ascii="Times New Roman" w:hAnsi="Times New Roman" w:cs="Times New Roman"/>
          <w:b/>
          <w:sz w:val="24"/>
          <w:szCs w:val="24"/>
        </w:rPr>
        <w:t xml:space="preserve"> Планируемый объем реализации бензина на бирже в 2017 году</w:t>
      </w:r>
      <w:r w:rsidR="002F1A7A">
        <w:rPr>
          <w:rFonts w:ascii="Times New Roman" w:hAnsi="Times New Roman" w:cs="Times New Roman"/>
          <w:b/>
          <w:sz w:val="24"/>
          <w:szCs w:val="24"/>
        </w:rPr>
        <w:t xml:space="preserve"> «Газпром нефть»</w:t>
      </w:r>
    </w:p>
    <w:tbl>
      <w:tblPr>
        <w:tblW w:w="9568" w:type="dxa"/>
        <w:tblInd w:w="93" w:type="dxa"/>
        <w:tblLook w:val="04A0" w:firstRow="1" w:lastRow="0" w:firstColumn="1" w:lastColumn="0" w:noHBand="0" w:noVBand="1"/>
      </w:tblPr>
      <w:tblGrid>
        <w:gridCol w:w="3794"/>
        <w:gridCol w:w="5774"/>
      </w:tblGrid>
      <w:tr w:rsidR="00873A7D" w:rsidRPr="006B02E2" w:rsidTr="00A85DA3">
        <w:trPr>
          <w:trHeight w:val="374"/>
        </w:trPr>
        <w:tc>
          <w:tcPr>
            <w:tcW w:w="3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 xml:space="preserve">Компания </w:t>
            </w:r>
            <w:r w:rsidRPr="006B02E2">
              <w:rPr>
                <w:rFonts w:ascii="Calibri" w:eastAsia="Times New Roman" w:hAnsi="Calibri" w:cs="Times New Roman"/>
                <w:b/>
                <w:bCs/>
                <w:color w:val="000000"/>
                <w:lang w:eastAsia="ru-RU"/>
              </w:rPr>
              <w:t>"Газпром нефть"</w:t>
            </w:r>
            <w:r>
              <w:rPr>
                <w:rStyle w:val="a6"/>
                <w:rFonts w:ascii="Calibri" w:eastAsia="Times New Roman" w:hAnsi="Calibri" w:cs="Times New Roman"/>
                <w:b/>
                <w:bCs/>
                <w:color w:val="000000"/>
                <w:lang w:eastAsia="ru-RU"/>
              </w:rPr>
              <w:footnoteReference w:id="1"/>
            </w:r>
          </w:p>
        </w:tc>
        <w:tc>
          <w:tcPr>
            <w:tcW w:w="5774" w:type="dxa"/>
            <w:tcBorders>
              <w:top w:val="single" w:sz="4" w:space="0" w:color="auto"/>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Планируемый объем реализации бензина 2017 тонн</w:t>
            </w:r>
          </w:p>
        </w:tc>
      </w:tr>
      <w:tr w:rsidR="00873A7D" w:rsidRPr="006B02E2" w:rsidTr="00A85DA3">
        <w:trPr>
          <w:trHeight w:val="374"/>
        </w:trPr>
        <w:tc>
          <w:tcPr>
            <w:tcW w:w="3794"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Московский НПЗ</w:t>
            </w:r>
          </w:p>
        </w:tc>
        <w:tc>
          <w:tcPr>
            <w:tcW w:w="5774"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214 380</w:t>
            </w:r>
          </w:p>
        </w:tc>
      </w:tr>
      <w:tr w:rsidR="00873A7D" w:rsidRPr="006B02E2" w:rsidTr="00A85DA3">
        <w:trPr>
          <w:trHeight w:val="374"/>
        </w:trPr>
        <w:tc>
          <w:tcPr>
            <w:tcW w:w="3794"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Омский НПЗ</w:t>
            </w:r>
          </w:p>
        </w:tc>
        <w:tc>
          <w:tcPr>
            <w:tcW w:w="5774"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468 660</w:t>
            </w:r>
          </w:p>
        </w:tc>
      </w:tr>
      <w:tr w:rsidR="00873A7D" w:rsidRPr="006B02E2" w:rsidTr="00A85DA3">
        <w:trPr>
          <w:trHeight w:val="374"/>
        </w:trPr>
        <w:tc>
          <w:tcPr>
            <w:tcW w:w="3794"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Ярославнефтеоргсинтез</w:t>
            </w:r>
          </w:p>
        </w:tc>
        <w:tc>
          <w:tcPr>
            <w:tcW w:w="5774"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128 940</w:t>
            </w:r>
          </w:p>
        </w:tc>
      </w:tr>
      <w:tr w:rsidR="00873A7D" w:rsidRPr="006B02E2" w:rsidTr="00A85DA3">
        <w:trPr>
          <w:trHeight w:val="374"/>
        </w:trPr>
        <w:tc>
          <w:tcPr>
            <w:tcW w:w="3794"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Итого ("Газпром нефть")</w:t>
            </w:r>
          </w:p>
        </w:tc>
        <w:tc>
          <w:tcPr>
            <w:tcW w:w="5774"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811 980</w:t>
            </w:r>
          </w:p>
        </w:tc>
      </w:tr>
    </w:tbl>
    <w:p w:rsidR="00873A7D" w:rsidRDefault="00873A7D" w:rsidP="00873A7D">
      <w:pPr>
        <w:tabs>
          <w:tab w:val="right" w:pos="9355"/>
        </w:tabs>
        <w:autoSpaceDE w:val="0"/>
        <w:autoSpaceDN w:val="0"/>
        <w:adjustRightInd w:val="0"/>
        <w:spacing w:after="0" w:line="360" w:lineRule="auto"/>
        <w:jc w:val="both"/>
        <w:rPr>
          <w:rFonts w:ascii="Times New Roman" w:eastAsia="PragmaticaBook-Reg" w:hAnsi="Times New Roman" w:cs="Times New Roman"/>
          <w:sz w:val="24"/>
          <w:szCs w:val="18"/>
        </w:rPr>
      </w:pPr>
      <w:r w:rsidRPr="00932D52">
        <w:rPr>
          <w:rFonts w:ascii="Times New Roman" w:eastAsia="PragmaticaBook-Reg" w:hAnsi="Times New Roman" w:cs="Times New Roman"/>
          <w:noProof/>
          <w:sz w:val="24"/>
          <w:szCs w:val="18"/>
          <w:lang w:eastAsia="ru-RU"/>
        </w:rPr>
        <mc:AlternateContent>
          <mc:Choice Requires="wps">
            <w:drawing>
              <wp:anchor distT="0" distB="0" distL="114300" distR="114300" simplePos="0" relativeHeight="251669504" behindDoc="0" locked="0" layoutInCell="1" allowOverlap="1" wp14:anchorId="2CDDACCB" wp14:editId="4F3AAB2E">
                <wp:simplePos x="0" y="0"/>
                <wp:positionH relativeFrom="column">
                  <wp:posOffset>-53441</wp:posOffset>
                </wp:positionH>
                <wp:positionV relativeFrom="paragraph">
                  <wp:posOffset>3676</wp:posOffset>
                </wp:positionV>
                <wp:extent cx="6120063" cy="2667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63" cy="266700"/>
                        </a:xfrm>
                        <a:prstGeom prst="rect">
                          <a:avLst/>
                        </a:prstGeom>
                        <a:noFill/>
                        <a:ln w="9525">
                          <a:noFill/>
                          <a:miter lim="800000"/>
                          <a:headEnd/>
                          <a:tailEnd/>
                        </a:ln>
                      </wps:spPr>
                      <wps:txbx>
                        <w:txbxContent>
                          <w:p w:rsidR="00C34CAB" w:rsidRPr="00030BF0" w:rsidRDefault="00C34CAB" w:rsidP="00873A7D">
                            <w:pPr>
                              <w:jc w:val="center"/>
                              <w:rPr>
                                <w:rFonts w:ascii="Times New Roman" w:hAnsi="Times New Roman" w:cs="Times New Roman"/>
                                <w:sz w:val="18"/>
                              </w:rPr>
                            </w:pPr>
                            <w:r w:rsidRPr="00030BF0">
                              <w:rPr>
                                <w:rFonts w:ascii="Times New Roman" w:hAnsi="Times New Roman" w:cs="Times New Roman"/>
                                <w:sz w:val="18"/>
                              </w:rPr>
                              <w:t>Таблица 8 Составлено по данным РБК. РБК 500: рейтинг российского бизнеса</w:t>
                            </w:r>
                            <w:r w:rsidRPr="00030BF0">
                              <w:rPr>
                                <w:rStyle w:val="a6"/>
                                <w:rFonts w:ascii="Times New Roman" w:hAnsi="Times New Roman" w:cs="Times New Roman"/>
                                <w:sz w:val="18"/>
                              </w:rPr>
                              <w:footnoteRef/>
                            </w:r>
                          </w:p>
                          <w:p w:rsidR="00C34CAB" w:rsidRPr="00932D52" w:rsidRDefault="00C34CAB" w:rsidP="00873A7D">
                            <w:pPr>
                              <w:jc w:val="center"/>
                              <w:rPr>
                                <w:sz w:val="16"/>
                              </w:rPr>
                            </w:pPr>
                            <w:r w:rsidRPr="00932D52">
                              <w:rPr>
                                <w:sz w:val="16"/>
                              </w:rPr>
                              <w:t>Составлено по данным Санкт-Петербургской Международной Товарно-Сырьевой Биржи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48" type="#_x0000_t202" style="position:absolute;left:0;text-align:left;margin-left:-4.2pt;margin-top:.3pt;width:481.9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" filled="f" stroked="f">
                <v:textbox>
                  <w:txbxContent>
                    <w:p w:rsidR="00C34CAB" w:rsidRPr="00030BF0" w:rsidRDefault="00C34CAB" w:rsidP="00873A7D">
                      <w:pPr>
                        <w:jc w:val="center"/>
                        <w:rPr>
                          <w:rFonts w:ascii="Times New Roman" w:hAnsi="Times New Roman" w:cs="Times New Roman"/>
                          <w:sz w:val="18"/>
                        </w:rPr>
                      </w:pPr>
                      <w:r w:rsidRPr="00030BF0">
                        <w:rPr>
                          <w:rFonts w:ascii="Times New Roman" w:hAnsi="Times New Roman" w:cs="Times New Roman"/>
                          <w:sz w:val="18"/>
                        </w:rPr>
                        <w:t>Таблица 8 Составлено по данным РБК. РБК 500: рейтинг российского бизнеса</w:t>
                      </w:r>
                      <w:r w:rsidRPr="00030BF0">
                        <w:rPr>
                          <w:rStyle w:val="a6"/>
                          <w:rFonts w:ascii="Times New Roman" w:hAnsi="Times New Roman" w:cs="Times New Roman"/>
                          <w:sz w:val="18"/>
                        </w:rPr>
                        <w:footnoteRef/>
                      </w:r>
                    </w:p>
                    <w:p w:rsidR="00C34CAB" w:rsidRPr="00932D52" w:rsidRDefault="00C34CAB" w:rsidP="00873A7D">
                      <w:pPr>
                        <w:jc w:val="center"/>
                        <w:rPr>
                          <w:sz w:val="16"/>
                        </w:rPr>
                      </w:pPr>
                      <w:r w:rsidRPr="00932D52">
                        <w:rPr>
                          <w:sz w:val="16"/>
                        </w:rPr>
                        <w:t>Составлено по данным Санкт-Петербургской Международной Товарно-Сырьевой Биржи</w:t>
                      </w:r>
                    </w:p>
                  </w:txbxContent>
                </v:textbox>
              </v:shape>
            </w:pict>
          </mc:Fallback>
        </mc:AlternateContent>
      </w:r>
      <w:r>
        <w:rPr>
          <w:rFonts w:ascii="Times New Roman" w:eastAsia="PragmaticaBook-Reg" w:hAnsi="Times New Roman" w:cs="Times New Roman"/>
          <w:sz w:val="24"/>
          <w:szCs w:val="18"/>
        </w:rPr>
        <w:tab/>
      </w:r>
    </w:p>
    <w:p w:rsidR="00873A7D" w:rsidRPr="00274EA3" w:rsidRDefault="00873A7D" w:rsidP="00873A7D">
      <w:pPr>
        <w:tabs>
          <w:tab w:val="right" w:pos="9355"/>
        </w:tabs>
        <w:autoSpaceDE w:val="0"/>
        <w:autoSpaceDN w:val="0"/>
        <w:adjustRightInd w:val="0"/>
        <w:spacing w:after="0" w:line="360" w:lineRule="auto"/>
        <w:jc w:val="both"/>
        <w:rPr>
          <w:rFonts w:ascii="Times New Roman" w:eastAsia="PragmaticaBook-Reg" w:hAnsi="Times New Roman" w:cs="Times New Roman"/>
          <w:sz w:val="24"/>
          <w:szCs w:val="18"/>
        </w:rPr>
      </w:pPr>
    </w:p>
    <w:p w:rsidR="002F1A7A" w:rsidRDefault="00873A7D" w:rsidP="00873A7D">
      <w:pPr>
        <w:spacing w:line="360" w:lineRule="auto"/>
        <w:jc w:val="center"/>
        <w:rPr>
          <w:rFonts w:ascii="Times New Roman" w:hAnsi="Times New Roman" w:cs="Times New Roman"/>
          <w:sz w:val="18"/>
        </w:rPr>
      </w:pPr>
      <w:r>
        <w:rPr>
          <w:noProof/>
          <w:lang w:eastAsia="ru-RU"/>
        </w:rPr>
        <w:drawing>
          <wp:inline distT="0" distB="0" distL="0" distR="0" wp14:anchorId="18C5EFD6" wp14:editId="7C8E9C56">
            <wp:extent cx="5885410" cy="2693324"/>
            <wp:effectExtent l="0" t="0" r="20320" b="1206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873A7D" w:rsidRDefault="00873A7D" w:rsidP="00873A7D">
      <w:pPr>
        <w:spacing w:line="360" w:lineRule="auto"/>
        <w:jc w:val="center"/>
        <w:rPr>
          <w:rFonts w:ascii="Times New Roman" w:hAnsi="Times New Roman" w:cs="Times New Roman"/>
          <w:sz w:val="18"/>
        </w:rPr>
      </w:pPr>
      <w:r w:rsidRPr="00030BF0">
        <w:rPr>
          <w:rFonts w:ascii="Times New Roman" w:hAnsi="Times New Roman" w:cs="Times New Roman"/>
          <w:sz w:val="18"/>
        </w:rPr>
        <w:t>Рис 11 Планируемый объем реализации бензина 2017</w:t>
      </w:r>
    </w:p>
    <w:p w:rsidR="00AF34D5" w:rsidRPr="002F1A7A" w:rsidRDefault="002F1A7A" w:rsidP="002F1A7A">
      <w:pPr>
        <w:jc w:val="center"/>
        <w:rPr>
          <w:rFonts w:ascii="Times New Roman" w:hAnsi="Times New Roman" w:cs="Times New Roman"/>
          <w:b/>
          <w:sz w:val="24"/>
          <w:szCs w:val="24"/>
        </w:rPr>
      </w:pPr>
      <w:r>
        <w:rPr>
          <w:rFonts w:ascii="Times New Roman" w:hAnsi="Times New Roman" w:cs="Times New Roman"/>
          <w:b/>
          <w:sz w:val="24"/>
          <w:szCs w:val="24"/>
        </w:rPr>
        <w:t>Планируемый объем реализации бензина на бирже в 2017 году «Сургутнефтегаз»</w:t>
      </w:r>
    </w:p>
    <w:tbl>
      <w:tblPr>
        <w:tblW w:w="9503" w:type="dxa"/>
        <w:tblInd w:w="93" w:type="dxa"/>
        <w:tblLook w:val="04A0" w:firstRow="1" w:lastRow="0" w:firstColumn="1" w:lastColumn="0" w:noHBand="0" w:noVBand="1"/>
      </w:tblPr>
      <w:tblGrid>
        <w:gridCol w:w="3769"/>
        <w:gridCol w:w="5734"/>
      </w:tblGrid>
      <w:tr w:rsidR="00873A7D" w:rsidRPr="006B02E2" w:rsidTr="00A85DA3">
        <w:trPr>
          <w:trHeight w:val="445"/>
        </w:trPr>
        <w:tc>
          <w:tcPr>
            <w:tcW w:w="3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 xml:space="preserve">Компания </w:t>
            </w:r>
            <w:r w:rsidRPr="006B02E2">
              <w:rPr>
                <w:rFonts w:ascii="Calibri" w:eastAsia="Times New Roman" w:hAnsi="Calibri" w:cs="Times New Roman"/>
                <w:b/>
                <w:bCs/>
                <w:color w:val="000000"/>
                <w:lang w:eastAsia="ru-RU"/>
              </w:rPr>
              <w:t>"Сургутнефтегаз"</w:t>
            </w:r>
            <w:r>
              <w:rPr>
                <w:rStyle w:val="a6"/>
                <w:rFonts w:ascii="Calibri" w:eastAsia="Times New Roman" w:hAnsi="Calibri" w:cs="Times New Roman"/>
                <w:b/>
                <w:bCs/>
                <w:color w:val="000000"/>
                <w:lang w:eastAsia="ru-RU"/>
              </w:rPr>
              <w:footnoteReference w:id="2"/>
            </w:r>
          </w:p>
        </w:tc>
        <w:tc>
          <w:tcPr>
            <w:tcW w:w="5734" w:type="dxa"/>
            <w:tcBorders>
              <w:top w:val="single" w:sz="4" w:space="0" w:color="auto"/>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Планируемый объем реализации бензина 2017</w:t>
            </w:r>
          </w:p>
        </w:tc>
      </w:tr>
      <w:tr w:rsidR="00873A7D" w:rsidRPr="006B02E2" w:rsidTr="00A85DA3">
        <w:trPr>
          <w:trHeight w:val="445"/>
        </w:trPr>
        <w:tc>
          <w:tcPr>
            <w:tcW w:w="3769"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proofErr w:type="spellStart"/>
            <w:r w:rsidRPr="006B02E2">
              <w:rPr>
                <w:rFonts w:ascii="Calibri" w:eastAsia="Times New Roman" w:hAnsi="Calibri" w:cs="Times New Roman"/>
                <w:color w:val="000000"/>
                <w:lang w:eastAsia="ru-RU"/>
              </w:rPr>
              <w:t>Киришинефтеоргсинтез</w:t>
            </w:r>
            <w:proofErr w:type="spellEnd"/>
          </w:p>
        </w:tc>
        <w:tc>
          <w:tcPr>
            <w:tcW w:w="5734"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144 000</w:t>
            </w:r>
          </w:p>
        </w:tc>
      </w:tr>
      <w:tr w:rsidR="00873A7D" w:rsidRPr="006B02E2" w:rsidTr="00A85DA3">
        <w:trPr>
          <w:trHeight w:val="445"/>
        </w:trPr>
        <w:tc>
          <w:tcPr>
            <w:tcW w:w="3769"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both"/>
              <w:rPr>
                <w:rFonts w:ascii="Calibri" w:eastAsia="Times New Roman" w:hAnsi="Calibri" w:cs="Times New Roman"/>
                <w:color w:val="000000"/>
                <w:lang w:eastAsia="ru-RU"/>
              </w:rPr>
            </w:pPr>
            <w:r w:rsidRPr="00932D52">
              <w:rPr>
                <w:rFonts w:ascii="Times New Roman" w:eastAsia="PragmaticaBook-Reg" w:hAnsi="Times New Roman" w:cs="Times New Roman"/>
                <w:noProof/>
                <w:sz w:val="24"/>
                <w:szCs w:val="18"/>
                <w:lang w:eastAsia="ru-RU"/>
              </w:rPr>
              <mc:AlternateContent>
                <mc:Choice Requires="wps">
                  <w:drawing>
                    <wp:anchor distT="0" distB="0" distL="114300" distR="114300" simplePos="0" relativeHeight="251670528" behindDoc="0" locked="0" layoutInCell="1" allowOverlap="1" wp14:anchorId="061086E8" wp14:editId="431428E7">
                      <wp:simplePos x="0" y="0"/>
                      <wp:positionH relativeFrom="column">
                        <wp:posOffset>-40005</wp:posOffset>
                      </wp:positionH>
                      <wp:positionV relativeFrom="paragraph">
                        <wp:posOffset>262255</wp:posOffset>
                      </wp:positionV>
                      <wp:extent cx="6119495" cy="266700"/>
                      <wp:effectExtent l="0" t="0" r="0"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66700"/>
                              </a:xfrm>
                              <a:prstGeom prst="rect">
                                <a:avLst/>
                              </a:prstGeom>
                              <a:noFill/>
                              <a:ln w="9525">
                                <a:noFill/>
                                <a:miter lim="800000"/>
                                <a:headEnd/>
                                <a:tailEnd/>
                              </a:ln>
                            </wps:spPr>
                            <wps:txbx>
                              <w:txbxContent>
                                <w:p w:rsidR="00C34CAB" w:rsidRPr="00030BF0" w:rsidRDefault="00C34CAB" w:rsidP="00873A7D">
                                  <w:pPr>
                                    <w:jc w:val="center"/>
                                    <w:rPr>
                                      <w:rFonts w:ascii="Times New Roman" w:hAnsi="Times New Roman" w:cs="Times New Roman"/>
                                      <w:sz w:val="18"/>
                                    </w:rPr>
                                  </w:pPr>
                                  <w:r w:rsidRPr="00030BF0">
                                    <w:rPr>
                                      <w:rFonts w:ascii="Times New Roman" w:hAnsi="Times New Roman" w:cs="Times New Roman"/>
                                      <w:sz w:val="18"/>
                                    </w:rPr>
                                    <w:t>Таблица 9 Составлено по данным Санкт-Петербургской Международной Товарно-Сырьевой Биржи</w:t>
                                  </w:r>
                                </w:p>
                                <w:p w:rsidR="00C34CAB" w:rsidRPr="008E3BBB" w:rsidRDefault="00C34CAB" w:rsidP="00873A7D">
                                  <w:pPr>
                                    <w:rPr>
                                      <w:rFonts w:ascii="Times New Roman" w:hAnsi="Times New Roman" w:cs="Times New Roman"/>
                                      <w:b/>
                                      <w:sz w:val="18"/>
                                    </w:rPr>
                                  </w:pPr>
                                </w:p>
                                <w:p w:rsidR="00C34CAB" w:rsidRPr="00932D52" w:rsidRDefault="00C34CAB" w:rsidP="00873A7D">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15pt;margin-top:20.65pt;width:481.8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" filled="f" stroked="f">
                      <v:textbox>
                        <w:txbxContent>
                          <w:p w:rsidR="00C34CAB" w:rsidRPr="00030BF0" w:rsidRDefault="00C34CAB" w:rsidP="00873A7D">
                            <w:pPr>
                              <w:jc w:val="center"/>
                              <w:rPr>
                                <w:rFonts w:ascii="Times New Roman" w:hAnsi="Times New Roman" w:cs="Times New Roman"/>
                                <w:sz w:val="18"/>
                              </w:rPr>
                            </w:pPr>
                            <w:r w:rsidRPr="00030BF0">
                              <w:rPr>
                                <w:rFonts w:ascii="Times New Roman" w:hAnsi="Times New Roman" w:cs="Times New Roman"/>
                                <w:sz w:val="18"/>
                              </w:rPr>
                              <w:t>Таблица 9 Составлено по данным Санкт-Петербургской Международной Товарно-Сырьевой Биржи</w:t>
                            </w:r>
                          </w:p>
                          <w:p w:rsidR="00C34CAB" w:rsidRPr="008E3BBB" w:rsidRDefault="00C34CAB" w:rsidP="00873A7D">
                            <w:pPr>
                              <w:rPr>
                                <w:rFonts w:ascii="Times New Roman" w:hAnsi="Times New Roman" w:cs="Times New Roman"/>
                                <w:b/>
                                <w:sz w:val="18"/>
                              </w:rPr>
                            </w:pPr>
                          </w:p>
                          <w:p w:rsidR="00C34CAB" w:rsidRPr="00932D52" w:rsidRDefault="00C34CAB" w:rsidP="00873A7D">
                            <w:pPr>
                              <w:jc w:val="center"/>
                              <w:rPr>
                                <w:sz w:val="16"/>
                              </w:rPr>
                            </w:pPr>
                          </w:p>
                        </w:txbxContent>
                      </v:textbox>
                    </v:shape>
                  </w:pict>
                </mc:Fallback>
              </mc:AlternateContent>
            </w:r>
            <w:r>
              <w:rPr>
                <w:rFonts w:ascii="Calibri" w:eastAsia="Times New Roman" w:hAnsi="Calibri" w:cs="Times New Roman"/>
                <w:color w:val="000000"/>
                <w:lang w:eastAsia="ru-RU"/>
              </w:rPr>
              <w:t>Итого («С</w:t>
            </w:r>
            <w:r w:rsidRPr="006B02E2">
              <w:rPr>
                <w:rFonts w:ascii="Calibri" w:eastAsia="Times New Roman" w:hAnsi="Calibri" w:cs="Times New Roman"/>
                <w:color w:val="000000"/>
                <w:lang w:eastAsia="ru-RU"/>
              </w:rPr>
              <w:t>ургутнефтегаз</w:t>
            </w:r>
            <w:r>
              <w:rPr>
                <w:rFonts w:ascii="Calibri" w:eastAsia="Times New Roman" w:hAnsi="Calibri" w:cs="Times New Roman"/>
                <w:color w:val="000000"/>
                <w:lang w:eastAsia="ru-RU"/>
              </w:rPr>
              <w:t>»</w:t>
            </w:r>
            <w:r w:rsidRPr="006B02E2">
              <w:rPr>
                <w:rFonts w:ascii="Calibri" w:eastAsia="Times New Roman" w:hAnsi="Calibri" w:cs="Times New Roman"/>
                <w:color w:val="000000"/>
                <w:lang w:eastAsia="ru-RU"/>
              </w:rPr>
              <w:t>)</w:t>
            </w:r>
          </w:p>
        </w:tc>
        <w:tc>
          <w:tcPr>
            <w:tcW w:w="5734"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144 000</w:t>
            </w:r>
          </w:p>
        </w:tc>
      </w:tr>
    </w:tbl>
    <w:p w:rsidR="00873A7D" w:rsidRDefault="00873A7D" w:rsidP="00873A7D">
      <w:pPr>
        <w:shd w:val="clear" w:color="auto" w:fill="FFFFFF"/>
        <w:tabs>
          <w:tab w:val="right" w:pos="9355"/>
        </w:tabs>
        <w:spacing w:after="0" w:line="360" w:lineRule="auto"/>
        <w:jc w:val="both"/>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ab/>
      </w:r>
    </w:p>
    <w:p w:rsidR="00873A7D" w:rsidRDefault="00873A7D" w:rsidP="00873A7D">
      <w:pPr>
        <w:shd w:val="clear" w:color="auto" w:fill="FFFFFF"/>
        <w:tabs>
          <w:tab w:val="right" w:pos="9355"/>
        </w:tabs>
        <w:spacing w:after="0" w:line="360" w:lineRule="auto"/>
        <w:jc w:val="both"/>
        <w:rPr>
          <w:rFonts w:ascii="Times New Roman" w:hAnsi="Times New Roman" w:cs="Times New Roman"/>
          <w:color w:val="FF0000"/>
          <w:sz w:val="24"/>
          <w:szCs w:val="24"/>
          <w:shd w:val="clear" w:color="auto" w:fill="FFFFFF"/>
        </w:rPr>
      </w:pPr>
    </w:p>
    <w:p w:rsidR="00873A7D" w:rsidRDefault="00873A7D" w:rsidP="00873A7D">
      <w:pPr>
        <w:shd w:val="clear" w:color="auto" w:fill="FFFFFF"/>
        <w:spacing w:after="0" w:line="360" w:lineRule="auto"/>
        <w:jc w:val="both"/>
        <w:rPr>
          <w:rFonts w:ascii="Times New Roman" w:hAnsi="Times New Roman" w:cs="Times New Roman"/>
          <w:color w:val="FF0000"/>
          <w:sz w:val="24"/>
          <w:szCs w:val="24"/>
          <w:shd w:val="clear" w:color="auto" w:fill="FFFFFF"/>
        </w:rPr>
      </w:pPr>
      <w:r>
        <w:rPr>
          <w:noProof/>
          <w:lang w:eastAsia="ru-RU"/>
        </w:rPr>
        <w:lastRenderedPageBreak/>
        <w:drawing>
          <wp:inline distT="0" distB="0" distL="0" distR="0" wp14:anchorId="77720FB7" wp14:editId="6DD1CB99">
            <wp:extent cx="5919537" cy="2245894"/>
            <wp:effectExtent l="0" t="0" r="24130" b="2159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873A7D" w:rsidRDefault="00873A7D" w:rsidP="002F1A7A">
      <w:pPr>
        <w:jc w:val="center"/>
        <w:rPr>
          <w:rFonts w:ascii="Times New Roman" w:hAnsi="Times New Roman" w:cs="Times New Roman"/>
          <w:sz w:val="18"/>
        </w:rPr>
      </w:pPr>
      <w:r w:rsidRPr="00030BF0">
        <w:rPr>
          <w:rFonts w:ascii="Times New Roman" w:hAnsi="Times New Roman" w:cs="Times New Roman"/>
          <w:sz w:val="18"/>
        </w:rPr>
        <w:t>Рис 12 Планируемый объем реализации бензина 2017</w:t>
      </w:r>
    </w:p>
    <w:p w:rsidR="002F1A7A" w:rsidRDefault="002F1A7A" w:rsidP="002F1A7A">
      <w:pPr>
        <w:jc w:val="center"/>
        <w:rPr>
          <w:rFonts w:ascii="Times New Roman" w:hAnsi="Times New Roman" w:cs="Times New Roman"/>
          <w:sz w:val="18"/>
        </w:rPr>
      </w:pPr>
    </w:p>
    <w:p w:rsidR="002F1A7A" w:rsidRPr="002F1A7A" w:rsidRDefault="002F1A7A" w:rsidP="002F1A7A">
      <w:pPr>
        <w:jc w:val="center"/>
        <w:rPr>
          <w:rFonts w:ascii="Times New Roman" w:hAnsi="Times New Roman" w:cs="Times New Roman"/>
          <w:b/>
          <w:sz w:val="24"/>
          <w:szCs w:val="24"/>
        </w:rPr>
      </w:pPr>
      <w:r>
        <w:rPr>
          <w:rFonts w:ascii="Times New Roman" w:hAnsi="Times New Roman" w:cs="Times New Roman"/>
          <w:b/>
          <w:sz w:val="24"/>
          <w:szCs w:val="24"/>
        </w:rPr>
        <w:t>Планируемый объем реализации бензина на бирже в 2017 году «Роснефть»</w:t>
      </w:r>
    </w:p>
    <w:tbl>
      <w:tblPr>
        <w:tblW w:w="9439" w:type="dxa"/>
        <w:tblInd w:w="93" w:type="dxa"/>
        <w:tblLook w:val="04A0" w:firstRow="1" w:lastRow="0" w:firstColumn="1" w:lastColumn="0" w:noHBand="0" w:noVBand="1"/>
      </w:tblPr>
      <w:tblGrid>
        <w:gridCol w:w="3743"/>
        <w:gridCol w:w="5696"/>
      </w:tblGrid>
      <w:tr w:rsidR="00873A7D" w:rsidRPr="006B02E2" w:rsidTr="00A85DA3">
        <w:trPr>
          <w:trHeight w:val="286"/>
        </w:trPr>
        <w:tc>
          <w:tcPr>
            <w:tcW w:w="3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 xml:space="preserve">Компания </w:t>
            </w:r>
            <w:r w:rsidRPr="006B02E2">
              <w:rPr>
                <w:rFonts w:ascii="Calibri" w:eastAsia="Times New Roman" w:hAnsi="Calibri" w:cs="Times New Roman"/>
                <w:b/>
                <w:bCs/>
                <w:color w:val="000000"/>
                <w:lang w:eastAsia="ru-RU"/>
              </w:rPr>
              <w:t>"Роснефть"</w:t>
            </w:r>
            <w:r>
              <w:rPr>
                <w:rStyle w:val="a6"/>
                <w:rFonts w:ascii="Calibri" w:eastAsia="Times New Roman" w:hAnsi="Calibri" w:cs="Times New Roman"/>
                <w:b/>
                <w:bCs/>
                <w:color w:val="000000"/>
                <w:lang w:eastAsia="ru-RU"/>
              </w:rPr>
              <w:footnoteReference w:id="3"/>
            </w:r>
          </w:p>
        </w:tc>
        <w:tc>
          <w:tcPr>
            <w:tcW w:w="5696" w:type="dxa"/>
            <w:tcBorders>
              <w:top w:val="single" w:sz="4" w:space="0" w:color="auto"/>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Планируемый объем реализации бензина 2017 тонн.</w:t>
            </w:r>
          </w:p>
        </w:tc>
      </w:tr>
      <w:tr w:rsidR="00873A7D" w:rsidRPr="006B02E2" w:rsidTr="00A85DA3">
        <w:trPr>
          <w:trHeight w:val="286"/>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Ангарская НХК</w:t>
            </w:r>
          </w:p>
        </w:tc>
        <w:tc>
          <w:tcPr>
            <w:tcW w:w="5696"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89 494</w:t>
            </w:r>
          </w:p>
        </w:tc>
      </w:tr>
      <w:tr w:rsidR="00873A7D" w:rsidRPr="006B02E2" w:rsidTr="00A85DA3">
        <w:trPr>
          <w:trHeight w:val="286"/>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proofErr w:type="spellStart"/>
            <w:r w:rsidRPr="006B02E2">
              <w:rPr>
                <w:rFonts w:ascii="Calibri" w:eastAsia="Times New Roman" w:hAnsi="Calibri" w:cs="Times New Roman"/>
                <w:color w:val="000000"/>
                <w:lang w:eastAsia="ru-RU"/>
              </w:rPr>
              <w:t>Ачинский</w:t>
            </w:r>
            <w:proofErr w:type="spellEnd"/>
            <w:r w:rsidRPr="006B02E2">
              <w:rPr>
                <w:rFonts w:ascii="Calibri" w:eastAsia="Times New Roman" w:hAnsi="Calibri" w:cs="Times New Roman"/>
                <w:color w:val="000000"/>
                <w:lang w:eastAsia="ru-RU"/>
              </w:rPr>
              <w:t xml:space="preserve"> НПЗ</w:t>
            </w:r>
          </w:p>
        </w:tc>
        <w:tc>
          <w:tcPr>
            <w:tcW w:w="5696"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97 903</w:t>
            </w:r>
          </w:p>
        </w:tc>
      </w:tr>
      <w:tr w:rsidR="00873A7D" w:rsidRPr="006B02E2" w:rsidTr="00A85DA3">
        <w:trPr>
          <w:trHeight w:val="286"/>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Комсомольский НПЗ</w:t>
            </w:r>
          </w:p>
        </w:tc>
        <w:tc>
          <w:tcPr>
            <w:tcW w:w="5696"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51 219</w:t>
            </w:r>
          </w:p>
        </w:tc>
      </w:tr>
      <w:tr w:rsidR="00873A7D" w:rsidRPr="006B02E2" w:rsidTr="00A85DA3">
        <w:trPr>
          <w:trHeight w:val="286"/>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Рязанская НПК</w:t>
            </w:r>
          </w:p>
        </w:tc>
        <w:tc>
          <w:tcPr>
            <w:tcW w:w="5696"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293 694</w:t>
            </w:r>
          </w:p>
        </w:tc>
      </w:tr>
      <w:tr w:rsidR="00873A7D" w:rsidRPr="006B02E2" w:rsidTr="00A85DA3">
        <w:trPr>
          <w:trHeight w:val="286"/>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Самарская гр. НПЗ</w:t>
            </w:r>
          </w:p>
        </w:tc>
        <w:tc>
          <w:tcPr>
            <w:tcW w:w="5696"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309 103</w:t>
            </w:r>
          </w:p>
        </w:tc>
      </w:tr>
      <w:tr w:rsidR="00873A7D" w:rsidRPr="006B02E2" w:rsidTr="00A85DA3">
        <w:trPr>
          <w:trHeight w:val="286"/>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Саратовский НПЗ</w:t>
            </w:r>
          </w:p>
        </w:tc>
        <w:tc>
          <w:tcPr>
            <w:tcW w:w="5696"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86 609</w:t>
            </w:r>
          </w:p>
        </w:tc>
      </w:tr>
      <w:tr w:rsidR="00873A7D" w:rsidRPr="006B02E2" w:rsidTr="00A85DA3">
        <w:trPr>
          <w:trHeight w:val="286"/>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Уфимская гр. НПЗ</w:t>
            </w:r>
          </w:p>
        </w:tc>
        <w:tc>
          <w:tcPr>
            <w:tcW w:w="5696"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406 377</w:t>
            </w:r>
          </w:p>
        </w:tc>
      </w:tr>
      <w:tr w:rsidR="00873A7D" w:rsidRPr="006B02E2" w:rsidTr="00A85DA3">
        <w:trPr>
          <w:trHeight w:val="286"/>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Ярославнефтеоргсинтез</w:t>
            </w:r>
          </w:p>
        </w:tc>
        <w:tc>
          <w:tcPr>
            <w:tcW w:w="5696"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128 785</w:t>
            </w:r>
          </w:p>
        </w:tc>
      </w:tr>
      <w:tr w:rsidR="00873A7D" w:rsidRPr="006B02E2" w:rsidTr="00A85DA3">
        <w:trPr>
          <w:trHeight w:val="286"/>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Итого (</w:t>
            </w:r>
            <w:r>
              <w:rPr>
                <w:rFonts w:ascii="Calibri" w:eastAsia="Times New Roman" w:hAnsi="Calibri" w:cs="Times New Roman"/>
                <w:color w:val="000000"/>
                <w:lang w:eastAsia="ru-RU"/>
              </w:rPr>
              <w:t>«Р</w:t>
            </w:r>
            <w:r w:rsidRPr="006B02E2">
              <w:rPr>
                <w:rFonts w:ascii="Calibri" w:eastAsia="Times New Roman" w:hAnsi="Calibri" w:cs="Times New Roman"/>
                <w:color w:val="000000"/>
                <w:lang w:eastAsia="ru-RU"/>
              </w:rPr>
              <w:t>оснефть</w:t>
            </w:r>
            <w:r>
              <w:rPr>
                <w:rFonts w:ascii="Calibri" w:eastAsia="Times New Roman" w:hAnsi="Calibri" w:cs="Times New Roman"/>
                <w:color w:val="000000"/>
                <w:lang w:eastAsia="ru-RU"/>
              </w:rPr>
              <w:t>»</w:t>
            </w:r>
            <w:r w:rsidRPr="006B02E2">
              <w:rPr>
                <w:rFonts w:ascii="Calibri" w:eastAsia="Times New Roman" w:hAnsi="Calibri" w:cs="Times New Roman"/>
                <w:color w:val="000000"/>
                <w:lang w:eastAsia="ru-RU"/>
              </w:rPr>
              <w:t>)</w:t>
            </w:r>
          </w:p>
        </w:tc>
        <w:tc>
          <w:tcPr>
            <w:tcW w:w="5696"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1 463 184</w:t>
            </w:r>
          </w:p>
        </w:tc>
      </w:tr>
    </w:tbl>
    <w:p w:rsidR="00873A7D" w:rsidRDefault="00873A7D" w:rsidP="00873A7D">
      <w:pPr>
        <w:shd w:val="clear" w:color="auto" w:fill="FFFFFF"/>
        <w:tabs>
          <w:tab w:val="left" w:pos="8580"/>
        </w:tabs>
        <w:spacing w:after="0" w:line="360" w:lineRule="auto"/>
        <w:jc w:val="both"/>
        <w:rPr>
          <w:rFonts w:ascii="Times New Roman" w:hAnsi="Times New Roman" w:cs="Times New Roman"/>
          <w:color w:val="FF0000"/>
          <w:sz w:val="24"/>
          <w:szCs w:val="24"/>
          <w:shd w:val="clear" w:color="auto" w:fill="FFFFFF"/>
        </w:rPr>
      </w:pPr>
      <w:r w:rsidRPr="00932D52">
        <w:rPr>
          <w:rFonts w:ascii="Times New Roman" w:eastAsia="PragmaticaBook-Reg" w:hAnsi="Times New Roman" w:cs="Times New Roman"/>
          <w:noProof/>
          <w:sz w:val="24"/>
          <w:szCs w:val="18"/>
          <w:lang w:eastAsia="ru-RU"/>
        </w:rPr>
        <mc:AlternateContent>
          <mc:Choice Requires="wps">
            <w:drawing>
              <wp:anchor distT="0" distB="0" distL="114300" distR="114300" simplePos="0" relativeHeight="251671552" behindDoc="0" locked="0" layoutInCell="1" allowOverlap="1" wp14:anchorId="247CB0FB" wp14:editId="5E9E6586">
                <wp:simplePos x="0" y="0"/>
                <wp:positionH relativeFrom="column">
                  <wp:posOffset>-205840</wp:posOffset>
                </wp:positionH>
                <wp:positionV relativeFrom="paragraph">
                  <wp:posOffset>8823</wp:posOffset>
                </wp:positionV>
                <wp:extent cx="6216316" cy="266700"/>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316" cy="266700"/>
                        </a:xfrm>
                        <a:prstGeom prst="rect">
                          <a:avLst/>
                        </a:prstGeom>
                        <a:noFill/>
                        <a:ln w="9525">
                          <a:noFill/>
                          <a:miter lim="800000"/>
                          <a:headEnd/>
                          <a:tailEnd/>
                        </a:ln>
                      </wps:spPr>
                      <wps:txbx>
                        <w:txbxContent>
                          <w:p w:rsidR="00C34CAB" w:rsidRPr="00030BF0" w:rsidRDefault="00C34CAB" w:rsidP="00873A7D">
                            <w:pPr>
                              <w:jc w:val="center"/>
                              <w:rPr>
                                <w:rFonts w:ascii="Times New Roman" w:hAnsi="Times New Roman" w:cs="Times New Roman"/>
                                <w:sz w:val="18"/>
                              </w:rPr>
                            </w:pPr>
                            <w:r w:rsidRPr="00030BF0">
                              <w:rPr>
                                <w:rFonts w:ascii="Times New Roman" w:hAnsi="Times New Roman" w:cs="Times New Roman"/>
                                <w:sz w:val="18"/>
                              </w:rPr>
                              <w:t>Таблица 10 Составлено по данным Санкт-Петербургской Международной Товарно-Сырьевой Биржи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6.2pt;margin-top:.7pt;width:489.4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" filled="f" stroked="f">
                <v:textbox>
                  <w:txbxContent>
                    <w:p w:rsidR="00C34CAB" w:rsidRPr="00030BF0" w:rsidRDefault="00C34CAB" w:rsidP="00873A7D">
                      <w:pPr>
                        <w:jc w:val="center"/>
                        <w:rPr>
                          <w:rFonts w:ascii="Times New Roman" w:hAnsi="Times New Roman" w:cs="Times New Roman"/>
                          <w:sz w:val="18"/>
                        </w:rPr>
                      </w:pPr>
                      <w:r w:rsidRPr="00030BF0">
                        <w:rPr>
                          <w:rFonts w:ascii="Times New Roman" w:hAnsi="Times New Roman" w:cs="Times New Roman"/>
                          <w:sz w:val="18"/>
                        </w:rPr>
                        <w:t>Таблица 10 Составлено по данным Санкт-Петербургской Международной Товарно-Сырьевой Биржи</w:t>
                      </w:r>
                    </w:p>
                  </w:txbxContent>
                </v:textbox>
              </v:shape>
            </w:pict>
          </mc:Fallback>
        </mc:AlternateContent>
      </w:r>
      <w:r>
        <w:rPr>
          <w:rFonts w:ascii="Times New Roman" w:hAnsi="Times New Roman" w:cs="Times New Roman"/>
          <w:color w:val="FF0000"/>
          <w:sz w:val="24"/>
          <w:szCs w:val="24"/>
          <w:shd w:val="clear" w:color="auto" w:fill="FFFFFF"/>
        </w:rPr>
        <w:tab/>
      </w:r>
    </w:p>
    <w:p w:rsidR="00873A7D" w:rsidRDefault="00873A7D" w:rsidP="00873A7D">
      <w:pPr>
        <w:shd w:val="clear" w:color="auto" w:fill="FFFFFF"/>
        <w:spacing w:after="0" w:line="360" w:lineRule="auto"/>
        <w:jc w:val="both"/>
        <w:rPr>
          <w:rFonts w:ascii="Times New Roman" w:hAnsi="Times New Roman" w:cs="Times New Roman"/>
          <w:color w:val="FF0000"/>
          <w:sz w:val="24"/>
          <w:szCs w:val="24"/>
          <w:shd w:val="clear" w:color="auto" w:fill="FFFFFF"/>
        </w:rPr>
      </w:pPr>
      <w:r>
        <w:rPr>
          <w:noProof/>
          <w:lang w:eastAsia="ru-RU"/>
        </w:rPr>
        <w:lastRenderedPageBreak/>
        <w:drawing>
          <wp:inline distT="0" distB="0" distL="0" distR="0" wp14:anchorId="7DA9A56F" wp14:editId="703C98C5">
            <wp:extent cx="6126480" cy="3350029"/>
            <wp:effectExtent l="0" t="0" r="26670" b="222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873A7D" w:rsidRDefault="00873A7D" w:rsidP="00873A7D">
      <w:pPr>
        <w:jc w:val="center"/>
        <w:rPr>
          <w:rFonts w:ascii="Times New Roman" w:hAnsi="Times New Roman" w:cs="Times New Roman"/>
          <w:bCs/>
          <w:sz w:val="18"/>
        </w:rPr>
      </w:pPr>
      <w:r w:rsidRPr="00030BF0">
        <w:rPr>
          <w:rFonts w:ascii="Times New Roman" w:hAnsi="Times New Roman" w:cs="Times New Roman"/>
          <w:sz w:val="18"/>
        </w:rPr>
        <w:t xml:space="preserve">Рис 13 </w:t>
      </w:r>
      <w:r w:rsidRPr="00030BF0">
        <w:rPr>
          <w:rFonts w:ascii="Times New Roman" w:hAnsi="Times New Roman" w:cs="Times New Roman"/>
          <w:bCs/>
          <w:sz w:val="18"/>
        </w:rPr>
        <w:t>Планируемый объем реализации бензина 2017 тонн</w:t>
      </w:r>
    </w:p>
    <w:p w:rsidR="002F1A7A" w:rsidRDefault="002F1A7A" w:rsidP="00873A7D">
      <w:pPr>
        <w:jc w:val="center"/>
        <w:rPr>
          <w:rFonts w:ascii="Times New Roman" w:hAnsi="Times New Roman" w:cs="Times New Roman"/>
          <w:bCs/>
          <w:sz w:val="18"/>
        </w:rPr>
      </w:pPr>
    </w:p>
    <w:p w:rsidR="002F1A7A" w:rsidRPr="002F1A7A" w:rsidRDefault="002F1A7A" w:rsidP="002F1A7A">
      <w:pPr>
        <w:jc w:val="center"/>
        <w:rPr>
          <w:rFonts w:ascii="Times New Roman" w:hAnsi="Times New Roman" w:cs="Times New Roman"/>
          <w:b/>
          <w:sz w:val="24"/>
          <w:szCs w:val="24"/>
        </w:rPr>
      </w:pPr>
      <w:r>
        <w:rPr>
          <w:rFonts w:ascii="Times New Roman" w:hAnsi="Times New Roman" w:cs="Times New Roman"/>
          <w:b/>
          <w:sz w:val="24"/>
          <w:szCs w:val="24"/>
        </w:rPr>
        <w:t>Планируемый объем реализации бензина на бирже в 2017 году</w:t>
      </w:r>
    </w:p>
    <w:tbl>
      <w:tblPr>
        <w:tblW w:w="9780" w:type="dxa"/>
        <w:tblInd w:w="93" w:type="dxa"/>
        <w:tblLook w:val="04A0" w:firstRow="1" w:lastRow="0" w:firstColumn="1" w:lastColumn="0" w:noHBand="0" w:noVBand="1"/>
      </w:tblPr>
      <w:tblGrid>
        <w:gridCol w:w="3879"/>
        <w:gridCol w:w="5901"/>
      </w:tblGrid>
      <w:tr w:rsidR="00873A7D" w:rsidRPr="006B02E2" w:rsidTr="00A85DA3">
        <w:trPr>
          <w:trHeight w:val="436"/>
        </w:trPr>
        <w:tc>
          <w:tcPr>
            <w:tcW w:w="3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 xml:space="preserve">Компания </w:t>
            </w:r>
            <w:r w:rsidRPr="006B02E2">
              <w:rPr>
                <w:rFonts w:ascii="Calibri" w:eastAsia="Times New Roman" w:hAnsi="Calibri" w:cs="Times New Roman"/>
                <w:b/>
                <w:bCs/>
                <w:color w:val="000000"/>
                <w:lang w:eastAsia="ru-RU"/>
              </w:rPr>
              <w:t>"ЛУКОЙЛ"</w:t>
            </w:r>
            <w:r>
              <w:rPr>
                <w:rStyle w:val="a6"/>
                <w:rFonts w:ascii="Calibri" w:eastAsia="Times New Roman" w:hAnsi="Calibri" w:cs="Times New Roman"/>
                <w:b/>
                <w:bCs/>
                <w:color w:val="000000"/>
                <w:lang w:eastAsia="ru-RU"/>
              </w:rPr>
              <w:footnoteReference w:id="4"/>
            </w:r>
          </w:p>
        </w:tc>
        <w:tc>
          <w:tcPr>
            <w:tcW w:w="5901" w:type="dxa"/>
            <w:tcBorders>
              <w:top w:val="single" w:sz="4" w:space="0" w:color="auto"/>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Планируемый объем реализации бензина 2017 тонн.</w:t>
            </w:r>
          </w:p>
        </w:tc>
      </w:tr>
      <w:tr w:rsidR="00873A7D" w:rsidRPr="006B02E2" w:rsidTr="00A85DA3">
        <w:trPr>
          <w:trHeight w:val="436"/>
        </w:trPr>
        <w:tc>
          <w:tcPr>
            <w:tcW w:w="3879"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ЛУКОЙ</w:t>
            </w:r>
            <w:proofErr w:type="gramStart"/>
            <w:r w:rsidRPr="006B02E2">
              <w:rPr>
                <w:rFonts w:ascii="Calibri" w:eastAsia="Times New Roman" w:hAnsi="Calibri" w:cs="Times New Roman"/>
                <w:color w:val="000000"/>
                <w:lang w:eastAsia="ru-RU"/>
              </w:rPr>
              <w:t>Л-</w:t>
            </w:r>
            <w:proofErr w:type="gramEnd"/>
            <w:r w:rsidRPr="006B02E2">
              <w:rPr>
                <w:rFonts w:ascii="Calibri" w:eastAsia="Times New Roman" w:hAnsi="Calibri" w:cs="Times New Roman"/>
                <w:color w:val="000000"/>
                <w:lang w:eastAsia="ru-RU"/>
              </w:rPr>
              <w:t xml:space="preserve"> </w:t>
            </w:r>
            <w:proofErr w:type="spellStart"/>
            <w:r w:rsidRPr="006B02E2">
              <w:rPr>
                <w:rFonts w:ascii="Calibri" w:eastAsia="Times New Roman" w:hAnsi="Calibri" w:cs="Times New Roman"/>
                <w:color w:val="000000"/>
                <w:lang w:eastAsia="ru-RU"/>
              </w:rPr>
              <w:t>Волгограднефтепереработка</w:t>
            </w:r>
            <w:proofErr w:type="spellEnd"/>
          </w:p>
        </w:tc>
        <w:tc>
          <w:tcPr>
            <w:tcW w:w="5901"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180 699</w:t>
            </w:r>
          </w:p>
        </w:tc>
      </w:tr>
      <w:tr w:rsidR="00873A7D" w:rsidRPr="006B02E2" w:rsidTr="00A85DA3">
        <w:trPr>
          <w:trHeight w:val="436"/>
        </w:trPr>
        <w:tc>
          <w:tcPr>
            <w:tcW w:w="3879"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ЛУКОЙЛ-Нижегороднефтеоргсинтез</w:t>
            </w:r>
          </w:p>
        </w:tc>
        <w:tc>
          <w:tcPr>
            <w:tcW w:w="5901"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410 301</w:t>
            </w:r>
          </w:p>
        </w:tc>
      </w:tr>
      <w:tr w:rsidR="00873A7D" w:rsidRPr="006B02E2" w:rsidTr="00A85DA3">
        <w:trPr>
          <w:trHeight w:val="436"/>
        </w:trPr>
        <w:tc>
          <w:tcPr>
            <w:tcW w:w="3879"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ЛУКОЙЛ-</w:t>
            </w:r>
            <w:proofErr w:type="spellStart"/>
            <w:r w:rsidRPr="006B02E2">
              <w:rPr>
                <w:rFonts w:ascii="Calibri" w:eastAsia="Times New Roman" w:hAnsi="Calibri" w:cs="Times New Roman"/>
                <w:color w:val="000000"/>
                <w:lang w:eastAsia="ru-RU"/>
              </w:rPr>
              <w:t>Пермнефтеоргсинтез</w:t>
            </w:r>
            <w:proofErr w:type="spellEnd"/>
          </w:p>
        </w:tc>
        <w:tc>
          <w:tcPr>
            <w:tcW w:w="5901"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165 905</w:t>
            </w:r>
          </w:p>
        </w:tc>
      </w:tr>
      <w:tr w:rsidR="00873A7D" w:rsidRPr="006B02E2" w:rsidTr="00A85DA3">
        <w:trPr>
          <w:trHeight w:val="436"/>
        </w:trPr>
        <w:tc>
          <w:tcPr>
            <w:tcW w:w="3879"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ЛУКОЙЛ-</w:t>
            </w:r>
            <w:proofErr w:type="spellStart"/>
            <w:r w:rsidRPr="006B02E2">
              <w:rPr>
                <w:rFonts w:ascii="Calibri" w:eastAsia="Times New Roman" w:hAnsi="Calibri" w:cs="Times New Roman"/>
                <w:color w:val="000000"/>
                <w:lang w:eastAsia="ru-RU"/>
              </w:rPr>
              <w:t>Ухтанефтепереработка</w:t>
            </w:r>
            <w:proofErr w:type="spellEnd"/>
          </w:p>
        </w:tc>
        <w:tc>
          <w:tcPr>
            <w:tcW w:w="5901"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42 910</w:t>
            </w:r>
          </w:p>
        </w:tc>
      </w:tr>
      <w:tr w:rsidR="00873A7D" w:rsidRPr="006B02E2" w:rsidTr="00A85DA3">
        <w:trPr>
          <w:trHeight w:val="436"/>
        </w:trPr>
        <w:tc>
          <w:tcPr>
            <w:tcW w:w="3879"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Итого (</w:t>
            </w:r>
            <w:r>
              <w:rPr>
                <w:rFonts w:ascii="Calibri" w:eastAsia="Times New Roman" w:hAnsi="Calibri" w:cs="Times New Roman"/>
                <w:color w:val="000000"/>
                <w:lang w:eastAsia="ru-RU"/>
              </w:rPr>
              <w:t>«Л</w:t>
            </w:r>
            <w:r w:rsidRPr="006B02E2">
              <w:rPr>
                <w:rFonts w:ascii="Calibri" w:eastAsia="Times New Roman" w:hAnsi="Calibri" w:cs="Times New Roman"/>
                <w:color w:val="000000"/>
                <w:lang w:eastAsia="ru-RU"/>
              </w:rPr>
              <w:t>укойл</w:t>
            </w:r>
            <w:r>
              <w:rPr>
                <w:rFonts w:ascii="Calibri" w:eastAsia="Times New Roman" w:hAnsi="Calibri" w:cs="Times New Roman"/>
                <w:color w:val="000000"/>
                <w:lang w:eastAsia="ru-RU"/>
              </w:rPr>
              <w:t>»</w:t>
            </w:r>
            <w:r w:rsidRPr="006B02E2">
              <w:rPr>
                <w:rFonts w:ascii="Calibri" w:eastAsia="Times New Roman" w:hAnsi="Calibri" w:cs="Times New Roman"/>
                <w:color w:val="000000"/>
                <w:lang w:eastAsia="ru-RU"/>
              </w:rPr>
              <w:t>)</w:t>
            </w:r>
          </w:p>
        </w:tc>
        <w:tc>
          <w:tcPr>
            <w:tcW w:w="5901"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799 815</w:t>
            </w:r>
          </w:p>
        </w:tc>
      </w:tr>
    </w:tbl>
    <w:p w:rsidR="00873A7D" w:rsidRPr="00030BF0" w:rsidRDefault="00873A7D" w:rsidP="00873A7D">
      <w:pPr>
        <w:jc w:val="center"/>
        <w:rPr>
          <w:rFonts w:ascii="Times New Roman" w:hAnsi="Times New Roman" w:cs="Times New Roman"/>
          <w:color w:val="FF0000"/>
          <w:sz w:val="24"/>
          <w:szCs w:val="24"/>
          <w:shd w:val="clear" w:color="auto" w:fill="FFFFFF"/>
        </w:rPr>
      </w:pPr>
      <w:r w:rsidRPr="00030BF0">
        <w:rPr>
          <w:rFonts w:ascii="Times New Roman" w:hAnsi="Times New Roman" w:cs="Times New Roman"/>
          <w:sz w:val="18"/>
        </w:rPr>
        <w:t>Таблица 11 Планируемый объем реализации бензина 2017 год</w:t>
      </w:r>
    </w:p>
    <w:p w:rsidR="00873A7D" w:rsidRDefault="00873A7D" w:rsidP="00873A7D">
      <w:pPr>
        <w:shd w:val="clear" w:color="auto" w:fill="FFFFFF"/>
        <w:spacing w:after="0" w:line="360" w:lineRule="auto"/>
        <w:jc w:val="both"/>
        <w:rPr>
          <w:rFonts w:ascii="Times New Roman" w:hAnsi="Times New Roman" w:cs="Times New Roman"/>
          <w:color w:val="FF0000"/>
          <w:sz w:val="24"/>
          <w:szCs w:val="24"/>
          <w:shd w:val="clear" w:color="auto" w:fill="FFFFFF"/>
        </w:rPr>
      </w:pPr>
    </w:p>
    <w:p w:rsidR="00873A7D" w:rsidRDefault="00873A7D" w:rsidP="00873A7D">
      <w:pPr>
        <w:shd w:val="clear" w:color="auto" w:fill="FFFFFF"/>
        <w:spacing w:after="0" w:line="360" w:lineRule="auto"/>
        <w:jc w:val="both"/>
        <w:rPr>
          <w:rFonts w:ascii="Times New Roman" w:hAnsi="Times New Roman" w:cs="Times New Roman"/>
          <w:color w:val="FF0000"/>
          <w:sz w:val="24"/>
          <w:szCs w:val="24"/>
          <w:shd w:val="clear" w:color="auto" w:fill="FFFFFF"/>
        </w:rPr>
      </w:pPr>
      <w:r>
        <w:rPr>
          <w:noProof/>
          <w:lang w:eastAsia="ru-RU"/>
        </w:rPr>
        <w:lastRenderedPageBreak/>
        <w:drawing>
          <wp:inline distT="0" distB="0" distL="0" distR="0" wp14:anchorId="5FBDAABC" wp14:editId="0A4BE12A">
            <wp:extent cx="6201294" cy="2784764"/>
            <wp:effectExtent l="0" t="0" r="9525" b="1587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873A7D" w:rsidRPr="00030BF0" w:rsidRDefault="00873A7D" w:rsidP="00873A7D">
      <w:pPr>
        <w:jc w:val="center"/>
        <w:rPr>
          <w:rFonts w:ascii="Times New Roman" w:hAnsi="Times New Roman" w:cs="Times New Roman"/>
          <w:sz w:val="18"/>
        </w:rPr>
      </w:pPr>
      <w:r>
        <w:rPr>
          <w:rFonts w:ascii="Times New Roman" w:hAnsi="Times New Roman" w:cs="Times New Roman"/>
          <w:sz w:val="18"/>
        </w:rPr>
        <w:t>Рис</w:t>
      </w:r>
      <w:r w:rsidRPr="00030BF0">
        <w:rPr>
          <w:rFonts w:ascii="Times New Roman" w:hAnsi="Times New Roman" w:cs="Times New Roman"/>
          <w:sz w:val="18"/>
        </w:rPr>
        <w:t xml:space="preserve"> 14 </w:t>
      </w:r>
      <w:r w:rsidRPr="00030BF0">
        <w:rPr>
          <w:rFonts w:ascii="Times New Roman" w:hAnsi="Times New Roman" w:cs="Times New Roman"/>
          <w:bCs/>
          <w:sz w:val="18"/>
        </w:rPr>
        <w:t>Планируемый объем реализации бензина 2017 тонн</w:t>
      </w:r>
    </w:p>
    <w:p w:rsidR="00873A7D" w:rsidRDefault="00873A7D" w:rsidP="00873A7D">
      <w:pPr>
        <w:shd w:val="clear" w:color="auto" w:fill="FFFFFF"/>
        <w:spacing w:after="0" w:line="360" w:lineRule="auto"/>
        <w:jc w:val="both"/>
        <w:rPr>
          <w:rFonts w:ascii="Times New Roman" w:hAnsi="Times New Roman" w:cs="Times New Roman"/>
          <w:color w:val="FF0000"/>
          <w:sz w:val="24"/>
          <w:szCs w:val="24"/>
          <w:shd w:val="clear" w:color="auto" w:fill="FFFFFF"/>
        </w:rPr>
      </w:pPr>
    </w:p>
    <w:p w:rsidR="002F1A7A" w:rsidRPr="002F1A7A" w:rsidRDefault="002F1A7A" w:rsidP="002F1A7A">
      <w:pPr>
        <w:jc w:val="center"/>
        <w:rPr>
          <w:rFonts w:ascii="Times New Roman" w:hAnsi="Times New Roman" w:cs="Times New Roman"/>
          <w:b/>
          <w:sz w:val="24"/>
          <w:szCs w:val="24"/>
        </w:rPr>
      </w:pPr>
      <w:r>
        <w:rPr>
          <w:rFonts w:ascii="Times New Roman" w:hAnsi="Times New Roman" w:cs="Times New Roman"/>
          <w:b/>
          <w:sz w:val="24"/>
          <w:szCs w:val="24"/>
        </w:rPr>
        <w:t>Планируемый объем реализации бензина на бирже в 2017 году</w:t>
      </w:r>
    </w:p>
    <w:tbl>
      <w:tblPr>
        <w:tblW w:w="9726" w:type="dxa"/>
        <w:tblInd w:w="93" w:type="dxa"/>
        <w:tblLook w:val="04A0" w:firstRow="1" w:lastRow="0" w:firstColumn="1" w:lastColumn="0" w:noHBand="0" w:noVBand="1"/>
      </w:tblPr>
      <w:tblGrid>
        <w:gridCol w:w="3857"/>
        <w:gridCol w:w="5869"/>
      </w:tblGrid>
      <w:tr w:rsidR="00873A7D" w:rsidRPr="006B02E2" w:rsidTr="00A85DA3">
        <w:trPr>
          <w:trHeight w:val="377"/>
        </w:trPr>
        <w:tc>
          <w:tcPr>
            <w:tcW w:w="3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Компания "Газпром нефть"</w:t>
            </w:r>
          </w:p>
        </w:tc>
        <w:tc>
          <w:tcPr>
            <w:tcW w:w="5869" w:type="dxa"/>
            <w:tcBorders>
              <w:top w:val="single" w:sz="4" w:space="0" w:color="auto"/>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811980</w:t>
            </w:r>
          </w:p>
        </w:tc>
      </w:tr>
      <w:tr w:rsidR="00873A7D" w:rsidRPr="006B02E2" w:rsidTr="00A85DA3">
        <w:trPr>
          <w:trHeight w:val="377"/>
        </w:trPr>
        <w:tc>
          <w:tcPr>
            <w:tcW w:w="3857"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Компания "Сургутнефтегаз"</w:t>
            </w:r>
          </w:p>
        </w:tc>
        <w:tc>
          <w:tcPr>
            <w:tcW w:w="5869"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144000</w:t>
            </w:r>
          </w:p>
        </w:tc>
      </w:tr>
      <w:tr w:rsidR="00873A7D" w:rsidRPr="006B02E2" w:rsidTr="00A85DA3">
        <w:trPr>
          <w:trHeight w:val="377"/>
        </w:trPr>
        <w:tc>
          <w:tcPr>
            <w:tcW w:w="3857"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Компания "Роснефть"</w:t>
            </w:r>
          </w:p>
        </w:tc>
        <w:tc>
          <w:tcPr>
            <w:tcW w:w="5869"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1463184</w:t>
            </w:r>
          </w:p>
        </w:tc>
      </w:tr>
      <w:tr w:rsidR="00873A7D" w:rsidRPr="006B02E2" w:rsidTr="00A85DA3">
        <w:trPr>
          <w:trHeight w:val="377"/>
        </w:trPr>
        <w:tc>
          <w:tcPr>
            <w:tcW w:w="3857" w:type="dxa"/>
            <w:tcBorders>
              <w:top w:val="nil"/>
              <w:left w:val="single" w:sz="4" w:space="0" w:color="auto"/>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Компания "ЛУКОЙЛ"</w:t>
            </w:r>
          </w:p>
        </w:tc>
        <w:tc>
          <w:tcPr>
            <w:tcW w:w="5869" w:type="dxa"/>
            <w:tcBorders>
              <w:top w:val="nil"/>
              <w:left w:val="nil"/>
              <w:bottom w:val="single" w:sz="4" w:space="0" w:color="auto"/>
              <w:right w:val="single" w:sz="4" w:space="0" w:color="auto"/>
            </w:tcBorders>
            <w:shd w:val="clear" w:color="auto" w:fill="auto"/>
            <w:noWrap/>
            <w:vAlign w:val="bottom"/>
            <w:hideMark/>
          </w:tcPr>
          <w:p w:rsidR="00873A7D" w:rsidRPr="006B02E2" w:rsidRDefault="00873A7D" w:rsidP="00A85DA3">
            <w:pPr>
              <w:spacing w:after="0" w:line="240" w:lineRule="auto"/>
              <w:jc w:val="right"/>
              <w:rPr>
                <w:rFonts w:ascii="Calibri" w:eastAsia="Times New Roman" w:hAnsi="Calibri" w:cs="Times New Roman"/>
                <w:color w:val="000000"/>
                <w:lang w:eastAsia="ru-RU"/>
              </w:rPr>
            </w:pPr>
            <w:r w:rsidRPr="006B02E2">
              <w:rPr>
                <w:rFonts w:ascii="Calibri" w:eastAsia="Times New Roman" w:hAnsi="Calibri" w:cs="Times New Roman"/>
                <w:color w:val="000000"/>
                <w:lang w:eastAsia="ru-RU"/>
              </w:rPr>
              <w:t>799815</w:t>
            </w:r>
          </w:p>
        </w:tc>
      </w:tr>
    </w:tbl>
    <w:p w:rsidR="00873A7D" w:rsidRDefault="00873A7D" w:rsidP="00873A7D">
      <w:pPr>
        <w:jc w:val="center"/>
        <w:rPr>
          <w:rFonts w:ascii="Times New Roman" w:hAnsi="Times New Roman" w:cs="Times New Roman"/>
          <w:sz w:val="18"/>
        </w:rPr>
      </w:pPr>
      <w:r>
        <w:rPr>
          <w:rFonts w:ascii="Times New Roman" w:hAnsi="Times New Roman" w:cs="Times New Roman"/>
          <w:sz w:val="18"/>
        </w:rPr>
        <w:t>Таблица 12</w:t>
      </w:r>
      <w:r w:rsidRPr="00030BF0">
        <w:rPr>
          <w:rFonts w:ascii="Times New Roman" w:hAnsi="Times New Roman" w:cs="Times New Roman"/>
          <w:sz w:val="18"/>
        </w:rPr>
        <w:t xml:space="preserve"> Планируемый объем реализации бензина 2017 год</w:t>
      </w:r>
    </w:p>
    <w:p w:rsidR="00137D54" w:rsidRDefault="00137D54" w:rsidP="00873A7D">
      <w:pPr>
        <w:jc w:val="center"/>
        <w:rPr>
          <w:rFonts w:ascii="Times New Roman" w:hAnsi="Times New Roman" w:cs="Times New Roman"/>
          <w:sz w:val="18"/>
        </w:rPr>
      </w:pPr>
    </w:p>
    <w:p w:rsidR="00137D54" w:rsidRPr="002F1A7A" w:rsidRDefault="00137D54" w:rsidP="00137D54">
      <w:pPr>
        <w:rPr>
          <w:rFonts w:ascii="Times New Roman" w:hAnsi="Times New Roman" w:cs="Times New Roman"/>
          <w:b/>
          <w:color w:val="FF0000"/>
          <w:sz w:val="24"/>
          <w:szCs w:val="24"/>
          <w:shd w:val="clear" w:color="auto" w:fill="FFFFFF"/>
        </w:rPr>
      </w:pPr>
      <w:r w:rsidRPr="002F1A7A">
        <w:rPr>
          <w:rFonts w:ascii="Times New Roman" w:hAnsi="Times New Roman" w:cs="Times New Roman"/>
          <w:b/>
          <w:sz w:val="24"/>
          <w:szCs w:val="24"/>
        </w:rPr>
        <w:t>Приложение 2</w:t>
      </w:r>
    </w:p>
    <w:p w:rsidR="00304A44" w:rsidRPr="00FE4E8A" w:rsidRDefault="00304A44" w:rsidP="00304A44">
      <w:pPr>
        <w:jc w:val="center"/>
        <w:rPr>
          <w:rFonts w:ascii="Times New Roman" w:hAnsi="Times New Roman" w:cs="Times New Roman"/>
          <w:b/>
          <w:sz w:val="24"/>
        </w:rPr>
      </w:pPr>
      <w:r>
        <w:rPr>
          <w:rFonts w:ascii="Times New Roman" w:hAnsi="Times New Roman" w:cs="Times New Roman"/>
          <w:b/>
          <w:sz w:val="24"/>
        </w:rPr>
        <w:t>Объем выручки ведущих фирм нефтяной промышленности за 2015, 2016 год</w:t>
      </w:r>
    </w:p>
    <w:tbl>
      <w:tblPr>
        <w:tblStyle w:val="a7"/>
        <w:tblW w:w="0" w:type="auto"/>
        <w:tblLook w:val="04A0" w:firstRow="1" w:lastRow="0" w:firstColumn="1" w:lastColumn="0" w:noHBand="0" w:noVBand="1"/>
      </w:tblPr>
      <w:tblGrid>
        <w:gridCol w:w="3190"/>
        <w:gridCol w:w="3190"/>
        <w:gridCol w:w="3191"/>
      </w:tblGrid>
      <w:tr w:rsidR="00304A44" w:rsidTr="00A85DA3">
        <w:tc>
          <w:tcPr>
            <w:tcW w:w="3190" w:type="dxa"/>
          </w:tcPr>
          <w:p w:rsidR="00304A44" w:rsidRPr="00AA03B7" w:rsidRDefault="00304A44" w:rsidP="00A85DA3">
            <w:pPr>
              <w:rPr>
                <w:rFonts w:ascii="Times New Roman" w:hAnsi="Times New Roman" w:cs="Times New Roman"/>
                <w:b/>
                <w:sz w:val="24"/>
              </w:rPr>
            </w:pPr>
            <w:r w:rsidRPr="00AA03B7">
              <w:rPr>
                <w:rFonts w:ascii="Times New Roman" w:hAnsi="Times New Roman" w:cs="Times New Roman"/>
                <w:b/>
                <w:sz w:val="24"/>
              </w:rPr>
              <w:t>Компания</w:t>
            </w:r>
          </w:p>
        </w:tc>
        <w:tc>
          <w:tcPr>
            <w:tcW w:w="3190" w:type="dxa"/>
          </w:tcPr>
          <w:p w:rsidR="00304A44" w:rsidRPr="00AA03B7" w:rsidRDefault="00304A44" w:rsidP="00A85DA3">
            <w:pPr>
              <w:rPr>
                <w:rFonts w:ascii="Times New Roman" w:hAnsi="Times New Roman" w:cs="Times New Roman"/>
                <w:b/>
                <w:sz w:val="24"/>
              </w:rPr>
            </w:pPr>
            <w:r w:rsidRPr="00AA03B7">
              <w:rPr>
                <w:rFonts w:ascii="Times New Roman" w:hAnsi="Times New Roman" w:cs="Times New Roman"/>
                <w:b/>
                <w:sz w:val="24"/>
              </w:rPr>
              <w:t xml:space="preserve">Выручка 2015 (млрд. </w:t>
            </w:r>
            <w:proofErr w:type="spellStart"/>
            <w:r w:rsidRPr="00AA03B7">
              <w:rPr>
                <w:rFonts w:ascii="Times New Roman" w:hAnsi="Times New Roman" w:cs="Times New Roman"/>
                <w:b/>
                <w:sz w:val="24"/>
              </w:rPr>
              <w:t>руб</w:t>
            </w:r>
            <w:proofErr w:type="spellEnd"/>
            <w:r w:rsidRPr="00AA03B7">
              <w:rPr>
                <w:rFonts w:ascii="Times New Roman" w:hAnsi="Times New Roman" w:cs="Times New Roman"/>
                <w:b/>
                <w:sz w:val="24"/>
              </w:rPr>
              <w:t>)</w:t>
            </w:r>
          </w:p>
        </w:tc>
        <w:tc>
          <w:tcPr>
            <w:tcW w:w="3191" w:type="dxa"/>
          </w:tcPr>
          <w:p w:rsidR="00304A44" w:rsidRPr="00AA03B7" w:rsidRDefault="00304A44" w:rsidP="00A85DA3">
            <w:pPr>
              <w:rPr>
                <w:rFonts w:ascii="Times New Roman" w:hAnsi="Times New Roman" w:cs="Times New Roman"/>
                <w:b/>
                <w:sz w:val="24"/>
              </w:rPr>
            </w:pPr>
            <w:r w:rsidRPr="00AA03B7">
              <w:rPr>
                <w:rFonts w:ascii="Times New Roman" w:hAnsi="Times New Roman" w:cs="Times New Roman"/>
                <w:b/>
                <w:sz w:val="24"/>
              </w:rPr>
              <w:t xml:space="preserve">Выручка 2016 (млрд. </w:t>
            </w:r>
            <w:proofErr w:type="spellStart"/>
            <w:r w:rsidRPr="00AA03B7">
              <w:rPr>
                <w:rFonts w:ascii="Times New Roman" w:hAnsi="Times New Roman" w:cs="Times New Roman"/>
                <w:b/>
                <w:sz w:val="24"/>
              </w:rPr>
              <w:t>руб</w:t>
            </w:r>
            <w:proofErr w:type="spellEnd"/>
            <w:r w:rsidRPr="00AA03B7">
              <w:rPr>
                <w:rFonts w:ascii="Times New Roman" w:hAnsi="Times New Roman" w:cs="Times New Roman"/>
                <w:b/>
                <w:sz w:val="24"/>
              </w:rPr>
              <w:t>)</w:t>
            </w:r>
          </w:p>
        </w:tc>
      </w:tr>
      <w:tr w:rsidR="00304A44" w:rsidTr="00A85DA3">
        <w:tc>
          <w:tcPr>
            <w:tcW w:w="3190" w:type="dxa"/>
          </w:tcPr>
          <w:p w:rsidR="00304A44" w:rsidRDefault="00304A44" w:rsidP="00A85DA3">
            <w:pPr>
              <w:rPr>
                <w:rFonts w:ascii="Times New Roman" w:hAnsi="Times New Roman" w:cs="Times New Roman"/>
                <w:sz w:val="24"/>
              </w:rPr>
            </w:pPr>
            <w:r>
              <w:rPr>
                <w:rFonts w:ascii="Times New Roman" w:hAnsi="Times New Roman" w:cs="Times New Roman"/>
                <w:sz w:val="24"/>
              </w:rPr>
              <w:t>Газпром</w:t>
            </w:r>
          </w:p>
        </w:tc>
        <w:tc>
          <w:tcPr>
            <w:tcW w:w="3190" w:type="dxa"/>
          </w:tcPr>
          <w:p w:rsidR="00304A44" w:rsidRDefault="00304A44" w:rsidP="00A85DA3">
            <w:pPr>
              <w:rPr>
                <w:rFonts w:ascii="Times New Roman" w:hAnsi="Times New Roman" w:cs="Times New Roman"/>
                <w:sz w:val="24"/>
              </w:rPr>
            </w:pPr>
            <w:r>
              <w:rPr>
                <w:rFonts w:ascii="Times New Roman" w:hAnsi="Times New Roman" w:cs="Times New Roman"/>
                <w:sz w:val="24"/>
              </w:rPr>
              <w:t>5477</w:t>
            </w:r>
          </w:p>
        </w:tc>
        <w:tc>
          <w:tcPr>
            <w:tcW w:w="3191" w:type="dxa"/>
          </w:tcPr>
          <w:p w:rsidR="00304A44" w:rsidRDefault="00304A44" w:rsidP="00A85DA3">
            <w:pPr>
              <w:rPr>
                <w:rFonts w:ascii="Times New Roman" w:hAnsi="Times New Roman" w:cs="Times New Roman"/>
                <w:sz w:val="24"/>
              </w:rPr>
            </w:pPr>
            <w:r>
              <w:rPr>
                <w:rFonts w:ascii="Times New Roman" w:hAnsi="Times New Roman" w:cs="Times New Roman"/>
                <w:sz w:val="24"/>
              </w:rPr>
              <w:t>5985</w:t>
            </w:r>
          </w:p>
        </w:tc>
      </w:tr>
      <w:tr w:rsidR="00304A44" w:rsidTr="00A85DA3">
        <w:tc>
          <w:tcPr>
            <w:tcW w:w="3190" w:type="dxa"/>
          </w:tcPr>
          <w:p w:rsidR="00304A44" w:rsidRDefault="00304A44" w:rsidP="00A85DA3">
            <w:pPr>
              <w:rPr>
                <w:rFonts w:ascii="Times New Roman" w:hAnsi="Times New Roman" w:cs="Times New Roman"/>
                <w:sz w:val="24"/>
              </w:rPr>
            </w:pPr>
            <w:r>
              <w:rPr>
                <w:rFonts w:ascii="Times New Roman" w:hAnsi="Times New Roman" w:cs="Times New Roman"/>
                <w:sz w:val="24"/>
              </w:rPr>
              <w:t>Лукойл</w:t>
            </w:r>
          </w:p>
        </w:tc>
        <w:tc>
          <w:tcPr>
            <w:tcW w:w="3190" w:type="dxa"/>
          </w:tcPr>
          <w:p w:rsidR="00304A44" w:rsidRDefault="00304A44" w:rsidP="00A85DA3">
            <w:pPr>
              <w:rPr>
                <w:rFonts w:ascii="Times New Roman" w:hAnsi="Times New Roman" w:cs="Times New Roman"/>
                <w:sz w:val="24"/>
              </w:rPr>
            </w:pPr>
            <w:r>
              <w:rPr>
                <w:rFonts w:ascii="Times New Roman" w:hAnsi="Times New Roman" w:cs="Times New Roman"/>
                <w:sz w:val="24"/>
              </w:rPr>
              <w:t>4718</w:t>
            </w:r>
          </w:p>
        </w:tc>
        <w:tc>
          <w:tcPr>
            <w:tcW w:w="3191" w:type="dxa"/>
          </w:tcPr>
          <w:p w:rsidR="00304A44" w:rsidRDefault="00304A44" w:rsidP="00A85DA3">
            <w:pPr>
              <w:rPr>
                <w:rFonts w:ascii="Times New Roman" w:hAnsi="Times New Roman" w:cs="Times New Roman"/>
                <w:sz w:val="24"/>
              </w:rPr>
            </w:pPr>
            <w:r>
              <w:rPr>
                <w:rFonts w:ascii="Times New Roman" w:hAnsi="Times New Roman" w:cs="Times New Roman"/>
                <w:sz w:val="24"/>
              </w:rPr>
              <w:t>5174</w:t>
            </w:r>
          </w:p>
        </w:tc>
      </w:tr>
      <w:tr w:rsidR="00304A44" w:rsidTr="00A85DA3">
        <w:tc>
          <w:tcPr>
            <w:tcW w:w="3190" w:type="dxa"/>
          </w:tcPr>
          <w:p w:rsidR="00304A44" w:rsidRDefault="00304A44" w:rsidP="00A85DA3">
            <w:pPr>
              <w:rPr>
                <w:rFonts w:ascii="Times New Roman" w:hAnsi="Times New Roman" w:cs="Times New Roman"/>
                <w:sz w:val="24"/>
              </w:rPr>
            </w:pPr>
            <w:r>
              <w:rPr>
                <w:rFonts w:ascii="Times New Roman" w:hAnsi="Times New Roman" w:cs="Times New Roman"/>
                <w:sz w:val="24"/>
              </w:rPr>
              <w:t>Роснефть</w:t>
            </w:r>
          </w:p>
        </w:tc>
        <w:tc>
          <w:tcPr>
            <w:tcW w:w="3190" w:type="dxa"/>
          </w:tcPr>
          <w:p w:rsidR="00304A44" w:rsidRDefault="00304A44" w:rsidP="00A85DA3">
            <w:pPr>
              <w:rPr>
                <w:rFonts w:ascii="Times New Roman" w:hAnsi="Times New Roman" w:cs="Times New Roman"/>
                <w:sz w:val="24"/>
              </w:rPr>
            </w:pPr>
            <w:r>
              <w:rPr>
                <w:rFonts w:ascii="Times New Roman" w:hAnsi="Times New Roman" w:cs="Times New Roman"/>
                <w:sz w:val="24"/>
              </w:rPr>
              <w:t>3681</w:t>
            </w:r>
          </w:p>
        </w:tc>
        <w:tc>
          <w:tcPr>
            <w:tcW w:w="3191" w:type="dxa"/>
          </w:tcPr>
          <w:p w:rsidR="00304A44" w:rsidRDefault="00304A44" w:rsidP="00A85DA3">
            <w:pPr>
              <w:rPr>
                <w:rFonts w:ascii="Times New Roman" w:hAnsi="Times New Roman" w:cs="Times New Roman"/>
                <w:sz w:val="24"/>
              </w:rPr>
            </w:pPr>
            <w:r>
              <w:rPr>
                <w:rFonts w:ascii="Times New Roman" w:hAnsi="Times New Roman" w:cs="Times New Roman"/>
                <w:sz w:val="24"/>
              </w:rPr>
              <w:t>4120</w:t>
            </w:r>
          </w:p>
        </w:tc>
      </w:tr>
      <w:tr w:rsidR="00304A44" w:rsidTr="00A85DA3">
        <w:tc>
          <w:tcPr>
            <w:tcW w:w="3190" w:type="dxa"/>
          </w:tcPr>
          <w:p w:rsidR="00304A44" w:rsidRDefault="00304A44" w:rsidP="00A85DA3">
            <w:pPr>
              <w:rPr>
                <w:rFonts w:ascii="Times New Roman" w:hAnsi="Times New Roman" w:cs="Times New Roman"/>
                <w:sz w:val="24"/>
              </w:rPr>
            </w:pPr>
            <w:r>
              <w:rPr>
                <w:rFonts w:ascii="Times New Roman" w:hAnsi="Times New Roman" w:cs="Times New Roman"/>
                <w:sz w:val="24"/>
              </w:rPr>
              <w:t>Сургутнефтегаз</w:t>
            </w:r>
          </w:p>
        </w:tc>
        <w:tc>
          <w:tcPr>
            <w:tcW w:w="3190" w:type="dxa"/>
          </w:tcPr>
          <w:p w:rsidR="00304A44" w:rsidRDefault="00304A44" w:rsidP="00A85DA3">
            <w:pPr>
              <w:rPr>
                <w:rFonts w:ascii="Times New Roman" w:hAnsi="Times New Roman" w:cs="Times New Roman"/>
                <w:sz w:val="24"/>
              </w:rPr>
            </w:pPr>
            <w:r>
              <w:rPr>
                <w:rFonts w:ascii="Times New Roman" w:hAnsi="Times New Roman" w:cs="Times New Roman"/>
                <w:sz w:val="24"/>
              </w:rPr>
              <w:t>875</w:t>
            </w:r>
          </w:p>
        </w:tc>
        <w:tc>
          <w:tcPr>
            <w:tcW w:w="3191" w:type="dxa"/>
          </w:tcPr>
          <w:p w:rsidR="00304A44" w:rsidRDefault="00304A44" w:rsidP="00A85DA3">
            <w:pPr>
              <w:rPr>
                <w:rFonts w:ascii="Times New Roman" w:hAnsi="Times New Roman" w:cs="Times New Roman"/>
                <w:sz w:val="24"/>
              </w:rPr>
            </w:pPr>
            <w:r>
              <w:rPr>
                <w:rFonts w:ascii="Times New Roman" w:hAnsi="Times New Roman" w:cs="Times New Roman"/>
                <w:sz w:val="24"/>
              </w:rPr>
              <w:t>993</w:t>
            </w:r>
          </w:p>
        </w:tc>
      </w:tr>
      <w:tr w:rsidR="00304A44" w:rsidTr="00A85DA3">
        <w:tc>
          <w:tcPr>
            <w:tcW w:w="3190" w:type="dxa"/>
          </w:tcPr>
          <w:p w:rsidR="00304A44" w:rsidRDefault="00304A44" w:rsidP="00A85DA3">
            <w:pPr>
              <w:rPr>
                <w:rFonts w:ascii="Times New Roman" w:hAnsi="Times New Roman" w:cs="Times New Roman"/>
                <w:sz w:val="24"/>
              </w:rPr>
            </w:pPr>
            <w:r>
              <w:rPr>
                <w:rFonts w:ascii="Times New Roman" w:hAnsi="Times New Roman" w:cs="Times New Roman"/>
                <w:sz w:val="24"/>
              </w:rPr>
              <w:t>Татнефть</w:t>
            </w:r>
          </w:p>
        </w:tc>
        <w:tc>
          <w:tcPr>
            <w:tcW w:w="3190" w:type="dxa"/>
          </w:tcPr>
          <w:p w:rsidR="00304A44" w:rsidRDefault="00304A44" w:rsidP="00A85DA3">
            <w:pPr>
              <w:rPr>
                <w:rFonts w:ascii="Times New Roman" w:hAnsi="Times New Roman" w:cs="Times New Roman"/>
                <w:sz w:val="24"/>
              </w:rPr>
            </w:pPr>
            <w:r>
              <w:rPr>
                <w:rFonts w:ascii="Times New Roman" w:hAnsi="Times New Roman" w:cs="Times New Roman"/>
                <w:sz w:val="24"/>
              </w:rPr>
              <w:t>476</w:t>
            </w:r>
          </w:p>
        </w:tc>
        <w:tc>
          <w:tcPr>
            <w:tcW w:w="3191" w:type="dxa"/>
          </w:tcPr>
          <w:p w:rsidR="00304A44" w:rsidRDefault="00304A44" w:rsidP="00A85DA3">
            <w:pPr>
              <w:rPr>
                <w:rFonts w:ascii="Times New Roman" w:hAnsi="Times New Roman" w:cs="Times New Roman"/>
                <w:sz w:val="24"/>
              </w:rPr>
            </w:pPr>
            <w:r>
              <w:rPr>
                <w:rFonts w:ascii="Times New Roman" w:hAnsi="Times New Roman" w:cs="Times New Roman"/>
                <w:sz w:val="24"/>
              </w:rPr>
              <w:t>553</w:t>
            </w:r>
          </w:p>
        </w:tc>
      </w:tr>
      <w:tr w:rsidR="00304A44" w:rsidTr="00A85DA3">
        <w:tc>
          <w:tcPr>
            <w:tcW w:w="3190" w:type="dxa"/>
          </w:tcPr>
          <w:p w:rsidR="00304A44" w:rsidRDefault="00304A44" w:rsidP="00A85DA3">
            <w:pPr>
              <w:rPr>
                <w:rFonts w:ascii="Times New Roman" w:hAnsi="Times New Roman" w:cs="Times New Roman"/>
                <w:sz w:val="24"/>
              </w:rPr>
            </w:pPr>
            <w:proofErr w:type="spellStart"/>
            <w:r>
              <w:rPr>
                <w:rFonts w:ascii="Times New Roman" w:hAnsi="Times New Roman" w:cs="Times New Roman"/>
                <w:sz w:val="24"/>
              </w:rPr>
              <w:t>Башнефть</w:t>
            </w:r>
            <w:proofErr w:type="spellEnd"/>
          </w:p>
        </w:tc>
        <w:tc>
          <w:tcPr>
            <w:tcW w:w="3190" w:type="dxa"/>
          </w:tcPr>
          <w:p w:rsidR="00304A44" w:rsidRDefault="00304A44" w:rsidP="00A85DA3">
            <w:pPr>
              <w:rPr>
                <w:rFonts w:ascii="Times New Roman" w:hAnsi="Times New Roman" w:cs="Times New Roman"/>
                <w:sz w:val="24"/>
              </w:rPr>
            </w:pPr>
            <w:r>
              <w:rPr>
                <w:rFonts w:ascii="Times New Roman" w:hAnsi="Times New Roman" w:cs="Times New Roman"/>
                <w:sz w:val="24"/>
              </w:rPr>
              <w:t>438</w:t>
            </w:r>
          </w:p>
        </w:tc>
        <w:tc>
          <w:tcPr>
            <w:tcW w:w="3191" w:type="dxa"/>
          </w:tcPr>
          <w:p w:rsidR="00304A44" w:rsidRDefault="00304A44" w:rsidP="00A85DA3">
            <w:pPr>
              <w:rPr>
                <w:rFonts w:ascii="Times New Roman" w:hAnsi="Times New Roman" w:cs="Times New Roman"/>
                <w:sz w:val="24"/>
              </w:rPr>
            </w:pPr>
            <w:r>
              <w:rPr>
                <w:rFonts w:ascii="Times New Roman" w:hAnsi="Times New Roman" w:cs="Times New Roman"/>
                <w:sz w:val="24"/>
              </w:rPr>
              <w:t>508</w:t>
            </w:r>
          </w:p>
        </w:tc>
      </w:tr>
      <w:tr w:rsidR="00304A44" w:rsidTr="00A85DA3">
        <w:tc>
          <w:tcPr>
            <w:tcW w:w="3190" w:type="dxa"/>
          </w:tcPr>
          <w:p w:rsidR="00304A44" w:rsidRDefault="00304A44" w:rsidP="00A85DA3">
            <w:pPr>
              <w:rPr>
                <w:rFonts w:ascii="Times New Roman" w:hAnsi="Times New Roman" w:cs="Times New Roman"/>
                <w:sz w:val="24"/>
              </w:rPr>
            </w:pPr>
            <w:proofErr w:type="spellStart"/>
            <w:r>
              <w:rPr>
                <w:rFonts w:ascii="Times New Roman" w:hAnsi="Times New Roman" w:cs="Times New Roman"/>
                <w:sz w:val="24"/>
              </w:rPr>
              <w:t>Новатэк</w:t>
            </w:r>
            <w:proofErr w:type="spellEnd"/>
          </w:p>
        </w:tc>
        <w:tc>
          <w:tcPr>
            <w:tcW w:w="3190" w:type="dxa"/>
          </w:tcPr>
          <w:p w:rsidR="00304A44" w:rsidRDefault="00304A44" w:rsidP="00A85DA3">
            <w:pPr>
              <w:rPr>
                <w:rFonts w:ascii="Times New Roman" w:hAnsi="Times New Roman" w:cs="Times New Roman"/>
                <w:sz w:val="24"/>
              </w:rPr>
            </w:pPr>
            <w:r>
              <w:rPr>
                <w:rFonts w:ascii="Times New Roman" w:hAnsi="Times New Roman" w:cs="Times New Roman"/>
                <w:sz w:val="24"/>
              </w:rPr>
              <w:t>358</w:t>
            </w:r>
          </w:p>
        </w:tc>
        <w:tc>
          <w:tcPr>
            <w:tcW w:w="3191" w:type="dxa"/>
          </w:tcPr>
          <w:p w:rsidR="00304A44" w:rsidRDefault="00304A44" w:rsidP="00A85DA3">
            <w:pPr>
              <w:rPr>
                <w:rFonts w:ascii="Times New Roman" w:hAnsi="Times New Roman" w:cs="Times New Roman"/>
                <w:sz w:val="24"/>
              </w:rPr>
            </w:pPr>
            <w:r>
              <w:rPr>
                <w:rFonts w:ascii="Times New Roman" w:hAnsi="Times New Roman" w:cs="Times New Roman"/>
                <w:sz w:val="24"/>
              </w:rPr>
              <w:t>475</w:t>
            </w:r>
          </w:p>
        </w:tc>
      </w:tr>
    </w:tbl>
    <w:p w:rsidR="00304A44" w:rsidRPr="00030BF0" w:rsidRDefault="00304A44" w:rsidP="00304A44">
      <w:pPr>
        <w:jc w:val="center"/>
        <w:rPr>
          <w:rFonts w:ascii="Times New Roman" w:hAnsi="Times New Roman" w:cs="Times New Roman"/>
          <w:sz w:val="18"/>
        </w:rPr>
      </w:pPr>
      <w:r w:rsidRPr="00030BF0">
        <w:rPr>
          <w:rFonts w:ascii="Times New Roman" w:hAnsi="Times New Roman" w:cs="Times New Roman"/>
          <w:sz w:val="18"/>
        </w:rPr>
        <w:t>Таблица 4  Составлено по данным РБК. РБК 500: рейтинг российского бизнеса</w:t>
      </w:r>
      <w:r w:rsidRPr="00030BF0">
        <w:rPr>
          <w:rStyle w:val="a6"/>
          <w:rFonts w:ascii="Times New Roman" w:hAnsi="Times New Roman" w:cs="Times New Roman"/>
          <w:sz w:val="18"/>
        </w:rPr>
        <w:footnoteReference w:id="5"/>
      </w:r>
    </w:p>
    <w:p w:rsidR="00304A44" w:rsidRDefault="00304A44" w:rsidP="00304A44">
      <w:pPr>
        <w:rPr>
          <w:rFonts w:ascii="Times New Roman" w:hAnsi="Times New Roman" w:cs="Times New Roman"/>
          <w:b/>
          <w:sz w:val="24"/>
        </w:rPr>
      </w:pPr>
    </w:p>
    <w:p w:rsidR="002F1A7A" w:rsidRDefault="002F1A7A" w:rsidP="00304A44">
      <w:pPr>
        <w:jc w:val="center"/>
        <w:rPr>
          <w:rFonts w:ascii="Times New Roman" w:hAnsi="Times New Roman" w:cs="Times New Roman"/>
          <w:b/>
          <w:sz w:val="24"/>
        </w:rPr>
      </w:pPr>
    </w:p>
    <w:p w:rsidR="002F1A7A" w:rsidRDefault="002F1A7A" w:rsidP="00304A44">
      <w:pPr>
        <w:jc w:val="center"/>
        <w:rPr>
          <w:rFonts w:ascii="Times New Roman" w:hAnsi="Times New Roman" w:cs="Times New Roman"/>
          <w:b/>
          <w:sz w:val="24"/>
        </w:rPr>
      </w:pPr>
    </w:p>
    <w:p w:rsidR="002F1A7A" w:rsidRDefault="002F1A7A" w:rsidP="00304A44">
      <w:pPr>
        <w:jc w:val="center"/>
        <w:rPr>
          <w:rFonts w:ascii="Times New Roman" w:hAnsi="Times New Roman" w:cs="Times New Roman"/>
          <w:b/>
          <w:sz w:val="24"/>
        </w:rPr>
      </w:pPr>
    </w:p>
    <w:p w:rsidR="00304A44" w:rsidRDefault="00304A44" w:rsidP="00304A44">
      <w:pPr>
        <w:jc w:val="center"/>
        <w:rPr>
          <w:rFonts w:ascii="Times New Roman" w:hAnsi="Times New Roman" w:cs="Times New Roman"/>
          <w:b/>
          <w:sz w:val="24"/>
        </w:rPr>
      </w:pPr>
      <w:r>
        <w:rPr>
          <w:rFonts w:ascii="Times New Roman" w:hAnsi="Times New Roman" w:cs="Times New Roman"/>
          <w:b/>
          <w:sz w:val="24"/>
        </w:rPr>
        <w:lastRenderedPageBreak/>
        <w:t>Расчет доли продаж ведущих фирм нефтяной промышленности</w:t>
      </w:r>
    </w:p>
    <w:tbl>
      <w:tblPr>
        <w:tblW w:w="9475" w:type="dxa"/>
        <w:tblInd w:w="93" w:type="dxa"/>
        <w:tblLook w:val="04A0" w:firstRow="1" w:lastRow="0" w:firstColumn="1" w:lastColumn="0" w:noHBand="0" w:noVBand="1"/>
      </w:tblPr>
      <w:tblGrid>
        <w:gridCol w:w="3870"/>
        <w:gridCol w:w="2357"/>
        <w:gridCol w:w="3248"/>
      </w:tblGrid>
      <w:tr w:rsidR="00304A44" w:rsidRPr="00AA03B7" w:rsidTr="00A85DA3">
        <w:trPr>
          <w:trHeight w:val="911"/>
        </w:trPr>
        <w:tc>
          <w:tcPr>
            <w:tcW w:w="387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b/>
                <w:color w:val="000000"/>
                <w:sz w:val="24"/>
                <w:szCs w:val="24"/>
                <w:lang w:eastAsia="ru-RU"/>
              </w:rPr>
            </w:pPr>
            <w:r w:rsidRPr="00AA03B7">
              <w:rPr>
                <w:rFonts w:ascii="Times New Roman" w:eastAsia="Times New Roman" w:hAnsi="Times New Roman" w:cs="Times New Roman"/>
                <w:b/>
                <w:color w:val="000000"/>
                <w:sz w:val="24"/>
                <w:lang w:eastAsia="ru-RU"/>
              </w:rPr>
              <w:t>Компания</w:t>
            </w:r>
          </w:p>
        </w:tc>
        <w:tc>
          <w:tcPr>
            <w:tcW w:w="2357" w:type="dxa"/>
            <w:tcBorders>
              <w:top w:val="single" w:sz="8" w:space="0" w:color="auto"/>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b/>
                <w:color w:val="000000"/>
                <w:sz w:val="24"/>
                <w:szCs w:val="24"/>
                <w:lang w:eastAsia="ru-RU"/>
              </w:rPr>
            </w:pPr>
            <w:r w:rsidRPr="00AA03B7">
              <w:rPr>
                <w:rFonts w:ascii="Times New Roman" w:eastAsia="Times New Roman" w:hAnsi="Times New Roman" w:cs="Times New Roman"/>
                <w:b/>
                <w:color w:val="000000"/>
                <w:sz w:val="24"/>
                <w:lang w:eastAsia="ru-RU"/>
              </w:rPr>
              <w:t xml:space="preserve">Выручка 2016 (млрд. </w:t>
            </w:r>
            <w:proofErr w:type="spellStart"/>
            <w:r w:rsidRPr="00AA03B7">
              <w:rPr>
                <w:rFonts w:ascii="Times New Roman" w:eastAsia="Times New Roman" w:hAnsi="Times New Roman" w:cs="Times New Roman"/>
                <w:b/>
                <w:color w:val="000000"/>
                <w:sz w:val="24"/>
                <w:lang w:eastAsia="ru-RU"/>
              </w:rPr>
              <w:t>руб</w:t>
            </w:r>
            <w:proofErr w:type="spellEnd"/>
            <w:r w:rsidRPr="00AA03B7">
              <w:rPr>
                <w:rFonts w:ascii="Times New Roman" w:eastAsia="Times New Roman" w:hAnsi="Times New Roman" w:cs="Times New Roman"/>
                <w:b/>
                <w:color w:val="000000"/>
                <w:sz w:val="24"/>
                <w:lang w:eastAsia="ru-RU"/>
              </w:rPr>
              <w:t>)</w:t>
            </w:r>
          </w:p>
        </w:tc>
        <w:tc>
          <w:tcPr>
            <w:tcW w:w="3248" w:type="dxa"/>
            <w:tcBorders>
              <w:top w:val="single" w:sz="8" w:space="0" w:color="auto"/>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b/>
                <w:color w:val="000000"/>
                <w:sz w:val="24"/>
                <w:szCs w:val="24"/>
                <w:lang w:eastAsia="ru-RU"/>
              </w:rPr>
            </w:pPr>
            <w:r w:rsidRPr="00AA03B7">
              <w:rPr>
                <w:rFonts w:ascii="Times New Roman" w:eastAsia="Times New Roman" w:hAnsi="Times New Roman" w:cs="Times New Roman"/>
                <w:b/>
                <w:color w:val="000000"/>
                <w:sz w:val="24"/>
                <w:lang w:eastAsia="ru-RU"/>
              </w:rPr>
              <w:t>Доля продаж, %</w:t>
            </w:r>
          </w:p>
        </w:tc>
      </w:tr>
      <w:tr w:rsidR="00304A44" w:rsidRPr="00AA03B7" w:rsidTr="00A85DA3">
        <w:trPr>
          <w:trHeight w:val="460"/>
        </w:trPr>
        <w:tc>
          <w:tcPr>
            <w:tcW w:w="3870"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lang w:eastAsia="ru-RU"/>
              </w:rPr>
              <w:t>Газпром</w:t>
            </w:r>
          </w:p>
        </w:tc>
        <w:tc>
          <w:tcPr>
            <w:tcW w:w="235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lang w:eastAsia="ru-RU"/>
              </w:rPr>
              <w:t>5985</w:t>
            </w:r>
          </w:p>
        </w:tc>
        <w:tc>
          <w:tcPr>
            <w:tcW w:w="3248" w:type="dxa"/>
            <w:tcBorders>
              <w:top w:val="nil"/>
              <w:left w:val="nil"/>
              <w:bottom w:val="single" w:sz="8" w:space="0" w:color="auto"/>
              <w:right w:val="single" w:sz="8" w:space="0" w:color="auto"/>
            </w:tcBorders>
            <w:shd w:val="clear" w:color="auto" w:fill="auto"/>
            <w:vAlign w:val="center"/>
            <w:hideMark/>
          </w:tcPr>
          <w:p w:rsidR="00304A44" w:rsidRPr="003F20DF" w:rsidRDefault="00304A44" w:rsidP="00A85DA3">
            <w:pPr>
              <w:spacing w:after="0" w:line="240" w:lineRule="auto"/>
              <w:rPr>
                <w:rFonts w:ascii="Times New Roman" w:eastAsia="Times New Roman" w:hAnsi="Times New Roman" w:cs="Times New Roman"/>
                <w:color w:val="000000"/>
                <w:sz w:val="24"/>
                <w:szCs w:val="28"/>
                <w:lang w:eastAsia="ru-RU"/>
              </w:rPr>
            </w:pPr>
            <w:r w:rsidRPr="003F20DF">
              <w:rPr>
                <w:rFonts w:ascii="Times New Roman" w:eastAsia="Times New Roman" w:hAnsi="Times New Roman" w:cs="Times New Roman"/>
                <w:color w:val="000000"/>
                <w:sz w:val="24"/>
                <w:szCs w:val="28"/>
                <w:lang w:eastAsia="ru-RU"/>
              </w:rPr>
              <w:t>0,33608491</w:t>
            </w:r>
          </w:p>
        </w:tc>
      </w:tr>
      <w:tr w:rsidR="00304A44" w:rsidRPr="00AA03B7" w:rsidTr="00A85DA3">
        <w:trPr>
          <w:trHeight w:val="269"/>
        </w:trPr>
        <w:tc>
          <w:tcPr>
            <w:tcW w:w="3870"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lang w:eastAsia="ru-RU"/>
              </w:rPr>
              <w:t>Лукойл</w:t>
            </w:r>
          </w:p>
        </w:tc>
        <w:tc>
          <w:tcPr>
            <w:tcW w:w="235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lang w:eastAsia="ru-RU"/>
              </w:rPr>
              <w:t>5174</w:t>
            </w:r>
          </w:p>
        </w:tc>
        <w:tc>
          <w:tcPr>
            <w:tcW w:w="3248" w:type="dxa"/>
            <w:tcBorders>
              <w:top w:val="nil"/>
              <w:left w:val="nil"/>
              <w:bottom w:val="single" w:sz="8" w:space="0" w:color="auto"/>
              <w:right w:val="single" w:sz="8" w:space="0" w:color="auto"/>
            </w:tcBorders>
            <w:shd w:val="clear" w:color="auto" w:fill="auto"/>
            <w:vAlign w:val="center"/>
            <w:hideMark/>
          </w:tcPr>
          <w:p w:rsidR="00304A44" w:rsidRPr="003F20DF" w:rsidRDefault="00304A44" w:rsidP="00A85DA3">
            <w:pPr>
              <w:spacing w:after="0" w:line="240" w:lineRule="auto"/>
              <w:rPr>
                <w:rFonts w:ascii="Times New Roman" w:eastAsia="Times New Roman" w:hAnsi="Times New Roman" w:cs="Times New Roman"/>
                <w:color w:val="000000"/>
                <w:sz w:val="24"/>
                <w:szCs w:val="28"/>
                <w:lang w:eastAsia="ru-RU"/>
              </w:rPr>
            </w:pPr>
            <w:r w:rsidRPr="003F20DF">
              <w:rPr>
                <w:rFonts w:ascii="Times New Roman" w:eastAsia="Times New Roman" w:hAnsi="Times New Roman" w:cs="Times New Roman"/>
                <w:color w:val="000000"/>
                <w:sz w:val="24"/>
                <w:szCs w:val="28"/>
                <w:lang w:eastAsia="ru-RU"/>
              </w:rPr>
              <w:t>0,29054358</w:t>
            </w:r>
          </w:p>
        </w:tc>
      </w:tr>
      <w:tr w:rsidR="00304A44" w:rsidRPr="00AA03B7" w:rsidTr="00A85DA3">
        <w:trPr>
          <w:trHeight w:val="460"/>
        </w:trPr>
        <w:tc>
          <w:tcPr>
            <w:tcW w:w="3870"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lang w:eastAsia="ru-RU"/>
              </w:rPr>
              <w:t>Роснефть</w:t>
            </w:r>
          </w:p>
        </w:tc>
        <w:tc>
          <w:tcPr>
            <w:tcW w:w="235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lang w:eastAsia="ru-RU"/>
              </w:rPr>
              <w:t>4120</w:t>
            </w:r>
          </w:p>
        </w:tc>
        <w:tc>
          <w:tcPr>
            <w:tcW w:w="3248" w:type="dxa"/>
            <w:tcBorders>
              <w:top w:val="nil"/>
              <w:left w:val="nil"/>
              <w:bottom w:val="single" w:sz="8" w:space="0" w:color="auto"/>
              <w:right w:val="single" w:sz="8" w:space="0" w:color="auto"/>
            </w:tcBorders>
            <w:shd w:val="clear" w:color="auto" w:fill="auto"/>
            <w:vAlign w:val="center"/>
            <w:hideMark/>
          </w:tcPr>
          <w:p w:rsidR="00304A44" w:rsidRPr="003F20DF" w:rsidRDefault="00304A44" w:rsidP="00A85DA3">
            <w:pPr>
              <w:spacing w:after="0" w:line="240" w:lineRule="auto"/>
              <w:rPr>
                <w:rFonts w:ascii="Times New Roman" w:eastAsia="Times New Roman" w:hAnsi="Times New Roman" w:cs="Times New Roman"/>
                <w:color w:val="000000"/>
                <w:sz w:val="24"/>
                <w:szCs w:val="28"/>
                <w:lang w:eastAsia="ru-RU"/>
              </w:rPr>
            </w:pPr>
            <w:r w:rsidRPr="003F20DF">
              <w:rPr>
                <w:rFonts w:ascii="Times New Roman" w:eastAsia="Times New Roman" w:hAnsi="Times New Roman" w:cs="Times New Roman"/>
                <w:color w:val="000000"/>
                <w:sz w:val="24"/>
                <w:szCs w:val="28"/>
                <w:lang w:eastAsia="ru-RU"/>
              </w:rPr>
              <w:t>0,23135669</w:t>
            </w:r>
          </w:p>
        </w:tc>
      </w:tr>
      <w:tr w:rsidR="00304A44" w:rsidRPr="00AA03B7" w:rsidTr="00A85DA3">
        <w:trPr>
          <w:trHeight w:val="460"/>
        </w:trPr>
        <w:tc>
          <w:tcPr>
            <w:tcW w:w="3870"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lang w:eastAsia="ru-RU"/>
              </w:rPr>
              <w:t>Сургутнефтегаз</w:t>
            </w:r>
          </w:p>
        </w:tc>
        <w:tc>
          <w:tcPr>
            <w:tcW w:w="235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lang w:eastAsia="ru-RU"/>
              </w:rPr>
              <w:t>993</w:t>
            </w:r>
          </w:p>
        </w:tc>
        <w:tc>
          <w:tcPr>
            <w:tcW w:w="3248" w:type="dxa"/>
            <w:tcBorders>
              <w:top w:val="nil"/>
              <w:left w:val="nil"/>
              <w:bottom w:val="single" w:sz="8" w:space="0" w:color="auto"/>
              <w:right w:val="single" w:sz="8" w:space="0" w:color="auto"/>
            </w:tcBorders>
            <w:shd w:val="clear" w:color="auto" w:fill="auto"/>
            <w:vAlign w:val="center"/>
            <w:hideMark/>
          </w:tcPr>
          <w:p w:rsidR="00304A44" w:rsidRPr="003F20DF" w:rsidRDefault="00304A44" w:rsidP="00A85DA3">
            <w:pPr>
              <w:spacing w:after="0" w:line="240" w:lineRule="auto"/>
              <w:rPr>
                <w:rFonts w:ascii="Times New Roman" w:eastAsia="Times New Roman" w:hAnsi="Times New Roman" w:cs="Times New Roman"/>
                <w:color w:val="000000"/>
                <w:sz w:val="24"/>
                <w:szCs w:val="28"/>
                <w:lang w:eastAsia="ru-RU"/>
              </w:rPr>
            </w:pPr>
            <w:r w:rsidRPr="003F20DF">
              <w:rPr>
                <w:rFonts w:ascii="Times New Roman" w:eastAsia="Times New Roman" w:hAnsi="Times New Roman" w:cs="Times New Roman"/>
                <w:color w:val="000000"/>
                <w:sz w:val="24"/>
                <w:szCs w:val="28"/>
                <w:lang w:eastAsia="ru-RU"/>
              </w:rPr>
              <w:t>0,05576146</w:t>
            </w:r>
          </w:p>
        </w:tc>
      </w:tr>
      <w:tr w:rsidR="00304A44" w:rsidRPr="00AA03B7" w:rsidTr="00A85DA3">
        <w:trPr>
          <w:trHeight w:val="460"/>
        </w:trPr>
        <w:tc>
          <w:tcPr>
            <w:tcW w:w="3870"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lang w:eastAsia="ru-RU"/>
              </w:rPr>
              <w:t>Татнефть</w:t>
            </w:r>
          </w:p>
        </w:tc>
        <w:tc>
          <w:tcPr>
            <w:tcW w:w="235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lang w:eastAsia="ru-RU"/>
              </w:rPr>
              <w:t>553</w:t>
            </w:r>
          </w:p>
        </w:tc>
        <w:tc>
          <w:tcPr>
            <w:tcW w:w="3248" w:type="dxa"/>
            <w:tcBorders>
              <w:top w:val="nil"/>
              <w:left w:val="nil"/>
              <w:bottom w:val="single" w:sz="8" w:space="0" w:color="auto"/>
              <w:right w:val="single" w:sz="8" w:space="0" w:color="auto"/>
            </w:tcBorders>
            <w:shd w:val="clear" w:color="auto" w:fill="auto"/>
            <w:vAlign w:val="center"/>
            <w:hideMark/>
          </w:tcPr>
          <w:p w:rsidR="00304A44" w:rsidRPr="003F20DF" w:rsidRDefault="00304A44" w:rsidP="00A85DA3">
            <w:pPr>
              <w:spacing w:after="0" w:line="240" w:lineRule="auto"/>
              <w:rPr>
                <w:rFonts w:ascii="Times New Roman" w:eastAsia="Times New Roman" w:hAnsi="Times New Roman" w:cs="Times New Roman"/>
                <w:color w:val="000000"/>
                <w:sz w:val="24"/>
                <w:szCs w:val="28"/>
                <w:lang w:eastAsia="ru-RU"/>
              </w:rPr>
            </w:pPr>
            <w:r w:rsidRPr="003F20DF">
              <w:rPr>
                <w:rFonts w:ascii="Times New Roman" w:eastAsia="Times New Roman" w:hAnsi="Times New Roman" w:cs="Times New Roman"/>
                <w:color w:val="000000"/>
                <w:sz w:val="24"/>
                <w:szCs w:val="28"/>
                <w:lang w:eastAsia="ru-RU"/>
              </w:rPr>
              <w:t>0,03105346</w:t>
            </w:r>
          </w:p>
        </w:tc>
      </w:tr>
      <w:tr w:rsidR="00304A44" w:rsidRPr="00AA03B7" w:rsidTr="00A85DA3">
        <w:trPr>
          <w:trHeight w:val="460"/>
        </w:trPr>
        <w:tc>
          <w:tcPr>
            <w:tcW w:w="3870"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proofErr w:type="spellStart"/>
            <w:r w:rsidRPr="00AA03B7">
              <w:rPr>
                <w:rFonts w:ascii="Times New Roman" w:eastAsia="Times New Roman" w:hAnsi="Times New Roman" w:cs="Times New Roman"/>
                <w:color w:val="000000"/>
                <w:sz w:val="24"/>
                <w:lang w:eastAsia="ru-RU"/>
              </w:rPr>
              <w:t>Башнефть</w:t>
            </w:r>
            <w:proofErr w:type="spellEnd"/>
          </w:p>
        </w:tc>
        <w:tc>
          <w:tcPr>
            <w:tcW w:w="235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lang w:eastAsia="ru-RU"/>
              </w:rPr>
              <w:t>508</w:t>
            </w:r>
          </w:p>
        </w:tc>
        <w:tc>
          <w:tcPr>
            <w:tcW w:w="3248" w:type="dxa"/>
            <w:tcBorders>
              <w:top w:val="nil"/>
              <w:left w:val="nil"/>
              <w:bottom w:val="single" w:sz="8" w:space="0" w:color="auto"/>
              <w:right w:val="single" w:sz="8" w:space="0" w:color="auto"/>
            </w:tcBorders>
            <w:shd w:val="clear" w:color="auto" w:fill="auto"/>
            <w:vAlign w:val="center"/>
            <w:hideMark/>
          </w:tcPr>
          <w:p w:rsidR="00304A44" w:rsidRPr="003F20DF" w:rsidRDefault="00304A44" w:rsidP="00A85DA3">
            <w:pPr>
              <w:spacing w:after="0" w:line="240" w:lineRule="auto"/>
              <w:rPr>
                <w:rFonts w:ascii="Times New Roman" w:eastAsia="Times New Roman" w:hAnsi="Times New Roman" w:cs="Times New Roman"/>
                <w:color w:val="000000"/>
                <w:sz w:val="24"/>
                <w:szCs w:val="28"/>
                <w:lang w:eastAsia="ru-RU"/>
              </w:rPr>
            </w:pPr>
            <w:r w:rsidRPr="003F20DF">
              <w:rPr>
                <w:rFonts w:ascii="Times New Roman" w:eastAsia="Times New Roman" w:hAnsi="Times New Roman" w:cs="Times New Roman"/>
                <w:color w:val="000000"/>
                <w:sz w:val="24"/>
                <w:szCs w:val="28"/>
                <w:lang w:eastAsia="ru-RU"/>
              </w:rPr>
              <w:t>0,0285265</w:t>
            </w:r>
          </w:p>
        </w:tc>
      </w:tr>
      <w:tr w:rsidR="00304A44" w:rsidRPr="00AA03B7" w:rsidTr="00A85DA3">
        <w:trPr>
          <w:trHeight w:val="269"/>
        </w:trPr>
        <w:tc>
          <w:tcPr>
            <w:tcW w:w="3870"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proofErr w:type="spellStart"/>
            <w:r w:rsidRPr="00AA03B7">
              <w:rPr>
                <w:rFonts w:ascii="Times New Roman" w:eastAsia="Times New Roman" w:hAnsi="Times New Roman" w:cs="Times New Roman"/>
                <w:color w:val="000000"/>
                <w:sz w:val="24"/>
                <w:lang w:eastAsia="ru-RU"/>
              </w:rPr>
              <w:t>Новатэк</w:t>
            </w:r>
            <w:proofErr w:type="spellEnd"/>
          </w:p>
        </w:tc>
        <w:tc>
          <w:tcPr>
            <w:tcW w:w="235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lang w:eastAsia="ru-RU"/>
              </w:rPr>
              <w:t>475</w:t>
            </w:r>
          </w:p>
        </w:tc>
        <w:tc>
          <w:tcPr>
            <w:tcW w:w="3248" w:type="dxa"/>
            <w:tcBorders>
              <w:top w:val="nil"/>
              <w:left w:val="nil"/>
              <w:bottom w:val="single" w:sz="8" w:space="0" w:color="auto"/>
              <w:right w:val="single" w:sz="8" w:space="0" w:color="auto"/>
            </w:tcBorders>
            <w:shd w:val="clear" w:color="auto" w:fill="auto"/>
            <w:vAlign w:val="center"/>
            <w:hideMark/>
          </w:tcPr>
          <w:p w:rsidR="00304A44" w:rsidRPr="003F20DF" w:rsidRDefault="00304A44" w:rsidP="00A85DA3">
            <w:pPr>
              <w:spacing w:after="0" w:line="240" w:lineRule="auto"/>
              <w:rPr>
                <w:rFonts w:ascii="Times New Roman" w:eastAsia="Times New Roman" w:hAnsi="Times New Roman" w:cs="Times New Roman"/>
                <w:color w:val="000000"/>
                <w:sz w:val="24"/>
                <w:szCs w:val="28"/>
                <w:lang w:eastAsia="ru-RU"/>
              </w:rPr>
            </w:pPr>
            <w:r w:rsidRPr="003F20DF">
              <w:rPr>
                <w:rFonts w:ascii="Times New Roman" w:eastAsia="Times New Roman" w:hAnsi="Times New Roman" w:cs="Times New Roman"/>
                <w:color w:val="000000"/>
                <w:sz w:val="24"/>
                <w:szCs w:val="28"/>
                <w:lang w:eastAsia="ru-RU"/>
              </w:rPr>
              <w:t>0,02667341</w:t>
            </w:r>
          </w:p>
        </w:tc>
      </w:tr>
      <w:tr w:rsidR="00304A44" w:rsidRPr="00AA03B7" w:rsidTr="00A85DA3">
        <w:trPr>
          <w:trHeight w:val="269"/>
        </w:trPr>
        <w:tc>
          <w:tcPr>
            <w:tcW w:w="3870"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lang w:eastAsia="ru-RU"/>
              </w:rPr>
              <w:t>Всего</w:t>
            </w:r>
          </w:p>
        </w:tc>
        <w:tc>
          <w:tcPr>
            <w:tcW w:w="235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17808</w:t>
            </w:r>
          </w:p>
        </w:tc>
        <w:tc>
          <w:tcPr>
            <w:tcW w:w="3248" w:type="dxa"/>
            <w:tcBorders>
              <w:top w:val="nil"/>
              <w:left w:val="nil"/>
              <w:bottom w:val="single" w:sz="8" w:space="0" w:color="auto"/>
              <w:right w:val="single" w:sz="8" w:space="0" w:color="auto"/>
            </w:tcBorders>
            <w:shd w:val="clear" w:color="auto" w:fill="auto"/>
            <w:vAlign w:val="center"/>
            <w:hideMark/>
          </w:tcPr>
          <w:p w:rsidR="00304A44" w:rsidRPr="003F20DF" w:rsidRDefault="00304A44" w:rsidP="00A85DA3">
            <w:pPr>
              <w:spacing w:after="0" w:line="240" w:lineRule="auto"/>
              <w:rPr>
                <w:rFonts w:ascii="Times New Roman" w:eastAsia="Times New Roman" w:hAnsi="Times New Roman" w:cs="Times New Roman"/>
                <w:color w:val="000000"/>
                <w:sz w:val="24"/>
                <w:szCs w:val="28"/>
                <w:lang w:eastAsia="ru-RU"/>
              </w:rPr>
            </w:pPr>
            <w:r w:rsidRPr="003F20DF">
              <w:rPr>
                <w:rFonts w:ascii="Times New Roman" w:eastAsia="Times New Roman" w:hAnsi="Times New Roman" w:cs="Times New Roman"/>
                <w:color w:val="000000"/>
                <w:sz w:val="24"/>
                <w:szCs w:val="28"/>
                <w:lang w:eastAsia="ru-RU"/>
              </w:rPr>
              <w:t>1</w:t>
            </w:r>
          </w:p>
        </w:tc>
      </w:tr>
    </w:tbl>
    <w:p w:rsidR="00304A44" w:rsidRPr="00030BF0" w:rsidRDefault="00304A44" w:rsidP="00304A44">
      <w:pPr>
        <w:jc w:val="center"/>
        <w:rPr>
          <w:rFonts w:ascii="Times New Roman" w:hAnsi="Times New Roman" w:cs="Times New Roman"/>
          <w:sz w:val="18"/>
        </w:rPr>
      </w:pPr>
      <w:r w:rsidRPr="00030BF0">
        <w:rPr>
          <w:rFonts w:ascii="Times New Roman" w:hAnsi="Times New Roman" w:cs="Times New Roman"/>
          <w:sz w:val="18"/>
        </w:rPr>
        <w:t>Таблица 5 Доли продаж ведущих фирм на 2016 год</w:t>
      </w:r>
    </w:p>
    <w:p w:rsidR="002F1A7A" w:rsidRDefault="002F1A7A" w:rsidP="00304A44">
      <w:pPr>
        <w:spacing w:line="360" w:lineRule="auto"/>
        <w:jc w:val="both"/>
        <w:rPr>
          <w:rFonts w:ascii="Times New Roman" w:hAnsi="Times New Roman" w:cs="Times New Roman"/>
          <w:sz w:val="24"/>
          <w:szCs w:val="24"/>
        </w:rPr>
      </w:pPr>
    </w:p>
    <w:p w:rsidR="00304A44" w:rsidRDefault="00304A44" w:rsidP="00304A44">
      <w:pPr>
        <w:spacing w:line="360" w:lineRule="auto"/>
        <w:jc w:val="both"/>
        <w:rPr>
          <w:rFonts w:ascii="Times New Roman" w:hAnsi="Times New Roman" w:cs="Times New Roman"/>
          <w:sz w:val="24"/>
          <w:szCs w:val="24"/>
        </w:rPr>
      </w:pPr>
      <w:r w:rsidRPr="00102310">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1C09CD32" wp14:editId="3F11AED6">
                <wp:simplePos x="0" y="0"/>
                <wp:positionH relativeFrom="column">
                  <wp:posOffset>1582420</wp:posOffset>
                </wp:positionH>
                <wp:positionV relativeFrom="paragraph">
                  <wp:posOffset>2498090</wp:posOffset>
                </wp:positionV>
                <wp:extent cx="2710815" cy="1403985"/>
                <wp:effectExtent l="0" t="0" r="0" b="254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1403985"/>
                        </a:xfrm>
                        <a:prstGeom prst="rect">
                          <a:avLst/>
                        </a:prstGeom>
                        <a:solidFill>
                          <a:srgbClr val="FFFFFF"/>
                        </a:solidFill>
                        <a:ln w="9525">
                          <a:noFill/>
                          <a:miter lim="800000"/>
                          <a:headEnd/>
                          <a:tailEnd/>
                        </a:ln>
                      </wps:spPr>
                      <wps:txbx>
                        <w:txbxContent>
                          <w:p w:rsidR="00C34CAB" w:rsidRPr="00030BF0" w:rsidRDefault="00C34CAB" w:rsidP="00304A44">
                            <w:pPr>
                              <w:jc w:val="center"/>
                              <w:rPr>
                                <w:rFonts w:ascii="Times New Roman" w:hAnsi="Times New Roman" w:cs="Times New Roman"/>
                                <w:sz w:val="18"/>
                              </w:rPr>
                            </w:pPr>
                            <w:r w:rsidRPr="00030BF0">
                              <w:rPr>
                                <w:rFonts w:ascii="Times New Roman" w:hAnsi="Times New Roman" w:cs="Times New Roman"/>
                                <w:sz w:val="18"/>
                              </w:rPr>
                              <w:t>Рис 10 Выручка ВИНК за 2016 год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124.6pt;margin-top:196.7pt;width:213.4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" stroked="f">
                <v:textbox style="mso-fit-shape-to-text:t">
                  <w:txbxContent>
                    <w:p w:rsidR="00C34CAB" w:rsidRPr="00030BF0" w:rsidRDefault="00C34CAB" w:rsidP="00304A44">
                      <w:pPr>
                        <w:jc w:val="center"/>
                        <w:rPr>
                          <w:rFonts w:ascii="Times New Roman" w:hAnsi="Times New Roman" w:cs="Times New Roman"/>
                          <w:sz w:val="18"/>
                        </w:rPr>
                      </w:pPr>
                      <w:r w:rsidRPr="00030BF0">
                        <w:rPr>
                          <w:rFonts w:ascii="Times New Roman" w:hAnsi="Times New Roman" w:cs="Times New Roman"/>
                          <w:sz w:val="18"/>
                        </w:rPr>
                        <w:t>Рис 10 Выручка ВИНК за 2016 год</w:t>
                      </w:r>
                    </w:p>
                  </w:txbxContent>
                </v:textbox>
              </v:shape>
            </w:pict>
          </mc:Fallback>
        </mc:AlternateContent>
      </w:r>
      <w:r>
        <w:rPr>
          <w:noProof/>
          <w:lang w:eastAsia="ru-RU"/>
        </w:rPr>
        <w:drawing>
          <wp:inline distT="0" distB="0" distL="0" distR="0" wp14:anchorId="246D2002" wp14:editId="0971C585">
            <wp:extent cx="6112042" cy="2342147"/>
            <wp:effectExtent l="0" t="0" r="22225" b="2032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304A44" w:rsidRPr="00AA03B7" w:rsidRDefault="00304A44" w:rsidP="00304A44">
      <w:pPr>
        <w:spacing w:line="360" w:lineRule="auto"/>
        <w:jc w:val="both"/>
        <w:rPr>
          <w:rFonts w:ascii="Times New Roman" w:hAnsi="Times New Roman" w:cs="Times New Roman"/>
          <w:sz w:val="24"/>
          <w:szCs w:val="24"/>
        </w:rPr>
      </w:pPr>
    </w:p>
    <w:p w:rsidR="00304A44" w:rsidRDefault="00304A44" w:rsidP="00304A44">
      <w:pPr>
        <w:spacing w:line="360" w:lineRule="auto"/>
        <w:jc w:val="center"/>
        <w:rPr>
          <w:rFonts w:ascii="Times New Roman" w:hAnsi="Times New Roman" w:cs="Times New Roman"/>
          <w:b/>
          <w:sz w:val="24"/>
          <w:szCs w:val="24"/>
        </w:rPr>
      </w:pPr>
      <w:r w:rsidRPr="00422997">
        <w:rPr>
          <w:rFonts w:ascii="Times New Roman" w:hAnsi="Times New Roman" w:cs="Times New Roman"/>
          <w:b/>
          <w:sz w:val="24"/>
          <w:szCs w:val="24"/>
        </w:rPr>
        <w:t>Расчет индекса концентрации нефтяной промышленности за 2016 год</w:t>
      </w:r>
    </w:p>
    <w:tbl>
      <w:tblPr>
        <w:tblW w:w="9276" w:type="dxa"/>
        <w:tblInd w:w="93" w:type="dxa"/>
        <w:tblLook w:val="04A0" w:firstRow="1" w:lastRow="0" w:firstColumn="1" w:lastColumn="0" w:noHBand="0" w:noVBand="1"/>
      </w:tblPr>
      <w:tblGrid>
        <w:gridCol w:w="3480"/>
        <w:gridCol w:w="2656"/>
        <w:gridCol w:w="3140"/>
      </w:tblGrid>
      <w:tr w:rsidR="00304A44" w:rsidRPr="00AA03B7" w:rsidTr="00A85DA3">
        <w:trPr>
          <w:trHeight w:val="511"/>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b/>
                <w:color w:val="000000"/>
                <w:sz w:val="24"/>
                <w:szCs w:val="24"/>
                <w:lang w:eastAsia="ru-RU"/>
              </w:rPr>
            </w:pPr>
            <w:r w:rsidRPr="00AA03B7">
              <w:rPr>
                <w:rFonts w:ascii="Times New Roman" w:eastAsia="Times New Roman" w:hAnsi="Times New Roman" w:cs="Times New Roman"/>
                <w:b/>
                <w:color w:val="000000"/>
                <w:sz w:val="24"/>
                <w:lang w:eastAsia="ru-RU"/>
              </w:rPr>
              <w:t>Компания</w:t>
            </w:r>
          </w:p>
        </w:tc>
        <w:tc>
          <w:tcPr>
            <w:tcW w:w="2656" w:type="dxa"/>
            <w:tcBorders>
              <w:top w:val="single" w:sz="4" w:space="0" w:color="auto"/>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b/>
                <w:color w:val="000000"/>
                <w:sz w:val="24"/>
                <w:szCs w:val="24"/>
                <w:lang w:eastAsia="ru-RU"/>
              </w:rPr>
            </w:pPr>
            <w:r w:rsidRPr="00AA03B7">
              <w:rPr>
                <w:rFonts w:ascii="Times New Roman" w:eastAsia="Times New Roman" w:hAnsi="Times New Roman" w:cs="Times New Roman"/>
                <w:b/>
                <w:color w:val="000000"/>
                <w:sz w:val="24"/>
                <w:lang w:eastAsia="ru-RU"/>
              </w:rPr>
              <w:t>Доля продаж, %</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b/>
                <w:color w:val="000000"/>
                <w:sz w:val="24"/>
                <w:szCs w:val="24"/>
                <w:lang w:eastAsia="ru-RU"/>
              </w:rPr>
            </w:pPr>
            <w:r w:rsidRPr="00AA03B7">
              <w:rPr>
                <w:rFonts w:ascii="Times New Roman" w:eastAsia="Times New Roman" w:hAnsi="Times New Roman" w:cs="Times New Roman"/>
                <w:b/>
                <w:color w:val="000000"/>
                <w:sz w:val="24"/>
                <w:szCs w:val="24"/>
                <w:lang w:eastAsia="ru-RU"/>
              </w:rPr>
              <w:t>Индекс концентрации</w:t>
            </w:r>
          </w:p>
        </w:tc>
      </w:tr>
      <w:tr w:rsidR="00304A44" w:rsidRPr="00AA03B7" w:rsidTr="00A85DA3">
        <w:trPr>
          <w:trHeight w:val="25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Газпром</w:t>
            </w:r>
          </w:p>
        </w:tc>
        <w:tc>
          <w:tcPr>
            <w:tcW w:w="2656" w:type="dxa"/>
            <w:tcBorders>
              <w:top w:val="nil"/>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0,3360849</w:t>
            </w:r>
          </w:p>
        </w:tc>
        <w:tc>
          <w:tcPr>
            <w:tcW w:w="3140" w:type="dxa"/>
            <w:tcBorders>
              <w:top w:val="nil"/>
              <w:left w:val="nil"/>
              <w:bottom w:val="single" w:sz="4" w:space="0" w:color="auto"/>
              <w:right w:val="single" w:sz="4" w:space="0" w:color="auto"/>
            </w:tcBorders>
            <w:shd w:val="clear" w:color="auto" w:fill="auto"/>
            <w:noWrap/>
            <w:vAlign w:val="bottom"/>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0,336085</w:t>
            </w:r>
          </w:p>
        </w:tc>
      </w:tr>
      <w:tr w:rsidR="00304A44" w:rsidRPr="00AA03B7" w:rsidTr="00A85DA3">
        <w:trPr>
          <w:trHeight w:val="151"/>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Лукойл</w:t>
            </w:r>
          </w:p>
        </w:tc>
        <w:tc>
          <w:tcPr>
            <w:tcW w:w="2656" w:type="dxa"/>
            <w:tcBorders>
              <w:top w:val="nil"/>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0,2905436</w:t>
            </w:r>
          </w:p>
        </w:tc>
        <w:tc>
          <w:tcPr>
            <w:tcW w:w="3140" w:type="dxa"/>
            <w:tcBorders>
              <w:top w:val="nil"/>
              <w:left w:val="nil"/>
              <w:bottom w:val="single" w:sz="4" w:space="0" w:color="auto"/>
              <w:right w:val="single" w:sz="4" w:space="0" w:color="auto"/>
            </w:tcBorders>
            <w:shd w:val="clear" w:color="auto" w:fill="auto"/>
            <w:noWrap/>
            <w:vAlign w:val="bottom"/>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0,626628</w:t>
            </w:r>
          </w:p>
        </w:tc>
      </w:tr>
      <w:tr w:rsidR="00304A44" w:rsidRPr="00AA03B7" w:rsidTr="00A85DA3">
        <w:trPr>
          <w:trHeight w:val="25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Роснефть</w:t>
            </w:r>
          </w:p>
        </w:tc>
        <w:tc>
          <w:tcPr>
            <w:tcW w:w="2656" w:type="dxa"/>
            <w:tcBorders>
              <w:top w:val="nil"/>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0,2313567</w:t>
            </w:r>
          </w:p>
        </w:tc>
        <w:tc>
          <w:tcPr>
            <w:tcW w:w="3140" w:type="dxa"/>
            <w:tcBorders>
              <w:top w:val="nil"/>
              <w:left w:val="nil"/>
              <w:bottom w:val="single" w:sz="4" w:space="0" w:color="auto"/>
              <w:right w:val="single" w:sz="4" w:space="0" w:color="auto"/>
            </w:tcBorders>
            <w:shd w:val="clear" w:color="auto" w:fill="auto"/>
            <w:noWrap/>
            <w:vAlign w:val="bottom"/>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0,857985</w:t>
            </w:r>
          </w:p>
        </w:tc>
      </w:tr>
      <w:tr w:rsidR="00304A44" w:rsidRPr="00AA03B7" w:rsidTr="00A85DA3">
        <w:trPr>
          <w:trHeight w:val="25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Сургутнефтегаз</w:t>
            </w:r>
          </w:p>
        </w:tc>
        <w:tc>
          <w:tcPr>
            <w:tcW w:w="2656" w:type="dxa"/>
            <w:tcBorders>
              <w:top w:val="nil"/>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0,0557615</w:t>
            </w:r>
          </w:p>
        </w:tc>
        <w:tc>
          <w:tcPr>
            <w:tcW w:w="3140" w:type="dxa"/>
            <w:tcBorders>
              <w:top w:val="nil"/>
              <w:left w:val="nil"/>
              <w:bottom w:val="single" w:sz="4" w:space="0" w:color="auto"/>
              <w:right w:val="single" w:sz="4" w:space="0" w:color="auto"/>
            </w:tcBorders>
            <w:shd w:val="clear" w:color="auto" w:fill="auto"/>
            <w:noWrap/>
            <w:vAlign w:val="bottom"/>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0,913747</w:t>
            </w:r>
          </w:p>
        </w:tc>
      </w:tr>
      <w:tr w:rsidR="00304A44" w:rsidRPr="00AA03B7" w:rsidTr="00A85DA3">
        <w:trPr>
          <w:trHeight w:val="25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Татнефть</w:t>
            </w:r>
          </w:p>
        </w:tc>
        <w:tc>
          <w:tcPr>
            <w:tcW w:w="2656" w:type="dxa"/>
            <w:tcBorders>
              <w:top w:val="nil"/>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0,0310535</w:t>
            </w:r>
          </w:p>
        </w:tc>
        <w:tc>
          <w:tcPr>
            <w:tcW w:w="3140" w:type="dxa"/>
            <w:tcBorders>
              <w:top w:val="nil"/>
              <w:left w:val="nil"/>
              <w:bottom w:val="single" w:sz="4" w:space="0" w:color="auto"/>
              <w:right w:val="single" w:sz="4" w:space="0" w:color="auto"/>
            </w:tcBorders>
            <w:shd w:val="clear" w:color="auto" w:fill="auto"/>
            <w:noWrap/>
            <w:vAlign w:val="bottom"/>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0,9448</w:t>
            </w:r>
          </w:p>
        </w:tc>
      </w:tr>
      <w:tr w:rsidR="00304A44" w:rsidRPr="00AA03B7" w:rsidTr="00A85DA3">
        <w:trPr>
          <w:trHeight w:val="25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proofErr w:type="spellStart"/>
            <w:r w:rsidRPr="00AA03B7">
              <w:rPr>
                <w:rFonts w:ascii="Times New Roman" w:eastAsia="Times New Roman" w:hAnsi="Times New Roman" w:cs="Times New Roman"/>
                <w:color w:val="000000"/>
                <w:sz w:val="24"/>
                <w:szCs w:val="24"/>
                <w:lang w:eastAsia="ru-RU"/>
              </w:rPr>
              <w:t>Башнефть</w:t>
            </w:r>
            <w:proofErr w:type="spellEnd"/>
          </w:p>
        </w:tc>
        <w:tc>
          <w:tcPr>
            <w:tcW w:w="2656" w:type="dxa"/>
            <w:tcBorders>
              <w:top w:val="nil"/>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0,0285265</w:t>
            </w:r>
          </w:p>
        </w:tc>
        <w:tc>
          <w:tcPr>
            <w:tcW w:w="3140" w:type="dxa"/>
            <w:tcBorders>
              <w:top w:val="nil"/>
              <w:left w:val="nil"/>
              <w:bottom w:val="single" w:sz="4" w:space="0" w:color="auto"/>
              <w:right w:val="single" w:sz="4" w:space="0" w:color="auto"/>
            </w:tcBorders>
            <w:shd w:val="clear" w:color="auto" w:fill="auto"/>
            <w:noWrap/>
            <w:vAlign w:val="bottom"/>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0,973327</w:t>
            </w:r>
          </w:p>
        </w:tc>
      </w:tr>
      <w:tr w:rsidR="00304A44" w:rsidRPr="00AA03B7" w:rsidTr="00A85DA3">
        <w:trPr>
          <w:trHeight w:val="151"/>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proofErr w:type="spellStart"/>
            <w:r w:rsidRPr="00AA03B7">
              <w:rPr>
                <w:rFonts w:ascii="Times New Roman" w:eastAsia="Times New Roman" w:hAnsi="Times New Roman" w:cs="Times New Roman"/>
                <w:color w:val="000000"/>
                <w:sz w:val="24"/>
                <w:szCs w:val="24"/>
                <w:lang w:eastAsia="ru-RU"/>
              </w:rPr>
              <w:t>Новатэк</w:t>
            </w:r>
            <w:proofErr w:type="spellEnd"/>
          </w:p>
        </w:tc>
        <w:tc>
          <w:tcPr>
            <w:tcW w:w="2656" w:type="dxa"/>
            <w:tcBorders>
              <w:top w:val="nil"/>
              <w:left w:val="nil"/>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0,0266734</w:t>
            </w:r>
          </w:p>
        </w:tc>
        <w:tc>
          <w:tcPr>
            <w:tcW w:w="3140" w:type="dxa"/>
            <w:tcBorders>
              <w:top w:val="nil"/>
              <w:left w:val="nil"/>
              <w:bottom w:val="single" w:sz="4" w:space="0" w:color="auto"/>
              <w:right w:val="single" w:sz="4" w:space="0" w:color="auto"/>
            </w:tcBorders>
            <w:shd w:val="clear" w:color="auto" w:fill="auto"/>
            <w:noWrap/>
            <w:vAlign w:val="bottom"/>
            <w:hideMark/>
          </w:tcPr>
          <w:p w:rsidR="00304A44" w:rsidRPr="00AA03B7" w:rsidRDefault="00304A44" w:rsidP="00A85DA3">
            <w:pPr>
              <w:spacing w:after="0" w:line="240" w:lineRule="auto"/>
              <w:jc w:val="right"/>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1</w:t>
            </w:r>
          </w:p>
        </w:tc>
      </w:tr>
    </w:tbl>
    <w:p w:rsidR="00304A44" w:rsidRPr="00AA03B7" w:rsidRDefault="00304A44" w:rsidP="00304A44">
      <w:pPr>
        <w:jc w:val="center"/>
        <w:rPr>
          <w:rFonts w:ascii="Times New Roman" w:hAnsi="Times New Roman" w:cs="Times New Roman"/>
          <w:sz w:val="18"/>
        </w:rPr>
      </w:pPr>
      <w:r w:rsidRPr="00030BF0">
        <w:rPr>
          <w:rFonts w:ascii="Times New Roman" w:hAnsi="Times New Roman" w:cs="Times New Roman"/>
          <w:sz w:val="18"/>
        </w:rPr>
        <w:t>Таблица 6 Индекс концентрации за 2016 год</w:t>
      </w:r>
    </w:p>
    <w:p w:rsidR="002F1A7A" w:rsidRDefault="002F1A7A" w:rsidP="00304A44">
      <w:pPr>
        <w:spacing w:line="360" w:lineRule="auto"/>
        <w:jc w:val="center"/>
        <w:rPr>
          <w:rFonts w:ascii="Times New Roman" w:hAnsi="Times New Roman" w:cs="Times New Roman"/>
          <w:b/>
          <w:sz w:val="24"/>
          <w:szCs w:val="24"/>
        </w:rPr>
      </w:pPr>
    </w:p>
    <w:p w:rsidR="00304A44" w:rsidRDefault="00304A44" w:rsidP="00304A44">
      <w:pPr>
        <w:spacing w:line="360" w:lineRule="auto"/>
        <w:jc w:val="center"/>
        <w:rPr>
          <w:rFonts w:ascii="Times New Roman" w:hAnsi="Times New Roman" w:cs="Times New Roman"/>
          <w:b/>
          <w:sz w:val="24"/>
          <w:szCs w:val="24"/>
        </w:rPr>
      </w:pPr>
      <w:r w:rsidRPr="0098375C">
        <w:rPr>
          <w:rFonts w:ascii="Times New Roman" w:hAnsi="Times New Roman" w:cs="Times New Roman"/>
          <w:b/>
          <w:sz w:val="24"/>
          <w:szCs w:val="24"/>
        </w:rPr>
        <w:lastRenderedPageBreak/>
        <w:t xml:space="preserve">Расчет индекса </w:t>
      </w:r>
      <w:proofErr w:type="spellStart"/>
      <w:r w:rsidRPr="0098375C">
        <w:rPr>
          <w:rFonts w:ascii="Times New Roman" w:hAnsi="Times New Roman" w:cs="Times New Roman"/>
          <w:b/>
          <w:sz w:val="24"/>
          <w:szCs w:val="24"/>
        </w:rPr>
        <w:t>Херфиндаля-Хиршмана</w:t>
      </w:r>
      <w:proofErr w:type="spellEnd"/>
      <w:r w:rsidRPr="0098375C">
        <w:rPr>
          <w:rFonts w:ascii="Times New Roman" w:hAnsi="Times New Roman" w:cs="Times New Roman"/>
          <w:b/>
          <w:sz w:val="24"/>
          <w:szCs w:val="24"/>
        </w:rPr>
        <w:t xml:space="preserve"> нефтяной промышленности 2016</w:t>
      </w:r>
    </w:p>
    <w:tbl>
      <w:tblPr>
        <w:tblW w:w="9654" w:type="dxa"/>
        <w:tblInd w:w="93" w:type="dxa"/>
        <w:tblLook w:val="04A0" w:firstRow="1" w:lastRow="0" w:firstColumn="1" w:lastColumn="0" w:noHBand="0" w:noVBand="1"/>
      </w:tblPr>
      <w:tblGrid>
        <w:gridCol w:w="2818"/>
        <w:gridCol w:w="2365"/>
        <w:gridCol w:w="2074"/>
        <w:gridCol w:w="2397"/>
      </w:tblGrid>
      <w:tr w:rsidR="00304A44" w:rsidRPr="00AA03B7" w:rsidTr="00A85DA3">
        <w:trPr>
          <w:trHeight w:val="392"/>
        </w:trPr>
        <w:tc>
          <w:tcPr>
            <w:tcW w:w="281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Газпром</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8"/>
                <w:lang w:eastAsia="ru-RU"/>
              </w:rPr>
            </w:pPr>
            <w:r w:rsidRPr="00AA03B7">
              <w:rPr>
                <w:rFonts w:ascii="Times New Roman" w:eastAsia="Times New Roman" w:hAnsi="Times New Roman" w:cs="Times New Roman"/>
                <w:color w:val="000000"/>
                <w:sz w:val="24"/>
                <w:szCs w:val="28"/>
                <w:lang w:eastAsia="ru-RU"/>
              </w:rPr>
              <w:t>0,33608491</w:t>
            </w:r>
          </w:p>
        </w:tc>
        <w:tc>
          <w:tcPr>
            <w:tcW w:w="2074" w:type="dxa"/>
            <w:tcBorders>
              <w:top w:val="single" w:sz="4" w:space="0" w:color="auto"/>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0,11295306</w:t>
            </w:r>
          </w:p>
        </w:tc>
        <w:tc>
          <w:tcPr>
            <w:tcW w:w="2397" w:type="dxa"/>
            <w:tcBorders>
              <w:top w:val="single" w:sz="4" w:space="0" w:color="auto"/>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0"/>
                <w:lang w:eastAsia="ru-RU"/>
              </w:rPr>
            </w:pPr>
            <w:r w:rsidRPr="00AA03B7">
              <w:rPr>
                <w:rFonts w:ascii="Times New Roman" w:eastAsia="Times New Roman" w:hAnsi="Times New Roman" w:cs="Times New Roman"/>
                <w:color w:val="000000"/>
                <w:sz w:val="24"/>
                <w:szCs w:val="20"/>
                <w:lang w:eastAsia="ru-RU"/>
              </w:rPr>
              <w:t>0,11295306</w:t>
            </w:r>
          </w:p>
        </w:tc>
      </w:tr>
      <w:tr w:rsidR="00304A44" w:rsidRPr="00AA03B7" w:rsidTr="00A85DA3">
        <w:trPr>
          <w:trHeight w:val="230"/>
        </w:trPr>
        <w:tc>
          <w:tcPr>
            <w:tcW w:w="2818"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Лукойл</w:t>
            </w:r>
          </w:p>
        </w:tc>
        <w:tc>
          <w:tcPr>
            <w:tcW w:w="2365"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8"/>
                <w:lang w:eastAsia="ru-RU"/>
              </w:rPr>
            </w:pPr>
            <w:r w:rsidRPr="00AA03B7">
              <w:rPr>
                <w:rFonts w:ascii="Times New Roman" w:eastAsia="Times New Roman" w:hAnsi="Times New Roman" w:cs="Times New Roman"/>
                <w:color w:val="000000"/>
                <w:sz w:val="24"/>
                <w:szCs w:val="28"/>
                <w:lang w:eastAsia="ru-RU"/>
              </w:rPr>
              <w:t>0,29054358</w:t>
            </w:r>
          </w:p>
        </w:tc>
        <w:tc>
          <w:tcPr>
            <w:tcW w:w="2074"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0,08441557</w:t>
            </w:r>
          </w:p>
        </w:tc>
        <w:tc>
          <w:tcPr>
            <w:tcW w:w="239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0"/>
                <w:lang w:eastAsia="ru-RU"/>
              </w:rPr>
            </w:pPr>
            <w:r w:rsidRPr="00AA03B7">
              <w:rPr>
                <w:rFonts w:ascii="Times New Roman" w:eastAsia="Times New Roman" w:hAnsi="Times New Roman" w:cs="Times New Roman"/>
                <w:color w:val="000000"/>
                <w:sz w:val="24"/>
                <w:szCs w:val="20"/>
                <w:lang w:eastAsia="ru-RU"/>
              </w:rPr>
              <w:t>0,19736863</w:t>
            </w:r>
          </w:p>
        </w:tc>
      </w:tr>
      <w:tr w:rsidR="00304A44" w:rsidRPr="00AA03B7" w:rsidTr="00A85DA3">
        <w:trPr>
          <w:trHeight w:val="392"/>
        </w:trPr>
        <w:tc>
          <w:tcPr>
            <w:tcW w:w="2818"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Роснефть</w:t>
            </w:r>
          </w:p>
        </w:tc>
        <w:tc>
          <w:tcPr>
            <w:tcW w:w="2365"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8"/>
                <w:lang w:eastAsia="ru-RU"/>
              </w:rPr>
            </w:pPr>
            <w:r w:rsidRPr="00AA03B7">
              <w:rPr>
                <w:rFonts w:ascii="Times New Roman" w:eastAsia="Times New Roman" w:hAnsi="Times New Roman" w:cs="Times New Roman"/>
                <w:color w:val="000000"/>
                <w:sz w:val="24"/>
                <w:szCs w:val="28"/>
                <w:lang w:eastAsia="ru-RU"/>
              </w:rPr>
              <w:t>0,23135669</w:t>
            </w:r>
          </w:p>
        </w:tc>
        <w:tc>
          <w:tcPr>
            <w:tcW w:w="2074"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0,05352592</w:t>
            </w:r>
          </w:p>
        </w:tc>
        <w:tc>
          <w:tcPr>
            <w:tcW w:w="239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0"/>
                <w:lang w:eastAsia="ru-RU"/>
              </w:rPr>
            </w:pPr>
            <w:r w:rsidRPr="00AA03B7">
              <w:rPr>
                <w:rFonts w:ascii="Times New Roman" w:eastAsia="Times New Roman" w:hAnsi="Times New Roman" w:cs="Times New Roman"/>
                <w:color w:val="000000"/>
                <w:sz w:val="24"/>
                <w:szCs w:val="20"/>
                <w:lang w:eastAsia="ru-RU"/>
              </w:rPr>
              <w:t>0,25089455</w:t>
            </w:r>
          </w:p>
        </w:tc>
      </w:tr>
      <w:tr w:rsidR="00304A44" w:rsidRPr="00AA03B7" w:rsidTr="00A85DA3">
        <w:trPr>
          <w:trHeight w:val="392"/>
        </w:trPr>
        <w:tc>
          <w:tcPr>
            <w:tcW w:w="2818"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Сургутнефтегаз</w:t>
            </w:r>
          </w:p>
        </w:tc>
        <w:tc>
          <w:tcPr>
            <w:tcW w:w="2365"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8"/>
                <w:lang w:eastAsia="ru-RU"/>
              </w:rPr>
            </w:pPr>
            <w:r w:rsidRPr="00AA03B7">
              <w:rPr>
                <w:rFonts w:ascii="Times New Roman" w:eastAsia="Times New Roman" w:hAnsi="Times New Roman" w:cs="Times New Roman"/>
                <w:color w:val="000000"/>
                <w:sz w:val="24"/>
                <w:szCs w:val="28"/>
                <w:lang w:eastAsia="ru-RU"/>
              </w:rPr>
              <w:t>0,05576146</w:t>
            </w:r>
          </w:p>
        </w:tc>
        <w:tc>
          <w:tcPr>
            <w:tcW w:w="2074"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0,00310934</w:t>
            </w:r>
          </w:p>
        </w:tc>
        <w:tc>
          <w:tcPr>
            <w:tcW w:w="239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0"/>
                <w:lang w:eastAsia="ru-RU"/>
              </w:rPr>
            </w:pPr>
            <w:r w:rsidRPr="00AA03B7">
              <w:rPr>
                <w:rFonts w:ascii="Times New Roman" w:eastAsia="Times New Roman" w:hAnsi="Times New Roman" w:cs="Times New Roman"/>
                <w:color w:val="000000"/>
                <w:sz w:val="24"/>
                <w:szCs w:val="20"/>
                <w:lang w:eastAsia="ru-RU"/>
              </w:rPr>
              <w:t>0,25400389</w:t>
            </w:r>
          </w:p>
        </w:tc>
      </w:tr>
      <w:tr w:rsidR="00304A44" w:rsidRPr="00AA03B7" w:rsidTr="00A85DA3">
        <w:trPr>
          <w:trHeight w:val="392"/>
        </w:trPr>
        <w:tc>
          <w:tcPr>
            <w:tcW w:w="2818"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Татнефть</w:t>
            </w:r>
          </w:p>
        </w:tc>
        <w:tc>
          <w:tcPr>
            <w:tcW w:w="2365"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8"/>
                <w:lang w:eastAsia="ru-RU"/>
              </w:rPr>
            </w:pPr>
            <w:r w:rsidRPr="00AA03B7">
              <w:rPr>
                <w:rFonts w:ascii="Times New Roman" w:eastAsia="Times New Roman" w:hAnsi="Times New Roman" w:cs="Times New Roman"/>
                <w:color w:val="000000"/>
                <w:sz w:val="24"/>
                <w:szCs w:val="28"/>
                <w:lang w:eastAsia="ru-RU"/>
              </w:rPr>
              <w:t>0,03105346</w:t>
            </w:r>
          </w:p>
        </w:tc>
        <w:tc>
          <w:tcPr>
            <w:tcW w:w="2074"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0,00096432</w:t>
            </w:r>
          </w:p>
        </w:tc>
        <w:tc>
          <w:tcPr>
            <w:tcW w:w="2397"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0"/>
                <w:lang w:eastAsia="ru-RU"/>
              </w:rPr>
            </w:pPr>
            <w:r w:rsidRPr="00AA03B7">
              <w:rPr>
                <w:rFonts w:ascii="Times New Roman" w:eastAsia="Times New Roman" w:hAnsi="Times New Roman" w:cs="Times New Roman"/>
                <w:color w:val="000000"/>
                <w:sz w:val="24"/>
                <w:szCs w:val="20"/>
                <w:lang w:eastAsia="ru-RU"/>
              </w:rPr>
              <w:t>0,25496821</w:t>
            </w:r>
          </w:p>
        </w:tc>
      </w:tr>
      <w:tr w:rsidR="00304A44" w:rsidRPr="00AA03B7" w:rsidTr="00A85DA3">
        <w:trPr>
          <w:trHeight w:val="392"/>
        </w:trPr>
        <w:tc>
          <w:tcPr>
            <w:tcW w:w="2818"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proofErr w:type="spellStart"/>
            <w:r w:rsidRPr="00AA03B7">
              <w:rPr>
                <w:rFonts w:ascii="Times New Roman" w:eastAsia="Times New Roman" w:hAnsi="Times New Roman" w:cs="Times New Roman"/>
                <w:color w:val="000000"/>
                <w:sz w:val="24"/>
                <w:szCs w:val="24"/>
                <w:lang w:eastAsia="ru-RU"/>
              </w:rPr>
              <w:t>Башнефть</w:t>
            </w:r>
            <w:proofErr w:type="spellEnd"/>
          </w:p>
        </w:tc>
        <w:tc>
          <w:tcPr>
            <w:tcW w:w="2365"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8"/>
                <w:lang w:eastAsia="ru-RU"/>
              </w:rPr>
            </w:pPr>
            <w:r w:rsidRPr="00AA03B7">
              <w:rPr>
                <w:rFonts w:ascii="Times New Roman" w:eastAsia="Times New Roman" w:hAnsi="Times New Roman" w:cs="Times New Roman"/>
                <w:color w:val="000000"/>
                <w:sz w:val="24"/>
                <w:szCs w:val="28"/>
                <w:lang w:eastAsia="ru-RU"/>
              </w:rPr>
              <w:t>0,0285265</w:t>
            </w:r>
          </w:p>
        </w:tc>
        <w:tc>
          <w:tcPr>
            <w:tcW w:w="2074"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0,00081376</w:t>
            </w:r>
          </w:p>
        </w:tc>
        <w:tc>
          <w:tcPr>
            <w:tcW w:w="2397" w:type="dxa"/>
            <w:tcBorders>
              <w:top w:val="nil"/>
              <w:left w:val="nil"/>
              <w:bottom w:val="nil"/>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0"/>
                <w:lang w:eastAsia="ru-RU"/>
              </w:rPr>
            </w:pPr>
            <w:r w:rsidRPr="00AA03B7">
              <w:rPr>
                <w:rFonts w:ascii="Times New Roman" w:eastAsia="Times New Roman" w:hAnsi="Times New Roman" w:cs="Times New Roman"/>
                <w:color w:val="000000"/>
                <w:sz w:val="24"/>
                <w:szCs w:val="20"/>
                <w:lang w:eastAsia="ru-RU"/>
              </w:rPr>
              <w:t>0,25578197</w:t>
            </w:r>
          </w:p>
        </w:tc>
      </w:tr>
      <w:tr w:rsidR="00304A44" w:rsidRPr="00AA03B7" w:rsidTr="00A85DA3">
        <w:trPr>
          <w:trHeight w:val="230"/>
        </w:trPr>
        <w:tc>
          <w:tcPr>
            <w:tcW w:w="2818" w:type="dxa"/>
            <w:tcBorders>
              <w:top w:val="nil"/>
              <w:left w:val="single" w:sz="8" w:space="0" w:color="auto"/>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proofErr w:type="spellStart"/>
            <w:r w:rsidRPr="00AA03B7">
              <w:rPr>
                <w:rFonts w:ascii="Times New Roman" w:eastAsia="Times New Roman" w:hAnsi="Times New Roman" w:cs="Times New Roman"/>
                <w:color w:val="000000"/>
                <w:sz w:val="24"/>
                <w:szCs w:val="24"/>
                <w:lang w:eastAsia="ru-RU"/>
              </w:rPr>
              <w:t>Новатэк</w:t>
            </w:r>
            <w:proofErr w:type="spellEnd"/>
          </w:p>
        </w:tc>
        <w:tc>
          <w:tcPr>
            <w:tcW w:w="2365" w:type="dxa"/>
            <w:tcBorders>
              <w:top w:val="nil"/>
              <w:left w:val="single" w:sz="4" w:space="0" w:color="auto"/>
              <w:bottom w:val="single" w:sz="4" w:space="0" w:color="auto"/>
              <w:right w:val="single" w:sz="4"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8"/>
                <w:lang w:eastAsia="ru-RU"/>
              </w:rPr>
            </w:pPr>
            <w:r w:rsidRPr="00AA03B7">
              <w:rPr>
                <w:rFonts w:ascii="Times New Roman" w:eastAsia="Times New Roman" w:hAnsi="Times New Roman" w:cs="Times New Roman"/>
                <w:color w:val="000000"/>
                <w:sz w:val="24"/>
                <w:szCs w:val="28"/>
                <w:lang w:eastAsia="ru-RU"/>
              </w:rPr>
              <w:t>0,02667341</w:t>
            </w:r>
          </w:p>
        </w:tc>
        <w:tc>
          <w:tcPr>
            <w:tcW w:w="2074" w:type="dxa"/>
            <w:tcBorders>
              <w:top w:val="nil"/>
              <w:left w:val="nil"/>
              <w:bottom w:val="single" w:sz="8" w:space="0" w:color="auto"/>
              <w:right w:val="single" w:sz="8" w:space="0" w:color="auto"/>
            </w:tcBorders>
            <w:shd w:val="clear" w:color="auto" w:fill="auto"/>
            <w:vAlign w:val="center"/>
            <w:hideMark/>
          </w:tcPr>
          <w:p w:rsidR="00304A44" w:rsidRPr="00AA03B7" w:rsidRDefault="00304A44" w:rsidP="00A85DA3">
            <w:pPr>
              <w:spacing w:after="0" w:line="240" w:lineRule="auto"/>
              <w:rPr>
                <w:rFonts w:ascii="Times New Roman" w:eastAsia="Times New Roman" w:hAnsi="Times New Roman" w:cs="Times New Roman"/>
                <w:color w:val="000000"/>
                <w:sz w:val="24"/>
                <w:szCs w:val="24"/>
                <w:lang w:eastAsia="ru-RU"/>
              </w:rPr>
            </w:pPr>
            <w:r w:rsidRPr="00AA03B7">
              <w:rPr>
                <w:rFonts w:ascii="Times New Roman" w:eastAsia="Times New Roman" w:hAnsi="Times New Roman" w:cs="Times New Roman"/>
                <w:color w:val="000000"/>
                <w:sz w:val="24"/>
                <w:szCs w:val="24"/>
                <w:lang w:eastAsia="ru-RU"/>
              </w:rPr>
              <w:t>0,00071147</w:t>
            </w:r>
          </w:p>
        </w:tc>
        <w:tc>
          <w:tcPr>
            <w:tcW w:w="2397" w:type="dxa"/>
            <w:tcBorders>
              <w:top w:val="single" w:sz="8" w:space="0" w:color="auto"/>
              <w:left w:val="nil"/>
              <w:bottom w:val="single" w:sz="8" w:space="0" w:color="auto"/>
              <w:right w:val="single" w:sz="8" w:space="0" w:color="auto"/>
            </w:tcBorders>
            <w:shd w:val="clear" w:color="auto" w:fill="auto"/>
            <w:vAlign w:val="center"/>
            <w:hideMark/>
          </w:tcPr>
          <w:p w:rsidR="00304A44" w:rsidRPr="00F12DCF" w:rsidRDefault="00304A44" w:rsidP="00A85DA3">
            <w:pPr>
              <w:spacing w:after="0" w:line="240" w:lineRule="auto"/>
              <w:rPr>
                <w:rFonts w:ascii="Times New Roman" w:eastAsia="Times New Roman" w:hAnsi="Times New Roman" w:cs="Times New Roman"/>
                <w:b/>
                <w:color w:val="000000"/>
                <w:sz w:val="24"/>
                <w:szCs w:val="20"/>
                <w:lang w:eastAsia="ru-RU"/>
              </w:rPr>
            </w:pPr>
            <w:r w:rsidRPr="00F12DCF">
              <w:rPr>
                <w:rFonts w:ascii="Times New Roman" w:eastAsia="Times New Roman" w:hAnsi="Times New Roman" w:cs="Times New Roman"/>
                <w:b/>
                <w:color w:val="000000"/>
                <w:sz w:val="24"/>
                <w:szCs w:val="20"/>
                <w:lang w:eastAsia="ru-RU"/>
              </w:rPr>
              <w:t>0,25649344</w:t>
            </w:r>
          </w:p>
        </w:tc>
      </w:tr>
    </w:tbl>
    <w:p w:rsidR="00873A7D" w:rsidRDefault="00873A7D" w:rsidP="00BE5D82">
      <w:pPr>
        <w:spacing w:line="360" w:lineRule="auto"/>
        <w:ind w:firstLine="567"/>
        <w:jc w:val="both"/>
        <w:rPr>
          <w:rFonts w:ascii="Times New Roman" w:hAnsi="Times New Roman" w:cs="Times New Roman"/>
          <w:sz w:val="24"/>
        </w:rPr>
      </w:pPr>
    </w:p>
    <w:p w:rsidR="008B5BBB" w:rsidRDefault="008B5BBB" w:rsidP="008B5BBB">
      <w:pPr>
        <w:spacing w:line="360" w:lineRule="auto"/>
        <w:ind w:firstLine="567"/>
        <w:jc w:val="center"/>
        <w:rPr>
          <w:rFonts w:ascii="Times New Roman" w:hAnsi="Times New Roman" w:cs="Times New Roman"/>
          <w:b/>
          <w:sz w:val="24"/>
          <w:szCs w:val="24"/>
          <w:shd w:val="clear" w:color="auto" w:fill="FFFFFF"/>
        </w:rPr>
      </w:pPr>
      <w:r w:rsidRPr="00A3639B">
        <w:rPr>
          <w:rFonts w:ascii="Times New Roman" w:hAnsi="Times New Roman" w:cs="Times New Roman"/>
          <w:b/>
          <w:sz w:val="24"/>
          <w:szCs w:val="24"/>
          <w:shd w:val="clear" w:color="auto" w:fill="FFFFFF"/>
        </w:rPr>
        <w:t>Объем производства бензина ведущими фирмами за 2015 год</w:t>
      </w:r>
    </w:p>
    <w:tbl>
      <w:tblPr>
        <w:tblW w:w="7927" w:type="dxa"/>
        <w:jc w:val="center"/>
        <w:tblInd w:w="93" w:type="dxa"/>
        <w:tblLook w:val="04A0" w:firstRow="1" w:lastRow="0" w:firstColumn="1" w:lastColumn="0" w:noHBand="0" w:noVBand="1"/>
      </w:tblPr>
      <w:tblGrid>
        <w:gridCol w:w="3527"/>
        <w:gridCol w:w="4400"/>
      </w:tblGrid>
      <w:tr w:rsidR="008B5BBB" w:rsidRPr="00431A29" w:rsidTr="00A85DA3">
        <w:trPr>
          <w:trHeight w:val="261"/>
          <w:jc w:val="center"/>
        </w:trPr>
        <w:tc>
          <w:tcPr>
            <w:tcW w:w="35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b/>
                <w:bCs/>
                <w:color w:val="000000"/>
                <w:sz w:val="24"/>
                <w:szCs w:val="24"/>
                <w:lang w:eastAsia="ru-RU"/>
              </w:rPr>
            </w:pPr>
            <w:r w:rsidRPr="00431A29">
              <w:rPr>
                <w:rFonts w:ascii="Times New Roman" w:eastAsia="Times New Roman" w:hAnsi="Times New Roman" w:cs="Times New Roman"/>
                <w:b/>
                <w:bCs/>
                <w:color w:val="000000"/>
                <w:sz w:val="24"/>
                <w:szCs w:val="24"/>
                <w:lang w:eastAsia="ru-RU"/>
              </w:rPr>
              <w:t>Компания</w:t>
            </w:r>
          </w:p>
        </w:tc>
        <w:tc>
          <w:tcPr>
            <w:tcW w:w="4400" w:type="dxa"/>
            <w:tcBorders>
              <w:top w:val="single" w:sz="8" w:space="0" w:color="auto"/>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b/>
                <w:bCs/>
                <w:color w:val="000000"/>
                <w:sz w:val="24"/>
                <w:szCs w:val="24"/>
                <w:lang w:eastAsia="ru-RU"/>
              </w:rPr>
            </w:pPr>
            <w:r w:rsidRPr="00431A29">
              <w:rPr>
                <w:rFonts w:ascii="Times New Roman" w:eastAsia="Times New Roman" w:hAnsi="Times New Roman" w:cs="Times New Roman"/>
                <w:b/>
                <w:bCs/>
                <w:color w:val="000000"/>
                <w:sz w:val="24"/>
                <w:szCs w:val="24"/>
                <w:lang w:eastAsia="ru-RU"/>
              </w:rPr>
              <w:t>Объем производства бензина 2015 г тонн</w:t>
            </w:r>
          </w:p>
        </w:tc>
      </w:tr>
      <w:tr w:rsidR="008B5BBB" w:rsidRPr="00431A29" w:rsidTr="00A85DA3">
        <w:trPr>
          <w:trHeight w:val="261"/>
          <w:jc w:val="center"/>
        </w:trPr>
        <w:tc>
          <w:tcPr>
            <w:tcW w:w="3527"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Роснефть</w:t>
            </w:r>
          </w:p>
        </w:tc>
        <w:tc>
          <w:tcPr>
            <w:tcW w:w="4400"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6500000</w:t>
            </w:r>
          </w:p>
        </w:tc>
      </w:tr>
      <w:tr w:rsidR="008B5BBB" w:rsidRPr="00431A29" w:rsidTr="00A85DA3">
        <w:trPr>
          <w:trHeight w:val="261"/>
          <w:jc w:val="center"/>
        </w:trPr>
        <w:tc>
          <w:tcPr>
            <w:tcW w:w="3527"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Газпром нефть</w:t>
            </w:r>
          </w:p>
        </w:tc>
        <w:tc>
          <w:tcPr>
            <w:tcW w:w="4400"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4500000</w:t>
            </w:r>
          </w:p>
        </w:tc>
      </w:tr>
      <w:tr w:rsidR="008B5BBB" w:rsidRPr="00431A29" w:rsidTr="00A85DA3">
        <w:trPr>
          <w:trHeight w:val="133"/>
          <w:jc w:val="center"/>
        </w:trPr>
        <w:tc>
          <w:tcPr>
            <w:tcW w:w="3527"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Лукойл</w:t>
            </w:r>
          </w:p>
        </w:tc>
        <w:tc>
          <w:tcPr>
            <w:tcW w:w="4400"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4500000</w:t>
            </w:r>
          </w:p>
        </w:tc>
      </w:tr>
      <w:tr w:rsidR="008B5BBB" w:rsidRPr="00431A29" w:rsidTr="00A85DA3">
        <w:trPr>
          <w:trHeight w:val="261"/>
          <w:jc w:val="center"/>
        </w:trPr>
        <w:tc>
          <w:tcPr>
            <w:tcW w:w="3527"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431A29">
              <w:rPr>
                <w:rFonts w:ascii="Times New Roman" w:eastAsia="Times New Roman" w:hAnsi="Times New Roman" w:cs="Times New Roman"/>
                <w:color w:val="000000"/>
                <w:sz w:val="24"/>
                <w:szCs w:val="24"/>
                <w:lang w:eastAsia="ru-RU"/>
              </w:rPr>
              <w:t>Башнефть</w:t>
            </w:r>
            <w:proofErr w:type="spellEnd"/>
          </w:p>
        </w:tc>
        <w:tc>
          <w:tcPr>
            <w:tcW w:w="4400"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2750000</w:t>
            </w:r>
          </w:p>
        </w:tc>
      </w:tr>
      <w:tr w:rsidR="008B5BBB" w:rsidRPr="00431A29" w:rsidTr="00A85DA3">
        <w:trPr>
          <w:trHeight w:val="261"/>
          <w:jc w:val="center"/>
        </w:trPr>
        <w:tc>
          <w:tcPr>
            <w:tcW w:w="3527"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431A29">
              <w:rPr>
                <w:rFonts w:ascii="Times New Roman" w:eastAsia="Times New Roman" w:hAnsi="Times New Roman" w:cs="Times New Roman"/>
                <w:color w:val="000000"/>
                <w:sz w:val="24"/>
                <w:szCs w:val="24"/>
                <w:lang w:eastAsia="ru-RU"/>
              </w:rPr>
              <w:t>Славнефть</w:t>
            </w:r>
            <w:proofErr w:type="spellEnd"/>
          </w:p>
        </w:tc>
        <w:tc>
          <w:tcPr>
            <w:tcW w:w="4400"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1750000</w:t>
            </w:r>
          </w:p>
        </w:tc>
      </w:tr>
      <w:tr w:rsidR="008B5BBB" w:rsidRPr="00431A29" w:rsidTr="00A85DA3">
        <w:trPr>
          <w:trHeight w:val="261"/>
          <w:jc w:val="center"/>
        </w:trPr>
        <w:tc>
          <w:tcPr>
            <w:tcW w:w="3527"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Сургутнефтегаз</w:t>
            </w:r>
          </w:p>
        </w:tc>
        <w:tc>
          <w:tcPr>
            <w:tcW w:w="4400"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1500000</w:t>
            </w:r>
          </w:p>
        </w:tc>
      </w:tr>
      <w:tr w:rsidR="008B5BBB" w:rsidRPr="00431A29" w:rsidTr="00A85DA3">
        <w:trPr>
          <w:trHeight w:val="261"/>
          <w:jc w:val="center"/>
        </w:trPr>
        <w:tc>
          <w:tcPr>
            <w:tcW w:w="3527"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Газпром</w:t>
            </w:r>
          </w:p>
        </w:tc>
        <w:tc>
          <w:tcPr>
            <w:tcW w:w="4400"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1500000</w:t>
            </w:r>
          </w:p>
        </w:tc>
      </w:tr>
      <w:tr w:rsidR="008B5BBB" w:rsidRPr="00431A29" w:rsidTr="00A85DA3">
        <w:trPr>
          <w:trHeight w:val="261"/>
          <w:jc w:val="center"/>
        </w:trPr>
        <w:tc>
          <w:tcPr>
            <w:tcW w:w="3527"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431A29">
              <w:rPr>
                <w:rFonts w:ascii="Times New Roman" w:eastAsia="Times New Roman" w:hAnsi="Times New Roman" w:cs="Times New Roman"/>
                <w:color w:val="000000"/>
                <w:sz w:val="24"/>
                <w:szCs w:val="24"/>
                <w:lang w:eastAsia="ru-RU"/>
              </w:rPr>
              <w:t>ФортеИнвест</w:t>
            </w:r>
            <w:proofErr w:type="spellEnd"/>
          </w:p>
        </w:tc>
        <w:tc>
          <w:tcPr>
            <w:tcW w:w="4400"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500000</w:t>
            </w:r>
          </w:p>
        </w:tc>
      </w:tr>
      <w:tr w:rsidR="008B5BBB" w:rsidRPr="00431A29" w:rsidTr="00A85DA3">
        <w:trPr>
          <w:trHeight w:val="230"/>
          <w:jc w:val="center"/>
        </w:trPr>
        <w:tc>
          <w:tcPr>
            <w:tcW w:w="3527"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 xml:space="preserve">Газпром </w:t>
            </w:r>
            <w:proofErr w:type="spellStart"/>
            <w:r w:rsidRPr="00431A29">
              <w:rPr>
                <w:rFonts w:ascii="Times New Roman" w:eastAsia="Times New Roman" w:hAnsi="Times New Roman" w:cs="Times New Roman"/>
                <w:color w:val="000000"/>
                <w:sz w:val="24"/>
                <w:szCs w:val="24"/>
                <w:lang w:eastAsia="ru-RU"/>
              </w:rPr>
              <w:t>нефтехим</w:t>
            </w:r>
            <w:proofErr w:type="spellEnd"/>
            <w:r w:rsidRPr="00431A29">
              <w:rPr>
                <w:rFonts w:ascii="Times New Roman" w:eastAsia="Times New Roman" w:hAnsi="Times New Roman" w:cs="Times New Roman"/>
                <w:color w:val="000000"/>
                <w:sz w:val="24"/>
                <w:szCs w:val="24"/>
                <w:lang w:eastAsia="ru-RU"/>
              </w:rPr>
              <w:t xml:space="preserve"> Салават</w:t>
            </w:r>
          </w:p>
        </w:tc>
        <w:tc>
          <w:tcPr>
            <w:tcW w:w="4400"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500000</w:t>
            </w:r>
          </w:p>
        </w:tc>
      </w:tr>
      <w:tr w:rsidR="008B5BBB" w:rsidRPr="00431A29" w:rsidTr="00A85DA3">
        <w:trPr>
          <w:trHeight w:val="261"/>
          <w:jc w:val="center"/>
        </w:trPr>
        <w:tc>
          <w:tcPr>
            <w:tcW w:w="3527"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ТАИФ-НК</w:t>
            </w:r>
          </w:p>
        </w:tc>
        <w:tc>
          <w:tcPr>
            <w:tcW w:w="4400"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500000</w:t>
            </w:r>
          </w:p>
        </w:tc>
      </w:tr>
      <w:tr w:rsidR="008B5BBB" w:rsidRPr="00431A29" w:rsidTr="00A85DA3">
        <w:trPr>
          <w:trHeight w:val="133"/>
          <w:jc w:val="center"/>
        </w:trPr>
        <w:tc>
          <w:tcPr>
            <w:tcW w:w="3527"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ННК</w:t>
            </w:r>
          </w:p>
        </w:tc>
        <w:tc>
          <w:tcPr>
            <w:tcW w:w="4400"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250000</w:t>
            </w:r>
          </w:p>
        </w:tc>
      </w:tr>
      <w:tr w:rsidR="008B5BBB" w:rsidRPr="00431A29" w:rsidTr="00A85DA3">
        <w:trPr>
          <w:trHeight w:val="261"/>
          <w:jc w:val="center"/>
        </w:trPr>
        <w:tc>
          <w:tcPr>
            <w:tcW w:w="3527"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Мини-НПЗ</w:t>
            </w:r>
          </w:p>
        </w:tc>
        <w:tc>
          <w:tcPr>
            <w:tcW w:w="4400"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250000</w:t>
            </w:r>
          </w:p>
        </w:tc>
      </w:tr>
    </w:tbl>
    <w:p w:rsidR="008B5BBB" w:rsidRPr="00431A29" w:rsidRDefault="008B5BBB" w:rsidP="008B5BBB">
      <w:pPr>
        <w:spacing w:line="360" w:lineRule="auto"/>
        <w:jc w:val="center"/>
        <w:rPr>
          <w:rFonts w:ascii="Times New Roman" w:hAnsi="Times New Roman" w:cs="Times New Roman"/>
          <w:sz w:val="18"/>
          <w:szCs w:val="24"/>
          <w:shd w:val="clear" w:color="auto" w:fill="FFFFFF"/>
        </w:rPr>
      </w:pPr>
      <w:r>
        <w:rPr>
          <w:rFonts w:ascii="Times New Roman" w:hAnsi="Times New Roman" w:cs="Times New Roman"/>
          <w:sz w:val="18"/>
          <w:szCs w:val="24"/>
          <w:shd w:val="clear" w:color="auto" w:fill="FFFFFF"/>
        </w:rPr>
        <w:t>Таблица 8 Объем производства бензина ведущими фирмами за 2015 г</w:t>
      </w:r>
    </w:p>
    <w:p w:rsidR="008B5BBB" w:rsidRDefault="008B5BBB" w:rsidP="00137D54">
      <w:pPr>
        <w:spacing w:line="360" w:lineRule="auto"/>
        <w:rPr>
          <w:rFonts w:ascii="Times New Roman" w:hAnsi="Times New Roman" w:cs="Times New Roman"/>
          <w:b/>
          <w:sz w:val="24"/>
          <w:szCs w:val="24"/>
          <w:shd w:val="clear" w:color="auto" w:fill="FFFFFF"/>
        </w:rPr>
      </w:pPr>
    </w:p>
    <w:p w:rsidR="008B5BBB" w:rsidRDefault="008B5BBB" w:rsidP="008B5BBB">
      <w:pPr>
        <w:spacing w:line="360" w:lineRule="auto"/>
        <w:ind w:firstLine="567"/>
        <w:jc w:val="center"/>
        <w:rPr>
          <w:rFonts w:ascii="Times New Roman" w:hAnsi="Times New Roman" w:cs="Times New Roman"/>
          <w:b/>
          <w:sz w:val="24"/>
          <w:szCs w:val="24"/>
          <w:shd w:val="clear" w:color="auto" w:fill="FFFFFF"/>
        </w:rPr>
      </w:pPr>
      <w:r w:rsidRPr="00A3639B">
        <w:rPr>
          <w:rFonts w:ascii="Times New Roman" w:hAnsi="Times New Roman" w:cs="Times New Roman"/>
          <w:b/>
          <w:sz w:val="24"/>
          <w:szCs w:val="24"/>
          <w:shd w:val="clear" w:color="auto" w:fill="FFFFFF"/>
        </w:rPr>
        <w:t>Р</w:t>
      </w:r>
      <w:r w:rsidR="00137D54">
        <w:rPr>
          <w:rFonts w:ascii="Times New Roman" w:hAnsi="Times New Roman" w:cs="Times New Roman"/>
          <w:b/>
          <w:sz w:val="24"/>
          <w:szCs w:val="24"/>
          <w:shd w:val="clear" w:color="auto" w:fill="FFFFFF"/>
        </w:rPr>
        <w:t>асчет доли производства бензина</w:t>
      </w:r>
    </w:p>
    <w:tbl>
      <w:tblPr>
        <w:tblW w:w="8801" w:type="dxa"/>
        <w:tblInd w:w="93" w:type="dxa"/>
        <w:tblLook w:val="04A0" w:firstRow="1" w:lastRow="0" w:firstColumn="1" w:lastColumn="0" w:noHBand="0" w:noVBand="1"/>
      </w:tblPr>
      <w:tblGrid>
        <w:gridCol w:w="3334"/>
        <w:gridCol w:w="3056"/>
        <w:gridCol w:w="2411"/>
      </w:tblGrid>
      <w:tr w:rsidR="008B5BBB" w:rsidRPr="00431A29" w:rsidTr="00A85DA3">
        <w:trPr>
          <w:trHeight w:val="398"/>
        </w:trPr>
        <w:tc>
          <w:tcPr>
            <w:tcW w:w="33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b/>
                <w:bCs/>
                <w:color w:val="000000"/>
                <w:sz w:val="24"/>
                <w:szCs w:val="24"/>
                <w:lang w:eastAsia="ru-RU"/>
              </w:rPr>
            </w:pPr>
            <w:r w:rsidRPr="00431A29">
              <w:rPr>
                <w:rFonts w:ascii="Times New Roman" w:eastAsia="Times New Roman" w:hAnsi="Times New Roman" w:cs="Times New Roman"/>
                <w:b/>
                <w:bCs/>
                <w:color w:val="000000"/>
                <w:sz w:val="24"/>
                <w:szCs w:val="24"/>
                <w:lang w:eastAsia="ru-RU"/>
              </w:rPr>
              <w:t>Компания</w:t>
            </w:r>
          </w:p>
        </w:tc>
        <w:tc>
          <w:tcPr>
            <w:tcW w:w="3056" w:type="dxa"/>
            <w:tcBorders>
              <w:top w:val="single" w:sz="8" w:space="0" w:color="auto"/>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b/>
                <w:bCs/>
                <w:color w:val="000000"/>
                <w:sz w:val="24"/>
                <w:szCs w:val="24"/>
                <w:lang w:eastAsia="ru-RU"/>
              </w:rPr>
            </w:pPr>
            <w:r w:rsidRPr="00431A29">
              <w:rPr>
                <w:rFonts w:ascii="Times New Roman" w:eastAsia="Times New Roman" w:hAnsi="Times New Roman" w:cs="Times New Roman"/>
                <w:b/>
                <w:bCs/>
                <w:color w:val="000000"/>
                <w:sz w:val="24"/>
                <w:szCs w:val="24"/>
                <w:lang w:eastAsia="ru-RU"/>
              </w:rPr>
              <w:t>Объем производства бензина 2015 г тыс. тонн</w:t>
            </w:r>
          </w:p>
        </w:tc>
        <w:tc>
          <w:tcPr>
            <w:tcW w:w="2411" w:type="dxa"/>
            <w:tcBorders>
              <w:top w:val="single" w:sz="8" w:space="0" w:color="auto"/>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b/>
                <w:bCs/>
                <w:color w:val="000000"/>
                <w:sz w:val="24"/>
                <w:szCs w:val="24"/>
                <w:lang w:eastAsia="ru-RU"/>
              </w:rPr>
            </w:pPr>
            <w:r w:rsidRPr="00431A29">
              <w:rPr>
                <w:rFonts w:ascii="Times New Roman" w:eastAsia="Times New Roman" w:hAnsi="Times New Roman" w:cs="Times New Roman"/>
                <w:b/>
                <w:bCs/>
                <w:color w:val="000000"/>
                <w:sz w:val="24"/>
                <w:szCs w:val="24"/>
                <w:lang w:eastAsia="ru-RU"/>
              </w:rPr>
              <w:t xml:space="preserve">Рыночная доля </w:t>
            </w:r>
            <w:proofErr w:type="gramStart"/>
            <w:r w:rsidRPr="00431A29">
              <w:rPr>
                <w:rFonts w:ascii="Times New Roman" w:eastAsia="Times New Roman" w:hAnsi="Times New Roman" w:cs="Times New Roman"/>
                <w:b/>
                <w:bCs/>
                <w:color w:val="000000"/>
                <w:sz w:val="24"/>
                <w:szCs w:val="24"/>
                <w:lang w:eastAsia="ru-RU"/>
              </w:rPr>
              <w:t>в</w:t>
            </w:r>
            <w:proofErr w:type="gramEnd"/>
            <w:r w:rsidRPr="00431A29">
              <w:rPr>
                <w:rFonts w:ascii="Times New Roman" w:eastAsia="Times New Roman" w:hAnsi="Times New Roman" w:cs="Times New Roman"/>
                <w:b/>
                <w:bCs/>
                <w:color w:val="000000"/>
                <w:sz w:val="24"/>
                <w:szCs w:val="24"/>
                <w:lang w:eastAsia="ru-RU"/>
              </w:rPr>
              <w:t xml:space="preserve"> %</w:t>
            </w:r>
          </w:p>
        </w:tc>
      </w:tr>
      <w:tr w:rsidR="008B5BBB" w:rsidRPr="00431A29" w:rsidTr="00A85DA3">
        <w:trPr>
          <w:trHeight w:val="161"/>
        </w:trPr>
        <w:tc>
          <w:tcPr>
            <w:tcW w:w="3334"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Роснефть</w:t>
            </w:r>
          </w:p>
        </w:tc>
        <w:tc>
          <w:tcPr>
            <w:tcW w:w="3056"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6500</w:t>
            </w:r>
          </w:p>
        </w:tc>
        <w:tc>
          <w:tcPr>
            <w:tcW w:w="2411"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26</w:t>
            </w:r>
          </w:p>
        </w:tc>
      </w:tr>
      <w:tr w:rsidR="008B5BBB" w:rsidRPr="00431A29" w:rsidTr="00A85DA3">
        <w:trPr>
          <w:trHeight w:val="161"/>
        </w:trPr>
        <w:tc>
          <w:tcPr>
            <w:tcW w:w="3334"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Газпром нефть</w:t>
            </w:r>
          </w:p>
        </w:tc>
        <w:tc>
          <w:tcPr>
            <w:tcW w:w="3056"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4500</w:t>
            </w:r>
          </w:p>
        </w:tc>
        <w:tc>
          <w:tcPr>
            <w:tcW w:w="2411"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18</w:t>
            </w:r>
          </w:p>
        </w:tc>
      </w:tr>
      <w:tr w:rsidR="008B5BBB" w:rsidRPr="00431A29" w:rsidTr="00A85DA3">
        <w:trPr>
          <w:trHeight w:val="82"/>
        </w:trPr>
        <w:tc>
          <w:tcPr>
            <w:tcW w:w="3334"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Лукойл</w:t>
            </w:r>
          </w:p>
        </w:tc>
        <w:tc>
          <w:tcPr>
            <w:tcW w:w="3056"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4500</w:t>
            </w:r>
          </w:p>
        </w:tc>
        <w:tc>
          <w:tcPr>
            <w:tcW w:w="2411"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18</w:t>
            </w:r>
          </w:p>
        </w:tc>
      </w:tr>
      <w:tr w:rsidR="008B5BBB" w:rsidRPr="00431A29" w:rsidTr="00A85DA3">
        <w:trPr>
          <w:trHeight w:val="161"/>
        </w:trPr>
        <w:tc>
          <w:tcPr>
            <w:tcW w:w="3334"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431A29">
              <w:rPr>
                <w:rFonts w:ascii="Times New Roman" w:eastAsia="Times New Roman" w:hAnsi="Times New Roman" w:cs="Times New Roman"/>
                <w:color w:val="000000"/>
                <w:sz w:val="24"/>
                <w:szCs w:val="24"/>
                <w:lang w:eastAsia="ru-RU"/>
              </w:rPr>
              <w:t>Башнефть</w:t>
            </w:r>
            <w:proofErr w:type="spellEnd"/>
          </w:p>
        </w:tc>
        <w:tc>
          <w:tcPr>
            <w:tcW w:w="3056"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2750</w:t>
            </w:r>
          </w:p>
        </w:tc>
        <w:tc>
          <w:tcPr>
            <w:tcW w:w="2411"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11</w:t>
            </w:r>
          </w:p>
        </w:tc>
      </w:tr>
      <w:tr w:rsidR="008B5BBB" w:rsidRPr="00431A29" w:rsidTr="00A85DA3">
        <w:trPr>
          <w:trHeight w:val="161"/>
        </w:trPr>
        <w:tc>
          <w:tcPr>
            <w:tcW w:w="3334"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431A29">
              <w:rPr>
                <w:rFonts w:ascii="Times New Roman" w:eastAsia="Times New Roman" w:hAnsi="Times New Roman" w:cs="Times New Roman"/>
                <w:color w:val="000000"/>
                <w:sz w:val="24"/>
                <w:szCs w:val="24"/>
                <w:lang w:eastAsia="ru-RU"/>
              </w:rPr>
              <w:t>Славнефть</w:t>
            </w:r>
            <w:proofErr w:type="spellEnd"/>
          </w:p>
        </w:tc>
        <w:tc>
          <w:tcPr>
            <w:tcW w:w="3056"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1750</w:t>
            </w:r>
          </w:p>
        </w:tc>
        <w:tc>
          <w:tcPr>
            <w:tcW w:w="2411"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7</w:t>
            </w:r>
          </w:p>
        </w:tc>
      </w:tr>
      <w:tr w:rsidR="008B5BBB" w:rsidRPr="00431A29" w:rsidTr="00A85DA3">
        <w:trPr>
          <w:trHeight w:val="161"/>
        </w:trPr>
        <w:tc>
          <w:tcPr>
            <w:tcW w:w="3334"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Сургутнефтегаз</w:t>
            </w:r>
          </w:p>
        </w:tc>
        <w:tc>
          <w:tcPr>
            <w:tcW w:w="3056"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1500</w:t>
            </w:r>
          </w:p>
        </w:tc>
        <w:tc>
          <w:tcPr>
            <w:tcW w:w="2411"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6</w:t>
            </w:r>
          </w:p>
        </w:tc>
      </w:tr>
      <w:tr w:rsidR="008B5BBB" w:rsidRPr="00431A29" w:rsidTr="00A85DA3">
        <w:trPr>
          <w:trHeight w:val="161"/>
        </w:trPr>
        <w:tc>
          <w:tcPr>
            <w:tcW w:w="3334"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Газпром</w:t>
            </w:r>
          </w:p>
        </w:tc>
        <w:tc>
          <w:tcPr>
            <w:tcW w:w="3056"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1500</w:t>
            </w:r>
          </w:p>
        </w:tc>
        <w:tc>
          <w:tcPr>
            <w:tcW w:w="2411"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6</w:t>
            </w:r>
          </w:p>
        </w:tc>
      </w:tr>
      <w:tr w:rsidR="008B5BBB" w:rsidRPr="00431A29" w:rsidTr="00A85DA3">
        <w:trPr>
          <w:trHeight w:val="161"/>
        </w:trPr>
        <w:tc>
          <w:tcPr>
            <w:tcW w:w="3334"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431A29">
              <w:rPr>
                <w:rFonts w:ascii="Times New Roman" w:eastAsia="Times New Roman" w:hAnsi="Times New Roman" w:cs="Times New Roman"/>
                <w:color w:val="000000"/>
                <w:sz w:val="24"/>
                <w:szCs w:val="24"/>
                <w:lang w:eastAsia="ru-RU"/>
              </w:rPr>
              <w:t>ФортеИнвест</w:t>
            </w:r>
            <w:proofErr w:type="spellEnd"/>
          </w:p>
        </w:tc>
        <w:tc>
          <w:tcPr>
            <w:tcW w:w="3056"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500</w:t>
            </w:r>
          </w:p>
        </w:tc>
        <w:tc>
          <w:tcPr>
            <w:tcW w:w="2411"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2</w:t>
            </w:r>
          </w:p>
        </w:tc>
      </w:tr>
      <w:tr w:rsidR="008B5BBB" w:rsidRPr="00431A29" w:rsidTr="00A85DA3">
        <w:trPr>
          <w:trHeight w:val="273"/>
        </w:trPr>
        <w:tc>
          <w:tcPr>
            <w:tcW w:w="3334"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 xml:space="preserve">Газпром </w:t>
            </w:r>
            <w:proofErr w:type="spellStart"/>
            <w:r w:rsidRPr="00431A29">
              <w:rPr>
                <w:rFonts w:ascii="Times New Roman" w:eastAsia="Times New Roman" w:hAnsi="Times New Roman" w:cs="Times New Roman"/>
                <w:color w:val="000000"/>
                <w:sz w:val="24"/>
                <w:szCs w:val="24"/>
                <w:lang w:eastAsia="ru-RU"/>
              </w:rPr>
              <w:t>нефтехим</w:t>
            </w:r>
            <w:proofErr w:type="spellEnd"/>
            <w:r w:rsidRPr="00431A29">
              <w:rPr>
                <w:rFonts w:ascii="Times New Roman" w:eastAsia="Times New Roman" w:hAnsi="Times New Roman" w:cs="Times New Roman"/>
                <w:color w:val="000000"/>
                <w:sz w:val="24"/>
                <w:szCs w:val="24"/>
                <w:lang w:eastAsia="ru-RU"/>
              </w:rPr>
              <w:t xml:space="preserve"> Салават</w:t>
            </w:r>
          </w:p>
        </w:tc>
        <w:tc>
          <w:tcPr>
            <w:tcW w:w="3056"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500</w:t>
            </w:r>
          </w:p>
        </w:tc>
        <w:tc>
          <w:tcPr>
            <w:tcW w:w="2411"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2</w:t>
            </w:r>
          </w:p>
        </w:tc>
      </w:tr>
      <w:tr w:rsidR="008B5BBB" w:rsidRPr="00431A29" w:rsidTr="00A85DA3">
        <w:trPr>
          <w:trHeight w:val="161"/>
        </w:trPr>
        <w:tc>
          <w:tcPr>
            <w:tcW w:w="3334"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ТАИФ-НК</w:t>
            </w:r>
          </w:p>
        </w:tc>
        <w:tc>
          <w:tcPr>
            <w:tcW w:w="3056"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500</w:t>
            </w:r>
          </w:p>
        </w:tc>
        <w:tc>
          <w:tcPr>
            <w:tcW w:w="2411"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2</w:t>
            </w:r>
          </w:p>
        </w:tc>
      </w:tr>
      <w:tr w:rsidR="008B5BBB" w:rsidRPr="00431A29" w:rsidTr="00A85DA3">
        <w:trPr>
          <w:trHeight w:val="82"/>
        </w:trPr>
        <w:tc>
          <w:tcPr>
            <w:tcW w:w="3334"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ННК</w:t>
            </w:r>
          </w:p>
        </w:tc>
        <w:tc>
          <w:tcPr>
            <w:tcW w:w="3056"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250</w:t>
            </w:r>
          </w:p>
        </w:tc>
        <w:tc>
          <w:tcPr>
            <w:tcW w:w="2411"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1</w:t>
            </w:r>
          </w:p>
        </w:tc>
      </w:tr>
      <w:tr w:rsidR="008B5BBB" w:rsidRPr="00431A29" w:rsidTr="00A85DA3">
        <w:trPr>
          <w:trHeight w:val="161"/>
        </w:trPr>
        <w:tc>
          <w:tcPr>
            <w:tcW w:w="3334" w:type="dxa"/>
            <w:tcBorders>
              <w:top w:val="nil"/>
              <w:left w:val="single" w:sz="8" w:space="0" w:color="auto"/>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both"/>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lastRenderedPageBreak/>
              <w:t>Мини-НПЗ</w:t>
            </w:r>
          </w:p>
        </w:tc>
        <w:tc>
          <w:tcPr>
            <w:tcW w:w="3056"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250</w:t>
            </w:r>
          </w:p>
        </w:tc>
        <w:tc>
          <w:tcPr>
            <w:tcW w:w="2411" w:type="dxa"/>
            <w:tcBorders>
              <w:top w:val="nil"/>
              <w:left w:val="nil"/>
              <w:bottom w:val="single" w:sz="8" w:space="0" w:color="auto"/>
              <w:right w:val="single" w:sz="8" w:space="0" w:color="auto"/>
            </w:tcBorders>
            <w:shd w:val="clear" w:color="auto" w:fill="auto"/>
            <w:vAlign w:val="center"/>
            <w:hideMark/>
          </w:tcPr>
          <w:p w:rsidR="008B5BBB" w:rsidRPr="00431A29" w:rsidRDefault="008B5BBB" w:rsidP="00A85DA3">
            <w:pPr>
              <w:spacing w:after="0" w:line="240" w:lineRule="auto"/>
              <w:jc w:val="center"/>
              <w:rPr>
                <w:rFonts w:ascii="Times New Roman" w:eastAsia="Times New Roman" w:hAnsi="Times New Roman" w:cs="Times New Roman"/>
                <w:color w:val="000000"/>
                <w:sz w:val="24"/>
                <w:szCs w:val="24"/>
                <w:lang w:eastAsia="ru-RU"/>
              </w:rPr>
            </w:pPr>
            <w:r w:rsidRPr="00431A29">
              <w:rPr>
                <w:rFonts w:ascii="Times New Roman" w:eastAsia="Times New Roman" w:hAnsi="Times New Roman" w:cs="Times New Roman"/>
                <w:color w:val="000000"/>
                <w:sz w:val="24"/>
                <w:szCs w:val="24"/>
                <w:lang w:eastAsia="ru-RU"/>
              </w:rPr>
              <w:t>1</w:t>
            </w:r>
          </w:p>
        </w:tc>
      </w:tr>
    </w:tbl>
    <w:p w:rsidR="008B5BBB" w:rsidRDefault="008B5BBB" w:rsidP="00BE5D82">
      <w:pPr>
        <w:spacing w:line="360" w:lineRule="auto"/>
        <w:ind w:firstLine="567"/>
        <w:jc w:val="both"/>
        <w:rPr>
          <w:rFonts w:ascii="Times New Roman" w:hAnsi="Times New Roman" w:cs="Times New Roman"/>
          <w:sz w:val="24"/>
        </w:rPr>
      </w:pPr>
    </w:p>
    <w:p w:rsidR="00137D54" w:rsidRPr="002F1A7A" w:rsidRDefault="00137D54" w:rsidP="00137D54">
      <w:pPr>
        <w:spacing w:line="360" w:lineRule="auto"/>
        <w:rPr>
          <w:rFonts w:ascii="Times New Roman" w:hAnsi="Times New Roman" w:cs="Times New Roman"/>
          <w:b/>
          <w:sz w:val="24"/>
        </w:rPr>
      </w:pPr>
      <w:r w:rsidRPr="002F1A7A">
        <w:rPr>
          <w:rFonts w:ascii="Times New Roman" w:hAnsi="Times New Roman" w:cs="Times New Roman"/>
          <w:b/>
          <w:sz w:val="24"/>
        </w:rPr>
        <w:t>Приложение 3</w:t>
      </w:r>
    </w:p>
    <w:p w:rsidR="00E160DD" w:rsidRDefault="00E160DD" w:rsidP="00E160DD">
      <w:pPr>
        <w:jc w:val="center"/>
        <w:rPr>
          <w:rFonts w:ascii="Times New Roman" w:hAnsi="Times New Roman" w:cs="Times New Roman"/>
          <w:b/>
          <w:sz w:val="24"/>
        </w:rPr>
      </w:pPr>
      <w:r>
        <w:rPr>
          <w:rFonts w:ascii="Times New Roman" w:hAnsi="Times New Roman" w:cs="Times New Roman"/>
          <w:b/>
          <w:sz w:val="24"/>
        </w:rPr>
        <w:t xml:space="preserve">Предполагаемый объем выручки ведущих фирм нефтяной промышленности </w:t>
      </w:r>
    </w:p>
    <w:tbl>
      <w:tblPr>
        <w:tblW w:w="7965" w:type="dxa"/>
        <w:jc w:val="center"/>
        <w:tblInd w:w="93" w:type="dxa"/>
        <w:tblLook w:val="04A0" w:firstRow="1" w:lastRow="0" w:firstColumn="1" w:lastColumn="0" w:noHBand="0" w:noVBand="1"/>
      </w:tblPr>
      <w:tblGrid>
        <w:gridCol w:w="3544"/>
        <w:gridCol w:w="4421"/>
      </w:tblGrid>
      <w:tr w:rsidR="00E160DD" w:rsidRPr="00141E23" w:rsidTr="00A85DA3">
        <w:trPr>
          <w:trHeight w:val="698"/>
          <w:jc w:val="center"/>
        </w:trPr>
        <w:tc>
          <w:tcPr>
            <w:tcW w:w="35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0DD" w:rsidRPr="00141E23" w:rsidRDefault="00E160DD" w:rsidP="00A85DA3">
            <w:pPr>
              <w:spacing w:after="0" w:line="240" w:lineRule="auto"/>
              <w:rPr>
                <w:rFonts w:ascii="Times New Roman" w:eastAsia="Times New Roman" w:hAnsi="Times New Roman" w:cs="Times New Roman"/>
                <w:b/>
                <w:bCs/>
                <w:color w:val="000000"/>
                <w:sz w:val="24"/>
                <w:szCs w:val="24"/>
                <w:lang w:eastAsia="ru-RU"/>
              </w:rPr>
            </w:pPr>
            <w:r w:rsidRPr="00141E23">
              <w:rPr>
                <w:rFonts w:ascii="Times New Roman" w:eastAsia="Times New Roman" w:hAnsi="Times New Roman" w:cs="Times New Roman"/>
                <w:b/>
                <w:bCs/>
                <w:color w:val="000000"/>
                <w:sz w:val="24"/>
                <w:lang w:eastAsia="ru-RU"/>
              </w:rPr>
              <w:t>Компания</w:t>
            </w:r>
          </w:p>
        </w:tc>
        <w:tc>
          <w:tcPr>
            <w:tcW w:w="4421" w:type="dxa"/>
            <w:tcBorders>
              <w:top w:val="single" w:sz="8" w:space="0" w:color="auto"/>
              <w:left w:val="nil"/>
              <w:bottom w:val="single" w:sz="8" w:space="0" w:color="auto"/>
              <w:right w:val="single" w:sz="8" w:space="0" w:color="auto"/>
            </w:tcBorders>
            <w:shd w:val="clear" w:color="auto" w:fill="auto"/>
            <w:vAlign w:val="center"/>
            <w:hideMark/>
          </w:tcPr>
          <w:p w:rsidR="00E160DD" w:rsidRPr="00141E23" w:rsidRDefault="00E160DD" w:rsidP="00A85DA3">
            <w:pPr>
              <w:spacing w:after="0" w:line="240" w:lineRule="auto"/>
              <w:rPr>
                <w:rFonts w:ascii="Times New Roman" w:eastAsia="Times New Roman" w:hAnsi="Times New Roman" w:cs="Times New Roman"/>
                <w:b/>
                <w:bCs/>
                <w:color w:val="000000"/>
                <w:sz w:val="24"/>
                <w:szCs w:val="24"/>
                <w:lang w:eastAsia="ru-RU"/>
              </w:rPr>
            </w:pPr>
            <w:r w:rsidRPr="00141E23">
              <w:rPr>
                <w:rFonts w:ascii="Times New Roman" w:eastAsia="Times New Roman" w:hAnsi="Times New Roman" w:cs="Times New Roman"/>
                <w:b/>
                <w:bCs/>
                <w:color w:val="000000"/>
                <w:sz w:val="24"/>
                <w:lang w:eastAsia="ru-RU"/>
              </w:rPr>
              <w:t xml:space="preserve">Предполагаемый объем выручки (млрд. </w:t>
            </w:r>
            <w:proofErr w:type="spellStart"/>
            <w:r w:rsidRPr="00141E23">
              <w:rPr>
                <w:rFonts w:ascii="Times New Roman" w:eastAsia="Times New Roman" w:hAnsi="Times New Roman" w:cs="Times New Roman"/>
                <w:b/>
                <w:bCs/>
                <w:color w:val="000000"/>
                <w:sz w:val="24"/>
                <w:lang w:eastAsia="ru-RU"/>
              </w:rPr>
              <w:t>руб</w:t>
            </w:r>
            <w:proofErr w:type="spellEnd"/>
            <w:r w:rsidRPr="00141E23">
              <w:rPr>
                <w:rFonts w:ascii="Times New Roman" w:eastAsia="Times New Roman" w:hAnsi="Times New Roman" w:cs="Times New Roman"/>
                <w:b/>
                <w:bCs/>
                <w:color w:val="000000"/>
                <w:sz w:val="24"/>
                <w:lang w:eastAsia="ru-RU"/>
              </w:rPr>
              <w:t>)</w:t>
            </w:r>
          </w:p>
        </w:tc>
      </w:tr>
      <w:tr w:rsidR="00E160DD" w:rsidRPr="00141E23" w:rsidTr="00A85DA3">
        <w:trPr>
          <w:trHeight w:val="238"/>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rsidR="00E160DD" w:rsidRPr="00141E23" w:rsidRDefault="00E160DD" w:rsidP="00A85DA3">
            <w:pPr>
              <w:spacing w:after="0" w:line="240" w:lineRule="auto"/>
              <w:rPr>
                <w:rFonts w:ascii="Times New Roman" w:eastAsia="Times New Roman" w:hAnsi="Times New Roman" w:cs="Times New Roman"/>
                <w:color w:val="000000"/>
                <w:sz w:val="24"/>
                <w:szCs w:val="24"/>
                <w:lang w:eastAsia="ru-RU"/>
              </w:rPr>
            </w:pPr>
            <w:r w:rsidRPr="00141E23">
              <w:rPr>
                <w:rFonts w:ascii="Times New Roman" w:eastAsia="Times New Roman" w:hAnsi="Times New Roman" w:cs="Times New Roman"/>
                <w:color w:val="000000"/>
                <w:sz w:val="24"/>
                <w:lang w:eastAsia="ru-RU"/>
              </w:rPr>
              <w:t>Газпром</w:t>
            </w:r>
          </w:p>
        </w:tc>
        <w:tc>
          <w:tcPr>
            <w:tcW w:w="4421" w:type="dxa"/>
            <w:tcBorders>
              <w:top w:val="nil"/>
              <w:left w:val="nil"/>
              <w:bottom w:val="single" w:sz="8" w:space="0" w:color="auto"/>
              <w:right w:val="single" w:sz="8" w:space="0" w:color="auto"/>
            </w:tcBorders>
            <w:shd w:val="clear" w:color="auto" w:fill="auto"/>
            <w:vAlign w:val="center"/>
            <w:hideMark/>
          </w:tcPr>
          <w:p w:rsidR="00E160DD" w:rsidRPr="00141E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141E23">
              <w:rPr>
                <w:rFonts w:ascii="Times New Roman" w:eastAsia="Times New Roman" w:hAnsi="Times New Roman" w:cs="Times New Roman"/>
                <w:color w:val="000000"/>
                <w:sz w:val="24"/>
                <w:lang w:eastAsia="ru-RU"/>
              </w:rPr>
              <w:t>5985</w:t>
            </w:r>
          </w:p>
        </w:tc>
      </w:tr>
      <w:tr w:rsidR="00E160DD" w:rsidRPr="00141E23" w:rsidTr="00A85DA3">
        <w:trPr>
          <w:trHeight w:val="238"/>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rsidR="00E160DD" w:rsidRPr="00141E23" w:rsidRDefault="00E160DD" w:rsidP="00A85DA3">
            <w:pPr>
              <w:spacing w:after="0" w:line="240" w:lineRule="auto"/>
              <w:rPr>
                <w:rFonts w:ascii="Times New Roman" w:eastAsia="Times New Roman" w:hAnsi="Times New Roman" w:cs="Times New Roman"/>
                <w:color w:val="000000"/>
                <w:sz w:val="24"/>
                <w:szCs w:val="24"/>
                <w:lang w:eastAsia="ru-RU"/>
              </w:rPr>
            </w:pPr>
            <w:r w:rsidRPr="00141E23">
              <w:rPr>
                <w:rFonts w:ascii="Times New Roman" w:eastAsia="Times New Roman" w:hAnsi="Times New Roman" w:cs="Times New Roman"/>
                <w:color w:val="000000"/>
                <w:sz w:val="24"/>
                <w:lang w:eastAsia="ru-RU"/>
              </w:rPr>
              <w:t>Лукойл</w:t>
            </w:r>
          </w:p>
        </w:tc>
        <w:tc>
          <w:tcPr>
            <w:tcW w:w="4421" w:type="dxa"/>
            <w:tcBorders>
              <w:top w:val="nil"/>
              <w:left w:val="nil"/>
              <w:bottom w:val="single" w:sz="8" w:space="0" w:color="auto"/>
              <w:right w:val="single" w:sz="8" w:space="0" w:color="auto"/>
            </w:tcBorders>
            <w:shd w:val="clear" w:color="auto" w:fill="auto"/>
            <w:vAlign w:val="center"/>
            <w:hideMark/>
          </w:tcPr>
          <w:p w:rsidR="00E160DD" w:rsidRPr="00141E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141E23">
              <w:rPr>
                <w:rFonts w:ascii="Times New Roman" w:eastAsia="Times New Roman" w:hAnsi="Times New Roman" w:cs="Times New Roman"/>
                <w:color w:val="000000"/>
                <w:sz w:val="24"/>
                <w:lang w:eastAsia="ru-RU"/>
              </w:rPr>
              <w:t>5174</w:t>
            </w:r>
          </w:p>
        </w:tc>
      </w:tr>
      <w:tr w:rsidR="00E160DD" w:rsidRPr="00141E23" w:rsidTr="00A85DA3">
        <w:trPr>
          <w:trHeight w:val="238"/>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rsidR="00E160DD" w:rsidRPr="00141E23" w:rsidRDefault="00E160DD" w:rsidP="00A85DA3">
            <w:pPr>
              <w:spacing w:after="0" w:line="240" w:lineRule="auto"/>
              <w:rPr>
                <w:rFonts w:ascii="Times New Roman" w:eastAsia="Times New Roman" w:hAnsi="Times New Roman" w:cs="Times New Roman"/>
                <w:color w:val="000000"/>
                <w:sz w:val="24"/>
                <w:szCs w:val="24"/>
                <w:lang w:eastAsia="ru-RU"/>
              </w:rPr>
            </w:pPr>
            <w:r w:rsidRPr="00141E23">
              <w:rPr>
                <w:rFonts w:ascii="Times New Roman" w:eastAsia="Times New Roman" w:hAnsi="Times New Roman" w:cs="Times New Roman"/>
                <w:color w:val="000000"/>
                <w:sz w:val="24"/>
                <w:lang w:eastAsia="ru-RU"/>
              </w:rPr>
              <w:t>Роснефть</w:t>
            </w:r>
          </w:p>
        </w:tc>
        <w:tc>
          <w:tcPr>
            <w:tcW w:w="4421" w:type="dxa"/>
            <w:tcBorders>
              <w:top w:val="nil"/>
              <w:left w:val="nil"/>
              <w:bottom w:val="single" w:sz="8" w:space="0" w:color="auto"/>
              <w:right w:val="single" w:sz="8" w:space="0" w:color="auto"/>
            </w:tcBorders>
            <w:shd w:val="clear" w:color="auto" w:fill="auto"/>
            <w:vAlign w:val="center"/>
            <w:hideMark/>
          </w:tcPr>
          <w:p w:rsidR="00E160DD" w:rsidRPr="00141E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141E23">
              <w:rPr>
                <w:rFonts w:ascii="Times New Roman" w:eastAsia="Times New Roman" w:hAnsi="Times New Roman" w:cs="Times New Roman"/>
                <w:color w:val="000000"/>
                <w:sz w:val="24"/>
                <w:lang w:eastAsia="ru-RU"/>
              </w:rPr>
              <w:t>4628</w:t>
            </w:r>
          </w:p>
        </w:tc>
      </w:tr>
      <w:tr w:rsidR="00E160DD" w:rsidRPr="00141E23" w:rsidTr="00A85DA3">
        <w:trPr>
          <w:trHeight w:val="181"/>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rsidR="00E160DD" w:rsidRPr="00141E23" w:rsidRDefault="00E160DD" w:rsidP="00A85DA3">
            <w:pPr>
              <w:spacing w:after="0" w:line="240" w:lineRule="auto"/>
              <w:rPr>
                <w:rFonts w:ascii="Times New Roman" w:eastAsia="Times New Roman" w:hAnsi="Times New Roman" w:cs="Times New Roman"/>
                <w:color w:val="000000"/>
                <w:sz w:val="24"/>
                <w:szCs w:val="24"/>
                <w:lang w:eastAsia="ru-RU"/>
              </w:rPr>
            </w:pPr>
            <w:r w:rsidRPr="00141E23">
              <w:rPr>
                <w:rFonts w:ascii="Times New Roman" w:eastAsia="Times New Roman" w:hAnsi="Times New Roman" w:cs="Times New Roman"/>
                <w:color w:val="000000"/>
                <w:sz w:val="24"/>
                <w:lang w:eastAsia="ru-RU"/>
              </w:rPr>
              <w:t>Сургутнефтегаз</w:t>
            </w:r>
          </w:p>
        </w:tc>
        <w:tc>
          <w:tcPr>
            <w:tcW w:w="4421" w:type="dxa"/>
            <w:tcBorders>
              <w:top w:val="nil"/>
              <w:left w:val="nil"/>
              <w:bottom w:val="single" w:sz="8" w:space="0" w:color="auto"/>
              <w:right w:val="single" w:sz="8" w:space="0" w:color="auto"/>
            </w:tcBorders>
            <w:shd w:val="clear" w:color="auto" w:fill="auto"/>
            <w:vAlign w:val="center"/>
            <w:hideMark/>
          </w:tcPr>
          <w:p w:rsidR="00E160DD" w:rsidRPr="00141E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141E23">
              <w:rPr>
                <w:rFonts w:ascii="Times New Roman" w:eastAsia="Times New Roman" w:hAnsi="Times New Roman" w:cs="Times New Roman"/>
                <w:color w:val="000000"/>
                <w:sz w:val="24"/>
                <w:lang w:eastAsia="ru-RU"/>
              </w:rPr>
              <w:t>993</w:t>
            </w:r>
          </w:p>
        </w:tc>
      </w:tr>
      <w:tr w:rsidR="00E160DD" w:rsidRPr="00141E23" w:rsidTr="00A85DA3">
        <w:trPr>
          <w:trHeight w:val="238"/>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rsidR="00E160DD" w:rsidRPr="00141E23" w:rsidRDefault="00E160DD" w:rsidP="00A85DA3">
            <w:pPr>
              <w:spacing w:after="0" w:line="240" w:lineRule="auto"/>
              <w:rPr>
                <w:rFonts w:ascii="Times New Roman" w:eastAsia="Times New Roman" w:hAnsi="Times New Roman" w:cs="Times New Roman"/>
                <w:color w:val="000000"/>
                <w:sz w:val="24"/>
                <w:szCs w:val="24"/>
                <w:lang w:eastAsia="ru-RU"/>
              </w:rPr>
            </w:pPr>
            <w:r w:rsidRPr="00141E23">
              <w:rPr>
                <w:rFonts w:ascii="Times New Roman" w:eastAsia="Times New Roman" w:hAnsi="Times New Roman" w:cs="Times New Roman"/>
                <w:color w:val="000000"/>
                <w:sz w:val="24"/>
                <w:lang w:eastAsia="ru-RU"/>
              </w:rPr>
              <w:t>Татнефть</w:t>
            </w:r>
          </w:p>
        </w:tc>
        <w:tc>
          <w:tcPr>
            <w:tcW w:w="4421" w:type="dxa"/>
            <w:tcBorders>
              <w:top w:val="nil"/>
              <w:left w:val="nil"/>
              <w:bottom w:val="single" w:sz="8" w:space="0" w:color="auto"/>
              <w:right w:val="single" w:sz="8" w:space="0" w:color="auto"/>
            </w:tcBorders>
            <w:shd w:val="clear" w:color="auto" w:fill="auto"/>
            <w:vAlign w:val="center"/>
            <w:hideMark/>
          </w:tcPr>
          <w:p w:rsidR="00E160DD" w:rsidRPr="00141E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141E23">
              <w:rPr>
                <w:rFonts w:ascii="Times New Roman" w:eastAsia="Times New Roman" w:hAnsi="Times New Roman" w:cs="Times New Roman"/>
                <w:color w:val="000000"/>
                <w:sz w:val="24"/>
                <w:lang w:eastAsia="ru-RU"/>
              </w:rPr>
              <w:t>553</w:t>
            </w:r>
          </w:p>
        </w:tc>
      </w:tr>
      <w:tr w:rsidR="00E160DD" w:rsidRPr="00141E23" w:rsidTr="00A85DA3">
        <w:trPr>
          <w:trHeight w:val="238"/>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rsidR="00E160DD" w:rsidRPr="00141E23" w:rsidRDefault="00E160DD" w:rsidP="00A85DA3">
            <w:pPr>
              <w:spacing w:after="0" w:line="240" w:lineRule="auto"/>
              <w:rPr>
                <w:rFonts w:ascii="Times New Roman" w:eastAsia="Times New Roman" w:hAnsi="Times New Roman" w:cs="Times New Roman"/>
                <w:color w:val="000000"/>
                <w:sz w:val="24"/>
                <w:szCs w:val="24"/>
                <w:lang w:eastAsia="ru-RU"/>
              </w:rPr>
            </w:pPr>
            <w:proofErr w:type="spellStart"/>
            <w:r w:rsidRPr="00141E23">
              <w:rPr>
                <w:rFonts w:ascii="Times New Roman" w:eastAsia="Times New Roman" w:hAnsi="Times New Roman" w:cs="Times New Roman"/>
                <w:color w:val="000000"/>
                <w:sz w:val="24"/>
                <w:lang w:eastAsia="ru-RU"/>
              </w:rPr>
              <w:t>Новатэк</w:t>
            </w:r>
            <w:proofErr w:type="spellEnd"/>
          </w:p>
        </w:tc>
        <w:tc>
          <w:tcPr>
            <w:tcW w:w="4421" w:type="dxa"/>
            <w:tcBorders>
              <w:top w:val="nil"/>
              <w:left w:val="nil"/>
              <w:bottom w:val="single" w:sz="8" w:space="0" w:color="auto"/>
              <w:right w:val="single" w:sz="8" w:space="0" w:color="auto"/>
            </w:tcBorders>
            <w:shd w:val="clear" w:color="auto" w:fill="auto"/>
            <w:vAlign w:val="center"/>
            <w:hideMark/>
          </w:tcPr>
          <w:p w:rsidR="00E160DD" w:rsidRPr="00141E23"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141E23">
              <w:rPr>
                <w:rFonts w:ascii="Times New Roman" w:eastAsia="Times New Roman" w:hAnsi="Times New Roman" w:cs="Times New Roman"/>
                <w:color w:val="000000"/>
                <w:sz w:val="24"/>
                <w:lang w:eastAsia="ru-RU"/>
              </w:rPr>
              <w:t>475</w:t>
            </w:r>
          </w:p>
        </w:tc>
      </w:tr>
    </w:tbl>
    <w:p w:rsidR="00E160DD" w:rsidRDefault="00E160DD" w:rsidP="00E160DD">
      <w:pPr>
        <w:rPr>
          <w:rFonts w:ascii="Times New Roman" w:hAnsi="Times New Roman" w:cs="Times New Roman"/>
          <w:b/>
          <w:sz w:val="24"/>
        </w:rPr>
      </w:pPr>
    </w:p>
    <w:p w:rsidR="00E160DD" w:rsidRDefault="00E160DD" w:rsidP="00E160DD">
      <w:pPr>
        <w:jc w:val="center"/>
        <w:rPr>
          <w:rFonts w:ascii="Times New Roman" w:hAnsi="Times New Roman" w:cs="Times New Roman"/>
          <w:b/>
          <w:sz w:val="24"/>
        </w:rPr>
      </w:pPr>
      <w:r>
        <w:rPr>
          <w:rFonts w:ascii="Times New Roman" w:hAnsi="Times New Roman" w:cs="Times New Roman"/>
          <w:b/>
          <w:sz w:val="24"/>
        </w:rPr>
        <w:t>Расчет новых долей продаж ведущих фирм нефтяной промышленности</w:t>
      </w:r>
    </w:p>
    <w:tbl>
      <w:tblPr>
        <w:tblW w:w="8856" w:type="dxa"/>
        <w:tblInd w:w="93" w:type="dxa"/>
        <w:tblLook w:val="04A0" w:firstRow="1" w:lastRow="0" w:firstColumn="1" w:lastColumn="0" w:noHBand="0" w:noVBand="1"/>
      </w:tblPr>
      <w:tblGrid>
        <w:gridCol w:w="2557"/>
        <w:gridCol w:w="3365"/>
        <w:gridCol w:w="2934"/>
      </w:tblGrid>
      <w:tr w:rsidR="00E160DD" w:rsidRPr="004A44D1" w:rsidTr="00A85DA3">
        <w:trPr>
          <w:trHeight w:val="489"/>
        </w:trPr>
        <w:tc>
          <w:tcPr>
            <w:tcW w:w="255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b/>
                <w:bCs/>
                <w:color w:val="000000"/>
                <w:sz w:val="24"/>
                <w:szCs w:val="24"/>
                <w:lang w:eastAsia="ru-RU"/>
              </w:rPr>
            </w:pPr>
            <w:r w:rsidRPr="004A44D1">
              <w:rPr>
                <w:rFonts w:ascii="Times New Roman" w:eastAsia="Times New Roman" w:hAnsi="Times New Roman" w:cs="Times New Roman"/>
                <w:b/>
                <w:bCs/>
                <w:color w:val="000000"/>
                <w:sz w:val="24"/>
                <w:szCs w:val="24"/>
                <w:lang w:eastAsia="ru-RU"/>
              </w:rPr>
              <w:t>Компания</w:t>
            </w:r>
          </w:p>
        </w:tc>
        <w:tc>
          <w:tcPr>
            <w:tcW w:w="3365" w:type="dxa"/>
            <w:tcBorders>
              <w:top w:val="single" w:sz="8" w:space="0" w:color="auto"/>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b/>
                <w:bCs/>
                <w:color w:val="000000"/>
                <w:sz w:val="24"/>
                <w:szCs w:val="24"/>
                <w:lang w:eastAsia="ru-RU"/>
              </w:rPr>
            </w:pPr>
            <w:r w:rsidRPr="004A44D1">
              <w:rPr>
                <w:rFonts w:ascii="Times New Roman" w:eastAsia="Times New Roman" w:hAnsi="Times New Roman" w:cs="Times New Roman"/>
                <w:b/>
                <w:bCs/>
                <w:color w:val="000000"/>
                <w:sz w:val="24"/>
                <w:szCs w:val="24"/>
                <w:lang w:eastAsia="ru-RU"/>
              </w:rPr>
              <w:t xml:space="preserve">Выручка 2016 (млрд. </w:t>
            </w:r>
            <w:proofErr w:type="spellStart"/>
            <w:r w:rsidRPr="004A44D1">
              <w:rPr>
                <w:rFonts w:ascii="Times New Roman" w:eastAsia="Times New Roman" w:hAnsi="Times New Roman" w:cs="Times New Roman"/>
                <w:b/>
                <w:bCs/>
                <w:color w:val="000000"/>
                <w:sz w:val="24"/>
                <w:szCs w:val="24"/>
                <w:lang w:eastAsia="ru-RU"/>
              </w:rPr>
              <w:t>руб</w:t>
            </w:r>
            <w:proofErr w:type="spellEnd"/>
            <w:r w:rsidRPr="004A44D1">
              <w:rPr>
                <w:rFonts w:ascii="Times New Roman" w:eastAsia="Times New Roman" w:hAnsi="Times New Roman" w:cs="Times New Roman"/>
                <w:b/>
                <w:bCs/>
                <w:color w:val="000000"/>
                <w:sz w:val="24"/>
                <w:szCs w:val="24"/>
                <w:lang w:eastAsia="ru-RU"/>
              </w:rPr>
              <w:t>)</w:t>
            </w:r>
          </w:p>
        </w:tc>
        <w:tc>
          <w:tcPr>
            <w:tcW w:w="2934" w:type="dxa"/>
            <w:tcBorders>
              <w:top w:val="single" w:sz="8" w:space="0" w:color="auto"/>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Доля продаж</w:t>
            </w:r>
          </w:p>
        </w:tc>
      </w:tr>
      <w:tr w:rsidR="00E160DD" w:rsidRPr="004A44D1" w:rsidTr="00A85DA3">
        <w:trPr>
          <w:trHeight w:val="286"/>
        </w:trPr>
        <w:tc>
          <w:tcPr>
            <w:tcW w:w="2557" w:type="dxa"/>
            <w:tcBorders>
              <w:top w:val="nil"/>
              <w:left w:val="single" w:sz="8" w:space="0" w:color="auto"/>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Газпром</w:t>
            </w:r>
          </w:p>
        </w:tc>
        <w:tc>
          <w:tcPr>
            <w:tcW w:w="3365"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5985</w:t>
            </w:r>
          </w:p>
        </w:tc>
        <w:tc>
          <w:tcPr>
            <w:tcW w:w="2934"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0,336084906</w:t>
            </w:r>
          </w:p>
        </w:tc>
      </w:tr>
      <w:tr w:rsidR="00E160DD" w:rsidRPr="004A44D1" w:rsidTr="00A85DA3">
        <w:trPr>
          <w:trHeight w:val="286"/>
        </w:trPr>
        <w:tc>
          <w:tcPr>
            <w:tcW w:w="2557" w:type="dxa"/>
            <w:tcBorders>
              <w:top w:val="nil"/>
              <w:left w:val="single" w:sz="8" w:space="0" w:color="auto"/>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Лукойл</w:t>
            </w:r>
          </w:p>
        </w:tc>
        <w:tc>
          <w:tcPr>
            <w:tcW w:w="3365"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5174</w:t>
            </w:r>
          </w:p>
        </w:tc>
        <w:tc>
          <w:tcPr>
            <w:tcW w:w="2934"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0,290543576</w:t>
            </w:r>
          </w:p>
        </w:tc>
      </w:tr>
      <w:tr w:rsidR="00E160DD" w:rsidRPr="004A44D1" w:rsidTr="00A85DA3">
        <w:trPr>
          <w:trHeight w:val="286"/>
        </w:trPr>
        <w:tc>
          <w:tcPr>
            <w:tcW w:w="2557" w:type="dxa"/>
            <w:tcBorders>
              <w:top w:val="nil"/>
              <w:left w:val="single" w:sz="8" w:space="0" w:color="auto"/>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Роснефть</w:t>
            </w:r>
          </w:p>
        </w:tc>
        <w:tc>
          <w:tcPr>
            <w:tcW w:w="3365"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4628</w:t>
            </w:r>
          </w:p>
        </w:tc>
        <w:tc>
          <w:tcPr>
            <w:tcW w:w="2934"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0,259883199</w:t>
            </w:r>
          </w:p>
        </w:tc>
      </w:tr>
      <w:tr w:rsidR="00E160DD" w:rsidRPr="004A44D1" w:rsidTr="00A85DA3">
        <w:trPr>
          <w:trHeight w:val="260"/>
        </w:trPr>
        <w:tc>
          <w:tcPr>
            <w:tcW w:w="2557" w:type="dxa"/>
            <w:tcBorders>
              <w:top w:val="nil"/>
              <w:left w:val="single" w:sz="8" w:space="0" w:color="auto"/>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Сургутнефтегаз</w:t>
            </w:r>
          </w:p>
        </w:tc>
        <w:tc>
          <w:tcPr>
            <w:tcW w:w="3365"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993</w:t>
            </w:r>
          </w:p>
        </w:tc>
        <w:tc>
          <w:tcPr>
            <w:tcW w:w="2934"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0,055761456</w:t>
            </w:r>
          </w:p>
        </w:tc>
      </w:tr>
      <w:tr w:rsidR="00E160DD" w:rsidRPr="004A44D1" w:rsidTr="00A85DA3">
        <w:trPr>
          <w:trHeight w:val="286"/>
        </w:trPr>
        <w:tc>
          <w:tcPr>
            <w:tcW w:w="2557" w:type="dxa"/>
            <w:tcBorders>
              <w:top w:val="nil"/>
              <w:left w:val="single" w:sz="8" w:space="0" w:color="auto"/>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Татнефть</w:t>
            </w:r>
          </w:p>
        </w:tc>
        <w:tc>
          <w:tcPr>
            <w:tcW w:w="3365"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553</w:t>
            </w:r>
          </w:p>
        </w:tc>
        <w:tc>
          <w:tcPr>
            <w:tcW w:w="2934"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0,031053459</w:t>
            </w:r>
          </w:p>
        </w:tc>
      </w:tr>
      <w:tr w:rsidR="00E160DD" w:rsidRPr="004A44D1" w:rsidTr="00A85DA3">
        <w:trPr>
          <w:trHeight w:val="286"/>
        </w:trPr>
        <w:tc>
          <w:tcPr>
            <w:tcW w:w="2557" w:type="dxa"/>
            <w:tcBorders>
              <w:top w:val="nil"/>
              <w:left w:val="single" w:sz="8" w:space="0" w:color="auto"/>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proofErr w:type="spellStart"/>
            <w:r w:rsidRPr="004A44D1">
              <w:rPr>
                <w:rFonts w:ascii="Times New Roman" w:eastAsia="Times New Roman" w:hAnsi="Times New Roman" w:cs="Times New Roman"/>
                <w:color w:val="000000"/>
                <w:sz w:val="24"/>
                <w:szCs w:val="24"/>
                <w:lang w:eastAsia="ru-RU"/>
              </w:rPr>
              <w:t>Новатэк</w:t>
            </w:r>
            <w:proofErr w:type="spellEnd"/>
          </w:p>
        </w:tc>
        <w:tc>
          <w:tcPr>
            <w:tcW w:w="3365"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475</w:t>
            </w:r>
          </w:p>
        </w:tc>
        <w:tc>
          <w:tcPr>
            <w:tcW w:w="2934"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0,026673405</w:t>
            </w:r>
          </w:p>
        </w:tc>
      </w:tr>
      <w:tr w:rsidR="00E160DD" w:rsidRPr="004A44D1" w:rsidTr="00A85DA3">
        <w:trPr>
          <w:trHeight w:val="286"/>
        </w:trPr>
        <w:tc>
          <w:tcPr>
            <w:tcW w:w="2557" w:type="dxa"/>
            <w:tcBorders>
              <w:top w:val="nil"/>
              <w:left w:val="single" w:sz="8" w:space="0" w:color="auto"/>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Всего</w:t>
            </w:r>
          </w:p>
        </w:tc>
        <w:tc>
          <w:tcPr>
            <w:tcW w:w="3365"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17808</w:t>
            </w:r>
          </w:p>
        </w:tc>
        <w:tc>
          <w:tcPr>
            <w:tcW w:w="2934" w:type="dxa"/>
            <w:tcBorders>
              <w:top w:val="nil"/>
              <w:left w:val="nil"/>
              <w:bottom w:val="single" w:sz="8" w:space="0" w:color="auto"/>
              <w:right w:val="single" w:sz="8" w:space="0" w:color="auto"/>
            </w:tcBorders>
            <w:shd w:val="clear" w:color="auto" w:fill="auto"/>
            <w:vAlign w:val="center"/>
            <w:hideMark/>
          </w:tcPr>
          <w:p w:rsidR="00E160DD" w:rsidRPr="004A44D1"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4A44D1">
              <w:rPr>
                <w:rFonts w:ascii="Times New Roman" w:eastAsia="Times New Roman" w:hAnsi="Times New Roman" w:cs="Times New Roman"/>
                <w:color w:val="000000"/>
                <w:sz w:val="24"/>
                <w:szCs w:val="24"/>
                <w:lang w:eastAsia="ru-RU"/>
              </w:rPr>
              <w:t>1</w:t>
            </w:r>
          </w:p>
        </w:tc>
      </w:tr>
    </w:tbl>
    <w:p w:rsidR="002F1A7A" w:rsidRDefault="002F1A7A" w:rsidP="00E160DD">
      <w:pPr>
        <w:spacing w:line="360" w:lineRule="auto"/>
        <w:ind w:firstLine="567"/>
        <w:jc w:val="center"/>
        <w:rPr>
          <w:rFonts w:ascii="Times New Roman" w:hAnsi="Times New Roman" w:cs="Times New Roman"/>
          <w:b/>
          <w:sz w:val="24"/>
          <w:szCs w:val="24"/>
          <w:shd w:val="clear" w:color="auto" w:fill="FFFFFF"/>
        </w:rPr>
      </w:pPr>
    </w:p>
    <w:p w:rsidR="00E160DD" w:rsidRDefault="00E160DD" w:rsidP="00E160DD">
      <w:pPr>
        <w:spacing w:line="360" w:lineRule="auto"/>
        <w:ind w:firstLine="567"/>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Ожидаемый о</w:t>
      </w:r>
      <w:r w:rsidRPr="00A3639B">
        <w:rPr>
          <w:rFonts w:ascii="Times New Roman" w:hAnsi="Times New Roman" w:cs="Times New Roman"/>
          <w:b/>
          <w:sz w:val="24"/>
          <w:szCs w:val="24"/>
          <w:shd w:val="clear" w:color="auto" w:fill="FFFFFF"/>
        </w:rPr>
        <w:t>бъем производства бензина ведущими фирмами за 2015 год</w:t>
      </w:r>
    </w:p>
    <w:tbl>
      <w:tblPr>
        <w:tblW w:w="9049" w:type="dxa"/>
        <w:tblInd w:w="93" w:type="dxa"/>
        <w:tblLook w:val="04A0" w:firstRow="1" w:lastRow="0" w:firstColumn="1" w:lastColumn="0" w:noHBand="0" w:noVBand="1"/>
      </w:tblPr>
      <w:tblGrid>
        <w:gridCol w:w="4026"/>
        <w:gridCol w:w="5023"/>
      </w:tblGrid>
      <w:tr w:rsidR="00E160DD" w:rsidRPr="00F12DCF" w:rsidTr="00A85DA3">
        <w:trPr>
          <w:trHeight w:val="312"/>
        </w:trPr>
        <w:tc>
          <w:tcPr>
            <w:tcW w:w="40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b/>
                <w:bCs/>
                <w:color w:val="000000"/>
                <w:sz w:val="24"/>
                <w:szCs w:val="24"/>
                <w:lang w:eastAsia="ru-RU"/>
              </w:rPr>
            </w:pPr>
            <w:r w:rsidRPr="00F12DCF">
              <w:rPr>
                <w:rFonts w:ascii="Times New Roman" w:eastAsia="Times New Roman" w:hAnsi="Times New Roman" w:cs="Times New Roman"/>
                <w:b/>
                <w:bCs/>
                <w:color w:val="000000"/>
                <w:sz w:val="24"/>
                <w:szCs w:val="24"/>
                <w:lang w:eastAsia="ru-RU"/>
              </w:rPr>
              <w:t>Компания</w:t>
            </w:r>
          </w:p>
        </w:tc>
        <w:tc>
          <w:tcPr>
            <w:tcW w:w="5023" w:type="dxa"/>
            <w:tcBorders>
              <w:top w:val="single" w:sz="8" w:space="0" w:color="auto"/>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Ожидаемый о</w:t>
            </w:r>
            <w:r w:rsidRPr="00F12DCF">
              <w:rPr>
                <w:rFonts w:ascii="Times New Roman" w:eastAsia="Times New Roman" w:hAnsi="Times New Roman" w:cs="Times New Roman"/>
                <w:b/>
                <w:bCs/>
                <w:color w:val="000000"/>
                <w:sz w:val="24"/>
                <w:szCs w:val="24"/>
                <w:lang w:eastAsia="ru-RU"/>
              </w:rPr>
              <w:t>бъем производства бензина тонн</w:t>
            </w:r>
          </w:p>
        </w:tc>
      </w:tr>
      <w:tr w:rsidR="00E160DD" w:rsidRPr="00F12DCF" w:rsidTr="00A85DA3">
        <w:trPr>
          <w:trHeight w:val="159"/>
        </w:trPr>
        <w:tc>
          <w:tcPr>
            <w:tcW w:w="402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Роснефть</w:t>
            </w:r>
          </w:p>
        </w:tc>
        <w:tc>
          <w:tcPr>
            <w:tcW w:w="5023"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9250000</w:t>
            </w:r>
          </w:p>
        </w:tc>
      </w:tr>
      <w:tr w:rsidR="00E160DD" w:rsidRPr="00F12DCF" w:rsidTr="00A85DA3">
        <w:trPr>
          <w:trHeight w:val="312"/>
        </w:trPr>
        <w:tc>
          <w:tcPr>
            <w:tcW w:w="402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Газпром нефть</w:t>
            </w:r>
          </w:p>
        </w:tc>
        <w:tc>
          <w:tcPr>
            <w:tcW w:w="5023"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4500000</w:t>
            </w:r>
          </w:p>
        </w:tc>
      </w:tr>
      <w:tr w:rsidR="00E160DD" w:rsidRPr="00F12DCF" w:rsidTr="00A85DA3">
        <w:trPr>
          <w:trHeight w:val="159"/>
        </w:trPr>
        <w:tc>
          <w:tcPr>
            <w:tcW w:w="402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Лукойл</w:t>
            </w:r>
          </w:p>
        </w:tc>
        <w:tc>
          <w:tcPr>
            <w:tcW w:w="5023"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4500000</w:t>
            </w:r>
          </w:p>
        </w:tc>
      </w:tr>
      <w:tr w:rsidR="00E160DD" w:rsidRPr="00F12DCF" w:rsidTr="00A85DA3">
        <w:trPr>
          <w:trHeight w:val="159"/>
        </w:trPr>
        <w:tc>
          <w:tcPr>
            <w:tcW w:w="402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F12DCF">
              <w:rPr>
                <w:rFonts w:ascii="Times New Roman" w:eastAsia="Times New Roman" w:hAnsi="Times New Roman" w:cs="Times New Roman"/>
                <w:color w:val="000000"/>
                <w:sz w:val="24"/>
                <w:szCs w:val="24"/>
                <w:lang w:eastAsia="ru-RU"/>
              </w:rPr>
              <w:t>Славнефть</w:t>
            </w:r>
            <w:proofErr w:type="spellEnd"/>
          </w:p>
        </w:tc>
        <w:tc>
          <w:tcPr>
            <w:tcW w:w="5023"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1750000</w:t>
            </w:r>
          </w:p>
        </w:tc>
      </w:tr>
      <w:tr w:rsidR="00E160DD" w:rsidRPr="00F12DCF" w:rsidTr="00A85DA3">
        <w:trPr>
          <w:trHeight w:val="312"/>
        </w:trPr>
        <w:tc>
          <w:tcPr>
            <w:tcW w:w="402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Сургутнефтегаз</w:t>
            </w:r>
          </w:p>
        </w:tc>
        <w:tc>
          <w:tcPr>
            <w:tcW w:w="5023"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1500000</w:t>
            </w:r>
          </w:p>
        </w:tc>
      </w:tr>
      <w:tr w:rsidR="00E160DD" w:rsidRPr="00F12DCF" w:rsidTr="00A85DA3">
        <w:trPr>
          <w:trHeight w:val="159"/>
        </w:trPr>
        <w:tc>
          <w:tcPr>
            <w:tcW w:w="402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Газпром</w:t>
            </w:r>
          </w:p>
        </w:tc>
        <w:tc>
          <w:tcPr>
            <w:tcW w:w="5023"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1500000</w:t>
            </w:r>
          </w:p>
        </w:tc>
      </w:tr>
      <w:tr w:rsidR="00E160DD" w:rsidRPr="00F12DCF" w:rsidTr="00A85DA3">
        <w:trPr>
          <w:trHeight w:val="312"/>
        </w:trPr>
        <w:tc>
          <w:tcPr>
            <w:tcW w:w="402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F12DCF">
              <w:rPr>
                <w:rFonts w:ascii="Times New Roman" w:eastAsia="Times New Roman" w:hAnsi="Times New Roman" w:cs="Times New Roman"/>
                <w:color w:val="000000"/>
                <w:sz w:val="24"/>
                <w:szCs w:val="24"/>
                <w:lang w:eastAsia="ru-RU"/>
              </w:rPr>
              <w:t>ФортеИнвест</w:t>
            </w:r>
            <w:proofErr w:type="spellEnd"/>
          </w:p>
        </w:tc>
        <w:tc>
          <w:tcPr>
            <w:tcW w:w="5023"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500000</w:t>
            </w:r>
          </w:p>
        </w:tc>
      </w:tr>
      <w:tr w:rsidR="00E160DD" w:rsidRPr="00F12DCF" w:rsidTr="00A85DA3">
        <w:trPr>
          <w:trHeight w:val="251"/>
        </w:trPr>
        <w:tc>
          <w:tcPr>
            <w:tcW w:w="402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 xml:space="preserve">Газпром </w:t>
            </w:r>
            <w:proofErr w:type="spellStart"/>
            <w:r w:rsidRPr="00F12DCF">
              <w:rPr>
                <w:rFonts w:ascii="Times New Roman" w:eastAsia="Times New Roman" w:hAnsi="Times New Roman" w:cs="Times New Roman"/>
                <w:color w:val="000000"/>
                <w:sz w:val="24"/>
                <w:szCs w:val="24"/>
                <w:lang w:eastAsia="ru-RU"/>
              </w:rPr>
              <w:t>нефтехим</w:t>
            </w:r>
            <w:proofErr w:type="spellEnd"/>
            <w:r w:rsidRPr="00F12DCF">
              <w:rPr>
                <w:rFonts w:ascii="Times New Roman" w:eastAsia="Times New Roman" w:hAnsi="Times New Roman" w:cs="Times New Roman"/>
                <w:color w:val="000000"/>
                <w:sz w:val="24"/>
                <w:szCs w:val="24"/>
                <w:lang w:eastAsia="ru-RU"/>
              </w:rPr>
              <w:t xml:space="preserve"> Салават</w:t>
            </w:r>
          </w:p>
        </w:tc>
        <w:tc>
          <w:tcPr>
            <w:tcW w:w="5023"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500000</w:t>
            </w:r>
          </w:p>
        </w:tc>
      </w:tr>
      <w:tr w:rsidR="00E160DD" w:rsidRPr="00F12DCF" w:rsidTr="00A85DA3">
        <w:trPr>
          <w:trHeight w:val="159"/>
        </w:trPr>
        <w:tc>
          <w:tcPr>
            <w:tcW w:w="402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ТАИФ-НК</w:t>
            </w:r>
          </w:p>
        </w:tc>
        <w:tc>
          <w:tcPr>
            <w:tcW w:w="5023"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500000</w:t>
            </w:r>
          </w:p>
        </w:tc>
      </w:tr>
      <w:tr w:rsidR="00E160DD" w:rsidRPr="00F12DCF" w:rsidTr="00A85DA3">
        <w:trPr>
          <w:trHeight w:val="159"/>
        </w:trPr>
        <w:tc>
          <w:tcPr>
            <w:tcW w:w="402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ННК</w:t>
            </w:r>
          </w:p>
        </w:tc>
        <w:tc>
          <w:tcPr>
            <w:tcW w:w="5023"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250000</w:t>
            </w:r>
          </w:p>
        </w:tc>
      </w:tr>
      <w:tr w:rsidR="00E160DD" w:rsidRPr="00F12DCF" w:rsidTr="00A85DA3">
        <w:trPr>
          <w:trHeight w:val="159"/>
        </w:trPr>
        <w:tc>
          <w:tcPr>
            <w:tcW w:w="402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Мини-НПЗ</w:t>
            </w:r>
          </w:p>
        </w:tc>
        <w:tc>
          <w:tcPr>
            <w:tcW w:w="5023"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250000</w:t>
            </w:r>
          </w:p>
        </w:tc>
      </w:tr>
    </w:tbl>
    <w:p w:rsidR="00E160DD" w:rsidRDefault="00E160DD" w:rsidP="00E160DD">
      <w:pPr>
        <w:spacing w:line="360" w:lineRule="auto"/>
        <w:ind w:firstLine="567"/>
        <w:jc w:val="center"/>
        <w:rPr>
          <w:rFonts w:ascii="Times New Roman" w:hAnsi="Times New Roman" w:cs="Times New Roman"/>
          <w:b/>
          <w:sz w:val="24"/>
          <w:szCs w:val="24"/>
          <w:shd w:val="clear" w:color="auto" w:fill="FFFFFF"/>
        </w:rPr>
      </w:pPr>
    </w:p>
    <w:p w:rsidR="002F1A7A" w:rsidRDefault="002F1A7A" w:rsidP="00E160DD">
      <w:pPr>
        <w:spacing w:line="360" w:lineRule="auto"/>
        <w:ind w:firstLine="567"/>
        <w:jc w:val="center"/>
        <w:rPr>
          <w:rFonts w:ascii="Times New Roman" w:hAnsi="Times New Roman" w:cs="Times New Roman"/>
          <w:b/>
          <w:sz w:val="24"/>
          <w:szCs w:val="24"/>
          <w:shd w:val="clear" w:color="auto" w:fill="FFFFFF"/>
        </w:rPr>
      </w:pPr>
    </w:p>
    <w:p w:rsidR="00E160DD" w:rsidRDefault="00E160DD" w:rsidP="00E160DD">
      <w:pPr>
        <w:spacing w:line="360" w:lineRule="auto"/>
        <w:ind w:firstLine="567"/>
        <w:jc w:val="center"/>
        <w:rPr>
          <w:rFonts w:ascii="Times New Roman" w:hAnsi="Times New Roman" w:cs="Times New Roman"/>
          <w:b/>
          <w:sz w:val="24"/>
          <w:szCs w:val="24"/>
          <w:shd w:val="clear" w:color="auto" w:fill="FFFFFF"/>
        </w:rPr>
      </w:pPr>
      <w:r w:rsidRPr="00A3639B">
        <w:rPr>
          <w:rFonts w:ascii="Times New Roman" w:hAnsi="Times New Roman" w:cs="Times New Roman"/>
          <w:b/>
          <w:sz w:val="24"/>
          <w:szCs w:val="24"/>
          <w:shd w:val="clear" w:color="auto" w:fill="FFFFFF"/>
        </w:rPr>
        <w:lastRenderedPageBreak/>
        <w:t>Расчет доли производства бензина ведущими фирмами</w:t>
      </w:r>
    </w:p>
    <w:tbl>
      <w:tblPr>
        <w:tblW w:w="8804" w:type="dxa"/>
        <w:tblInd w:w="93" w:type="dxa"/>
        <w:tblLook w:val="04A0" w:firstRow="1" w:lastRow="0" w:firstColumn="1" w:lastColumn="0" w:noHBand="0" w:noVBand="1"/>
      </w:tblPr>
      <w:tblGrid>
        <w:gridCol w:w="3276"/>
        <w:gridCol w:w="3118"/>
        <w:gridCol w:w="2410"/>
      </w:tblGrid>
      <w:tr w:rsidR="00E160DD" w:rsidRPr="00F12DCF" w:rsidTr="00A85DA3">
        <w:trPr>
          <w:trHeight w:val="504"/>
        </w:trPr>
        <w:tc>
          <w:tcPr>
            <w:tcW w:w="3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b/>
                <w:bCs/>
                <w:color w:val="000000"/>
                <w:sz w:val="24"/>
                <w:szCs w:val="24"/>
                <w:lang w:eastAsia="ru-RU"/>
              </w:rPr>
            </w:pPr>
            <w:r w:rsidRPr="00F12DCF">
              <w:rPr>
                <w:rFonts w:ascii="Times New Roman" w:eastAsia="Times New Roman" w:hAnsi="Times New Roman" w:cs="Times New Roman"/>
                <w:b/>
                <w:bCs/>
                <w:color w:val="000000"/>
                <w:sz w:val="24"/>
                <w:szCs w:val="24"/>
                <w:lang w:eastAsia="ru-RU"/>
              </w:rPr>
              <w:t>Компания</w:t>
            </w:r>
          </w:p>
        </w:tc>
        <w:tc>
          <w:tcPr>
            <w:tcW w:w="3118" w:type="dxa"/>
            <w:tcBorders>
              <w:top w:val="single" w:sz="8" w:space="0" w:color="auto"/>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Ожидаемый об</w:t>
            </w:r>
            <w:r w:rsidRPr="00F12DCF">
              <w:rPr>
                <w:rFonts w:ascii="Times New Roman" w:eastAsia="Times New Roman" w:hAnsi="Times New Roman" w:cs="Times New Roman"/>
                <w:b/>
                <w:bCs/>
                <w:color w:val="000000"/>
                <w:sz w:val="24"/>
                <w:szCs w:val="24"/>
                <w:lang w:eastAsia="ru-RU"/>
              </w:rPr>
              <w:t>ъем производства бензина тонн</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Рыночная доля</w:t>
            </w:r>
          </w:p>
        </w:tc>
      </w:tr>
      <w:tr w:rsidR="00E160DD" w:rsidRPr="00F12DCF" w:rsidTr="00A85DA3">
        <w:trPr>
          <w:trHeight w:val="173"/>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Роснефть</w:t>
            </w:r>
          </w:p>
        </w:tc>
        <w:tc>
          <w:tcPr>
            <w:tcW w:w="3118"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9250</w:t>
            </w:r>
          </w:p>
        </w:tc>
        <w:tc>
          <w:tcPr>
            <w:tcW w:w="241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0,37</w:t>
            </w:r>
          </w:p>
        </w:tc>
      </w:tr>
      <w:tr w:rsidR="00E160DD" w:rsidRPr="00F12DCF" w:rsidTr="00A85DA3">
        <w:trPr>
          <w:trHeight w:val="339"/>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Газпром нефть</w:t>
            </w:r>
          </w:p>
        </w:tc>
        <w:tc>
          <w:tcPr>
            <w:tcW w:w="3118"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4500</w:t>
            </w:r>
          </w:p>
        </w:tc>
        <w:tc>
          <w:tcPr>
            <w:tcW w:w="241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0,18</w:t>
            </w:r>
          </w:p>
        </w:tc>
      </w:tr>
      <w:tr w:rsidR="00E160DD" w:rsidRPr="00F12DCF" w:rsidTr="00A85DA3">
        <w:trPr>
          <w:trHeight w:val="173"/>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Лукойл</w:t>
            </w:r>
          </w:p>
        </w:tc>
        <w:tc>
          <w:tcPr>
            <w:tcW w:w="3118"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4500</w:t>
            </w:r>
          </w:p>
        </w:tc>
        <w:tc>
          <w:tcPr>
            <w:tcW w:w="241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0,18</w:t>
            </w:r>
          </w:p>
        </w:tc>
      </w:tr>
      <w:tr w:rsidR="00E160DD" w:rsidRPr="00F12DCF" w:rsidTr="00A85DA3">
        <w:trPr>
          <w:trHeight w:val="173"/>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F12DCF">
              <w:rPr>
                <w:rFonts w:ascii="Times New Roman" w:eastAsia="Times New Roman" w:hAnsi="Times New Roman" w:cs="Times New Roman"/>
                <w:color w:val="000000"/>
                <w:sz w:val="24"/>
                <w:szCs w:val="24"/>
                <w:lang w:eastAsia="ru-RU"/>
              </w:rPr>
              <w:t>Славнефть</w:t>
            </w:r>
            <w:proofErr w:type="spellEnd"/>
          </w:p>
        </w:tc>
        <w:tc>
          <w:tcPr>
            <w:tcW w:w="3118"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1750</w:t>
            </w:r>
          </w:p>
        </w:tc>
        <w:tc>
          <w:tcPr>
            <w:tcW w:w="241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0,07</w:t>
            </w:r>
          </w:p>
        </w:tc>
      </w:tr>
      <w:tr w:rsidR="00E160DD" w:rsidRPr="00F12DCF" w:rsidTr="00A85DA3">
        <w:trPr>
          <w:trHeight w:val="339"/>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Сургутнефтегаз</w:t>
            </w:r>
          </w:p>
        </w:tc>
        <w:tc>
          <w:tcPr>
            <w:tcW w:w="3118"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1500</w:t>
            </w:r>
          </w:p>
        </w:tc>
        <w:tc>
          <w:tcPr>
            <w:tcW w:w="241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0,06</w:t>
            </w:r>
          </w:p>
        </w:tc>
      </w:tr>
      <w:tr w:rsidR="00E160DD" w:rsidRPr="00F12DCF" w:rsidTr="00A85DA3">
        <w:trPr>
          <w:trHeight w:val="173"/>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Газпром</w:t>
            </w:r>
          </w:p>
        </w:tc>
        <w:tc>
          <w:tcPr>
            <w:tcW w:w="3118"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1500</w:t>
            </w:r>
          </w:p>
        </w:tc>
        <w:tc>
          <w:tcPr>
            <w:tcW w:w="241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0,06</w:t>
            </w:r>
          </w:p>
        </w:tc>
      </w:tr>
      <w:tr w:rsidR="00E160DD" w:rsidRPr="00F12DCF" w:rsidTr="00A85DA3">
        <w:trPr>
          <w:trHeight w:val="339"/>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proofErr w:type="spellStart"/>
            <w:r w:rsidRPr="00F12DCF">
              <w:rPr>
                <w:rFonts w:ascii="Times New Roman" w:eastAsia="Times New Roman" w:hAnsi="Times New Roman" w:cs="Times New Roman"/>
                <w:color w:val="000000"/>
                <w:sz w:val="24"/>
                <w:szCs w:val="24"/>
                <w:lang w:eastAsia="ru-RU"/>
              </w:rPr>
              <w:t>ФортеИнвест</w:t>
            </w:r>
            <w:proofErr w:type="spellEnd"/>
          </w:p>
        </w:tc>
        <w:tc>
          <w:tcPr>
            <w:tcW w:w="3118"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500</w:t>
            </w:r>
          </w:p>
        </w:tc>
        <w:tc>
          <w:tcPr>
            <w:tcW w:w="241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0,02</w:t>
            </w:r>
          </w:p>
        </w:tc>
      </w:tr>
      <w:tr w:rsidR="00E160DD" w:rsidRPr="00F12DCF" w:rsidTr="00A85DA3">
        <w:trPr>
          <w:trHeight w:val="203"/>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 xml:space="preserve">Газпром </w:t>
            </w:r>
            <w:proofErr w:type="spellStart"/>
            <w:r w:rsidRPr="00F12DCF">
              <w:rPr>
                <w:rFonts w:ascii="Times New Roman" w:eastAsia="Times New Roman" w:hAnsi="Times New Roman" w:cs="Times New Roman"/>
                <w:color w:val="000000"/>
                <w:sz w:val="24"/>
                <w:szCs w:val="24"/>
                <w:lang w:eastAsia="ru-RU"/>
              </w:rPr>
              <w:t>нефтехим</w:t>
            </w:r>
            <w:proofErr w:type="spellEnd"/>
            <w:r w:rsidRPr="00F12DCF">
              <w:rPr>
                <w:rFonts w:ascii="Times New Roman" w:eastAsia="Times New Roman" w:hAnsi="Times New Roman" w:cs="Times New Roman"/>
                <w:color w:val="000000"/>
                <w:sz w:val="24"/>
                <w:szCs w:val="24"/>
                <w:lang w:eastAsia="ru-RU"/>
              </w:rPr>
              <w:t xml:space="preserve"> Салават</w:t>
            </w:r>
          </w:p>
        </w:tc>
        <w:tc>
          <w:tcPr>
            <w:tcW w:w="3118"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500</w:t>
            </w:r>
          </w:p>
        </w:tc>
        <w:tc>
          <w:tcPr>
            <w:tcW w:w="241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0,02</w:t>
            </w:r>
          </w:p>
        </w:tc>
      </w:tr>
      <w:tr w:rsidR="00E160DD" w:rsidRPr="00F12DCF" w:rsidTr="00A85DA3">
        <w:trPr>
          <w:trHeight w:val="173"/>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ТАИФ-НК</w:t>
            </w:r>
          </w:p>
        </w:tc>
        <w:tc>
          <w:tcPr>
            <w:tcW w:w="3118"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500</w:t>
            </w:r>
          </w:p>
        </w:tc>
        <w:tc>
          <w:tcPr>
            <w:tcW w:w="241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0,02</w:t>
            </w:r>
          </w:p>
        </w:tc>
      </w:tr>
      <w:tr w:rsidR="00E160DD" w:rsidRPr="00F12DCF" w:rsidTr="00A85DA3">
        <w:trPr>
          <w:trHeight w:val="173"/>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ННК</w:t>
            </w:r>
          </w:p>
        </w:tc>
        <w:tc>
          <w:tcPr>
            <w:tcW w:w="3118"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250</w:t>
            </w:r>
          </w:p>
        </w:tc>
        <w:tc>
          <w:tcPr>
            <w:tcW w:w="241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0,01</w:t>
            </w:r>
          </w:p>
        </w:tc>
      </w:tr>
      <w:tr w:rsidR="00E160DD" w:rsidRPr="00F12DCF" w:rsidTr="00A85DA3">
        <w:trPr>
          <w:trHeight w:val="173"/>
        </w:trPr>
        <w:tc>
          <w:tcPr>
            <w:tcW w:w="3276" w:type="dxa"/>
            <w:tcBorders>
              <w:top w:val="nil"/>
              <w:left w:val="single" w:sz="8" w:space="0" w:color="auto"/>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jc w:val="both"/>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Мини-НПЗ</w:t>
            </w:r>
          </w:p>
        </w:tc>
        <w:tc>
          <w:tcPr>
            <w:tcW w:w="3118"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250</w:t>
            </w:r>
          </w:p>
        </w:tc>
        <w:tc>
          <w:tcPr>
            <w:tcW w:w="2410" w:type="dxa"/>
            <w:tcBorders>
              <w:top w:val="nil"/>
              <w:left w:val="nil"/>
              <w:bottom w:val="single" w:sz="8" w:space="0" w:color="auto"/>
              <w:right w:val="single" w:sz="8" w:space="0" w:color="auto"/>
            </w:tcBorders>
            <w:shd w:val="clear" w:color="auto" w:fill="auto"/>
            <w:vAlign w:val="center"/>
            <w:hideMark/>
          </w:tcPr>
          <w:p w:rsidR="00E160DD" w:rsidRPr="00F12DCF" w:rsidRDefault="00E160DD" w:rsidP="00A85DA3">
            <w:pPr>
              <w:spacing w:after="0" w:line="240" w:lineRule="auto"/>
              <w:rPr>
                <w:rFonts w:ascii="Times New Roman" w:eastAsia="Times New Roman" w:hAnsi="Times New Roman" w:cs="Times New Roman"/>
                <w:color w:val="000000"/>
                <w:sz w:val="24"/>
                <w:szCs w:val="24"/>
                <w:lang w:eastAsia="ru-RU"/>
              </w:rPr>
            </w:pPr>
            <w:r w:rsidRPr="00F12DCF">
              <w:rPr>
                <w:rFonts w:ascii="Times New Roman" w:eastAsia="Times New Roman" w:hAnsi="Times New Roman" w:cs="Times New Roman"/>
                <w:color w:val="000000"/>
                <w:sz w:val="24"/>
                <w:szCs w:val="24"/>
                <w:lang w:eastAsia="ru-RU"/>
              </w:rPr>
              <w:t>0,01</w:t>
            </w:r>
          </w:p>
        </w:tc>
      </w:tr>
    </w:tbl>
    <w:p w:rsidR="00E160DD" w:rsidRPr="00BE5D82" w:rsidRDefault="00E160DD" w:rsidP="00BE5D82">
      <w:pPr>
        <w:spacing w:line="360" w:lineRule="auto"/>
        <w:ind w:firstLine="567"/>
        <w:jc w:val="both"/>
        <w:rPr>
          <w:rFonts w:ascii="Times New Roman" w:hAnsi="Times New Roman" w:cs="Times New Roman"/>
          <w:sz w:val="24"/>
        </w:rPr>
      </w:pPr>
    </w:p>
    <w:sectPr w:rsidR="00E160DD" w:rsidRPr="00BE5D82" w:rsidSect="00431CEE">
      <w:footerReference w:type="default" r:id="rId128"/>
      <w:footerReference w:type="first" r:id="rId129"/>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C16" w:rsidRDefault="00212C16" w:rsidP="00672B8B">
      <w:pPr>
        <w:spacing w:after="0" w:line="240" w:lineRule="auto"/>
      </w:pPr>
      <w:r>
        <w:separator/>
      </w:r>
    </w:p>
  </w:endnote>
  <w:endnote w:type="continuationSeparator" w:id="0">
    <w:p w:rsidR="00212C16" w:rsidRDefault="00212C16" w:rsidP="00672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80000005-Identity-H">
    <w:altName w:val="MS Gothic"/>
    <w:panose1 w:val="00000000000000000000"/>
    <w:charset w:val="80"/>
    <w:family w:val="auto"/>
    <w:notTrueType/>
    <w:pitch w:val="default"/>
    <w:sig w:usb0="00000000" w:usb1="08070000" w:usb2="00000010" w:usb3="00000000" w:csb0="00020000" w:csb1="00000000"/>
  </w:font>
  <w:font w:name="Minion-CyrillicRegular">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43" w:usb2="00000009" w:usb3="00000000" w:csb0="000001FF" w:csb1="00000000"/>
  </w:font>
  <w:font w:name="PragmaticaBook-Reg">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851102"/>
      <w:docPartObj>
        <w:docPartGallery w:val="Page Numbers (Bottom of Page)"/>
        <w:docPartUnique/>
      </w:docPartObj>
    </w:sdtPr>
    <w:sdtEndPr/>
    <w:sdtContent>
      <w:p w:rsidR="00C34CAB" w:rsidRDefault="00C34CAB">
        <w:pPr>
          <w:pStyle w:val="af4"/>
          <w:jc w:val="right"/>
        </w:pPr>
        <w:r>
          <w:fldChar w:fldCharType="begin"/>
        </w:r>
        <w:r>
          <w:instrText>PAGE   \* MERGEFORMAT</w:instrText>
        </w:r>
        <w:r>
          <w:fldChar w:fldCharType="separate"/>
        </w:r>
        <w:r w:rsidR="0031579B">
          <w:rPr>
            <w:noProof/>
          </w:rPr>
          <w:t>56</w:t>
        </w:r>
        <w:r>
          <w:fldChar w:fldCharType="end"/>
        </w:r>
      </w:p>
    </w:sdtContent>
  </w:sdt>
  <w:p w:rsidR="00C34CAB" w:rsidRDefault="00C34CAB">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CAB" w:rsidRPr="009326AD" w:rsidRDefault="00C34CAB" w:rsidP="009326AD">
    <w:pPr>
      <w:pStyle w:val="af4"/>
      <w:jc w:val="cen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C16" w:rsidRDefault="00212C16" w:rsidP="00672B8B">
      <w:pPr>
        <w:spacing w:after="0" w:line="240" w:lineRule="auto"/>
      </w:pPr>
      <w:r>
        <w:separator/>
      </w:r>
    </w:p>
  </w:footnote>
  <w:footnote w:type="continuationSeparator" w:id="0">
    <w:p w:rsidR="00212C16" w:rsidRDefault="00212C16" w:rsidP="00672B8B">
      <w:pPr>
        <w:spacing w:after="0" w:line="240" w:lineRule="auto"/>
      </w:pPr>
      <w:r>
        <w:continuationSeparator/>
      </w:r>
    </w:p>
  </w:footnote>
  <w:footnote w:id="1">
    <w:p w:rsidR="00C34CAB" w:rsidRPr="00FB143E" w:rsidRDefault="00C34CAB" w:rsidP="00873A7D">
      <w:pPr>
        <w:pStyle w:val="a4"/>
        <w:rPr>
          <w:rFonts w:ascii="Times New Roman" w:hAnsi="Times New Roman" w:cs="Times New Roman"/>
        </w:rPr>
      </w:pPr>
      <w:r w:rsidRPr="00FB143E">
        <w:rPr>
          <w:rStyle w:val="a6"/>
          <w:rFonts w:ascii="Times New Roman" w:hAnsi="Times New Roman" w:cs="Times New Roman"/>
        </w:rPr>
        <w:footnoteRef/>
      </w:r>
      <w:r w:rsidRPr="00FB143E">
        <w:rPr>
          <w:rFonts w:ascii="Times New Roman" w:hAnsi="Times New Roman" w:cs="Times New Roman"/>
        </w:rPr>
        <w:t xml:space="preserve"> АО «</w:t>
      </w:r>
      <w:proofErr w:type="spellStart"/>
      <w:r w:rsidRPr="00FB143E">
        <w:rPr>
          <w:rFonts w:ascii="Times New Roman" w:hAnsi="Times New Roman" w:cs="Times New Roman"/>
        </w:rPr>
        <w:t>СПбМТСБ</w:t>
      </w:r>
      <w:proofErr w:type="spellEnd"/>
      <w:r w:rsidRPr="00FB143E">
        <w:rPr>
          <w:rFonts w:ascii="Times New Roman" w:hAnsi="Times New Roman" w:cs="Times New Roman"/>
        </w:rPr>
        <w:t>» - Сведения об объемах реализации «Газпром нефть», минимальные объемы биржевой реализации за календарный год</w:t>
      </w:r>
    </w:p>
  </w:footnote>
  <w:footnote w:id="2">
    <w:p w:rsidR="00C34CAB" w:rsidRPr="00FB143E" w:rsidRDefault="00C34CAB" w:rsidP="00873A7D">
      <w:pPr>
        <w:pStyle w:val="a4"/>
        <w:rPr>
          <w:rFonts w:ascii="Times New Roman" w:hAnsi="Times New Roman" w:cs="Times New Roman"/>
        </w:rPr>
      </w:pPr>
      <w:r w:rsidRPr="00FB143E">
        <w:rPr>
          <w:rStyle w:val="a6"/>
          <w:rFonts w:ascii="Times New Roman" w:hAnsi="Times New Roman" w:cs="Times New Roman"/>
        </w:rPr>
        <w:footnoteRef/>
      </w:r>
      <w:r w:rsidRPr="00FB143E">
        <w:rPr>
          <w:rFonts w:ascii="Times New Roman" w:hAnsi="Times New Roman" w:cs="Times New Roman"/>
        </w:rPr>
        <w:t xml:space="preserve"> АО «</w:t>
      </w:r>
      <w:proofErr w:type="spellStart"/>
      <w:r w:rsidRPr="00FB143E">
        <w:rPr>
          <w:rFonts w:ascii="Times New Roman" w:hAnsi="Times New Roman" w:cs="Times New Roman"/>
        </w:rPr>
        <w:t>СПбМТСБ</w:t>
      </w:r>
      <w:proofErr w:type="spellEnd"/>
      <w:r w:rsidRPr="00FB143E">
        <w:rPr>
          <w:rFonts w:ascii="Times New Roman" w:hAnsi="Times New Roman" w:cs="Times New Roman"/>
        </w:rPr>
        <w:t xml:space="preserve">» - Минимальные объемы биржевой реализации за календарный год «Сургутнефтегаз» </w:t>
      </w:r>
    </w:p>
  </w:footnote>
  <w:footnote w:id="3">
    <w:p w:rsidR="00C34CAB" w:rsidRPr="00FB143E" w:rsidRDefault="00C34CAB" w:rsidP="00873A7D">
      <w:pPr>
        <w:pStyle w:val="a4"/>
        <w:rPr>
          <w:rFonts w:ascii="Times New Roman" w:hAnsi="Times New Roman" w:cs="Times New Roman"/>
        </w:rPr>
      </w:pPr>
      <w:r w:rsidRPr="00FB143E">
        <w:rPr>
          <w:rStyle w:val="a6"/>
          <w:rFonts w:ascii="Times New Roman" w:hAnsi="Times New Roman" w:cs="Times New Roman"/>
        </w:rPr>
        <w:footnoteRef/>
      </w:r>
      <w:r w:rsidRPr="00FB143E">
        <w:rPr>
          <w:rFonts w:ascii="Times New Roman" w:hAnsi="Times New Roman" w:cs="Times New Roman"/>
        </w:rPr>
        <w:t xml:space="preserve"> АО «</w:t>
      </w:r>
      <w:proofErr w:type="spellStart"/>
      <w:r w:rsidRPr="00FB143E">
        <w:rPr>
          <w:rFonts w:ascii="Times New Roman" w:hAnsi="Times New Roman" w:cs="Times New Roman"/>
        </w:rPr>
        <w:t>СПбМТСБ</w:t>
      </w:r>
      <w:proofErr w:type="spellEnd"/>
      <w:r w:rsidRPr="00FB143E">
        <w:rPr>
          <w:rFonts w:ascii="Times New Roman" w:hAnsi="Times New Roman" w:cs="Times New Roman"/>
        </w:rPr>
        <w:t>» - Сведения об объемах реализации «Роснефть», минимальные объемы биржевой реализации за календарный год</w:t>
      </w:r>
    </w:p>
  </w:footnote>
  <w:footnote w:id="4">
    <w:p w:rsidR="00C34CAB" w:rsidRPr="00FB143E" w:rsidRDefault="00C34CAB" w:rsidP="00873A7D">
      <w:pPr>
        <w:pStyle w:val="a4"/>
        <w:rPr>
          <w:rFonts w:ascii="Times New Roman" w:hAnsi="Times New Roman" w:cs="Times New Roman"/>
        </w:rPr>
      </w:pPr>
      <w:r w:rsidRPr="00FB143E">
        <w:rPr>
          <w:rStyle w:val="a6"/>
          <w:rFonts w:ascii="Times New Roman" w:hAnsi="Times New Roman" w:cs="Times New Roman"/>
        </w:rPr>
        <w:footnoteRef/>
      </w:r>
      <w:r w:rsidRPr="00FB143E">
        <w:rPr>
          <w:rFonts w:ascii="Times New Roman" w:hAnsi="Times New Roman" w:cs="Times New Roman"/>
        </w:rPr>
        <w:t xml:space="preserve"> АО «</w:t>
      </w:r>
      <w:proofErr w:type="spellStart"/>
      <w:r w:rsidRPr="00FB143E">
        <w:rPr>
          <w:rFonts w:ascii="Times New Roman" w:hAnsi="Times New Roman" w:cs="Times New Roman"/>
        </w:rPr>
        <w:t>СПбМТСБ</w:t>
      </w:r>
      <w:proofErr w:type="spellEnd"/>
      <w:r w:rsidRPr="00FB143E">
        <w:rPr>
          <w:rFonts w:ascii="Times New Roman" w:hAnsi="Times New Roman" w:cs="Times New Roman"/>
        </w:rPr>
        <w:t>» - Сведения об объемах реализации «ЛУКОЙЛ», минимальные объемы биржевой реализации за календарный год</w:t>
      </w:r>
    </w:p>
  </w:footnote>
  <w:footnote w:id="5">
    <w:p w:rsidR="00C34CAB" w:rsidRPr="00FB143E" w:rsidRDefault="00C34CAB" w:rsidP="00304A44">
      <w:pPr>
        <w:pStyle w:val="a4"/>
        <w:rPr>
          <w:rFonts w:ascii="Times New Roman" w:hAnsi="Times New Roman" w:cs="Times New Roman"/>
        </w:rPr>
      </w:pPr>
      <w:r w:rsidRPr="00FB143E">
        <w:rPr>
          <w:rStyle w:val="a6"/>
          <w:rFonts w:ascii="Times New Roman" w:hAnsi="Times New Roman" w:cs="Times New Roman"/>
        </w:rPr>
        <w:footnoteRef/>
      </w:r>
      <w:r w:rsidRPr="00FB143E">
        <w:rPr>
          <w:rFonts w:ascii="Times New Roman" w:hAnsi="Times New Roman" w:cs="Times New Roman"/>
        </w:rPr>
        <w:t xml:space="preserve"> РБК – рейтинг РБК 500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6A5"/>
    <w:multiLevelType w:val="multilevel"/>
    <w:tmpl w:val="97B0B5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A455F"/>
    <w:multiLevelType w:val="hybridMultilevel"/>
    <w:tmpl w:val="09508462"/>
    <w:lvl w:ilvl="0" w:tplc="99FA88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2B2ED5"/>
    <w:multiLevelType w:val="multilevel"/>
    <w:tmpl w:val="36CCB1B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CB2BAC"/>
    <w:multiLevelType w:val="multilevel"/>
    <w:tmpl w:val="2E060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A81AA1"/>
    <w:multiLevelType w:val="hybridMultilevel"/>
    <w:tmpl w:val="405207AE"/>
    <w:lvl w:ilvl="0" w:tplc="04190011">
      <w:start w:val="1"/>
      <w:numFmt w:val="decimal"/>
      <w:lvlText w:val="%1)"/>
      <w:lvlJc w:val="left"/>
      <w:pPr>
        <w:ind w:left="107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E07567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759776F"/>
    <w:multiLevelType w:val="hybridMultilevel"/>
    <w:tmpl w:val="45CE5AB6"/>
    <w:lvl w:ilvl="0" w:tplc="89D8991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AE5390"/>
    <w:multiLevelType w:val="hybridMultilevel"/>
    <w:tmpl w:val="C86C7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1D0E4A"/>
    <w:multiLevelType w:val="hybridMultilevel"/>
    <w:tmpl w:val="D54ECA6A"/>
    <w:lvl w:ilvl="0" w:tplc="99FA88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2727A0C"/>
    <w:multiLevelType w:val="multilevel"/>
    <w:tmpl w:val="D91E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E0EF2"/>
    <w:multiLevelType w:val="hybridMultilevel"/>
    <w:tmpl w:val="1D42E10E"/>
    <w:lvl w:ilvl="0" w:tplc="99FA88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D7B50C1"/>
    <w:multiLevelType w:val="hybridMultilevel"/>
    <w:tmpl w:val="978E99A4"/>
    <w:lvl w:ilvl="0" w:tplc="99FA88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FFA1D3B"/>
    <w:multiLevelType w:val="hybridMultilevel"/>
    <w:tmpl w:val="71309AAC"/>
    <w:lvl w:ilvl="0" w:tplc="99FA88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1272582"/>
    <w:multiLevelType w:val="hybridMultilevel"/>
    <w:tmpl w:val="1F8C8DB4"/>
    <w:lvl w:ilvl="0" w:tplc="04190001">
      <w:start w:val="1"/>
      <w:numFmt w:val="bullet"/>
      <w:lvlText w:val=""/>
      <w:lvlJc w:val="left"/>
      <w:pPr>
        <w:ind w:left="838" w:hanging="360"/>
      </w:pPr>
      <w:rPr>
        <w:rFonts w:ascii="Symbol" w:hAnsi="Symbol" w:hint="default"/>
      </w:rPr>
    </w:lvl>
    <w:lvl w:ilvl="1" w:tplc="04190003" w:tentative="1">
      <w:start w:val="1"/>
      <w:numFmt w:val="bullet"/>
      <w:lvlText w:val="o"/>
      <w:lvlJc w:val="left"/>
      <w:pPr>
        <w:ind w:left="1558" w:hanging="360"/>
      </w:pPr>
      <w:rPr>
        <w:rFonts w:ascii="Courier New" w:hAnsi="Courier New" w:cs="Courier New" w:hint="default"/>
      </w:rPr>
    </w:lvl>
    <w:lvl w:ilvl="2" w:tplc="04190005" w:tentative="1">
      <w:start w:val="1"/>
      <w:numFmt w:val="bullet"/>
      <w:lvlText w:val=""/>
      <w:lvlJc w:val="left"/>
      <w:pPr>
        <w:ind w:left="2278" w:hanging="360"/>
      </w:pPr>
      <w:rPr>
        <w:rFonts w:ascii="Wingdings" w:hAnsi="Wingdings" w:hint="default"/>
      </w:rPr>
    </w:lvl>
    <w:lvl w:ilvl="3" w:tplc="04190001" w:tentative="1">
      <w:start w:val="1"/>
      <w:numFmt w:val="bullet"/>
      <w:lvlText w:val=""/>
      <w:lvlJc w:val="left"/>
      <w:pPr>
        <w:ind w:left="2998" w:hanging="360"/>
      </w:pPr>
      <w:rPr>
        <w:rFonts w:ascii="Symbol" w:hAnsi="Symbol" w:hint="default"/>
      </w:rPr>
    </w:lvl>
    <w:lvl w:ilvl="4" w:tplc="04190003" w:tentative="1">
      <w:start w:val="1"/>
      <w:numFmt w:val="bullet"/>
      <w:lvlText w:val="o"/>
      <w:lvlJc w:val="left"/>
      <w:pPr>
        <w:ind w:left="3718" w:hanging="360"/>
      </w:pPr>
      <w:rPr>
        <w:rFonts w:ascii="Courier New" w:hAnsi="Courier New" w:cs="Courier New" w:hint="default"/>
      </w:rPr>
    </w:lvl>
    <w:lvl w:ilvl="5" w:tplc="04190005" w:tentative="1">
      <w:start w:val="1"/>
      <w:numFmt w:val="bullet"/>
      <w:lvlText w:val=""/>
      <w:lvlJc w:val="left"/>
      <w:pPr>
        <w:ind w:left="4438" w:hanging="360"/>
      </w:pPr>
      <w:rPr>
        <w:rFonts w:ascii="Wingdings" w:hAnsi="Wingdings" w:hint="default"/>
      </w:rPr>
    </w:lvl>
    <w:lvl w:ilvl="6" w:tplc="04190001" w:tentative="1">
      <w:start w:val="1"/>
      <w:numFmt w:val="bullet"/>
      <w:lvlText w:val=""/>
      <w:lvlJc w:val="left"/>
      <w:pPr>
        <w:ind w:left="5158" w:hanging="360"/>
      </w:pPr>
      <w:rPr>
        <w:rFonts w:ascii="Symbol" w:hAnsi="Symbol" w:hint="default"/>
      </w:rPr>
    </w:lvl>
    <w:lvl w:ilvl="7" w:tplc="04190003" w:tentative="1">
      <w:start w:val="1"/>
      <w:numFmt w:val="bullet"/>
      <w:lvlText w:val="o"/>
      <w:lvlJc w:val="left"/>
      <w:pPr>
        <w:ind w:left="5878" w:hanging="360"/>
      </w:pPr>
      <w:rPr>
        <w:rFonts w:ascii="Courier New" w:hAnsi="Courier New" w:cs="Courier New" w:hint="default"/>
      </w:rPr>
    </w:lvl>
    <w:lvl w:ilvl="8" w:tplc="04190005" w:tentative="1">
      <w:start w:val="1"/>
      <w:numFmt w:val="bullet"/>
      <w:lvlText w:val=""/>
      <w:lvlJc w:val="left"/>
      <w:pPr>
        <w:ind w:left="6598" w:hanging="360"/>
      </w:pPr>
      <w:rPr>
        <w:rFonts w:ascii="Wingdings" w:hAnsi="Wingdings" w:hint="default"/>
      </w:rPr>
    </w:lvl>
  </w:abstractNum>
  <w:abstractNum w:abstractNumId="14">
    <w:nsid w:val="44D25D13"/>
    <w:multiLevelType w:val="hybridMultilevel"/>
    <w:tmpl w:val="BCA22E6E"/>
    <w:lvl w:ilvl="0" w:tplc="611ABC2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4B912DD0"/>
    <w:multiLevelType w:val="hybridMultilevel"/>
    <w:tmpl w:val="741602AC"/>
    <w:lvl w:ilvl="0" w:tplc="99FA88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F3A37B5"/>
    <w:multiLevelType w:val="hybridMultilevel"/>
    <w:tmpl w:val="45CE5AB6"/>
    <w:lvl w:ilvl="0" w:tplc="89D8991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19017F"/>
    <w:multiLevelType w:val="hybridMultilevel"/>
    <w:tmpl w:val="D0249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29E6E3A"/>
    <w:multiLevelType w:val="hybridMultilevel"/>
    <w:tmpl w:val="EAAC5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A804C1C"/>
    <w:multiLevelType w:val="hybridMultilevel"/>
    <w:tmpl w:val="FA6A51D8"/>
    <w:lvl w:ilvl="0" w:tplc="99FA880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7FA94B7A"/>
    <w:multiLevelType w:val="hybridMultilevel"/>
    <w:tmpl w:val="B1440CCE"/>
    <w:lvl w:ilvl="0" w:tplc="99FA88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5"/>
  </w:num>
  <w:num w:numId="3">
    <w:abstractNumId w:val="9"/>
  </w:num>
  <w:num w:numId="4">
    <w:abstractNumId w:val="13"/>
  </w:num>
  <w:num w:numId="5">
    <w:abstractNumId w:val="1"/>
  </w:num>
  <w:num w:numId="6">
    <w:abstractNumId w:val="4"/>
  </w:num>
  <w:num w:numId="7">
    <w:abstractNumId w:val="16"/>
  </w:num>
  <w:num w:numId="8">
    <w:abstractNumId w:val="6"/>
  </w:num>
  <w:num w:numId="9">
    <w:abstractNumId w:val="3"/>
  </w:num>
  <w:num w:numId="10">
    <w:abstractNumId w:val="14"/>
  </w:num>
  <w:num w:numId="11">
    <w:abstractNumId w:val="2"/>
  </w:num>
  <w:num w:numId="12">
    <w:abstractNumId w:val="11"/>
  </w:num>
  <w:num w:numId="13">
    <w:abstractNumId w:val="15"/>
  </w:num>
  <w:num w:numId="14">
    <w:abstractNumId w:val="20"/>
  </w:num>
  <w:num w:numId="15">
    <w:abstractNumId w:val="19"/>
  </w:num>
  <w:num w:numId="16">
    <w:abstractNumId w:val="10"/>
  </w:num>
  <w:num w:numId="17">
    <w:abstractNumId w:val="8"/>
  </w:num>
  <w:num w:numId="18">
    <w:abstractNumId w:val="12"/>
  </w:num>
  <w:num w:numId="19">
    <w:abstractNumId w:val="18"/>
  </w:num>
  <w:num w:numId="20">
    <w:abstractNumId w:val="17"/>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34D"/>
    <w:rsid w:val="00020BDA"/>
    <w:rsid w:val="00036B5B"/>
    <w:rsid w:val="000603B7"/>
    <w:rsid w:val="00060987"/>
    <w:rsid w:val="00081CA9"/>
    <w:rsid w:val="0008367E"/>
    <w:rsid w:val="0008580D"/>
    <w:rsid w:val="00092CB7"/>
    <w:rsid w:val="00093412"/>
    <w:rsid w:val="0009426E"/>
    <w:rsid w:val="000A1FF5"/>
    <w:rsid w:val="000A7FDF"/>
    <w:rsid w:val="000C467A"/>
    <w:rsid w:val="000F1472"/>
    <w:rsid w:val="000F2FCF"/>
    <w:rsid w:val="00107852"/>
    <w:rsid w:val="00110BD2"/>
    <w:rsid w:val="001111E4"/>
    <w:rsid w:val="001131FE"/>
    <w:rsid w:val="00116C45"/>
    <w:rsid w:val="00117213"/>
    <w:rsid w:val="00120CF3"/>
    <w:rsid w:val="00137D54"/>
    <w:rsid w:val="00141A56"/>
    <w:rsid w:val="0017562D"/>
    <w:rsid w:val="00177559"/>
    <w:rsid w:val="001B0CBF"/>
    <w:rsid w:val="001C2A5B"/>
    <w:rsid w:val="001C2F6F"/>
    <w:rsid w:val="001C57E2"/>
    <w:rsid w:val="001D5760"/>
    <w:rsid w:val="001E1421"/>
    <w:rsid w:val="001E46EE"/>
    <w:rsid w:val="001E5231"/>
    <w:rsid w:val="001F2910"/>
    <w:rsid w:val="001F35B6"/>
    <w:rsid w:val="001F4514"/>
    <w:rsid w:val="001F630F"/>
    <w:rsid w:val="002067B2"/>
    <w:rsid w:val="00212C16"/>
    <w:rsid w:val="00252A4D"/>
    <w:rsid w:val="00255150"/>
    <w:rsid w:val="0027308B"/>
    <w:rsid w:val="00287CF8"/>
    <w:rsid w:val="00295D5B"/>
    <w:rsid w:val="002967A0"/>
    <w:rsid w:val="002B0100"/>
    <w:rsid w:val="002B1F21"/>
    <w:rsid w:val="002B69A1"/>
    <w:rsid w:val="002F1A7A"/>
    <w:rsid w:val="002F3B0F"/>
    <w:rsid w:val="0030458D"/>
    <w:rsid w:val="00304A44"/>
    <w:rsid w:val="00305198"/>
    <w:rsid w:val="0031579B"/>
    <w:rsid w:val="00315C69"/>
    <w:rsid w:val="00325BFC"/>
    <w:rsid w:val="00326856"/>
    <w:rsid w:val="003326A4"/>
    <w:rsid w:val="0034398A"/>
    <w:rsid w:val="00384D5B"/>
    <w:rsid w:val="003935ED"/>
    <w:rsid w:val="003B2227"/>
    <w:rsid w:val="003B4E4F"/>
    <w:rsid w:val="003B584F"/>
    <w:rsid w:val="003B7CF1"/>
    <w:rsid w:val="003C61E2"/>
    <w:rsid w:val="003C6551"/>
    <w:rsid w:val="00400A22"/>
    <w:rsid w:val="004102FF"/>
    <w:rsid w:val="00421ADF"/>
    <w:rsid w:val="00424B7D"/>
    <w:rsid w:val="00424C89"/>
    <w:rsid w:val="00431CEE"/>
    <w:rsid w:val="00457E6B"/>
    <w:rsid w:val="004637BB"/>
    <w:rsid w:val="00463B62"/>
    <w:rsid w:val="00476E65"/>
    <w:rsid w:val="004A0704"/>
    <w:rsid w:val="004A65FE"/>
    <w:rsid w:val="004C2A13"/>
    <w:rsid w:val="004C3C0D"/>
    <w:rsid w:val="004D0ED5"/>
    <w:rsid w:val="004D510D"/>
    <w:rsid w:val="004D7F6B"/>
    <w:rsid w:val="004E0F74"/>
    <w:rsid w:val="004F213B"/>
    <w:rsid w:val="004F7F06"/>
    <w:rsid w:val="00536FED"/>
    <w:rsid w:val="00547F39"/>
    <w:rsid w:val="00582C6A"/>
    <w:rsid w:val="005831B0"/>
    <w:rsid w:val="005C0B22"/>
    <w:rsid w:val="005E5D28"/>
    <w:rsid w:val="006142B6"/>
    <w:rsid w:val="0061534D"/>
    <w:rsid w:val="00616AC9"/>
    <w:rsid w:val="00620508"/>
    <w:rsid w:val="006276E6"/>
    <w:rsid w:val="00631EB9"/>
    <w:rsid w:val="006367D8"/>
    <w:rsid w:val="00636D0C"/>
    <w:rsid w:val="00636F3B"/>
    <w:rsid w:val="006375CF"/>
    <w:rsid w:val="00640349"/>
    <w:rsid w:val="00642658"/>
    <w:rsid w:val="00642FC6"/>
    <w:rsid w:val="00643B6D"/>
    <w:rsid w:val="00650553"/>
    <w:rsid w:val="00652C12"/>
    <w:rsid w:val="00654B4E"/>
    <w:rsid w:val="0065564A"/>
    <w:rsid w:val="006663BD"/>
    <w:rsid w:val="00672515"/>
    <w:rsid w:val="00672B8B"/>
    <w:rsid w:val="00685357"/>
    <w:rsid w:val="00685781"/>
    <w:rsid w:val="006B3403"/>
    <w:rsid w:val="006C2F4E"/>
    <w:rsid w:val="006D65FF"/>
    <w:rsid w:val="006E1B88"/>
    <w:rsid w:val="006E1D04"/>
    <w:rsid w:val="006F0B29"/>
    <w:rsid w:val="007015B2"/>
    <w:rsid w:val="007078B6"/>
    <w:rsid w:val="00711187"/>
    <w:rsid w:val="00722DA4"/>
    <w:rsid w:val="0072479C"/>
    <w:rsid w:val="00724974"/>
    <w:rsid w:val="007350CE"/>
    <w:rsid w:val="00736B5D"/>
    <w:rsid w:val="00746F1F"/>
    <w:rsid w:val="00772F7C"/>
    <w:rsid w:val="0079123D"/>
    <w:rsid w:val="007926FA"/>
    <w:rsid w:val="007A0EB0"/>
    <w:rsid w:val="007A18FE"/>
    <w:rsid w:val="007A36C4"/>
    <w:rsid w:val="007A6534"/>
    <w:rsid w:val="007A67B3"/>
    <w:rsid w:val="007A68AA"/>
    <w:rsid w:val="007A6AE8"/>
    <w:rsid w:val="007B6F03"/>
    <w:rsid w:val="007B77C6"/>
    <w:rsid w:val="007D3659"/>
    <w:rsid w:val="007D7C54"/>
    <w:rsid w:val="0080158D"/>
    <w:rsid w:val="00812599"/>
    <w:rsid w:val="0081262D"/>
    <w:rsid w:val="00812671"/>
    <w:rsid w:val="00814DBD"/>
    <w:rsid w:val="00820E66"/>
    <w:rsid w:val="00824F67"/>
    <w:rsid w:val="00825AB8"/>
    <w:rsid w:val="0083002E"/>
    <w:rsid w:val="00854E58"/>
    <w:rsid w:val="00873A7D"/>
    <w:rsid w:val="00896280"/>
    <w:rsid w:val="008A5F4F"/>
    <w:rsid w:val="008B5BBB"/>
    <w:rsid w:val="008B7520"/>
    <w:rsid w:val="008B7CB7"/>
    <w:rsid w:val="008D5D25"/>
    <w:rsid w:val="008E2166"/>
    <w:rsid w:val="00924A6F"/>
    <w:rsid w:val="009326AD"/>
    <w:rsid w:val="00946BE2"/>
    <w:rsid w:val="00952187"/>
    <w:rsid w:val="00953CDD"/>
    <w:rsid w:val="0098581D"/>
    <w:rsid w:val="00991B59"/>
    <w:rsid w:val="009A2968"/>
    <w:rsid w:val="009A6A36"/>
    <w:rsid w:val="009B1128"/>
    <w:rsid w:val="009C0056"/>
    <w:rsid w:val="009C6F63"/>
    <w:rsid w:val="009C7244"/>
    <w:rsid w:val="009D6373"/>
    <w:rsid w:val="009E1FEB"/>
    <w:rsid w:val="009F0988"/>
    <w:rsid w:val="00A03483"/>
    <w:rsid w:val="00A30AF5"/>
    <w:rsid w:val="00A3281A"/>
    <w:rsid w:val="00A55A3F"/>
    <w:rsid w:val="00A623B7"/>
    <w:rsid w:val="00A66C0B"/>
    <w:rsid w:val="00A85DA3"/>
    <w:rsid w:val="00AC53CD"/>
    <w:rsid w:val="00AD1A48"/>
    <w:rsid w:val="00AD7261"/>
    <w:rsid w:val="00AE1644"/>
    <w:rsid w:val="00AE5E9C"/>
    <w:rsid w:val="00AF09E8"/>
    <w:rsid w:val="00AF34D5"/>
    <w:rsid w:val="00B052F7"/>
    <w:rsid w:val="00B0728F"/>
    <w:rsid w:val="00B1027F"/>
    <w:rsid w:val="00B10810"/>
    <w:rsid w:val="00B271FC"/>
    <w:rsid w:val="00B64084"/>
    <w:rsid w:val="00B651D1"/>
    <w:rsid w:val="00B72019"/>
    <w:rsid w:val="00B858DC"/>
    <w:rsid w:val="00BA5A18"/>
    <w:rsid w:val="00BC4149"/>
    <w:rsid w:val="00BC5984"/>
    <w:rsid w:val="00BD32CC"/>
    <w:rsid w:val="00BD7D61"/>
    <w:rsid w:val="00BE5D82"/>
    <w:rsid w:val="00BE6F51"/>
    <w:rsid w:val="00BF55EB"/>
    <w:rsid w:val="00C12984"/>
    <w:rsid w:val="00C131FA"/>
    <w:rsid w:val="00C14C0C"/>
    <w:rsid w:val="00C24038"/>
    <w:rsid w:val="00C34CAB"/>
    <w:rsid w:val="00C51EF1"/>
    <w:rsid w:val="00C53469"/>
    <w:rsid w:val="00C60B46"/>
    <w:rsid w:val="00C6174E"/>
    <w:rsid w:val="00C65208"/>
    <w:rsid w:val="00C73A8E"/>
    <w:rsid w:val="00C7580C"/>
    <w:rsid w:val="00C90682"/>
    <w:rsid w:val="00C9089D"/>
    <w:rsid w:val="00CA050A"/>
    <w:rsid w:val="00CA1E37"/>
    <w:rsid w:val="00CA53F5"/>
    <w:rsid w:val="00CC600A"/>
    <w:rsid w:val="00CF6D97"/>
    <w:rsid w:val="00D01B40"/>
    <w:rsid w:val="00D4217F"/>
    <w:rsid w:val="00DA1D2F"/>
    <w:rsid w:val="00DB354A"/>
    <w:rsid w:val="00DD41A8"/>
    <w:rsid w:val="00DD64DE"/>
    <w:rsid w:val="00DE3129"/>
    <w:rsid w:val="00DE6062"/>
    <w:rsid w:val="00DF52E3"/>
    <w:rsid w:val="00E160DD"/>
    <w:rsid w:val="00E46525"/>
    <w:rsid w:val="00E87093"/>
    <w:rsid w:val="00EA342A"/>
    <w:rsid w:val="00EA4C28"/>
    <w:rsid w:val="00EB205F"/>
    <w:rsid w:val="00EC1E97"/>
    <w:rsid w:val="00EE0A85"/>
    <w:rsid w:val="00EE0B78"/>
    <w:rsid w:val="00EE750D"/>
    <w:rsid w:val="00F03538"/>
    <w:rsid w:val="00F51686"/>
    <w:rsid w:val="00F65272"/>
    <w:rsid w:val="00F74F18"/>
    <w:rsid w:val="00F76E19"/>
    <w:rsid w:val="00F906FD"/>
    <w:rsid w:val="00FA0DCC"/>
    <w:rsid w:val="00FA41C6"/>
    <w:rsid w:val="00FC60A3"/>
    <w:rsid w:val="00FF1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D82"/>
  </w:style>
  <w:style w:type="paragraph" w:styleId="1">
    <w:name w:val="heading 1"/>
    <w:basedOn w:val="a"/>
    <w:next w:val="a"/>
    <w:link w:val="10"/>
    <w:uiPriority w:val="9"/>
    <w:qFormat/>
    <w:rsid w:val="00BE5D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72B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268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овый блок"/>
    <w:rsid w:val="00BE5D82"/>
    <w:pPr>
      <w:pBdr>
        <w:top w:val="nil"/>
        <w:left w:val="nil"/>
        <w:bottom w:val="nil"/>
        <w:right w:val="nil"/>
        <w:between w:val="nil"/>
        <w:bar w:val="nil"/>
      </w:pBdr>
      <w:spacing w:after="160" w:line="259" w:lineRule="auto"/>
    </w:pPr>
    <w:rPr>
      <w:rFonts w:ascii="Times New Roman" w:eastAsia="Arial Unicode MS" w:hAnsi="Arial Unicode MS" w:cs="Arial Unicode MS"/>
      <w:color w:val="000000"/>
      <w:u w:color="000000"/>
      <w:bdr w:val="nil"/>
      <w:lang w:val="en-US" w:eastAsia="ru-RU"/>
    </w:rPr>
  </w:style>
  <w:style w:type="paragraph" w:customStyle="1" w:styleId="paragraph">
    <w:name w:val="paragraph"/>
    <w:basedOn w:val="a"/>
    <w:rsid w:val="00BE5D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BE5D82"/>
  </w:style>
  <w:style w:type="character" w:customStyle="1" w:styleId="eop">
    <w:name w:val="eop"/>
    <w:basedOn w:val="a0"/>
    <w:rsid w:val="00BE5D82"/>
  </w:style>
  <w:style w:type="character" w:customStyle="1" w:styleId="apple-converted-space">
    <w:name w:val="apple-converted-space"/>
    <w:basedOn w:val="a0"/>
    <w:rsid w:val="00BE5D82"/>
  </w:style>
  <w:style w:type="character" w:customStyle="1" w:styleId="10">
    <w:name w:val="Заголовок 1 Знак"/>
    <w:basedOn w:val="a0"/>
    <w:link w:val="1"/>
    <w:uiPriority w:val="9"/>
    <w:rsid w:val="00BE5D8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72B8B"/>
    <w:rPr>
      <w:rFonts w:asciiTheme="majorHAnsi" w:eastAsiaTheme="majorEastAsia" w:hAnsiTheme="majorHAnsi" w:cstheme="majorBidi"/>
      <w:b/>
      <w:bCs/>
      <w:color w:val="4F81BD" w:themeColor="accent1"/>
      <w:sz w:val="26"/>
      <w:szCs w:val="26"/>
    </w:rPr>
  </w:style>
  <w:style w:type="paragraph" w:styleId="a4">
    <w:name w:val="footnote text"/>
    <w:basedOn w:val="a"/>
    <w:link w:val="a5"/>
    <w:uiPriority w:val="99"/>
    <w:unhideWhenUsed/>
    <w:rsid w:val="00672B8B"/>
    <w:pPr>
      <w:spacing w:after="0" w:line="240" w:lineRule="auto"/>
    </w:pPr>
    <w:rPr>
      <w:sz w:val="20"/>
      <w:szCs w:val="20"/>
    </w:rPr>
  </w:style>
  <w:style w:type="character" w:customStyle="1" w:styleId="a5">
    <w:name w:val="Текст сноски Знак"/>
    <w:basedOn w:val="a0"/>
    <w:link w:val="a4"/>
    <w:uiPriority w:val="99"/>
    <w:rsid w:val="00672B8B"/>
    <w:rPr>
      <w:sz w:val="20"/>
      <w:szCs w:val="20"/>
    </w:rPr>
  </w:style>
  <w:style w:type="character" w:styleId="a6">
    <w:name w:val="footnote reference"/>
    <w:basedOn w:val="a0"/>
    <w:uiPriority w:val="99"/>
    <w:semiHidden/>
    <w:unhideWhenUsed/>
    <w:rsid w:val="00672B8B"/>
    <w:rPr>
      <w:vertAlign w:val="superscript"/>
    </w:rPr>
  </w:style>
  <w:style w:type="table" w:styleId="a7">
    <w:name w:val="Table Grid"/>
    <w:basedOn w:val="a1"/>
    <w:uiPriority w:val="59"/>
    <w:rsid w:val="009E1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E1FE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E1FEB"/>
    <w:rPr>
      <w:rFonts w:ascii="Tahoma" w:hAnsi="Tahoma" w:cs="Tahoma"/>
      <w:sz w:val="16"/>
      <w:szCs w:val="16"/>
    </w:rPr>
  </w:style>
  <w:style w:type="paragraph" w:styleId="aa">
    <w:name w:val="endnote text"/>
    <w:basedOn w:val="a"/>
    <w:link w:val="ab"/>
    <w:uiPriority w:val="99"/>
    <w:semiHidden/>
    <w:unhideWhenUsed/>
    <w:rsid w:val="00643B6D"/>
    <w:pPr>
      <w:spacing w:after="0" w:line="240" w:lineRule="auto"/>
    </w:pPr>
    <w:rPr>
      <w:sz w:val="20"/>
      <w:szCs w:val="20"/>
    </w:rPr>
  </w:style>
  <w:style w:type="character" w:customStyle="1" w:styleId="ab">
    <w:name w:val="Текст концевой сноски Знак"/>
    <w:basedOn w:val="a0"/>
    <w:link w:val="aa"/>
    <w:uiPriority w:val="99"/>
    <w:semiHidden/>
    <w:rsid w:val="00643B6D"/>
    <w:rPr>
      <w:sz w:val="20"/>
      <w:szCs w:val="20"/>
    </w:rPr>
  </w:style>
  <w:style w:type="character" w:styleId="ac">
    <w:name w:val="endnote reference"/>
    <w:basedOn w:val="a0"/>
    <w:uiPriority w:val="99"/>
    <w:semiHidden/>
    <w:unhideWhenUsed/>
    <w:rsid w:val="00643B6D"/>
    <w:rPr>
      <w:vertAlign w:val="superscript"/>
    </w:rPr>
  </w:style>
  <w:style w:type="paragraph" w:styleId="ad">
    <w:name w:val="Normal (Web)"/>
    <w:basedOn w:val="a"/>
    <w:uiPriority w:val="99"/>
    <w:unhideWhenUsed/>
    <w:rsid w:val="00315C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basedOn w:val="a"/>
    <w:uiPriority w:val="34"/>
    <w:qFormat/>
    <w:rsid w:val="00315C69"/>
    <w:pPr>
      <w:ind w:left="720"/>
      <w:contextualSpacing/>
    </w:pPr>
  </w:style>
  <w:style w:type="character" w:styleId="af">
    <w:name w:val="Hyperlink"/>
    <w:basedOn w:val="a0"/>
    <w:uiPriority w:val="99"/>
    <w:unhideWhenUsed/>
    <w:rsid w:val="003B2227"/>
    <w:rPr>
      <w:color w:val="0000FF"/>
      <w:u w:val="single"/>
    </w:rPr>
  </w:style>
  <w:style w:type="character" w:styleId="af0">
    <w:name w:val="Strong"/>
    <w:basedOn w:val="a0"/>
    <w:uiPriority w:val="22"/>
    <w:qFormat/>
    <w:rsid w:val="003B2227"/>
    <w:rPr>
      <w:b/>
      <w:bCs/>
    </w:rPr>
  </w:style>
  <w:style w:type="character" w:customStyle="1" w:styleId="30">
    <w:name w:val="Заголовок 3 Знак"/>
    <w:basedOn w:val="a0"/>
    <w:link w:val="3"/>
    <w:uiPriority w:val="9"/>
    <w:rsid w:val="00326856"/>
    <w:rPr>
      <w:rFonts w:asciiTheme="majorHAnsi" w:eastAsiaTheme="majorEastAsia" w:hAnsiTheme="majorHAnsi" w:cstheme="majorBidi"/>
      <w:b/>
      <w:bCs/>
      <w:color w:val="4F81BD" w:themeColor="accent1"/>
    </w:rPr>
  </w:style>
  <w:style w:type="paragraph" w:styleId="af1">
    <w:name w:val="caption"/>
    <w:basedOn w:val="a"/>
    <w:next w:val="a"/>
    <w:uiPriority w:val="35"/>
    <w:unhideWhenUsed/>
    <w:qFormat/>
    <w:rsid w:val="001F2910"/>
    <w:pPr>
      <w:spacing w:line="240" w:lineRule="auto"/>
    </w:pPr>
    <w:rPr>
      <w:i/>
      <w:iCs/>
      <w:color w:val="1F497D" w:themeColor="text2"/>
      <w:sz w:val="18"/>
      <w:szCs w:val="18"/>
    </w:rPr>
  </w:style>
  <w:style w:type="character" w:customStyle="1" w:styleId="w">
    <w:name w:val="w"/>
    <w:basedOn w:val="a0"/>
    <w:rsid w:val="004C2A13"/>
  </w:style>
  <w:style w:type="character" w:customStyle="1" w:styleId="resh-link">
    <w:name w:val="resh-link"/>
    <w:basedOn w:val="a0"/>
    <w:rsid w:val="00304A44"/>
  </w:style>
  <w:style w:type="paragraph" w:styleId="af2">
    <w:name w:val="header"/>
    <w:basedOn w:val="a"/>
    <w:link w:val="af3"/>
    <w:uiPriority w:val="99"/>
    <w:unhideWhenUsed/>
    <w:rsid w:val="009326AD"/>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9326AD"/>
  </w:style>
  <w:style w:type="paragraph" w:styleId="af4">
    <w:name w:val="footer"/>
    <w:basedOn w:val="a"/>
    <w:link w:val="af5"/>
    <w:uiPriority w:val="99"/>
    <w:unhideWhenUsed/>
    <w:rsid w:val="009326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9326AD"/>
  </w:style>
  <w:style w:type="character" w:customStyle="1" w:styleId="11">
    <w:name w:val="Название1"/>
    <w:basedOn w:val="a0"/>
    <w:rsid w:val="00825AB8"/>
  </w:style>
  <w:style w:type="character" w:customStyle="1" w:styleId="edition">
    <w:name w:val="edition"/>
    <w:basedOn w:val="a0"/>
    <w:rsid w:val="00825AB8"/>
  </w:style>
  <w:style w:type="character" w:customStyle="1" w:styleId="num">
    <w:name w:val="num"/>
    <w:basedOn w:val="a0"/>
    <w:rsid w:val="00825AB8"/>
  </w:style>
  <w:style w:type="paragraph" w:styleId="af6">
    <w:name w:val="TOC Heading"/>
    <w:basedOn w:val="1"/>
    <w:next w:val="a"/>
    <w:uiPriority w:val="39"/>
    <w:semiHidden/>
    <w:unhideWhenUsed/>
    <w:qFormat/>
    <w:rsid w:val="00137D54"/>
    <w:pPr>
      <w:outlineLvl w:val="9"/>
    </w:pPr>
    <w:rPr>
      <w:lang w:eastAsia="ru-RU"/>
    </w:rPr>
  </w:style>
  <w:style w:type="paragraph" w:styleId="12">
    <w:name w:val="toc 1"/>
    <w:basedOn w:val="a"/>
    <w:next w:val="a"/>
    <w:autoRedefine/>
    <w:uiPriority w:val="39"/>
    <w:unhideWhenUsed/>
    <w:rsid w:val="00137D54"/>
    <w:pPr>
      <w:spacing w:after="100"/>
    </w:pPr>
  </w:style>
  <w:style w:type="paragraph" w:styleId="21">
    <w:name w:val="toc 2"/>
    <w:basedOn w:val="a"/>
    <w:next w:val="a"/>
    <w:autoRedefine/>
    <w:uiPriority w:val="39"/>
    <w:unhideWhenUsed/>
    <w:rsid w:val="00137D54"/>
    <w:pPr>
      <w:spacing w:after="100"/>
      <w:ind w:left="220"/>
    </w:pPr>
  </w:style>
  <w:style w:type="paragraph" w:styleId="31">
    <w:name w:val="toc 3"/>
    <w:basedOn w:val="a"/>
    <w:next w:val="a"/>
    <w:autoRedefine/>
    <w:uiPriority w:val="39"/>
    <w:unhideWhenUsed/>
    <w:rsid w:val="00137D5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D82"/>
  </w:style>
  <w:style w:type="paragraph" w:styleId="1">
    <w:name w:val="heading 1"/>
    <w:basedOn w:val="a"/>
    <w:next w:val="a"/>
    <w:link w:val="10"/>
    <w:uiPriority w:val="9"/>
    <w:qFormat/>
    <w:rsid w:val="00BE5D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72B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268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овый блок"/>
    <w:rsid w:val="00BE5D82"/>
    <w:pPr>
      <w:pBdr>
        <w:top w:val="nil"/>
        <w:left w:val="nil"/>
        <w:bottom w:val="nil"/>
        <w:right w:val="nil"/>
        <w:between w:val="nil"/>
        <w:bar w:val="nil"/>
      </w:pBdr>
      <w:spacing w:after="160" w:line="259" w:lineRule="auto"/>
    </w:pPr>
    <w:rPr>
      <w:rFonts w:ascii="Times New Roman" w:eastAsia="Arial Unicode MS" w:hAnsi="Arial Unicode MS" w:cs="Arial Unicode MS"/>
      <w:color w:val="000000"/>
      <w:u w:color="000000"/>
      <w:bdr w:val="nil"/>
      <w:lang w:val="en-US" w:eastAsia="ru-RU"/>
    </w:rPr>
  </w:style>
  <w:style w:type="paragraph" w:customStyle="1" w:styleId="paragraph">
    <w:name w:val="paragraph"/>
    <w:basedOn w:val="a"/>
    <w:rsid w:val="00BE5D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BE5D82"/>
  </w:style>
  <w:style w:type="character" w:customStyle="1" w:styleId="eop">
    <w:name w:val="eop"/>
    <w:basedOn w:val="a0"/>
    <w:rsid w:val="00BE5D82"/>
  </w:style>
  <w:style w:type="character" w:customStyle="1" w:styleId="apple-converted-space">
    <w:name w:val="apple-converted-space"/>
    <w:basedOn w:val="a0"/>
    <w:rsid w:val="00BE5D82"/>
  </w:style>
  <w:style w:type="character" w:customStyle="1" w:styleId="10">
    <w:name w:val="Заголовок 1 Знак"/>
    <w:basedOn w:val="a0"/>
    <w:link w:val="1"/>
    <w:uiPriority w:val="9"/>
    <w:rsid w:val="00BE5D8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72B8B"/>
    <w:rPr>
      <w:rFonts w:asciiTheme="majorHAnsi" w:eastAsiaTheme="majorEastAsia" w:hAnsiTheme="majorHAnsi" w:cstheme="majorBidi"/>
      <w:b/>
      <w:bCs/>
      <w:color w:val="4F81BD" w:themeColor="accent1"/>
      <w:sz w:val="26"/>
      <w:szCs w:val="26"/>
    </w:rPr>
  </w:style>
  <w:style w:type="paragraph" w:styleId="a4">
    <w:name w:val="footnote text"/>
    <w:basedOn w:val="a"/>
    <w:link w:val="a5"/>
    <w:uiPriority w:val="99"/>
    <w:unhideWhenUsed/>
    <w:rsid w:val="00672B8B"/>
    <w:pPr>
      <w:spacing w:after="0" w:line="240" w:lineRule="auto"/>
    </w:pPr>
    <w:rPr>
      <w:sz w:val="20"/>
      <w:szCs w:val="20"/>
    </w:rPr>
  </w:style>
  <w:style w:type="character" w:customStyle="1" w:styleId="a5">
    <w:name w:val="Текст сноски Знак"/>
    <w:basedOn w:val="a0"/>
    <w:link w:val="a4"/>
    <w:uiPriority w:val="99"/>
    <w:rsid w:val="00672B8B"/>
    <w:rPr>
      <w:sz w:val="20"/>
      <w:szCs w:val="20"/>
    </w:rPr>
  </w:style>
  <w:style w:type="character" w:styleId="a6">
    <w:name w:val="footnote reference"/>
    <w:basedOn w:val="a0"/>
    <w:uiPriority w:val="99"/>
    <w:semiHidden/>
    <w:unhideWhenUsed/>
    <w:rsid w:val="00672B8B"/>
    <w:rPr>
      <w:vertAlign w:val="superscript"/>
    </w:rPr>
  </w:style>
  <w:style w:type="table" w:styleId="a7">
    <w:name w:val="Table Grid"/>
    <w:basedOn w:val="a1"/>
    <w:uiPriority w:val="59"/>
    <w:rsid w:val="009E1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E1FE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E1FEB"/>
    <w:rPr>
      <w:rFonts w:ascii="Tahoma" w:hAnsi="Tahoma" w:cs="Tahoma"/>
      <w:sz w:val="16"/>
      <w:szCs w:val="16"/>
    </w:rPr>
  </w:style>
  <w:style w:type="paragraph" w:styleId="aa">
    <w:name w:val="endnote text"/>
    <w:basedOn w:val="a"/>
    <w:link w:val="ab"/>
    <w:uiPriority w:val="99"/>
    <w:semiHidden/>
    <w:unhideWhenUsed/>
    <w:rsid w:val="00643B6D"/>
    <w:pPr>
      <w:spacing w:after="0" w:line="240" w:lineRule="auto"/>
    </w:pPr>
    <w:rPr>
      <w:sz w:val="20"/>
      <w:szCs w:val="20"/>
    </w:rPr>
  </w:style>
  <w:style w:type="character" w:customStyle="1" w:styleId="ab">
    <w:name w:val="Текст концевой сноски Знак"/>
    <w:basedOn w:val="a0"/>
    <w:link w:val="aa"/>
    <w:uiPriority w:val="99"/>
    <w:semiHidden/>
    <w:rsid w:val="00643B6D"/>
    <w:rPr>
      <w:sz w:val="20"/>
      <w:szCs w:val="20"/>
    </w:rPr>
  </w:style>
  <w:style w:type="character" w:styleId="ac">
    <w:name w:val="endnote reference"/>
    <w:basedOn w:val="a0"/>
    <w:uiPriority w:val="99"/>
    <w:semiHidden/>
    <w:unhideWhenUsed/>
    <w:rsid w:val="00643B6D"/>
    <w:rPr>
      <w:vertAlign w:val="superscript"/>
    </w:rPr>
  </w:style>
  <w:style w:type="paragraph" w:styleId="ad">
    <w:name w:val="Normal (Web)"/>
    <w:basedOn w:val="a"/>
    <w:uiPriority w:val="99"/>
    <w:unhideWhenUsed/>
    <w:rsid w:val="00315C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basedOn w:val="a"/>
    <w:uiPriority w:val="34"/>
    <w:qFormat/>
    <w:rsid w:val="00315C69"/>
    <w:pPr>
      <w:ind w:left="720"/>
      <w:contextualSpacing/>
    </w:pPr>
  </w:style>
  <w:style w:type="character" w:styleId="af">
    <w:name w:val="Hyperlink"/>
    <w:basedOn w:val="a0"/>
    <w:uiPriority w:val="99"/>
    <w:unhideWhenUsed/>
    <w:rsid w:val="003B2227"/>
    <w:rPr>
      <w:color w:val="0000FF"/>
      <w:u w:val="single"/>
    </w:rPr>
  </w:style>
  <w:style w:type="character" w:styleId="af0">
    <w:name w:val="Strong"/>
    <w:basedOn w:val="a0"/>
    <w:uiPriority w:val="22"/>
    <w:qFormat/>
    <w:rsid w:val="003B2227"/>
    <w:rPr>
      <w:b/>
      <w:bCs/>
    </w:rPr>
  </w:style>
  <w:style w:type="character" w:customStyle="1" w:styleId="30">
    <w:name w:val="Заголовок 3 Знак"/>
    <w:basedOn w:val="a0"/>
    <w:link w:val="3"/>
    <w:uiPriority w:val="9"/>
    <w:rsid w:val="00326856"/>
    <w:rPr>
      <w:rFonts w:asciiTheme="majorHAnsi" w:eastAsiaTheme="majorEastAsia" w:hAnsiTheme="majorHAnsi" w:cstheme="majorBidi"/>
      <w:b/>
      <w:bCs/>
      <w:color w:val="4F81BD" w:themeColor="accent1"/>
    </w:rPr>
  </w:style>
  <w:style w:type="paragraph" w:styleId="af1">
    <w:name w:val="caption"/>
    <w:basedOn w:val="a"/>
    <w:next w:val="a"/>
    <w:uiPriority w:val="35"/>
    <w:unhideWhenUsed/>
    <w:qFormat/>
    <w:rsid w:val="001F2910"/>
    <w:pPr>
      <w:spacing w:line="240" w:lineRule="auto"/>
    </w:pPr>
    <w:rPr>
      <w:i/>
      <w:iCs/>
      <w:color w:val="1F497D" w:themeColor="text2"/>
      <w:sz w:val="18"/>
      <w:szCs w:val="18"/>
    </w:rPr>
  </w:style>
  <w:style w:type="character" w:customStyle="1" w:styleId="w">
    <w:name w:val="w"/>
    <w:basedOn w:val="a0"/>
    <w:rsid w:val="004C2A13"/>
  </w:style>
  <w:style w:type="character" w:customStyle="1" w:styleId="resh-link">
    <w:name w:val="resh-link"/>
    <w:basedOn w:val="a0"/>
    <w:rsid w:val="00304A44"/>
  </w:style>
  <w:style w:type="paragraph" w:styleId="af2">
    <w:name w:val="header"/>
    <w:basedOn w:val="a"/>
    <w:link w:val="af3"/>
    <w:uiPriority w:val="99"/>
    <w:unhideWhenUsed/>
    <w:rsid w:val="009326AD"/>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9326AD"/>
  </w:style>
  <w:style w:type="paragraph" w:styleId="af4">
    <w:name w:val="footer"/>
    <w:basedOn w:val="a"/>
    <w:link w:val="af5"/>
    <w:uiPriority w:val="99"/>
    <w:unhideWhenUsed/>
    <w:rsid w:val="009326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9326AD"/>
  </w:style>
  <w:style w:type="character" w:customStyle="1" w:styleId="11">
    <w:name w:val="Название1"/>
    <w:basedOn w:val="a0"/>
    <w:rsid w:val="00825AB8"/>
  </w:style>
  <w:style w:type="character" w:customStyle="1" w:styleId="edition">
    <w:name w:val="edition"/>
    <w:basedOn w:val="a0"/>
    <w:rsid w:val="00825AB8"/>
  </w:style>
  <w:style w:type="character" w:customStyle="1" w:styleId="num">
    <w:name w:val="num"/>
    <w:basedOn w:val="a0"/>
    <w:rsid w:val="00825AB8"/>
  </w:style>
  <w:style w:type="paragraph" w:styleId="af6">
    <w:name w:val="TOC Heading"/>
    <w:basedOn w:val="1"/>
    <w:next w:val="a"/>
    <w:uiPriority w:val="39"/>
    <w:semiHidden/>
    <w:unhideWhenUsed/>
    <w:qFormat/>
    <w:rsid w:val="00137D54"/>
    <w:pPr>
      <w:outlineLvl w:val="9"/>
    </w:pPr>
    <w:rPr>
      <w:lang w:eastAsia="ru-RU"/>
    </w:rPr>
  </w:style>
  <w:style w:type="paragraph" w:styleId="12">
    <w:name w:val="toc 1"/>
    <w:basedOn w:val="a"/>
    <w:next w:val="a"/>
    <w:autoRedefine/>
    <w:uiPriority w:val="39"/>
    <w:unhideWhenUsed/>
    <w:rsid w:val="00137D54"/>
    <w:pPr>
      <w:spacing w:after="100"/>
    </w:pPr>
  </w:style>
  <w:style w:type="paragraph" w:styleId="21">
    <w:name w:val="toc 2"/>
    <w:basedOn w:val="a"/>
    <w:next w:val="a"/>
    <w:autoRedefine/>
    <w:uiPriority w:val="39"/>
    <w:unhideWhenUsed/>
    <w:rsid w:val="00137D54"/>
    <w:pPr>
      <w:spacing w:after="100"/>
      <w:ind w:left="220"/>
    </w:pPr>
  </w:style>
  <w:style w:type="paragraph" w:styleId="31">
    <w:name w:val="toc 3"/>
    <w:basedOn w:val="a"/>
    <w:next w:val="a"/>
    <w:autoRedefine/>
    <w:uiPriority w:val="39"/>
    <w:unhideWhenUsed/>
    <w:rsid w:val="00137D5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72085">
      <w:bodyDiv w:val="1"/>
      <w:marLeft w:val="0"/>
      <w:marRight w:val="0"/>
      <w:marTop w:val="0"/>
      <w:marBottom w:val="0"/>
      <w:divBdr>
        <w:top w:val="none" w:sz="0" w:space="0" w:color="auto"/>
        <w:left w:val="none" w:sz="0" w:space="0" w:color="auto"/>
        <w:bottom w:val="none" w:sz="0" w:space="0" w:color="auto"/>
        <w:right w:val="none" w:sz="0" w:space="0" w:color="auto"/>
      </w:divBdr>
    </w:div>
    <w:div w:id="691078118">
      <w:bodyDiv w:val="1"/>
      <w:marLeft w:val="0"/>
      <w:marRight w:val="0"/>
      <w:marTop w:val="0"/>
      <w:marBottom w:val="0"/>
      <w:divBdr>
        <w:top w:val="none" w:sz="0" w:space="0" w:color="auto"/>
        <w:left w:val="none" w:sz="0" w:space="0" w:color="auto"/>
        <w:bottom w:val="none" w:sz="0" w:space="0" w:color="auto"/>
        <w:right w:val="none" w:sz="0" w:space="0" w:color="auto"/>
      </w:divBdr>
    </w:div>
    <w:div w:id="934557171">
      <w:bodyDiv w:val="1"/>
      <w:marLeft w:val="0"/>
      <w:marRight w:val="0"/>
      <w:marTop w:val="0"/>
      <w:marBottom w:val="0"/>
      <w:divBdr>
        <w:top w:val="none" w:sz="0" w:space="0" w:color="auto"/>
        <w:left w:val="none" w:sz="0" w:space="0" w:color="auto"/>
        <w:bottom w:val="none" w:sz="0" w:space="0" w:color="auto"/>
        <w:right w:val="none" w:sz="0" w:space="0" w:color="auto"/>
      </w:divBdr>
      <w:divsChild>
        <w:div w:id="1175531860">
          <w:marLeft w:val="0"/>
          <w:marRight w:val="0"/>
          <w:marTop w:val="0"/>
          <w:marBottom w:val="0"/>
          <w:divBdr>
            <w:top w:val="none" w:sz="0" w:space="0" w:color="auto"/>
            <w:left w:val="none" w:sz="0" w:space="0" w:color="auto"/>
            <w:bottom w:val="none" w:sz="0" w:space="0" w:color="auto"/>
            <w:right w:val="none" w:sz="0" w:space="0" w:color="auto"/>
          </w:divBdr>
        </w:div>
        <w:div w:id="2015918130">
          <w:marLeft w:val="0"/>
          <w:marRight w:val="0"/>
          <w:marTop w:val="0"/>
          <w:marBottom w:val="0"/>
          <w:divBdr>
            <w:top w:val="none" w:sz="0" w:space="0" w:color="auto"/>
            <w:left w:val="none" w:sz="0" w:space="0" w:color="auto"/>
            <w:bottom w:val="none" w:sz="0" w:space="0" w:color="auto"/>
            <w:right w:val="none" w:sz="0" w:space="0" w:color="auto"/>
          </w:divBdr>
        </w:div>
      </w:divsChild>
    </w:div>
    <w:div w:id="1055196850">
      <w:bodyDiv w:val="1"/>
      <w:marLeft w:val="0"/>
      <w:marRight w:val="0"/>
      <w:marTop w:val="0"/>
      <w:marBottom w:val="0"/>
      <w:divBdr>
        <w:top w:val="none" w:sz="0" w:space="0" w:color="auto"/>
        <w:left w:val="none" w:sz="0" w:space="0" w:color="auto"/>
        <w:bottom w:val="none" w:sz="0" w:space="0" w:color="auto"/>
        <w:right w:val="none" w:sz="0" w:space="0" w:color="auto"/>
      </w:divBdr>
    </w:div>
    <w:div w:id="1079328475">
      <w:bodyDiv w:val="1"/>
      <w:marLeft w:val="0"/>
      <w:marRight w:val="0"/>
      <w:marTop w:val="0"/>
      <w:marBottom w:val="0"/>
      <w:divBdr>
        <w:top w:val="none" w:sz="0" w:space="0" w:color="auto"/>
        <w:left w:val="none" w:sz="0" w:space="0" w:color="auto"/>
        <w:bottom w:val="none" w:sz="0" w:space="0" w:color="auto"/>
        <w:right w:val="none" w:sz="0" w:space="0" w:color="auto"/>
      </w:divBdr>
    </w:div>
    <w:div w:id="1161309257">
      <w:bodyDiv w:val="1"/>
      <w:marLeft w:val="0"/>
      <w:marRight w:val="0"/>
      <w:marTop w:val="0"/>
      <w:marBottom w:val="0"/>
      <w:divBdr>
        <w:top w:val="none" w:sz="0" w:space="0" w:color="auto"/>
        <w:left w:val="none" w:sz="0" w:space="0" w:color="auto"/>
        <w:bottom w:val="none" w:sz="0" w:space="0" w:color="auto"/>
        <w:right w:val="none" w:sz="0" w:space="0" w:color="auto"/>
      </w:divBdr>
    </w:div>
    <w:div w:id="1476801154">
      <w:bodyDiv w:val="1"/>
      <w:marLeft w:val="0"/>
      <w:marRight w:val="0"/>
      <w:marTop w:val="0"/>
      <w:marBottom w:val="0"/>
      <w:divBdr>
        <w:top w:val="none" w:sz="0" w:space="0" w:color="auto"/>
        <w:left w:val="none" w:sz="0" w:space="0" w:color="auto"/>
        <w:bottom w:val="none" w:sz="0" w:space="0" w:color="auto"/>
        <w:right w:val="none" w:sz="0" w:space="0" w:color="auto"/>
      </w:divBdr>
    </w:div>
    <w:div w:id="1496609775">
      <w:bodyDiv w:val="1"/>
      <w:marLeft w:val="0"/>
      <w:marRight w:val="0"/>
      <w:marTop w:val="0"/>
      <w:marBottom w:val="0"/>
      <w:divBdr>
        <w:top w:val="none" w:sz="0" w:space="0" w:color="auto"/>
        <w:left w:val="none" w:sz="0" w:space="0" w:color="auto"/>
        <w:bottom w:val="none" w:sz="0" w:space="0" w:color="auto"/>
        <w:right w:val="none" w:sz="0" w:space="0" w:color="auto"/>
      </w:divBdr>
    </w:div>
    <w:div w:id="1716849557">
      <w:bodyDiv w:val="1"/>
      <w:marLeft w:val="0"/>
      <w:marRight w:val="0"/>
      <w:marTop w:val="0"/>
      <w:marBottom w:val="0"/>
      <w:divBdr>
        <w:top w:val="none" w:sz="0" w:space="0" w:color="auto"/>
        <w:left w:val="none" w:sz="0" w:space="0" w:color="auto"/>
        <w:bottom w:val="none" w:sz="0" w:space="0" w:color="auto"/>
        <w:right w:val="none" w:sz="0" w:space="0" w:color="auto"/>
      </w:divBdr>
    </w:div>
    <w:div w:id="182092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p.com/content/dam/bp/pdf/energy-economics/statistical-review-2015/bp-statistical-review-of-world-energy-2015-full-report.pdf" TargetMode="External"/><Relationship Id="rId21" Type="http://schemas.openxmlformats.org/officeDocument/2006/relationships/image" Target="media/image8.gif"/><Relationship Id="rId42" Type="http://schemas.openxmlformats.org/officeDocument/2006/relationships/hyperlink" Target="https://sarnpz.rosneft.ru/" TargetMode="External"/><Relationship Id="rId47" Type="http://schemas.openxmlformats.org/officeDocument/2006/relationships/hyperlink" Target="https://neftgpz.rosneft.ru/" TargetMode="External"/><Relationship Id="rId63" Type="http://schemas.openxmlformats.org/officeDocument/2006/relationships/hyperlink" Target="https://nignevartovskneftegaz.rosneft.ru/" TargetMode="External"/><Relationship Id="rId68" Type="http://schemas.openxmlformats.org/officeDocument/2006/relationships/hyperlink" Target="https://tyngd.rosneft.ru/" TargetMode="External"/><Relationship Id="rId84" Type="http://schemas.openxmlformats.org/officeDocument/2006/relationships/hyperlink" Target="http://promvest.info/ru/otrasli-i-predpriyatiya/dobyicha-nefti-v-mire-v-2014-2015-gg-stranyi-lideryi-po-dobyiche-nefti/" TargetMode="External"/><Relationship Id="rId89" Type="http://schemas.openxmlformats.org/officeDocument/2006/relationships/hyperlink" Target="http://www.russneft.ru" TargetMode="External"/><Relationship Id="rId112" Type="http://schemas.openxmlformats.org/officeDocument/2006/relationships/hyperlink" Target="https://rueconomics.ru/171745-liderom-po-rostu-neftedobychi-v-rossii-stal-novatek" TargetMode="External"/><Relationship Id="rId16" Type="http://schemas.openxmlformats.org/officeDocument/2006/relationships/image" Target="media/image3.gif"/><Relationship Id="rId107" Type="http://schemas.openxmlformats.org/officeDocument/2006/relationships/hyperlink" Target="https://rueconomics.ru" TargetMode="External"/><Relationship Id="rId11" Type="http://schemas.openxmlformats.org/officeDocument/2006/relationships/hyperlink" Target="http://tatneft.ru" TargetMode="External"/><Relationship Id="rId32" Type="http://schemas.openxmlformats.org/officeDocument/2006/relationships/hyperlink" Target="https://uchernsea.rosneft.ru/" TargetMode="External"/><Relationship Id="rId37" Type="http://schemas.openxmlformats.org/officeDocument/2006/relationships/hyperlink" Target="https://rnknpz.rosneft.ru/" TargetMode="External"/><Relationship Id="rId53" Type="http://schemas.openxmlformats.org/officeDocument/2006/relationships/hyperlink" Target="https://rosnefteflot.rosneft.ru/" TargetMode="External"/><Relationship Id="rId58" Type="http://schemas.openxmlformats.org/officeDocument/2006/relationships/hyperlink" Target="https://tomskneft.rosneft.ru/" TargetMode="External"/><Relationship Id="rId74" Type="http://schemas.openxmlformats.org/officeDocument/2006/relationships/image" Target="media/image11.png"/><Relationship Id="rId79" Type="http://schemas.openxmlformats.org/officeDocument/2006/relationships/hyperlink" Target="http://mplast.by/novosti/2016-04-15-benzin-i-dizel-v-rossii-sostoyanie-i-perspektivyi-ryinka-v-2016-godu/" TargetMode="External"/><Relationship Id="rId102" Type="http://schemas.openxmlformats.org/officeDocument/2006/relationships/hyperlink" Target="http://www.gazprom.ru,&#1089;&#1074;&#1086;&#1073;&#1086;&#1076;&#1085;&#1099;&#1081;" TargetMode="External"/><Relationship Id="rId123" Type="http://schemas.openxmlformats.org/officeDocument/2006/relationships/chart" Target="charts/chart5.xml"/><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zakupki.gov.ru/epz/order/notice/ep44/view/common-info.html?regNumber=0373100038715000466" TargetMode="External"/><Relationship Id="rId95" Type="http://schemas.openxmlformats.org/officeDocument/2006/relationships/hyperlink" Target="http://top.rbc.ru/business/11/02/2015/54da67619a79%20472a4dd1c517" TargetMode="External"/><Relationship Id="rId22" Type="http://schemas.openxmlformats.org/officeDocument/2006/relationships/image" Target="media/image9.gif"/><Relationship Id="rId27" Type="http://schemas.openxmlformats.org/officeDocument/2006/relationships/chart" Target="charts/chart3.xml"/><Relationship Id="rId43" Type="http://schemas.openxmlformats.org/officeDocument/2006/relationships/hyperlink" Target="https://rnpk.rosneft.ru/" TargetMode="External"/><Relationship Id="rId48" Type="http://schemas.openxmlformats.org/officeDocument/2006/relationships/hyperlink" Target="https://ruhroel.rosneft.ru/" TargetMode="External"/><Relationship Id="rId64" Type="http://schemas.openxmlformats.org/officeDocument/2006/relationships/hyperlink" Target="https://vareganneft.rosneft.ru/" TargetMode="External"/><Relationship Id="rId69" Type="http://schemas.openxmlformats.org/officeDocument/2006/relationships/hyperlink" Target="https://rnsmng.rosneft.ru/" TargetMode="External"/><Relationship Id="rId113" Type="http://schemas.openxmlformats.org/officeDocument/2006/relationships/hyperlink" Target="https://www.google.ru/url?sa=t&amp;rct=j&amp;q=&amp;esrc=s&amp;source=web&amp;cd=1&amp;cad=rja&amp;uact=8&amp;ved=0ahUKEwiPiIDx3O7MAhWI1iwKHQnKC-MQFggdMAA&amp;url=http%3A%2F%2Fwww.bp.com%2F&amp;usg=AFQjCNGZX666aahpUL6yJcXjlBEsrOvu6g" TargetMode="External"/><Relationship Id="rId118" Type="http://schemas.openxmlformats.org/officeDocument/2006/relationships/hyperlink" Target="http://www.energy.gov" TargetMode="External"/><Relationship Id="rId80" Type="http://schemas.openxmlformats.org/officeDocument/2006/relationships/hyperlink" Target="http://fas.gov.ru/netcat_files/File/Prezentatsiya%20A%20N%20Golomolzina%20v%20Astanu.pdf" TargetMode="External"/><Relationship Id="rId85" Type="http://schemas.openxmlformats.org/officeDocument/2006/relationships/hyperlink" Target="http://kursdollara.narod.ru/brent.html" TargetMode="External"/><Relationship Id="rId12" Type="http://schemas.openxmlformats.org/officeDocument/2006/relationships/hyperlink" Target="http://www.gazprom.ru,&#1089;&#1074;&#1086;&#1073;&#1086;&#1076;&#1085;&#1099;&#1081;" TargetMode="External"/><Relationship Id="rId17" Type="http://schemas.openxmlformats.org/officeDocument/2006/relationships/image" Target="media/image4.gif"/><Relationship Id="rId33" Type="http://schemas.openxmlformats.org/officeDocument/2006/relationships/hyperlink" Target="https://ushelkasp.rosneft.ru/" TargetMode="External"/><Relationship Id="rId38" Type="http://schemas.openxmlformats.org/officeDocument/2006/relationships/hyperlink" Target="https://nknpz.rosneft.ru/" TargetMode="External"/><Relationship Id="rId59" Type="http://schemas.openxmlformats.org/officeDocument/2006/relationships/hyperlink" Target="https://ung.rosneft.ru/" TargetMode="External"/><Relationship Id="rId103" Type="http://schemas.openxmlformats.org/officeDocument/2006/relationships/hyperlink" Target="http://tatneft.ru" TargetMode="External"/><Relationship Id="rId108" Type="http://schemas.openxmlformats.org/officeDocument/2006/relationships/hyperlink" Target="http://msk.kprf.ru/2016/02/13/3432/" TargetMode="External"/><Relationship Id="rId124" Type="http://schemas.openxmlformats.org/officeDocument/2006/relationships/chart" Target="charts/chart6.xml"/><Relationship Id="rId129" Type="http://schemas.openxmlformats.org/officeDocument/2006/relationships/footer" Target="footer2.xml"/><Relationship Id="rId54" Type="http://schemas.openxmlformats.org/officeDocument/2006/relationships/hyperlink" Target="https://rntrans.rosneft.ru/" TargetMode="External"/><Relationship Id="rId70" Type="http://schemas.openxmlformats.org/officeDocument/2006/relationships/hyperlink" Target="https://sahalin1.rosneft.ru/" TargetMode="External"/><Relationship Id="rId75" Type="http://schemas.microsoft.com/office/2007/relationships/hdphoto" Target="media/hdphoto1.wdp"/><Relationship Id="rId91" Type="http://schemas.openxmlformats.org/officeDocument/2006/relationships/hyperlink" Target="http://www.bashneft.ru" TargetMode="External"/><Relationship Id="rId96" Type="http://schemas.openxmlformats.org/officeDocument/2006/relationships/hyperlink" Target="http://www.bashneft.ru/files/iblock/999/Procedura_FAS.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rueconomics.ru/171745-liderom-po-rostu-neftedobychi-v-rossii-stal-novatek" TargetMode="External"/><Relationship Id="rId28" Type="http://schemas.openxmlformats.org/officeDocument/2006/relationships/image" Target="media/image10.jpeg"/><Relationship Id="rId49" Type="http://schemas.openxmlformats.org/officeDocument/2006/relationships/hyperlink" Target="https://nnp.rosneft.ru/" TargetMode="External"/><Relationship Id="rId114" Type="http://schemas.openxmlformats.org/officeDocument/2006/relationships/hyperlink" Target="http://www.bp.com/en/global/corporate/energy-economics/statistical-review-of-world-energy/oil-review-by-energy-type.html" TargetMode="External"/><Relationship Id="rId119" Type="http://schemas.openxmlformats.org/officeDocument/2006/relationships/hyperlink" Target="http://www.energy.gov" TargetMode="External"/><Relationship Id="rId44" Type="http://schemas.openxmlformats.org/officeDocument/2006/relationships/hyperlink" Target="https://mznefteproduct.rosneft.ru/" TargetMode="External"/><Relationship Id="rId60" Type="http://schemas.openxmlformats.org/officeDocument/2006/relationships/hyperlink" Target="https://samotlor.rosneft.ru/" TargetMode="External"/><Relationship Id="rId65" Type="http://schemas.openxmlformats.org/officeDocument/2006/relationships/hyperlink" Target="https://vcng.rosneft.ru/" TargetMode="External"/><Relationship Id="rId81" Type="http://schemas.openxmlformats.org/officeDocument/2006/relationships/hyperlink" Target="http://ac.gov.ru/files/publication/a/5012.pdf" TargetMode="External"/><Relationship Id="rId86" Type="http://schemas.openxmlformats.org/officeDocument/2006/relationships/hyperlink" Target="http://www.fas.gov.ru/legislative-acts/legislativeacts_50700.html" TargetMode="External"/><Relationship Id="rId130" Type="http://schemas.openxmlformats.org/officeDocument/2006/relationships/fontTable" Target="fontTable.xml"/><Relationship Id="rId13" Type="http://schemas.openxmlformats.org/officeDocument/2006/relationships/hyperlink" Target="http://novatek.ru" TargetMode="External"/><Relationship Id="rId18" Type="http://schemas.openxmlformats.org/officeDocument/2006/relationships/image" Target="media/image5.gif"/><Relationship Id="rId39" Type="http://schemas.openxmlformats.org/officeDocument/2006/relationships/hyperlink" Target="https://knpz.rosneft.ru/" TargetMode="External"/><Relationship Id="rId109" Type="http://schemas.openxmlformats.org/officeDocument/2006/relationships/hyperlink" Target="http://www.nge.ru/alternative.htm" TargetMode="External"/><Relationship Id="rId34" Type="http://schemas.openxmlformats.org/officeDocument/2006/relationships/hyperlink" Target="https://nordoil.rosneft.ru/" TargetMode="External"/><Relationship Id="rId50" Type="http://schemas.openxmlformats.org/officeDocument/2006/relationships/hyperlink" Target="https://anp.rosneft.ru/" TargetMode="External"/><Relationship Id="rId55" Type="http://schemas.openxmlformats.org/officeDocument/2006/relationships/hyperlink" Target="https://primeshipping.rosneft.ru/" TargetMode="External"/><Relationship Id="rId76" Type="http://schemas.openxmlformats.org/officeDocument/2006/relationships/hyperlink" Target="http://www.rosneft.ru" TargetMode="External"/><Relationship Id="rId97" Type="http://schemas.openxmlformats.org/officeDocument/2006/relationships/hyperlink" Target="http://www.riarating.ru/countries_rankings/20150129/610644483.html" TargetMode="External"/><Relationship Id="rId104" Type="http://schemas.openxmlformats.org/officeDocument/2006/relationships/hyperlink" Target="http://tass.ru/info/3315320" TargetMode="External"/><Relationship Id="rId120" Type="http://schemas.openxmlformats.org/officeDocument/2006/relationships/hyperlink" Target="http://www.sciencedirect.com/science/article/pii/S0167718708000283" TargetMode="External"/><Relationship Id="rId125" Type="http://schemas.openxmlformats.org/officeDocument/2006/relationships/chart" Target="charts/chart7.xml"/><Relationship Id="rId7" Type="http://schemas.openxmlformats.org/officeDocument/2006/relationships/footnotes" Target="footnotes.xml"/><Relationship Id="rId71" Type="http://schemas.openxmlformats.org/officeDocument/2006/relationships/hyperlink" Target="https://samng.rosneft.ru/" TargetMode="External"/><Relationship Id="rId92" Type="http://schemas.openxmlformats.org/officeDocument/2006/relationships/hyperlink" Target="http://www.bashneft.ru" TargetMode="Externa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chart" Target="charts/chart1.xml"/><Relationship Id="rId40" Type="http://schemas.openxmlformats.org/officeDocument/2006/relationships/hyperlink" Target="https://snpz.rosneft.ru/" TargetMode="External"/><Relationship Id="rId45" Type="http://schemas.openxmlformats.org/officeDocument/2006/relationships/hyperlink" Target="https://novzmp.rosneft.ru/" TargetMode="External"/><Relationship Id="rId66" Type="http://schemas.openxmlformats.org/officeDocument/2006/relationships/hyperlink" Target="https://vankorneft.rosneft.ru/" TargetMode="External"/><Relationship Id="rId87" Type="http://schemas.openxmlformats.org/officeDocument/2006/relationships/hyperlink" Target="http://fas.gov.ru/legislative-acts/legislative-acts_50701.html" TargetMode="External"/><Relationship Id="rId110" Type="http://schemas.openxmlformats.org/officeDocument/2006/relationships/hyperlink" Target="http://www.benzin-price.ru" TargetMode="External"/><Relationship Id="rId115" Type="http://schemas.openxmlformats.org/officeDocument/2006/relationships/hyperlink" Target="http://www.bp.com/en/global/corporate/energy-economics/statistical-review-of-world-energy/oil-review-by-energy-type.html" TargetMode="External"/><Relationship Id="rId131" Type="http://schemas.openxmlformats.org/officeDocument/2006/relationships/theme" Target="theme/theme1.xml"/><Relationship Id="rId61" Type="http://schemas.openxmlformats.org/officeDocument/2006/relationships/hyperlink" Target="https://rospan.rosneft.ru/" TargetMode="External"/><Relationship Id="rId82" Type="http://schemas.openxmlformats.org/officeDocument/2006/relationships/hyperlink" Target="https://news.yandex.ru/quotes/213/20002.html" TargetMode="External"/><Relationship Id="rId19" Type="http://schemas.openxmlformats.org/officeDocument/2006/relationships/image" Target="media/image6.gif"/><Relationship Id="rId14" Type="http://schemas.openxmlformats.org/officeDocument/2006/relationships/image" Target="media/image1.gif"/><Relationship Id="rId30" Type="http://schemas.openxmlformats.org/officeDocument/2006/relationships/hyperlink" Target="http://mplast.by/novosti/2016-04-15-benzin-i-dizel-v-rossii-sostoyanie-i-perspektivyi-ryinka-v-2016-godu/" TargetMode="External"/><Relationship Id="rId35" Type="http://schemas.openxmlformats.org/officeDocument/2006/relationships/hyperlink" Target="https://aoanhk.rosneft.ru/" TargetMode="External"/><Relationship Id="rId56" Type="http://schemas.openxmlformats.org/officeDocument/2006/relationships/hyperlink" Target="https://yung.rosneft.ru/" TargetMode="External"/><Relationship Id="rId77" Type="http://schemas.openxmlformats.org/officeDocument/2006/relationships/hyperlink" Target="http://www.azsnk.ru/tehnol.html" TargetMode="External"/><Relationship Id="rId100" Type="http://schemas.openxmlformats.org/officeDocument/2006/relationships/hyperlink" Target="http://cyberleninka.ru/article/n/organizatsiya-i-razmeschenie-gosudarstvennyh-i-munitsipalnyh-zakupok-na-postavku-nefteproduktov-i-kotelnogo-topliva-v-respublike-saha" TargetMode="External"/><Relationship Id="rId105" Type="http://schemas.openxmlformats.org/officeDocument/2006/relationships/hyperlink" Target="http://www.au92.ru/" TargetMode="External"/><Relationship Id="rId126" Type="http://schemas.openxmlformats.org/officeDocument/2006/relationships/chart" Target="charts/chart8.xml"/><Relationship Id="rId8" Type="http://schemas.openxmlformats.org/officeDocument/2006/relationships/endnotes" Target="endnotes.xml"/><Relationship Id="rId51" Type="http://schemas.openxmlformats.org/officeDocument/2006/relationships/hyperlink" Target="https://tnp.rosneft.ru/" TargetMode="External"/><Relationship Id="rId72" Type="http://schemas.openxmlformats.org/officeDocument/2006/relationships/hyperlink" Target="https://udmurtneft.rosneft.ru/" TargetMode="External"/><Relationship Id="rId93" Type="http://schemas.openxmlformats.org/officeDocument/2006/relationships/hyperlink" Target="http://www.gazprom-neft.ru" TargetMode="External"/><Relationship Id="rId98" Type="http://schemas.openxmlformats.org/officeDocument/2006/relationships/hyperlink" Target="http://www.rosneft.ru" TargetMode="External"/><Relationship Id="rId121" Type="http://schemas.openxmlformats.org/officeDocument/2006/relationships/hyperlink" Target="http://www.eia.gov/" TargetMode="External"/><Relationship Id="rId3" Type="http://schemas.openxmlformats.org/officeDocument/2006/relationships/styles" Target="styles.xml"/><Relationship Id="rId25" Type="http://schemas.openxmlformats.org/officeDocument/2006/relationships/hyperlink" Target="http://www.azsnk.ru/tehnol.html" TargetMode="External"/><Relationship Id="rId46" Type="http://schemas.openxmlformats.org/officeDocument/2006/relationships/hyperlink" Target="https://ogpz.rosneft.ru/" TargetMode="External"/><Relationship Id="rId67" Type="http://schemas.openxmlformats.org/officeDocument/2006/relationships/hyperlink" Target="https://vsnk.rosneft.ru/" TargetMode="External"/><Relationship Id="rId116" Type="http://schemas.openxmlformats.org/officeDocument/2006/relationships/hyperlink" Target="http://www.bp.com/content/dam/bp/pdf/energy-economics/statistical-review-2015/bp-statistical-review-of-world-energy-2015-full-report.pdf" TargetMode="External"/><Relationship Id="rId20" Type="http://schemas.openxmlformats.org/officeDocument/2006/relationships/image" Target="media/image7.gif"/><Relationship Id="rId41" Type="http://schemas.openxmlformats.org/officeDocument/2006/relationships/hyperlink" Target="https://tnpz.rosneft.ru/" TargetMode="External"/><Relationship Id="rId62" Type="http://schemas.openxmlformats.org/officeDocument/2006/relationships/hyperlink" Target="https://nyagan.rosneft.ru/" TargetMode="External"/><Relationship Id="rId83" Type="http://schemas.openxmlformats.org/officeDocument/2006/relationships/hyperlink" Target="http://cyberleninka.ru/journal/n/nauchnye-trudy-institut-narodnohozyaystvennogo-prognozirovaniya-ran" TargetMode="External"/><Relationship Id="rId88" Type="http://schemas.openxmlformats.org/officeDocument/2006/relationships/hyperlink" Target="http://www.lukoil.ru,&#1089;&#1074;&#1086;&#1073;&#1086;&#1076;&#1085;&#1099;&#1081;" TargetMode="External"/><Relationship Id="rId111" Type="http://schemas.openxmlformats.org/officeDocument/2006/relationships/hyperlink" Target="http://infonovel.ru/avtonovosti/tceny-na-benzin-po-rossii" TargetMode="External"/><Relationship Id="rId15" Type="http://schemas.openxmlformats.org/officeDocument/2006/relationships/image" Target="media/image2.gif"/><Relationship Id="rId36" Type="http://schemas.openxmlformats.org/officeDocument/2006/relationships/hyperlink" Target="https://anpz.rosneft.ru/" TargetMode="External"/><Relationship Id="rId57" Type="http://schemas.openxmlformats.org/officeDocument/2006/relationships/hyperlink" Target="https://purneftegaz.rosneft.ru/" TargetMode="External"/><Relationship Id="rId106" Type="http://schemas.openxmlformats.org/officeDocument/2006/relationships/hyperlink" Target="https://rueconomics.ru" TargetMode="External"/><Relationship Id="rId127" Type="http://schemas.openxmlformats.org/officeDocument/2006/relationships/chart" Target="charts/chart9.xml"/><Relationship Id="rId10" Type="http://schemas.openxmlformats.org/officeDocument/2006/relationships/hyperlink" Target="http://www.rosneft.ru" TargetMode="External"/><Relationship Id="rId31" Type="http://schemas.openxmlformats.org/officeDocument/2006/relationships/hyperlink" Target="https://ushelfdv.rosneft.ru/" TargetMode="External"/><Relationship Id="rId52" Type="http://schemas.openxmlformats.org/officeDocument/2006/relationships/hyperlink" Target="https://rnbunker.rosneft.ru/" TargetMode="External"/><Relationship Id="rId73" Type="http://schemas.openxmlformats.org/officeDocument/2006/relationships/hyperlink" Target="https://orenburgneft.rosneft.ru/" TargetMode="External"/><Relationship Id="rId78" Type="http://schemas.openxmlformats.org/officeDocument/2006/relationships/hyperlink" Target="http://faspomnit.fas.gov.ru/netcat_files/410/523/Golomolzin.pdf" TargetMode="External"/><Relationship Id="rId94" Type="http://schemas.openxmlformats.org/officeDocument/2006/relationships/hyperlink" Target="http://novatek.ru" TargetMode="External"/><Relationship Id="rId99" Type="http://schemas.openxmlformats.org/officeDocument/2006/relationships/hyperlink" Target="http://72avto.ru/text/newsline_auto/489958.html" TargetMode="External"/><Relationship Id="rId101" Type="http://schemas.openxmlformats.org/officeDocument/2006/relationships/hyperlink" Target="http://www.center-ut.ru/files/methods/tsenoobrazovanie.pdf" TargetMode="External"/><Relationship Id="rId122" Type="http://schemas.openxmlformats.org/officeDocument/2006/relationships/hyperlink" Target="http://www.eia.gov/" TargetMode="External"/><Relationship Id="rId4" Type="http://schemas.microsoft.com/office/2007/relationships/stylesWithEffects" Target="stylesWithEffects.xml"/><Relationship Id="rId9" Type="http://schemas.openxmlformats.org/officeDocument/2006/relationships/hyperlink" Target="http://www.russneft.ru" TargetMode="External"/><Relationship Id="rId26"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0;&#1072;&#1090;&#1102;&#1085;&#1103;\Desktop\&#1086;&#1073;&#1098;&#1077;&#1084;&#1099;%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0;&#1072;&#1090;&#1102;&#1085;&#1103;\Desktop\&#1086;&#1073;&#1098;&#1077;&#1084;&#1099;%2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0;&#1072;&#1090;&#1102;&#1085;&#1103;\Desktop\&#1086;&#1073;&#1098;&#1077;&#1084;&#1099;%20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0;&#1072;&#1090;&#1102;&#1085;&#1103;\Desktop\&#1086;&#1073;&#1098;&#1077;&#1084;&#1099;%2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0;&#1072;&#1090;&#1102;&#1085;&#1103;\Desktop\&#1086;&#1073;&#1098;&#1077;&#1084;&#1099;%2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0;&#1072;&#1090;&#1102;&#1085;&#1103;\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Роснефть</c:v>
                </c:pt>
              </c:strCache>
            </c:strRef>
          </c:tx>
          <c:invertIfNegative val="0"/>
          <c:cat>
            <c:numRef>
              <c:f>Лист1!$A$2:$A$3</c:f>
              <c:numCache>
                <c:formatCode>General</c:formatCode>
                <c:ptCount val="2"/>
                <c:pt idx="0">
                  <c:v>2015</c:v>
                </c:pt>
                <c:pt idx="1">
                  <c:v>2016</c:v>
                </c:pt>
              </c:numCache>
            </c:numRef>
          </c:cat>
          <c:val>
            <c:numRef>
              <c:f>Лист1!$B$2:$B$3</c:f>
              <c:numCache>
                <c:formatCode>General</c:formatCode>
                <c:ptCount val="2"/>
                <c:pt idx="0">
                  <c:v>188.94120000000001</c:v>
                </c:pt>
                <c:pt idx="1">
                  <c:v>189.7</c:v>
                </c:pt>
              </c:numCache>
            </c:numRef>
          </c:val>
        </c:ser>
        <c:ser>
          <c:idx val="1"/>
          <c:order val="1"/>
          <c:tx>
            <c:strRef>
              <c:f>Лист1!$C$1</c:f>
              <c:strCache>
                <c:ptCount val="1"/>
                <c:pt idx="0">
                  <c:v>Башнефть</c:v>
                </c:pt>
              </c:strCache>
            </c:strRef>
          </c:tx>
          <c:invertIfNegative val="0"/>
          <c:cat>
            <c:numRef>
              <c:f>Лист1!$A$2:$A$3</c:f>
              <c:numCache>
                <c:formatCode>General</c:formatCode>
                <c:ptCount val="2"/>
                <c:pt idx="0">
                  <c:v>2015</c:v>
                </c:pt>
                <c:pt idx="1">
                  <c:v>2016</c:v>
                </c:pt>
              </c:numCache>
            </c:numRef>
          </c:cat>
          <c:val>
            <c:numRef>
              <c:f>Лист1!$C$2:$C$3</c:f>
              <c:numCache>
                <c:formatCode>General</c:formatCode>
                <c:ptCount val="2"/>
                <c:pt idx="0">
                  <c:v>19.902000000000001</c:v>
                </c:pt>
                <c:pt idx="1">
                  <c:v>21.4</c:v>
                </c:pt>
              </c:numCache>
            </c:numRef>
          </c:val>
        </c:ser>
        <c:ser>
          <c:idx val="2"/>
          <c:order val="2"/>
          <c:tx>
            <c:strRef>
              <c:f>Лист1!$D$1</c:f>
              <c:strCache>
                <c:ptCount val="1"/>
                <c:pt idx="0">
                  <c:v>Сургутнефтегаз</c:v>
                </c:pt>
              </c:strCache>
            </c:strRef>
          </c:tx>
          <c:invertIfNegative val="0"/>
          <c:cat>
            <c:numRef>
              <c:f>Лист1!$A$2:$A$3</c:f>
              <c:numCache>
                <c:formatCode>General</c:formatCode>
                <c:ptCount val="2"/>
                <c:pt idx="0">
                  <c:v>2015</c:v>
                </c:pt>
                <c:pt idx="1">
                  <c:v>2016</c:v>
                </c:pt>
              </c:numCache>
            </c:numRef>
          </c:cat>
          <c:val>
            <c:numRef>
              <c:f>Лист1!$D$2:$D$3</c:f>
              <c:numCache>
                <c:formatCode>General</c:formatCode>
                <c:ptCount val="2"/>
                <c:pt idx="0">
                  <c:v>61.552799999999998</c:v>
                </c:pt>
                <c:pt idx="1">
                  <c:v>61.8</c:v>
                </c:pt>
              </c:numCache>
            </c:numRef>
          </c:val>
        </c:ser>
        <c:ser>
          <c:idx val="3"/>
          <c:order val="3"/>
          <c:tx>
            <c:strRef>
              <c:f>Лист1!$E$1</c:f>
              <c:strCache>
                <c:ptCount val="1"/>
                <c:pt idx="0">
                  <c:v>Газпром нефть</c:v>
                </c:pt>
              </c:strCache>
            </c:strRef>
          </c:tx>
          <c:invertIfNegative val="0"/>
          <c:cat>
            <c:numRef>
              <c:f>Лист1!$A$2:$A$3</c:f>
              <c:numCache>
                <c:formatCode>General</c:formatCode>
                <c:ptCount val="2"/>
                <c:pt idx="0">
                  <c:v>2015</c:v>
                </c:pt>
                <c:pt idx="1">
                  <c:v>2016</c:v>
                </c:pt>
              </c:numCache>
            </c:numRef>
          </c:cat>
          <c:val>
            <c:numRef>
              <c:f>Лист1!$E$2:$E$3</c:f>
              <c:numCache>
                <c:formatCode>General</c:formatCode>
                <c:ptCount val="2"/>
                <c:pt idx="0">
                  <c:v>34.322400000000002</c:v>
                </c:pt>
                <c:pt idx="1">
                  <c:v>37.799999999999997</c:v>
                </c:pt>
              </c:numCache>
            </c:numRef>
          </c:val>
        </c:ser>
        <c:ser>
          <c:idx val="4"/>
          <c:order val="4"/>
          <c:tx>
            <c:strRef>
              <c:f>Лист1!$F$1</c:f>
              <c:strCache>
                <c:ptCount val="1"/>
                <c:pt idx="0">
                  <c:v>Татнефть</c:v>
                </c:pt>
              </c:strCache>
            </c:strRef>
          </c:tx>
          <c:invertIfNegative val="0"/>
          <c:cat>
            <c:numRef>
              <c:f>Лист1!$A$2:$A$3</c:f>
              <c:numCache>
                <c:formatCode>General</c:formatCode>
                <c:ptCount val="2"/>
                <c:pt idx="0">
                  <c:v>2015</c:v>
                </c:pt>
                <c:pt idx="1">
                  <c:v>2016</c:v>
                </c:pt>
              </c:numCache>
            </c:numRef>
          </c:cat>
          <c:val>
            <c:numRef>
              <c:f>Лист1!$F$2:$F$3</c:f>
              <c:numCache>
                <c:formatCode>General</c:formatCode>
                <c:ptCount val="2"/>
                <c:pt idx="0">
                  <c:v>27.188639999999999</c:v>
                </c:pt>
                <c:pt idx="1">
                  <c:v>28.68</c:v>
                </c:pt>
              </c:numCache>
            </c:numRef>
          </c:val>
        </c:ser>
        <c:ser>
          <c:idx val="5"/>
          <c:order val="5"/>
          <c:tx>
            <c:strRef>
              <c:f>Лист1!$G$1</c:f>
              <c:strCache>
                <c:ptCount val="1"/>
                <c:pt idx="0">
                  <c:v>Лукойл</c:v>
                </c:pt>
              </c:strCache>
            </c:strRef>
          </c:tx>
          <c:invertIfNegative val="0"/>
          <c:cat>
            <c:numRef>
              <c:f>Лист1!$A$2:$A$3</c:f>
              <c:numCache>
                <c:formatCode>General</c:formatCode>
                <c:ptCount val="2"/>
                <c:pt idx="0">
                  <c:v>2015</c:v>
                </c:pt>
                <c:pt idx="1">
                  <c:v>2016</c:v>
                </c:pt>
              </c:numCache>
            </c:numRef>
          </c:cat>
          <c:val>
            <c:numRef>
              <c:f>Лист1!$G$2:$G$3</c:f>
              <c:numCache>
                <c:formatCode>General</c:formatCode>
                <c:ptCount val="2"/>
                <c:pt idx="0">
                  <c:v>85.656000000000006</c:v>
                </c:pt>
                <c:pt idx="1">
                  <c:v>83</c:v>
                </c:pt>
              </c:numCache>
            </c:numRef>
          </c:val>
        </c:ser>
        <c:ser>
          <c:idx val="6"/>
          <c:order val="6"/>
          <c:tx>
            <c:strRef>
              <c:f>Лист1!$H$1</c:f>
              <c:strCache>
                <c:ptCount val="1"/>
                <c:pt idx="0">
                  <c:v>Русснефть</c:v>
                </c:pt>
              </c:strCache>
            </c:strRef>
          </c:tx>
          <c:invertIfNegative val="0"/>
          <c:cat>
            <c:numRef>
              <c:f>Лист1!$A$2:$A$3</c:f>
              <c:numCache>
                <c:formatCode>General</c:formatCode>
                <c:ptCount val="2"/>
                <c:pt idx="0">
                  <c:v>2015</c:v>
                </c:pt>
                <c:pt idx="1">
                  <c:v>2016</c:v>
                </c:pt>
              </c:numCache>
            </c:numRef>
          </c:cat>
          <c:val>
            <c:numRef>
              <c:f>Лист1!$H$2:$H$3</c:f>
              <c:numCache>
                <c:formatCode>General</c:formatCode>
                <c:ptCount val="2"/>
                <c:pt idx="0">
                  <c:v>7.3780000000000001</c:v>
                </c:pt>
                <c:pt idx="1">
                  <c:v>7</c:v>
                </c:pt>
              </c:numCache>
            </c:numRef>
          </c:val>
        </c:ser>
        <c:dLbls>
          <c:showLegendKey val="0"/>
          <c:showVal val="0"/>
          <c:showCatName val="0"/>
          <c:showSerName val="0"/>
          <c:showPercent val="0"/>
          <c:showBubbleSize val="0"/>
        </c:dLbls>
        <c:gapWidth val="150"/>
        <c:axId val="220738048"/>
        <c:axId val="219903040"/>
      </c:barChart>
      <c:catAx>
        <c:axId val="220738048"/>
        <c:scaling>
          <c:orientation val="minMax"/>
        </c:scaling>
        <c:delete val="0"/>
        <c:axPos val="b"/>
        <c:numFmt formatCode="General" sourceLinked="1"/>
        <c:majorTickMark val="out"/>
        <c:minorTickMark val="none"/>
        <c:tickLblPos val="nextTo"/>
        <c:crossAx val="219903040"/>
        <c:crosses val="autoZero"/>
        <c:auto val="1"/>
        <c:lblAlgn val="ctr"/>
        <c:lblOffset val="100"/>
        <c:noMultiLvlLbl val="0"/>
      </c:catAx>
      <c:valAx>
        <c:axId val="219903040"/>
        <c:scaling>
          <c:orientation val="minMax"/>
        </c:scaling>
        <c:delete val="0"/>
        <c:axPos val="l"/>
        <c:majorGridlines/>
        <c:numFmt formatCode="General" sourceLinked="1"/>
        <c:majorTickMark val="out"/>
        <c:minorTickMark val="none"/>
        <c:tickLblPos val="nextTo"/>
        <c:crossAx val="2207380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Себестоимость добычи</c:v>
                </c:pt>
              </c:strCache>
            </c:strRef>
          </c:tx>
          <c:spPr>
            <a:solidFill>
              <a:srgbClr val="960000"/>
            </a:solidFill>
          </c:spPr>
          <c:invertIfNegative val="0"/>
          <c:cat>
            <c:strRef>
              <c:f>Лист1!$A$2</c:f>
              <c:strCache>
                <c:ptCount val="1"/>
                <c:pt idx="0">
                  <c:v>АИ-95</c:v>
                </c:pt>
              </c:strCache>
            </c:strRef>
          </c:cat>
          <c:val>
            <c:numRef>
              <c:f>Лист1!$B$2</c:f>
              <c:numCache>
                <c:formatCode>0.00%</c:formatCode>
                <c:ptCount val="1"/>
                <c:pt idx="0">
                  <c:v>0.11</c:v>
                </c:pt>
              </c:numCache>
            </c:numRef>
          </c:val>
        </c:ser>
        <c:ser>
          <c:idx val="1"/>
          <c:order val="1"/>
          <c:tx>
            <c:strRef>
              <c:f>Лист1!$C$1</c:f>
              <c:strCache>
                <c:ptCount val="1"/>
                <c:pt idx="0">
                  <c:v>Транспортировка и переработка</c:v>
                </c:pt>
              </c:strCache>
            </c:strRef>
          </c:tx>
          <c:invertIfNegative val="0"/>
          <c:cat>
            <c:strRef>
              <c:f>Лист1!$A$2</c:f>
              <c:strCache>
                <c:ptCount val="1"/>
                <c:pt idx="0">
                  <c:v>АИ-95</c:v>
                </c:pt>
              </c:strCache>
            </c:strRef>
          </c:cat>
          <c:val>
            <c:numRef>
              <c:f>Лист1!$C$2</c:f>
              <c:numCache>
                <c:formatCode>0.00%</c:formatCode>
                <c:ptCount val="1"/>
                <c:pt idx="0">
                  <c:v>0.08</c:v>
                </c:pt>
              </c:numCache>
            </c:numRef>
          </c:val>
        </c:ser>
        <c:ser>
          <c:idx val="2"/>
          <c:order val="2"/>
          <c:tx>
            <c:strRef>
              <c:f>Лист1!$D$1</c:f>
              <c:strCache>
                <c:ptCount val="1"/>
                <c:pt idx="0">
                  <c:v>Расходы на розницу</c:v>
                </c:pt>
              </c:strCache>
            </c:strRef>
          </c:tx>
          <c:spPr>
            <a:solidFill>
              <a:srgbClr val="CC0000"/>
            </a:solidFill>
          </c:spPr>
          <c:invertIfNegative val="0"/>
          <c:cat>
            <c:strRef>
              <c:f>Лист1!$A$2</c:f>
              <c:strCache>
                <c:ptCount val="1"/>
                <c:pt idx="0">
                  <c:v>АИ-95</c:v>
                </c:pt>
              </c:strCache>
            </c:strRef>
          </c:cat>
          <c:val>
            <c:numRef>
              <c:f>Лист1!$D$2</c:f>
              <c:numCache>
                <c:formatCode>0.00%</c:formatCode>
                <c:ptCount val="1"/>
                <c:pt idx="0">
                  <c:v>0.09</c:v>
                </c:pt>
              </c:numCache>
            </c:numRef>
          </c:val>
        </c:ser>
        <c:ser>
          <c:idx val="3"/>
          <c:order val="3"/>
          <c:tx>
            <c:strRef>
              <c:f>Лист1!$E$1</c:f>
              <c:strCache>
                <c:ptCount val="1"/>
                <c:pt idx="0">
                  <c:v>НДПИ</c:v>
                </c:pt>
              </c:strCache>
            </c:strRef>
          </c:tx>
          <c:spPr>
            <a:solidFill>
              <a:srgbClr val="FFFF00"/>
            </a:solidFill>
          </c:spPr>
          <c:invertIfNegative val="0"/>
          <c:cat>
            <c:strRef>
              <c:f>Лист1!$A$2</c:f>
              <c:strCache>
                <c:ptCount val="1"/>
                <c:pt idx="0">
                  <c:v>АИ-95</c:v>
                </c:pt>
              </c:strCache>
            </c:strRef>
          </c:cat>
          <c:val>
            <c:numRef>
              <c:f>Лист1!$E$2</c:f>
              <c:numCache>
                <c:formatCode>0.00%</c:formatCode>
                <c:ptCount val="1"/>
                <c:pt idx="0">
                  <c:v>0.17</c:v>
                </c:pt>
              </c:numCache>
            </c:numRef>
          </c:val>
        </c:ser>
        <c:ser>
          <c:idx val="4"/>
          <c:order val="4"/>
          <c:tx>
            <c:strRef>
              <c:f>Лист1!$F$1</c:f>
              <c:strCache>
                <c:ptCount val="1"/>
                <c:pt idx="0">
                  <c:v>НДС</c:v>
                </c:pt>
              </c:strCache>
            </c:strRef>
          </c:tx>
          <c:spPr>
            <a:solidFill>
              <a:srgbClr val="FFFF99"/>
            </a:solidFill>
          </c:spPr>
          <c:invertIfNegative val="0"/>
          <c:cat>
            <c:strRef>
              <c:f>Лист1!$A$2</c:f>
              <c:strCache>
                <c:ptCount val="1"/>
                <c:pt idx="0">
                  <c:v>АИ-95</c:v>
                </c:pt>
              </c:strCache>
            </c:strRef>
          </c:cat>
          <c:val>
            <c:numRef>
              <c:f>Лист1!$F$2</c:f>
              <c:numCache>
                <c:formatCode>0.00%</c:formatCode>
                <c:ptCount val="1"/>
                <c:pt idx="0">
                  <c:v>0.18</c:v>
                </c:pt>
              </c:numCache>
            </c:numRef>
          </c:val>
        </c:ser>
        <c:ser>
          <c:idx val="5"/>
          <c:order val="5"/>
          <c:tx>
            <c:strRef>
              <c:f>Лист1!$G$1</c:f>
              <c:strCache>
                <c:ptCount val="1"/>
                <c:pt idx="0">
                  <c:v>Акцизы</c:v>
                </c:pt>
              </c:strCache>
            </c:strRef>
          </c:tx>
          <c:spPr>
            <a:solidFill>
              <a:srgbClr val="C5C000"/>
            </a:solidFill>
          </c:spPr>
          <c:invertIfNegative val="0"/>
          <c:cat>
            <c:strRef>
              <c:f>Лист1!$A$2</c:f>
              <c:strCache>
                <c:ptCount val="1"/>
                <c:pt idx="0">
                  <c:v>АИ-95</c:v>
                </c:pt>
              </c:strCache>
            </c:strRef>
          </c:cat>
          <c:val>
            <c:numRef>
              <c:f>Лист1!$G$2</c:f>
              <c:numCache>
                <c:formatCode>0.00%</c:formatCode>
                <c:ptCount val="1"/>
                <c:pt idx="0">
                  <c:v>0.22</c:v>
                </c:pt>
              </c:numCache>
            </c:numRef>
          </c:val>
        </c:ser>
        <c:ser>
          <c:idx val="6"/>
          <c:order val="6"/>
          <c:tx>
            <c:strRef>
              <c:f>Лист1!$H$1</c:f>
              <c:strCache>
                <c:ptCount val="1"/>
                <c:pt idx="0">
                  <c:v>Налог на прибыль</c:v>
                </c:pt>
              </c:strCache>
            </c:strRef>
          </c:tx>
          <c:spPr>
            <a:solidFill>
              <a:srgbClr val="928F00"/>
            </a:solidFill>
          </c:spPr>
          <c:invertIfNegative val="0"/>
          <c:cat>
            <c:strRef>
              <c:f>Лист1!$A$2</c:f>
              <c:strCache>
                <c:ptCount val="1"/>
                <c:pt idx="0">
                  <c:v>АИ-95</c:v>
                </c:pt>
              </c:strCache>
            </c:strRef>
          </c:cat>
          <c:val>
            <c:numRef>
              <c:f>Лист1!$H$2</c:f>
              <c:numCache>
                <c:formatCode>0%</c:formatCode>
                <c:ptCount val="1"/>
                <c:pt idx="0">
                  <c:v>0.05</c:v>
                </c:pt>
              </c:numCache>
            </c:numRef>
          </c:val>
        </c:ser>
        <c:ser>
          <c:idx val="7"/>
          <c:order val="7"/>
          <c:tx>
            <c:strRef>
              <c:f>Лист1!$I$1</c:f>
              <c:strCache>
                <c:ptCount val="1"/>
                <c:pt idx="0">
                  <c:v>Прибыль</c:v>
                </c:pt>
              </c:strCache>
            </c:strRef>
          </c:tx>
          <c:spPr>
            <a:solidFill>
              <a:srgbClr val="00B050"/>
            </a:solidFill>
          </c:spPr>
          <c:invertIfNegative val="0"/>
          <c:cat>
            <c:strRef>
              <c:f>Лист1!$A$2</c:f>
              <c:strCache>
                <c:ptCount val="1"/>
                <c:pt idx="0">
                  <c:v>АИ-95</c:v>
                </c:pt>
              </c:strCache>
            </c:strRef>
          </c:cat>
          <c:val>
            <c:numRef>
              <c:f>Лист1!$I$2</c:f>
              <c:numCache>
                <c:formatCode>0%</c:formatCode>
                <c:ptCount val="1"/>
                <c:pt idx="0">
                  <c:v>0.1</c:v>
                </c:pt>
              </c:numCache>
            </c:numRef>
          </c:val>
        </c:ser>
        <c:dLbls>
          <c:showLegendKey val="0"/>
          <c:showVal val="0"/>
          <c:showCatName val="0"/>
          <c:showSerName val="0"/>
          <c:showPercent val="0"/>
          <c:showBubbleSize val="0"/>
        </c:dLbls>
        <c:gapWidth val="150"/>
        <c:shape val="box"/>
        <c:axId val="243850752"/>
        <c:axId val="219904192"/>
        <c:axId val="0"/>
      </c:bar3DChart>
      <c:catAx>
        <c:axId val="24385075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9904192"/>
        <c:crosses val="autoZero"/>
        <c:auto val="1"/>
        <c:lblAlgn val="ctr"/>
        <c:lblOffset val="100"/>
        <c:noMultiLvlLbl val="0"/>
      </c:catAx>
      <c:valAx>
        <c:axId val="219904192"/>
        <c:scaling>
          <c:orientation val="minMax"/>
        </c:scaling>
        <c:delete val="0"/>
        <c:axPos val="l"/>
        <c:majorGridlines/>
        <c:numFmt formatCode="0%" sourceLinked="1"/>
        <c:majorTickMark val="out"/>
        <c:minorTickMark val="none"/>
        <c:tickLblPos val="nextTo"/>
        <c:crossAx val="243850752"/>
        <c:crosses val="autoZero"/>
        <c:crossBetween val="between"/>
      </c:valAx>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1"/>
            <c:showSerName val="0"/>
            <c:showPercent val="1"/>
            <c:showBubbleSize val="0"/>
            <c:showLeaderLines val="1"/>
          </c:dLbls>
          <c:cat>
            <c:strRef>
              <c:f>Лист1!$A$31:$A$34</c:f>
              <c:strCache>
                <c:ptCount val="4"/>
                <c:pt idx="0">
                  <c:v>Компания "Газпром нефть"</c:v>
                </c:pt>
                <c:pt idx="1">
                  <c:v>Компания "Сургутнефтегаз"</c:v>
                </c:pt>
                <c:pt idx="2">
                  <c:v>Компания "Роснефть"</c:v>
                </c:pt>
                <c:pt idx="3">
                  <c:v>Компания "ЛУКОЙЛ"</c:v>
                </c:pt>
              </c:strCache>
            </c:strRef>
          </c:cat>
          <c:val>
            <c:numRef>
              <c:f>Лист1!$B$31:$B$34</c:f>
              <c:numCache>
                <c:formatCode>General</c:formatCode>
                <c:ptCount val="4"/>
                <c:pt idx="0">
                  <c:v>811980</c:v>
                </c:pt>
                <c:pt idx="1">
                  <c:v>144000</c:v>
                </c:pt>
                <c:pt idx="2">
                  <c:v>1463184</c:v>
                </c:pt>
                <c:pt idx="3">
                  <c:v>799815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txPr>
    <a:bodyPr/>
    <a:lstStyle/>
    <a:p>
      <a:pPr>
        <a:defRPr sz="12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 производства автомобильного топлива</c:v>
                </c:pt>
              </c:strCache>
            </c:strRef>
          </c:tx>
          <c:cat>
            <c:strRef>
              <c:f>Лист1!$A$2:$A$13</c:f>
              <c:strCache>
                <c:ptCount val="12"/>
                <c:pt idx="0">
                  <c:v>Роснефть</c:v>
                </c:pt>
                <c:pt idx="1">
                  <c:v>Газпром нефть</c:v>
                </c:pt>
                <c:pt idx="2">
                  <c:v>Лукойл</c:v>
                </c:pt>
                <c:pt idx="3">
                  <c:v>Башнефть</c:v>
                </c:pt>
                <c:pt idx="4">
                  <c:v>Славнефть</c:v>
                </c:pt>
                <c:pt idx="5">
                  <c:v>Сургутнефтегаз</c:v>
                </c:pt>
                <c:pt idx="6">
                  <c:v>Газпром</c:v>
                </c:pt>
                <c:pt idx="7">
                  <c:v>ФортеИнвест</c:v>
                </c:pt>
                <c:pt idx="8">
                  <c:v>Газпром нефтехим Салават</c:v>
                </c:pt>
                <c:pt idx="9">
                  <c:v>ТАИФ-НК</c:v>
                </c:pt>
                <c:pt idx="10">
                  <c:v>ННК</c:v>
                </c:pt>
                <c:pt idx="11">
                  <c:v>Мини-НПЗ</c:v>
                </c:pt>
              </c:strCache>
            </c:strRef>
          </c:cat>
          <c:val>
            <c:numRef>
              <c:f>Лист1!$B$2:$B$13</c:f>
              <c:numCache>
                <c:formatCode>General</c:formatCode>
                <c:ptCount val="12"/>
                <c:pt idx="0">
                  <c:v>26</c:v>
                </c:pt>
                <c:pt idx="1">
                  <c:v>18</c:v>
                </c:pt>
                <c:pt idx="2">
                  <c:v>18</c:v>
                </c:pt>
                <c:pt idx="3">
                  <c:v>11</c:v>
                </c:pt>
                <c:pt idx="4">
                  <c:v>7</c:v>
                </c:pt>
                <c:pt idx="5">
                  <c:v>6</c:v>
                </c:pt>
                <c:pt idx="6">
                  <c:v>6</c:v>
                </c:pt>
                <c:pt idx="7">
                  <c:v>2</c:v>
                </c:pt>
                <c:pt idx="8">
                  <c:v>2</c:v>
                </c:pt>
                <c:pt idx="9">
                  <c:v>2</c:v>
                </c:pt>
                <c:pt idx="10">
                  <c:v>1</c:v>
                </c:pt>
                <c:pt idx="11">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681319444871666"/>
          <c:y val="0.18128026383259904"/>
          <c:w val="0.3302064631794483"/>
          <c:h val="0.78163098418469479"/>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Планируемый объем реализации бензина 2017 тонн</c:v>
                </c:pt>
              </c:strCache>
            </c:strRef>
          </c:tx>
          <c:cat>
            <c:strRef>
              <c:f>Лист1!$A$2:$A$4</c:f>
              <c:strCache>
                <c:ptCount val="3"/>
                <c:pt idx="0">
                  <c:v>Московский НПЗ</c:v>
                </c:pt>
                <c:pt idx="1">
                  <c:v>Омский НПЗ</c:v>
                </c:pt>
                <c:pt idx="2">
                  <c:v>Ярославнефтеоргсинтез</c:v>
                </c:pt>
              </c:strCache>
            </c:strRef>
          </c:cat>
          <c:val>
            <c:numRef>
              <c:f>Лист1!$B$2:$B$4</c:f>
              <c:numCache>
                <c:formatCode>#,##0</c:formatCode>
                <c:ptCount val="3"/>
                <c:pt idx="0">
                  <c:v>214380</c:v>
                </c:pt>
                <c:pt idx="1">
                  <c:v>468660</c:v>
                </c:pt>
                <c:pt idx="2">
                  <c:v>128940</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200"/>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Лист1!$A$8</c:f>
              <c:strCache>
                <c:ptCount val="1"/>
                <c:pt idx="0">
                  <c:v>Киришинефтеоргсинтез</c:v>
                </c:pt>
              </c:strCache>
            </c:strRef>
          </c:tx>
          <c:cat>
            <c:strRef>
              <c:f>Лист1!$B$7</c:f>
              <c:strCache>
                <c:ptCount val="1"/>
                <c:pt idx="0">
                  <c:v>Планируемый объем реализации бензина 2017</c:v>
                </c:pt>
              </c:strCache>
            </c:strRef>
          </c:cat>
          <c:val>
            <c:numRef>
              <c:f>Лист1!$B$8</c:f>
              <c:numCache>
                <c:formatCode>#,##0</c:formatCode>
                <c:ptCount val="1"/>
                <c:pt idx="0">
                  <c:v>144000</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200"/>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Лист1!$B$12</c:f>
              <c:strCache>
                <c:ptCount val="1"/>
                <c:pt idx="0">
                  <c:v>Планируемый объем реализации бензина 2017 тонн.</c:v>
                </c:pt>
              </c:strCache>
            </c:strRef>
          </c:tx>
          <c:cat>
            <c:strRef>
              <c:f>Лист1!$A$13:$A$20</c:f>
              <c:strCache>
                <c:ptCount val="8"/>
                <c:pt idx="0">
                  <c:v>Ангарская НХК</c:v>
                </c:pt>
                <c:pt idx="1">
                  <c:v>Ачинский НПЗ</c:v>
                </c:pt>
                <c:pt idx="2">
                  <c:v>Комсомольский НПЗ</c:v>
                </c:pt>
                <c:pt idx="3">
                  <c:v>Рязанская НПК</c:v>
                </c:pt>
                <c:pt idx="4">
                  <c:v>Самарская гр. НПЗ</c:v>
                </c:pt>
                <c:pt idx="5">
                  <c:v>Саратовский НПЗ</c:v>
                </c:pt>
                <c:pt idx="6">
                  <c:v>Уфимская гр. НПЗ</c:v>
                </c:pt>
                <c:pt idx="7">
                  <c:v>Ярославнефтеоргсинтез</c:v>
                </c:pt>
              </c:strCache>
            </c:strRef>
          </c:cat>
          <c:val>
            <c:numRef>
              <c:f>Лист1!$B$13:$B$20</c:f>
              <c:numCache>
                <c:formatCode>#,##0</c:formatCode>
                <c:ptCount val="8"/>
                <c:pt idx="0">
                  <c:v>89494</c:v>
                </c:pt>
                <c:pt idx="1">
                  <c:v>97903</c:v>
                </c:pt>
                <c:pt idx="2">
                  <c:v>51219</c:v>
                </c:pt>
                <c:pt idx="3">
                  <c:v>293694</c:v>
                </c:pt>
                <c:pt idx="4">
                  <c:v>309103</c:v>
                </c:pt>
                <c:pt idx="5">
                  <c:v>86609</c:v>
                </c:pt>
                <c:pt idx="6">
                  <c:v>406377</c:v>
                </c:pt>
                <c:pt idx="7">
                  <c:v>128785</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200"/>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Лист1!$B$23</c:f>
              <c:strCache>
                <c:ptCount val="1"/>
                <c:pt idx="0">
                  <c:v>Планируемый объем реализации бензина 2017 тонн.</c:v>
                </c:pt>
              </c:strCache>
            </c:strRef>
          </c:tx>
          <c:cat>
            <c:strRef>
              <c:f>Лист1!$A$24:$A$27</c:f>
              <c:strCache>
                <c:ptCount val="4"/>
                <c:pt idx="0">
                  <c:v>ЛУКОЙЛ- Волгограднефтепереработка</c:v>
                </c:pt>
                <c:pt idx="1">
                  <c:v>ЛУКОЙЛ-Нижегороднефтеоргсинтез</c:v>
                </c:pt>
                <c:pt idx="2">
                  <c:v>ЛУКОЙЛ-Пермнефтеоргсинтез</c:v>
                </c:pt>
                <c:pt idx="3">
                  <c:v>ЛУКОЙЛ-Ухтанефтепереработка</c:v>
                </c:pt>
              </c:strCache>
            </c:strRef>
          </c:cat>
          <c:val>
            <c:numRef>
              <c:f>Лист1!$B$24:$B$27</c:f>
              <c:numCache>
                <c:formatCode>#,##0</c:formatCode>
                <c:ptCount val="4"/>
                <c:pt idx="0">
                  <c:v>180699</c:v>
                </c:pt>
                <c:pt idx="1">
                  <c:v>410301</c:v>
                </c:pt>
                <c:pt idx="2">
                  <c:v>165905</c:v>
                </c:pt>
                <c:pt idx="3">
                  <c:v>42910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4474494326268919"/>
          <c:y val="0.28202515734563965"/>
          <c:w val="0.44281724579203718"/>
          <c:h val="0.67745445730344145"/>
        </c:manualLayout>
      </c:layout>
      <c:overlay val="0"/>
      <c:txPr>
        <a:bodyPr/>
        <a:lstStyle/>
        <a:p>
          <a:pPr>
            <a:defRPr sz="1200"/>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Выручка 2016 (млрд. руб)</c:v>
                </c:pt>
              </c:strCache>
            </c:strRef>
          </c:tx>
          <c:cat>
            <c:strRef>
              <c:f>Лист1!$A$2:$A$8</c:f>
              <c:strCache>
                <c:ptCount val="7"/>
                <c:pt idx="0">
                  <c:v>Газпром</c:v>
                </c:pt>
                <c:pt idx="1">
                  <c:v>Лукойл</c:v>
                </c:pt>
                <c:pt idx="2">
                  <c:v>Роснефть</c:v>
                </c:pt>
                <c:pt idx="3">
                  <c:v>Сургутнефтегаз</c:v>
                </c:pt>
                <c:pt idx="4">
                  <c:v>Татнефть</c:v>
                </c:pt>
                <c:pt idx="5">
                  <c:v>Башнефть</c:v>
                </c:pt>
                <c:pt idx="6">
                  <c:v>Новатэк</c:v>
                </c:pt>
              </c:strCache>
            </c:strRef>
          </c:cat>
          <c:val>
            <c:numRef>
              <c:f>Лист1!$B$2:$B$8</c:f>
              <c:numCache>
                <c:formatCode>General</c:formatCode>
                <c:ptCount val="7"/>
                <c:pt idx="0">
                  <c:v>5985</c:v>
                </c:pt>
                <c:pt idx="1">
                  <c:v>5174</c:v>
                </c:pt>
                <c:pt idx="2">
                  <c:v>4120</c:v>
                </c:pt>
                <c:pt idx="3">
                  <c:v>993</c:v>
                </c:pt>
                <c:pt idx="4">
                  <c:v>553</c:v>
                </c:pt>
                <c:pt idx="5">
                  <c:v>508</c:v>
                </c:pt>
                <c:pt idx="6">
                  <c:v>475</c:v>
                </c:pt>
              </c:numCache>
            </c:numRef>
          </c:val>
        </c:ser>
        <c:ser>
          <c:idx val="1"/>
          <c:order val="1"/>
          <c:tx>
            <c:strRef>
              <c:f>Лист1!$C$1</c:f>
              <c:strCache>
                <c:ptCount val="1"/>
                <c:pt idx="0">
                  <c:v>Доля продаж, %</c:v>
                </c:pt>
              </c:strCache>
            </c:strRef>
          </c:tx>
          <c:cat>
            <c:strRef>
              <c:f>Лист1!$A$2:$A$8</c:f>
              <c:strCache>
                <c:ptCount val="7"/>
                <c:pt idx="0">
                  <c:v>Газпром</c:v>
                </c:pt>
                <c:pt idx="1">
                  <c:v>Лукойл</c:v>
                </c:pt>
                <c:pt idx="2">
                  <c:v>Роснефть</c:v>
                </c:pt>
                <c:pt idx="3">
                  <c:v>Сургутнефтегаз</c:v>
                </c:pt>
                <c:pt idx="4">
                  <c:v>Татнефть</c:v>
                </c:pt>
                <c:pt idx="5">
                  <c:v>Башнефть</c:v>
                </c:pt>
                <c:pt idx="6">
                  <c:v>Новатэк</c:v>
                </c:pt>
              </c:strCache>
            </c:strRef>
          </c:cat>
          <c:val>
            <c:numRef>
              <c:f>Лист1!$C$2:$C$8</c:f>
              <c:numCache>
                <c:formatCode>General</c:formatCode>
                <c:ptCount val="7"/>
                <c:pt idx="0">
                  <c:v>0.33608490566037735</c:v>
                </c:pt>
                <c:pt idx="1">
                  <c:v>0.29054357592093444</c:v>
                </c:pt>
                <c:pt idx="2">
                  <c:v>0.23135669362084457</c:v>
                </c:pt>
                <c:pt idx="3">
                  <c:v>5.576145552560647E-2</c:v>
                </c:pt>
                <c:pt idx="4">
                  <c:v>3.1053459119496855E-2</c:v>
                </c:pt>
                <c:pt idx="5">
                  <c:v>2.8526504941599282E-2</c:v>
                </c:pt>
                <c:pt idx="6">
                  <c:v>2.667340521114106E-2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lt1">
            <a:alpha val="0"/>
          </a:schemeClr>
        </a:solidFill>
        <a:ln w="12700">
          <a:prstDash val="sysDash"/>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9D799-550D-41A4-AAD7-54DFF8022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1966</TotalTime>
  <Pages>67</Pages>
  <Words>17168</Words>
  <Characters>97863</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Катюня</dc:creator>
  <cp:keywords/>
  <dc:description/>
  <cp:lastModifiedBy>Катюня</cp:lastModifiedBy>
  <cp:revision>60</cp:revision>
  <dcterms:created xsi:type="dcterms:W3CDTF">2017-05-18T20:30:00Z</dcterms:created>
  <dcterms:modified xsi:type="dcterms:W3CDTF">2017-05-21T20:56:00Z</dcterms:modified>
</cp:coreProperties>
</file>