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A23" w:rsidRPr="00993A23" w:rsidRDefault="00993A23" w:rsidP="00993A23">
      <w:pPr>
        <w:spacing w:line="274" w:lineRule="exact"/>
        <w:ind w:right="-18"/>
        <w:jc w:val="center"/>
        <w:rPr>
          <w:spacing w:val="-2"/>
          <w:lang w:val="ru-RU"/>
        </w:rPr>
      </w:pPr>
      <w:bookmarkStart w:id="0" w:name="_Toc451772365"/>
      <w:r w:rsidRPr="00993A23">
        <w:rPr>
          <w:spacing w:val="-2"/>
          <w:lang w:val="ru-RU"/>
        </w:rPr>
        <w:t xml:space="preserve">Федеральное государственное бюджетное образовательное </w:t>
      </w:r>
    </w:p>
    <w:p w:rsidR="00993A23" w:rsidRPr="00993A23" w:rsidRDefault="00993A23" w:rsidP="00993A23">
      <w:pPr>
        <w:spacing w:line="274" w:lineRule="exact"/>
        <w:ind w:right="-18"/>
        <w:jc w:val="center"/>
        <w:rPr>
          <w:spacing w:val="-2"/>
          <w:lang w:val="ru-RU"/>
        </w:rPr>
      </w:pPr>
      <w:r w:rsidRPr="00993A23">
        <w:rPr>
          <w:spacing w:val="-2"/>
          <w:lang w:val="ru-RU"/>
        </w:rPr>
        <w:t>учреждение высшего профессионального образования</w:t>
      </w:r>
    </w:p>
    <w:p w:rsidR="00993A23" w:rsidRPr="00993A23" w:rsidRDefault="00993A23" w:rsidP="00993A23">
      <w:pPr>
        <w:spacing w:before="13" w:line="260" w:lineRule="exact"/>
        <w:ind w:right="-18"/>
        <w:jc w:val="center"/>
        <w:rPr>
          <w:spacing w:val="-2"/>
          <w:lang w:val="ru-RU"/>
        </w:rPr>
      </w:pPr>
    </w:p>
    <w:p w:rsidR="00993A23" w:rsidRPr="00993A23" w:rsidRDefault="00993A23" w:rsidP="00993A23">
      <w:pPr>
        <w:ind w:right="-18"/>
        <w:jc w:val="center"/>
        <w:rPr>
          <w:spacing w:val="-2"/>
          <w:lang w:val="ru-RU"/>
        </w:rPr>
      </w:pPr>
      <w:r w:rsidRPr="00993A23">
        <w:rPr>
          <w:spacing w:val="-2"/>
          <w:lang w:val="ru-RU"/>
        </w:rPr>
        <w:t>Санкт-Петербургский государственный университет</w:t>
      </w:r>
    </w:p>
    <w:p w:rsidR="00993A23" w:rsidRPr="00993A23" w:rsidRDefault="00993A23" w:rsidP="00993A23">
      <w:pPr>
        <w:ind w:right="-18"/>
        <w:jc w:val="center"/>
        <w:rPr>
          <w:spacing w:val="-2"/>
          <w:lang w:val="ru-RU"/>
        </w:rPr>
      </w:pPr>
      <w:r w:rsidRPr="00993A23">
        <w:rPr>
          <w:spacing w:val="-2"/>
          <w:lang w:val="ru-RU"/>
        </w:rPr>
        <w:t>Институт «Высшая школа менеджмента»</w:t>
      </w:r>
    </w:p>
    <w:p w:rsidR="00993A23" w:rsidRPr="00993A23" w:rsidRDefault="00993A23" w:rsidP="00993A23">
      <w:pPr>
        <w:spacing w:line="200" w:lineRule="exact"/>
        <w:rPr>
          <w:rFonts w:asciiTheme="minorHAnsi" w:eastAsiaTheme="minorHAnsi" w:hAnsiTheme="minorHAnsi" w:cstheme="minorBidi"/>
          <w:sz w:val="20"/>
          <w:szCs w:val="20"/>
          <w:lang w:val="ru-RU"/>
        </w:rPr>
      </w:pPr>
    </w:p>
    <w:p w:rsidR="00993A23" w:rsidRPr="00993A23" w:rsidRDefault="00993A23" w:rsidP="00993A23">
      <w:pPr>
        <w:spacing w:line="200" w:lineRule="exact"/>
        <w:rPr>
          <w:sz w:val="20"/>
          <w:szCs w:val="20"/>
          <w:lang w:val="ru-RU"/>
        </w:rPr>
      </w:pPr>
    </w:p>
    <w:p w:rsidR="00993A23" w:rsidRPr="00993A23" w:rsidRDefault="00993A23" w:rsidP="00993A23">
      <w:pPr>
        <w:spacing w:line="200" w:lineRule="exact"/>
        <w:rPr>
          <w:sz w:val="20"/>
          <w:szCs w:val="20"/>
          <w:lang w:val="ru-RU"/>
        </w:rPr>
      </w:pPr>
    </w:p>
    <w:p w:rsidR="00993A23" w:rsidRPr="00993A23" w:rsidRDefault="00993A23" w:rsidP="00993A23">
      <w:pPr>
        <w:spacing w:line="200" w:lineRule="exact"/>
        <w:rPr>
          <w:sz w:val="20"/>
          <w:szCs w:val="20"/>
          <w:lang w:val="ru-RU"/>
        </w:rPr>
      </w:pPr>
    </w:p>
    <w:p w:rsidR="00993A23" w:rsidRPr="00993A23" w:rsidRDefault="00993A23" w:rsidP="00993A23">
      <w:pPr>
        <w:spacing w:line="200" w:lineRule="exact"/>
        <w:rPr>
          <w:sz w:val="20"/>
          <w:szCs w:val="20"/>
          <w:lang w:val="ru-RU"/>
        </w:rPr>
      </w:pPr>
    </w:p>
    <w:p w:rsidR="00993A23" w:rsidRPr="00993A23" w:rsidRDefault="00993A23" w:rsidP="00993A23">
      <w:pPr>
        <w:spacing w:line="200" w:lineRule="exact"/>
        <w:rPr>
          <w:sz w:val="20"/>
          <w:szCs w:val="20"/>
          <w:lang w:val="ru-RU"/>
        </w:rPr>
      </w:pPr>
    </w:p>
    <w:p w:rsidR="00993A23" w:rsidRPr="00993A23" w:rsidRDefault="00993A23" w:rsidP="00993A23">
      <w:pPr>
        <w:spacing w:line="200" w:lineRule="exact"/>
        <w:rPr>
          <w:sz w:val="20"/>
          <w:szCs w:val="20"/>
          <w:lang w:val="ru-RU"/>
        </w:rPr>
      </w:pPr>
    </w:p>
    <w:p w:rsidR="00993A23" w:rsidRPr="00993A23" w:rsidRDefault="00993A23" w:rsidP="00993A23">
      <w:pPr>
        <w:spacing w:line="200" w:lineRule="exact"/>
        <w:rPr>
          <w:sz w:val="20"/>
          <w:szCs w:val="20"/>
          <w:lang w:val="ru-RU"/>
        </w:rPr>
      </w:pPr>
    </w:p>
    <w:p w:rsidR="00993A23" w:rsidRPr="00993A23" w:rsidRDefault="00993A23" w:rsidP="00993A23">
      <w:pPr>
        <w:spacing w:line="200" w:lineRule="exact"/>
        <w:rPr>
          <w:sz w:val="20"/>
          <w:szCs w:val="20"/>
          <w:lang w:val="ru-RU"/>
        </w:rPr>
      </w:pPr>
    </w:p>
    <w:p w:rsidR="00993A23" w:rsidRPr="00993A23" w:rsidRDefault="00993A23" w:rsidP="00993A23">
      <w:pPr>
        <w:spacing w:line="200" w:lineRule="exact"/>
        <w:rPr>
          <w:sz w:val="20"/>
          <w:szCs w:val="20"/>
          <w:lang w:val="ru-RU"/>
        </w:rPr>
      </w:pPr>
    </w:p>
    <w:p w:rsidR="00993A23" w:rsidRPr="00993A23" w:rsidRDefault="00993A23" w:rsidP="00993A23">
      <w:pPr>
        <w:spacing w:line="200" w:lineRule="exact"/>
        <w:rPr>
          <w:sz w:val="20"/>
          <w:szCs w:val="20"/>
          <w:lang w:val="ru-RU"/>
        </w:rPr>
      </w:pPr>
    </w:p>
    <w:p w:rsidR="00993A23" w:rsidRPr="00993A23" w:rsidRDefault="00993A23" w:rsidP="00993A23">
      <w:pPr>
        <w:spacing w:before="4" w:line="200" w:lineRule="exact"/>
        <w:rPr>
          <w:sz w:val="20"/>
          <w:szCs w:val="20"/>
          <w:lang w:val="ru-RU"/>
        </w:rPr>
      </w:pPr>
    </w:p>
    <w:p w:rsidR="00993A23" w:rsidRPr="001C4548" w:rsidRDefault="001C4548" w:rsidP="001C4548">
      <w:pPr>
        <w:spacing w:line="312" w:lineRule="auto"/>
        <w:ind w:right="-18"/>
        <w:jc w:val="center"/>
        <w:rPr>
          <w:lang w:val="ru-RU" w:bidi="ar-LB"/>
        </w:rPr>
      </w:pPr>
      <w:r>
        <w:rPr>
          <w:b/>
          <w:bCs/>
          <w:lang w:val="ru-RU"/>
        </w:rPr>
        <w:t xml:space="preserve">ПРОДВИЖЕНИЕ ВЫСТАВКИ </w:t>
      </w:r>
      <w:r>
        <w:rPr>
          <w:b/>
          <w:bCs/>
        </w:rPr>
        <w:t>EXPO</w:t>
      </w:r>
      <w:r w:rsidRPr="001C4548">
        <w:rPr>
          <w:b/>
          <w:bCs/>
          <w:lang w:val="ru-RU"/>
        </w:rPr>
        <w:t xml:space="preserve"> </w:t>
      </w:r>
      <w:r>
        <w:rPr>
          <w:b/>
          <w:bCs/>
        </w:rPr>
        <w:t>EDUCATION</w:t>
      </w:r>
      <w:r w:rsidRPr="001C4548">
        <w:rPr>
          <w:b/>
          <w:bCs/>
          <w:lang w:val="ru-RU"/>
        </w:rPr>
        <w:t xml:space="preserve"> </w:t>
      </w:r>
      <w:r>
        <w:rPr>
          <w:b/>
          <w:bCs/>
          <w:lang w:val="ru-RU" w:bidi="ar-LB"/>
        </w:rPr>
        <w:t>В СОЦИАЛЬНЫХ СЕТЯХ</w:t>
      </w:r>
    </w:p>
    <w:p w:rsidR="00993A23" w:rsidRPr="00993A23" w:rsidRDefault="00993A23" w:rsidP="00993A23">
      <w:pPr>
        <w:spacing w:before="7" w:line="110" w:lineRule="exact"/>
        <w:rPr>
          <w:rFonts w:asciiTheme="minorHAnsi" w:eastAsiaTheme="minorHAnsi" w:hAnsiTheme="minorHAnsi" w:cstheme="minorBidi"/>
          <w:sz w:val="11"/>
          <w:szCs w:val="11"/>
          <w:lang w:val="ru-RU"/>
        </w:rPr>
      </w:pPr>
    </w:p>
    <w:p w:rsidR="00993A23" w:rsidRPr="00993A23" w:rsidRDefault="00993A23" w:rsidP="00993A23">
      <w:pPr>
        <w:spacing w:line="200" w:lineRule="exact"/>
        <w:rPr>
          <w:sz w:val="20"/>
          <w:szCs w:val="20"/>
          <w:lang w:val="ru-RU"/>
        </w:rPr>
      </w:pPr>
    </w:p>
    <w:p w:rsidR="00993A23" w:rsidRDefault="00993A23" w:rsidP="00993A23">
      <w:pPr>
        <w:spacing w:line="200" w:lineRule="exact"/>
        <w:rPr>
          <w:sz w:val="20"/>
          <w:szCs w:val="20"/>
          <w:lang w:val="ru-RU"/>
        </w:rPr>
      </w:pPr>
    </w:p>
    <w:p w:rsidR="001C4548" w:rsidRDefault="001C4548" w:rsidP="00993A23">
      <w:pPr>
        <w:spacing w:line="200" w:lineRule="exact"/>
        <w:rPr>
          <w:sz w:val="20"/>
          <w:szCs w:val="20"/>
          <w:lang w:val="ru-RU"/>
        </w:rPr>
      </w:pPr>
    </w:p>
    <w:p w:rsidR="001C4548" w:rsidRDefault="001C4548" w:rsidP="00993A23">
      <w:pPr>
        <w:spacing w:line="200" w:lineRule="exact"/>
        <w:rPr>
          <w:sz w:val="20"/>
          <w:szCs w:val="20"/>
          <w:lang w:val="ru-RU"/>
        </w:rPr>
      </w:pPr>
    </w:p>
    <w:p w:rsidR="001C4548" w:rsidRDefault="001C4548" w:rsidP="00993A23">
      <w:pPr>
        <w:spacing w:line="200" w:lineRule="exact"/>
        <w:rPr>
          <w:sz w:val="20"/>
          <w:szCs w:val="20"/>
          <w:lang w:val="ru-RU"/>
        </w:rPr>
      </w:pPr>
    </w:p>
    <w:p w:rsidR="001C4548" w:rsidRPr="00A436D3" w:rsidRDefault="001C4548" w:rsidP="00993A23">
      <w:pPr>
        <w:spacing w:line="200" w:lineRule="exact"/>
        <w:rPr>
          <w:sz w:val="20"/>
          <w:szCs w:val="20"/>
          <w:lang w:val="ru-RU"/>
        </w:rPr>
      </w:pPr>
    </w:p>
    <w:p w:rsidR="00993A23" w:rsidRPr="00993A23" w:rsidRDefault="00993A23" w:rsidP="00993A23">
      <w:pPr>
        <w:spacing w:line="200" w:lineRule="exact"/>
        <w:rPr>
          <w:sz w:val="20"/>
          <w:szCs w:val="20"/>
          <w:lang w:val="ru-RU"/>
        </w:rPr>
      </w:pPr>
    </w:p>
    <w:p w:rsidR="00993A23" w:rsidRPr="00993A23" w:rsidRDefault="00993A23" w:rsidP="00993A23">
      <w:pPr>
        <w:spacing w:line="200" w:lineRule="exact"/>
        <w:rPr>
          <w:sz w:val="20"/>
          <w:szCs w:val="20"/>
          <w:lang w:val="ru-RU"/>
        </w:rPr>
      </w:pPr>
    </w:p>
    <w:p w:rsidR="00993A23" w:rsidRPr="00993A23" w:rsidRDefault="00993A23" w:rsidP="00993A23">
      <w:pPr>
        <w:spacing w:line="200" w:lineRule="exact"/>
        <w:rPr>
          <w:sz w:val="20"/>
          <w:szCs w:val="20"/>
          <w:lang w:val="ru-RU"/>
        </w:rPr>
      </w:pPr>
    </w:p>
    <w:p w:rsidR="00993A23" w:rsidRPr="00993A23" w:rsidRDefault="00993A23" w:rsidP="00993A23">
      <w:pPr>
        <w:spacing w:line="200" w:lineRule="exact"/>
        <w:rPr>
          <w:sz w:val="20"/>
          <w:szCs w:val="20"/>
          <w:lang w:val="ru-RU"/>
        </w:rPr>
      </w:pPr>
    </w:p>
    <w:p w:rsidR="00993A23" w:rsidRPr="00993A23" w:rsidRDefault="00993A23" w:rsidP="00993A23">
      <w:pPr>
        <w:spacing w:line="200" w:lineRule="exact"/>
        <w:rPr>
          <w:sz w:val="20"/>
          <w:szCs w:val="20"/>
          <w:lang w:val="ru-RU"/>
        </w:rPr>
      </w:pPr>
    </w:p>
    <w:p w:rsidR="00993A23" w:rsidRPr="00993A23" w:rsidRDefault="00993A23" w:rsidP="00993A23">
      <w:pPr>
        <w:spacing w:line="200" w:lineRule="exact"/>
        <w:rPr>
          <w:sz w:val="20"/>
          <w:szCs w:val="20"/>
          <w:lang w:val="ru-RU"/>
        </w:rPr>
      </w:pPr>
    </w:p>
    <w:p w:rsidR="00993A23" w:rsidRPr="00993A23" w:rsidRDefault="00993A23" w:rsidP="00993A23">
      <w:pPr>
        <w:ind w:left="4670" w:right="-20"/>
        <w:rPr>
          <w:spacing w:val="-1"/>
          <w:lang w:val="ru-RU"/>
        </w:rPr>
      </w:pPr>
      <w:r w:rsidRPr="00993A23">
        <w:rPr>
          <w:spacing w:val="-1"/>
          <w:lang w:val="ru-RU"/>
        </w:rPr>
        <w:t>Выпускная квалификационная работа</w:t>
      </w:r>
    </w:p>
    <w:p w:rsidR="00993A23" w:rsidRPr="00993A23" w:rsidRDefault="00993A23" w:rsidP="00993A23">
      <w:pPr>
        <w:spacing w:before="7" w:line="274" w:lineRule="exact"/>
        <w:ind w:left="4670" w:right="-1"/>
        <w:rPr>
          <w:spacing w:val="-1"/>
          <w:lang w:val="ru-RU"/>
        </w:rPr>
      </w:pPr>
      <w:r w:rsidRPr="00993A23">
        <w:rPr>
          <w:spacing w:val="-1"/>
          <w:lang w:val="ru-RU"/>
        </w:rPr>
        <w:t xml:space="preserve">студентки 4 курса бакалаврской программы, </w:t>
      </w:r>
    </w:p>
    <w:p w:rsidR="00993A23" w:rsidRPr="00993A23" w:rsidRDefault="00993A23" w:rsidP="00993A23">
      <w:pPr>
        <w:spacing w:before="7" w:line="274" w:lineRule="exact"/>
        <w:ind w:left="4670" w:right="315"/>
        <w:rPr>
          <w:spacing w:val="-1"/>
          <w:lang w:val="ru-RU"/>
        </w:rPr>
      </w:pPr>
      <w:r w:rsidRPr="00993A23">
        <w:rPr>
          <w:spacing w:val="-1"/>
          <w:lang w:val="ru-RU"/>
        </w:rPr>
        <w:t>профиль – Маркетинг</w:t>
      </w:r>
    </w:p>
    <w:p w:rsidR="00993A23" w:rsidRPr="00993A23" w:rsidRDefault="00993A23" w:rsidP="00993A23">
      <w:pPr>
        <w:spacing w:before="4" w:line="120" w:lineRule="exact"/>
        <w:rPr>
          <w:rFonts w:asciiTheme="minorHAnsi" w:eastAsiaTheme="minorHAnsi" w:hAnsiTheme="minorHAnsi" w:cstheme="minorBidi"/>
          <w:sz w:val="12"/>
          <w:szCs w:val="12"/>
          <w:lang w:val="ru-RU"/>
        </w:rPr>
      </w:pPr>
    </w:p>
    <w:p w:rsidR="00993A23" w:rsidRPr="00993A23" w:rsidRDefault="00EC7248" w:rsidP="00993A23">
      <w:pPr>
        <w:spacing w:line="271" w:lineRule="exact"/>
        <w:ind w:left="4670" w:right="-20"/>
        <w:rPr>
          <w:lang w:val="ru-RU"/>
        </w:rPr>
      </w:pPr>
      <w:r>
        <w:rPr>
          <w:b/>
          <w:bCs/>
          <w:position w:val="-1"/>
          <w:lang w:val="ru-RU"/>
        </w:rPr>
        <w:t>ЛЕВЧУК Яны Ивановны</w:t>
      </w:r>
    </w:p>
    <w:p w:rsidR="00993A23" w:rsidRPr="00993A23" w:rsidRDefault="00993A23" w:rsidP="00993A23">
      <w:pPr>
        <w:spacing w:before="2" w:line="120" w:lineRule="exact"/>
        <w:rPr>
          <w:rFonts w:asciiTheme="minorHAnsi" w:eastAsiaTheme="minorHAnsi" w:hAnsiTheme="minorHAnsi" w:cstheme="minorBidi"/>
          <w:sz w:val="12"/>
          <w:szCs w:val="12"/>
          <w:lang w:val="ru-RU"/>
        </w:rPr>
      </w:pPr>
    </w:p>
    <w:p w:rsidR="00993A23" w:rsidRPr="00993A23" w:rsidRDefault="00993A23" w:rsidP="00993A23">
      <w:pPr>
        <w:spacing w:line="200" w:lineRule="exact"/>
        <w:rPr>
          <w:sz w:val="20"/>
          <w:szCs w:val="20"/>
          <w:lang w:val="ru-RU"/>
        </w:rPr>
      </w:pPr>
    </w:p>
    <w:p w:rsidR="00993A23" w:rsidRPr="00993A23" w:rsidRDefault="00993A23" w:rsidP="00993A23">
      <w:pPr>
        <w:spacing w:before="38"/>
        <w:ind w:right="2111"/>
        <w:jc w:val="right"/>
        <w:rPr>
          <w:sz w:val="16"/>
          <w:szCs w:val="16"/>
          <w:lang w:val="ru-RU"/>
        </w:rPr>
      </w:pPr>
      <w:r>
        <w:rPr>
          <w:noProof/>
          <w:sz w:val="22"/>
          <w:szCs w:val="22"/>
        </w:rPr>
        <mc:AlternateContent>
          <mc:Choice Requires="wpg">
            <w:drawing>
              <wp:anchor distT="0" distB="0" distL="114300" distR="114300" simplePos="0" relativeHeight="251659264" behindDoc="1" locked="0" layoutInCell="1" allowOverlap="1">
                <wp:simplePos x="0" y="0"/>
                <wp:positionH relativeFrom="page">
                  <wp:posOffset>4032250</wp:posOffset>
                </wp:positionH>
                <wp:positionV relativeFrom="paragraph">
                  <wp:posOffset>41910</wp:posOffset>
                </wp:positionV>
                <wp:extent cx="2209165" cy="1270"/>
                <wp:effectExtent l="0" t="0" r="38735" b="17780"/>
                <wp:wrapNone/>
                <wp:docPr id="36" name="Группа 36"/>
                <wp:cNvGraphicFramePr/>
                <a:graphic xmlns:a="http://schemas.openxmlformats.org/drawingml/2006/main">
                  <a:graphicData uri="http://schemas.microsoft.com/office/word/2010/wordprocessingGroup">
                    <wpg:wgp>
                      <wpg:cNvGrpSpPr/>
                      <wpg:grpSpPr bwMode="auto">
                        <a:xfrm>
                          <a:off x="0" y="0"/>
                          <a:ext cx="2209165" cy="1270"/>
                          <a:chOff x="0" y="0"/>
                          <a:chExt cx="3479" cy="2"/>
                        </a:xfrm>
                      </wpg:grpSpPr>
                      <wps:wsp>
                        <wps:cNvPr id="37" name="Freeform 7"/>
                        <wps:cNvSpPr>
                          <a:spLocks/>
                        </wps:cNvSpPr>
                        <wps:spPr bwMode="auto">
                          <a:xfrm>
                            <a:off x="0" y="0"/>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F6446" id="Группа 36" o:spid="_x0000_s1026" style="position:absolute;margin-left:317.5pt;margin-top:3.3pt;width:173.95pt;height:.1pt;z-index:-251657216;mso-position-horizontal-relative:page"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">
                <v:shape id="Freeform 7" o:spid="_x0000_s1027" style="position:absolute;width:3479;height:2;visibility:visible;mso-wrap-style:square;v-text-anchor:top" coordsize="3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7bcUA&#10;AADbAAAADwAAAGRycy9kb3ducmV2LnhtbESPT2vCQBTE74V+h+UVvIhutFQluoYSaWuJF//dH9ln&#10;Epp9G7Krid++WxB6HGbmN8wq6U0tbtS6yrKCyTgCQZxbXXGh4HT8GC1AOI+ssbZMCu7kIFk/P60w&#10;1rbjPd0OvhABwi5GBaX3TSyly0sy6Ma2IQ7exbYGfZBtIXWLXYCbWk6jaCYNVhwWSmwoLSn/OVyN&#10;gmkmF8Xm/Jn1968sT4fDt13H30oNXvr3JQhPvf8PP9pbreB1Dn9fw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XttxQAAANsAAAAPAAAAAAAAAAAAAAAAAJgCAABkcnMv&#10;ZG93bnJldi54bWxQSwUGAAAAAAQABAD1AAAAigMAAAAA&#10;" path="m,l3480,e" filled="f" strokeweight=".16931mm">
                  <v:path arrowok="t" o:connecttype="custom" o:connectlocs="0,0;3480,0" o:connectangles="0,0"/>
                </v:shape>
                <w10:wrap anchorx="page"/>
              </v:group>
            </w:pict>
          </mc:Fallback>
        </mc:AlternateContent>
      </w:r>
      <w:r w:rsidRPr="00993A23">
        <w:rPr>
          <w:i/>
          <w:spacing w:val="-5"/>
          <w:w w:val="98"/>
          <w:sz w:val="16"/>
          <w:szCs w:val="16"/>
          <w:lang w:val="ru-RU"/>
        </w:rPr>
        <w:t>(</w:t>
      </w:r>
      <w:r w:rsidRPr="00993A23">
        <w:rPr>
          <w:i/>
          <w:spacing w:val="2"/>
          <w:w w:val="98"/>
          <w:sz w:val="16"/>
          <w:szCs w:val="16"/>
          <w:lang w:val="ru-RU"/>
        </w:rPr>
        <w:t>по</w:t>
      </w:r>
      <w:r w:rsidRPr="00993A23">
        <w:rPr>
          <w:i/>
          <w:spacing w:val="1"/>
          <w:w w:val="98"/>
          <w:sz w:val="16"/>
          <w:szCs w:val="16"/>
          <w:lang w:val="ru-RU"/>
        </w:rPr>
        <w:t>д</w:t>
      </w:r>
      <w:r w:rsidRPr="00993A23">
        <w:rPr>
          <w:i/>
          <w:spacing w:val="2"/>
          <w:w w:val="98"/>
          <w:sz w:val="16"/>
          <w:szCs w:val="16"/>
          <w:lang w:val="ru-RU"/>
        </w:rPr>
        <w:t>пис</w:t>
      </w:r>
      <w:r w:rsidRPr="00993A23">
        <w:rPr>
          <w:i/>
          <w:w w:val="98"/>
          <w:sz w:val="16"/>
          <w:szCs w:val="16"/>
          <w:lang w:val="ru-RU"/>
        </w:rPr>
        <w:t>ь)</w:t>
      </w:r>
    </w:p>
    <w:p w:rsidR="00993A23" w:rsidRPr="00993A23" w:rsidRDefault="00993A23" w:rsidP="00993A23">
      <w:pPr>
        <w:spacing w:line="200" w:lineRule="exact"/>
        <w:rPr>
          <w:rFonts w:asciiTheme="minorHAnsi" w:eastAsiaTheme="minorHAnsi" w:hAnsiTheme="minorHAnsi" w:cstheme="minorBidi"/>
          <w:sz w:val="20"/>
          <w:szCs w:val="20"/>
          <w:lang w:val="ru-RU"/>
        </w:rPr>
      </w:pPr>
    </w:p>
    <w:p w:rsidR="00993A23" w:rsidRPr="00993A23" w:rsidRDefault="00993A23" w:rsidP="00993A23">
      <w:pPr>
        <w:spacing w:before="4" w:line="200" w:lineRule="exact"/>
        <w:rPr>
          <w:sz w:val="20"/>
          <w:szCs w:val="20"/>
          <w:lang w:val="ru-RU"/>
        </w:rPr>
      </w:pPr>
    </w:p>
    <w:p w:rsidR="00993A23" w:rsidRPr="00993A23" w:rsidRDefault="00993A23" w:rsidP="002819D7">
      <w:pPr>
        <w:ind w:left="4670" w:right="2199"/>
        <w:rPr>
          <w:lang w:val="ru-RU"/>
        </w:rPr>
      </w:pPr>
      <w:r w:rsidRPr="00993A23">
        <w:rPr>
          <w:lang w:val="ru-RU"/>
        </w:rPr>
        <w:t>Н</w:t>
      </w:r>
      <w:r w:rsidRPr="00993A23">
        <w:rPr>
          <w:spacing w:val="4"/>
          <w:lang w:val="ru-RU"/>
        </w:rPr>
        <w:t>а</w:t>
      </w:r>
      <w:r w:rsidRPr="00993A23">
        <w:rPr>
          <w:spacing w:val="-9"/>
          <w:lang w:val="ru-RU"/>
        </w:rPr>
        <w:t>у</w:t>
      </w:r>
      <w:r w:rsidRPr="00993A23">
        <w:rPr>
          <w:lang w:val="ru-RU"/>
        </w:rPr>
        <w:t>ч</w:t>
      </w:r>
      <w:r w:rsidRPr="00993A23">
        <w:rPr>
          <w:spacing w:val="1"/>
          <w:lang w:val="ru-RU"/>
        </w:rPr>
        <w:t>н</w:t>
      </w:r>
      <w:r w:rsidRPr="00993A23">
        <w:rPr>
          <w:spacing w:val="2"/>
          <w:lang w:val="ru-RU"/>
        </w:rPr>
        <w:t>ы</w:t>
      </w:r>
      <w:r w:rsidRPr="00993A23">
        <w:rPr>
          <w:lang w:val="ru-RU"/>
        </w:rPr>
        <w:t>й</w:t>
      </w:r>
      <w:r w:rsidRPr="00993A23">
        <w:rPr>
          <w:spacing w:val="-5"/>
          <w:lang w:val="ru-RU"/>
        </w:rPr>
        <w:t xml:space="preserve"> </w:t>
      </w:r>
      <w:r w:rsidRPr="00993A23">
        <w:rPr>
          <w:spacing w:val="5"/>
          <w:lang w:val="ru-RU"/>
        </w:rPr>
        <w:t>р</w:t>
      </w:r>
      <w:r w:rsidRPr="00993A23">
        <w:rPr>
          <w:spacing w:val="-9"/>
          <w:lang w:val="ru-RU"/>
        </w:rPr>
        <w:t>у</w:t>
      </w:r>
      <w:r w:rsidRPr="00993A23">
        <w:rPr>
          <w:spacing w:val="-1"/>
          <w:lang w:val="ru-RU"/>
        </w:rPr>
        <w:t>к</w:t>
      </w:r>
      <w:r w:rsidRPr="00993A23">
        <w:rPr>
          <w:spacing w:val="5"/>
          <w:lang w:val="ru-RU"/>
        </w:rPr>
        <w:t>о</w:t>
      </w:r>
      <w:r w:rsidRPr="00993A23">
        <w:rPr>
          <w:spacing w:val="2"/>
          <w:lang w:val="ru-RU"/>
        </w:rPr>
        <w:t>в</w:t>
      </w:r>
      <w:r w:rsidRPr="00993A23">
        <w:rPr>
          <w:spacing w:val="5"/>
          <w:lang w:val="ru-RU"/>
        </w:rPr>
        <w:t>о</w:t>
      </w:r>
      <w:r w:rsidRPr="00993A23">
        <w:rPr>
          <w:spacing w:val="-2"/>
          <w:lang w:val="ru-RU"/>
        </w:rPr>
        <w:t>д</w:t>
      </w:r>
      <w:r w:rsidRPr="00993A23">
        <w:rPr>
          <w:spacing w:val="1"/>
          <w:lang w:val="ru-RU"/>
        </w:rPr>
        <w:t>ит</w:t>
      </w:r>
      <w:r w:rsidRPr="00993A23">
        <w:rPr>
          <w:spacing w:val="-1"/>
          <w:lang w:val="ru-RU"/>
        </w:rPr>
        <w:t>е</w:t>
      </w:r>
      <w:r w:rsidRPr="00993A23">
        <w:rPr>
          <w:lang w:val="ru-RU"/>
        </w:rPr>
        <w:t xml:space="preserve">ль </w:t>
      </w:r>
      <w:r w:rsidR="002819D7">
        <w:rPr>
          <w:spacing w:val="-2"/>
          <w:lang w:val="ru-RU"/>
        </w:rPr>
        <w:t>к</w:t>
      </w:r>
      <w:r w:rsidRPr="00993A23">
        <w:rPr>
          <w:spacing w:val="2"/>
          <w:lang w:val="ru-RU"/>
        </w:rPr>
        <w:t>.</w:t>
      </w:r>
      <w:r w:rsidRPr="00993A23">
        <w:rPr>
          <w:spacing w:val="-2"/>
          <w:lang w:val="ru-RU"/>
        </w:rPr>
        <w:t>э</w:t>
      </w:r>
      <w:r w:rsidRPr="00993A23">
        <w:rPr>
          <w:spacing w:val="2"/>
          <w:lang w:val="ru-RU"/>
        </w:rPr>
        <w:t>.</w:t>
      </w:r>
      <w:r w:rsidRPr="00993A23">
        <w:rPr>
          <w:spacing w:val="1"/>
          <w:lang w:val="ru-RU"/>
        </w:rPr>
        <w:t>н</w:t>
      </w:r>
      <w:r w:rsidRPr="00993A23">
        <w:rPr>
          <w:spacing w:val="2"/>
          <w:lang w:val="ru-RU"/>
        </w:rPr>
        <w:t>.</w:t>
      </w:r>
    </w:p>
    <w:p w:rsidR="00993A23" w:rsidRPr="00993A23" w:rsidRDefault="00993A23" w:rsidP="00993A23">
      <w:pPr>
        <w:ind w:left="4670" w:right="2199"/>
        <w:rPr>
          <w:lang w:val="ru-RU"/>
        </w:rPr>
      </w:pPr>
    </w:p>
    <w:p w:rsidR="00993A23" w:rsidRPr="00993A23" w:rsidRDefault="002819D7" w:rsidP="00993A23">
      <w:pPr>
        <w:tabs>
          <w:tab w:val="left" w:pos="8222"/>
        </w:tabs>
        <w:ind w:left="4670" w:right="1258"/>
        <w:rPr>
          <w:lang w:val="ru-RU"/>
        </w:rPr>
      </w:pPr>
      <w:r>
        <w:rPr>
          <w:lang w:val="ru-RU"/>
        </w:rPr>
        <w:t>КИРЮКОВ Сергей Игоревич</w:t>
      </w:r>
    </w:p>
    <w:p w:rsidR="00993A23" w:rsidRPr="00993A23" w:rsidRDefault="00993A23" w:rsidP="00993A23">
      <w:pPr>
        <w:spacing w:line="200" w:lineRule="exact"/>
        <w:rPr>
          <w:rFonts w:asciiTheme="minorHAnsi" w:eastAsiaTheme="minorHAnsi" w:hAnsiTheme="minorHAnsi" w:cstheme="minorBidi"/>
          <w:sz w:val="20"/>
          <w:szCs w:val="20"/>
          <w:lang w:val="ru-RU"/>
        </w:rPr>
      </w:pPr>
    </w:p>
    <w:p w:rsidR="00993A23" w:rsidRPr="00993A23" w:rsidRDefault="00993A23" w:rsidP="00993A23">
      <w:pPr>
        <w:spacing w:before="2" w:line="240" w:lineRule="exact"/>
        <w:rPr>
          <w:lang w:val="ru-RU"/>
        </w:rPr>
      </w:pPr>
    </w:p>
    <w:p w:rsidR="00993A23" w:rsidRPr="00993A23" w:rsidRDefault="00993A23" w:rsidP="00993A23">
      <w:pPr>
        <w:spacing w:before="38"/>
        <w:ind w:right="2111"/>
        <w:jc w:val="right"/>
        <w:rPr>
          <w:sz w:val="16"/>
          <w:szCs w:val="16"/>
          <w:lang w:val="ru-RU"/>
        </w:rPr>
      </w:pPr>
      <w:r>
        <w:rPr>
          <w:noProof/>
          <w:sz w:val="22"/>
          <w:szCs w:val="22"/>
        </w:rPr>
        <mc:AlternateContent>
          <mc:Choice Requires="wpg">
            <w:drawing>
              <wp:anchor distT="0" distB="0" distL="114300" distR="114300" simplePos="0" relativeHeight="251660288" behindDoc="1" locked="0" layoutInCell="1" allowOverlap="1">
                <wp:simplePos x="0" y="0"/>
                <wp:positionH relativeFrom="page">
                  <wp:posOffset>4032250</wp:posOffset>
                </wp:positionH>
                <wp:positionV relativeFrom="paragraph">
                  <wp:posOffset>41910</wp:posOffset>
                </wp:positionV>
                <wp:extent cx="2285365" cy="1270"/>
                <wp:effectExtent l="0" t="0" r="38735" b="17780"/>
                <wp:wrapNone/>
                <wp:docPr id="34" name="Группа 34"/>
                <wp:cNvGraphicFramePr/>
                <a:graphic xmlns:a="http://schemas.openxmlformats.org/drawingml/2006/main">
                  <a:graphicData uri="http://schemas.microsoft.com/office/word/2010/wordprocessingGroup">
                    <wpg:wgp>
                      <wpg:cNvGrpSpPr/>
                      <wpg:grpSpPr bwMode="auto">
                        <a:xfrm>
                          <a:off x="0" y="0"/>
                          <a:ext cx="2285365" cy="1270"/>
                          <a:chOff x="0" y="0"/>
                          <a:chExt cx="3599" cy="2"/>
                        </a:xfrm>
                      </wpg:grpSpPr>
                      <wps:wsp>
                        <wps:cNvPr id="35" name="Freeform 5"/>
                        <wps:cNvSpPr>
                          <a:spLocks/>
                        </wps:cNvSpPr>
                        <wps:spPr bwMode="auto">
                          <a:xfrm>
                            <a:off x="0" y="0"/>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B9628" id="Группа 34" o:spid="_x0000_s1026" style="position:absolute;margin-left:317.5pt;margin-top:3.3pt;width:179.95pt;height:.1pt;z-index:-251656192;mso-position-horizontal-relative:page" coordsize="3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">
                <v:shape id="Freeform 5" o:spid="_x0000_s1027" style="position:absolute;width:3599;height: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0/QsIA&#10;AADbAAAADwAAAGRycy9kb3ducmV2LnhtbESPQWvCQBSE7wX/w/IEL6VuamiQ1FVEMPRa68XbI/ua&#10;Dd19G7PbJP77bkHwOMzMN8xmNzkrBupD61nB6zIDQVx73XKj4Px1fFmDCBFZo/VMCm4UYLedPW2w&#10;1H7kTxpOsREJwqFEBSbGrpQy1IYchqXviJP37XuHMcm+kbrHMcGdlassK6TDltOCwY4Ohuqf069T&#10;QHY0+TWvxufKZdW+wmK42EKpxXzav4OINMVH+N7+0AryN/j/kn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T9CwgAAANsAAAAPAAAAAAAAAAAAAAAAAJgCAABkcnMvZG93&#10;bnJldi54bWxQSwUGAAAAAAQABAD1AAAAhwMAAAAA&#10;" path="m,l3600,e" filled="f" strokeweight=".16931mm">
                  <v:path arrowok="t" o:connecttype="custom" o:connectlocs="0,0;3600,0" o:connectangles="0,0"/>
                </v:shape>
                <w10:wrap anchorx="page"/>
              </v:group>
            </w:pict>
          </mc:Fallback>
        </mc:AlternateContent>
      </w:r>
      <w:r w:rsidRPr="00993A23">
        <w:rPr>
          <w:i/>
          <w:spacing w:val="-5"/>
          <w:w w:val="98"/>
          <w:sz w:val="16"/>
          <w:szCs w:val="16"/>
          <w:lang w:val="ru-RU"/>
        </w:rPr>
        <w:t>(</w:t>
      </w:r>
      <w:r w:rsidRPr="00993A23">
        <w:rPr>
          <w:i/>
          <w:spacing w:val="2"/>
          <w:w w:val="98"/>
          <w:sz w:val="16"/>
          <w:szCs w:val="16"/>
          <w:lang w:val="ru-RU"/>
        </w:rPr>
        <w:t>по</w:t>
      </w:r>
      <w:r w:rsidRPr="00993A23">
        <w:rPr>
          <w:i/>
          <w:spacing w:val="1"/>
          <w:w w:val="98"/>
          <w:sz w:val="16"/>
          <w:szCs w:val="16"/>
          <w:lang w:val="ru-RU"/>
        </w:rPr>
        <w:t>д</w:t>
      </w:r>
      <w:r w:rsidRPr="00993A23">
        <w:rPr>
          <w:i/>
          <w:spacing w:val="2"/>
          <w:w w:val="98"/>
          <w:sz w:val="16"/>
          <w:szCs w:val="16"/>
          <w:lang w:val="ru-RU"/>
        </w:rPr>
        <w:t>пис</w:t>
      </w:r>
      <w:r w:rsidRPr="00993A23">
        <w:rPr>
          <w:i/>
          <w:w w:val="98"/>
          <w:sz w:val="16"/>
          <w:szCs w:val="16"/>
          <w:lang w:val="ru-RU"/>
        </w:rPr>
        <w:t>ь)</w:t>
      </w:r>
    </w:p>
    <w:p w:rsidR="00993A23" w:rsidRPr="00993A23" w:rsidRDefault="00993A23" w:rsidP="00993A23">
      <w:pPr>
        <w:spacing w:line="200" w:lineRule="exact"/>
        <w:rPr>
          <w:rFonts w:asciiTheme="minorHAnsi" w:eastAsiaTheme="minorHAnsi" w:hAnsiTheme="minorHAnsi" w:cstheme="minorBidi"/>
          <w:sz w:val="20"/>
          <w:szCs w:val="20"/>
          <w:lang w:val="ru-RU"/>
        </w:rPr>
      </w:pPr>
    </w:p>
    <w:p w:rsidR="00993A23" w:rsidRPr="00993A23" w:rsidRDefault="00993A23" w:rsidP="00993A23">
      <w:pPr>
        <w:spacing w:before="4" w:line="170" w:lineRule="exact"/>
        <w:rPr>
          <w:sz w:val="17"/>
          <w:szCs w:val="17"/>
          <w:lang w:val="ru-RU"/>
        </w:rPr>
      </w:pPr>
    </w:p>
    <w:p w:rsidR="00993A23" w:rsidRPr="00993A23" w:rsidRDefault="00993A23" w:rsidP="00993A23">
      <w:pPr>
        <w:spacing w:line="200" w:lineRule="exact"/>
        <w:rPr>
          <w:sz w:val="20"/>
          <w:szCs w:val="20"/>
          <w:lang w:val="ru-RU"/>
        </w:rPr>
      </w:pPr>
    </w:p>
    <w:p w:rsidR="00993A23" w:rsidRPr="00993A23" w:rsidRDefault="00993A23" w:rsidP="00993A23">
      <w:pPr>
        <w:spacing w:line="200" w:lineRule="exact"/>
        <w:rPr>
          <w:sz w:val="20"/>
          <w:szCs w:val="20"/>
          <w:lang w:val="ru-RU"/>
        </w:rPr>
      </w:pPr>
    </w:p>
    <w:p w:rsidR="00993A23" w:rsidRPr="00993A23" w:rsidRDefault="00993A23" w:rsidP="00993A23">
      <w:pPr>
        <w:spacing w:line="200" w:lineRule="exact"/>
        <w:rPr>
          <w:sz w:val="20"/>
          <w:szCs w:val="20"/>
          <w:lang w:val="ru-RU"/>
        </w:rPr>
      </w:pPr>
    </w:p>
    <w:p w:rsidR="00993A23" w:rsidRPr="00993A23" w:rsidRDefault="00993A23" w:rsidP="00993A23">
      <w:pPr>
        <w:spacing w:line="200" w:lineRule="exact"/>
        <w:rPr>
          <w:sz w:val="20"/>
          <w:szCs w:val="20"/>
          <w:lang w:val="ru-RU"/>
        </w:rPr>
      </w:pPr>
    </w:p>
    <w:p w:rsidR="00993A23" w:rsidRPr="00993A23" w:rsidRDefault="00993A23" w:rsidP="00993A23">
      <w:pPr>
        <w:spacing w:line="200" w:lineRule="exact"/>
        <w:rPr>
          <w:sz w:val="20"/>
          <w:szCs w:val="20"/>
          <w:lang w:val="ru-RU"/>
        </w:rPr>
      </w:pPr>
    </w:p>
    <w:p w:rsidR="00993A23" w:rsidRPr="00993A23" w:rsidRDefault="00993A23" w:rsidP="00993A23">
      <w:pPr>
        <w:spacing w:line="200" w:lineRule="exact"/>
        <w:rPr>
          <w:sz w:val="20"/>
          <w:szCs w:val="20"/>
          <w:lang w:val="ru-RU"/>
        </w:rPr>
      </w:pPr>
    </w:p>
    <w:p w:rsidR="00993A23" w:rsidRPr="00993A23" w:rsidRDefault="00993A23" w:rsidP="00993A23">
      <w:pPr>
        <w:spacing w:line="200" w:lineRule="exact"/>
        <w:rPr>
          <w:sz w:val="20"/>
          <w:szCs w:val="20"/>
          <w:lang w:val="ru-RU"/>
        </w:rPr>
      </w:pPr>
    </w:p>
    <w:p w:rsidR="00993A23" w:rsidRPr="00993A23" w:rsidRDefault="00993A23" w:rsidP="00993A23">
      <w:pPr>
        <w:spacing w:line="200" w:lineRule="exact"/>
        <w:rPr>
          <w:sz w:val="20"/>
          <w:szCs w:val="20"/>
          <w:lang w:val="ru-RU"/>
        </w:rPr>
      </w:pPr>
    </w:p>
    <w:p w:rsidR="00993A23" w:rsidRPr="005C51DB" w:rsidRDefault="00993A23" w:rsidP="00993A23">
      <w:pPr>
        <w:spacing w:line="200" w:lineRule="exact"/>
        <w:rPr>
          <w:sz w:val="20"/>
          <w:szCs w:val="20"/>
          <w:lang w:val="ru-RU"/>
        </w:rPr>
      </w:pPr>
    </w:p>
    <w:p w:rsidR="00993A23" w:rsidRPr="00993A23" w:rsidRDefault="00993A23" w:rsidP="00993A23">
      <w:pPr>
        <w:spacing w:line="200" w:lineRule="exact"/>
        <w:rPr>
          <w:sz w:val="20"/>
          <w:szCs w:val="20"/>
          <w:lang w:val="ru-RU"/>
        </w:rPr>
      </w:pPr>
      <w:r w:rsidRPr="00993A23">
        <w:rPr>
          <w:sz w:val="20"/>
          <w:szCs w:val="20"/>
          <w:lang w:val="ru-RU"/>
        </w:rPr>
        <w:t xml:space="preserve">                                                                                                                                                                                                                                                                                                                                                                                                                                                                                                                                                                                                                                                                                                                                                                                                                                                                                                                                                                                                                                                                                                                                                                                                                                                                                                                                                                                                                                                                                                                                                                                                                                                                                                                                                                                                                                                                                                                                                                                                                                                                                                                                                                                                                                                                                                                                                                                                                                                                                                                                                                                                                                                                                                                                                                                                                                                                                                                                                                                                                                                                                                                                                                                                                                                                                                                                                                                                                                                                                                                                                                                                                                                                                                                                                                                                                                                                                                                                                                                                                                                                                                                                                                                                                                                                                                                                                                                                                                                                                                                                                                                                                                                                                                                                                                                                                                                                                                                                                                                                                                                                                                                                                                                                                                                                                                                                                                                                                                                                                                                                                                                                                                                                                                                                                                                                                                                                                                                                                                                                                                                                                                                                                                                                                                                                                                                                                                                                                                                                                                                                                                                                                                                                                                                                                                                                                                                                                                                                                                                                                                                                                                                                                                                                                                                                                                                                                                                                                                                                                                                                                                                                                                                                                                                                                                                                                                                                                                                                                                                                                                                                                                                                                                                                                                                                                                                                                                                                                                                                                                                                                                                                                                                                                                                                                                                                                                                                                                                                                                                                                                                                </w:t>
      </w:r>
    </w:p>
    <w:p w:rsidR="00993A23" w:rsidRPr="00993A23" w:rsidRDefault="00993A23" w:rsidP="00993A23">
      <w:pPr>
        <w:ind w:left="3544" w:right="3846"/>
        <w:jc w:val="center"/>
        <w:rPr>
          <w:spacing w:val="-1"/>
          <w:lang w:val="ru-RU"/>
        </w:rPr>
      </w:pPr>
      <w:r w:rsidRPr="00993A23">
        <w:rPr>
          <w:spacing w:val="-1"/>
          <w:lang w:val="ru-RU"/>
        </w:rPr>
        <w:t>Санкт-Петербург</w:t>
      </w:r>
    </w:p>
    <w:p w:rsidR="00993A23" w:rsidRPr="002819D7" w:rsidRDefault="00A73CAB" w:rsidP="00993A23">
      <w:pPr>
        <w:spacing w:before="2"/>
        <w:ind w:left="4253" w:right="4488"/>
        <w:jc w:val="center"/>
        <w:rPr>
          <w:spacing w:val="-1"/>
          <w:lang w:val="ru-RU"/>
        </w:rPr>
      </w:pPr>
      <w:r>
        <w:rPr>
          <w:spacing w:val="-1"/>
          <w:lang w:val="ru-RU"/>
        </w:rPr>
        <w:t>2017</w:t>
      </w:r>
    </w:p>
    <w:p w:rsidR="002819D7" w:rsidRDefault="002819D7" w:rsidP="00CA4D40">
      <w:pPr>
        <w:spacing w:before="29" w:line="360" w:lineRule="auto"/>
        <w:ind w:left="426" w:right="900"/>
        <w:jc w:val="center"/>
        <w:rPr>
          <w:spacing w:val="-1"/>
          <w:w w:val="99"/>
          <w:lang w:val="ru-RU"/>
        </w:rPr>
      </w:pPr>
      <w:r>
        <w:rPr>
          <w:lang w:val="ru-RU"/>
        </w:rPr>
        <w:lastRenderedPageBreak/>
        <w:t>З</w:t>
      </w:r>
      <w:r w:rsidR="00CA4D40">
        <w:rPr>
          <w:spacing w:val="-1"/>
          <w:w w:val="99"/>
          <w:lang w:val="ru-RU"/>
        </w:rPr>
        <w:t>аявление</w:t>
      </w:r>
    </w:p>
    <w:p w:rsidR="00CA4D40" w:rsidRPr="002819D7" w:rsidRDefault="00CA4D40" w:rsidP="00CA4D40">
      <w:pPr>
        <w:spacing w:before="29" w:line="360" w:lineRule="auto"/>
        <w:ind w:left="426" w:right="900"/>
        <w:jc w:val="center"/>
        <w:rPr>
          <w:lang w:val="ru-RU"/>
        </w:rPr>
      </w:pPr>
      <w:r>
        <w:rPr>
          <w:spacing w:val="-1"/>
          <w:w w:val="99"/>
          <w:lang w:val="ru-RU"/>
        </w:rPr>
        <w:t>о самостоятельном выполнении выпускной квалификационной работы</w:t>
      </w:r>
    </w:p>
    <w:p w:rsidR="002819D7" w:rsidRPr="002819D7" w:rsidRDefault="002819D7" w:rsidP="002819D7">
      <w:pPr>
        <w:spacing w:line="360" w:lineRule="auto"/>
        <w:rPr>
          <w:rFonts w:asciiTheme="minorHAnsi" w:eastAsiaTheme="minorHAnsi" w:hAnsiTheme="minorHAnsi" w:cstheme="minorBidi"/>
          <w:lang w:val="ru-RU"/>
        </w:rPr>
      </w:pPr>
    </w:p>
    <w:p w:rsidR="002819D7" w:rsidRPr="002819D7" w:rsidRDefault="002819D7" w:rsidP="00CA4D40">
      <w:pPr>
        <w:spacing w:line="360" w:lineRule="auto"/>
        <w:ind w:firstLine="708"/>
        <w:jc w:val="both"/>
        <w:rPr>
          <w:lang w:val="ru-RU"/>
        </w:rPr>
      </w:pPr>
      <w:r>
        <w:rPr>
          <w:lang w:val="ru-RU"/>
        </w:rPr>
        <w:t>Я, Левчук Яна Ивановна</w:t>
      </w:r>
      <w:r w:rsidR="00CA4D40">
        <w:rPr>
          <w:lang w:val="ru-RU"/>
        </w:rPr>
        <w:t>, студент</w:t>
      </w:r>
      <w:r w:rsidRPr="002819D7">
        <w:rPr>
          <w:lang w:val="ru-RU"/>
        </w:rPr>
        <w:t xml:space="preserve"> 4 курса направления 080200 «Менеджмент» (профиль подготовки – Маркетинг), заявляю, что в моей выпускной квалификационной работе на тему «</w:t>
      </w:r>
      <w:r w:rsidR="00CA4D40">
        <w:rPr>
          <w:lang w:val="ru-RU"/>
        </w:rPr>
        <w:t xml:space="preserve">Продвижение выставки </w:t>
      </w:r>
      <w:r w:rsidR="00CA4D40">
        <w:t>EXPO</w:t>
      </w:r>
      <w:r w:rsidR="00CA4D40" w:rsidRPr="00CA4D40">
        <w:rPr>
          <w:lang w:val="ru-RU"/>
        </w:rPr>
        <w:t xml:space="preserve"> </w:t>
      </w:r>
      <w:r w:rsidR="00CA4D40">
        <w:t>Education</w:t>
      </w:r>
      <w:r w:rsidR="00CA4D40">
        <w:rPr>
          <w:lang w:val="ru-RU"/>
        </w:rPr>
        <w:t xml:space="preserve"> в социальных сетях</w:t>
      </w:r>
      <w:r w:rsidRPr="002819D7">
        <w:rPr>
          <w:lang w:val="ru-RU"/>
        </w:rPr>
        <w:t>», представленной в службу обеспечения программ бакалавриата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rsidR="002819D7" w:rsidRPr="002819D7" w:rsidRDefault="002819D7" w:rsidP="002819D7">
      <w:pPr>
        <w:spacing w:line="360" w:lineRule="auto"/>
        <w:ind w:firstLine="708"/>
        <w:jc w:val="both"/>
        <w:rPr>
          <w:lang w:val="ru-RU"/>
        </w:rPr>
      </w:pPr>
      <w:r w:rsidRPr="002819D7">
        <w:rPr>
          <w:lang w:val="ru-RU"/>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rsidR="002819D7" w:rsidRPr="002819D7" w:rsidRDefault="002819D7" w:rsidP="002819D7">
      <w:pPr>
        <w:spacing w:line="360" w:lineRule="auto"/>
        <w:ind w:firstLine="708"/>
        <w:jc w:val="both"/>
        <w:rPr>
          <w:lang w:val="ru-RU"/>
        </w:rPr>
      </w:pPr>
    </w:p>
    <w:p w:rsidR="002819D7" w:rsidRPr="002819D7" w:rsidRDefault="002819D7" w:rsidP="002819D7">
      <w:pPr>
        <w:spacing w:line="360" w:lineRule="auto"/>
        <w:ind w:firstLine="708"/>
        <w:jc w:val="both"/>
        <w:rPr>
          <w:lang w:val="ru-RU"/>
        </w:rPr>
      </w:pPr>
    </w:p>
    <w:p w:rsidR="002819D7" w:rsidRDefault="002819D7" w:rsidP="002819D7">
      <w:pPr>
        <w:spacing w:line="360" w:lineRule="auto"/>
        <w:jc w:val="both"/>
      </w:pPr>
      <w:r>
        <w:t>____________________________________ (Подпись студента)</w:t>
      </w:r>
    </w:p>
    <w:p w:rsidR="002819D7" w:rsidRDefault="002819D7" w:rsidP="002819D7">
      <w:pPr>
        <w:spacing w:line="360" w:lineRule="auto"/>
        <w:jc w:val="both"/>
        <w:rPr>
          <w:rFonts w:eastAsia="Calibri"/>
          <w:b/>
          <w:szCs w:val="22"/>
        </w:rPr>
      </w:pPr>
      <w:r>
        <w:rPr>
          <w:rFonts w:asciiTheme="minorHAnsi" w:hAnsiTheme="minorHAnsi" w:cstheme="minorBidi"/>
          <w:noProof/>
          <w:sz w:val="22"/>
          <w:szCs w:val="22"/>
        </w:rPr>
        <mc:AlternateContent>
          <mc:Choice Requires="wps">
            <w:drawing>
              <wp:anchor distT="0" distB="0" distL="114300" distR="114300" simplePos="0" relativeHeight="251662336" behindDoc="0" locked="0" layoutInCell="1" allowOverlap="1">
                <wp:simplePos x="0" y="0"/>
                <wp:positionH relativeFrom="column">
                  <wp:posOffset>5885200</wp:posOffset>
                </wp:positionH>
                <wp:positionV relativeFrom="paragraph">
                  <wp:posOffset>2632034</wp:posOffset>
                </wp:positionV>
                <wp:extent cx="368300" cy="800100"/>
                <wp:effectExtent l="0" t="0" r="0" b="0"/>
                <wp:wrapNone/>
                <wp:docPr id="38" name="Прямоугольник 38"/>
                <wp:cNvGraphicFramePr/>
                <a:graphic xmlns:a="http://schemas.openxmlformats.org/drawingml/2006/main">
                  <a:graphicData uri="http://schemas.microsoft.com/office/word/2010/wordprocessingShape">
                    <wps:wsp>
                      <wps:cNvSpPr/>
                      <wps:spPr>
                        <a:xfrm>
                          <a:off x="0" y="0"/>
                          <a:ext cx="368300" cy="800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23E4D4" id="Прямоугольник 38" o:spid="_x0000_s1026" style="position:absolute;margin-left:463.4pt;margin-top:207.25pt;width:29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" fillcolor="white [3212]" stroked="f" strokeweight="1pt"/>
            </w:pict>
          </mc:Fallback>
        </mc:AlternateContent>
      </w:r>
      <w:r>
        <w:t>____________________________________ (Дата)</w:t>
      </w:r>
      <w:r>
        <w:rPr>
          <w:rFonts w:eastAsia="Calibri"/>
          <w:b/>
        </w:rPr>
        <w:br w:type="page"/>
      </w:r>
    </w:p>
    <w:sdt>
      <w:sdtPr>
        <w:rPr>
          <w:rFonts w:ascii="Times New Roman" w:eastAsia="Times New Roman" w:hAnsi="Times New Roman" w:cs="Times New Roman"/>
          <w:color w:val="auto"/>
          <w:sz w:val="24"/>
          <w:szCs w:val="24"/>
          <w:lang w:val="ru-RU"/>
        </w:rPr>
        <w:id w:val="1213619579"/>
        <w:docPartObj>
          <w:docPartGallery w:val="Table of Contents"/>
          <w:docPartUnique/>
        </w:docPartObj>
      </w:sdtPr>
      <w:sdtEndPr>
        <w:rPr>
          <w:b/>
          <w:bCs/>
        </w:rPr>
      </w:sdtEndPr>
      <w:sdtContent>
        <w:p w:rsidR="009B135C" w:rsidRPr="009A050C" w:rsidRDefault="009B135C" w:rsidP="009B135C">
          <w:pPr>
            <w:pStyle w:val="af8"/>
            <w:spacing w:line="360" w:lineRule="auto"/>
            <w:jc w:val="center"/>
            <w:rPr>
              <w:rFonts w:ascii="Times New Roman" w:hAnsi="Times New Roman" w:cs="Times New Roman"/>
              <w:b/>
              <w:bCs/>
              <w:color w:val="000000" w:themeColor="text1"/>
              <w:sz w:val="24"/>
              <w:szCs w:val="24"/>
            </w:rPr>
          </w:pPr>
          <w:r w:rsidRPr="009A050C">
            <w:rPr>
              <w:rFonts w:ascii="Times New Roman" w:hAnsi="Times New Roman" w:cs="Times New Roman"/>
              <w:b/>
              <w:bCs/>
              <w:color w:val="000000" w:themeColor="text1"/>
              <w:sz w:val="24"/>
              <w:szCs w:val="24"/>
            </w:rPr>
            <w:t>СОДЕРЖАНИЕ</w:t>
          </w:r>
        </w:p>
        <w:p w:rsidR="009B135C" w:rsidRPr="008378D4" w:rsidRDefault="009B135C" w:rsidP="009B135C">
          <w:pPr>
            <w:jc w:val="both"/>
          </w:pPr>
        </w:p>
        <w:p w:rsidR="009A050C" w:rsidRPr="009A050C" w:rsidRDefault="009B135C" w:rsidP="009A050C">
          <w:pPr>
            <w:pStyle w:val="14"/>
            <w:rPr>
              <w:rFonts w:asciiTheme="minorHAnsi" w:eastAsiaTheme="minorEastAsia" w:hAnsiTheme="minorHAnsi" w:cstheme="minorBidi"/>
              <w:noProof/>
              <w:sz w:val="22"/>
              <w:szCs w:val="22"/>
            </w:rPr>
          </w:pPr>
          <w:r w:rsidRPr="008378D4">
            <w:fldChar w:fldCharType="begin"/>
          </w:r>
          <w:r w:rsidRPr="008378D4">
            <w:instrText xml:space="preserve"> TOC \o "1-3" \h \z \u </w:instrText>
          </w:r>
          <w:r w:rsidRPr="008378D4">
            <w:fldChar w:fldCharType="separate"/>
          </w:r>
          <w:hyperlink w:anchor="_Toc483243150" w:history="1">
            <w:r w:rsidR="009A050C" w:rsidRPr="009A050C">
              <w:rPr>
                <w:rStyle w:val="af0"/>
                <w:rFonts w:asciiTheme="majorBidi" w:eastAsia="Calibri" w:hAnsiTheme="majorBidi"/>
                <w:noProof/>
              </w:rPr>
              <w:t>Введение</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_Toc483243150 \h </w:instrText>
            </w:r>
            <w:r w:rsidR="009A050C" w:rsidRPr="009A050C">
              <w:rPr>
                <w:noProof/>
                <w:webHidden/>
              </w:rPr>
            </w:r>
            <w:r w:rsidR="009A050C" w:rsidRPr="009A050C">
              <w:rPr>
                <w:noProof/>
                <w:webHidden/>
              </w:rPr>
              <w:fldChar w:fldCharType="separate"/>
            </w:r>
            <w:r w:rsidR="0050437F">
              <w:rPr>
                <w:noProof/>
                <w:webHidden/>
              </w:rPr>
              <w:t>5</w:t>
            </w:r>
            <w:r w:rsidR="009A050C" w:rsidRPr="009A050C">
              <w:rPr>
                <w:noProof/>
                <w:webHidden/>
              </w:rPr>
              <w:fldChar w:fldCharType="end"/>
            </w:r>
          </w:hyperlink>
        </w:p>
        <w:p w:rsidR="009A050C" w:rsidRPr="009A050C" w:rsidRDefault="00E91112" w:rsidP="009A050C">
          <w:pPr>
            <w:pStyle w:val="14"/>
            <w:rPr>
              <w:rFonts w:asciiTheme="minorHAnsi" w:eastAsiaTheme="minorEastAsia" w:hAnsiTheme="minorHAnsi" w:cstheme="minorBidi"/>
              <w:noProof/>
              <w:sz w:val="22"/>
              <w:szCs w:val="22"/>
            </w:rPr>
          </w:pPr>
          <w:hyperlink w:anchor="_Toc483243151" w:history="1">
            <w:r w:rsidR="009A050C" w:rsidRPr="009A050C">
              <w:rPr>
                <w:rStyle w:val="af0"/>
                <w:rFonts w:eastAsia="Calibri"/>
                <w:noProof/>
              </w:rPr>
              <w:t xml:space="preserve">ГЛАВА 1. ТЕОРЕТИЧЕСКИЕ АСПЕКТЫ </w:t>
            </w:r>
            <w:r w:rsidR="009A050C" w:rsidRPr="009A050C">
              <w:rPr>
                <w:rStyle w:val="af0"/>
                <w:rFonts w:eastAsia="Calibri"/>
                <w:noProof/>
                <w:lang w:bidi="ar-LB"/>
              </w:rPr>
              <w:t>В</w:t>
            </w:r>
            <w:r w:rsidR="00AB281C">
              <w:rPr>
                <w:rStyle w:val="af0"/>
                <w:rFonts w:eastAsia="Calibri"/>
                <w:noProof/>
                <w:lang w:bidi="ar-LB"/>
              </w:rPr>
              <w:t>ЫСТАВОЧНО-ЯРМАРОЧНЫХ МЕРОПРИЯТИ</w:t>
            </w:r>
            <w:r w:rsidR="00AB281C">
              <w:rPr>
                <w:rStyle w:val="af0"/>
                <w:rFonts w:eastAsia="Calibri"/>
                <w:noProof/>
                <w:lang w:val="ru-RU" w:bidi="ar-LB"/>
              </w:rPr>
              <w:t>Й</w:t>
            </w:r>
            <w:r w:rsidR="009A050C" w:rsidRPr="009A050C">
              <w:rPr>
                <w:rStyle w:val="af0"/>
                <w:rFonts w:eastAsia="Calibri"/>
                <w:noProof/>
                <w:lang w:bidi="ar-LB"/>
              </w:rPr>
              <w:t xml:space="preserve"> И КОММУНИКАТИВНЫХ СРЕДСТВ ДЛЯ ИХ ПРОДВИЖЕНИЯ</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_Toc483243151 \h </w:instrText>
            </w:r>
            <w:r w:rsidR="009A050C" w:rsidRPr="009A050C">
              <w:rPr>
                <w:noProof/>
                <w:webHidden/>
              </w:rPr>
            </w:r>
            <w:r w:rsidR="009A050C" w:rsidRPr="009A050C">
              <w:rPr>
                <w:noProof/>
                <w:webHidden/>
              </w:rPr>
              <w:fldChar w:fldCharType="separate"/>
            </w:r>
            <w:r w:rsidR="0050437F">
              <w:rPr>
                <w:noProof/>
                <w:webHidden/>
              </w:rPr>
              <w:t>8</w:t>
            </w:r>
            <w:r w:rsidR="009A050C" w:rsidRPr="009A050C">
              <w:rPr>
                <w:noProof/>
                <w:webHidden/>
              </w:rPr>
              <w:fldChar w:fldCharType="end"/>
            </w:r>
          </w:hyperlink>
        </w:p>
        <w:p w:rsidR="009A050C" w:rsidRPr="009A050C" w:rsidRDefault="00E91112" w:rsidP="009A050C">
          <w:pPr>
            <w:pStyle w:val="21"/>
            <w:rPr>
              <w:rFonts w:asciiTheme="minorHAnsi" w:eastAsiaTheme="minorEastAsia" w:hAnsiTheme="minorHAnsi" w:cstheme="minorBidi"/>
              <w:noProof/>
              <w:sz w:val="22"/>
              <w:szCs w:val="22"/>
            </w:rPr>
          </w:pPr>
          <w:hyperlink w:anchor="_Toc483243152" w:history="1">
            <w:r w:rsidR="009A050C" w:rsidRPr="009A050C">
              <w:rPr>
                <w:rStyle w:val="af0"/>
                <w:rFonts w:eastAsia="Calibri"/>
                <w:noProof/>
                <w:lang w:val="ru-RU"/>
              </w:rPr>
              <w:t>1.1. Выставочно – ярмарочные мероприятия: терминология и классификация</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_Toc483243152 \h </w:instrText>
            </w:r>
            <w:r w:rsidR="009A050C" w:rsidRPr="009A050C">
              <w:rPr>
                <w:noProof/>
                <w:webHidden/>
              </w:rPr>
            </w:r>
            <w:r w:rsidR="009A050C" w:rsidRPr="009A050C">
              <w:rPr>
                <w:noProof/>
                <w:webHidden/>
              </w:rPr>
              <w:fldChar w:fldCharType="separate"/>
            </w:r>
            <w:r w:rsidR="0050437F">
              <w:rPr>
                <w:noProof/>
                <w:webHidden/>
              </w:rPr>
              <w:t>8</w:t>
            </w:r>
            <w:r w:rsidR="009A050C" w:rsidRPr="009A050C">
              <w:rPr>
                <w:noProof/>
                <w:webHidden/>
              </w:rPr>
              <w:fldChar w:fldCharType="end"/>
            </w:r>
          </w:hyperlink>
        </w:p>
        <w:p w:rsidR="009A050C" w:rsidRPr="009A050C" w:rsidRDefault="00E91112" w:rsidP="009A050C">
          <w:pPr>
            <w:pStyle w:val="21"/>
            <w:rPr>
              <w:rFonts w:asciiTheme="minorHAnsi" w:eastAsiaTheme="minorEastAsia" w:hAnsiTheme="minorHAnsi" w:cstheme="minorBidi"/>
              <w:noProof/>
              <w:sz w:val="22"/>
              <w:szCs w:val="22"/>
            </w:rPr>
          </w:pPr>
          <w:hyperlink w:anchor="_Toc483243153" w:history="1">
            <w:r w:rsidR="009A050C" w:rsidRPr="009A050C">
              <w:rPr>
                <w:rStyle w:val="af0"/>
                <w:rFonts w:eastAsia="Calibri"/>
                <w:noProof/>
                <w:lang w:val="ru-RU"/>
              </w:rPr>
              <w:t>1.2.  Выставочная деятельность как инструмент маркетинга</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_Toc483243153 \h </w:instrText>
            </w:r>
            <w:r w:rsidR="009A050C" w:rsidRPr="009A050C">
              <w:rPr>
                <w:noProof/>
                <w:webHidden/>
              </w:rPr>
            </w:r>
            <w:r w:rsidR="009A050C" w:rsidRPr="009A050C">
              <w:rPr>
                <w:noProof/>
                <w:webHidden/>
              </w:rPr>
              <w:fldChar w:fldCharType="separate"/>
            </w:r>
            <w:r w:rsidR="0050437F">
              <w:rPr>
                <w:noProof/>
                <w:webHidden/>
              </w:rPr>
              <w:t>14</w:t>
            </w:r>
            <w:r w:rsidR="009A050C" w:rsidRPr="009A050C">
              <w:rPr>
                <w:noProof/>
                <w:webHidden/>
              </w:rPr>
              <w:fldChar w:fldCharType="end"/>
            </w:r>
          </w:hyperlink>
        </w:p>
        <w:p w:rsidR="009A050C" w:rsidRPr="009A050C" w:rsidRDefault="00E91112" w:rsidP="009A050C">
          <w:pPr>
            <w:pStyle w:val="21"/>
            <w:rPr>
              <w:rFonts w:asciiTheme="minorHAnsi" w:eastAsiaTheme="minorEastAsia" w:hAnsiTheme="minorHAnsi" w:cstheme="minorBidi"/>
              <w:noProof/>
              <w:sz w:val="22"/>
              <w:szCs w:val="22"/>
            </w:rPr>
          </w:pPr>
          <w:hyperlink w:anchor="_Toc483243154" w:history="1">
            <w:r w:rsidR="009A050C" w:rsidRPr="009A050C">
              <w:rPr>
                <w:rStyle w:val="af0"/>
                <w:rFonts w:eastAsia="Calibri"/>
                <w:noProof/>
                <w:lang w:val="ru-RU"/>
              </w:rPr>
              <w:t xml:space="preserve">1.3. </w:t>
            </w:r>
            <w:r w:rsidR="009A050C" w:rsidRPr="009A050C">
              <w:rPr>
                <w:rStyle w:val="af0"/>
                <w:rFonts w:eastAsia="Calibri"/>
                <w:noProof/>
                <w:lang w:val="ru-RU" w:bidi="ar-LB"/>
              </w:rPr>
              <w:t>Основные коммуникативные средства, используемые для продвижения выставок</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_Toc483243154 \h </w:instrText>
            </w:r>
            <w:r w:rsidR="009A050C" w:rsidRPr="009A050C">
              <w:rPr>
                <w:noProof/>
                <w:webHidden/>
              </w:rPr>
            </w:r>
            <w:r w:rsidR="009A050C" w:rsidRPr="009A050C">
              <w:rPr>
                <w:noProof/>
                <w:webHidden/>
              </w:rPr>
              <w:fldChar w:fldCharType="separate"/>
            </w:r>
            <w:r w:rsidR="0050437F">
              <w:rPr>
                <w:noProof/>
                <w:webHidden/>
              </w:rPr>
              <w:t>19</w:t>
            </w:r>
            <w:r w:rsidR="009A050C" w:rsidRPr="009A050C">
              <w:rPr>
                <w:noProof/>
                <w:webHidden/>
              </w:rPr>
              <w:fldChar w:fldCharType="end"/>
            </w:r>
          </w:hyperlink>
        </w:p>
        <w:p w:rsidR="009A050C" w:rsidRPr="009A050C" w:rsidRDefault="00E91112" w:rsidP="009A050C">
          <w:pPr>
            <w:pStyle w:val="21"/>
            <w:rPr>
              <w:rFonts w:asciiTheme="minorHAnsi" w:eastAsiaTheme="minorEastAsia" w:hAnsiTheme="minorHAnsi" w:cstheme="minorBidi"/>
              <w:noProof/>
              <w:sz w:val="22"/>
              <w:szCs w:val="22"/>
            </w:rPr>
          </w:pPr>
          <w:hyperlink w:anchor="_Toc483243155" w:history="1">
            <w:r w:rsidR="009A050C" w:rsidRPr="009A050C">
              <w:rPr>
                <w:rStyle w:val="af0"/>
                <w:rFonts w:eastAsia="Calibri"/>
                <w:noProof/>
                <w:lang w:val="ru-RU"/>
              </w:rPr>
              <w:t>1.4. Интернет как эффективное средство продвижения выставок</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_Toc483243155 \h </w:instrText>
            </w:r>
            <w:r w:rsidR="009A050C" w:rsidRPr="009A050C">
              <w:rPr>
                <w:noProof/>
                <w:webHidden/>
              </w:rPr>
            </w:r>
            <w:r w:rsidR="009A050C" w:rsidRPr="009A050C">
              <w:rPr>
                <w:noProof/>
                <w:webHidden/>
              </w:rPr>
              <w:fldChar w:fldCharType="separate"/>
            </w:r>
            <w:r w:rsidR="0050437F">
              <w:rPr>
                <w:noProof/>
                <w:webHidden/>
              </w:rPr>
              <w:t>27</w:t>
            </w:r>
            <w:r w:rsidR="009A050C" w:rsidRPr="009A050C">
              <w:rPr>
                <w:noProof/>
                <w:webHidden/>
              </w:rPr>
              <w:fldChar w:fldCharType="end"/>
            </w:r>
          </w:hyperlink>
        </w:p>
        <w:p w:rsidR="009A050C" w:rsidRPr="009A050C" w:rsidRDefault="00E91112" w:rsidP="009A050C">
          <w:pPr>
            <w:pStyle w:val="14"/>
            <w:rPr>
              <w:rFonts w:asciiTheme="minorHAnsi" w:eastAsiaTheme="minorEastAsia" w:hAnsiTheme="minorHAnsi" w:cstheme="minorBidi"/>
              <w:noProof/>
              <w:sz w:val="22"/>
              <w:szCs w:val="22"/>
            </w:rPr>
          </w:pPr>
          <w:hyperlink w:anchor="_Toc483243156" w:history="1">
            <w:r w:rsidR="009A050C" w:rsidRPr="009A050C">
              <w:rPr>
                <w:rStyle w:val="af0"/>
                <w:rFonts w:eastAsia="Calibri"/>
                <w:noProof/>
              </w:rPr>
              <w:t>ГЛАВА 2. АНАЛИЗ РОССИЙСКОГО РЫНКА ВЫСТАВОЧНЫХ УСЛУГ</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_Toc483243156 \h </w:instrText>
            </w:r>
            <w:r w:rsidR="009A050C" w:rsidRPr="009A050C">
              <w:rPr>
                <w:noProof/>
                <w:webHidden/>
              </w:rPr>
            </w:r>
            <w:r w:rsidR="009A050C" w:rsidRPr="009A050C">
              <w:rPr>
                <w:noProof/>
                <w:webHidden/>
              </w:rPr>
              <w:fldChar w:fldCharType="separate"/>
            </w:r>
            <w:r w:rsidR="0050437F">
              <w:rPr>
                <w:noProof/>
                <w:webHidden/>
              </w:rPr>
              <w:t>47</w:t>
            </w:r>
            <w:r w:rsidR="009A050C" w:rsidRPr="009A050C">
              <w:rPr>
                <w:noProof/>
                <w:webHidden/>
              </w:rPr>
              <w:fldChar w:fldCharType="end"/>
            </w:r>
          </w:hyperlink>
        </w:p>
        <w:p w:rsidR="009A050C" w:rsidRPr="009A050C" w:rsidRDefault="00E91112" w:rsidP="009A050C">
          <w:pPr>
            <w:pStyle w:val="21"/>
            <w:rPr>
              <w:rFonts w:asciiTheme="minorHAnsi" w:eastAsiaTheme="minorEastAsia" w:hAnsiTheme="minorHAnsi" w:cstheme="minorBidi"/>
              <w:noProof/>
              <w:sz w:val="22"/>
              <w:szCs w:val="22"/>
            </w:rPr>
          </w:pPr>
          <w:hyperlink w:anchor="_Toc483243157" w:history="1">
            <w:r w:rsidR="009A050C" w:rsidRPr="009A050C">
              <w:rPr>
                <w:rStyle w:val="af0"/>
                <w:rFonts w:eastAsia="Calibri"/>
                <w:noProof/>
                <w:lang w:val="ru-RU"/>
              </w:rPr>
              <w:t>2.1. Анализ текущего состояния российского рынка выставочный услуг и тенденций его развития</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_Toc483243157 \h </w:instrText>
            </w:r>
            <w:r w:rsidR="009A050C" w:rsidRPr="009A050C">
              <w:rPr>
                <w:noProof/>
                <w:webHidden/>
              </w:rPr>
            </w:r>
            <w:r w:rsidR="009A050C" w:rsidRPr="009A050C">
              <w:rPr>
                <w:noProof/>
                <w:webHidden/>
              </w:rPr>
              <w:fldChar w:fldCharType="separate"/>
            </w:r>
            <w:r w:rsidR="0050437F">
              <w:rPr>
                <w:noProof/>
                <w:webHidden/>
              </w:rPr>
              <w:t>47</w:t>
            </w:r>
            <w:r w:rsidR="009A050C" w:rsidRPr="009A050C">
              <w:rPr>
                <w:noProof/>
                <w:webHidden/>
              </w:rPr>
              <w:fldChar w:fldCharType="end"/>
            </w:r>
          </w:hyperlink>
        </w:p>
        <w:p w:rsidR="009A050C" w:rsidRPr="009A050C" w:rsidRDefault="00E91112" w:rsidP="009A050C">
          <w:pPr>
            <w:pStyle w:val="21"/>
            <w:rPr>
              <w:rFonts w:asciiTheme="minorHAnsi" w:eastAsiaTheme="minorEastAsia" w:hAnsiTheme="minorHAnsi" w:cstheme="minorBidi"/>
              <w:noProof/>
              <w:sz w:val="22"/>
              <w:szCs w:val="22"/>
            </w:rPr>
          </w:pPr>
          <w:hyperlink w:anchor="_Toc483243165" w:history="1">
            <w:r w:rsidR="009A050C" w:rsidRPr="009A050C">
              <w:rPr>
                <w:rStyle w:val="af0"/>
                <w:rFonts w:eastAsia="Calibri"/>
                <w:noProof/>
                <w:lang w:val="ru-RU"/>
              </w:rPr>
              <w:t>2.2</w:t>
            </w:r>
            <w:r w:rsidR="009A050C" w:rsidRPr="009A050C">
              <w:rPr>
                <w:rStyle w:val="af0"/>
                <w:rFonts w:asciiTheme="majorBidi" w:eastAsia="Calibri" w:hAnsiTheme="majorBidi"/>
                <w:noProof/>
                <w:lang w:val="ru-RU"/>
              </w:rPr>
              <w:t xml:space="preserve">. </w:t>
            </w:r>
            <w:r w:rsidR="009A050C" w:rsidRPr="009A050C">
              <w:rPr>
                <w:rStyle w:val="af0"/>
                <w:rFonts w:asciiTheme="majorBidi" w:hAnsiTheme="majorBidi"/>
                <w:noProof/>
                <w:lang w:val="ru-RU"/>
              </w:rPr>
              <w:t>Состояние конкуренции на российском рынке выставочных услуг: основные игроки и тенденции развития конкуренции между ними</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_Toc483243165 \h </w:instrText>
            </w:r>
            <w:r w:rsidR="009A050C" w:rsidRPr="009A050C">
              <w:rPr>
                <w:noProof/>
                <w:webHidden/>
              </w:rPr>
            </w:r>
            <w:r w:rsidR="009A050C" w:rsidRPr="009A050C">
              <w:rPr>
                <w:noProof/>
                <w:webHidden/>
              </w:rPr>
              <w:fldChar w:fldCharType="separate"/>
            </w:r>
            <w:r w:rsidR="0050437F">
              <w:rPr>
                <w:noProof/>
                <w:webHidden/>
              </w:rPr>
              <w:t>75</w:t>
            </w:r>
            <w:r w:rsidR="009A050C" w:rsidRPr="009A050C">
              <w:rPr>
                <w:noProof/>
                <w:webHidden/>
              </w:rPr>
              <w:fldChar w:fldCharType="end"/>
            </w:r>
          </w:hyperlink>
        </w:p>
        <w:p w:rsidR="009A050C" w:rsidRPr="009A050C" w:rsidRDefault="00E91112" w:rsidP="009A050C">
          <w:pPr>
            <w:pStyle w:val="21"/>
            <w:rPr>
              <w:rFonts w:asciiTheme="minorHAnsi" w:eastAsiaTheme="minorEastAsia" w:hAnsiTheme="minorHAnsi" w:cstheme="minorBidi"/>
              <w:noProof/>
              <w:sz w:val="22"/>
              <w:szCs w:val="22"/>
            </w:rPr>
          </w:pPr>
          <w:hyperlink w:anchor="_Toc483243166" w:history="1">
            <w:r w:rsidR="009A050C" w:rsidRPr="009A050C">
              <w:rPr>
                <w:rStyle w:val="af0"/>
                <w:rFonts w:eastAsia="Calibri"/>
                <w:noProof/>
                <w:lang w:val="ru-RU"/>
              </w:rPr>
              <w:t>2.3</w:t>
            </w:r>
            <w:r w:rsidR="009A050C" w:rsidRPr="009A050C">
              <w:rPr>
                <w:rStyle w:val="af0"/>
                <w:rFonts w:asciiTheme="majorBidi" w:eastAsia="Calibri" w:hAnsiTheme="majorBidi"/>
                <w:noProof/>
                <w:lang w:val="ru-RU"/>
              </w:rPr>
              <w:t xml:space="preserve">. </w:t>
            </w:r>
            <w:r w:rsidR="009A050C" w:rsidRPr="009A050C">
              <w:rPr>
                <w:rStyle w:val="af0"/>
                <w:rFonts w:asciiTheme="majorBidi" w:hAnsiTheme="majorBidi"/>
                <w:noProof/>
                <w:lang w:val="ru-RU"/>
              </w:rPr>
              <w:t>Описание деятельности компании «ЭкспоФорум – Интернэшнл»</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_Toc483243166 \h </w:instrText>
            </w:r>
            <w:r w:rsidR="009A050C" w:rsidRPr="009A050C">
              <w:rPr>
                <w:noProof/>
                <w:webHidden/>
              </w:rPr>
            </w:r>
            <w:r w:rsidR="009A050C" w:rsidRPr="009A050C">
              <w:rPr>
                <w:noProof/>
                <w:webHidden/>
              </w:rPr>
              <w:fldChar w:fldCharType="separate"/>
            </w:r>
            <w:r w:rsidR="0050437F">
              <w:rPr>
                <w:noProof/>
                <w:webHidden/>
              </w:rPr>
              <w:t>78</w:t>
            </w:r>
            <w:r w:rsidR="009A050C" w:rsidRPr="009A050C">
              <w:rPr>
                <w:noProof/>
                <w:webHidden/>
              </w:rPr>
              <w:fldChar w:fldCharType="end"/>
            </w:r>
          </w:hyperlink>
        </w:p>
        <w:p w:rsidR="009A050C" w:rsidRPr="009A050C" w:rsidRDefault="00E91112" w:rsidP="009A050C">
          <w:pPr>
            <w:pStyle w:val="14"/>
            <w:rPr>
              <w:rFonts w:asciiTheme="minorHAnsi" w:eastAsiaTheme="minorEastAsia" w:hAnsiTheme="minorHAnsi" w:cstheme="minorBidi"/>
              <w:noProof/>
              <w:sz w:val="22"/>
              <w:szCs w:val="22"/>
            </w:rPr>
          </w:pPr>
          <w:hyperlink w:anchor="_Toc483243169" w:history="1">
            <w:r w:rsidR="009A050C" w:rsidRPr="009A050C">
              <w:rPr>
                <w:rStyle w:val="af0"/>
                <w:rFonts w:eastAsia="Calibri"/>
                <w:noProof/>
              </w:rPr>
              <w:t xml:space="preserve">ГЛАВА 3. РАЗРАБОТКА ПЛАНА ПО ПРОДИЖЕНИЮ ВЫСТАВКИ EXPO EDUCATION </w:t>
            </w:r>
            <w:r w:rsidR="009A050C" w:rsidRPr="009A050C">
              <w:rPr>
                <w:rStyle w:val="af0"/>
                <w:rFonts w:eastAsia="Calibri"/>
                <w:noProof/>
                <w:lang w:bidi="ar-LB"/>
              </w:rPr>
              <w:t>В СОЦИАЛЬНЫХ СЕТЯХ</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_Toc483243169 \h </w:instrText>
            </w:r>
            <w:r w:rsidR="009A050C" w:rsidRPr="009A050C">
              <w:rPr>
                <w:noProof/>
                <w:webHidden/>
              </w:rPr>
            </w:r>
            <w:r w:rsidR="009A050C" w:rsidRPr="009A050C">
              <w:rPr>
                <w:noProof/>
                <w:webHidden/>
              </w:rPr>
              <w:fldChar w:fldCharType="separate"/>
            </w:r>
            <w:r w:rsidR="0050437F">
              <w:rPr>
                <w:noProof/>
                <w:webHidden/>
              </w:rPr>
              <w:t>84</w:t>
            </w:r>
            <w:r w:rsidR="009A050C" w:rsidRPr="009A050C">
              <w:rPr>
                <w:noProof/>
                <w:webHidden/>
              </w:rPr>
              <w:fldChar w:fldCharType="end"/>
            </w:r>
          </w:hyperlink>
        </w:p>
        <w:p w:rsidR="009A050C" w:rsidRPr="009A050C" w:rsidRDefault="00E91112" w:rsidP="009A050C">
          <w:pPr>
            <w:pStyle w:val="21"/>
            <w:rPr>
              <w:rFonts w:asciiTheme="minorHAnsi" w:eastAsiaTheme="minorEastAsia" w:hAnsiTheme="minorHAnsi" w:cstheme="minorBidi"/>
              <w:noProof/>
              <w:sz w:val="22"/>
              <w:szCs w:val="22"/>
            </w:rPr>
          </w:pPr>
          <w:hyperlink w:anchor="_Toc483243170" w:history="1">
            <w:r w:rsidR="009A050C" w:rsidRPr="009A050C">
              <w:rPr>
                <w:rStyle w:val="af0"/>
                <w:rFonts w:eastAsia="Calibri"/>
                <w:noProof/>
                <w:lang w:val="ru-RU"/>
              </w:rPr>
              <w:t>3.1. Подготовительный этап разработки плана</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_Toc483243170 \h </w:instrText>
            </w:r>
            <w:r w:rsidR="009A050C" w:rsidRPr="009A050C">
              <w:rPr>
                <w:noProof/>
                <w:webHidden/>
              </w:rPr>
            </w:r>
            <w:r w:rsidR="009A050C" w:rsidRPr="009A050C">
              <w:rPr>
                <w:noProof/>
                <w:webHidden/>
              </w:rPr>
              <w:fldChar w:fldCharType="separate"/>
            </w:r>
            <w:r w:rsidR="0050437F">
              <w:rPr>
                <w:noProof/>
                <w:webHidden/>
              </w:rPr>
              <w:t>85</w:t>
            </w:r>
            <w:r w:rsidR="009A050C" w:rsidRPr="009A050C">
              <w:rPr>
                <w:noProof/>
                <w:webHidden/>
              </w:rPr>
              <w:fldChar w:fldCharType="end"/>
            </w:r>
          </w:hyperlink>
        </w:p>
        <w:p w:rsidR="009A050C" w:rsidRPr="009A050C" w:rsidRDefault="00E91112" w:rsidP="009A050C">
          <w:pPr>
            <w:pStyle w:val="21"/>
            <w:rPr>
              <w:rFonts w:asciiTheme="minorHAnsi" w:eastAsiaTheme="minorEastAsia" w:hAnsiTheme="minorHAnsi" w:cstheme="minorBidi"/>
              <w:noProof/>
              <w:sz w:val="22"/>
              <w:szCs w:val="22"/>
            </w:rPr>
          </w:pPr>
          <w:hyperlink w:anchor="_Toc483243171" w:history="1">
            <w:r w:rsidR="009A050C" w:rsidRPr="009A050C">
              <w:rPr>
                <w:rStyle w:val="af0"/>
                <w:rFonts w:eastAsia="Calibri"/>
                <w:noProof/>
                <w:lang w:val="ru-RU"/>
              </w:rPr>
              <w:t>3.2. Реализация плана по продвижению</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_Toc483243171 \h </w:instrText>
            </w:r>
            <w:r w:rsidR="009A050C" w:rsidRPr="009A050C">
              <w:rPr>
                <w:noProof/>
                <w:webHidden/>
              </w:rPr>
            </w:r>
            <w:r w:rsidR="009A050C" w:rsidRPr="009A050C">
              <w:rPr>
                <w:noProof/>
                <w:webHidden/>
              </w:rPr>
              <w:fldChar w:fldCharType="separate"/>
            </w:r>
            <w:r w:rsidR="0050437F">
              <w:rPr>
                <w:noProof/>
                <w:webHidden/>
              </w:rPr>
              <w:t>111</w:t>
            </w:r>
            <w:r w:rsidR="009A050C" w:rsidRPr="009A050C">
              <w:rPr>
                <w:noProof/>
                <w:webHidden/>
              </w:rPr>
              <w:fldChar w:fldCharType="end"/>
            </w:r>
          </w:hyperlink>
        </w:p>
        <w:p w:rsidR="009A050C" w:rsidRPr="009A050C" w:rsidRDefault="00E91112" w:rsidP="009A050C">
          <w:pPr>
            <w:pStyle w:val="21"/>
            <w:rPr>
              <w:rFonts w:asciiTheme="minorHAnsi" w:eastAsiaTheme="minorEastAsia" w:hAnsiTheme="minorHAnsi" w:cstheme="minorBidi"/>
              <w:noProof/>
              <w:sz w:val="22"/>
              <w:szCs w:val="22"/>
            </w:rPr>
          </w:pPr>
          <w:hyperlink w:anchor="_Toc483243172" w:history="1">
            <w:r w:rsidR="009A050C" w:rsidRPr="009A050C">
              <w:rPr>
                <w:rStyle w:val="af0"/>
                <w:rFonts w:eastAsia="Calibri"/>
                <w:noProof/>
                <w:lang w:val="ru-RU"/>
              </w:rPr>
              <w:t>3.3. Оценка эф</w:t>
            </w:r>
            <w:r w:rsidR="00B15AAE">
              <w:rPr>
                <w:rStyle w:val="af0"/>
                <w:rFonts w:eastAsia="Calibri"/>
                <w:noProof/>
                <w:lang w:val="ru-RU"/>
              </w:rPr>
              <w:t>фективности плана по продвижению</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_Toc483243172 \h </w:instrText>
            </w:r>
            <w:r w:rsidR="009A050C" w:rsidRPr="009A050C">
              <w:rPr>
                <w:noProof/>
                <w:webHidden/>
              </w:rPr>
            </w:r>
            <w:r w:rsidR="009A050C" w:rsidRPr="009A050C">
              <w:rPr>
                <w:noProof/>
                <w:webHidden/>
              </w:rPr>
              <w:fldChar w:fldCharType="separate"/>
            </w:r>
            <w:r w:rsidR="0050437F">
              <w:rPr>
                <w:noProof/>
                <w:webHidden/>
              </w:rPr>
              <w:t>133</w:t>
            </w:r>
            <w:r w:rsidR="009A050C" w:rsidRPr="009A050C">
              <w:rPr>
                <w:noProof/>
                <w:webHidden/>
              </w:rPr>
              <w:fldChar w:fldCharType="end"/>
            </w:r>
          </w:hyperlink>
        </w:p>
        <w:p w:rsidR="009A050C" w:rsidRPr="009A050C" w:rsidRDefault="00E91112" w:rsidP="009A050C">
          <w:pPr>
            <w:pStyle w:val="14"/>
            <w:rPr>
              <w:rFonts w:asciiTheme="minorHAnsi" w:eastAsiaTheme="minorEastAsia" w:hAnsiTheme="minorHAnsi" w:cstheme="minorBidi"/>
              <w:noProof/>
              <w:sz w:val="22"/>
              <w:szCs w:val="22"/>
            </w:rPr>
          </w:pPr>
          <w:hyperlink w:anchor="_Toc483243173" w:history="1">
            <w:r w:rsidR="009A050C" w:rsidRPr="009A050C">
              <w:rPr>
                <w:rStyle w:val="af0"/>
                <w:rFonts w:eastAsia="Calibri"/>
                <w:noProof/>
              </w:rPr>
              <w:t>Заключение</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_Toc483243173 \h </w:instrText>
            </w:r>
            <w:r w:rsidR="009A050C" w:rsidRPr="009A050C">
              <w:rPr>
                <w:noProof/>
                <w:webHidden/>
              </w:rPr>
            </w:r>
            <w:r w:rsidR="009A050C" w:rsidRPr="009A050C">
              <w:rPr>
                <w:noProof/>
                <w:webHidden/>
              </w:rPr>
              <w:fldChar w:fldCharType="separate"/>
            </w:r>
            <w:r w:rsidR="0050437F">
              <w:rPr>
                <w:noProof/>
                <w:webHidden/>
              </w:rPr>
              <w:t>136</w:t>
            </w:r>
            <w:r w:rsidR="009A050C" w:rsidRPr="009A050C">
              <w:rPr>
                <w:noProof/>
                <w:webHidden/>
              </w:rPr>
              <w:fldChar w:fldCharType="end"/>
            </w:r>
          </w:hyperlink>
        </w:p>
        <w:p w:rsidR="009A050C" w:rsidRPr="009A050C" w:rsidRDefault="00E91112" w:rsidP="009A050C">
          <w:pPr>
            <w:pStyle w:val="14"/>
            <w:rPr>
              <w:rFonts w:asciiTheme="minorHAnsi" w:eastAsiaTheme="minorEastAsia" w:hAnsiTheme="minorHAnsi" w:cstheme="minorBidi"/>
              <w:noProof/>
              <w:sz w:val="22"/>
              <w:szCs w:val="22"/>
            </w:rPr>
          </w:pPr>
          <w:hyperlink w:anchor="_Toc483243174" w:history="1">
            <w:r w:rsidR="009A050C" w:rsidRPr="009A050C">
              <w:rPr>
                <w:rStyle w:val="af0"/>
                <w:rFonts w:eastAsia="Calibri"/>
                <w:noProof/>
              </w:rPr>
              <w:t>Список использованной литературы</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_Toc483243174 \h </w:instrText>
            </w:r>
            <w:r w:rsidR="009A050C" w:rsidRPr="009A050C">
              <w:rPr>
                <w:noProof/>
                <w:webHidden/>
              </w:rPr>
            </w:r>
            <w:r w:rsidR="009A050C" w:rsidRPr="009A050C">
              <w:rPr>
                <w:noProof/>
                <w:webHidden/>
              </w:rPr>
              <w:fldChar w:fldCharType="separate"/>
            </w:r>
            <w:r w:rsidR="0050437F">
              <w:rPr>
                <w:noProof/>
                <w:webHidden/>
              </w:rPr>
              <w:t>138</w:t>
            </w:r>
            <w:r w:rsidR="009A050C" w:rsidRPr="009A050C">
              <w:rPr>
                <w:noProof/>
                <w:webHidden/>
              </w:rPr>
              <w:fldChar w:fldCharType="end"/>
            </w:r>
          </w:hyperlink>
        </w:p>
        <w:p w:rsidR="009A050C" w:rsidRPr="009A050C" w:rsidRDefault="00E91112" w:rsidP="009A050C">
          <w:pPr>
            <w:pStyle w:val="14"/>
            <w:rPr>
              <w:rFonts w:asciiTheme="minorHAnsi" w:eastAsiaTheme="minorEastAsia" w:hAnsiTheme="minorHAnsi" w:cstheme="minorBidi"/>
              <w:noProof/>
              <w:sz w:val="22"/>
              <w:szCs w:val="22"/>
            </w:rPr>
          </w:pPr>
          <w:hyperlink w:anchor="_Toc483243175" w:history="1">
            <w:r w:rsidR="009A050C" w:rsidRPr="009A050C">
              <w:rPr>
                <w:rStyle w:val="af0"/>
                <w:rFonts w:asciiTheme="majorBidi" w:hAnsiTheme="majorBidi"/>
                <w:noProof/>
                <w:lang w:bidi="ar-LB"/>
              </w:rPr>
              <w:t>Приложения</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_Toc483243175 \h </w:instrText>
            </w:r>
            <w:r w:rsidR="009A050C" w:rsidRPr="009A050C">
              <w:rPr>
                <w:noProof/>
                <w:webHidden/>
              </w:rPr>
            </w:r>
            <w:r w:rsidR="009A050C" w:rsidRPr="009A050C">
              <w:rPr>
                <w:noProof/>
                <w:webHidden/>
              </w:rPr>
              <w:fldChar w:fldCharType="separate"/>
            </w:r>
            <w:r w:rsidR="0050437F">
              <w:rPr>
                <w:noProof/>
                <w:webHidden/>
              </w:rPr>
              <w:t>143</w:t>
            </w:r>
            <w:r w:rsidR="009A050C" w:rsidRPr="009A050C">
              <w:rPr>
                <w:noProof/>
                <w:webHidden/>
              </w:rPr>
              <w:fldChar w:fldCharType="end"/>
            </w:r>
          </w:hyperlink>
        </w:p>
        <w:p w:rsidR="009A050C" w:rsidRPr="009A050C" w:rsidRDefault="00E91112" w:rsidP="009A050C">
          <w:pPr>
            <w:pStyle w:val="14"/>
            <w:rPr>
              <w:rFonts w:asciiTheme="minorHAnsi" w:eastAsiaTheme="minorEastAsia" w:hAnsiTheme="minorHAnsi" w:cstheme="minorBidi"/>
              <w:noProof/>
              <w:sz w:val="22"/>
              <w:szCs w:val="22"/>
            </w:rPr>
          </w:pPr>
          <w:hyperlink w:anchor="_Toc483243176" w:history="1">
            <w:r w:rsidR="009A050C" w:rsidRPr="009A050C">
              <w:rPr>
                <w:rStyle w:val="af0"/>
                <w:rFonts w:asciiTheme="majorBidi" w:hAnsiTheme="majorBidi"/>
                <w:iCs/>
                <w:noProof/>
              </w:rPr>
              <w:t>Приложение 1. Статистические показатели компании «ЭкспоФорум-Интернэшнл»</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_Toc483243176 \h </w:instrText>
            </w:r>
            <w:r w:rsidR="009A050C" w:rsidRPr="009A050C">
              <w:rPr>
                <w:noProof/>
                <w:webHidden/>
              </w:rPr>
            </w:r>
            <w:r w:rsidR="009A050C" w:rsidRPr="009A050C">
              <w:rPr>
                <w:noProof/>
                <w:webHidden/>
              </w:rPr>
              <w:fldChar w:fldCharType="separate"/>
            </w:r>
            <w:r w:rsidR="0050437F">
              <w:rPr>
                <w:noProof/>
                <w:webHidden/>
              </w:rPr>
              <w:t>143</w:t>
            </w:r>
            <w:r w:rsidR="009A050C" w:rsidRPr="009A050C">
              <w:rPr>
                <w:noProof/>
                <w:webHidden/>
              </w:rPr>
              <w:fldChar w:fldCharType="end"/>
            </w:r>
          </w:hyperlink>
        </w:p>
        <w:p w:rsidR="009A050C" w:rsidRPr="009A050C" w:rsidRDefault="00E91112" w:rsidP="009A050C">
          <w:pPr>
            <w:pStyle w:val="14"/>
            <w:rPr>
              <w:rFonts w:asciiTheme="minorHAnsi" w:eastAsiaTheme="minorEastAsia" w:hAnsiTheme="minorHAnsi" w:cstheme="minorBidi"/>
              <w:noProof/>
              <w:sz w:val="22"/>
              <w:szCs w:val="22"/>
            </w:rPr>
          </w:pPr>
          <w:hyperlink w:anchor="_Toc483243177" w:history="1">
            <w:r w:rsidR="009A050C" w:rsidRPr="009A050C">
              <w:rPr>
                <w:rStyle w:val="af0"/>
                <w:rFonts w:asciiTheme="majorBidi" w:eastAsiaTheme="minorHAnsi" w:hAnsiTheme="majorBidi"/>
                <w:noProof/>
              </w:rPr>
              <w:t>Приложение 2. Результаты анализа сообщества «Экспофорум» в Facebook</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_Toc483243177 \h </w:instrText>
            </w:r>
            <w:r w:rsidR="009A050C" w:rsidRPr="009A050C">
              <w:rPr>
                <w:noProof/>
                <w:webHidden/>
              </w:rPr>
            </w:r>
            <w:r w:rsidR="009A050C" w:rsidRPr="009A050C">
              <w:rPr>
                <w:noProof/>
                <w:webHidden/>
              </w:rPr>
              <w:fldChar w:fldCharType="separate"/>
            </w:r>
            <w:r w:rsidR="0050437F">
              <w:rPr>
                <w:noProof/>
                <w:webHidden/>
              </w:rPr>
              <w:t>145</w:t>
            </w:r>
            <w:r w:rsidR="009A050C" w:rsidRPr="009A050C">
              <w:rPr>
                <w:noProof/>
                <w:webHidden/>
              </w:rPr>
              <w:fldChar w:fldCharType="end"/>
            </w:r>
          </w:hyperlink>
        </w:p>
        <w:p w:rsidR="009A050C" w:rsidRPr="009A050C" w:rsidRDefault="00E91112" w:rsidP="009A050C">
          <w:pPr>
            <w:pStyle w:val="14"/>
            <w:rPr>
              <w:rFonts w:asciiTheme="minorHAnsi" w:eastAsiaTheme="minorEastAsia" w:hAnsiTheme="minorHAnsi" w:cstheme="minorBidi"/>
              <w:noProof/>
              <w:sz w:val="22"/>
              <w:szCs w:val="22"/>
            </w:rPr>
          </w:pPr>
          <w:hyperlink w:anchor="_Toc483243178" w:history="1">
            <w:r w:rsidR="009A050C" w:rsidRPr="009A050C">
              <w:rPr>
                <w:rStyle w:val="af0"/>
                <w:rFonts w:asciiTheme="majorBidi" w:eastAsiaTheme="minorHAnsi" w:hAnsiTheme="majorBidi"/>
                <w:noProof/>
              </w:rPr>
              <w:t>Приложение 3. Результаты анализа аккаунта «EXPOFORUM</w:t>
            </w:r>
            <w:r w:rsidR="009A050C" w:rsidRPr="009A050C">
              <w:rPr>
                <w:rStyle w:val="af0"/>
                <w:rFonts w:asciiTheme="majorBidi" w:eastAsiaTheme="minorHAnsi" w:hAnsiTheme="majorBidi"/>
                <w:noProof/>
                <w:lang w:bidi="ar-LB"/>
              </w:rPr>
              <w:t>» в Instagram</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_Toc483243178 \h </w:instrText>
            </w:r>
            <w:r w:rsidR="009A050C" w:rsidRPr="009A050C">
              <w:rPr>
                <w:noProof/>
                <w:webHidden/>
              </w:rPr>
            </w:r>
            <w:r w:rsidR="009A050C" w:rsidRPr="009A050C">
              <w:rPr>
                <w:noProof/>
                <w:webHidden/>
              </w:rPr>
              <w:fldChar w:fldCharType="separate"/>
            </w:r>
            <w:r w:rsidR="0050437F">
              <w:rPr>
                <w:noProof/>
                <w:webHidden/>
              </w:rPr>
              <w:t>147</w:t>
            </w:r>
            <w:r w:rsidR="009A050C" w:rsidRPr="009A050C">
              <w:rPr>
                <w:noProof/>
                <w:webHidden/>
              </w:rPr>
              <w:fldChar w:fldCharType="end"/>
            </w:r>
          </w:hyperlink>
        </w:p>
        <w:p w:rsidR="009A050C" w:rsidRPr="009A050C" w:rsidRDefault="0050437F" w:rsidP="009A050C">
          <w:pPr>
            <w:pStyle w:val="14"/>
            <w:rPr>
              <w:rFonts w:asciiTheme="minorHAnsi" w:eastAsiaTheme="minorEastAsia" w:hAnsiTheme="minorHAnsi" w:cstheme="minorBidi"/>
              <w:noProof/>
              <w:sz w:val="22"/>
              <w:szCs w:val="22"/>
            </w:rPr>
          </w:pPr>
          <w:r>
            <w:rPr>
              <w:rFonts w:asciiTheme="minorHAnsi" w:hAnsiTheme="minorHAnsi" w:cstheme="minorBidi"/>
              <w:noProof/>
              <w:sz w:val="22"/>
              <w:szCs w:val="22"/>
            </w:rPr>
            <mc:AlternateContent>
              <mc:Choice Requires="wps">
                <w:drawing>
                  <wp:anchor distT="0" distB="0" distL="114300" distR="114300" simplePos="0" relativeHeight="251666432" behindDoc="0" locked="0" layoutInCell="1" allowOverlap="1" wp14:anchorId="5727C759" wp14:editId="2C178896">
                    <wp:simplePos x="0" y="0"/>
                    <wp:positionH relativeFrom="column">
                      <wp:posOffset>5947682</wp:posOffset>
                    </wp:positionH>
                    <wp:positionV relativeFrom="paragraph">
                      <wp:posOffset>472349</wp:posOffset>
                    </wp:positionV>
                    <wp:extent cx="287383" cy="483326"/>
                    <wp:effectExtent l="0" t="0" r="0" b="0"/>
                    <wp:wrapNone/>
                    <wp:docPr id="244" name="Прямоугольник 244"/>
                    <wp:cNvGraphicFramePr/>
                    <a:graphic xmlns:a="http://schemas.openxmlformats.org/drawingml/2006/main">
                      <a:graphicData uri="http://schemas.microsoft.com/office/word/2010/wordprocessingShape">
                        <wps:wsp>
                          <wps:cNvSpPr/>
                          <wps:spPr>
                            <a:xfrm>
                              <a:off x="0" y="0"/>
                              <a:ext cx="287383" cy="4833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DDA114" id="Прямоугольник 244" o:spid="_x0000_s1026" style="position:absolute;margin-left:468.3pt;margin-top:37.2pt;width:22.65pt;height:3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" fillcolor="white [3212]" stroked="f" strokeweight="1pt"/>
                </w:pict>
              </mc:Fallback>
            </mc:AlternateContent>
          </w:r>
          <w:hyperlink w:anchor="_Toc483243179" w:history="1">
            <w:r w:rsidR="009A050C" w:rsidRPr="009A050C">
              <w:rPr>
                <w:rStyle w:val="af0"/>
                <w:rFonts w:asciiTheme="majorBidi" w:eastAsiaTheme="minorHAnsi" w:hAnsiTheme="majorBidi"/>
                <w:noProof/>
              </w:rPr>
              <w:t>Приложение 4. Скриншоты групп «Зоощоу» и «Экспофорум. Ленэкспо. Выставки Санкт-Петербург»</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_Toc483243179 \h </w:instrText>
            </w:r>
            <w:r w:rsidR="009A050C" w:rsidRPr="009A050C">
              <w:rPr>
                <w:noProof/>
                <w:webHidden/>
              </w:rPr>
            </w:r>
            <w:r w:rsidR="009A050C" w:rsidRPr="009A050C">
              <w:rPr>
                <w:noProof/>
                <w:webHidden/>
              </w:rPr>
              <w:fldChar w:fldCharType="separate"/>
            </w:r>
            <w:r>
              <w:rPr>
                <w:noProof/>
                <w:webHidden/>
              </w:rPr>
              <w:t>150</w:t>
            </w:r>
            <w:r w:rsidR="009A050C" w:rsidRPr="009A050C">
              <w:rPr>
                <w:noProof/>
                <w:webHidden/>
              </w:rPr>
              <w:fldChar w:fldCharType="end"/>
            </w:r>
          </w:hyperlink>
        </w:p>
        <w:p w:rsidR="009A050C" w:rsidRPr="009A050C" w:rsidRDefault="00E91112" w:rsidP="009A050C">
          <w:pPr>
            <w:pStyle w:val="14"/>
            <w:rPr>
              <w:rFonts w:asciiTheme="minorHAnsi" w:eastAsiaTheme="minorEastAsia" w:hAnsiTheme="minorHAnsi" w:cstheme="minorBidi"/>
              <w:noProof/>
              <w:sz w:val="22"/>
              <w:szCs w:val="22"/>
            </w:rPr>
          </w:pPr>
          <w:hyperlink w:anchor="_Toc483243180" w:history="1">
            <w:r w:rsidR="009A050C" w:rsidRPr="009A050C">
              <w:rPr>
                <w:rStyle w:val="af0"/>
                <w:rFonts w:asciiTheme="majorBidi" w:eastAsiaTheme="minorHAnsi" w:hAnsiTheme="majorBidi"/>
                <w:noProof/>
              </w:rPr>
              <w:t>Приложение 5. Скриншоты анкеты формализованного опрос</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_Toc483243180 \h </w:instrText>
            </w:r>
            <w:r w:rsidR="009A050C" w:rsidRPr="009A050C">
              <w:rPr>
                <w:noProof/>
                <w:webHidden/>
              </w:rPr>
            </w:r>
            <w:r w:rsidR="009A050C" w:rsidRPr="009A050C">
              <w:rPr>
                <w:noProof/>
                <w:webHidden/>
              </w:rPr>
              <w:fldChar w:fldCharType="separate"/>
            </w:r>
            <w:r w:rsidR="0050437F">
              <w:rPr>
                <w:noProof/>
                <w:webHidden/>
              </w:rPr>
              <w:t>151</w:t>
            </w:r>
            <w:r w:rsidR="009A050C" w:rsidRPr="009A050C">
              <w:rPr>
                <w:noProof/>
                <w:webHidden/>
              </w:rPr>
              <w:fldChar w:fldCharType="end"/>
            </w:r>
          </w:hyperlink>
        </w:p>
        <w:p w:rsidR="009A050C" w:rsidRPr="009A050C" w:rsidRDefault="00E91112" w:rsidP="009A050C">
          <w:pPr>
            <w:pStyle w:val="14"/>
            <w:rPr>
              <w:rFonts w:asciiTheme="minorHAnsi" w:eastAsiaTheme="minorEastAsia" w:hAnsiTheme="minorHAnsi" w:cstheme="minorBidi"/>
              <w:noProof/>
              <w:sz w:val="22"/>
              <w:szCs w:val="22"/>
            </w:rPr>
          </w:pPr>
          <w:hyperlink w:anchor="_Toc483243181" w:history="1">
            <w:r w:rsidR="009A050C" w:rsidRPr="009A050C">
              <w:rPr>
                <w:rStyle w:val="af0"/>
                <w:rFonts w:asciiTheme="majorBidi" w:eastAsiaTheme="minorHAnsi" w:hAnsiTheme="majorBidi"/>
                <w:noProof/>
              </w:rPr>
              <w:t>Приложение 6. Результаты формализованного опроса</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_Toc483243181 \h </w:instrText>
            </w:r>
            <w:r w:rsidR="009A050C" w:rsidRPr="009A050C">
              <w:rPr>
                <w:noProof/>
                <w:webHidden/>
              </w:rPr>
            </w:r>
            <w:r w:rsidR="009A050C" w:rsidRPr="009A050C">
              <w:rPr>
                <w:noProof/>
                <w:webHidden/>
              </w:rPr>
              <w:fldChar w:fldCharType="separate"/>
            </w:r>
            <w:r w:rsidR="0050437F">
              <w:rPr>
                <w:noProof/>
                <w:webHidden/>
              </w:rPr>
              <w:t>155</w:t>
            </w:r>
            <w:r w:rsidR="009A050C" w:rsidRPr="009A050C">
              <w:rPr>
                <w:noProof/>
                <w:webHidden/>
              </w:rPr>
              <w:fldChar w:fldCharType="end"/>
            </w:r>
          </w:hyperlink>
        </w:p>
        <w:p w:rsidR="009A050C" w:rsidRPr="009A050C" w:rsidRDefault="00E91112" w:rsidP="009A050C">
          <w:pPr>
            <w:pStyle w:val="14"/>
            <w:rPr>
              <w:rFonts w:asciiTheme="minorHAnsi" w:eastAsiaTheme="minorEastAsia" w:hAnsiTheme="minorHAnsi" w:cstheme="minorBidi"/>
              <w:noProof/>
              <w:sz w:val="22"/>
              <w:szCs w:val="22"/>
            </w:rPr>
          </w:pPr>
          <w:hyperlink w:anchor="_Toc483243182" w:history="1">
            <w:r w:rsidR="009A050C" w:rsidRPr="009A050C">
              <w:rPr>
                <w:rStyle w:val="af0"/>
                <w:rFonts w:asciiTheme="majorBidi" w:eastAsiaTheme="minorHAnsi" w:hAnsiTheme="majorBidi"/>
                <w:noProof/>
              </w:rPr>
              <w:t>Приложение 7. Скриншоты площадок с целевой аудиторией выставки</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_Toc483243182 \h </w:instrText>
            </w:r>
            <w:r w:rsidR="009A050C" w:rsidRPr="009A050C">
              <w:rPr>
                <w:noProof/>
                <w:webHidden/>
              </w:rPr>
            </w:r>
            <w:r w:rsidR="009A050C" w:rsidRPr="009A050C">
              <w:rPr>
                <w:noProof/>
                <w:webHidden/>
              </w:rPr>
              <w:fldChar w:fldCharType="separate"/>
            </w:r>
            <w:r w:rsidR="0050437F">
              <w:rPr>
                <w:noProof/>
                <w:webHidden/>
              </w:rPr>
              <w:t>161</w:t>
            </w:r>
            <w:r w:rsidR="009A050C" w:rsidRPr="009A050C">
              <w:rPr>
                <w:noProof/>
                <w:webHidden/>
              </w:rPr>
              <w:fldChar w:fldCharType="end"/>
            </w:r>
          </w:hyperlink>
        </w:p>
        <w:p w:rsidR="009A050C" w:rsidRPr="009A050C" w:rsidRDefault="00E91112" w:rsidP="009A050C">
          <w:pPr>
            <w:pStyle w:val="14"/>
            <w:rPr>
              <w:rFonts w:asciiTheme="minorHAnsi" w:eastAsiaTheme="minorEastAsia" w:hAnsiTheme="minorHAnsi" w:cstheme="minorBidi"/>
              <w:noProof/>
              <w:sz w:val="22"/>
              <w:szCs w:val="22"/>
            </w:rPr>
          </w:pPr>
          <w:hyperlink w:anchor="_Toc483243183" w:history="1">
            <w:r w:rsidR="009A050C" w:rsidRPr="009A050C">
              <w:rPr>
                <w:rStyle w:val="af0"/>
                <w:rFonts w:asciiTheme="majorBidi" w:eastAsiaTheme="minorHAnsi" w:hAnsiTheme="majorBidi"/>
                <w:noProof/>
              </w:rPr>
              <w:t>Приложение 8. Целевые сообщества инструмента SMMUP</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_Toc483243183 \h </w:instrText>
            </w:r>
            <w:r w:rsidR="009A050C" w:rsidRPr="009A050C">
              <w:rPr>
                <w:noProof/>
                <w:webHidden/>
              </w:rPr>
            </w:r>
            <w:r w:rsidR="009A050C" w:rsidRPr="009A050C">
              <w:rPr>
                <w:noProof/>
                <w:webHidden/>
              </w:rPr>
              <w:fldChar w:fldCharType="separate"/>
            </w:r>
            <w:r w:rsidR="0050437F">
              <w:rPr>
                <w:noProof/>
                <w:webHidden/>
              </w:rPr>
              <w:t>163</w:t>
            </w:r>
            <w:r w:rsidR="009A050C" w:rsidRPr="009A050C">
              <w:rPr>
                <w:noProof/>
                <w:webHidden/>
              </w:rPr>
              <w:fldChar w:fldCharType="end"/>
            </w:r>
          </w:hyperlink>
        </w:p>
        <w:p w:rsidR="009A050C" w:rsidRPr="009A050C" w:rsidRDefault="00E91112" w:rsidP="009A050C">
          <w:pPr>
            <w:pStyle w:val="14"/>
            <w:rPr>
              <w:rFonts w:asciiTheme="minorHAnsi" w:eastAsiaTheme="minorEastAsia" w:hAnsiTheme="minorHAnsi" w:cstheme="minorBidi"/>
              <w:noProof/>
              <w:sz w:val="22"/>
              <w:szCs w:val="22"/>
            </w:rPr>
          </w:pPr>
          <w:hyperlink w:anchor="_Toc483243184" w:history="1">
            <w:r w:rsidR="009A050C" w:rsidRPr="009A050C">
              <w:rPr>
                <w:rStyle w:val="af0"/>
                <w:rFonts w:asciiTheme="majorBidi" w:eastAsiaTheme="minorHAnsi" w:hAnsiTheme="majorBidi"/>
                <w:noProof/>
              </w:rPr>
              <w:t>Приложение 9. Охват аудитории в Facebook</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_Toc483243184 \h </w:instrText>
            </w:r>
            <w:r w:rsidR="009A050C" w:rsidRPr="009A050C">
              <w:rPr>
                <w:noProof/>
                <w:webHidden/>
              </w:rPr>
            </w:r>
            <w:r w:rsidR="009A050C" w:rsidRPr="009A050C">
              <w:rPr>
                <w:noProof/>
                <w:webHidden/>
              </w:rPr>
              <w:fldChar w:fldCharType="separate"/>
            </w:r>
            <w:r w:rsidR="0050437F">
              <w:rPr>
                <w:noProof/>
                <w:webHidden/>
              </w:rPr>
              <w:t>163</w:t>
            </w:r>
            <w:r w:rsidR="009A050C" w:rsidRPr="009A050C">
              <w:rPr>
                <w:noProof/>
                <w:webHidden/>
              </w:rPr>
              <w:fldChar w:fldCharType="end"/>
            </w:r>
          </w:hyperlink>
        </w:p>
        <w:p w:rsidR="009A050C" w:rsidRPr="009A050C" w:rsidRDefault="00E91112" w:rsidP="009A050C">
          <w:pPr>
            <w:pStyle w:val="14"/>
            <w:rPr>
              <w:rFonts w:asciiTheme="minorHAnsi" w:eastAsiaTheme="minorEastAsia" w:hAnsiTheme="minorHAnsi" w:cstheme="minorBidi"/>
              <w:noProof/>
              <w:sz w:val="22"/>
              <w:szCs w:val="22"/>
            </w:rPr>
          </w:pPr>
          <w:hyperlink w:anchor="_Toc483243185" w:history="1">
            <w:r w:rsidR="009A050C" w:rsidRPr="009A050C">
              <w:rPr>
                <w:rStyle w:val="af0"/>
                <w:rFonts w:asciiTheme="majorBidi" w:eastAsiaTheme="minorHAnsi" w:hAnsiTheme="majorBidi"/>
                <w:noProof/>
              </w:rPr>
              <w:t>Приложение 10. Сообщества с целевой аудиторией в Instagram</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_Toc483243185 \h </w:instrText>
            </w:r>
            <w:r w:rsidR="009A050C" w:rsidRPr="009A050C">
              <w:rPr>
                <w:noProof/>
                <w:webHidden/>
              </w:rPr>
            </w:r>
            <w:r w:rsidR="009A050C" w:rsidRPr="009A050C">
              <w:rPr>
                <w:noProof/>
                <w:webHidden/>
              </w:rPr>
              <w:fldChar w:fldCharType="separate"/>
            </w:r>
            <w:r w:rsidR="0050437F">
              <w:rPr>
                <w:noProof/>
                <w:webHidden/>
              </w:rPr>
              <w:t>164</w:t>
            </w:r>
            <w:r w:rsidR="009A050C" w:rsidRPr="009A050C">
              <w:rPr>
                <w:noProof/>
                <w:webHidden/>
              </w:rPr>
              <w:fldChar w:fldCharType="end"/>
            </w:r>
          </w:hyperlink>
        </w:p>
        <w:p w:rsidR="009A050C" w:rsidRPr="009A050C" w:rsidRDefault="00E91112" w:rsidP="009A050C">
          <w:pPr>
            <w:pStyle w:val="14"/>
            <w:rPr>
              <w:rFonts w:asciiTheme="minorHAnsi" w:eastAsiaTheme="minorEastAsia" w:hAnsiTheme="minorHAnsi" w:cstheme="minorBidi"/>
              <w:noProof/>
              <w:sz w:val="22"/>
              <w:szCs w:val="22"/>
            </w:rPr>
          </w:pPr>
          <w:hyperlink w:anchor="_Toc483243186" w:history="1">
            <w:r w:rsidR="009A050C" w:rsidRPr="009A050C">
              <w:rPr>
                <w:rStyle w:val="af0"/>
                <w:rFonts w:asciiTheme="majorBidi" w:eastAsiaTheme="minorHAnsi" w:hAnsiTheme="majorBidi"/>
                <w:noProof/>
              </w:rPr>
              <w:t>Приложение 11. Контент – план</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_Toc483243186 \h </w:instrText>
            </w:r>
            <w:r w:rsidR="009A050C" w:rsidRPr="009A050C">
              <w:rPr>
                <w:noProof/>
                <w:webHidden/>
              </w:rPr>
            </w:r>
            <w:r w:rsidR="009A050C" w:rsidRPr="009A050C">
              <w:rPr>
                <w:noProof/>
                <w:webHidden/>
              </w:rPr>
              <w:fldChar w:fldCharType="separate"/>
            </w:r>
            <w:r w:rsidR="0050437F">
              <w:rPr>
                <w:noProof/>
                <w:webHidden/>
              </w:rPr>
              <w:t>165</w:t>
            </w:r>
            <w:r w:rsidR="009A050C" w:rsidRPr="009A050C">
              <w:rPr>
                <w:noProof/>
                <w:webHidden/>
              </w:rPr>
              <w:fldChar w:fldCharType="end"/>
            </w:r>
          </w:hyperlink>
        </w:p>
        <w:p w:rsidR="009A050C" w:rsidRPr="009A050C" w:rsidRDefault="00E91112" w:rsidP="009A050C">
          <w:pPr>
            <w:pStyle w:val="14"/>
            <w:rPr>
              <w:rFonts w:asciiTheme="minorHAnsi" w:eastAsiaTheme="minorEastAsia" w:hAnsiTheme="minorHAnsi" w:cstheme="minorBidi"/>
              <w:noProof/>
              <w:sz w:val="22"/>
              <w:szCs w:val="22"/>
            </w:rPr>
          </w:pPr>
          <w:hyperlink w:anchor="_Toc483243187" w:history="1">
            <w:r w:rsidR="009A050C" w:rsidRPr="009A050C">
              <w:rPr>
                <w:rStyle w:val="af0"/>
                <w:rFonts w:asciiTheme="majorBidi" w:eastAsiaTheme="minorHAnsi" w:hAnsiTheme="majorBidi"/>
                <w:noProof/>
              </w:rPr>
              <w:t>Приложение 12. Примеры публикаций познавательно-развлекательного контента</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_Toc483243187 \h </w:instrText>
            </w:r>
            <w:r w:rsidR="009A050C" w:rsidRPr="009A050C">
              <w:rPr>
                <w:noProof/>
                <w:webHidden/>
              </w:rPr>
            </w:r>
            <w:r w:rsidR="009A050C" w:rsidRPr="009A050C">
              <w:rPr>
                <w:noProof/>
                <w:webHidden/>
              </w:rPr>
              <w:fldChar w:fldCharType="separate"/>
            </w:r>
            <w:r w:rsidR="0050437F">
              <w:rPr>
                <w:noProof/>
                <w:webHidden/>
              </w:rPr>
              <w:t>168</w:t>
            </w:r>
            <w:r w:rsidR="009A050C" w:rsidRPr="009A050C">
              <w:rPr>
                <w:noProof/>
                <w:webHidden/>
              </w:rPr>
              <w:fldChar w:fldCharType="end"/>
            </w:r>
          </w:hyperlink>
        </w:p>
        <w:p w:rsidR="009A050C" w:rsidRPr="009A050C" w:rsidRDefault="00E91112" w:rsidP="009A050C">
          <w:pPr>
            <w:pStyle w:val="14"/>
            <w:rPr>
              <w:rFonts w:asciiTheme="minorHAnsi" w:eastAsiaTheme="minorEastAsia" w:hAnsiTheme="minorHAnsi" w:cstheme="minorBidi"/>
              <w:noProof/>
              <w:sz w:val="22"/>
              <w:szCs w:val="22"/>
            </w:rPr>
          </w:pPr>
          <w:hyperlink w:anchor="_Toc483243188" w:history="1">
            <w:r w:rsidR="009A050C" w:rsidRPr="009A050C">
              <w:rPr>
                <w:rStyle w:val="af0"/>
                <w:rFonts w:asciiTheme="majorBidi" w:eastAsiaTheme="minorHAnsi" w:hAnsiTheme="majorBidi"/>
                <w:noProof/>
              </w:rPr>
              <w:t>Приложение 13. Статистические показатели дней и времени публикаций</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_Toc483243188 \h </w:instrText>
            </w:r>
            <w:r w:rsidR="009A050C" w:rsidRPr="009A050C">
              <w:rPr>
                <w:noProof/>
                <w:webHidden/>
              </w:rPr>
            </w:r>
            <w:r w:rsidR="009A050C" w:rsidRPr="009A050C">
              <w:rPr>
                <w:noProof/>
                <w:webHidden/>
              </w:rPr>
              <w:fldChar w:fldCharType="separate"/>
            </w:r>
            <w:r w:rsidR="0050437F">
              <w:rPr>
                <w:noProof/>
                <w:webHidden/>
              </w:rPr>
              <w:t>175</w:t>
            </w:r>
            <w:r w:rsidR="009A050C" w:rsidRPr="009A050C">
              <w:rPr>
                <w:noProof/>
                <w:webHidden/>
              </w:rPr>
              <w:fldChar w:fldCharType="end"/>
            </w:r>
          </w:hyperlink>
        </w:p>
        <w:p w:rsidR="009A050C" w:rsidRPr="009A050C" w:rsidRDefault="00E91112" w:rsidP="009A050C">
          <w:pPr>
            <w:pStyle w:val="14"/>
            <w:rPr>
              <w:rFonts w:asciiTheme="minorHAnsi" w:eastAsiaTheme="minorEastAsia" w:hAnsiTheme="minorHAnsi" w:cstheme="minorBidi"/>
              <w:noProof/>
              <w:sz w:val="22"/>
              <w:szCs w:val="22"/>
            </w:rPr>
          </w:pPr>
          <w:hyperlink w:anchor="_Toc483243189" w:history="1">
            <w:r w:rsidR="009A050C" w:rsidRPr="009A050C">
              <w:rPr>
                <w:rStyle w:val="af0"/>
                <w:rFonts w:asciiTheme="majorBidi" w:eastAsiaTheme="minorHAnsi" w:hAnsiTheme="majorBidi"/>
                <w:noProof/>
              </w:rPr>
              <w:t>Приложение 14. Примеры публикаций новостного/репутационного контента</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_Toc483243189 \h </w:instrText>
            </w:r>
            <w:r w:rsidR="009A050C" w:rsidRPr="009A050C">
              <w:rPr>
                <w:noProof/>
                <w:webHidden/>
              </w:rPr>
            </w:r>
            <w:r w:rsidR="009A050C" w:rsidRPr="009A050C">
              <w:rPr>
                <w:noProof/>
                <w:webHidden/>
              </w:rPr>
              <w:fldChar w:fldCharType="separate"/>
            </w:r>
            <w:r w:rsidR="0050437F">
              <w:rPr>
                <w:noProof/>
                <w:webHidden/>
              </w:rPr>
              <w:t>177</w:t>
            </w:r>
            <w:r w:rsidR="009A050C" w:rsidRPr="009A050C">
              <w:rPr>
                <w:noProof/>
                <w:webHidden/>
              </w:rPr>
              <w:fldChar w:fldCharType="end"/>
            </w:r>
          </w:hyperlink>
        </w:p>
        <w:p w:rsidR="009A050C" w:rsidRPr="009A050C" w:rsidRDefault="00E91112" w:rsidP="009A050C">
          <w:pPr>
            <w:pStyle w:val="14"/>
            <w:rPr>
              <w:rFonts w:asciiTheme="minorHAnsi" w:eastAsiaTheme="minorEastAsia" w:hAnsiTheme="minorHAnsi" w:cstheme="minorBidi"/>
              <w:noProof/>
              <w:sz w:val="22"/>
              <w:szCs w:val="22"/>
            </w:rPr>
          </w:pPr>
          <w:hyperlink w:anchor="_Toc483243190" w:history="1">
            <w:r w:rsidR="009A050C" w:rsidRPr="009A050C">
              <w:rPr>
                <w:rStyle w:val="af0"/>
                <w:rFonts w:asciiTheme="majorBidi" w:eastAsiaTheme="minorHAnsi" w:hAnsiTheme="majorBidi"/>
                <w:noProof/>
              </w:rPr>
              <w:t>Приложение 16. Примеры публикаций с фотоотчетом и видеороликами</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_Toc483243190 \h </w:instrText>
            </w:r>
            <w:r w:rsidR="009A050C" w:rsidRPr="009A050C">
              <w:rPr>
                <w:noProof/>
                <w:webHidden/>
              </w:rPr>
            </w:r>
            <w:r w:rsidR="009A050C" w:rsidRPr="009A050C">
              <w:rPr>
                <w:noProof/>
                <w:webHidden/>
              </w:rPr>
              <w:fldChar w:fldCharType="separate"/>
            </w:r>
            <w:r w:rsidR="0050437F">
              <w:rPr>
                <w:noProof/>
                <w:webHidden/>
              </w:rPr>
              <w:t>183</w:t>
            </w:r>
            <w:r w:rsidR="009A050C" w:rsidRPr="009A050C">
              <w:rPr>
                <w:noProof/>
                <w:webHidden/>
              </w:rPr>
              <w:fldChar w:fldCharType="end"/>
            </w:r>
          </w:hyperlink>
        </w:p>
        <w:p w:rsidR="009A050C" w:rsidRPr="009A050C" w:rsidRDefault="00E91112" w:rsidP="009A050C">
          <w:pPr>
            <w:pStyle w:val="14"/>
            <w:rPr>
              <w:rFonts w:asciiTheme="minorHAnsi" w:eastAsiaTheme="minorEastAsia" w:hAnsiTheme="minorHAnsi" w:cstheme="minorBidi"/>
              <w:noProof/>
              <w:sz w:val="22"/>
              <w:szCs w:val="22"/>
            </w:rPr>
          </w:pPr>
          <w:hyperlink w:anchor="_Toc483243191" w:history="1">
            <w:r w:rsidR="009A050C" w:rsidRPr="009A050C">
              <w:rPr>
                <w:rStyle w:val="af0"/>
                <w:rFonts w:asciiTheme="majorBidi" w:eastAsiaTheme="minorHAnsi" w:hAnsiTheme="majorBidi"/>
                <w:noProof/>
              </w:rPr>
              <w:t>Приложение 17. Примеры публикаций в Instagram</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_Toc483243191 \h </w:instrText>
            </w:r>
            <w:r w:rsidR="009A050C" w:rsidRPr="009A050C">
              <w:rPr>
                <w:noProof/>
                <w:webHidden/>
              </w:rPr>
            </w:r>
            <w:r w:rsidR="009A050C" w:rsidRPr="009A050C">
              <w:rPr>
                <w:noProof/>
                <w:webHidden/>
              </w:rPr>
              <w:fldChar w:fldCharType="separate"/>
            </w:r>
            <w:r w:rsidR="0050437F">
              <w:rPr>
                <w:noProof/>
                <w:webHidden/>
              </w:rPr>
              <w:t>184</w:t>
            </w:r>
            <w:r w:rsidR="009A050C" w:rsidRPr="009A050C">
              <w:rPr>
                <w:noProof/>
                <w:webHidden/>
              </w:rPr>
              <w:fldChar w:fldCharType="end"/>
            </w:r>
          </w:hyperlink>
        </w:p>
        <w:p w:rsidR="009A050C" w:rsidRPr="009A050C" w:rsidRDefault="00E91112" w:rsidP="009A050C">
          <w:pPr>
            <w:pStyle w:val="14"/>
            <w:rPr>
              <w:rFonts w:asciiTheme="minorHAnsi" w:eastAsiaTheme="minorEastAsia" w:hAnsiTheme="minorHAnsi" w:cstheme="minorBidi"/>
              <w:noProof/>
              <w:sz w:val="22"/>
              <w:szCs w:val="22"/>
            </w:rPr>
          </w:pPr>
          <w:hyperlink w:anchor="_Toc483243192" w:history="1">
            <w:r w:rsidR="009A050C" w:rsidRPr="009A050C">
              <w:rPr>
                <w:rStyle w:val="af0"/>
                <w:rFonts w:asciiTheme="majorBidi" w:eastAsiaTheme="minorHAnsi" w:hAnsiTheme="majorBidi"/>
                <w:noProof/>
              </w:rPr>
              <w:t>Приложение 18. Тайминг рекламной кампании</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_Toc483243192 \h </w:instrText>
            </w:r>
            <w:r w:rsidR="009A050C" w:rsidRPr="009A050C">
              <w:rPr>
                <w:noProof/>
                <w:webHidden/>
              </w:rPr>
            </w:r>
            <w:r w:rsidR="009A050C" w:rsidRPr="009A050C">
              <w:rPr>
                <w:noProof/>
                <w:webHidden/>
              </w:rPr>
              <w:fldChar w:fldCharType="separate"/>
            </w:r>
            <w:r w:rsidR="0050437F">
              <w:rPr>
                <w:noProof/>
                <w:webHidden/>
              </w:rPr>
              <w:t>189</w:t>
            </w:r>
            <w:r w:rsidR="009A050C" w:rsidRPr="009A050C">
              <w:rPr>
                <w:noProof/>
                <w:webHidden/>
              </w:rPr>
              <w:fldChar w:fldCharType="end"/>
            </w:r>
          </w:hyperlink>
        </w:p>
        <w:p w:rsidR="009A050C" w:rsidRPr="009A050C" w:rsidRDefault="00E91112" w:rsidP="009A050C">
          <w:pPr>
            <w:pStyle w:val="14"/>
            <w:rPr>
              <w:rFonts w:asciiTheme="minorHAnsi" w:eastAsiaTheme="minorEastAsia" w:hAnsiTheme="minorHAnsi" w:cstheme="minorBidi"/>
              <w:noProof/>
              <w:sz w:val="22"/>
              <w:szCs w:val="22"/>
            </w:rPr>
          </w:pPr>
          <w:hyperlink w:anchor="_Toc483243193" w:history="1">
            <w:r w:rsidR="009A050C" w:rsidRPr="009A050C">
              <w:rPr>
                <w:rStyle w:val="af0"/>
                <w:rFonts w:asciiTheme="majorBidi" w:eastAsiaTheme="minorHAnsi" w:hAnsiTheme="majorBidi"/>
                <w:noProof/>
                <w:lang w:bidi="ar-LB"/>
              </w:rPr>
              <w:t>Приложение 19. Медиаплан</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_Toc483243193 \h </w:instrText>
            </w:r>
            <w:r w:rsidR="009A050C" w:rsidRPr="009A050C">
              <w:rPr>
                <w:noProof/>
                <w:webHidden/>
              </w:rPr>
            </w:r>
            <w:r w:rsidR="009A050C" w:rsidRPr="009A050C">
              <w:rPr>
                <w:noProof/>
                <w:webHidden/>
              </w:rPr>
              <w:fldChar w:fldCharType="separate"/>
            </w:r>
            <w:r w:rsidR="0050437F">
              <w:rPr>
                <w:noProof/>
                <w:webHidden/>
              </w:rPr>
              <w:t>190</w:t>
            </w:r>
            <w:r w:rsidR="009A050C" w:rsidRPr="009A050C">
              <w:rPr>
                <w:noProof/>
                <w:webHidden/>
              </w:rPr>
              <w:fldChar w:fldCharType="end"/>
            </w:r>
          </w:hyperlink>
        </w:p>
        <w:p w:rsidR="009A050C" w:rsidRDefault="00E91112" w:rsidP="009A050C">
          <w:pPr>
            <w:pStyle w:val="14"/>
            <w:rPr>
              <w:rFonts w:asciiTheme="minorHAnsi" w:eastAsiaTheme="minorEastAsia" w:hAnsiTheme="minorHAnsi" w:cstheme="minorBidi"/>
              <w:noProof/>
              <w:sz w:val="22"/>
              <w:szCs w:val="22"/>
            </w:rPr>
          </w:pPr>
          <w:hyperlink w:anchor="_Toc483243194" w:history="1">
            <w:r w:rsidR="009A050C" w:rsidRPr="009A050C">
              <w:rPr>
                <w:rStyle w:val="af0"/>
                <w:rFonts w:asciiTheme="majorBidi" w:eastAsiaTheme="minorHAnsi" w:hAnsiTheme="majorBidi"/>
                <w:noProof/>
                <w:lang w:bidi="ar-LB"/>
              </w:rPr>
              <w:t>Приложение 20. Примеры рекламных сообщений</w:t>
            </w:r>
            <w:r w:rsidR="009A050C" w:rsidRPr="009A050C">
              <w:rPr>
                <w:noProof/>
                <w:webHidden/>
              </w:rPr>
              <w:tab/>
            </w:r>
            <w:r w:rsidR="009A050C" w:rsidRPr="009A050C">
              <w:rPr>
                <w:noProof/>
                <w:webHidden/>
              </w:rPr>
              <w:fldChar w:fldCharType="begin"/>
            </w:r>
            <w:r w:rsidR="009A050C" w:rsidRPr="009A050C">
              <w:rPr>
                <w:noProof/>
                <w:webHidden/>
              </w:rPr>
              <w:instrText xml:space="preserve"> PAGEREF _Toc483243194 \h </w:instrText>
            </w:r>
            <w:r w:rsidR="009A050C" w:rsidRPr="009A050C">
              <w:rPr>
                <w:noProof/>
                <w:webHidden/>
              </w:rPr>
            </w:r>
            <w:r w:rsidR="009A050C" w:rsidRPr="009A050C">
              <w:rPr>
                <w:noProof/>
                <w:webHidden/>
              </w:rPr>
              <w:fldChar w:fldCharType="separate"/>
            </w:r>
            <w:r w:rsidR="0050437F">
              <w:rPr>
                <w:noProof/>
                <w:webHidden/>
              </w:rPr>
              <w:t>191</w:t>
            </w:r>
            <w:r w:rsidR="009A050C" w:rsidRPr="009A050C">
              <w:rPr>
                <w:noProof/>
                <w:webHidden/>
              </w:rPr>
              <w:fldChar w:fldCharType="end"/>
            </w:r>
          </w:hyperlink>
        </w:p>
        <w:p w:rsidR="009B135C" w:rsidRDefault="009B135C" w:rsidP="008378D4">
          <w:pPr>
            <w:spacing w:line="360" w:lineRule="auto"/>
            <w:jc w:val="both"/>
          </w:pPr>
          <w:r w:rsidRPr="008378D4">
            <w:rPr>
              <w:lang w:val="ru-RU"/>
            </w:rPr>
            <w:fldChar w:fldCharType="end"/>
          </w:r>
        </w:p>
      </w:sdtContent>
    </w:sdt>
    <w:p w:rsidR="00440FB2" w:rsidRDefault="00440FB2" w:rsidP="00440FB2">
      <w:pPr>
        <w:rPr>
          <w:rFonts w:eastAsia="Calibri"/>
          <w:b/>
          <w:color w:val="000000" w:themeColor="text1"/>
        </w:rPr>
      </w:pPr>
    </w:p>
    <w:p w:rsidR="00440FB2" w:rsidRDefault="00440FB2" w:rsidP="00440FB2">
      <w:pPr>
        <w:rPr>
          <w:rFonts w:eastAsia="Calibri"/>
          <w:b/>
          <w:color w:val="000000" w:themeColor="text1"/>
        </w:rPr>
      </w:pPr>
    </w:p>
    <w:p w:rsidR="00440FB2" w:rsidRDefault="00440FB2" w:rsidP="00440FB2">
      <w:pPr>
        <w:rPr>
          <w:rFonts w:eastAsia="Calibri"/>
          <w:b/>
          <w:color w:val="000000" w:themeColor="text1"/>
        </w:rPr>
      </w:pPr>
    </w:p>
    <w:p w:rsidR="00440FB2" w:rsidRPr="008378D4" w:rsidRDefault="00440FB2" w:rsidP="00440FB2">
      <w:pPr>
        <w:rPr>
          <w:rFonts w:eastAsia="Calibri"/>
          <w:b/>
          <w:color w:val="000000" w:themeColor="text1"/>
          <w:lang w:val="ru-RU"/>
        </w:rPr>
      </w:pPr>
    </w:p>
    <w:p w:rsidR="00440FB2" w:rsidRDefault="00440FB2" w:rsidP="00440FB2">
      <w:pPr>
        <w:rPr>
          <w:rFonts w:eastAsia="Calibri"/>
          <w:b/>
          <w:color w:val="000000" w:themeColor="text1"/>
        </w:rPr>
      </w:pPr>
    </w:p>
    <w:p w:rsidR="00440FB2" w:rsidRDefault="00440FB2" w:rsidP="00440FB2">
      <w:pPr>
        <w:rPr>
          <w:rFonts w:eastAsia="Calibri"/>
          <w:b/>
          <w:color w:val="000000" w:themeColor="text1"/>
        </w:rPr>
      </w:pPr>
    </w:p>
    <w:p w:rsidR="00440FB2" w:rsidRDefault="00440FB2" w:rsidP="00440FB2">
      <w:pPr>
        <w:rPr>
          <w:rFonts w:eastAsia="Calibri"/>
          <w:b/>
          <w:color w:val="000000" w:themeColor="text1"/>
        </w:rPr>
      </w:pPr>
    </w:p>
    <w:p w:rsidR="00891F68" w:rsidRDefault="00891F68" w:rsidP="00440FB2">
      <w:pPr>
        <w:rPr>
          <w:rFonts w:eastAsia="Calibri"/>
          <w:b/>
          <w:color w:val="000000" w:themeColor="text1"/>
        </w:rPr>
      </w:pPr>
    </w:p>
    <w:p w:rsidR="00891F68" w:rsidRDefault="00891F68" w:rsidP="00440FB2">
      <w:pPr>
        <w:rPr>
          <w:rFonts w:eastAsia="Calibri"/>
          <w:b/>
          <w:color w:val="000000" w:themeColor="text1"/>
        </w:rPr>
      </w:pPr>
    </w:p>
    <w:p w:rsidR="00F8581F" w:rsidRDefault="00F8581F" w:rsidP="00440FB2">
      <w:pPr>
        <w:rPr>
          <w:rFonts w:eastAsia="Calibri"/>
          <w:b/>
          <w:color w:val="000000" w:themeColor="text1"/>
        </w:rPr>
      </w:pPr>
    </w:p>
    <w:p w:rsidR="00F8581F" w:rsidRDefault="00F8581F" w:rsidP="00440FB2">
      <w:pPr>
        <w:rPr>
          <w:rFonts w:eastAsia="Calibri"/>
          <w:b/>
          <w:color w:val="000000" w:themeColor="text1"/>
        </w:rPr>
      </w:pPr>
    </w:p>
    <w:p w:rsidR="00F8581F" w:rsidRDefault="00F8581F" w:rsidP="00440FB2">
      <w:pPr>
        <w:rPr>
          <w:rFonts w:eastAsia="Calibri"/>
          <w:b/>
          <w:color w:val="000000" w:themeColor="text1"/>
        </w:rPr>
      </w:pPr>
    </w:p>
    <w:p w:rsidR="00FD110C" w:rsidRDefault="00FD110C" w:rsidP="00440FB2">
      <w:pPr>
        <w:rPr>
          <w:rFonts w:eastAsia="Calibri"/>
          <w:b/>
          <w:color w:val="000000" w:themeColor="text1"/>
        </w:rPr>
      </w:pPr>
    </w:p>
    <w:p w:rsidR="00FD110C" w:rsidRDefault="00FD110C" w:rsidP="00440FB2">
      <w:pPr>
        <w:rPr>
          <w:rFonts w:eastAsia="Calibri"/>
          <w:b/>
          <w:color w:val="000000" w:themeColor="text1"/>
        </w:rPr>
      </w:pPr>
    </w:p>
    <w:p w:rsidR="00FD110C" w:rsidRDefault="00FD110C" w:rsidP="00440FB2">
      <w:pPr>
        <w:rPr>
          <w:rFonts w:eastAsia="Calibri"/>
          <w:b/>
          <w:color w:val="000000" w:themeColor="text1"/>
        </w:rPr>
      </w:pPr>
    </w:p>
    <w:p w:rsidR="00F8581F" w:rsidRDefault="00BD2639" w:rsidP="00440FB2">
      <w:pPr>
        <w:rPr>
          <w:rFonts w:eastAsia="Calibri"/>
          <w:b/>
          <w:color w:val="000000" w:themeColor="text1"/>
        </w:rPr>
      </w:pPr>
      <w:r>
        <w:rPr>
          <w:rFonts w:asciiTheme="minorHAnsi" w:hAnsiTheme="minorHAnsi" w:cstheme="minorBidi"/>
          <w:noProof/>
          <w:sz w:val="22"/>
          <w:szCs w:val="22"/>
        </w:rPr>
        <mc:AlternateContent>
          <mc:Choice Requires="wps">
            <w:drawing>
              <wp:anchor distT="0" distB="0" distL="114300" distR="114300" simplePos="0" relativeHeight="251664384" behindDoc="0" locked="0" layoutInCell="1" allowOverlap="1" wp14:anchorId="3933B582" wp14:editId="0FC71AF0">
                <wp:simplePos x="0" y="0"/>
                <wp:positionH relativeFrom="column">
                  <wp:posOffset>5907405</wp:posOffset>
                </wp:positionH>
                <wp:positionV relativeFrom="paragraph">
                  <wp:posOffset>172085</wp:posOffset>
                </wp:positionV>
                <wp:extent cx="368300" cy="800100"/>
                <wp:effectExtent l="0" t="0" r="0" b="0"/>
                <wp:wrapNone/>
                <wp:docPr id="13" name="Прямоугольник 13"/>
                <wp:cNvGraphicFramePr/>
                <a:graphic xmlns:a="http://schemas.openxmlformats.org/drawingml/2006/main">
                  <a:graphicData uri="http://schemas.microsoft.com/office/word/2010/wordprocessingShape">
                    <wps:wsp>
                      <wps:cNvSpPr/>
                      <wps:spPr>
                        <a:xfrm>
                          <a:off x="0" y="0"/>
                          <a:ext cx="368300" cy="800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4ACBC7" id="Прямоугольник 13" o:spid="_x0000_s1026" style="position:absolute;margin-left:465.15pt;margin-top:13.55pt;width:29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" fillcolor="white [3212]" stroked="f" strokeweight="1pt"/>
            </w:pict>
          </mc:Fallback>
        </mc:AlternateContent>
      </w:r>
    </w:p>
    <w:p w:rsidR="00440FB2" w:rsidRDefault="00440FB2" w:rsidP="00440FB2">
      <w:pPr>
        <w:rPr>
          <w:rFonts w:eastAsia="Calibri"/>
          <w:b/>
          <w:color w:val="000000" w:themeColor="text1"/>
        </w:rPr>
      </w:pPr>
    </w:p>
    <w:p w:rsidR="00440FB2" w:rsidRPr="00F647BE" w:rsidRDefault="00440FB2" w:rsidP="00F647BE">
      <w:pPr>
        <w:pStyle w:val="1"/>
        <w:spacing w:before="100" w:beforeAutospacing="1" w:after="100" w:afterAutospacing="1"/>
        <w:rPr>
          <w:rFonts w:asciiTheme="majorBidi" w:hAnsiTheme="majorBidi"/>
          <w:b/>
          <w:bCs/>
          <w:color w:val="000000" w:themeColor="text1"/>
          <w:sz w:val="24"/>
          <w:szCs w:val="24"/>
        </w:rPr>
      </w:pPr>
      <w:bookmarkStart w:id="1" w:name="_Toc483243150"/>
      <w:r w:rsidRPr="00891F68">
        <w:rPr>
          <w:rFonts w:asciiTheme="majorBidi" w:eastAsia="Calibri" w:hAnsiTheme="majorBidi"/>
          <w:b/>
          <w:bCs/>
          <w:color w:val="000000" w:themeColor="text1"/>
          <w:sz w:val="24"/>
          <w:szCs w:val="24"/>
        </w:rPr>
        <w:t>Введение</w:t>
      </w:r>
      <w:bookmarkEnd w:id="1"/>
    </w:p>
    <w:p w:rsidR="00440FB2" w:rsidRDefault="00440FB2" w:rsidP="009A050C">
      <w:pPr>
        <w:spacing w:before="100" w:beforeAutospacing="1" w:after="100" w:afterAutospacing="1" w:line="360" w:lineRule="auto"/>
        <w:ind w:firstLine="709"/>
        <w:jc w:val="both"/>
        <w:rPr>
          <w:rFonts w:eastAsia="Calibri"/>
          <w:lang w:val="ru-RU" w:bidi="ar-LB"/>
        </w:rPr>
      </w:pPr>
      <w:r>
        <w:rPr>
          <w:rFonts w:eastAsia="Calibri"/>
          <w:lang w:val="ru-RU"/>
        </w:rPr>
        <w:t>Рынок выставочных услуг России постоянно подвергается влиянию новых тенденций, законов, изменениям конкурентной среды, воздействию государства и т.д. Каждый год с рынка уходят компании, которые когда-то являлись лидирующими по тем или иным показателям, и на их место приходят «гиганты» выставочного бизнеса со своими собственными выставочными центрами и сильной командой</w:t>
      </w:r>
      <w:r w:rsidR="00160A2F">
        <w:rPr>
          <w:rFonts w:eastAsia="Calibri"/>
          <w:lang w:val="ru-RU"/>
        </w:rPr>
        <w:t xml:space="preserve"> специалистов во всех областях. Именно из-за жестокой конкуренции и постоянного влияния третьих лиц, выставочные компании пытаю</w:t>
      </w:r>
      <w:r w:rsidR="00FD110C">
        <w:rPr>
          <w:rFonts w:eastAsia="Calibri"/>
          <w:lang w:val="ru-RU"/>
        </w:rPr>
        <w:t>тся завоевать долю рынка всеми</w:t>
      </w:r>
      <w:r w:rsidR="00EA5817">
        <w:rPr>
          <w:rFonts w:eastAsia="Calibri"/>
          <w:lang w:val="ru-RU"/>
        </w:rPr>
        <w:t xml:space="preserve"> возможными</w:t>
      </w:r>
      <w:r w:rsidR="00160A2F">
        <w:rPr>
          <w:rFonts w:eastAsia="Calibri"/>
          <w:lang w:val="ru-RU"/>
        </w:rPr>
        <w:t xml:space="preserve"> способами, одним из которых является выявление новых актуальных направлений для</w:t>
      </w:r>
      <w:r w:rsidR="00EA5817">
        <w:rPr>
          <w:rFonts w:eastAsia="Calibri"/>
          <w:lang w:val="ru-RU"/>
        </w:rPr>
        <w:t xml:space="preserve"> развития</w:t>
      </w:r>
      <w:r w:rsidR="00160A2F">
        <w:rPr>
          <w:rFonts w:eastAsia="Calibri"/>
          <w:lang w:val="ru-RU"/>
        </w:rPr>
        <w:t xml:space="preserve">. </w:t>
      </w:r>
      <w:r w:rsidR="00B51723">
        <w:rPr>
          <w:rFonts w:eastAsia="Calibri"/>
          <w:lang w:val="ru-RU"/>
        </w:rPr>
        <w:t xml:space="preserve">Опираясь на анализ рынка, опыт зарубежных коллег, тренды, экономическую и политическую ситуацию на рынке, компании пытаюсь выявить те сферы жизни общества, которые смогут привлечь участников мероприятия и принести прибыль. Так, компания </w:t>
      </w:r>
      <w:r w:rsidR="00B51723">
        <w:rPr>
          <w:rFonts w:eastAsia="Calibri"/>
          <w:lang w:bidi="ar-LB"/>
        </w:rPr>
        <w:t>EXPOFORUM</w:t>
      </w:r>
      <w:r w:rsidR="00B51723" w:rsidRPr="00B51723">
        <w:rPr>
          <w:rFonts w:eastAsia="Calibri"/>
          <w:lang w:val="ru-RU" w:bidi="ar-LB"/>
        </w:rPr>
        <w:t xml:space="preserve"> </w:t>
      </w:r>
      <w:r w:rsidR="00B51723">
        <w:rPr>
          <w:rFonts w:eastAsia="Calibri"/>
          <w:lang w:val="ru-RU" w:bidi="ar-LB"/>
        </w:rPr>
        <w:t>и оператор конгрессно-выставочного центра «ЭкспоФорум-Интернэшнл» на регулярно</w:t>
      </w:r>
      <w:r w:rsidR="00EA5817">
        <w:rPr>
          <w:rFonts w:eastAsia="Calibri"/>
          <w:lang w:val="ru-RU" w:bidi="ar-LB"/>
        </w:rPr>
        <w:t>й основе проводят брейншторминг</w:t>
      </w:r>
      <w:r w:rsidR="00B51723">
        <w:rPr>
          <w:rFonts w:eastAsia="Calibri"/>
          <w:lang w:val="ru-RU" w:bidi="ar-LB"/>
        </w:rPr>
        <w:t xml:space="preserve"> </w:t>
      </w:r>
      <w:r w:rsidR="00FD110C">
        <w:rPr>
          <w:rFonts w:eastAsia="Calibri"/>
          <w:lang w:val="ru-RU" w:bidi="ar-LB"/>
        </w:rPr>
        <w:t>(от англ.</w:t>
      </w:r>
      <w:r w:rsidR="00FD110C" w:rsidRPr="00FD110C">
        <w:rPr>
          <w:rFonts w:eastAsia="Calibri"/>
          <w:lang w:val="ru-RU" w:bidi="ar-LB"/>
        </w:rPr>
        <w:t xml:space="preserve"> </w:t>
      </w:r>
      <w:r w:rsidR="00FD110C">
        <w:rPr>
          <w:rFonts w:eastAsia="Calibri"/>
          <w:lang w:bidi="ar-LB"/>
        </w:rPr>
        <w:t>Brain</w:t>
      </w:r>
      <w:r w:rsidR="00FD110C" w:rsidRPr="00FD110C">
        <w:rPr>
          <w:rFonts w:eastAsia="Calibri"/>
          <w:lang w:val="ru-RU" w:bidi="ar-LB"/>
        </w:rPr>
        <w:t xml:space="preserve"> </w:t>
      </w:r>
      <w:r w:rsidR="00FD110C">
        <w:rPr>
          <w:rFonts w:eastAsia="Calibri"/>
          <w:lang w:bidi="ar-LB"/>
        </w:rPr>
        <w:t>storming</w:t>
      </w:r>
      <w:r w:rsidR="00FD110C" w:rsidRPr="00FD110C">
        <w:rPr>
          <w:rFonts w:eastAsia="Calibri"/>
          <w:lang w:val="ru-RU" w:bidi="ar-LB"/>
        </w:rPr>
        <w:t>)</w:t>
      </w:r>
      <w:r w:rsidR="00FD110C">
        <w:rPr>
          <w:rFonts w:eastAsia="Calibri"/>
          <w:lang w:val="ru-RU" w:bidi="ar-LB"/>
        </w:rPr>
        <w:t xml:space="preserve"> </w:t>
      </w:r>
      <w:r w:rsidR="00B51723">
        <w:rPr>
          <w:rFonts w:eastAsia="Calibri"/>
          <w:lang w:val="ru-RU" w:bidi="ar-LB"/>
        </w:rPr>
        <w:t xml:space="preserve">для выявления тем и направлений, которые способствуют увеличению влияния компании на рынке и ее выдвижению на лидирующие позиции в России и в Европе. </w:t>
      </w:r>
      <w:r w:rsidR="00B51723" w:rsidRPr="00B51723">
        <w:rPr>
          <w:rFonts w:eastAsia="Calibri"/>
          <w:i/>
          <w:iCs/>
          <w:lang w:val="ru-RU" w:bidi="ar-LB"/>
        </w:rPr>
        <w:t xml:space="preserve">Актуальность </w:t>
      </w:r>
      <w:r w:rsidR="00B51723">
        <w:rPr>
          <w:rFonts w:eastAsia="Calibri"/>
          <w:lang w:val="ru-RU" w:bidi="ar-LB"/>
        </w:rPr>
        <w:t>данной работы заключается в том, что</w:t>
      </w:r>
      <w:r w:rsidR="00DD1F09">
        <w:rPr>
          <w:rFonts w:eastAsia="Calibri"/>
          <w:lang w:val="ru-RU" w:bidi="ar-LB"/>
        </w:rPr>
        <w:t xml:space="preserve"> так как</w:t>
      </w:r>
      <w:r w:rsidR="00B51723">
        <w:rPr>
          <w:rFonts w:eastAsia="Calibri"/>
          <w:lang w:val="ru-RU" w:bidi="ar-LB"/>
        </w:rPr>
        <w:t xml:space="preserve"> в качестве одного из новых направлений </w:t>
      </w:r>
      <w:r w:rsidR="00EA5817">
        <w:rPr>
          <w:rFonts w:eastAsia="Calibri"/>
          <w:lang w:val="ru-RU" w:bidi="ar-LB"/>
        </w:rPr>
        <w:t>представители компании рассматривают</w:t>
      </w:r>
      <w:r w:rsidR="00B51723">
        <w:rPr>
          <w:rFonts w:eastAsia="Calibri"/>
          <w:lang w:val="ru-RU" w:bidi="ar-LB"/>
        </w:rPr>
        <w:t xml:space="preserve"> </w:t>
      </w:r>
      <w:r w:rsidR="00DD1F09">
        <w:rPr>
          <w:rFonts w:eastAsia="Calibri"/>
          <w:lang w:val="ru-RU" w:bidi="ar-LB"/>
        </w:rPr>
        <w:t>выход на новую целевую аудиторию</w:t>
      </w:r>
      <w:r w:rsidR="00B51723">
        <w:rPr>
          <w:rFonts w:eastAsia="Calibri"/>
          <w:lang w:val="ru-RU" w:bidi="ar-LB"/>
        </w:rPr>
        <w:t xml:space="preserve"> – молодежь Санкт-Петербурга. </w:t>
      </w:r>
      <w:r w:rsidR="00EA5817">
        <w:rPr>
          <w:rFonts w:eastAsia="Calibri"/>
          <w:lang w:val="ru-RU" w:bidi="ar-LB"/>
        </w:rPr>
        <w:t>Акцентирование внимания именно на данной ЦА аргументируется тем, что собственные выставки компании, которые существуют на данный момент, охватывают:</w:t>
      </w:r>
    </w:p>
    <w:p w:rsidR="00EA5817" w:rsidRPr="00EA5817" w:rsidRDefault="00EA5817" w:rsidP="009A050C">
      <w:pPr>
        <w:pStyle w:val="a9"/>
        <w:numPr>
          <w:ilvl w:val="0"/>
          <w:numId w:val="48"/>
        </w:numPr>
        <w:spacing w:before="100" w:beforeAutospacing="1" w:after="100" w:afterAutospacing="1" w:line="360" w:lineRule="auto"/>
        <w:jc w:val="both"/>
        <w:rPr>
          <w:rFonts w:eastAsia="Calibri"/>
          <w:lang w:val="ru-RU" w:bidi="ar-LB"/>
        </w:rPr>
      </w:pPr>
      <w:r w:rsidRPr="00EA5817">
        <w:rPr>
          <w:rFonts w:eastAsia="Calibri"/>
          <w:lang w:val="ru-RU" w:bidi="ar-LB"/>
        </w:rPr>
        <w:t>Семей с детьми («ЗООСФЕРА», «ЗООШОУ», «Иппосфера», «Планета детства», «Мировой Новый год»);</w:t>
      </w:r>
    </w:p>
    <w:p w:rsidR="00EA5817" w:rsidRPr="00EA5817" w:rsidRDefault="00EA5817" w:rsidP="009A050C">
      <w:pPr>
        <w:pStyle w:val="a9"/>
        <w:numPr>
          <w:ilvl w:val="0"/>
          <w:numId w:val="48"/>
        </w:numPr>
        <w:spacing w:before="100" w:beforeAutospacing="1" w:after="100" w:afterAutospacing="1" w:line="360" w:lineRule="auto"/>
        <w:jc w:val="both"/>
        <w:rPr>
          <w:rFonts w:eastAsia="Calibri"/>
          <w:lang w:val="ru-RU" w:bidi="ar-LB"/>
        </w:rPr>
      </w:pPr>
      <w:r w:rsidRPr="00EA5817">
        <w:rPr>
          <w:rFonts w:eastAsia="Calibri"/>
          <w:lang w:val="ru-RU" w:bidi="ar-LB"/>
        </w:rPr>
        <w:t>Специалистов из разных отраслей («Сварка», «Защита от коррозии», «Энергетика и электротехника», «ЖКХ и Экология» и т.д.);</w:t>
      </w:r>
    </w:p>
    <w:p w:rsidR="00EA5817" w:rsidRDefault="00EA5817" w:rsidP="009A050C">
      <w:pPr>
        <w:pStyle w:val="a9"/>
        <w:numPr>
          <w:ilvl w:val="0"/>
          <w:numId w:val="48"/>
        </w:numPr>
        <w:spacing w:before="100" w:beforeAutospacing="1" w:after="100" w:afterAutospacing="1" w:line="360" w:lineRule="auto"/>
        <w:jc w:val="both"/>
        <w:rPr>
          <w:rFonts w:eastAsia="Calibri"/>
          <w:lang w:val="ru-RU" w:bidi="ar-LB"/>
        </w:rPr>
      </w:pPr>
      <w:r w:rsidRPr="00EA5817">
        <w:rPr>
          <w:rFonts w:eastAsia="Calibri"/>
          <w:lang w:val="ru-RU" w:bidi="ar-LB"/>
        </w:rPr>
        <w:t>Более старшее поколение («АГРОРУСЬ», «Старшее поколение»)</w:t>
      </w:r>
      <w:r>
        <w:rPr>
          <w:rFonts w:eastAsia="Calibri"/>
          <w:lang w:val="ru-RU" w:bidi="ar-LB"/>
        </w:rPr>
        <w:t>.</w:t>
      </w:r>
    </w:p>
    <w:p w:rsidR="00EA5817" w:rsidRPr="00FD110C" w:rsidRDefault="00EA5817" w:rsidP="009A050C">
      <w:pPr>
        <w:spacing w:before="100" w:beforeAutospacing="1" w:after="100" w:afterAutospacing="1" w:line="360" w:lineRule="auto"/>
        <w:ind w:firstLine="709"/>
        <w:jc w:val="both"/>
        <w:rPr>
          <w:rFonts w:asciiTheme="majorBidi" w:hAnsiTheme="majorBidi" w:cstheme="majorBidi"/>
          <w:lang w:val="ru-RU"/>
        </w:rPr>
      </w:pPr>
      <w:r>
        <w:rPr>
          <w:rFonts w:eastAsia="Calibri"/>
          <w:lang w:val="ru-RU" w:bidi="ar-LB"/>
        </w:rPr>
        <w:t>Таким образом, из виду упущена целевая аудитория (примерно 600 000 человек в возрасте от 18 до 24 лет), которая</w:t>
      </w:r>
      <w:r w:rsidR="00715D7F">
        <w:rPr>
          <w:rFonts w:eastAsia="Calibri"/>
          <w:lang w:val="ru-RU" w:bidi="ar-LB"/>
        </w:rPr>
        <w:t xml:space="preserve"> может принести компании прибыль. </w:t>
      </w:r>
      <w:r w:rsidR="00FD110C">
        <w:rPr>
          <w:rFonts w:eastAsia="Calibri"/>
          <w:lang w:val="ru-RU" w:bidi="ar-LB"/>
        </w:rPr>
        <w:t xml:space="preserve">Для привлечения новой целевой аудитории сотрудниками компании разрабатывается выставка </w:t>
      </w:r>
      <w:r w:rsidR="00FD110C">
        <w:rPr>
          <w:rFonts w:eastAsia="Calibri"/>
          <w:lang w:bidi="ar-LB"/>
        </w:rPr>
        <w:t>EXPO</w:t>
      </w:r>
      <w:r w:rsidR="00FD110C" w:rsidRPr="00FD110C">
        <w:rPr>
          <w:rFonts w:eastAsia="Calibri"/>
          <w:lang w:val="ru-RU" w:bidi="ar-LB"/>
        </w:rPr>
        <w:t xml:space="preserve"> </w:t>
      </w:r>
      <w:r w:rsidR="00FD110C">
        <w:rPr>
          <w:rFonts w:eastAsia="Calibri"/>
          <w:lang w:bidi="ar-LB"/>
        </w:rPr>
        <w:t>Education</w:t>
      </w:r>
      <w:r w:rsidR="00FD110C">
        <w:rPr>
          <w:rFonts w:eastAsia="Calibri"/>
          <w:lang w:val="ru-RU" w:bidi="ar-LB"/>
        </w:rPr>
        <w:t xml:space="preserve">, которая представляет собой </w:t>
      </w:r>
      <w:r w:rsidR="00FD110C" w:rsidRPr="000A20F7">
        <w:rPr>
          <w:rFonts w:asciiTheme="majorBidi" w:eastAsia="Calibri" w:hAnsiTheme="majorBidi" w:cstheme="majorBidi"/>
          <w:bCs/>
          <w:lang w:val="ru-RU"/>
        </w:rPr>
        <w:t xml:space="preserve">«место встречи» двух сторон образовательного процесса: абитуриентов/студентов и представителей высших учебных заведений и сопутствующих организаций. Акцентирование внимания именно на высшей ступени образования обусловлено тем, что представители компаний, работающих на территории КВЦ, заинтересованы в молодежи </w:t>
      </w:r>
      <w:r w:rsidR="00FD110C">
        <w:rPr>
          <w:rFonts w:asciiTheme="majorBidi" w:eastAsia="Calibri" w:hAnsiTheme="majorBidi" w:cstheme="majorBidi"/>
          <w:bCs/>
          <w:lang w:val="ru-RU"/>
        </w:rPr>
        <w:t xml:space="preserve">также </w:t>
      </w:r>
      <w:r w:rsidR="00FD110C" w:rsidRPr="000A20F7">
        <w:rPr>
          <w:rFonts w:asciiTheme="majorBidi" w:eastAsia="Calibri" w:hAnsiTheme="majorBidi" w:cstheme="majorBidi"/>
          <w:bCs/>
          <w:lang w:val="ru-RU"/>
        </w:rPr>
        <w:t>с точки зрения потенциальных работников и волонтеров на крупные мероприятия (ПМЭФ, «Газовый форум» и т.д.). Более того, молодые люди – потенциальные посетители будущих выставок: как узкоспециализированных, так и универсальных. Данная выставка является уникальной возможностью для абитуриентов и выпускников программ (бакалавриата, например) ознакомиться и получить всю необходимую информацию о ведущих институтах и университетах Санкт-Петербурга, их программах (программы обмена,</w:t>
      </w:r>
      <w:r w:rsidR="00FD110C">
        <w:rPr>
          <w:rFonts w:asciiTheme="majorBidi" w:eastAsia="Calibri" w:hAnsiTheme="majorBidi" w:cstheme="majorBidi"/>
          <w:bCs/>
          <w:lang w:val="ru-RU"/>
        </w:rPr>
        <w:t xml:space="preserve"> например), </w:t>
      </w:r>
      <w:r w:rsidR="00FD110C" w:rsidRPr="000A20F7">
        <w:rPr>
          <w:rFonts w:asciiTheme="majorBidi" w:eastAsia="Calibri" w:hAnsiTheme="majorBidi" w:cstheme="majorBidi"/>
          <w:bCs/>
          <w:lang w:val="ru-RU"/>
        </w:rPr>
        <w:t>студенческих сообществах</w:t>
      </w:r>
      <w:r w:rsidR="00FD110C">
        <w:rPr>
          <w:rFonts w:asciiTheme="majorBidi" w:eastAsia="Calibri" w:hAnsiTheme="majorBidi" w:cstheme="majorBidi"/>
          <w:bCs/>
          <w:lang w:val="ru-RU"/>
        </w:rPr>
        <w:t xml:space="preserve"> и т.д.</w:t>
      </w:r>
      <w:r w:rsidR="00FD110C" w:rsidRPr="000A20F7">
        <w:rPr>
          <w:rFonts w:asciiTheme="majorBidi" w:eastAsia="Calibri" w:hAnsiTheme="majorBidi" w:cstheme="majorBidi"/>
          <w:bCs/>
          <w:lang w:val="ru-RU"/>
        </w:rPr>
        <w:t xml:space="preserve">. Более того, в качестве участников выставки также рассматриваются комитеты и коллегии, которые непосредственно связаны с молодежью, научные центры и библиотеки города. Вместо того, чтобы день за днем «штурмовать» сайты ВУЗов, человек может приехать на выставку и лицом к лицу пообщаться с представителями того или иного учреждения. </w:t>
      </w:r>
    </w:p>
    <w:p w:rsidR="002C02CB" w:rsidRDefault="00A71B4B" w:rsidP="009A050C">
      <w:pPr>
        <w:spacing w:before="100" w:beforeAutospacing="1" w:after="100" w:afterAutospacing="1" w:line="360" w:lineRule="auto"/>
        <w:ind w:firstLine="720"/>
        <w:jc w:val="both"/>
        <w:rPr>
          <w:rFonts w:eastAsia="Calibri"/>
          <w:lang w:val="ru-RU" w:bidi="ar-LB"/>
        </w:rPr>
      </w:pPr>
      <w:r w:rsidRPr="005806FE">
        <w:rPr>
          <w:rFonts w:eastAsia="Calibri"/>
          <w:i/>
          <w:iCs/>
          <w:lang w:val="ru-RU" w:bidi="ar-LB"/>
        </w:rPr>
        <w:t>Цель</w:t>
      </w:r>
      <w:r>
        <w:rPr>
          <w:rFonts w:eastAsia="Calibri"/>
          <w:lang w:val="ru-RU" w:bidi="ar-LB"/>
        </w:rPr>
        <w:t xml:space="preserve"> работы заключается в разработке плана по продвижению </w:t>
      </w:r>
      <w:r w:rsidR="00FD110C">
        <w:rPr>
          <w:rFonts w:eastAsia="Calibri"/>
          <w:lang w:val="ru-RU" w:bidi="ar-LB"/>
        </w:rPr>
        <w:t xml:space="preserve">выставки </w:t>
      </w:r>
      <w:r w:rsidR="00FD110C">
        <w:rPr>
          <w:rFonts w:eastAsia="Calibri"/>
          <w:lang w:bidi="ar-LB"/>
        </w:rPr>
        <w:t>EXPO</w:t>
      </w:r>
      <w:r w:rsidR="00FD110C" w:rsidRPr="00FD110C">
        <w:rPr>
          <w:rFonts w:eastAsia="Calibri"/>
          <w:lang w:val="ru-RU" w:bidi="ar-LB"/>
        </w:rPr>
        <w:t xml:space="preserve"> </w:t>
      </w:r>
      <w:r w:rsidR="00FD110C">
        <w:rPr>
          <w:rFonts w:eastAsia="Calibri"/>
          <w:lang w:bidi="ar-LB"/>
        </w:rPr>
        <w:t>Education</w:t>
      </w:r>
      <w:r w:rsidR="00FD110C">
        <w:rPr>
          <w:rFonts w:eastAsia="Calibri"/>
          <w:lang w:val="ru-RU" w:bidi="ar-LB"/>
        </w:rPr>
        <w:t xml:space="preserve"> в социальных сетях</w:t>
      </w:r>
      <w:r w:rsidR="0004637E">
        <w:rPr>
          <w:rFonts w:eastAsia="Calibri"/>
          <w:lang w:val="ru-RU" w:bidi="ar-LB"/>
        </w:rPr>
        <w:t xml:space="preserve"> </w:t>
      </w:r>
      <w:r w:rsidR="00CD4148">
        <w:rPr>
          <w:rFonts w:eastAsia="Calibri"/>
          <w:lang w:val="ru-RU" w:bidi="ar-LB"/>
        </w:rPr>
        <w:t xml:space="preserve">для </w:t>
      </w:r>
      <w:r w:rsidR="0004637E">
        <w:rPr>
          <w:rFonts w:eastAsia="Calibri"/>
          <w:lang w:val="ru-RU" w:bidi="ar-LB"/>
        </w:rPr>
        <w:t>привлечения молодежи</w:t>
      </w:r>
      <w:r w:rsidR="0056250F" w:rsidRPr="0056250F">
        <w:rPr>
          <w:rFonts w:eastAsia="Calibri"/>
          <w:lang w:val="ru-RU" w:bidi="ar-LB"/>
        </w:rPr>
        <w:t xml:space="preserve"> </w:t>
      </w:r>
      <w:r w:rsidR="0056250F">
        <w:rPr>
          <w:rFonts w:eastAsia="Calibri"/>
          <w:lang w:val="ru-RU" w:bidi="ar-LB"/>
        </w:rPr>
        <w:t>в КВЦ «ЭКСПОФОРУМ»</w:t>
      </w:r>
      <w:r w:rsidR="0004637E">
        <w:rPr>
          <w:rFonts w:eastAsia="Calibri"/>
          <w:lang w:val="ru-RU" w:bidi="ar-LB"/>
        </w:rPr>
        <w:t xml:space="preserve">. </w:t>
      </w:r>
      <w:r w:rsidR="005806FE">
        <w:rPr>
          <w:rFonts w:eastAsia="Calibri"/>
          <w:lang w:val="ru-RU" w:bidi="ar-LB"/>
        </w:rPr>
        <w:t>Для достижения поставленной цели, необходимо выполнить ряд з</w:t>
      </w:r>
      <w:r w:rsidR="005806FE" w:rsidRPr="005806FE">
        <w:rPr>
          <w:rFonts w:eastAsia="Calibri"/>
          <w:i/>
          <w:iCs/>
          <w:lang w:val="ru-RU" w:bidi="ar-LB"/>
        </w:rPr>
        <w:t>адач</w:t>
      </w:r>
      <w:r w:rsidR="005806FE">
        <w:rPr>
          <w:rFonts w:eastAsia="Calibri"/>
          <w:lang w:val="ru-RU" w:bidi="ar-LB"/>
        </w:rPr>
        <w:t xml:space="preserve">. </w:t>
      </w:r>
      <w:r w:rsidR="00F12B61">
        <w:rPr>
          <w:rFonts w:eastAsia="Calibri"/>
          <w:lang w:val="ru-RU" w:bidi="ar-LB"/>
        </w:rPr>
        <w:t>Во-первых, рассмотреть выставочную деятельность как инструмент маркетинга и выявить особенности данного типа бизнеса. Также проанализировать основные коммуникационные средства, используемые для продвижения выставок, и в частности рассмотрет</w:t>
      </w:r>
      <w:r w:rsidR="0071037B">
        <w:rPr>
          <w:rFonts w:eastAsia="Calibri"/>
          <w:lang w:val="ru-RU" w:bidi="ar-LB"/>
        </w:rPr>
        <w:t>ь Интернет. Во второй части диплома необходимо изучить текущую ситуацию на рынке выставочных услуг России посредством анализа рынка (выявление основных показателей и тенденций), конкуренции (определение основных игроков) и деятельности оператора КВЦ «ЭКСПОФОРУМ».</w:t>
      </w:r>
      <w:r w:rsidR="00F12B61">
        <w:rPr>
          <w:rFonts w:eastAsia="Calibri"/>
          <w:lang w:val="ru-RU" w:bidi="ar-LB"/>
        </w:rPr>
        <w:t xml:space="preserve"> </w:t>
      </w:r>
      <w:r w:rsidR="0071037B">
        <w:rPr>
          <w:rFonts w:eastAsia="Calibri"/>
          <w:lang w:val="ru-RU" w:bidi="ar-LB"/>
        </w:rPr>
        <w:t xml:space="preserve">В третьей части работы </w:t>
      </w:r>
      <w:r w:rsidR="002324A4">
        <w:rPr>
          <w:rFonts w:eastAsia="Calibri"/>
          <w:lang w:val="ru-RU" w:bidi="ar-LB"/>
        </w:rPr>
        <w:t xml:space="preserve">задачи подразделяются на шаги в соответствие этапами разработки плана по продвижению. Таким образом, необходимо провести анализ ведения имеющихся сообществ в социальных сетях для </w:t>
      </w:r>
      <w:r w:rsidR="00B90C22">
        <w:rPr>
          <w:rFonts w:eastAsia="Calibri"/>
          <w:lang w:val="ru-RU" w:bidi="ar-LB"/>
        </w:rPr>
        <w:t xml:space="preserve">выявления </w:t>
      </w:r>
      <w:r w:rsidR="002C02CB">
        <w:rPr>
          <w:rFonts w:eastAsia="Calibri"/>
          <w:lang w:val="ru-RU" w:bidi="ar-LB"/>
        </w:rPr>
        <w:t xml:space="preserve">степени участия компании в социальных сетях; определить ключевую цель кампании, от которой будет отталкиваться дальнейшая работа; выбрать формат и тип позиционирования сообществ; изучить целевую аудиторию, для использования сведений о ней в контент- и медиаплане; найти площадки, на которых находится целевая аудитория; разработать контент-план и протестировать его на участниках фокус-группы; разработать медиаплан с учетом данных, полученных на предыдущих этапах; разработать метрики эффективности. </w:t>
      </w:r>
    </w:p>
    <w:p w:rsidR="00600A91" w:rsidRDefault="00600A91" w:rsidP="009A050C">
      <w:pPr>
        <w:spacing w:before="100" w:beforeAutospacing="1" w:after="100" w:afterAutospacing="1" w:line="360" w:lineRule="auto"/>
        <w:ind w:firstLine="720"/>
        <w:jc w:val="both"/>
        <w:rPr>
          <w:rFonts w:eastAsia="Calibri"/>
          <w:lang w:val="ru-RU" w:bidi="ar-LB"/>
        </w:rPr>
      </w:pPr>
      <w:r>
        <w:rPr>
          <w:rFonts w:eastAsia="Calibri"/>
          <w:lang w:val="ru-RU" w:bidi="ar-LB"/>
        </w:rPr>
        <w:t>В ходе работы планируется проа</w:t>
      </w:r>
      <w:r w:rsidR="0004637E">
        <w:rPr>
          <w:rFonts w:eastAsia="Calibri"/>
          <w:lang w:val="ru-RU" w:bidi="ar-LB"/>
        </w:rPr>
        <w:t xml:space="preserve">нализировать </w:t>
      </w:r>
      <w:r w:rsidR="00CD4148">
        <w:rPr>
          <w:rFonts w:eastAsia="Calibri"/>
          <w:lang w:val="ru-RU" w:bidi="ar-LB"/>
        </w:rPr>
        <w:t>большой объем</w:t>
      </w:r>
      <w:r>
        <w:rPr>
          <w:rFonts w:eastAsia="Calibri"/>
          <w:lang w:val="ru-RU" w:bidi="ar-LB"/>
        </w:rPr>
        <w:t xml:space="preserve"> специализированный информации из различных источников. В основном они представляют собой регулярные </w:t>
      </w:r>
      <w:r w:rsidR="002C02CB">
        <w:rPr>
          <w:rFonts w:eastAsia="Calibri"/>
          <w:lang w:val="ru-RU" w:bidi="ar-LB"/>
        </w:rPr>
        <w:t xml:space="preserve">учебники по </w:t>
      </w:r>
      <w:r w:rsidR="002C02CB">
        <w:rPr>
          <w:rFonts w:eastAsia="Calibri"/>
          <w:lang w:bidi="ar-LB"/>
        </w:rPr>
        <w:t>SMM</w:t>
      </w:r>
      <w:r w:rsidR="002C02CB">
        <w:rPr>
          <w:rFonts w:eastAsia="Calibri"/>
          <w:lang w:val="ru-RU" w:bidi="ar-LB"/>
        </w:rPr>
        <w:t xml:space="preserve">, </w:t>
      </w:r>
      <w:r>
        <w:rPr>
          <w:rFonts w:eastAsia="Calibri"/>
          <w:lang w:val="ru-RU" w:bidi="ar-LB"/>
        </w:rPr>
        <w:t xml:space="preserve">издания (журналы), статистические обзоры и Интернет-сайты. </w:t>
      </w:r>
    </w:p>
    <w:p w:rsidR="00FA0F1A" w:rsidRPr="00A71B4B" w:rsidRDefault="00891F68" w:rsidP="009A050C">
      <w:pPr>
        <w:spacing w:before="100" w:beforeAutospacing="1" w:after="100" w:afterAutospacing="1" w:line="360" w:lineRule="auto"/>
        <w:ind w:firstLine="720"/>
        <w:jc w:val="both"/>
        <w:rPr>
          <w:rFonts w:eastAsia="Calibri"/>
          <w:lang w:val="ru-RU" w:bidi="ar-LB"/>
        </w:rPr>
      </w:pPr>
      <w:r>
        <w:rPr>
          <w:rFonts w:eastAsia="Calibri"/>
          <w:lang w:val="ru-RU" w:bidi="ar-LB"/>
        </w:rPr>
        <w:t xml:space="preserve">В результате всей проведенной аналитической работы компания получит план по </w:t>
      </w:r>
      <w:r w:rsidR="002C02CB">
        <w:rPr>
          <w:rFonts w:eastAsia="Calibri"/>
          <w:lang w:val="ru-RU" w:bidi="ar-LB"/>
        </w:rPr>
        <w:t xml:space="preserve">продвижению выставки </w:t>
      </w:r>
      <w:r w:rsidR="002C02CB">
        <w:rPr>
          <w:rFonts w:eastAsia="Calibri"/>
          <w:lang w:bidi="ar-LB"/>
        </w:rPr>
        <w:t>EXPO</w:t>
      </w:r>
      <w:r w:rsidR="002C02CB" w:rsidRPr="002C02CB">
        <w:rPr>
          <w:rFonts w:eastAsia="Calibri"/>
          <w:lang w:val="ru-RU" w:bidi="ar-LB"/>
        </w:rPr>
        <w:t xml:space="preserve"> </w:t>
      </w:r>
      <w:r w:rsidR="002C02CB">
        <w:rPr>
          <w:rFonts w:eastAsia="Calibri"/>
          <w:lang w:bidi="ar-LB"/>
        </w:rPr>
        <w:t>Education</w:t>
      </w:r>
      <w:r w:rsidR="002C02CB" w:rsidRPr="002C02CB">
        <w:rPr>
          <w:rFonts w:eastAsia="Calibri"/>
          <w:lang w:val="ru-RU" w:bidi="ar-LB"/>
        </w:rPr>
        <w:t xml:space="preserve"> </w:t>
      </w:r>
      <w:r w:rsidR="002C02CB">
        <w:rPr>
          <w:rFonts w:eastAsia="Calibri"/>
          <w:lang w:val="ru-RU" w:bidi="ar-LB"/>
        </w:rPr>
        <w:t xml:space="preserve">в социальных сетях вместе с актуальной </w:t>
      </w:r>
      <w:r>
        <w:rPr>
          <w:rFonts w:eastAsia="Calibri"/>
          <w:lang w:val="ru-RU" w:bidi="ar-LB"/>
        </w:rPr>
        <w:t>первичной и вторичной информацией по новому направлению.</w:t>
      </w:r>
    </w:p>
    <w:p w:rsidR="00993A23" w:rsidRDefault="00993A23" w:rsidP="009A050C">
      <w:pPr>
        <w:pStyle w:val="1"/>
        <w:spacing w:before="100" w:beforeAutospacing="1" w:after="100" w:afterAutospacing="1" w:line="360" w:lineRule="auto"/>
        <w:jc w:val="center"/>
        <w:rPr>
          <w:rFonts w:ascii="Times New Roman" w:eastAsia="Calibri" w:hAnsi="Times New Roman" w:cs="Times New Roman"/>
          <w:b/>
          <w:color w:val="auto"/>
          <w:sz w:val="24"/>
        </w:rPr>
      </w:pPr>
    </w:p>
    <w:p w:rsidR="00993A23" w:rsidRDefault="00993A23" w:rsidP="009A050C">
      <w:pPr>
        <w:pStyle w:val="1"/>
        <w:spacing w:before="100" w:beforeAutospacing="1" w:after="100" w:afterAutospacing="1" w:line="360" w:lineRule="auto"/>
        <w:rPr>
          <w:rFonts w:ascii="Times New Roman" w:eastAsia="Calibri" w:hAnsi="Times New Roman" w:cs="Times New Roman"/>
          <w:b/>
          <w:color w:val="auto"/>
          <w:sz w:val="24"/>
        </w:rPr>
      </w:pPr>
    </w:p>
    <w:p w:rsidR="00891F68" w:rsidRDefault="00891F68" w:rsidP="00891F68">
      <w:pPr>
        <w:rPr>
          <w:rFonts w:eastAsia="Calibri"/>
          <w:lang w:val="ru-RU"/>
        </w:rPr>
      </w:pPr>
    </w:p>
    <w:p w:rsidR="00891F68" w:rsidRDefault="00891F68" w:rsidP="00891F68">
      <w:pPr>
        <w:rPr>
          <w:rFonts w:eastAsia="Calibri"/>
          <w:lang w:val="ru-RU"/>
        </w:rPr>
      </w:pPr>
    </w:p>
    <w:p w:rsidR="00891F68" w:rsidRDefault="00891F68" w:rsidP="00891F68">
      <w:pPr>
        <w:rPr>
          <w:rFonts w:eastAsia="Calibri"/>
          <w:lang w:val="ru-RU"/>
        </w:rPr>
      </w:pPr>
    </w:p>
    <w:p w:rsidR="00891F68" w:rsidRDefault="00891F68" w:rsidP="00891F68">
      <w:pPr>
        <w:rPr>
          <w:rFonts w:eastAsia="Calibri"/>
          <w:lang w:val="ru-RU"/>
        </w:rPr>
      </w:pPr>
    </w:p>
    <w:p w:rsidR="00891F68" w:rsidRDefault="00891F68" w:rsidP="00891F68">
      <w:pPr>
        <w:rPr>
          <w:rFonts w:eastAsia="Calibri"/>
          <w:lang w:val="ru-RU"/>
        </w:rPr>
      </w:pPr>
    </w:p>
    <w:p w:rsidR="00891F68" w:rsidRDefault="00891F68" w:rsidP="00891F68">
      <w:pPr>
        <w:rPr>
          <w:rFonts w:eastAsia="Calibri"/>
          <w:lang w:val="ru-RU"/>
        </w:rPr>
      </w:pPr>
    </w:p>
    <w:p w:rsidR="00CD4148" w:rsidRDefault="00CD4148" w:rsidP="00891F68">
      <w:pPr>
        <w:rPr>
          <w:rFonts w:eastAsia="Calibri"/>
          <w:lang w:val="ru-RU"/>
        </w:rPr>
      </w:pPr>
    </w:p>
    <w:p w:rsidR="00CD4148" w:rsidRDefault="00CD4148" w:rsidP="00891F68">
      <w:pPr>
        <w:rPr>
          <w:rFonts w:eastAsia="Calibri"/>
          <w:lang w:val="ru-RU"/>
        </w:rPr>
      </w:pPr>
    </w:p>
    <w:p w:rsidR="00CD4148" w:rsidRDefault="00CD4148" w:rsidP="00891F68">
      <w:pPr>
        <w:rPr>
          <w:rFonts w:eastAsia="Calibri"/>
          <w:lang w:val="ru-RU"/>
        </w:rPr>
      </w:pPr>
    </w:p>
    <w:p w:rsidR="00CD4148" w:rsidRDefault="00CD4148" w:rsidP="00891F68">
      <w:pPr>
        <w:rPr>
          <w:rFonts w:eastAsia="Calibri"/>
          <w:lang w:val="ru-RU"/>
        </w:rPr>
      </w:pPr>
    </w:p>
    <w:p w:rsidR="00CD4148" w:rsidRDefault="00CD4148" w:rsidP="00891F68">
      <w:pPr>
        <w:rPr>
          <w:rFonts w:eastAsia="Calibri"/>
          <w:lang w:val="ru-RU"/>
        </w:rPr>
      </w:pPr>
    </w:p>
    <w:p w:rsidR="00CD4148" w:rsidRDefault="00CD4148" w:rsidP="00891F68">
      <w:pPr>
        <w:rPr>
          <w:rFonts w:eastAsia="Calibri"/>
          <w:lang w:val="ru-RU"/>
        </w:rPr>
      </w:pPr>
    </w:p>
    <w:p w:rsidR="00CD4148" w:rsidRDefault="00CD4148" w:rsidP="00891F68">
      <w:pPr>
        <w:rPr>
          <w:rFonts w:eastAsia="Calibri"/>
          <w:lang w:val="ru-RU"/>
        </w:rPr>
      </w:pPr>
    </w:p>
    <w:p w:rsidR="00CD4148" w:rsidRDefault="00CD4148" w:rsidP="00891F68">
      <w:pPr>
        <w:rPr>
          <w:rFonts w:eastAsia="Calibri"/>
          <w:lang w:val="ru-RU"/>
        </w:rPr>
      </w:pPr>
    </w:p>
    <w:p w:rsidR="00CD4148" w:rsidRDefault="00CD4148" w:rsidP="00891F68">
      <w:pPr>
        <w:rPr>
          <w:rFonts w:eastAsia="Calibri"/>
          <w:lang w:val="ru-RU"/>
        </w:rPr>
      </w:pPr>
    </w:p>
    <w:p w:rsidR="00CD4148" w:rsidRDefault="00CD4148" w:rsidP="00891F68">
      <w:pPr>
        <w:rPr>
          <w:rFonts w:eastAsia="Calibri"/>
          <w:lang w:val="ru-RU"/>
        </w:rPr>
      </w:pPr>
    </w:p>
    <w:p w:rsidR="00CD4148" w:rsidRDefault="00CD4148" w:rsidP="00891F68">
      <w:pPr>
        <w:rPr>
          <w:rFonts w:eastAsia="Calibri"/>
          <w:lang w:val="ru-RU"/>
        </w:rPr>
      </w:pPr>
    </w:p>
    <w:p w:rsidR="00CD4148" w:rsidRDefault="00CD4148" w:rsidP="00891F68">
      <w:pPr>
        <w:rPr>
          <w:rFonts w:eastAsia="Calibri"/>
          <w:lang w:val="ru-RU"/>
        </w:rPr>
      </w:pPr>
    </w:p>
    <w:p w:rsidR="00CD4148" w:rsidRDefault="00CD4148" w:rsidP="00891F68">
      <w:pPr>
        <w:rPr>
          <w:rFonts w:eastAsia="Calibri"/>
          <w:lang w:val="ru-RU"/>
        </w:rPr>
      </w:pPr>
    </w:p>
    <w:p w:rsidR="00CD4148" w:rsidRDefault="00CD4148" w:rsidP="00891F68">
      <w:pPr>
        <w:rPr>
          <w:rFonts w:eastAsia="Calibri"/>
          <w:lang w:val="ru-RU"/>
        </w:rPr>
      </w:pPr>
    </w:p>
    <w:p w:rsidR="00CD4148" w:rsidRDefault="00CD4148" w:rsidP="00891F68">
      <w:pPr>
        <w:rPr>
          <w:rFonts w:eastAsia="Calibri"/>
          <w:lang w:val="ru-RU"/>
        </w:rPr>
      </w:pPr>
    </w:p>
    <w:p w:rsidR="00CD4148" w:rsidRDefault="00CD4148" w:rsidP="00891F68">
      <w:pPr>
        <w:rPr>
          <w:rFonts w:eastAsia="Calibri"/>
          <w:lang w:val="ru-RU"/>
        </w:rPr>
      </w:pPr>
    </w:p>
    <w:p w:rsidR="00CD4148" w:rsidRDefault="00CD4148" w:rsidP="00891F68">
      <w:pPr>
        <w:rPr>
          <w:rFonts w:eastAsia="Calibri"/>
          <w:lang w:val="ru-RU"/>
        </w:rPr>
      </w:pPr>
    </w:p>
    <w:p w:rsidR="00CD4148" w:rsidRDefault="00CD4148" w:rsidP="00891F68">
      <w:pPr>
        <w:rPr>
          <w:rFonts w:eastAsia="Calibri"/>
          <w:lang w:val="ru-RU"/>
        </w:rPr>
      </w:pPr>
    </w:p>
    <w:p w:rsidR="00CD4148" w:rsidRDefault="00CD4148" w:rsidP="00891F68">
      <w:pPr>
        <w:rPr>
          <w:rFonts w:eastAsia="Calibri"/>
          <w:lang w:val="ru-RU"/>
        </w:rPr>
      </w:pPr>
    </w:p>
    <w:p w:rsidR="00CD4148" w:rsidRDefault="00CD4148" w:rsidP="00891F68">
      <w:pPr>
        <w:rPr>
          <w:rFonts w:eastAsia="Calibri"/>
          <w:lang w:val="ru-RU"/>
        </w:rPr>
      </w:pPr>
    </w:p>
    <w:p w:rsidR="00CD4148" w:rsidRDefault="00CD4148" w:rsidP="00891F68">
      <w:pPr>
        <w:rPr>
          <w:rFonts w:eastAsia="Calibri"/>
          <w:lang w:val="ru-RU"/>
        </w:rPr>
      </w:pPr>
    </w:p>
    <w:p w:rsidR="00CD4148" w:rsidRDefault="00CD4148" w:rsidP="00891F68">
      <w:pPr>
        <w:rPr>
          <w:rFonts w:eastAsia="Calibri"/>
          <w:lang w:val="ru-RU"/>
        </w:rPr>
      </w:pPr>
    </w:p>
    <w:p w:rsidR="00CD4148" w:rsidRDefault="00CD4148" w:rsidP="00891F68">
      <w:pPr>
        <w:rPr>
          <w:rFonts w:eastAsia="Calibri"/>
          <w:lang w:val="ru-RU"/>
        </w:rPr>
      </w:pPr>
    </w:p>
    <w:p w:rsidR="00CD4148" w:rsidRDefault="00CD4148" w:rsidP="00891F68">
      <w:pPr>
        <w:rPr>
          <w:rFonts w:eastAsia="Calibri"/>
          <w:lang w:val="ru-RU"/>
        </w:rPr>
      </w:pPr>
    </w:p>
    <w:p w:rsidR="00891F68" w:rsidRDefault="00891F68" w:rsidP="00891F68">
      <w:pPr>
        <w:rPr>
          <w:rFonts w:eastAsia="Calibri"/>
          <w:lang w:val="ru-RU"/>
        </w:rPr>
      </w:pPr>
    </w:p>
    <w:p w:rsidR="00891F68" w:rsidRPr="00891F68" w:rsidRDefault="00891F68" w:rsidP="00891F68">
      <w:pPr>
        <w:rPr>
          <w:rFonts w:eastAsia="Calibri"/>
          <w:lang w:val="ru-RU"/>
        </w:rPr>
      </w:pPr>
    </w:p>
    <w:p w:rsidR="0007111A" w:rsidRPr="007108F9" w:rsidRDefault="003B07B1" w:rsidP="007108F9">
      <w:pPr>
        <w:pStyle w:val="1"/>
        <w:spacing w:after="240" w:line="360" w:lineRule="auto"/>
        <w:jc w:val="center"/>
        <w:rPr>
          <w:rFonts w:ascii="Times New Roman" w:eastAsia="Calibri" w:hAnsi="Times New Roman" w:cs="Times New Roman"/>
          <w:b/>
          <w:color w:val="auto"/>
          <w:sz w:val="24"/>
          <w:lang w:bidi="ar-LB"/>
        </w:rPr>
      </w:pPr>
      <w:bookmarkStart w:id="2" w:name="_Toc483243151"/>
      <w:r w:rsidRPr="00632CE3">
        <w:rPr>
          <w:rFonts w:ascii="Times New Roman" w:eastAsia="Calibri" w:hAnsi="Times New Roman" w:cs="Times New Roman"/>
          <w:b/>
          <w:color w:val="auto"/>
          <w:sz w:val="24"/>
        </w:rPr>
        <w:t xml:space="preserve">ГЛАВА 1. ТЕОРЕТИЧЕСКИЕ АСПЕКТЫ </w:t>
      </w:r>
      <w:bookmarkEnd w:id="0"/>
      <w:r>
        <w:rPr>
          <w:rFonts w:ascii="Times New Roman" w:eastAsia="Calibri" w:hAnsi="Times New Roman" w:cs="Times New Roman"/>
          <w:b/>
          <w:color w:val="auto"/>
          <w:sz w:val="24"/>
          <w:lang w:bidi="ar-LB"/>
        </w:rPr>
        <w:t>ВЫ</w:t>
      </w:r>
      <w:r w:rsidR="00472F3D">
        <w:rPr>
          <w:rFonts w:ascii="Times New Roman" w:eastAsia="Calibri" w:hAnsi="Times New Roman" w:cs="Times New Roman"/>
          <w:b/>
          <w:color w:val="auto"/>
          <w:sz w:val="24"/>
          <w:lang w:bidi="ar-LB"/>
        </w:rPr>
        <w:t>СТАВОЧНО-ЯРМАРОЧНЫХ МЕРОПРИЯТИЙ И КОММУНИКАТИВНЫХ СРЕДСТВ ДЛЯ ИХ ПРОДВИЖЕНИЯ</w:t>
      </w:r>
      <w:bookmarkEnd w:id="2"/>
    </w:p>
    <w:p w:rsidR="007C17A2" w:rsidRPr="0007111A" w:rsidRDefault="00472F3D" w:rsidP="007108F9">
      <w:pPr>
        <w:pStyle w:val="2"/>
        <w:spacing w:after="160" w:line="360" w:lineRule="auto"/>
        <w:jc w:val="center"/>
        <w:rPr>
          <w:rFonts w:ascii="Times New Roman" w:eastAsia="Calibri" w:hAnsi="Times New Roman" w:cs="Times New Roman"/>
          <w:b/>
          <w:color w:val="auto"/>
          <w:sz w:val="24"/>
          <w:lang w:val="ru-RU"/>
        </w:rPr>
      </w:pPr>
      <w:bookmarkStart w:id="3" w:name="_Toc451772366"/>
      <w:bookmarkStart w:id="4" w:name="_Toc483243152"/>
      <w:r w:rsidRPr="0007111A">
        <w:rPr>
          <w:rFonts w:ascii="Times New Roman" w:eastAsia="Calibri" w:hAnsi="Times New Roman" w:cs="Times New Roman"/>
          <w:b/>
          <w:color w:val="auto"/>
          <w:sz w:val="24"/>
          <w:lang w:val="ru-RU"/>
        </w:rPr>
        <w:t xml:space="preserve">1.1. </w:t>
      </w:r>
      <w:r w:rsidR="0007111A">
        <w:rPr>
          <w:rFonts w:ascii="Times New Roman" w:eastAsia="Calibri" w:hAnsi="Times New Roman" w:cs="Times New Roman"/>
          <w:b/>
          <w:color w:val="auto"/>
          <w:sz w:val="24"/>
          <w:lang w:val="ru-RU"/>
        </w:rPr>
        <w:t xml:space="preserve">Выставочно – ярмарочные мероприятия: </w:t>
      </w:r>
      <w:bookmarkEnd w:id="3"/>
      <w:r w:rsidR="0007111A">
        <w:rPr>
          <w:rFonts w:ascii="Times New Roman" w:eastAsia="Calibri" w:hAnsi="Times New Roman" w:cs="Times New Roman"/>
          <w:b/>
          <w:color w:val="auto"/>
          <w:sz w:val="24"/>
          <w:lang w:val="ru-RU"/>
        </w:rPr>
        <w:t>терминология и классификация</w:t>
      </w:r>
      <w:bookmarkEnd w:id="4"/>
    </w:p>
    <w:p w:rsidR="00F95405" w:rsidRDefault="00D514DF" w:rsidP="0084688E">
      <w:pPr>
        <w:spacing w:before="100" w:beforeAutospacing="1" w:after="100" w:afterAutospacing="1" w:line="360" w:lineRule="auto"/>
        <w:ind w:firstLine="709"/>
        <w:jc w:val="both"/>
        <w:rPr>
          <w:lang w:val="ru-RU"/>
        </w:rPr>
      </w:pPr>
      <w:r>
        <w:rPr>
          <w:lang w:val="ru-RU"/>
        </w:rPr>
        <w:tab/>
        <w:t xml:space="preserve">Выставки и ярмарки в современной концепции маркетинга играют значимую роль. Обуславливается данное утверждение прежде всего тем, что компании видят в данных элементах маркетинговых коммуникаций прежде всего возможность, которая позволяет представителям компании успешно решать </w:t>
      </w:r>
      <w:r w:rsidR="00A47C0C">
        <w:rPr>
          <w:lang w:val="ru-RU"/>
        </w:rPr>
        <w:t>вопросы, непосредственно связанные с осуществлением эффективной товарной и ценовой политики, полит</w:t>
      </w:r>
      <w:r w:rsidR="00E66611">
        <w:rPr>
          <w:lang w:val="ru-RU"/>
        </w:rPr>
        <w:t>ики распределения и продвижения</w:t>
      </w:r>
      <w:r w:rsidR="00A47C0C">
        <w:rPr>
          <w:rStyle w:val="a8"/>
          <w:lang w:val="ru-RU"/>
        </w:rPr>
        <w:footnoteReference w:id="1"/>
      </w:r>
      <w:r w:rsidR="00E66611">
        <w:rPr>
          <w:lang w:val="ru-RU"/>
        </w:rPr>
        <w:t>.</w:t>
      </w:r>
    </w:p>
    <w:p w:rsidR="00A47C0C" w:rsidRPr="00A205C3" w:rsidRDefault="00A205C3" w:rsidP="0084688E">
      <w:pPr>
        <w:spacing w:before="100" w:beforeAutospacing="1" w:after="100" w:afterAutospacing="1" w:line="360" w:lineRule="auto"/>
        <w:ind w:firstLine="709"/>
        <w:jc w:val="both"/>
        <w:rPr>
          <w:lang w:val="ru-RU"/>
        </w:rPr>
      </w:pPr>
      <w:r>
        <w:rPr>
          <w:lang w:val="ru-RU"/>
        </w:rPr>
        <w:tab/>
      </w:r>
      <w:r w:rsidR="00A47C0C" w:rsidRPr="00A205C3">
        <w:rPr>
          <w:lang w:val="ru-RU"/>
        </w:rPr>
        <w:t>Выставки и ярмарки — это рыночные мероприятия, на которых экспоненты представляют на основе выставочных образц</w:t>
      </w:r>
      <w:r w:rsidR="00E66611">
        <w:rPr>
          <w:lang w:val="ru-RU"/>
        </w:rPr>
        <w:t>ов производимые товары и услуги</w:t>
      </w:r>
      <w:r>
        <w:rPr>
          <w:rStyle w:val="a8"/>
          <w:lang w:val="ru-RU"/>
        </w:rPr>
        <w:footnoteReference w:id="2"/>
      </w:r>
      <w:r w:rsidR="00E66611">
        <w:rPr>
          <w:lang w:val="ru-RU"/>
        </w:rPr>
        <w:t>.</w:t>
      </w:r>
    </w:p>
    <w:p w:rsidR="00A47C0C" w:rsidRPr="00A205C3" w:rsidRDefault="00A47C0C" w:rsidP="0084688E">
      <w:pPr>
        <w:pStyle w:val="book"/>
        <w:spacing w:line="360" w:lineRule="auto"/>
        <w:ind w:firstLine="709"/>
        <w:jc w:val="both"/>
        <w:rPr>
          <w:lang w:val="ru-RU"/>
        </w:rPr>
      </w:pPr>
      <w:r w:rsidRPr="00A205C3">
        <w:rPr>
          <w:lang w:val="ru-RU"/>
        </w:rPr>
        <w:t>В рамках выставок и ярмарок организации (экспоненты) с помощью образцов (экспонатов) демонстрируют производимые товары и услуги с целью изучения конъюнкт</w:t>
      </w:r>
      <w:r w:rsidR="00E66611">
        <w:rPr>
          <w:lang w:val="ru-RU"/>
        </w:rPr>
        <w:t>уры рынка и содействия их сбыту</w:t>
      </w:r>
      <w:r w:rsidR="00A205C3">
        <w:rPr>
          <w:rStyle w:val="a8"/>
          <w:lang w:val="ru-RU"/>
        </w:rPr>
        <w:footnoteReference w:id="3"/>
      </w:r>
      <w:r w:rsidR="00E66611">
        <w:rPr>
          <w:lang w:val="ru-RU"/>
        </w:rPr>
        <w:t>.</w:t>
      </w:r>
    </w:p>
    <w:p w:rsidR="00A47C0C" w:rsidRPr="00A205C3" w:rsidRDefault="00A47C0C" w:rsidP="0084688E">
      <w:pPr>
        <w:pStyle w:val="book"/>
        <w:spacing w:line="360" w:lineRule="auto"/>
        <w:ind w:firstLine="709"/>
        <w:jc w:val="both"/>
        <w:rPr>
          <w:lang w:val="ru-RU"/>
        </w:rPr>
      </w:pPr>
      <w:r w:rsidRPr="00A205C3">
        <w:rPr>
          <w:lang w:val="ru-RU"/>
        </w:rPr>
        <w:t xml:space="preserve">Отличительной чертой ярмарок является то, что они, как правило, предполагают непосредственное осуществление прямых продаж экспонентами демонстрируемой продукции, хотя в настоящее время границы между понятиями «выставки» </w:t>
      </w:r>
      <w:r w:rsidR="00A205C3">
        <w:rPr>
          <w:lang w:val="ru-RU"/>
        </w:rPr>
        <w:t xml:space="preserve">и «ярмарки» сведены до минимума, посему многими предпринимателями, а также посетителями, разницы </w:t>
      </w:r>
      <w:r w:rsidR="00E66611">
        <w:rPr>
          <w:lang w:val="ru-RU"/>
        </w:rPr>
        <w:t>между данными мероприятиями нет</w:t>
      </w:r>
      <w:r w:rsidR="00A205C3">
        <w:rPr>
          <w:rStyle w:val="a8"/>
          <w:lang w:val="ru-RU"/>
        </w:rPr>
        <w:footnoteReference w:id="4"/>
      </w:r>
      <w:r w:rsidR="00E66611">
        <w:rPr>
          <w:lang w:val="ru-RU"/>
        </w:rPr>
        <w:t>.</w:t>
      </w:r>
    </w:p>
    <w:p w:rsidR="00A47C0C" w:rsidRPr="00A205C3" w:rsidRDefault="00A47C0C" w:rsidP="0084688E">
      <w:pPr>
        <w:pStyle w:val="book"/>
        <w:spacing w:line="360" w:lineRule="auto"/>
        <w:ind w:firstLine="709"/>
        <w:jc w:val="both"/>
        <w:rPr>
          <w:lang w:val="ru-RU"/>
        </w:rPr>
      </w:pPr>
      <w:r w:rsidRPr="00A205C3">
        <w:rPr>
          <w:lang w:val="ru-RU"/>
        </w:rPr>
        <w:t>Выставки и ярмарки — как правило, многокомпонентные мероприятия, включающие в себя наряду с демонстрацией экспонатов также конференции, семинары, «круглые столы» и другие мероприятия, выполняющие информационную функцию.</w:t>
      </w:r>
      <w:r w:rsidR="00A205C3">
        <w:rPr>
          <w:lang w:val="ru-RU"/>
        </w:rPr>
        <w:t xml:space="preserve"> Благодаря данной многогранности, участники мероприятия могут проанализировать рынок «на месте», заключить партнерство с новыми компаниями, получить нов</w:t>
      </w:r>
      <w:r w:rsidR="00E66611">
        <w:rPr>
          <w:lang w:val="ru-RU"/>
        </w:rPr>
        <w:t>ые знания в своей отрасли и т.д.</w:t>
      </w:r>
      <w:r w:rsidR="00A205C3">
        <w:rPr>
          <w:rStyle w:val="a8"/>
          <w:lang w:val="ru-RU"/>
        </w:rPr>
        <w:footnoteReference w:id="5"/>
      </w:r>
    </w:p>
    <w:p w:rsidR="00A47C0C" w:rsidRPr="00A205C3" w:rsidRDefault="00A205C3" w:rsidP="0084688E">
      <w:pPr>
        <w:pStyle w:val="book"/>
        <w:spacing w:line="360" w:lineRule="auto"/>
        <w:ind w:firstLine="709"/>
        <w:jc w:val="both"/>
        <w:rPr>
          <w:lang w:val="ru-RU"/>
        </w:rPr>
      </w:pPr>
      <w:r>
        <w:rPr>
          <w:lang w:val="ru-RU"/>
        </w:rPr>
        <w:t>В течение долгого времени выставочные центры Герман</w:t>
      </w:r>
      <w:r w:rsidR="00517ECD">
        <w:rPr>
          <w:lang w:val="ru-RU"/>
        </w:rPr>
        <w:t>ии были примером для подражания</w:t>
      </w:r>
      <w:r>
        <w:rPr>
          <w:lang w:val="ru-RU"/>
        </w:rPr>
        <w:t xml:space="preserve"> многим другим площадкам</w:t>
      </w:r>
      <w:r w:rsidR="00517ECD">
        <w:rPr>
          <w:lang w:val="ru-RU"/>
        </w:rPr>
        <w:t xml:space="preserve"> Европы</w:t>
      </w:r>
      <w:r>
        <w:rPr>
          <w:lang w:val="ru-RU"/>
        </w:rPr>
        <w:t xml:space="preserve">, которые стремились достичь столь же </w:t>
      </w:r>
      <w:r w:rsidR="00517ECD">
        <w:rPr>
          <w:lang w:val="ru-RU"/>
        </w:rPr>
        <w:t xml:space="preserve">ошеломительных успехов в организации выставок и ярмарок. Поэтому будет вполне разумным обратиться к определениям, которые дает </w:t>
      </w:r>
      <w:r w:rsidR="00A47C0C" w:rsidRPr="00A205C3">
        <w:rPr>
          <w:lang w:val="ru-RU"/>
        </w:rPr>
        <w:t>Комитет немецкой экономики по де</w:t>
      </w:r>
      <w:r w:rsidR="00E66611">
        <w:rPr>
          <w:lang w:val="ru-RU"/>
        </w:rPr>
        <w:t>лам торговых выставок и ярмарок</w:t>
      </w:r>
      <w:r w:rsidR="00517ECD">
        <w:rPr>
          <w:rStyle w:val="a8"/>
          <w:lang w:val="ru-RU"/>
        </w:rPr>
        <w:footnoteReference w:id="6"/>
      </w:r>
      <w:r w:rsidR="00E66611">
        <w:rPr>
          <w:lang w:val="ru-RU"/>
        </w:rPr>
        <w:t>.</w:t>
      </w:r>
    </w:p>
    <w:p w:rsidR="00A47C0C" w:rsidRPr="00A205C3" w:rsidRDefault="00A47C0C" w:rsidP="0084688E">
      <w:pPr>
        <w:pStyle w:val="book"/>
        <w:spacing w:line="360" w:lineRule="auto"/>
        <w:ind w:firstLine="709"/>
        <w:jc w:val="both"/>
        <w:rPr>
          <w:lang w:val="ru-RU"/>
        </w:rPr>
      </w:pPr>
      <w:r w:rsidRPr="00517ECD">
        <w:rPr>
          <w:i/>
          <w:iCs/>
          <w:lang w:val="ru-RU"/>
        </w:rPr>
        <w:t>Ярмарки</w:t>
      </w:r>
      <w:r w:rsidRPr="00A205C3">
        <w:rPr>
          <w:lang w:val="ru-RU"/>
        </w:rPr>
        <w:t xml:space="preserve"> — регулярно организуемые рыночные мероприятия с ограниченным временем проведения. Адресуя свои экспонаты преимущественно квалифицированным специалистам — посетителям ярмарок, многочисленные участвующие в ярмарке предприятия представляют основные товары и услуги одной или нескольких отраслей, предлагаемые промышленным заготовителям и реализуемые преимущественно </w:t>
      </w:r>
      <w:r w:rsidR="00E66611">
        <w:rPr>
          <w:lang w:val="ru-RU"/>
        </w:rPr>
        <w:t>на основе выставленных образцов</w:t>
      </w:r>
      <w:r w:rsidR="0082132A">
        <w:rPr>
          <w:rStyle w:val="a8"/>
          <w:lang w:val="ru-RU"/>
        </w:rPr>
        <w:footnoteReference w:id="7"/>
      </w:r>
      <w:r w:rsidR="00E66611">
        <w:rPr>
          <w:lang w:val="ru-RU"/>
        </w:rPr>
        <w:t>.</w:t>
      </w:r>
    </w:p>
    <w:p w:rsidR="00A47C0C" w:rsidRPr="00A205C3" w:rsidRDefault="00A47C0C" w:rsidP="0084688E">
      <w:pPr>
        <w:pStyle w:val="book"/>
        <w:spacing w:line="360" w:lineRule="auto"/>
        <w:ind w:firstLine="709"/>
        <w:jc w:val="both"/>
        <w:rPr>
          <w:lang w:val="ru-RU"/>
        </w:rPr>
      </w:pPr>
      <w:r w:rsidRPr="00517ECD">
        <w:rPr>
          <w:i/>
          <w:iCs/>
          <w:lang w:val="ru-RU"/>
        </w:rPr>
        <w:t>Выставки</w:t>
      </w:r>
      <w:r w:rsidRPr="00A205C3">
        <w:rPr>
          <w:lang w:val="ru-RU"/>
        </w:rPr>
        <w:t xml:space="preserve"> — рыночные мероприятия с ограниченным временем проведения. Адресуя свои экспонаты преимущественно обычным посетителям-неспециалистам, многочисленные участвующие в выставке предприятия представляют и реализуют характерные товары и услуги одной или нескольких отраслей или информируют потребителей с</w:t>
      </w:r>
      <w:r w:rsidR="00E66611">
        <w:rPr>
          <w:lang w:val="ru-RU"/>
        </w:rPr>
        <w:t xml:space="preserve"> целью содействия сбыту товаров</w:t>
      </w:r>
      <w:r w:rsidR="0082132A">
        <w:rPr>
          <w:rStyle w:val="a8"/>
          <w:lang w:val="ru-RU"/>
        </w:rPr>
        <w:footnoteReference w:id="8"/>
      </w:r>
      <w:r w:rsidR="00E66611">
        <w:rPr>
          <w:lang w:val="ru-RU"/>
        </w:rPr>
        <w:t>.</w:t>
      </w:r>
    </w:p>
    <w:p w:rsidR="00A47C0C" w:rsidRDefault="0082132A" w:rsidP="0084688E">
      <w:pPr>
        <w:pStyle w:val="book"/>
        <w:spacing w:line="360" w:lineRule="auto"/>
        <w:ind w:firstLine="709"/>
        <w:jc w:val="both"/>
        <w:rPr>
          <w:lang w:val="ru-RU"/>
        </w:rPr>
      </w:pPr>
      <w:r>
        <w:rPr>
          <w:lang w:val="ru-RU"/>
        </w:rPr>
        <w:t xml:space="preserve">Несмотря на различия, в двух определениях подчеркивается рыночных характер выставочно – ярмарочных мероприятий. </w:t>
      </w:r>
      <w:r w:rsidR="00A47C0C" w:rsidRPr="00A205C3">
        <w:rPr>
          <w:lang w:val="ru-RU"/>
        </w:rPr>
        <w:t>При этом ярмарки ориентируются главным образом на специализированного посетителя-покупателя, оптовика, на осуществление продаж экспонентами демонстрируемой продукции, в то время как выставки — на более широкий круг возможных потребителей, на п</w:t>
      </w:r>
      <w:r w:rsidR="00E66611">
        <w:rPr>
          <w:lang w:val="ru-RU"/>
        </w:rPr>
        <w:t>ривлечение их внимания к товару</w:t>
      </w:r>
      <w:r>
        <w:rPr>
          <w:rStyle w:val="a8"/>
          <w:lang w:val="ru-RU"/>
        </w:rPr>
        <w:footnoteReference w:id="9"/>
      </w:r>
      <w:r w:rsidR="00E66611">
        <w:rPr>
          <w:lang w:val="ru-RU"/>
        </w:rPr>
        <w:t>.</w:t>
      </w:r>
    </w:p>
    <w:p w:rsidR="00A50604" w:rsidRPr="00A50604" w:rsidRDefault="000C5414" w:rsidP="0084688E">
      <w:pPr>
        <w:pStyle w:val="book"/>
        <w:spacing w:line="360" w:lineRule="auto"/>
        <w:ind w:firstLine="709"/>
        <w:jc w:val="both"/>
        <w:rPr>
          <w:color w:val="000000" w:themeColor="text1"/>
          <w:lang w:val="ru-RU"/>
        </w:rPr>
      </w:pPr>
      <w:r w:rsidRPr="00A50604">
        <w:rPr>
          <w:color w:val="000000" w:themeColor="text1"/>
          <w:lang w:val="ru-RU"/>
        </w:rPr>
        <w:t>В октябре 1995 года на ко</w:t>
      </w:r>
      <w:r w:rsidR="00922C76">
        <w:rPr>
          <w:color w:val="000000" w:themeColor="text1"/>
          <w:lang w:val="ru-RU"/>
        </w:rPr>
        <w:t>н</w:t>
      </w:r>
      <w:r w:rsidRPr="00A50604">
        <w:rPr>
          <w:color w:val="000000" w:themeColor="text1"/>
          <w:lang w:val="ru-RU"/>
        </w:rPr>
        <w:t xml:space="preserve">грессе Международного союза ярмарок в Марселе было официально дано определение термину </w:t>
      </w:r>
      <w:r w:rsidR="00A50604" w:rsidRPr="00A50604">
        <w:rPr>
          <w:color w:val="000000" w:themeColor="text1"/>
          <w:lang w:val="ru-RU"/>
        </w:rPr>
        <w:t xml:space="preserve">ярмарки: </w:t>
      </w:r>
      <w:r w:rsidR="00A50604" w:rsidRPr="00A50604">
        <w:rPr>
          <w:b/>
          <w:bCs/>
          <w:i/>
          <w:iCs/>
          <w:color w:val="000000" w:themeColor="text1"/>
          <w:lang w:val="ru-RU"/>
        </w:rPr>
        <w:t>«</w:t>
      </w:r>
      <w:r w:rsidR="00A50604" w:rsidRPr="004647F7">
        <w:rPr>
          <w:i/>
          <w:iCs/>
          <w:color w:val="000000" w:themeColor="text1"/>
          <w:lang w:val="ru-RU"/>
        </w:rPr>
        <w:t>Ярмарка</w:t>
      </w:r>
      <w:r w:rsidR="00A50604" w:rsidRPr="00A50604">
        <w:rPr>
          <w:color w:val="000000" w:themeColor="text1"/>
          <w:lang w:val="ru-RU"/>
        </w:rPr>
        <w:t xml:space="preserve"> — это международная экономическая выставка образцов, которая </w:t>
      </w:r>
      <w:r w:rsidR="00A50604" w:rsidRPr="004647F7">
        <w:rPr>
          <w:color w:val="000000" w:themeColor="text1"/>
          <w:lang w:val="ru-RU"/>
        </w:rPr>
        <w:t>независимо от ее наименования</w:t>
      </w:r>
      <w:r w:rsidR="00A50604" w:rsidRPr="00A50604">
        <w:rPr>
          <w:b/>
          <w:bCs/>
          <w:i/>
          <w:iCs/>
          <w:color w:val="000000" w:themeColor="text1"/>
          <w:lang w:val="ru-RU"/>
        </w:rPr>
        <w:t xml:space="preserve"> </w:t>
      </w:r>
      <w:r w:rsidR="00A50604" w:rsidRPr="00A50604">
        <w:rPr>
          <w:color w:val="000000" w:themeColor="text1"/>
          <w:lang w:val="ru-RU"/>
        </w:rPr>
        <w:t>в соответствии с обычаями страны, на территории которой она проводится, представляет собой рынок товаров широкого потребления (или оборудования) и действует в установленные сроки в течение ограниченного периода времени в одном и том же месте и экспонентам которой разрешается представлять образцы своей продукции для заключения сделок в национальн</w:t>
      </w:r>
      <w:r w:rsidR="00E66611">
        <w:rPr>
          <w:color w:val="000000" w:themeColor="text1"/>
          <w:lang w:val="ru-RU"/>
        </w:rPr>
        <w:t>ом или международном масштабах»</w:t>
      </w:r>
      <w:r w:rsidR="00A50604">
        <w:rPr>
          <w:rStyle w:val="a8"/>
          <w:color w:val="000000" w:themeColor="text1"/>
          <w:lang w:val="ru-RU"/>
        </w:rPr>
        <w:footnoteReference w:id="10"/>
      </w:r>
      <w:r w:rsidR="00E66611">
        <w:rPr>
          <w:color w:val="000000" w:themeColor="text1"/>
          <w:lang w:val="ru-RU"/>
        </w:rPr>
        <w:t>.</w:t>
      </w:r>
    </w:p>
    <w:p w:rsidR="003C7EEC" w:rsidRDefault="00A50604" w:rsidP="0084688E">
      <w:pPr>
        <w:pStyle w:val="book"/>
        <w:spacing w:line="360" w:lineRule="auto"/>
        <w:ind w:firstLine="709"/>
        <w:jc w:val="both"/>
        <w:rPr>
          <w:lang w:val="ru-RU"/>
        </w:rPr>
      </w:pPr>
      <w:r>
        <w:rPr>
          <w:lang w:val="ru-RU"/>
        </w:rPr>
        <w:t xml:space="preserve">Однако, не стоит забывать, что </w:t>
      </w:r>
      <w:r w:rsidR="00CB33A6">
        <w:rPr>
          <w:lang w:val="ru-RU"/>
        </w:rPr>
        <w:t xml:space="preserve">терминология может в некоторой степени видоизменяться в связи с территориальным признаком. Например, в рамках российской реальности выставки следовало бы называть выставочными мероприятиями, организуемыми не с коммерческой целью. К ним можно отнести выставки произведений искусств, которые были собраны </w:t>
      </w:r>
      <w:r w:rsidR="00B37590">
        <w:rPr>
          <w:lang w:val="ru-RU"/>
        </w:rPr>
        <w:t xml:space="preserve">исключительно ради демонстрации, </w:t>
      </w:r>
      <w:r w:rsidR="00CB33A6">
        <w:rPr>
          <w:lang w:val="ru-RU"/>
        </w:rPr>
        <w:t>международные ЭКСПО выставки</w:t>
      </w:r>
      <w:r w:rsidR="00B37590">
        <w:rPr>
          <w:lang w:val="ru-RU"/>
        </w:rPr>
        <w:t xml:space="preserve"> и т.д. </w:t>
      </w:r>
    </w:p>
    <w:p w:rsidR="00B37590" w:rsidRDefault="00B37590" w:rsidP="0084688E">
      <w:pPr>
        <w:pStyle w:val="book"/>
        <w:spacing w:line="360" w:lineRule="auto"/>
        <w:ind w:firstLine="709"/>
        <w:jc w:val="both"/>
        <w:rPr>
          <w:lang w:val="ru-RU"/>
        </w:rPr>
      </w:pPr>
      <w:r>
        <w:rPr>
          <w:lang w:val="ru-RU"/>
        </w:rPr>
        <w:t>Так же, как и с термином «ярмарка» в 1928 году во Франции было официально введено понятие «выставка». Суть определения заключается в том, что официально признанная выставка представляет собой мероприятие, которое демонстрирует успехи/достижения компаний по всему миру (естественно, если речь идет о международной выставке) в отрасли (- ях) производства, на котором фактически нет различий ме</w:t>
      </w:r>
      <w:r w:rsidR="00E66611">
        <w:rPr>
          <w:lang w:val="ru-RU"/>
        </w:rPr>
        <w:t>жду покупателями и посетителями</w:t>
      </w:r>
      <w:r>
        <w:rPr>
          <w:rStyle w:val="a8"/>
          <w:lang w:val="ru-RU"/>
        </w:rPr>
        <w:footnoteReference w:id="11"/>
      </w:r>
      <w:r w:rsidR="00E66611">
        <w:rPr>
          <w:lang w:val="ru-RU"/>
        </w:rPr>
        <w:t>.</w:t>
      </w:r>
    </w:p>
    <w:p w:rsidR="00B36165" w:rsidRDefault="00B36165" w:rsidP="0084688E">
      <w:pPr>
        <w:pStyle w:val="book"/>
        <w:spacing w:line="360" w:lineRule="auto"/>
        <w:ind w:firstLine="709"/>
        <w:jc w:val="both"/>
        <w:rPr>
          <w:lang w:val="ru-RU"/>
        </w:rPr>
      </w:pPr>
      <w:r>
        <w:rPr>
          <w:lang w:val="ru-RU"/>
        </w:rPr>
        <w:t xml:space="preserve">Однако, время внесло свои коррективы в формат проведения подобных мероприятий, поэтому данный термин с его узким пониманием понятия «выставка» сейчас не актуален. В настоящее время основная направленность организации выставки заключается в том, чтобы прорекламировать инновации компании в виде товаров и услуг, заключить контракты на продажу образцов, поставку товара и т.д. </w:t>
      </w:r>
      <w:r w:rsidR="003E616E">
        <w:rPr>
          <w:lang w:val="ru-RU"/>
        </w:rPr>
        <w:t>В результате, в современном профессиональном лексиконе данные два понятия (стерев различия) олицетворяют собой два фактически одинаковых мероприятия, которые могут быть клас</w:t>
      </w:r>
      <w:r w:rsidR="00E66611">
        <w:rPr>
          <w:lang w:val="ru-RU"/>
        </w:rPr>
        <w:t>сифицированы по общим признакам</w:t>
      </w:r>
      <w:r w:rsidR="003E616E">
        <w:rPr>
          <w:rStyle w:val="a8"/>
          <w:lang w:val="ru-RU"/>
        </w:rPr>
        <w:footnoteReference w:id="12"/>
      </w:r>
      <w:r w:rsidR="00E66611">
        <w:rPr>
          <w:lang w:val="ru-RU"/>
        </w:rPr>
        <w:t>.</w:t>
      </w:r>
    </w:p>
    <w:p w:rsidR="000C5414" w:rsidRDefault="00420B7C" w:rsidP="0084688E">
      <w:pPr>
        <w:pStyle w:val="book"/>
        <w:spacing w:line="360" w:lineRule="auto"/>
        <w:ind w:firstLine="709"/>
        <w:jc w:val="both"/>
        <w:rPr>
          <w:color w:val="000000" w:themeColor="text1"/>
          <w:lang w:val="ru-RU"/>
        </w:rPr>
      </w:pPr>
      <w:r>
        <w:rPr>
          <w:color w:val="000000" w:themeColor="text1"/>
          <w:lang w:val="ru-RU"/>
        </w:rPr>
        <w:t>Ежегодно организуется огромное количество международных, национальных, региональных и местных выставок и ярмарок. Для удобства понимания их чаще всего классифицируют по следующим признакам</w:t>
      </w:r>
      <w:r w:rsidR="00E66611">
        <w:rPr>
          <w:rStyle w:val="a8"/>
          <w:color w:val="000000" w:themeColor="text1"/>
          <w:lang w:val="ru-RU"/>
        </w:rPr>
        <w:footnoteReference w:id="13"/>
      </w:r>
      <w:r w:rsidR="00210586">
        <w:rPr>
          <w:color w:val="000000" w:themeColor="text1"/>
          <w:lang w:val="ru-RU"/>
        </w:rPr>
        <w:t>:</w:t>
      </w:r>
    </w:p>
    <w:p w:rsidR="000C5414" w:rsidRDefault="00420B7C" w:rsidP="0084688E">
      <w:pPr>
        <w:pStyle w:val="book"/>
        <w:numPr>
          <w:ilvl w:val="0"/>
          <w:numId w:val="2"/>
        </w:numPr>
        <w:spacing w:line="360" w:lineRule="auto"/>
        <w:jc w:val="both"/>
        <w:rPr>
          <w:color w:val="000000" w:themeColor="text1"/>
          <w:lang w:val="ru-RU"/>
        </w:rPr>
      </w:pPr>
      <w:r>
        <w:rPr>
          <w:color w:val="000000" w:themeColor="text1"/>
          <w:lang w:val="ru-RU"/>
        </w:rPr>
        <w:t xml:space="preserve"> Частота проведения;</w:t>
      </w:r>
    </w:p>
    <w:p w:rsidR="00420B7C" w:rsidRDefault="00420B7C" w:rsidP="0084688E">
      <w:pPr>
        <w:pStyle w:val="book"/>
        <w:numPr>
          <w:ilvl w:val="0"/>
          <w:numId w:val="2"/>
        </w:numPr>
        <w:spacing w:line="360" w:lineRule="auto"/>
        <w:jc w:val="both"/>
        <w:rPr>
          <w:color w:val="000000" w:themeColor="text1"/>
          <w:lang w:val="ru-RU"/>
        </w:rPr>
      </w:pPr>
      <w:r>
        <w:rPr>
          <w:color w:val="000000" w:themeColor="text1"/>
          <w:lang w:val="ru-RU"/>
        </w:rPr>
        <w:t>Состав предлагаемых экспонатов;</w:t>
      </w:r>
    </w:p>
    <w:p w:rsidR="00420B7C" w:rsidRDefault="00420B7C" w:rsidP="0084688E">
      <w:pPr>
        <w:pStyle w:val="book"/>
        <w:numPr>
          <w:ilvl w:val="0"/>
          <w:numId w:val="2"/>
        </w:numPr>
        <w:spacing w:line="360" w:lineRule="auto"/>
        <w:jc w:val="both"/>
        <w:rPr>
          <w:color w:val="000000" w:themeColor="text1"/>
          <w:lang w:val="ru-RU"/>
        </w:rPr>
      </w:pPr>
      <w:r>
        <w:rPr>
          <w:color w:val="000000" w:themeColor="text1"/>
          <w:lang w:val="ru-RU"/>
        </w:rPr>
        <w:t>Характер торговых операций;</w:t>
      </w:r>
    </w:p>
    <w:p w:rsidR="00420B7C" w:rsidRDefault="00420B7C" w:rsidP="0084688E">
      <w:pPr>
        <w:pStyle w:val="book"/>
        <w:numPr>
          <w:ilvl w:val="0"/>
          <w:numId w:val="2"/>
        </w:numPr>
        <w:spacing w:line="360" w:lineRule="auto"/>
        <w:jc w:val="both"/>
        <w:rPr>
          <w:color w:val="000000" w:themeColor="text1"/>
          <w:lang w:val="ru-RU"/>
        </w:rPr>
      </w:pPr>
      <w:r>
        <w:rPr>
          <w:color w:val="000000" w:themeColor="text1"/>
          <w:lang w:val="ru-RU"/>
        </w:rPr>
        <w:t>Сфера действия;</w:t>
      </w:r>
    </w:p>
    <w:p w:rsidR="00420B7C" w:rsidRDefault="00420B7C" w:rsidP="0084688E">
      <w:pPr>
        <w:pStyle w:val="book"/>
        <w:numPr>
          <w:ilvl w:val="0"/>
          <w:numId w:val="2"/>
        </w:numPr>
        <w:spacing w:line="360" w:lineRule="auto"/>
        <w:jc w:val="both"/>
        <w:rPr>
          <w:color w:val="000000" w:themeColor="text1"/>
          <w:lang w:val="ru-RU"/>
        </w:rPr>
      </w:pPr>
      <w:r>
        <w:rPr>
          <w:color w:val="000000" w:themeColor="text1"/>
          <w:lang w:val="ru-RU"/>
        </w:rPr>
        <w:t>Цель организации мероприятия.</w:t>
      </w:r>
    </w:p>
    <w:p w:rsidR="0008709A" w:rsidRDefault="0008709A" w:rsidP="0084688E">
      <w:pPr>
        <w:pStyle w:val="book"/>
        <w:spacing w:line="360" w:lineRule="auto"/>
        <w:ind w:firstLine="709"/>
        <w:jc w:val="both"/>
        <w:rPr>
          <w:lang w:val="ru-RU"/>
        </w:rPr>
      </w:pPr>
      <w:r>
        <w:rPr>
          <w:lang w:val="ru-RU"/>
        </w:rPr>
        <w:t>Если рассматривать выставки с точки зрения частоты проведения, то выделят сезонные, ежегодные и периодические. Данный показатель зависит прежде всего от экспонатов компании. Например, если организуется сельскохозяйственная выставка, где демонстрируется и продается урожай, то, естественно, она будет носить сезонный характер. Однако, если речь идет о моде (одежда), то такие мероприятия проводят 3-4 раза в год. Выставки развлекательного характера (например, автомобильная выставка) проводятся 2 раза в год, так как чаще всего они зависят от сезона (дрифт и шоу мотоциклистов невозможно исполнять, когда на улице снег). В отличие от вышеуказанных примеров выставок, всемирные мероприятия, при организации которых непосредственно принимает участие государство, проводят один раз в 4 года. Такие выставки относятся к типу «периодические», так как они повтор</w:t>
      </w:r>
      <w:r w:rsidR="00210586">
        <w:rPr>
          <w:lang w:val="ru-RU"/>
        </w:rPr>
        <w:t>яются с периодичностью в 4 года</w:t>
      </w:r>
      <w:r w:rsidR="00E66611">
        <w:rPr>
          <w:rStyle w:val="a8"/>
          <w:lang w:val="ru-RU"/>
        </w:rPr>
        <w:footnoteReference w:id="14"/>
      </w:r>
      <w:r w:rsidR="00210586">
        <w:rPr>
          <w:lang w:val="ru-RU"/>
        </w:rPr>
        <w:t>.</w:t>
      </w:r>
      <w:r>
        <w:rPr>
          <w:lang w:val="ru-RU"/>
        </w:rPr>
        <w:t xml:space="preserve"> </w:t>
      </w:r>
    </w:p>
    <w:p w:rsidR="0008709A" w:rsidRDefault="001D6A19" w:rsidP="0084688E">
      <w:pPr>
        <w:pStyle w:val="book"/>
        <w:spacing w:line="360" w:lineRule="auto"/>
        <w:ind w:firstLine="709"/>
        <w:jc w:val="both"/>
        <w:rPr>
          <w:lang w:val="ru-RU"/>
        </w:rPr>
      </w:pPr>
      <w:r>
        <w:rPr>
          <w:lang w:val="ru-RU"/>
        </w:rPr>
        <w:t>В зависимости от состава экспонатов в</w:t>
      </w:r>
      <w:r w:rsidR="00210586">
        <w:rPr>
          <w:lang w:val="ru-RU"/>
        </w:rPr>
        <w:t>ыставки обычно подразделятся на</w:t>
      </w:r>
      <w:r w:rsidR="00E66611">
        <w:rPr>
          <w:rStyle w:val="a8"/>
          <w:lang w:val="ru-RU"/>
        </w:rPr>
        <w:footnoteReference w:id="15"/>
      </w:r>
      <w:r w:rsidR="00210586">
        <w:rPr>
          <w:lang w:val="ru-RU"/>
        </w:rPr>
        <w:t>:</w:t>
      </w:r>
    </w:p>
    <w:p w:rsidR="001D6A19" w:rsidRDefault="001D6A19" w:rsidP="0084688E">
      <w:pPr>
        <w:pStyle w:val="book"/>
        <w:numPr>
          <w:ilvl w:val="0"/>
          <w:numId w:val="3"/>
        </w:numPr>
        <w:spacing w:line="360" w:lineRule="auto"/>
        <w:jc w:val="both"/>
        <w:rPr>
          <w:lang w:val="ru-RU"/>
        </w:rPr>
      </w:pPr>
      <w:r>
        <w:rPr>
          <w:lang w:val="ru-RU"/>
        </w:rPr>
        <w:t>Универсальные;</w:t>
      </w:r>
    </w:p>
    <w:p w:rsidR="001D6A19" w:rsidRDefault="001D6A19" w:rsidP="0084688E">
      <w:pPr>
        <w:pStyle w:val="book"/>
        <w:numPr>
          <w:ilvl w:val="0"/>
          <w:numId w:val="3"/>
        </w:numPr>
        <w:spacing w:line="360" w:lineRule="auto"/>
        <w:jc w:val="both"/>
        <w:rPr>
          <w:lang w:val="ru-RU"/>
        </w:rPr>
      </w:pPr>
      <w:r>
        <w:rPr>
          <w:lang w:val="ru-RU"/>
        </w:rPr>
        <w:t>Многоотраслевые;</w:t>
      </w:r>
    </w:p>
    <w:p w:rsidR="001D6A19" w:rsidRDefault="001D6A19" w:rsidP="0084688E">
      <w:pPr>
        <w:pStyle w:val="book"/>
        <w:numPr>
          <w:ilvl w:val="0"/>
          <w:numId w:val="3"/>
        </w:numPr>
        <w:spacing w:line="360" w:lineRule="auto"/>
        <w:jc w:val="both"/>
        <w:rPr>
          <w:lang w:val="ru-RU"/>
        </w:rPr>
      </w:pPr>
      <w:r>
        <w:rPr>
          <w:lang w:val="ru-RU"/>
        </w:rPr>
        <w:t>Отраслевые;</w:t>
      </w:r>
    </w:p>
    <w:p w:rsidR="001D6A19" w:rsidRDefault="001D6A19" w:rsidP="0084688E">
      <w:pPr>
        <w:pStyle w:val="book"/>
        <w:numPr>
          <w:ilvl w:val="0"/>
          <w:numId w:val="3"/>
        </w:numPr>
        <w:spacing w:line="360" w:lineRule="auto"/>
        <w:jc w:val="both"/>
        <w:rPr>
          <w:lang w:val="ru-RU"/>
        </w:rPr>
      </w:pPr>
      <w:r>
        <w:rPr>
          <w:lang w:val="ru-RU"/>
        </w:rPr>
        <w:t>Специализированные;</w:t>
      </w:r>
    </w:p>
    <w:p w:rsidR="001D6A19" w:rsidRDefault="001D6A19" w:rsidP="0084688E">
      <w:pPr>
        <w:pStyle w:val="book"/>
        <w:numPr>
          <w:ilvl w:val="0"/>
          <w:numId w:val="3"/>
        </w:numPr>
        <w:spacing w:line="360" w:lineRule="auto"/>
        <w:jc w:val="both"/>
        <w:rPr>
          <w:lang w:val="ru-RU"/>
        </w:rPr>
      </w:pPr>
      <w:r>
        <w:rPr>
          <w:lang w:val="ru-RU"/>
        </w:rPr>
        <w:t>Выставки – конгрессы.</w:t>
      </w:r>
    </w:p>
    <w:p w:rsidR="005E29AA" w:rsidRDefault="005E29AA" w:rsidP="0084688E">
      <w:pPr>
        <w:pStyle w:val="book"/>
        <w:spacing w:line="360" w:lineRule="auto"/>
        <w:ind w:firstLine="709"/>
        <w:jc w:val="both"/>
        <w:rPr>
          <w:lang w:val="ru-RU"/>
        </w:rPr>
      </w:pPr>
      <w:r>
        <w:rPr>
          <w:lang w:val="ru-RU"/>
        </w:rPr>
        <w:t xml:space="preserve">Выставки, которые принадлежат первому типу были популярны в начале 20-х годов прошлого века, так как они демонстрировали состояние и этап развития национальной экономики за установленные промежуток времени. </w:t>
      </w:r>
      <w:r w:rsidR="00004139">
        <w:rPr>
          <w:lang w:val="ru-RU"/>
        </w:rPr>
        <w:t xml:space="preserve">Однако, век их был не долог, так как уже в середине 60-х годов они потеряли свою актуальность. В настоящее время редко, где можно встретить такой тип выставок, но в развивающихся странах они все еще проводятся. </w:t>
      </w:r>
      <w:r w:rsidR="00D619BD">
        <w:rPr>
          <w:lang w:val="ru-RU"/>
        </w:rPr>
        <w:t>Зато особой востребованностью пользуются многоотраслевые выставки, которые включают в себя множество к</w:t>
      </w:r>
      <w:r w:rsidR="00210586">
        <w:rPr>
          <w:lang w:val="ru-RU"/>
        </w:rPr>
        <w:t>омпаний из родственных отраслей</w:t>
      </w:r>
      <w:r w:rsidR="00BB0BF6">
        <w:rPr>
          <w:rStyle w:val="a8"/>
          <w:lang w:val="ru-RU"/>
        </w:rPr>
        <w:footnoteReference w:id="16"/>
      </w:r>
      <w:r w:rsidR="00210586">
        <w:rPr>
          <w:lang w:val="ru-RU"/>
        </w:rPr>
        <w:t>.</w:t>
      </w:r>
      <w:r w:rsidR="00D619BD">
        <w:rPr>
          <w:lang w:val="ru-RU"/>
        </w:rPr>
        <w:t xml:space="preserve"> </w:t>
      </w:r>
    </w:p>
    <w:p w:rsidR="00664FF9" w:rsidRDefault="00664FF9" w:rsidP="0084688E">
      <w:pPr>
        <w:pStyle w:val="book"/>
        <w:spacing w:line="360" w:lineRule="auto"/>
        <w:ind w:firstLine="709"/>
        <w:jc w:val="both"/>
        <w:rPr>
          <w:lang w:val="ru-RU"/>
        </w:rPr>
      </w:pPr>
      <w:r>
        <w:rPr>
          <w:lang w:val="ru-RU"/>
        </w:rPr>
        <w:t>Специализированные выставки являются частным случаем многоотраслевых. В основном они специализируются на товарах, услугах, идеях, которые представлены на выставках. Более того, чаще всего они ориентированы на определенную категорию покупателей</w:t>
      </w:r>
      <w:r w:rsidR="00210586">
        <w:rPr>
          <w:lang w:val="ru-RU"/>
        </w:rPr>
        <w:t xml:space="preserve"> и потребителей</w:t>
      </w:r>
      <w:r w:rsidR="00BB0BF6">
        <w:rPr>
          <w:rStyle w:val="a8"/>
          <w:lang w:val="ru-RU"/>
        </w:rPr>
        <w:footnoteReference w:id="17"/>
      </w:r>
      <w:r w:rsidR="00210586">
        <w:rPr>
          <w:lang w:val="ru-RU"/>
        </w:rPr>
        <w:t>.</w:t>
      </w:r>
    </w:p>
    <w:p w:rsidR="00BC1E5A" w:rsidRDefault="00BC1E5A" w:rsidP="0084688E">
      <w:pPr>
        <w:pStyle w:val="book"/>
        <w:spacing w:line="360" w:lineRule="auto"/>
        <w:ind w:firstLine="709"/>
        <w:jc w:val="both"/>
        <w:rPr>
          <w:lang w:val="ru-RU"/>
        </w:rPr>
      </w:pPr>
      <w:r>
        <w:rPr>
          <w:lang w:val="ru-RU"/>
        </w:rPr>
        <w:t>Что касается отраслевых выставок, то на ней чаще всего представлена одна или несколько отраслей, где демонстрируется хорошо структурированный спектр предложений отрасли промышленности. Такой тип выставок географически может подразделяться на международные, национальные и региональные. В добавок, их еще можно разделить по определенному товару, технике или технол</w:t>
      </w:r>
      <w:r w:rsidR="00210586">
        <w:rPr>
          <w:lang w:val="ru-RU"/>
        </w:rPr>
        <w:t>огии для конкретного покупателя</w:t>
      </w:r>
      <w:r w:rsidR="00BB0BF6">
        <w:rPr>
          <w:rStyle w:val="a8"/>
          <w:lang w:val="ru-RU"/>
        </w:rPr>
        <w:footnoteReference w:id="18"/>
      </w:r>
      <w:r w:rsidR="00210586">
        <w:rPr>
          <w:lang w:val="ru-RU"/>
        </w:rPr>
        <w:t>.</w:t>
      </w:r>
    </w:p>
    <w:p w:rsidR="00BC1E5A" w:rsidRDefault="00D653BE" w:rsidP="0084688E">
      <w:pPr>
        <w:pStyle w:val="book"/>
        <w:spacing w:line="360" w:lineRule="auto"/>
        <w:ind w:firstLine="709"/>
        <w:jc w:val="both"/>
        <w:rPr>
          <w:lang w:val="ru-RU"/>
        </w:rPr>
      </w:pPr>
      <w:r>
        <w:rPr>
          <w:lang w:val="ru-RU"/>
        </w:rPr>
        <w:t xml:space="preserve">Название «выставки – конгрессы» говорит само за себя – данные выставки проходят во время какого-либо конгресса. </w:t>
      </w:r>
      <w:r w:rsidR="00412070">
        <w:rPr>
          <w:lang w:val="ru-RU"/>
        </w:rPr>
        <w:t>Естественно, во время мероприятия выступают с докладами по тематике выставки специалисты и приглашенные гости. Зачастую на таких выставках мало посетителей, так как чаще всего они собой представляют тех же самых специалистов, ученых.</w:t>
      </w:r>
      <w:r w:rsidR="00BB0BF6">
        <w:rPr>
          <w:rStyle w:val="a8"/>
          <w:lang w:val="ru-RU"/>
        </w:rPr>
        <w:footnoteReference w:id="19"/>
      </w:r>
      <w:r w:rsidR="00412070">
        <w:rPr>
          <w:lang w:val="ru-RU"/>
        </w:rPr>
        <w:t xml:space="preserve"> </w:t>
      </w:r>
    </w:p>
    <w:p w:rsidR="00E454FF" w:rsidRDefault="00E454FF" w:rsidP="0084688E">
      <w:pPr>
        <w:pStyle w:val="book"/>
        <w:spacing w:line="360" w:lineRule="auto"/>
        <w:ind w:firstLine="709"/>
        <w:jc w:val="both"/>
        <w:rPr>
          <w:lang w:val="ru-RU"/>
        </w:rPr>
      </w:pPr>
      <w:r>
        <w:rPr>
          <w:lang w:val="ru-RU"/>
        </w:rPr>
        <w:t>Еще одним немаловажным фактором при классификации выставок является характер операций, которые осуществляются во время их проведения. Таким образом,</w:t>
      </w:r>
      <w:r w:rsidR="00210586">
        <w:rPr>
          <w:lang w:val="ru-RU"/>
        </w:rPr>
        <w:t xml:space="preserve"> они подразделяются на выставки</w:t>
      </w:r>
      <w:r w:rsidR="00BB0BF6">
        <w:rPr>
          <w:rStyle w:val="a8"/>
          <w:lang w:val="ru-RU"/>
        </w:rPr>
        <w:footnoteReference w:id="20"/>
      </w:r>
      <w:r w:rsidR="00210586">
        <w:rPr>
          <w:lang w:val="ru-RU"/>
        </w:rPr>
        <w:t>:</w:t>
      </w:r>
    </w:p>
    <w:p w:rsidR="00E454FF" w:rsidRDefault="00E454FF" w:rsidP="0084688E">
      <w:pPr>
        <w:pStyle w:val="book"/>
        <w:numPr>
          <w:ilvl w:val="0"/>
          <w:numId w:val="4"/>
        </w:numPr>
        <w:spacing w:line="360" w:lineRule="auto"/>
        <w:jc w:val="both"/>
        <w:rPr>
          <w:lang w:val="ru-RU"/>
        </w:rPr>
      </w:pPr>
      <w:r>
        <w:rPr>
          <w:lang w:val="ru-RU"/>
        </w:rPr>
        <w:t>Потребительских товаров;</w:t>
      </w:r>
    </w:p>
    <w:p w:rsidR="00E454FF" w:rsidRDefault="00E454FF" w:rsidP="0084688E">
      <w:pPr>
        <w:pStyle w:val="book"/>
        <w:numPr>
          <w:ilvl w:val="0"/>
          <w:numId w:val="4"/>
        </w:numPr>
        <w:spacing w:line="360" w:lineRule="auto"/>
        <w:jc w:val="both"/>
        <w:rPr>
          <w:lang w:val="ru-RU"/>
        </w:rPr>
      </w:pPr>
      <w:r>
        <w:rPr>
          <w:lang w:val="ru-RU"/>
        </w:rPr>
        <w:t>Продукции производственного назначения;</w:t>
      </w:r>
    </w:p>
    <w:p w:rsidR="00E454FF" w:rsidRDefault="00E454FF" w:rsidP="0084688E">
      <w:pPr>
        <w:pStyle w:val="book"/>
        <w:numPr>
          <w:ilvl w:val="0"/>
          <w:numId w:val="4"/>
        </w:numPr>
        <w:spacing w:line="360" w:lineRule="auto"/>
        <w:jc w:val="both"/>
        <w:rPr>
          <w:lang w:val="ru-RU"/>
        </w:rPr>
      </w:pPr>
      <w:r>
        <w:rPr>
          <w:lang w:val="ru-RU"/>
        </w:rPr>
        <w:t>Услуг.</w:t>
      </w:r>
    </w:p>
    <w:p w:rsidR="00E454FF" w:rsidRDefault="00CE7B0F" w:rsidP="0084688E">
      <w:pPr>
        <w:pStyle w:val="book"/>
        <w:spacing w:line="360" w:lineRule="auto"/>
        <w:ind w:firstLine="709"/>
        <w:jc w:val="both"/>
        <w:rPr>
          <w:lang w:val="ru-RU"/>
        </w:rPr>
      </w:pPr>
      <w:r>
        <w:rPr>
          <w:lang w:val="ru-RU"/>
        </w:rPr>
        <w:t>По сфере действия выставки подразделятся на международные, национальные и региональные. В последних принимают участие местные малые фирмы одной или нескольких отраслей. Для межрегиональных мероприятий структура похожа, однако, на таких выставках принима</w:t>
      </w:r>
      <w:r w:rsidR="00A5721E">
        <w:rPr>
          <w:lang w:val="ru-RU"/>
        </w:rPr>
        <w:t>ют участие более крупные фирмы и более ш</w:t>
      </w:r>
      <w:r w:rsidR="00210586">
        <w:rPr>
          <w:lang w:val="ru-RU"/>
        </w:rPr>
        <w:t>ирокий радиус охвата участников</w:t>
      </w:r>
      <w:r w:rsidR="00BB0BF6">
        <w:rPr>
          <w:rStyle w:val="a8"/>
          <w:lang w:val="ru-RU"/>
        </w:rPr>
        <w:footnoteReference w:id="21"/>
      </w:r>
      <w:r w:rsidR="00210586">
        <w:rPr>
          <w:lang w:val="ru-RU"/>
        </w:rPr>
        <w:t>.</w:t>
      </w:r>
    </w:p>
    <w:p w:rsidR="00A5721E" w:rsidRDefault="00A5721E" w:rsidP="0084688E">
      <w:pPr>
        <w:pStyle w:val="book"/>
        <w:spacing w:line="360" w:lineRule="auto"/>
        <w:ind w:firstLine="709"/>
        <w:jc w:val="both"/>
        <w:rPr>
          <w:lang w:val="ru-RU"/>
        </w:rPr>
      </w:pPr>
      <w:r>
        <w:rPr>
          <w:lang w:val="ru-RU"/>
        </w:rPr>
        <w:t>Национальные выставки символизируют достижения страны в ряде отраслей. Они могут проводиться как на территории страны, так и за рубежом. Чаще всего они организуются для стимулирования продаж товаров, которые были произв</w:t>
      </w:r>
      <w:r w:rsidR="00210586">
        <w:rPr>
          <w:lang w:val="ru-RU"/>
        </w:rPr>
        <w:t>едены на территории государства</w:t>
      </w:r>
      <w:r w:rsidR="00BB0BF6">
        <w:rPr>
          <w:rStyle w:val="a8"/>
          <w:lang w:val="ru-RU"/>
        </w:rPr>
        <w:footnoteReference w:id="22"/>
      </w:r>
      <w:r w:rsidR="00210586">
        <w:rPr>
          <w:lang w:val="ru-RU"/>
        </w:rPr>
        <w:t>.</w:t>
      </w:r>
    </w:p>
    <w:p w:rsidR="00A5721E" w:rsidRDefault="0075582F" w:rsidP="0084688E">
      <w:pPr>
        <w:pStyle w:val="book"/>
        <w:spacing w:line="360" w:lineRule="auto"/>
        <w:ind w:firstLine="709"/>
        <w:jc w:val="both"/>
        <w:rPr>
          <w:lang w:val="ru-RU"/>
        </w:rPr>
      </w:pPr>
      <w:r>
        <w:rPr>
          <w:lang w:val="ru-RU"/>
        </w:rPr>
        <w:t>Международная выставка, в свою очередь, также может проводиться на территории своей страны или заграницей, но она имеет право называться «международной» только в том случае, когда на ней присут</w:t>
      </w:r>
      <w:r w:rsidR="00210586">
        <w:rPr>
          <w:lang w:val="ru-RU"/>
        </w:rPr>
        <w:t>ствуют 10-15% иностранных фирм</w:t>
      </w:r>
      <w:r w:rsidR="00BB0BF6">
        <w:rPr>
          <w:rStyle w:val="a8"/>
          <w:lang w:val="ru-RU"/>
        </w:rPr>
        <w:footnoteReference w:id="23"/>
      </w:r>
      <w:r w:rsidR="00210586">
        <w:rPr>
          <w:lang w:val="ru-RU"/>
        </w:rPr>
        <w:t>.</w:t>
      </w:r>
    </w:p>
    <w:p w:rsidR="009763B8" w:rsidRDefault="009763B8" w:rsidP="0084688E">
      <w:pPr>
        <w:pStyle w:val="book"/>
        <w:spacing w:line="360" w:lineRule="auto"/>
        <w:ind w:firstLine="709"/>
        <w:jc w:val="both"/>
        <w:rPr>
          <w:lang w:val="ru-RU"/>
        </w:rPr>
      </w:pPr>
      <w:r>
        <w:rPr>
          <w:lang w:val="ru-RU"/>
        </w:rPr>
        <w:t>Цель организации выставки также может быть разной. Так, выставки мо</w:t>
      </w:r>
      <w:r w:rsidR="00210586">
        <w:rPr>
          <w:lang w:val="ru-RU"/>
        </w:rPr>
        <w:t>гут быть</w:t>
      </w:r>
      <w:r w:rsidR="00BB0BF6">
        <w:rPr>
          <w:rStyle w:val="a8"/>
          <w:lang w:val="ru-RU"/>
        </w:rPr>
        <w:footnoteReference w:id="24"/>
      </w:r>
      <w:r w:rsidR="00210586">
        <w:rPr>
          <w:lang w:val="ru-RU"/>
        </w:rPr>
        <w:t>:</w:t>
      </w:r>
      <w:r>
        <w:rPr>
          <w:lang w:val="ru-RU"/>
        </w:rPr>
        <w:t xml:space="preserve"> </w:t>
      </w:r>
    </w:p>
    <w:p w:rsidR="009763B8" w:rsidRDefault="009763B8" w:rsidP="0084688E">
      <w:pPr>
        <w:pStyle w:val="book"/>
        <w:numPr>
          <w:ilvl w:val="0"/>
          <w:numId w:val="5"/>
        </w:numPr>
        <w:spacing w:line="360" w:lineRule="auto"/>
        <w:ind w:firstLine="709"/>
        <w:jc w:val="both"/>
        <w:rPr>
          <w:lang w:val="ru-RU"/>
        </w:rPr>
      </w:pPr>
      <w:r>
        <w:rPr>
          <w:lang w:val="ru-RU"/>
        </w:rPr>
        <w:t>Ознакомительные;</w:t>
      </w:r>
    </w:p>
    <w:p w:rsidR="009763B8" w:rsidRDefault="009763B8" w:rsidP="0084688E">
      <w:pPr>
        <w:pStyle w:val="book"/>
        <w:numPr>
          <w:ilvl w:val="0"/>
          <w:numId w:val="5"/>
        </w:numPr>
        <w:spacing w:line="360" w:lineRule="auto"/>
        <w:ind w:firstLine="709"/>
        <w:jc w:val="both"/>
        <w:rPr>
          <w:lang w:val="ru-RU"/>
        </w:rPr>
      </w:pPr>
      <w:r>
        <w:rPr>
          <w:lang w:val="ru-RU"/>
        </w:rPr>
        <w:t>Коммуникационные;</w:t>
      </w:r>
    </w:p>
    <w:p w:rsidR="009763B8" w:rsidRDefault="009763B8" w:rsidP="0084688E">
      <w:pPr>
        <w:pStyle w:val="book"/>
        <w:numPr>
          <w:ilvl w:val="0"/>
          <w:numId w:val="5"/>
        </w:numPr>
        <w:spacing w:line="360" w:lineRule="auto"/>
        <w:ind w:firstLine="709"/>
        <w:jc w:val="both"/>
        <w:rPr>
          <w:lang w:val="ru-RU"/>
        </w:rPr>
      </w:pPr>
      <w:r>
        <w:rPr>
          <w:lang w:val="ru-RU"/>
        </w:rPr>
        <w:t>Торговые.</w:t>
      </w:r>
    </w:p>
    <w:p w:rsidR="00BB0BF6" w:rsidRDefault="009E415F" w:rsidP="0084688E">
      <w:pPr>
        <w:pStyle w:val="book"/>
        <w:spacing w:line="360" w:lineRule="auto"/>
        <w:ind w:firstLine="709"/>
        <w:jc w:val="both"/>
        <w:rPr>
          <w:lang w:val="ru-RU"/>
        </w:rPr>
      </w:pPr>
      <w:r>
        <w:rPr>
          <w:lang w:val="ru-RU"/>
        </w:rPr>
        <w:t xml:space="preserve">Приведенная классификация, безусловно, не является исчерпывающей, но она способна описать наиболее часто проводимые мероприятия и выбрать наиболее приемлемые в каждом конкретном случае. </w:t>
      </w:r>
    </w:p>
    <w:p w:rsidR="0058139A" w:rsidRDefault="0058139A" w:rsidP="0058139A">
      <w:pPr>
        <w:pStyle w:val="book"/>
        <w:spacing w:before="0" w:beforeAutospacing="0" w:after="0" w:afterAutospacing="0" w:line="360" w:lineRule="auto"/>
        <w:ind w:firstLine="709"/>
        <w:jc w:val="both"/>
        <w:rPr>
          <w:lang w:val="ru-RU"/>
        </w:rPr>
      </w:pPr>
    </w:p>
    <w:p w:rsidR="00BB0BF6" w:rsidRPr="00BB0BF6" w:rsidRDefault="00BB0BF6" w:rsidP="0058139A">
      <w:pPr>
        <w:pStyle w:val="2"/>
        <w:spacing w:after="160" w:line="360" w:lineRule="auto"/>
        <w:jc w:val="center"/>
        <w:rPr>
          <w:rFonts w:ascii="Times New Roman" w:eastAsia="Calibri" w:hAnsi="Times New Roman" w:cs="Times New Roman"/>
          <w:b/>
          <w:color w:val="auto"/>
          <w:sz w:val="24"/>
          <w:lang w:val="ru-RU"/>
        </w:rPr>
      </w:pPr>
      <w:bookmarkStart w:id="5" w:name="_Toc483243153"/>
      <w:r>
        <w:rPr>
          <w:rFonts w:ascii="Times New Roman" w:eastAsia="Calibri" w:hAnsi="Times New Roman" w:cs="Times New Roman"/>
          <w:b/>
          <w:color w:val="auto"/>
          <w:sz w:val="24"/>
          <w:lang w:val="ru-RU"/>
        </w:rPr>
        <w:t>1.2</w:t>
      </w:r>
      <w:r w:rsidRPr="0007111A">
        <w:rPr>
          <w:rFonts w:ascii="Times New Roman" w:eastAsia="Calibri" w:hAnsi="Times New Roman" w:cs="Times New Roman"/>
          <w:b/>
          <w:color w:val="auto"/>
          <w:sz w:val="24"/>
          <w:lang w:val="ru-RU"/>
        </w:rPr>
        <w:t xml:space="preserve">. </w:t>
      </w:r>
      <w:r>
        <w:rPr>
          <w:rFonts w:ascii="Times New Roman" w:eastAsia="Calibri" w:hAnsi="Times New Roman" w:cs="Times New Roman"/>
          <w:b/>
          <w:color w:val="auto"/>
          <w:sz w:val="24"/>
          <w:lang w:val="ru-RU"/>
        </w:rPr>
        <w:t xml:space="preserve"> Выставочная деятельность как инструмент маркетинга</w:t>
      </w:r>
      <w:bookmarkEnd w:id="5"/>
    </w:p>
    <w:p w:rsidR="00754BD8" w:rsidRDefault="00F94CAB" w:rsidP="0084688E">
      <w:pPr>
        <w:pStyle w:val="book"/>
        <w:spacing w:line="360" w:lineRule="auto"/>
        <w:ind w:firstLine="709"/>
        <w:jc w:val="both"/>
        <w:rPr>
          <w:lang w:val="ru-RU"/>
        </w:rPr>
      </w:pPr>
      <w:r>
        <w:rPr>
          <w:lang w:val="ru-RU" w:bidi="ar-LB"/>
        </w:rPr>
        <w:t>Выставка в современном мире представляет собой не только эффективное средство для сбыта продукции компании, но и уникальную возможность, где можно соединить воедино сбыт</w:t>
      </w:r>
      <w:r w:rsidR="00505051">
        <w:rPr>
          <w:lang w:val="ru-RU" w:bidi="ar-LB"/>
        </w:rPr>
        <w:t>, коммуникацию и обмен информацией. Она имеет непосредственную связь со всеми инструментами маркетинга. Как следствие, с помощью организации подобного рода мероприятия, предприниматели одновременно осуществляют коммуникативную, ценообразовательную, сбытовую и товарну</w:t>
      </w:r>
      <w:r w:rsidR="008C73A5">
        <w:rPr>
          <w:lang w:val="ru-RU" w:bidi="ar-LB"/>
        </w:rPr>
        <w:t>ю</w:t>
      </w:r>
      <w:r w:rsidR="00505051">
        <w:rPr>
          <w:lang w:val="ru-RU" w:bidi="ar-LB"/>
        </w:rPr>
        <w:t xml:space="preserve"> политику предприятия.</w:t>
      </w:r>
      <w:r w:rsidR="008C73A5">
        <w:rPr>
          <w:lang w:val="ru-RU" w:bidi="ar-LB"/>
        </w:rPr>
        <w:t xml:space="preserve"> </w:t>
      </w:r>
      <w:r w:rsidR="00754BD8">
        <w:rPr>
          <w:lang w:val="ru-RU" w:bidi="ar-LB"/>
        </w:rPr>
        <w:t xml:space="preserve">К ценообразовательной цели относится </w:t>
      </w:r>
      <w:r w:rsidR="00754BD8" w:rsidRPr="00754BD8">
        <w:rPr>
          <w:lang w:val="ru-RU"/>
        </w:rPr>
        <w:t>изучение возможно</w:t>
      </w:r>
      <w:r w:rsidR="00754BD8">
        <w:rPr>
          <w:lang w:val="ru-RU"/>
        </w:rPr>
        <w:t>с</w:t>
      </w:r>
      <w:r w:rsidR="00210586">
        <w:rPr>
          <w:lang w:val="ru-RU"/>
        </w:rPr>
        <w:t>ти выхода на рынок в результате</w:t>
      </w:r>
      <w:r w:rsidR="00210586">
        <w:rPr>
          <w:rStyle w:val="a8"/>
          <w:lang w:val="ru-RU"/>
        </w:rPr>
        <w:footnoteReference w:id="25"/>
      </w:r>
      <w:r w:rsidR="00210586">
        <w:rPr>
          <w:lang w:val="ru-RU"/>
        </w:rPr>
        <w:t>:</w:t>
      </w:r>
    </w:p>
    <w:p w:rsidR="00754BD8" w:rsidRDefault="00754BD8" w:rsidP="0084688E">
      <w:pPr>
        <w:pStyle w:val="book"/>
        <w:numPr>
          <w:ilvl w:val="0"/>
          <w:numId w:val="7"/>
        </w:numPr>
        <w:spacing w:line="360" w:lineRule="auto"/>
        <w:ind w:left="709"/>
        <w:jc w:val="both"/>
        <w:rPr>
          <w:lang w:val="ru-RU" w:bidi="ar-LB"/>
        </w:rPr>
      </w:pPr>
      <w:r>
        <w:rPr>
          <w:lang w:val="ru-RU"/>
        </w:rPr>
        <w:t>сокращения сроков платежа;</w:t>
      </w:r>
    </w:p>
    <w:p w:rsidR="00754BD8" w:rsidRDefault="00754BD8" w:rsidP="0084688E">
      <w:pPr>
        <w:pStyle w:val="book"/>
        <w:numPr>
          <w:ilvl w:val="0"/>
          <w:numId w:val="7"/>
        </w:numPr>
        <w:spacing w:line="360" w:lineRule="auto"/>
        <w:ind w:left="709"/>
        <w:jc w:val="both"/>
        <w:rPr>
          <w:lang w:val="ru-RU" w:bidi="ar-LB"/>
        </w:rPr>
      </w:pPr>
      <w:r w:rsidRPr="00754BD8">
        <w:rPr>
          <w:sz w:val="14"/>
          <w:szCs w:val="14"/>
          <w:lang w:val="ru-RU"/>
        </w:rPr>
        <w:t xml:space="preserve"> </w:t>
      </w:r>
      <w:r w:rsidRPr="00754BD8">
        <w:rPr>
          <w:lang w:val="ru-RU"/>
        </w:rPr>
        <w:t>улучшения условий платежа</w:t>
      </w:r>
      <w:r>
        <w:rPr>
          <w:lang w:val="ru-RU"/>
        </w:rPr>
        <w:t>;</w:t>
      </w:r>
    </w:p>
    <w:p w:rsidR="00754BD8" w:rsidRDefault="00754BD8" w:rsidP="0084688E">
      <w:pPr>
        <w:pStyle w:val="book"/>
        <w:numPr>
          <w:ilvl w:val="0"/>
          <w:numId w:val="7"/>
        </w:numPr>
        <w:spacing w:line="360" w:lineRule="auto"/>
        <w:ind w:left="709"/>
        <w:jc w:val="both"/>
        <w:rPr>
          <w:lang w:val="ru-RU" w:bidi="ar-LB"/>
        </w:rPr>
      </w:pPr>
      <w:r w:rsidRPr="00754BD8">
        <w:rPr>
          <w:lang w:val="ru-RU"/>
        </w:rPr>
        <w:t>снижения стоимости упаковки, транспортировки и страхования</w:t>
      </w:r>
      <w:r>
        <w:rPr>
          <w:lang w:val="ru-RU"/>
        </w:rPr>
        <w:t>;</w:t>
      </w:r>
    </w:p>
    <w:p w:rsidR="00754BD8" w:rsidRDefault="00754BD8" w:rsidP="0084688E">
      <w:pPr>
        <w:pStyle w:val="book"/>
        <w:numPr>
          <w:ilvl w:val="0"/>
          <w:numId w:val="7"/>
        </w:numPr>
        <w:spacing w:line="360" w:lineRule="auto"/>
        <w:ind w:left="709"/>
        <w:jc w:val="both"/>
        <w:rPr>
          <w:lang w:val="ru-RU" w:bidi="ar-LB"/>
        </w:rPr>
      </w:pPr>
      <w:r w:rsidRPr="00754BD8">
        <w:rPr>
          <w:lang w:val="ru-RU"/>
        </w:rPr>
        <w:t>более высокого, чем у конкурентов, уровня обслуживания;</w:t>
      </w:r>
    </w:p>
    <w:p w:rsidR="00754BD8" w:rsidRPr="00754BD8" w:rsidRDefault="00754BD8" w:rsidP="0084688E">
      <w:pPr>
        <w:pStyle w:val="book"/>
        <w:numPr>
          <w:ilvl w:val="0"/>
          <w:numId w:val="7"/>
        </w:numPr>
        <w:spacing w:line="360" w:lineRule="auto"/>
        <w:ind w:left="709"/>
        <w:jc w:val="both"/>
        <w:rPr>
          <w:lang w:val="ru-RU" w:bidi="ar-LB"/>
        </w:rPr>
      </w:pPr>
      <w:r>
        <w:t xml:space="preserve">определение диапазона цен. </w:t>
      </w:r>
    </w:p>
    <w:p w:rsidR="00754BD8" w:rsidRDefault="00754BD8" w:rsidP="0084688E">
      <w:pPr>
        <w:pStyle w:val="book"/>
        <w:spacing w:line="360" w:lineRule="auto"/>
        <w:jc w:val="both"/>
        <w:rPr>
          <w:lang w:val="ru-RU"/>
        </w:rPr>
      </w:pPr>
      <w:r>
        <w:rPr>
          <w:lang w:val="ru-RU"/>
        </w:rPr>
        <w:t xml:space="preserve">К товарной политики предприятия, как </w:t>
      </w:r>
      <w:r w:rsidR="006A6673">
        <w:rPr>
          <w:lang w:val="ru-RU"/>
        </w:rPr>
        <w:t>к цели</w:t>
      </w:r>
      <w:r w:rsidR="00210586">
        <w:rPr>
          <w:lang w:val="ru-RU"/>
        </w:rPr>
        <w:t xml:space="preserve"> проведения выставки, относят</w:t>
      </w:r>
      <w:r w:rsidR="00210586">
        <w:rPr>
          <w:rStyle w:val="a8"/>
          <w:lang w:val="ru-RU"/>
        </w:rPr>
        <w:footnoteReference w:id="26"/>
      </w:r>
      <w:r w:rsidR="00210586">
        <w:rPr>
          <w:lang w:val="ru-RU"/>
        </w:rPr>
        <w:t>:</w:t>
      </w:r>
    </w:p>
    <w:p w:rsidR="00A76723" w:rsidRDefault="00754BD8" w:rsidP="0084688E">
      <w:pPr>
        <w:pStyle w:val="book"/>
        <w:numPr>
          <w:ilvl w:val="0"/>
          <w:numId w:val="8"/>
        </w:numPr>
        <w:spacing w:line="360" w:lineRule="auto"/>
        <w:jc w:val="both"/>
        <w:rPr>
          <w:lang w:val="ru-RU"/>
        </w:rPr>
      </w:pPr>
      <w:r w:rsidRPr="00754BD8">
        <w:rPr>
          <w:lang w:val="ru-RU"/>
        </w:rPr>
        <w:t>оценка приемлемости ассортимента на рынке, включая дизайн товара, качество, жизненный цикл, цены;</w:t>
      </w:r>
    </w:p>
    <w:p w:rsidR="00A76723" w:rsidRDefault="00A76723" w:rsidP="0084688E">
      <w:pPr>
        <w:pStyle w:val="book"/>
        <w:numPr>
          <w:ilvl w:val="0"/>
          <w:numId w:val="8"/>
        </w:numPr>
        <w:spacing w:line="360" w:lineRule="auto"/>
        <w:jc w:val="both"/>
        <w:rPr>
          <w:lang w:val="ru-RU"/>
        </w:rPr>
      </w:pPr>
      <w:r>
        <w:rPr>
          <w:lang w:val="ru-RU"/>
        </w:rPr>
        <w:t>демонстрация прототипов;</w:t>
      </w:r>
    </w:p>
    <w:p w:rsidR="00A76723" w:rsidRDefault="00754BD8" w:rsidP="0084688E">
      <w:pPr>
        <w:pStyle w:val="book"/>
        <w:numPr>
          <w:ilvl w:val="0"/>
          <w:numId w:val="8"/>
        </w:numPr>
        <w:spacing w:line="360" w:lineRule="auto"/>
        <w:jc w:val="both"/>
        <w:rPr>
          <w:lang w:val="ru-RU"/>
        </w:rPr>
      </w:pPr>
      <w:r w:rsidRPr="00A76723">
        <w:rPr>
          <w:lang w:val="ru-RU"/>
        </w:rPr>
        <w:t>проверка нового позиционирования продукции на рынке;</w:t>
      </w:r>
    </w:p>
    <w:p w:rsidR="00A76723" w:rsidRDefault="00754BD8" w:rsidP="0084688E">
      <w:pPr>
        <w:pStyle w:val="book"/>
        <w:numPr>
          <w:ilvl w:val="0"/>
          <w:numId w:val="8"/>
        </w:numPr>
        <w:spacing w:line="360" w:lineRule="auto"/>
        <w:jc w:val="both"/>
        <w:rPr>
          <w:lang w:val="ru-RU"/>
        </w:rPr>
      </w:pPr>
      <w:r w:rsidRPr="00A76723">
        <w:rPr>
          <w:lang w:val="ru-RU"/>
        </w:rPr>
        <w:t>презентация новинок и улучшений, изучение соответствующей реакции клиентов и потребителей</w:t>
      </w:r>
      <w:r w:rsidR="00A76723">
        <w:rPr>
          <w:lang w:val="ru-RU"/>
        </w:rPr>
        <w:t>;</w:t>
      </w:r>
    </w:p>
    <w:p w:rsidR="00A76723" w:rsidRDefault="00754BD8" w:rsidP="0084688E">
      <w:pPr>
        <w:pStyle w:val="book"/>
        <w:numPr>
          <w:ilvl w:val="0"/>
          <w:numId w:val="8"/>
        </w:numPr>
        <w:spacing w:line="360" w:lineRule="auto"/>
        <w:jc w:val="both"/>
        <w:rPr>
          <w:lang w:val="ru-RU"/>
        </w:rPr>
      </w:pPr>
      <w:r w:rsidRPr="00A76723">
        <w:rPr>
          <w:lang w:val="ru-RU"/>
        </w:rPr>
        <w:t>расширение ассортимента;</w:t>
      </w:r>
    </w:p>
    <w:p w:rsidR="00210586" w:rsidRPr="0058139A" w:rsidRDefault="00754BD8" w:rsidP="0084688E">
      <w:pPr>
        <w:pStyle w:val="book"/>
        <w:numPr>
          <w:ilvl w:val="0"/>
          <w:numId w:val="8"/>
        </w:numPr>
        <w:spacing w:line="360" w:lineRule="auto"/>
        <w:jc w:val="both"/>
        <w:rPr>
          <w:lang w:val="ru-RU"/>
        </w:rPr>
      </w:pPr>
      <w:r w:rsidRPr="00A76723">
        <w:rPr>
          <w:lang w:val="ru-RU"/>
        </w:rPr>
        <w:t>анализ реакции посетителей на аналогичные товары конкурентов с целью возможного изменения товарной политики.</w:t>
      </w:r>
    </w:p>
    <w:p w:rsidR="00754BD8" w:rsidRDefault="00210586" w:rsidP="0084688E">
      <w:pPr>
        <w:pStyle w:val="book"/>
        <w:spacing w:line="360" w:lineRule="auto"/>
        <w:jc w:val="both"/>
        <w:rPr>
          <w:lang w:val="ru-RU" w:bidi="ar-LB"/>
        </w:rPr>
      </w:pPr>
      <w:r>
        <w:rPr>
          <w:lang w:val="ru-RU" w:bidi="ar-LB"/>
        </w:rPr>
        <w:t>Коммуникативные цели</w:t>
      </w:r>
      <w:r>
        <w:rPr>
          <w:rStyle w:val="a8"/>
          <w:lang w:val="ru-RU" w:bidi="ar-LB"/>
        </w:rPr>
        <w:footnoteReference w:id="27"/>
      </w:r>
      <w:r>
        <w:rPr>
          <w:lang w:val="ru-RU" w:bidi="ar-LB"/>
        </w:rPr>
        <w:t>:</w:t>
      </w:r>
    </w:p>
    <w:p w:rsidR="006A6673" w:rsidRDefault="006A6673" w:rsidP="0084688E">
      <w:pPr>
        <w:pStyle w:val="book"/>
        <w:numPr>
          <w:ilvl w:val="0"/>
          <w:numId w:val="9"/>
        </w:numPr>
        <w:spacing w:line="360" w:lineRule="auto"/>
        <w:jc w:val="both"/>
        <w:rPr>
          <w:lang w:val="ru-RU" w:bidi="ar-LB"/>
        </w:rPr>
      </w:pPr>
      <w:r w:rsidRPr="006A6673">
        <w:rPr>
          <w:lang w:val="ru-RU"/>
        </w:rPr>
        <w:t>расширение личных контактов, в том числе с государственными и муниципальными службами, властями, представителями торговых миссий</w:t>
      </w:r>
      <w:r>
        <w:rPr>
          <w:lang w:val="ru-RU"/>
        </w:rPr>
        <w:t>;</w:t>
      </w:r>
    </w:p>
    <w:p w:rsidR="006A6673" w:rsidRDefault="006A6673" w:rsidP="0084688E">
      <w:pPr>
        <w:pStyle w:val="book"/>
        <w:numPr>
          <w:ilvl w:val="0"/>
          <w:numId w:val="9"/>
        </w:numPr>
        <w:spacing w:line="360" w:lineRule="auto"/>
        <w:jc w:val="both"/>
        <w:rPr>
          <w:lang w:val="ru-RU" w:bidi="ar-LB"/>
        </w:rPr>
      </w:pPr>
      <w:r w:rsidRPr="006A6673">
        <w:rPr>
          <w:lang w:val="ru-RU"/>
        </w:rPr>
        <w:t>поиск контактов с незнакомыми клиентами</w:t>
      </w:r>
      <w:r>
        <w:rPr>
          <w:lang w:val="ru-RU"/>
        </w:rPr>
        <w:t>;</w:t>
      </w:r>
    </w:p>
    <w:p w:rsidR="006A6673" w:rsidRDefault="006A6673" w:rsidP="0084688E">
      <w:pPr>
        <w:pStyle w:val="book"/>
        <w:numPr>
          <w:ilvl w:val="0"/>
          <w:numId w:val="9"/>
        </w:numPr>
        <w:spacing w:line="360" w:lineRule="auto"/>
        <w:jc w:val="both"/>
        <w:rPr>
          <w:lang w:val="ru-RU" w:bidi="ar-LB"/>
        </w:rPr>
      </w:pPr>
      <w:r w:rsidRPr="006A6673">
        <w:rPr>
          <w:lang w:val="ru-RU"/>
        </w:rPr>
        <w:t>знакомство с новыми группами покупателей</w:t>
      </w:r>
      <w:r>
        <w:rPr>
          <w:lang w:val="ru-RU"/>
        </w:rPr>
        <w:t>;</w:t>
      </w:r>
    </w:p>
    <w:p w:rsidR="006A6673" w:rsidRDefault="006A6673" w:rsidP="0084688E">
      <w:pPr>
        <w:pStyle w:val="book"/>
        <w:numPr>
          <w:ilvl w:val="0"/>
          <w:numId w:val="9"/>
        </w:numPr>
        <w:spacing w:line="360" w:lineRule="auto"/>
        <w:jc w:val="both"/>
        <w:rPr>
          <w:lang w:val="ru-RU" w:bidi="ar-LB"/>
        </w:rPr>
      </w:pPr>
      <w:r>
        <w:t>возрастание степени известности предприятия</w:t>
      </w:r>
      <w:r>
        <w:rPr>
          <w:lang w:val="ru-RU"/>
        </w:rPr>
        <w:t>;</w:t>
      </w:r>
    </w:p>
    <w:p w:rsidR="006A6673" w:rsidRDefault="006A6673" w:rsidP="0084688E">
      <w:pPr>
        <w:pStyle w:val="book"/>
        <w:numPr>
          <w:ilvl w:val="0"/>
          <w:numId w:val="9"/>
        </w:numPr>
        <w:spacing w:line="360" w:lineRule="auto"/>
        <w:jc w:val="both"/>
        <w:rPr>
          <w:lang w:val="ru-RU" w:bidi="ar-LB"/>
        </w:rPr>
      </w:pPr>
      <w:r w:rsidRPr="006A6673">
        <w:rPr>
          <w:lang w:val="ru-RU"/>
        </w:rPr>
        <w:t>привлечение внимания к марке фирмы за счет предоставления новых услуг и улучшения качества товара</w:t>
      </w:r>
      <w:r>
        <w:rPr>
          <w:lang w:val="ru-RU"/>
        </w:rPr>
        <w:t>;</w:t>
      </w:r>
    </w:p>
    <w:p w:rsidR="006A6673" w:rsidRDefault="006A6673" w:rsidP="0084688E">
      <w:pPr>
        <w:pStyle w:val="book"/>
        <w:numPr>
          <w:ilvl w:val="0"/>
          <w:numId w:val="9"/>
        </w:numPr>
        <w:spacing w:line="360" w:lineRule="auto"/>
        <w:jc w:val="both"/>
        <w:rPr>
          <w:lang w:val="ru-RU" w:bidi="ar-LB"/>
        </w:rPr>
      </w:pPr>
      <w:r w:rsidRPr="006A6673">
        <w:rPr>
          <w:lang w:val="ru-RU"/>
        </w:rPr>
        <w:t>увеличение воздействия рекламы предприятия на клиентуру и общественность</w:t>
      </w:r>
      <w:r>
        <w:rPr>
          <w:lang w:val="ru-RU"/>
        </w:rPr>
        <w:t>;</w:t>
      </w:r>
    </w:p>
    <w:p w:rsidR="006A6673" w:rsidRDefault="006A6673" w:rsidP="0084688E">
      <w:pPr>
        <w:pStyle w:val="book"/>
        <w:numPr>
          <w:ilvl w:val="0"/>
          <w:numId w:val="9"/>
        </w:numPr>
        <w:spacing w:line="360" w:lineRule="auto"/>
        <w:jc w:val="both"/>
        <w:rPr>
          <w:lang w:val="ru-RU" w:bidi="ar-LB"/>
        </w:rPr>
      </w:pPr>
      <w:r>
        <w:t>пополнение картотеки покупателей</w:t>
      </w:r>
      <w:r>
        <w:rPr>
          <w:lang w:val="ru-RU"/>
        </w:rPr>
        <w:t>;</w:t>
      </w:r>
    </w:p>
    <w:p w:rsidR="006A6673" w:rsidRDefault="006A6673" w:rsidP="0084688E">
      <w:pPr>
        <w:pStyle w:val="book"/>
        <w:numPr>
          <w:ilvl w:val="0"/>
          <w:numId w:val="9"/>
        </w:numPr>
        <w:spacing w:line="360" w:lineRule="auto"/>
        <w:jc w:val="both"/>
        <w:rPr>
          <w:lang w:val="ru-RU" w:bidi="ar-LB"/>
        </w:rPr>
      </w:pPr>
      <w:r>
        <w:t>налаживание работы с прессой</w:t>
      </w:r>
      <w:r>
        <w:rPr>
          <w:lang w:val="ru-RU"/>
        </w:rPr>
        <w:t>;</w:t>
      </w:r>
    </w:p>
    <w:p w:rsidR="006A6673" w:rsidRDefault="006A6673" w:rsidP="0084688E">
      <w:pPr>
        <w:pStyle w:val="book"/>
        <w:numPr>
          <w:ilvl w:val="0"/>
          <w:numId w:val="9"/>
        </w:numPr>
        <w:spacing w:line="360" w:lineRule="auto"/>
        <w:jc w:val="both"/>
        <w:rPr>
          <w:lang w:val="ru-RU" w:bidi="ar-LB"/>
        </w:rPr>
      </w:pPr>
      <w:r w:rsidRPr="006A6673">
        <w:rPr>
          <w:lang w:val="ru-RU"/>
        </w:rPr>
        <w:t>контакт с современными средствами рекламы и пропаганды</w:t>
      </w:r>
      <w:r>
        <w:rPr>
          <w:lang w:val="ru-RU"/>
        </w:rPr>
        <w:t>;</w:t>
      </w:r>
    </w:p>
    <w:p w:rsidR="006A6673" w:rsidRDefault="006A6673" w:rsidP="0084688E">
      <w:pPr>
        <w:pStyle w:val="book"/>
        <w:numPr>
          <w:ilvl w:val="0"/>
          <w:numId w:val="9"/>
        </w:numPr>
        <w:spacing w:line="360" w:lineRule="auto"/>
        <w:jc w:val="both"/>
        <w:rPr>
          <w:lang w:val="ru-RU" w:bidi="ar-LB"/>
        </w:rPr>
      </w:pPr>
      <w:r w:rsidRPr="006A6673">
        <w:rPr>
          <w:lang w:val="ru-RU"/>
        </w:rPr>
        <w:t>дискуссия с покупателями об их пожеланиях и требованиях</w:t>
      </w:r>
      <w:r>
        <w:rPr>
          <w:lang w:val="ru-RU"/>
        </w:rPr>
        <w:t>;</w:t>
      </w:r>
    </w:p>
    <w:p w:rsidR="006A6673" w:rsidRDefault="006A6673" w:rsidP="0084688E">
      <w:pPr>
        <w:pStyle w:val="book"/>
        <w:numPr>
          <w:ilvl w:val="0"/>
          <w:numId w:val="9"/>
        </w:numPr>
        <w:spacing w:line="360" w:lineRule="auto"/>
        <w:jc w:val="both"/>
        <w:rPr>
          <w:lang w:val="ru-RU" w:bidi="ar-LB"/>
        </w:rPr>
      </w:pPr>
      <w:r w:rsidRPr="006A6673">
        <w:rPr>
          <w:lang w:val="ru-RU"/>
        </w:rPr>
        <w:t>поддержание уже существующих деловых отношений (контактов)</w:t>
      </w:r>
      <w:r>
        <w:rPr>
          <w:lang w:val="ru-RU"/>
        </w:rPr>
        <w:t>;</w:t>
      </w:r>
    </w:p>
    <w:p w:rsidR="006A6673" w:rsidRDefault="006A6673" w:rsidP="0084688E">
      <w:pPr>
        <w:pStyle w:val="book"/>
        <w:numPr>
          <w:ilvl w:val="0"/>
          <w:numId w:val="9"/>
        </w:numPr>
        <w:spacing w:line="360" w:lineRule="auto"/>
        <w:jc w:val="both"/>
        <w:rPr>
          <w:lang w:val="ru-RU" w:bidi="ar-LB"/>
        </w:rPr>
      </w:pPr>
      <w:r>
        <w:t>непосредственное наблюдение за конкурентами</w:t>
      </w:r>
      <w:r>
        <w:rPr>
          <w:lang w:val="ru-RU"/>
        </w:rPr>
        <w:t>;</w:t>
      </w:r>
    </w:p>
    <w:p w:rsidR="006A6673" w:rsidRDefault="006A6673" w:rsidP="0084688E">
      <w:pPr>
        <w:pStyle w:val="book"/>
        <w:numPr>
          <w:ilvl w:val="0"/>
          <w:numId w:val="9"/>
        </w:numPr>
        <w:spacing w:line="360" w:lineRule="auto"/>
        <w:jc w:val="both"/>
        <w:rPr>
          <w:lang w:val="ru-RU" w:bidi="ar-LB"/>
        </w:rPr>
      </w:pPr>
      <w:r>
        <w:t>сбор новой рыночной информации</w:t>
      </w:r>
      <w:r>
        <w:rPr>
          <w:lang w:val="ru-RU"/>
        </w:rPr>
        <w:t>;</w:t>
      </w:r>
    </w:p>
    <w:p w:rsidR="006A6673" w:rsidRDefault="006A6673" w:rsidP="0084688E">
      <w:pPr>
        <w:pStyle w:val="book"/>
        <w:numPr>
          <w:ilvl w:val="0"/>
          <w:numId w:val="9"/>
        </w:numPr>
        <w:spacing w:line="360" w:lineRule="auto"/>
        <w:jc w:val="both"/>
        <w:rPr>
          <w:lang w:val="ru-RU" w:bidi="ar-LB"/>
        </w:rPr>
      </w:pPr>
      <w:r>
        <w:t>реализация концепции корпоративного дизайна</w:t>
      </w:r>
      <w:r>
        <w:rPr>
          <w:lang w:val="ru-RU"/>
        </w:rPr>
        <w:t>;</w:t>
      </w:r>
    </w:p>
    <w:p w:rsidR="006A6673" w:rsidRDefault="006A6673" w:rsidP="0084688E">
      <w:pPr>
        <w:pStyle w:val="book"/>
        <w:numPr>
          <w:ilvl w:val="0"/>
          <w:numId w:val="9"/>
        </w:numPr>
        <w:spacing w:line="360" w:lineRule="auto"/>
        <w:jc w:val="both"/>
        <w:rPr>
          <w:lang w:val="ru-RU" w:bidi="ar-LB"/>
        </w:rPr>
      </w:pPr>
      <w:r w:rsidRPr="006A6673">
        <w:rPr>
          <w:lang w:val="ru-RU"/>
        </w:rPr>
        <w:t>повышение квалификации для исследовательской работы и сбыта путем обмена опытом</w:t>
      </w:r>
      <w:r>
        <w:rPr>
          <w:lang w:val="ru-RU"/>
        </w:rPr>
        <w:t>;</w:t>
      </w:r>
    </w:p>
    <w:p w:rsidR="006A6673" w:rsidRPr="00754BD8" w:rsidRDefault="006A6673" w:rsidP="0084688E">
      <w:pPr>
        <w:pStyle w:val="book"/>
        <w:numPr>
          <w:ilvl w:val="0"/>
          <w:numId w:val="9"/>
        </w:numPr>
        <w:spacing w:line="360" w:lineRule="auto"/>
        <w:jc w:val="both"/>
        <w:rPr>
          <w:lang w:val="ru-RU" w:bidi="ar-LB"/>
        </w:rPr>
      </w:pPr>
      <w:r>
        <w:t>оценка интенсивности коммуникативной политики</w:t>
      </w:r>
      <w:r>
        <w:rPr>
          <w:lang w:val="ru-RU"/>
        </w:rPr>
        <w:t>.</w:t>
      </w:r>
    </w:p>
    <w:p w:rsidR="00754BD8" w:rsidRDefault="00210586" w:rsidP="0084688E">
      <w:pPr>
        <w:pStyle w:val="book"/>
        <w:spacing w:line="360" w:lineRule="auto"/>
        <w:jc w:val="both"/>
        <w:rPr>
          <w:lang w:val="ru-RU" w:bidi="ar-LB"/>
        </w:rPr>
      </w:pPr>
      <w:r>
        <w:rPr>
          <w:lang w:val="ru-RU" w:bidi="ar-LB"/>
        </w:rPr>
        <w:t>Цели распределения</w:t>
      </w:r>
      <w:r>
        <w:rPr>
          <w:rStyle w:val="a8"/>
          <w:lang w:val="ru-RU" w:bidi="ar-LB"/>
        </w:rPr>
        <w:footnoteReference w:id="28"/>
      </w:r>
      <w:r>
        <w:rPr>
          <w:lang w:val="ru-RU" w:bidi="ar-LB"/>
        </w:rPr>
        <w:t>:</w:t>
      </w:r>
    </w:p>
    <w:p w:rsidR="00DF4124" w:rsidRDefault="00DF4124" w:rsidP="0084688E">
      <w:pPr>
        <w:pStyle w:val="book"/>
        <w:numPr>
          <w:ilvl w:val="0"/>
          <w:numId w:val="10"/>
        </w:numPr>
        <w:spacing w:line="360" w:lineRule="auto"/>
        <w:jc w:val="both"/>
        <w:rPr>
          <w:lang w:val="ru-RU" w:bidi="ar-LB"/>
        </w:rPr>
      </w:pPr>
      <w:r w:rsidRPr="00DF4124">
        <w:rPr>
          <w:lang w:val="ru-RU"/>
        </w:rPr>
        <w:t>проверка эффективности используемой системы сбыта, транспортировки и хранения, адаптация в условиях конкуренции</w:t>
      </w:r>
      <w:r>
        <w:rPr>
          <w:lang w:val="ru-RU"/>
        </w:rPr>
        <w:t>;</w:t>
      </w:r>
    </w:p>
    <w:p w:rsidR="00DF4124" w:rsidRDefault="00DF4124" w:rsidP="0084688E">
      <w:pPr>
        <w:pStyle w:val="book"/>
        <w:numPr>
          <w:ilvl w:val="0"/>
          <w:numId w:val="10"/>
        </w:numPr>
        <w:spacing w:line="360" w:lineRule="auto"/>
        <w:jc w:val="both"/>
        <w:rPr>
          <w:lang w:val="ru-RU" w:bidi="ar-LB"/>
        </w:rPr>
      </w:pPr>
      <w:r>
        <w:t>расширение сети сбыта</w:t>
      </w:r>
      <w:r>
        <w:rPr>
          <w:lang w:val="ru-RU"/>
        </w:rPr>
        <w:t>;</w:t>
      </w:r>
    </w:p>
    <w:p w:rsidR="00DF4124" w:rsidRDefault="00DF4124" w:rsidP="0084688E">
      <w:pPr>
        <w:pStyle w:val="book"/>
        <w:numPr>
          <w:ilvl w:val="0"/>
          <w:numId w:val="10"/>
        </w:numPr>
        <w:spacing w:line="360" w:lineRule="auto"/>
        <w:jc w:val="both"/>
        <w:rPr>
          <w:lang w:val="ru-RU" w:bidi="ar-LB"/>
        </w:rPr>
      </w:pPr>
      <w:r>
        <w:t>внедрение новых методов, условий</w:t>
      </w:r>
      <w:r>
        <w:rPr>
          <w:lang w:val="ru-RU"/>
        </w:rPr>
        <w:t>;</w:t>
      </w:r>
    </w:p>
    <w:p w:rsidR="00DF4124" w:rsidRDefault="00DF4124" w:rsidP="0084688E">
      <w:pPr>
        <w:pStyle w:val="book"/>
        <w:numPr>
          <w:ilvl w:val="0"/>
          <w:numId w:val="10"/>
        </w:numPr>
        <w:spacing w:line="360" w:lineRule="auto"/>
        <w:jc w:val="both"/>
        <w:rPr>
          <w:lang w:val="ru-RU" w:bidi="ar-LB"/>
        </w:rPr>
      </w:pPr>
      <w:r w:rsidRPr="00DF4124">
        <w:rPr>
          <w:lang w:val="ru-RU"/>
        </w:rPr>
        <w:t>возможный отказ от торговых посредников и звеньев в цепочке сбыта</w:t>
      </w:r>
      <w:r>
        <w:rPr>
          <w:lang w:val="ru-RU"/>
        </w:rPr>
        <w:t>;</w:t>
      </w:r>
    </w:p>
    <w:p w:rsidR="00DF4124" w:rsidRDefault="00DF4124" w:rsidP="0084688E">
      <w:pPr>
        <w:pStyle w:val="book"/>
        <w:numPr>
          <w:ilvl w:val="0"/>
          <w:numId w:val="10"/>
        </w:numPr>
        <w:spacing w:line="360" w:lineRule="auto"/>
        <w:jc w:val="both"/>
        <w:rPr>
          <w:lang w:val="ru-RU" w:bidi="ar-LB"/>
        </w:rPr>
      </w:pPr>
      <w:r>
        <w:t>поиски торговых представителей/агентов</w:t>
      </w:r>
      <w:r>
        <w:rPr>
          <w:lang w:val="ru-RU"/>
        </w:rPr>
        <w:t>;</w:t>
      </w:r>
    </w:p>
    <w:p w:rsidR="00DF4124" w:rsidRDefault="00DF4124" w:rsidP="0084688E">
      <w:pPr>
        <w:pStyle w:val="book"/>
        <w:numPr>
          <w:ilvl w:val="0"/>
          <w:numId w:val="10"/>
        </w:numPr>
        <w:spacing w:line="360" w:lineRule="auto"/>
        <w:jc w:val="both"/>
        <w:rPr>
          <w:lang w:val="ru-RU" w:bidi="ar-LB"/>
        </w:rPr>
      </w:pPr>
      <w:r>
        <w:t>получение новых заказов</w:t>
      </w:r>
      <w:r>
        <w:rPr>
          <w:lang w:val="ru-RU"/>
        </w:rPr>
        <w:t>;</w:t>
      </w:r>
    </w:p>
    <w:p w:rsidR="00DF4124" w:rsidRDefault="00DF4124" w:rsidP="0084688E">
      <w:pPr>
        <w:pStyle w:val="book"/>
        <w:numPr>
          <w:ilvl w:val="0"/>
          <w:numId w:val="10"/>
        </w:numPr>
        <w:spacing w:line="360" w:lineRule="auto"/>
        <w:jc w:val="both"/>
        <w:rPr>
          <w:lang w:val="ru-RU" w:bidi="ar-LB"/>
        </w:rPr>
      </w:pPr>
      <w:r>
        <w:t>урегулирование текущих торговых операций</w:t>
      </w:r>
      <w:r>
        <w:rPr>
          <w:lang w:val="ru-RU"/>
        </w:rPr>
        <w:t>;</w:t>
      </w:r>
    </w:p>
    <w:p w:rsidR="00DF4124" w:rsidRDefault="00DF4124" w:rsidP="0084688E">
      <w:pPr>
        <w:pStyle w:val="book"/>
        <w:numPr>
          <w:ilvl w:val="0"/>
          <w:numId w:val="10"/>
        </w:numPr>
        <w:spacing w:line="360" w:lineRule="auto"/>
        <w:jc w:val="both"/>
        <w:rPr>
          <w:lang w:val="ru-RU" w:bidi="ar-LB"/>
        </w:rPr>
      </w:pPr>
      <w:r w:rsidRPr="00DF4124">
        <w:rPr>
          <w:lang w:val="ru-RU"/>
        </w:rPr>
        <w:t>поиск партнеров из различных географических регионов</w:t>
      </w:r>
      <w:r>
        <w:rPr>
          <w:lang w:val="ru-RU"/>
        </w:rPr>
        <w:t>;</w:t>
      </w:r>
    </w:p>
    <w:p w:rsidR="00DF4124" w:rsidRPr="00754BD8" w:rsidRDefault="00DF4124" w:rsidP="0084688E">
      <w:pPr>
        <w:pStyle w:val="book"/>
        <w:numPr>
          <w:ilvl w:val="0"/>
          <w:numId w:val="10"/>
        </w:numPr>
        <w:spacing w:line="360" w:lineRule="auto"/>
        <w:jc w:val="both"/>
        <w:rPr>
          <w:lang w:val="ru-RU" w:bidi="ar-LB"/>
        </w:rPr>
      </w:pPr>
      <w:r w:rsidRPr="00DF4124">
        <w:rPr>
          <w:lang w:val="ru-RU"/>
        </w:rPr>
        <w:t>поддержка и улучшение торговых сетей на региональном уровне</w:t>
      </w:r>
      <w:r>
        <w:rPr>
          <w:lang w:val="ru-RU"/>
        </w:rPr>
        <w:t>.</w:t>
      </w:r>
    </w:p>
    <w:p w:rsidR="008C73A5" w:rsidRDefault="008C73A5" w:rsidP="0084688E">
      <w:pPr>
        <w:pStyle w:val="book"/>
        <w:spacing w:line="360" w:lineRule="auto"/>
        <w:ind w:firstLine="709"/>
        <w:jc w:val="both"/>
        <w:rPr>
          <w:lang w:val="ru-RU"/>
        </w:rPr>
      </w:pPr>
      <w:r w:rsidRPr="003C7EEC">
        <w:rPr>
          <w:lang w:val="ru-RU"/>
        </w:rPr>
        <w:t>Едва ли какой-нибудь другой из инструментов маркетинга обладает способностью представить во всей полноте предприятие и его продукцию, одновременно давая возможность личного контакта с клиентами и изучения конкурентов. Выставки позволяют увидеть множество необходимых отправных точек для осуществления предпринимательской политики, ориентированной на сбыт. Именно здесь, как нигде более, становятся очевидными процессы, происходящие на рынке, виды и диапазон изменений, а также напра</w:t>
      </w:r>
      <w:r w:rsidR="00210586">
        <w:rPr>
          <w:lang w:val="ru-RU"/>
        </w:rPr>
        <w:t>вление и темп будущего развития</w:t>
      </w:r>
      <w:r w:rsidR="00DB2311">
        <w:rPr>
          <w:rStyle w:val="a8"/>
          <w:lang w:val="ru-RU"/>
        </w:rPr>
        <w:footnoteReference w:id="29"/>
      </w:r>
      <w:r w:rsidR="00210586">
        <w:rPr>
          <w:lang w:val="ru-RU"/>
        </w:rPr>
        <w:t>.</w:t>
      </w:r>
    </w:p>
    <w:p w:rsidR="008C73A5" w:rsidRDefault="008C73A5" w:rsidP="0084688E">
      <w:pPr>
        <w:pStyle w:val="book"/>
        <w:spacing w:line="360" w:lineRule="auto"/>
        <w:ind w:firstLine="709"/>
        <w:jc w:val="both"/>
        <w:rPr>
          <w:lang w:val="ru-RU"/>
        </w:rPr>
      </w:pPr>
      <w:r>
        <w:rPr>
          <w:lang w:val="ru-RU"/>
        </w:rPr>
        <w:tab/>
        <w:t>С помощью выставок можно достичь множество предпринимательских целей. Маркетинг при помощи организации выставки предоставляет возможность более рационального достижения поставленных перед компанией целей, так как выставки имеют</w:t>
      </w:r>
      <w:r w:rsidR="00210586">
        <w:rPr>
          <w:lang w:val="ru-RU"/>
        </w:rPr>
        <w:t xml:space="preserve"> мультифункциональное значение</w:t>
      </w:r>
      <w:r w:rsidR="00DB2311">
        <w:rPr>
          <w:rStyle w:val="a8"/>
          <w:lang w:val="ru-RU"/>
        </w:rPr>
        <w:footnoteReference w:id="30"/>
      </w:r>
      <w:r w:rsidR="00210586">
        <w:rPr>
          <w:lang w:val="ru-RU"/>
        </w:rPr>
        <w:t>.</w:t>
      </w:r>
    </w:p>
    <w:p w:rsidR="00D902AB" w:rsidRDefault="00D902AB" w:rsidP="0084688E">
      <w:pPr>
        <w:pStyle w:val="book"/>
        <w:spacing w:line="360" w:lineRule="auto"/>
        <w:ind w:firstLine="709"/>
        <w:jc w:val="both"/>
        <w:rPr>
          <w:lang w:val="ru-RU"/>
        </w:rPr>
      </w:pPr>
      <w:r>
        <w:rPr>
          <w:lang w:val="ru-RU"/>
        </w:rPr>
        <w:tab/>
        <w:t xml:space="preserve">Когда компания собирается принять участие в выставке, то необходимо рассматривать ее в тандеме с другими инструментам маркетинга. Так, </w:t>
      </w:r>
      <w:r w:rsidR="006824B3">
        <w:rPr>
          <w:lang w:val="ru-RU"/>
        </w:rPr>
        <w:t>представители компании должны убеждать своих клиентов обязательно посетить их стенд, если основная цель участия в выставке заключается в контакте с имеющийся клиентурой. Напротив, если компания хочет привлечь новых клиентов, то ей необходимо провести широкую рекламную к</w:t>
      </w:r>
      <w:r w:rsidR="00210586">
        <w:rPr>
          <w:lang w:val="ru-RU"/>
        </w:rPr>
        <w:t>ампанию до проведения выставки</w:t>
      </w:r>
      <w:r w:rsidR="00DB2311">
        <w:rPr>
          <w:rStyle w:val="a8"/>
          <w:lang w:val="ru-RU"/>
        </w:rPr>
        <w:footnoteReference w:id="31"/>
      </w:r>
      <w:r w:rsidR="00210586">
        <w:rPr>
          <w:lang w:val="ru-RU"/>
        </w:rPr>
        <w:t>.</w:t>
      </w:r>
    </w:p>
    <w:p w:rsidR="006824B3" w:rsidRDefault="006824B3" w:rsidP="0084688E">
      <w:pPr>
        <w:pStyle w:val="book"/>
        <w:spacing w:line="360" w:lineRule="auto"/>
        <w:ind w:firstLine="709"/>
        <w:rPr>
          <w:lang w:val="ru-RU"/>
        </w:rPr>
      </w:pPr>
      <w:r w:rsidRPr="003C7EEC">
        <w:rPr>
          <w:lang w:val="ru-RU"/>
        </w:rPr>
        <w:t>Затраты на участие в ней можно обосновать, только проведя тщательные исследования исходя из его соответствия предпринимательской стратегии предприятия.</w:t>
      </w:r>
    </w:p>
    <w:p w:rsidR="006824B3" w:rsidRDefault="006824B3" w:rsidP="0084688E">
      <w:pPr>
        <w:pStyle w:val="book"/>
        <w:spacing w:line="360" w:lineRule="auto"/>
        <w:ind w:firstLine="709"/>
        <w:rPr>
          <w:lang w:val="ru-RU"/>
        </w:rPr>
      </w:pPr>
      <w:r>
        <w:rPr>
          <w:lang w:val="ru-RU"/>
        </w:rPr>
        <w:t xml:space="preserve">Выставка – </w:t>
      </w:r>
      <w:r w:rsidR="00210586">
        <w:rPr>
          <w:lang w:val="ru-RU"/>
        </w:rPr>
        <w:t>уникальное мероприятие, так как</w:t>
      </w:r>
      <w:r w:rsidR="00210586">
        <w:rPr>
          <w:rStyle w:val="a8"/>
          <w:lang w:val="ru-RU"/>
        </w:rPr>
        <w:footnoteReference w:id="32"/>
      </w:r>
      <w:r w:rsidR="00210586">
        <w:rPr>
          <w:lang w:val="ru-RU"/>
        </w:rPr>
        <w:t>:</w:t>
      </w:r>
    </w:p>
    <w:p w:rsidR="006824B3" w:rsidRDefault="006824B3" w:rsidP="0084688E">
      <w:pPr>
        <w:pStyle w:val="book"/>
        <w:numPr>
          <w:ilvl w:val="0"/>
          <w:numId w:val="6"/>
        </w:numPr>
        <w:spacing w:line="360" w:lineRule="auto"/>
        <w:jc w:val="both"/>
        <w:rPr>
          <w:lang w:val="ru-RU"/>
        </w:rPr>
      </w:pPr>
      <w:r>
        <w:rPr>
          <w:lang w:val="ru-RU"/>
        </w:rPr>
        <w:t>Она представляет собой отражение ситуации на рынке;</w:t>
      </w:r>
    </w:p>
    <w:p w:rsidR="006824B3" w:rsidRDefault="006824B3" w:rsidP="0084688E">
      <w:pPr>
        <w:pStyle w:val="book"/>
        <w:numPr>
          <w:ilvl w:val="0"/>
          <w:numId w:val="6"/>
        </w:numPr>
        <w:spacing w:line="360" w:lineRule="auto"/>
        <w:jc w:val="both"/>
        <w:rPr>
          <w:lang w:val="ru-RU"/>
        </w:rPr>
      </w:pPr>
      <w:r>
        <w:rPr>
          <w:lang w:val="ru-RU"/>
        </w:rPr>
        <w:t xml:space="preserve">Носит эмоциональный характер, что оказывает влияние на человека и </w:t>
      </w:r>
      <w:r w:rsidR="00D204C1">
        <w:rPr>
          <w:lang w:val="ru-RU"/>
        </w:rPr>
        <w:t>способствует покупке рекламируемого товара;</w:t>
      </w:r>
    </w:p>
    <w:p w:rsidR="00D204C1" w:rsidRDefault="00D204C1" w:rsidP="0084688E">
      <w:pPr>
        <w:pStyle w:val="book"/>
        <w:numPr>
          <w:ilvl w:val="0"/>
          <w:numId w:val="6"/>
        </w:numPr>
        <w:spacing w:line="360" w:lineRule="auto"/>
        <w:jc w:val="both"/>
        <w:rPr>
          <w:lang w:val="ru-RU"/>
        </w:rPr>
      </w:pPr>
      <w:r>
        <w:rPr>
          <w:lang w:val="ru-RU"/>
        </w:rPr>
        <w:t>Обеспечивает и увеличивает обозримость рынка;</w:t>
      </w:r>
    </w:p>
    <w:p w:rsidR="00D204C1" w:rsidRDefault="00D204C1" w:rsidP="0084688E">
      <w:pPr>
        <w:pStyle w:val="book"/>
        <w:numPr>
          <w:ilvl w:val="0"/>
          <w:numId w:val="6"/>
        </w:numPr>
        <w:spacing w:line="360" w:lineRule="auto"/>
        <w:jc w:val="both"/>
        <w:rPr>
          <w:lang w:val="ru-RU"/>
        </w:rPr>
      </w:pPr>
      <w:r>
        <w:rPr>
          <w:lang w:val="ru-RU"/>
        </w:rPr>
        <w:t>Открывает доступ к новым рынкам;</w:t>
      </w:r>
    </w:p>
    <w:p w:rsidR="00D204C1" w:rsidRDefault="00D204C1" w:rsidP="0084688E">
      <w:pPr>
        <w:pStyle w:val="book"/>
        <w:numPr>
          <w:ilvl w:val="0"/>
          <w:numId w:val="6"/>
        </w:numPr>
        <w:spacing w:line="360" w:lineRule="auto"/>
        <w:jc w:val="both"/>
        <w:rPr>
          <w:lang w:val="ru-RU"/>
        </w:rPr>
      </w:pPr>
      <w:r>
        <w:rPr>
          <w:lang w:val="ru-RU"/>
        </w:rPr>
        <w:t>Позволяет установить прямую зависимость между ценой и качеством.</w:t>
      </w:r>
    </w:p>
    <w:p w:rsidR="00D204C1" w:rsidRDefault="00D204C1" w:rsidP="0084688E">
      <w:pPr>
        <w:pStyle w:val="book"/>
        <w:spacing w:line="360" w:lineRule="auto"/>
        <w:ind w:firstLine="709"/>
        <w:jc w:val="both"/>
        <w:rPr>
          <w:lang w:val="ru-RU"/>
        </w:rPr>
      </w:pPr>
      <w:r>
        <w:rPr>
          <w:lang w:val="ru-RU"/>
        </w:rPr>
        <w:t xml:space="preserve">Перечисленные выше пункты лишний раз подтверждают значимость выставок среди инструментов маркетинга. </w:t>
      </w:r>
    </w:p>
    <w:p w:rsidR="006824B3" w:rsidRDefault="00045645" w:rsidP="0084688E">
      <w:pPr>
        <w:pStyle w:val="book"/>
        <w:spacing w:line="360" w:lineRule="auto"/>
        <w:ind w:firstLine="709"/>
        <w:jc w:val="both"/>
        <w:rPr>
          <w:lang w:val="ru-RU"/>
        </w:rPr>
      </w:pPr>
      <w:r>
        <w:rPr>
          <w:lang w:val="ru-RU"/>
        </w:rPr>
        <w:t xml:space="preserve">Участие в выставке – важная тема для широкого обсуждения в компании. </w:t>
      </w:r>
      <w:r w:rsidR="00670563">
        <w:rPr>
          <w:lang w:val="ru-RU"/>
        </w:rPr>
        <w:t xml:space="preserve">Подготовка к ней начинается с самых низов иерархии. Если в ходе обсуждения возникают вопросы о целесообразности участия выставки, то большинство компаний отказываются от данной затеи, так как понимают, насколько затратным может быть мероприятие. </w:t>
      </w:r>
      <w:r w:rsidR="006824B3" w:rsidRPr="003C7EEC">
        <w:rPr>
          <w:lang w:val="ru-RU"/>
        </w:rPr>
        <w:t>Неуверенность можно преодолеть только тогда, когда участие в выставке будет понято как элемент предпринимательства, то есть будет связано с динамикой предпринимате</w:t>
      </w:r>
      <w:r w:rsidR="00210586">
        <w:rPr>
          <w:lang w:val="ru-RU"/>
        </w:rPr>
        <w:t>льской деятельности предприятия</w:t>
      </w:r>
      <w:r w:rsidR="00DB2311">
        <w:rPr>
          <w:rStyle w:val="a8"/>
          <w:lang w:val="ru-RU"/>
        </w:rPr>
        <w:footnoteReference w:id="33"/>
      </w:r>
      <w:r w:rsidR="00210586">
        <w:rPr>
          <w:lang w:val="ru-RU"/>
        </w:rPr>
        <w:t>:</w:t>
      </w:r>
    </w:p>
    <w:p w:rsidR="006824B3" w:rsidRDefault="00FF06D3" w:rsidP="0084688E">
      <w:pPr>
        <w:pStyle w:val="book"/>
        <w:spacing w:line="360" w:lineRule="auto"/>
        <w:ind w:firstLine="709"/>
        <w:jc w:val="both"/>
        <w:rPr>
          <w:lang w:val="ru-RU"/>
        </w:rPr>
      </w:pPr>
      <w:r>
        <w:rPr>
          <w:lang w:val="ru-RU" w:bidi="ar-LB"/>
        </w:rPr>
        <w:t xml:space="preserve">Среди рассмотренных выше выставок самой сложной с точки зрения маркетинга являются торговые, так как они включают практически все современные механизмы торговли и инструменты маркетинга. </w:t>
      </w:r>
      <w:r w:rsidR="006824B3" w:rsidRPr="003C7EEC">
        <w:rPr>
          <w:lang w:val="ru-RU"/>
        </w:rPr>
        <w:t>Решение предприятия об участии в выставке должно приниматься в соответствии с порядком, о</w:t>
      </w:r>
      <w:r w:rsidR="00210586">
        <w:rPr>
          <w:lang w:val="ru-RU"/>
        </w:rPr>
        <w:t>пределенным системой маркетинга</w:t>
      </w:r>
      <w:r w:rsidR="00DB2311">
        <w:rPr>
          <w:rStyle w:val="a8"/>
          <w:lang w:val="ru-RU"/>
        </w:rPr>
        <w:footnoteReference w:id="34"/>
      </w:r>
      <w:r w:rsidR="00210586">
        <w:rPr>
          <w:lang w:val="ru-RU"/>
        </w:rPr>
        <w:t>.</w:t>
      </w:r>
    </w:p>
    <w:p w:rsidR="006824B3" w:rsidRDefault="00482BC1" w:rsidP="0084688E">
      <w:pPr>
        <w:pStyle w:val="book"/>
        <w:spacing w:line="360" w:lineRule="auto"/>
        <w:ind w:firstLine="709"/>
        <w:jc w:val="both"/>
        <w:rPr>
          <w:lang w:val="ru-RU"/>
        </w:rPr>
      </w:pPr>
      <w:r>
        <w:rPr>
          <w:lang w:val="ru-RU"/>
        </w:rPr>
        <w:t>Перед организацией выставки необходимо провести ряд мероприятий по подготовке. Прежде всего, начинать надо с подбора и анализа внутренней и внешней информации (о товаре, клиентуре, конкурентах и т.д.). После необходимо провести оценку собственной концепции маркетинга, так как она даст ответ на вопрос, необходимо ли использовать выставку в качестве дополнительного средства. Также не стоит забывать о постановки цели участия, о правильном выборе типа выставки</w:t>
      </w:r>
      <w:r w:rsidR="003C340D">
        <w:rPr>
          <w:lang w:val="ru-RU"/>
        </w:rPr>
        <w:t xml:space="preserve"> и т.д. </w:t>
      </w:r>
      <w:r w:rsidR="006824B3" w:rsidRPr="003C7EEC">
        <w:rPr>
          <w:lang w:val="ru-RU"/>
        </w:rPr>
        <w:t>Реализация каждой отдельно взятой задачи требует соответствующей организации, регулирования и контрол</w:t>
      </w:r>
      <w:r w:rsidR="00210586">
        <w:rPr>
          <w:lang w:val="ru-RU"/>
        </w:rPr>
        <w:t>я</w:t>
      </w:r>
      <w:r w:rsidR="00DB2311">
        <w:rPr>
          <w:rStyle w:val="a8"/>
          <w:lang w:val="ru-RU"/>
        </w:rPr>
        <w:footnoteReference w:id="35"/>
      </w:r>
      <w:r w:rsidR="00210586">
        <w:rPr>
          <w:lang w:val="ru-RU"/>
        </w:rPr>
        <w:t>.</w:t>
      </w:r>
    </w:p>
    <w:p w:rsidR="00DB2311" w:rsidRDefault="003C340D" w:rsidP="0084688E">
      <w:pPr>
        <w:pStyle w:val="book"/>
        <w:spacing w:line="360" w:lineRule="auto"/>
        <w:ind w:firstLine="709"/>
        <w:jc w:val="both"/>
        <w:rPr>
          <w:lang w:val="ru-RU"/>
        </w:rPr>
      </w:pPr>
      <w:r>
        <w:rPr>
          <w:lang w:val="ru-RU"/>
        </w:rPr>
        <w:t>Естественно, все, что указано выше, гораздо проще осуществить крупной и экономически стабильной компании, которая рассматривает проведение выставки в рамках оперативного маркетинга, нежели компании, относящиеся к среднему и малому бизнесу (не говоря уже об ин</w:t>
      </w:r>
      <w:r w:rsidR="00210586">
        <w:rPr>
          <w:lang w:val="ru-RU"/>
        </w:rPr>
        <w:t>дивидуальных предпринимателях)</w:t>
      </w:r>
      <w:r w:rsidR="00DB2311">
        <w:rPr>
          <w:rStyle w:val="a8"/>
          <w:lang w:val="ru-RU"/>
        </w:rPr>
        <w:footnoteReference w:id="36"/>
      </w:r>
      <w:r w:rsidR="00210586">
        <w:rPr>
          <w:lang w:val="ru-RU"/>
        </w:rPr>
        <w:t>.</w:t>
      </w:r>
    </w:p>
    <w:p w:rsidR="00DB2311" w:rsidRDefault="006824B3" w:rsidP="0084688E">
      <w:pPr>
        <w:pStyle w:val="book"/>
        <w:spacing w:line="360" w:lineRule="auto"/>
        <w:ind w:firstLine="709"/>
        <w:jc w:val="both"/>
        <w:rPr>
          <w:lang w:val="ru-RU"/>
        </w:rPr>
      </w:pPr>
      <w:r w:rsidRPr="003C7EEC">
        <w:rPr>
          <w:lang w:val="ru-RU"/>
        </w:rPr>
        <w:t>Экономическое процветание невозможно без реализации принципа, заложенного в основу маркетинга, заключающегося в том, что вся деятельность предприятия должна ориентироваться на конечную цель — удов</w:t>
      </w:r>
      <w:r w:rsidR="00DB2311">
        <w:rPr>
          <w:lang w:val="ru-RU"/>
        </w:rPr>
        <w:t>летворение потребно</w:t>
      </w:r>
      <w:r w:rsidR="00210586">
        <w:rPr>
          <w:lang w:val="ru-RU"/>
        </w:rPr>
        <w:t>стей клиента</w:t>
      </w:r>
      <w:r w:rsidR="00DB2311">
        <w:rPr>
          <w:rStyle w:val="a8"/>
          <w:lang w:val="ru-RU"/>
        </w:rPr>
        <w:footnoteReference w:id="37"/>
      </w:r>
      <w:r w:rsidR="00210586">
        <w:rPr>
          <w:lang w:val="ru-RU"/>
        </w:rPr>
        <w:t>.</w:t>
      </w:r>
    </w:p>
    <w:p w:rsidR="00DB2311" w:rsidRDefault="006824B3" w:rsidP="0084688E">
      <w:pPr>
        <w:pStyle w:val="book"/>
        <w:spacing w:line="360" w:lineRule="auto"/>
        <w:ind w:firstLine="709"/>
        <w:jc w:val="both"/>
        <w:rPr>
          <w:lang w:val="ru-RU"/>
        </w:rPr>
      </w:pPr>
      <w:r w:rsidRPr="003C7EEC">
        <w:rPr>
          <w:lang w:val="ru-RU"/>
        </w:rPr>
        <w:t>Таким образом, требование маркетинга является обязательным для любой предпринимательской структуры. В случае заинтересованности этой структуры в участии на выставке это участие должно рассматриваться как доп</w:t>
      </w:r>
      <w:r w:rsidR="00210586">
        <w:rPr>
          <w:lang w:val="ru-RU"/>
        </w:rPr>
        <w:t>олнительное средство маркетинга</w:t>
      </w:r>
      <w:r w:rsidR="00DB2311">
        <w:rPr>
          <w:rStyle w:val="a8"/>
          <w:lang w:val="ru-RU"/>
        </w:rPr>
        <w:footnoteReference w:id="38"/>
      </w:r>
      <w:r w:rsidR="00210586">
        <w:rPr>
          <w:lang w:val="ru-RU"/>
        </w:rPr>
        <w:t>.</w:t>
      </w:r>
    </w:p>
    <w:p w:rsidR="005E7AB8" w:rsidRDefault="006824B3" w:rsidP="0084688E">
      <w:pPr>
        <w:pStyle w:val="book"/>
        <w:spacing w:line="360" w:lineRule="auto"/>
        <w:ind w:firstLine="709"/>
        <w:jc w:val="both"/>
        <w:rPr>
          <w:lang w:val="ru-RU"/>
        </w:rPr>
      </w:pPr>
      <w:r w:rsidRPr="003C7EEC">
        <w:rPr>
          <w:lang w:val="ru-RU"/>
        </w:rPr>
        <w:t>Последствия участия в выставке нужно осмысливать в рамках общей концепции маркетинговой политики предприятия. За счет участия в выставке предприятие добивается для себя положительного синергического эффекта. Выставка будет успешной, прежде всего, в том случае, если будет обеспечено ее согласование с другими соста</w:t>
      </w:r>
      <w:r w:rsidR="00210586">
        <w:rPr>
          <w:lang w:val="ru-RU"/>
        </w:rPr>
        <w:t>вляющими инструмента маркетинга</w:t>
      </w:r>
      <w:r w:rsidR="00DB2311">
        <w:rPr>
          <w:rStyle w:val="a8"/>
          <w:lang w:val="ru-RU"/>
        </w:rPr>
        <w:footnoteReference w:id="39"/>
      </w:r>
      <w:bookmarkStart w:id="6" w:name="_Toc452015124"/>
      <w:r w:rsidR="00210586">
        <w:rPr>
          <w:lang w:val="ru-RU"/>
        </w:rPr>
        <w:t>.</w:t>
      </w:r>
    </w:p>
    <w:bookmarkEnd w:id="6"/>
    <w:p w:rsidR="003B6F51" w:rsidRDefault="003B6F51" w:rsidP="008C08F5">
      <w:pPr>
        <w:spacing w:line="360" w:lineRule="auto"/>
        <w:ind w:firstLine="720"/>
        <w:jc w:val="both"/>
        <w:rPr>
          <w:lang w:val="ru-RU"/>
        </w:rPr>
      </w:pPr>
    </w:p>
    <w:p w:rsidR="003B6F51" w:rsidRPr="003B6F51" w:rsidRDefault="00A436D3" w:rsidP="008B65D4">
      <w:pPr>
        <w:pStyle w:val="2"/>
        <w:spacing w:after="160" w:line="360" w:lineRule="auto"/>
        <w:jc w:val="center"/>
        <w:rPr>
          <w:rFonts w:ascii="Times New Roman" w:eastAsia="Calibri" w:hAnsi="Times New Roman" w:cs="Times New Roman"/>
          <w:b/>
          <w:color w:val="auto"/>
          <w:sz w:val="24"/>
          <w:lang w:val="ru-RU" w:bidi="ar-LB"/>
        </w:rPr>
      </w:pPr>
      <w:bookmarkStart w:id="7" w:name="_Toc483243154"/>
      <w:r>
        <w:rPr>
          <w:rFonts w:ascii="Times New Roman" w:eastAsia="Calibri" w:hAnsi="Times New Roman" w:cs="Times New Roman"/>
          <w:b/>
          <w:color w:val="auto"/>
          <w:sz w:val="24"/>
          <w:lang w:val="ru-RU"/>
        </w:rPr>
        <w:t>1.3</w:t>
      </w:r>
      <w:r w:rsidR="003B6F51" w:rsidRPr="003B6F51">
        <w:rPr>
          <w:rFonts w:ascii="Times New Roman" w:eastAsia="Calibri" w:hAnsi="Times New Roman" w:cs="Times New Roman"/>
          <w:b/>
          <w:color w:val="auto"/>
          <w:sz w:val="24"/>
          <w:lang w:val="ru-RU"/>
        </w:rPr>
        <w:t xml:space="preserve">. </w:t>
      </w:r>
      <w:r w:rsidR="003B6F51">
        <w:rPr>
          <w:rFonts w:ascii="Times New Roman" w:eastAsia="Calibri" w:hAnsi="Times New Roman" w:cs="Times New Roman"/>
          <w:b/>
          <w:color w:val="auto"/>
          <w:sz w:val="24"/>
          <w:lang w:val="ru-RU" w:bidi="ar-LB"/>
        </w:rPr>
        <w:t>Основные коммуникативные средства, используемые для продвижения выставок</w:t>
      </w:r>
      <w:bookmarkEnd w:id="7"/>
    </w:p>
    <w:p w:rsidR="008C08F5" w:rsidRDefault="008C08F5" w:rsidP="0084688E">
      <w:pPr>
        <w:pStyle w:val="book"/>
        <w:spacing w:line="360" w:lineRule="auto"/>
        <w:ind w:firstLine="709"/>
        <w:jc w:val="both"/>
        <w:rPr>
          <w:lang w:val="ru-RU" w:bidi="ar-LB"/>
        </w:rPr>
      </w:pPr>
      <w:r>
        <w:rPr>
          <w:b/>
          <w:bCs/>
          <w:lang w:val="ru-RU" w:bidi="ar-LB"/>
        </w:rPr>
        <w:tab/>
      </w:r>
      <w:r w:rsidR="003D09F6">
        <w:rPr>
          <w:i/>
          <w:iCs/>
          <w:lang w:val="ru-RU" w:bidi="ar-LB"/>
        </w:rPr>
        <w:t xml:space="preserve">Маркетинговые коммуникации </w:t>
      </w:r>
      <w:r w:rsidRPr="008C08F5">
        <w:rPr>
          <w:i/>
          <w:iCs/>
          <w:lang w:val="ru-RU" w:bidi="ar-LB"/>
        </w:rPr>
        <w:t>(</w:t>
      </w:r>
      <w:r w:rsidRPr="007349CB">
        <w:rPr>
          <w:i/>
          <w:iCs/>
          <w:lang w:val="ru-RU" w:bidi="ar-LB"/>
        </w:rPr>
        <w:t>“</w:t>
      </w:r>
      <w:r w:rsidRPr="008C08F5">
        <w:rPr>
          <w:i/>
          <w:iCs/>
          <w:lang w:bidi="ar-LB"/>
        </w:rPr>
        <w:t>promotion</w:t>
      </w:r>
      <w:r w:rsidRPr="007349CB">
        <w:rPr>
          <w:i/>
          <w:iCs/>
          <w:lang w:val="ru-RU" w:bidi="ar-LB"/>
        </w:rPr>
        <w:t>”)</w:t>
      </w:r>
      <w:r w:rsidRPr="008C08F5">
        <w:rPr>
          <w:rFonts w:hint="cs"/>
          <w:i/>
          <w:iCs/>
          <w:rtl/>
          <w:lang w:bidi="ar-LB"/>
        </w:rPr>
        <w:t xml:space="preserve"> - </w:t>
      </w:r>
      <w:r w:rsidR="007349CB">
        <w:rPr>
          <w:i/>
          <w:iCs/>
          <w:lang w:val="ru-RU" w:bidi="ar-LB"/>
        </w:rPr>
        <w:t xml:space="preserve"> </w:t>
      </w:r>
      <w:r w:rsidR="007349CB">
        <w:rPr>
          <w:lang w:val="ru-RU" w:bidi="ar-LB"/>
        </w:rPr>
        <w:t xml:space="preserve">представляют собой традиционным «пи» в выставочном бизнесе, который </w:t>
      </w:r>
      <w:r w:rsidR="003D09F6">
        <w:rPr>
          <w:lang w:val="ru-RU" w:bidi="ar-LB"/>
        </w:rPr>
        <w:t xml:space="preserve">непосредственно </w:t>
      </w:r>
      <w:r w:rsidR="007349CB">
        <w:rPr>
          <w:lang w:val="ru-RU" w:bidi="ar-LB"/>
        </w:rPr>
        <w:t>связывает выст</w:t>
      </w:r>
      <w:r w:rsidR="003D09F6">
        <w:rPr>
          <w:lang w:val="ru-RU" w:bidi="ar-LB"/>
        </w:rPr>
        <w:t>авочные компании с экспонентами и посетителями</w:t>
      </w:r>
      <w:r w:rsidR="00365E68">
        <w:rPr>
          <w:rStyle w:val="a8"/>
          <w:lang w:val="ru-RU" w:bidi="ar-LB"/>
        </w:rPr>
        <w:footnoteReference w:id="40"/>
      </w:r>
      <w:r w:rsidR="003D09F6">
        <w:rPr>
          <w:lang w:val="ru-RU" w:bidi="ar-LB"/>
        </w:rPr>
        <w:t xml:space="preserve">. </w:t>
      </w:r>
    </w:p>
    <w:p w:rsidR="00ED0404" w:rsidRDefault="00ED0404" w:rsidP="0084688E">
      <w:pPr>
        <w:pStyle w:val="book"/>
        <w:spacing w:line="360" w:lineRule="auto"/>
        <w:ind w:firstLine="709"/>
        <w:jc w:val="both"/>
        <w:rPr>
          <w:lang w:val="ru-RU" w:bidi="ar-LB"/>
        </w:rPr>
      </w:pPr>
      <w:r>
        <w:rPr>
          <w:lang w:val="ru-RU" w:bidi="ar-LB"/>
        </w:rPr>
        <w:tab/>
        <w:t>Комплекс маркетинговых коммуникаций в основном включает в себя следующие коммуникативные средства</w:t>
      </w:r>
      <w:r w:rsidR="00365E68">
        <w:rPr>
          <w:rStyle w:val="a8"/>
          <w:lang w:val="ru-RU" w:bidi="ar-LB"/>
        </w:rPr>
        <w:footnoteReference w:id="41"/>
      </w:r>
      <w:r>
        <w:rPr>
          <w:lang w:val="ru-RU" w:bidi="ar-LB"/>
        </w:rPr>
        <w:t>:</w:t>
      </w:r>
    </w:p>
    <w:p w:rsidR="00ED0404" w:rsidRDefault="008C08F5" w:rsidP="0084688E">
      <w:pPr>
        <w:pStyle w:val="book"/>
        <w:numPr>
          <w:ilvl w:val="0"/>
          <w:numId w:val="11"/>
        </w:numPr>
        <w:spacing w:line="360" w:lineRule="auto"/>
        <w:jc w:val="both"/>
        <w:rPr>
          <w:lang w:val="ru-RU" w:bidi="ar-LB"/>
        </w:rPr>
      </w:pPr>
      <w:r w:rsidRPr="00ED0404">
        <w:rPr>
          <w:rStyle w:val="ae"/>
          <w:lang w:val="ru-RU"/>
        </w:rPr>
        <w:t>Личные продажи</w:t>
      </w:r>
      <w:r w:rsidRPr="00ED0404">
        <w:rPr>
          <w:lang w:val="ru-RU"/>
        </w:rPr>
        <w:t xml:space="preserve"> — непосредственное взаимодействие с одним или несколькими потенциальными покупателями в целях организации презентаций, ответов на воп</w:t>
      </w:r>
      <w:r w:rsidR="00ED0404">
        <w:rPr>
          <w:lang w:val="ru-RU"/>
        </w:rPr>
        <w:t>росы и получения заказов;</w:t>
      </w:r>
    </w:p>
    <w:p w:rsidR="00ED0404" w:rsidRDefault="008C08F5" w:rsidP="0084688E">
      <w:pPr>
        <w:pStyle w:val="book"/>
        <w:numPr>
          <w:ilvl w:val="0"/>
          <w:numId w:val="11"/>
        </w:numPr>
        <w:spacing w:line="360" w:lineRule="auto"/>
        <w:jc w:val="both"/>
        <w:rPr>
          <w:lang w:val="ru-RU" w:bidi="ar-LB"/>
        </w:rPr>
      </w:pPr>
      <w:r w:rsidRPr="00ED0404">
        <w:rPr>
          <w:rStyle w:val="ae"/>
          <w:lang w:val="ru-RU"/>
        </w:rPr>
        <w:t>Прямой маркетинг</w:t>
      </w:r>
      <w:r w:rsidRPr="00ED0404">
        <w:rPr>
          <w:lang w:val="ru-RU"/>
        </w:rPr>
        <w:t xml:space="preserve"> — использование почты, телефона, телефакса, электронной почты и других неличных средств связи для прямого воздействия на действител</w:t>
      </w:r>
      <w:r w:rsidR="00ED0404">
        <w:rPr>
          <w:lang w:val="ru-RU"/>
        </w:rPr>
        <w:t>ьных или потенциальных клиентов</w:t>
      </w:r>
      <w:r w:rsidR="00ED0404">
        <w:rPr>
          <w:lang w:val="ru-RU" w:bidi="ar-LB"/>
        </w:rPr>
        <w:t>;</w:t>
      </w:r>
    </w:p>
    <w:p w:rsidR="00ED0404" w:rsidRDefault="008C08F5" w:rsidP="0084688E">
      <w:pPr>
        <w:pStyle w:val="book"/>
        <w:numPr>
          <w:ilvl w:val="0"/>
          <w:numId w:val="11"/>
        </w:numPr>
        <w:spacing w:line="360" w:lineRule="auto"/>
        <w:jc w:val="both"/>
        <w:rPr>
          <w:lang w:val="ru-RU" w:bidi="ar-LB"/>
        </w:rPr>
      </w:pPr>
      <w:r w:rsidRPr="00ED0404">
        <w:rPr>
          <w:rStyle w:val="ae"/>
          <w:lang w:val="ru-RU"/>
        </w:rPr>
        <w:t>Реклама</w:t>
      </w:r>
      <w:r w:rsidRPr="00ED0404">
        <w:rPr>
          <w:lang w:val="ru-RU"/>
        </w:rPr>
        <w:t xml:space="preserve"> — любая оплачиваемая определенным субъектом форма неличных презентаций и прод</w:t>
      </w:r>
      <w:r w:rsidR="00ED0404">
        <w:rPr>
          <w:lang w:val="ru-RU"/>
        </w:rPr>
        <w:t>вижения идей, товаров или услуг;</w:t>
      </w:r>
    </w:p>
    <w:p w:rsidR="00ED0404" w:rsidRDefault="008C08F5" w:rsidP="0084688E">
      <w:pPr>
        <w:pStyle w:val="book"/>
        <w:numPr>
          <w:ilvl w:val="0"/>
          <w:numId w:val="11"/>
        </w:numPr>
        <w:spacing w:line="360" w:lineRule="auto"/>
        <w:jc w:val="both"/>
        <w:rPr>
          <w:lang w:val="ru-RU" w:bidi="ar-LB"/>
        </w:rPr>
      </w:pPr>
      <w:r w:rsidRPr="00ED0404">
        <w:rPr>
          <w:rStyle w:val="ae"/>
          <w:lang w:val="ru-RU"/>
        </w:rPr>
        <w:t>Стимулирование сбыта</w:t>
      </w:r>
      <w:r w:rsidRPr="00ED0404">
        <w:rPr>
          <w:lang w:val="ru-RU"/>
        </w:rPr>
        <w:t xml:space="preserve"> — разнообразные краткосрочные поощрительные акции, направленные на побуждение потребителей к покупкам или </w:t>
      </w:r>
      <w:r w:rsidR="00ED0404">
        <w:rPr>
          <w:lang w:val="ru-RU"/>
        </w:rPr>
        <w:t>апробированию товара или услуги</w:t>
      </w:r>
      <w:r w:rsidR="00ED0404">
        <w:rPr>
          <w:lang w:val="ru-RU" w:bidi="ar-LB"/>
        </w:rPr>
        <w:t>;</w:t>
      </w:r>
    </w:p>
    <w:p w:rsidR="008C08F5" w:rsidRDefault="008C08F5" w:rsidP="0084688E">
      <w:pPr>
        <w:pStyle w:val="book"/>
        <w:numPr>
          <w:ilvl w:val="0"/>
          <w:numId w:val="11"/>
        </w:numPr>
        <w:spacing w:line="360" w:lineRule="auto"/>
        <w:jc w:val="both"/>
        <w:rPr>
          <w:lang w:val="ru-RU" w:bidi="ar-LB"/>
        </w:rPr>
      </w:pPr>
      <w:r w:rsidRPr="00ED0404">
        <w:rPr>
          <w:rStyle w:val="ae"/>
          <w:lang w:val="ru-RU"/>
        </w:rPr>
        <w:t>Связи с общественностью и публикации в прессе</w:t>
      </w:r>
      <w:r w:rsidRPr="00ED0404">
        <w:rPr>
          <w:lang w:val="ru-RU"/>
        </w:rPr>
        <w:t xml:space="preserve"> — разнообразные программы, созданные для продвижения и/или защиты имиджа компании и ее товаров.</w:t>
      </w:r>
    </w:p>
    <w:p w:rsidR="00ED0404" w:rsidRDefault="00ED0404" w:rsidP="0084688E">
      <w:pPr>
        <w:pStyle w:val="book"/>
        <w:spacing w:line="360" w:lineRule="auto"/>
        <w:ind w:firstLine="709"/>
        <w:jc w:val="both"/>
        <w:rPr>
          <w:rStyle w:val="ae"/>
          <w:i w:val="0"/>
          <w:iCs w:val="0"/>
          <w:lang w:val="ru-RU"/>
        </w:rPr>
      </w:pPr>
      <w:r>
        <w:rPr>
          <w:rStyle w:val="ae"/>
          <w:i w:val="0"/>
          <w:iCs w:val="0"/>
          <w:lang w:val="ru-RU"/>
        </w:rPr>
        <w:t>Способ, выбранный для связи с внешним миром, играет решающую роль в привлечение целевой аудитории, так как масштаб и объем покрытия, которое обеспечивает то или иное коммуникативное средство, имеет непосредственное отношение к прибыли выставочной компании</w:t>
      </w:r>
      <w:r w:rsidR="00365E68">
        <w:rPr>
          <w:rStyle w:val="a8"/>
          <w:lang w:val="ru-RU"/>
        </w:rPr>
        <w:footnoteReference w:id="42"/>
      </w:r>
      <w:r>
        <w:rPr>
          <w:rStyle w:val="ae"/>
          <w:i w:val="0"/>
          <w:iCs w:val="0"/>
          <w:lang w:val="ru-RU"/>
        </w:rPr>
        <w:t>.</w:t>
      </w:r>
    </w:p>
    <w:p w:rsidR="004071B7" w:rsidRDefault="00EC7989" w:rsidP="0084688E">
      <w:pPr>
        <w:pStyle w:val="book"/>
        <w:spacing w:line="360" w:lineRule="auto"/>
        <w:ind w:firstLine="709"/>
        <w:jc w:val="both"/>
        <w:rPr>
          <w:rStyle w:val="ae"/>
          <w:i w:val="0"/>
          <w:iCs w:val="0"/>
          <w:lang w:val="ru-RU"/>
        </w:rPr>
      </w:pPr>
      <w:r>
        <w:rPr>
          <w:rStyle w:val="ae"/>
          <w:i w:val="0"/>
          <w:iCs w:val="0"/>
          <w:lang w:val="ru-RU"/>
        </w:rPr>
        <w:t>В свое время, компания «Старая Крепость» отличилась от остальных тем, что разработала собственную модель взаимодействия с представителями целевой аудитории</w:t>
      </w:r>
      <w:r w:rsidR="00365E68">
        <w:rPr>
          <w:rStyle w:val="a8"/>
          <w:lang w:val="ru-RU"/>
        </w:rPr>
        <w:footnoteReference w:id="43"/>
      </w:r>
      <w:r>
        <w:rPr>
          <w:rStyle w:val="ae"/>
          <w:i w:val="0"/>
          <w:iCs w:val="0"/>
          <w:lang w:val="ru-RU"/>
        </w:rPr>
        <w:t xml:space="preserve">. </w:t>
      </w:r>
    </w:p>
    <w:p w:rsidR="00ED5E37" w:rsidRDefault="00ED5E37" w:rsidP="0084688E">
      <w:pPr>
        <w:pStyle w:val="book"/>
        <w:spacing w:line="360" w:lineRule="auto"/>
        <w:jc w:val="center"/>
        <w:rPr>
          <w:rStyle w:val="ae"/>
        </w:rPr>
      </w:pPr>
      <w:r>
        <w:rPr>
          <w:rStyle w:val="ae"/>
        </w:rPr>
        <w:t>Case Study</w:t>
      </w:r>
      <w:r w:rsidR="00DC292C" w:rsidRPr="00DC292C">
        <w:rPr>
          <w:rStyle w:val="ae"/>
        </w:rPr>
        <w:t xml:space="preserve">: </w:t>
      </w:r>
      <w:r w:rsidR="00DC292C">
        <w:rPr>
          <w:rStyle w:val="ae"/>
          <w:lang w:val="ru-RU" w:bidi="ar-LB"/>
        </w:rPr>
        <w:t>м</w:t>
      </w:r>
      <w:r>
        <w:rPr>
          <w:rStyle w:val="ae"/>
          <w:lang w:val="ru-RU" w:bidi="ar-LB"/>
        </w:rPr>
        <w:t>одель</w:t>
      </w:r>
      <w:r w:rsidRPr="00ED5E37">
        <w:rPr>
          <w:rStyle w:val="ae"/>
          <w:lang w:bidi="ar-LB"/>
        </w:rPr>
        <w:t xml:space="preserve"> </w:t>
      </w:r>
      <w:r>
        <w:rPr>
          <w:rStyle w:val="ae"/>
          <w:lang w:bidi="ar-LB"/>
        </w:rPr>
        <w:t>Expo Marketing Communications (EMC)</w:t>
      </w:r>
      <w:r w:rsidR="00F07B52">
        <w:rPr>
          <w:rStyle w:val="a8"/>
          <w:i/>
          <w:iCs/>
          <w:lang w:bidi="ar-LB"/>
        </w:rPr>
        <w:footnoteReference w:id="44"/>
      </w:r>
    </w:p>
    <w:p w:rsidR="00ED5E37" w:rsidRDefault="00ED5E37" w:rsidP="0084688E">
      <w:pPr>
        <w:pStyle w:val="book"/>
        <w:spacing w:line="360" w:lineRule="auto"/>
        <w:ind w:firstLine="709"/>
        <w:jc w:val="both"/>
        <w:rPr>
          <w:i/>
          <w:iCs/>
          <w:lang w:val="ru-RU" w:bidi="ar-LB"/>
        </w:rPr>
      </w:pPr>
      <w:r w:rsidRPr="00DC292C">
        <w:rPr>
          <w:lang w:bidi="ar-LB"/>
        </w:rPr>
        <w:tab/>
      </w:r>
      <w:r w:rsidRPr="00852D91">
        <w:rPr>
          <w:i/>
          <w:iCs/>
          <w:lang w:val="ru-RU" w:bidi="ar-LB"/>
        </w:rPr>
        <w:t>В свое время, компания «Старая Крепость», которая была основана в 1993 году и оказывала выставочные, маркетинговые и информационные услуги</w:t>
      </w:r>
      <w:r w:rsidR="00B967EB" w:rsidRPr="00852D91">
        <w:rPr>
          <w:i/>
          <w:iCs/>
          <w:lang w:val="ru-RU" w:bidi="ar-LB"/>
        </w:rPr>
        <w:t xml:space="preserve"> компаниям, работавшим на рынке парфюмерии и косметики России и заграницы, поняла важность грамотного использования коммуникативных средств, в следствие чего она разработала ноу-хау для того времени – модель </w:t>
      </w:r>
      <w:r w:rsidR="00B967EB" w:rsidRPr="00852D91">
        <w:rPr>
          <w:i/>
          <w:iCs/>
          <w:lang w:bidi="ar-LB"/>
        </w:rPr>
        <w:t>EMC</w:t>
      </w:r>
      <w:r w:rsidR="00B967EB" w:rsidRPr="00852D91">
        <w:rPr>
          <w:i/>
          <w:iCs/>
          <w:lang w:val="ru-RU" w:bidi="ar-LB"/>
        </w:rPr>
        <w:t>, которая базировалась на правдивой информации о рынке. На данный момент модель включает в себя выставки, маркетинговые исследования, обучающие мероприятия, СМИ, Интернет – проекты – все элементы находятся в рамках парфюмерно – косметического рынка</w:t>
      </w:r>
      <w:r w:rsidR="00365E68">
        <w:rPr>
          <w:rStyle w:val="a8"/>
          <w:i/>
          <w:iCs/>
          <w:lang w:val="ru-RU" w:bidi="ar-LB"/>
        </w:rPr>
        <w:footnoteReference w:id="45"/>
      </w:r>
      <w:r w:rsidR="00B967EB" w:rsidRPr="00852D91">
        <w:rPr>
          <w:i/>
          <w:iCs/>
          <w:lang w:val="ru-RU" w:bidi="ar-LB"/>
        </w:rPr>
        <w:t>.</w:t>
      </w:r>
    </w:p>
    <w:p w:rsidR="00852D91" w:rsidRDefault="00852D91" w:rsidP="0084688E">
      <w:pPr>
        <w:pStyle w:val="book"/>
        <w:spacing w:line="360" w:lineRule="auto"/>
        <w:ind w:firstLine="709"/>
        <w:jc w:val="both"/>
        <w:rPr>
          <w:i/>
          <w:iCs/>
          <w:lang w:val="ru-RU" w:bidi="ar-LB"/>
        </w:rPr>
      </w:pPr>
      <w:r>
        <w:rPr>
          <w:i/>
          <w:iCs/>
          <w:lang w:val="ru-RU" w:bidi="ar-LB"/>
        </w:rPr>
        <w:tab/>
        <w:t xml:space="preserve">Данная модель уникальна, так как может предоставить компании, которая хочет участвовать в выставке </w:t>
      </w:r>
      <w:r w:rsidR="00CA147F">
        <w:rPr>
          <w:i/>
          <w:iCs/>
          <w:lang w:val="ru-RU" w:bidi="ar-LB"/>
        </w:rPr>
        <w:t>возможность по продвижению своей продукции (выход на российский рынок, продвижение самой компании и ее продукции, расширение клиентской базы и т.д), а также предоставляет возможность представителям выставочного центра самим оказывать воздействие на целевую аудиторию.</w:t>
      </w:r>
    </w:p>
    <w:p w:rsidR="00CA147F" w:rsidRDefault="00CA147F" w:rsidP="0084688E">
      <w:pPr>
        <w:pStyle w:val="book"/>
        <w:spacing w:line="360" w:lineRule="auto"/>
        <w:ind w:firstLine="709"/>
        <w:jc w:val="both"/>
        <w:rPr>
          <w:i/>
          <w:iCs/>
          <w:lang w:val="ru-RU" w:bidi="ar-LB"/>
        </w:rPr>
      </w:pPr>
      <w:r>
        <w:rPr>
          <w:i/>
          <w:iCs/>
          <w:lang w:val="ru-RU" w:bidi="ar-LB"/>
        </w:rPr>
        <w:tab/>
        <w:t xml:space="preserve">Однако, несмотря на то, что данная модель считается ноу-хау, в 1994 году уже существовал прообраз </w:t>
      </w:r>
      <w:r>
        <w:rPr>
          <w:i/>
          <w:iCs/>
          <w:lang w:bidi="ar-LB"/>
        </w:rPr>
        <w:t>EMC</w:t>
      </w:r>
      <w:r>
        <w:rPr>
          <w:i/>
          <w:iCs/>
          <w:lang w:val="ru-RU" w:bidi="ar-LB"/>
        </w:rPr>
        <w:t xml:space="preserve">. В этом году параллельно с выставной </w:t>
      </w:r>
      <w:r>
        <w:rPr>
          <w:i/>
          <w:iCs/>
          <w:lang w:bidi="ar-LB"/>
        </w:rPr>
        <w:t>InterCHARM</w:t>
      </w:r>
      <w:r w:rsidRPr="00CA147F">
        <w:rPr>
          <w:i/>
          <w:iCs/>
          <w:lang w:val="ru-RU" w:bidi="ar-LB"/>
        </w:rPr>
        <w:t xml:space="preserve"> </w:t>
      </w:r>
      <w:r>
        <w:rPr>
          <w:i/>
          <w:iCs/>
          <w:lang w:val="ru-RU" w:bidi="ar-LB"/>
        </w:rPr>
        <w:t xml:space="preserve">была проведена конференция по маркетингу для салонов красоты. В ходе мероприятия было представлено исследование по рынку парфюмерии и косметики, которое включало анализ существующих методов воздействия </w:t>
      </w:r>
      <w:r w:rsidR="00191245">
        <w:rPr>
          <w:i/>
          <w:iCs/>
          <w:lang w:val="ru-RU" w:bidi="ar-LB"/>
        </w:rPr>
        <w:t>на целевую аудиторию. В свою очередь, представители компании «Старая Крепость» пришли к выводу, что данные методы не обладают особой эффективностью (ярким тому примером можно считать отсутствие СМИ, которые специализировались на предоставлении профессиональной информации о рынке для покупателей). Было принято решение о создании «своих» СМИ, в которых отражалась исчерпывающая информации для целевой аудитории</w:t>
      </w:r>
      <w:r w:rsidR="00F07B52">
        <w:rPr>
          <w:rStyle w:val="a8"/>
          <w:i/>
          <w:iCs/>
          <w:lang w:val="ru-RU" w:bidi="ar-LB"/>
        </w:rPr>
        <w:footnoteReference w:id="46"/>
      </w:r>
      <w:r w:rsidR="00191245">
        <w:rPr>
          <w:i/>
          <w:iCs/>
          <w:lang w:val="ru-RU" w:bidi="ar-LB"/>
        </w:rPr>
        <w:t xml:space="preserve">. </w:t>
      </w:r>
    </w:p>
    <w:p w:rsidR="00191245" w:rsidRDefault="00191245" w:rsidP="0084688E">
      <w:pPr>
        <w:pStyle w:val="book"/>
        <w:spacing w:line="360" w:lineRule="auto"/>
        <w:ind w:firstLine="709"/>
        <w:jc w:val="both"/>
        <w:rPr>
          <w:i/>
          <w:iCs/>
          <w:lang w:val="ru-RU" w:bidi="ar-LB"/>
        </w:rPr>
      </w:pPr>
      <w:r>
        <w:rPr>
          <w:i/>
          <w:iCs/>
          <w:lang w:val="ru-RU" w:bidi="ar-LB"/>
        </w:rPr>
        <w:tab/>
      </w:r>
      <w:r w:rsidR="00DD5E50">
        <w:rPr>
          <w:i/>
          <w:iCs/>
          <w:lang w:val="ru-RU" w:bidi="ar-LB"/>
        </w:rPr>
        <w:t xml:space="preserve">Первым шагом был выпуск русского издания французского журнала </w:t>
      </w:r>
      <w:r w:rsidR="00DD5E50" w:rsidRPr="00DD5E50">
        <w:rPr>
          <w:i/>
          <w:iCs/>
        </w:rPr>
        <w:t>Les</w:t>
      </w:r>
      <w:r w:rsidR="00DD5E50" w:rsidRPr="00DD5E50">
        <w:rPr>
          <w:i/>
          <w:iCs/>
          <w:lang w:val="ru-RU"/>
        </w:rPr>
        <w:t xml:space="preserve"> </w:t>
      </w:r>
      <w:r w:rsidR="00DD5E50" w:rsidRPr="00DD5E50">
        <w:rPr>
          <w:i/>
          <w:iCs/>
        </w:rPr>
        <w:t>Nouvelles</w:t>
      </w:r>
      <w:r w:rsidR="00DD5E50" w:rsidRPr="00DD5E50">
        <w:rPr>
          <w:i/>
          <w:iCs/>
          <w:lang w:val="ru-RU"/>
        </w:rPr>
        <w:t xml:space="preserve"> </w:t>
      </w:r>
      <w:r w:rsidR="00DD5E50" w:rsidRPr="00DD5E50">
        <w:rPr>
          <w:i/>
          <w:iCs/>
        </w:rPr>
        <w:t>Esthetiques</w:t>
      </w:r>
      <w:r w:rsidR="00DD5E50">
        <w:rPr>
          <w:i/>
          <w:iCs/>
          <w:lang w:val="ru-RU"/>
        </w:rPr>
        <w:t xml:space="preserve">, который на тот момент был одним из лидеров в области косметологии и прикладной эстетики. После чего вышли еще два журнала: </w:t>
      </w:r>
      <w:r w:rsidR="00DD5E50" w:rsidRPr="00DD5E50">
        <w:rPr>
          <w:i/>
          <w:iCs/>
          <w:lang w:val="ru-RU"/>
        </w:rPr>
        <w:t>«Новости в мире косметики» и «</w:t>
      </w:r>
      <w:r w:rsidR="00DD5E50" w:rsidRPr="00DD5E50">
        <w:rPr>
          <w:i/>
          <w:iCs/>
        </w:rPr>
        <w:t>Cosmopress</w:t>
      </w:r>
      <w:r w:rsidR="00DD5E50" w:rsidRPr="00DD5E50">
        <w:rPr>
          <w:i/>
          <w:iCs/>
          <w:lang w:val="ru-RU"/>
        </w:rPr>
        <w:t xml:space="preserve"> </w:t>
      </w:r>
      <w:r w:rsidR="00DD5E50" w:rsidRPr="00DD5E50">
        <w:rPr>
          <w:i/>
          <w:iCs/>
        </w:rPr>
        <w:t>Newsletter</w:t>
      </w:r>
      <w:r w:rsidR="00DD5E50">
        <w:rPr>
          <w:i/>
          <w:iCs/>
          <w:lang w:val="ru-RU"/>
        </w:rPr>
        <w:t xml:space="preserve">». Основная их цель заключалась в том, чтобы сформировать </w:t>
      </w:r>
      <w:r w:rsidR="00BD52E6">
        <w:rPr>
          <w:i/>
          <w:iCs/>
          <w:lang w:val="ru-RU"/>
        </w:rPr>
        <w:t>позитивное отношение покупателей к продукции парфюмерии и косметики, которые представлены на рынке России. В добавок к вышеуказанным журналам были выпущены: «Ногтевой сервис»</w:t>
      </w:r>
      <w:r w:rsidR="00323EC2">
        <w:rPr>
          <w:i/>
          <w:iCs/>
          <w:lang w:val="ru-RU"/>
        </w:rPr>
        <w:t>, который больше носил обучающий характер, и журнал «</w:t>
      </w:r>
      <w:r w:rsidR="00323EC2">
        <w:rPr>
          <w:i/>
          <w:iCs/>
        </w:rPr>
        <w:t>YOU</w:t>
      </w:r>
      <w:r w:rsidR="00323EC2" w:rsidRPr="00323EC2">
        <w:rPr>
          <w:i/>
          <w:iCs/>
          <w:lang w:val="ru-RU"/>
        </w:rPr>
        <w:t xml:space="preserve"> </w:t>
      </w:r>
      <w:r w:rsidR="00323EC2">
        <w:rPr>
          <w:i/>
          <w:iCs/>
        </w:rPr>
        <w:t>Professional</w:t>
      </w:r>
      <w:r w:rsidR="00323EC2">
        <w:rPr>
          <w:i/>
          <w:iCs/>
          <w:lang w:val="ru-RU" w:bidi="ar-LB"/>
        </w:rPr>
        <w:t>» - журнал о парикмахерском деле. Однако, сотрудники компании на этом не остановились. Они также решили затронуть медицину в журнале «Эстетическая Медицина». Для специалистов в области маркетинга был подготовлен журнал «Косметический рынок сегодня»</w:t>
      </w:r>
      <w:r w:rsidR="00F45611">
        <w:rPr>
          <w:rStyle w:val="a8"/>
          <w:i/>
          <w:iCs/>
          <w:lang w:val="ru-RU" w:bidi="ar-LB"/>
        </w:rPr>
        <w:footnoteReference w:id="47"/>
      </w:r>
      <w:r w:rsidR="00323EC2">
        <w:rPr>
          <w:i/>
          <w:iCs/>
          <w:lang w:val="ru-RU" w:bidi="ar-LB"/>
        </w:rPr>
        <w:t xml:space="preserve">. </w:t>
      </w:r>
    </w:p>
    <w:p w:rsidR="00ED0404" w:rsidRDefault="00AA13D7" w:rsidP="0084688E">
      <w:pPr>
        <w:pStyle w:val="book"/>
        <w:spacing w:line="360" w:lineRule="auto"/>
        <w:ind w:firstLine="709"/>
        <w:jc w:val="both"/>
        <w:rPr>
          <w:i/>
          <w:iCs/>
          <w:lang w:val="ru-RU"/>
        </w:rPr>
      </w:pPr>
      <w:r>
        <w:rPr>
          <w:i/>
          <w:iCs/>
          <w:lang w:val="ru-RU" w:bidi="ar-LB"/>
        </w:rPr>
        <w:tab/>
        <w:t>Помимо того, что компания обхватила огромную целевую аудиторию, она смогла сэкономить 30000-35000</w:t>
      </w:r>
      <w:r w:rsidRPr="00AA13D7">
        <w:rPr>
          <w:i/>
          <w:iCs/>
          <w:lang w:val="ru-RU" w:bidi="ar-LB"/>
        </w:rPr>
        <w:t>$</w:t>
      </w:r>
      <w:r>
        <w:rPr>
          <w:i/>
          <w:iCs/>
          <w:lang w:val="ru-RU" w:bidi="ar-LB"/>
        </w:rPr>
        <w:t xml:space="preserve"> на продвижении проекта, разместив рекламу мероприятия в собственных изд</w:t>
      </w:r>
      <w:r w:rsidRPr="00AA13D7">
        <w:rPr>
          <w:i/>
          <w:iCs/>
          <w:lang w:val="ru-RU" w:bidi="ar-LB"/>
        </w:rPr>
        <w:t>аниях</w:t>
      </w:r>
      <w:r w:rsidR="00ED0404" w:rsidRPr="00AA13D7">
        <w:rPr>
          <w:i/>
          <w:iCs/>
          <w:lang w:val="ru-RU"/>
        </w:rPr>
        <w:t xml:space="preserve"> (это без учета эффекта интегрированного воздействия на целевую аудиторию и не учитывая </w:t>
      </w:r>
      <w:r w:rsidR="00ED0404" w:rsidRPr="00AA13D7">
        <w:rPr>
          <w:i/>
          <w:iCs/>
        </w:rPr>
        <w:t>PR</w:t>
      </w:r>
      <w:r w:rsidR="00ED0404" w:rsidRPr="00AA13D7">
        <w:rPr>
          <w:i/>
          <w:iCs/>
          <w:lang w:val="ru-RU"/>
        </w:rPr>
        <w:t xml:space="preserve"> публикаций о выставке).</w:t>
      </w:r>
      <w:r w:rsidR="00027EEE">
        <w:rPr>
          <w:i/>
          <w:iCs/>
          <w:lang w:val="ru-RU"/>
        </w:rPr>
        <w:t xml:space="preserve"> Более того, в рамках издания начали организовываться обучающие мероприятия, которые представляли собой конгрессы, симпозиумы, форумы и т.д. Включение их в программу </w:t>
      </w:r>
      <w:r w:rsidR="00027EEE" w:rsidRPr="00027EEE">
        <w:rPr>
          <w:i/>
          <w:iCs/>
          <w:lang w:val="ru-RU"/>
        </w:rPr>
        <w:t xml:space="preserve">выставки </w:t>
      </w:r>
      <w:r w:rsidR="00027EEE" w:rsidRPr="00027EEE">
        <w:rPr>
          <w:i/>
          <w:iCs/>
        </w:rPr>
        <w:t>InterCHARM</w:t>
      </w:r>
      <w:r w:rsidR="003B094C">
        <w:rPr>
          <w:i/>
          <w:iCs/>
          <w:lang w:val="ru-RU"/>
        </w:rPr>
        <w:t xml:space="preserve"> стало обязательной частью программы</w:t>
      </w:r>
      <w:r w:rsidR="00F45611">
        <w:rPr>
          <w:rStyle w:val="a8"/>
          <w:i/>
          <w:iCs/>
          <w:lang w:val="ru-RU"/>
        </w:rPr>
        <w:footnoteReference w:id="48"/>
      </w:r>
      <w:r w:rsidR="003B094C">
        <w:rPr>
          <w:i/>
          <w:iCs/>
          <w:lang w:val="ru-RU"/>
        </w:rPr>
        <w:t xml:space="preserve">. </w:t>
      </w:r>
    </w:p>
    <w:p w:rsidR="00920844" w:rsidRDefault="00920844" w:rsidP="0084688E">
      <w:pPr>
        <w:pStyle w:val="book"/>
        <w:spacing w:line="360" w:lineRule="auto"/>
        <w:ind w:firstLine="709"/>
        <w:jc w:val="both"/>
        <w:rPr>
          <w:i/>
          <w:iCs/>
          <w:lang w:val="ru-RU" w:bidi="ar-LB"/>
        </w:rPr>
      </w:pPr>
      <w:r>
        <w:rPr>
          <w:i/>
          <w:iCs/>
          <w:lang w:val="ru-RU"/>
        </w:rPr>
        <w:tab/>
        <w:t xml:space="preserve">Таким образом, вместо того, чтобы платить за размещение рекламы о выставке в других медийных носителях, компания «Старая Крепость» создала свои собственные. А такие программы, как </w:t>
      </w:r>
      <w:r>
        <w:rPr>
          <w:i/>
          <w:iCs/>
        </w:rPr>
        <w:t>Beauty</w:t>
      </w:r>
      <w:r w:rsidRPr="00920844">
        <w:rPr>
          <w:i/>
          <w:iCs/>
          <w:lang w:val="ru-RU"/>
        </w:rPr>
        <w:t xml:space="preserve"> </w:t>
      </w:r>
      <w:r>
        <w:rPr>
          <w:i/>
          <w:iCs/>
        </w:rPr>
        <w:t>Business</w:t>
      </w:r>
      <w:r w:rsidRPr="00920844">
        <w:rPr>
          <w:i/>
          <w:iCs/>
          <w:lang w:val="ru-RU"/>
        </w:rPr>
        <w:t xml:space="preserve"> </w:t>
      </w:r>
      <w:r>
        <w:rPr>
          <w:i/>
          <w:iCs/>
        </w:rPr>
        <w:t>Program</w:t>
      </w:r>
      <w:r>
        <w:rPr>
          <w:i/>
          <w:iCs/>
          <w:lang w:val="ru-RU" w:bidi="ar-LB"/>
        </w:rPr>
        <w:t xml:space="preserve"> и </w:t>
      </w:r>
      <w:r>
        <w:rPr>
          <w:i/>
          <w:iCs/>
          <w:lang w:bidi="ar-LB"/>
        </w:rPr>
        <w:t>Visitor</w:t>
      </w:r>
      <w:r w:rsidRPr="00920844">
        <w:rPr>
          <w:i/>
          <w:iCs/>
          <w:lang w:val="ru-RU" w:bidi="ar-LB"/>
        </w:rPr>
        <w:t xml:space="preserve"> </w:t>
      </w:r>
      <w:r>
        <w:rPr>
          <w:i/>
          <w:iCs/>
          <w:lang w:bidi="ar-LB"/>
        </w:rPr>
        <w:t>Promotion</w:t>
      </w:r>
      <w:r>
        <w:rPr>
          <w:i/>
          <w:iCs/>
          <w:lang w:val="ru-RU" w:bidi="ar-LB"/>
        </w:rPr>
        <w:t xml:space="preserve"> – обеспечили наилучшее взаимодействие с целевой аудиторией</w:t>
      </w:r>
      <w:r w:rsidR="00F45611">
        <w:rPr>
          <w:rStyle w:val="a8"/>
          <w:i/>
          <w:iCs/>
          <w:lang w:val="ru-RU" w:bidi="ar-LB"/>
        </w:rPr>
        <w:footnoteReference w:id="49"/>
      </w:r>
      <w:r>
        <w:rPr>
          <w:i/>
          <w:iCs/>
          <w:lang w:val="ru-RU" w:bidi="ar-LB"/>
        </w:rPr>
        <w:t xml:space="preserve">. </w:t>
      </w:r>
    </w:p>
    <w:p w:rsidR="00EB2A51" w:rsidRDefault="00EB2A51" w:rsidP="0084688E">
      <w:pPr>
        <w:pStyle w:val="book"/>
        <w:spacing w:line="360" w:lineRule="auto"/>
        <w:ind w:firstLine="709"/>
        <w:jc w:val="both"/>
        <w:rPr>
          <w:lang w:val="ru-RU" w:bidi="ar-LB"/>
        </w:rPr>
      </w:pPr>
      <w:r>
        <w:rPr>
          <w:lang w:val="ru-RU" w:bidi="ar-LB"/>
        </w:rPr>
        <w:tab/>
        <w:t xml:space="preserve">Для того, чтобы работала модель </w:t>
      </w:r>
      <w:r>
        <w:rPr>
          <w:lang w:bidi="ar-LB"/>
        </w:rPr>
        <w:t>EMC</w:t>
      </w:r>
      <w:r>
        <w:rPr>
          <w:lang w:val="ru-RU" w:bidi="ar-LB"/>
        </w:rPr>
        <w:t xml:space="preserve"> и любые другие, которые известны на данный момент, компании необходимо разработать эффективную программу. Она должна включа</w:t>
      </w:r>
      <w:r w:rsidR="00F07B52">
        <w:rPr>
          <w:lang w:val="ru-RU" w:bidi="ar-LB"/>
        </w:rPr>
        <w:t xml:space="preserve">ть в </w:t>
      </w:r>
      <w:r>
        <w:rPr>
          <w:lang w:val="ru-RU" w:bidi="ar-LB"/>
        </w:rPr>
        <w:t>себя несколько этапов</w:t>
      </w:r>
      <w:r w:rsidR="00F07B52">
        <w:rPr>
          <w:rStyle w:val="a8"/>
          <w:lang w:val="ru-RU" w:bidi="ar-LB"/>
        </w:rPr>
        <w:footnoteReference w:id="50"/>
      </w:r>
      <w:r>
        <w:rPr>
          <w:lang w:val="ru-RU" w:bidi="ar-LB"/>
        </w:rPr>
        <w:t>:</w:t>
      </w:r>
    </w:p>
    <w:p w:rsidR="00EB2A51" w:rsidRDefault="00EB2A51" w:rsidP="0084688E">
      <w:pPr>
        <w:pStyle w:val="book"/>
        <w:numPr>
          <w:ilvl w:val="0"/>
          <w:numId w:val="12"/>
        </w:numPr>
        <w:spacing w:line="360" w:lineRule="auto"/>
        <w:jc w:val="both"/>
        <w:rPr>
          <w:lang w:val="ru-RU" w:bidi="ar-LB"/>
        </w:rPr>
      </w:pPr>
      <w:r>
        <w:rPr>
          <w:lang w:val="ru-RU" w:bidi="ar-LB"/>
        </w:rPr>
        <w:t>Определение целевой аудитории;</w:t>
      </w:r>
    </w:p>
    <w:p w:rsidR="00EB2A51" w:rsidRDefault="00EB2A51" w:rsidP="0084688E">
      <w:pPr>
        <w:pStyle w:val="book"/>
        <w:numPr>
          <w:ilvl w:val="0"/>
          <w:numId w:val="12"/>
        </w:numPr>
        <w:spacing w:line="360" w:lineRule="auto"/>
        <w:jc w:val="both"/>
        <w:rPr>
          <w:lang w:val="ru-RU" w:bidi="ar-LB"/>
        </w:rPr>
      </w:pPr>
      <w:r>
        <w:rPr>
          <w:lang w:val="ru-RU" w:bidi="ar-LB"/>
        </w:rPr>
        <w:t>Формулирование коммуникативных целей;</w:t>
      </w:r>
    </w:p>
    <w:p w:rsidR="00EB2A51" w:rsidRDefault="00EB2A51" w:rsidP="0084688E">
      <w:pPr>
        <w:pStyle w:val="book"/>
        <w:numPr>
          <w:ilvl w:val="0"/>
          <w:numId w:val="12"/>
        </w:numPr>
        <w:spacing w:line="360" w:lineRule="auto"/>
        <w:jc w:val="both"/>
        <w:rPr>
          <w:lang w:val="ru-RU" w:bidi="ar-LB"/>
        </w:rPr>
      </w:pPr>
      <w:r>
        <w:rPr>
          <w:lang w:val="ru-RU" w:bidi="ar-LB"/>
        </w:rPr>
        <w:t>Создание обращения;</w:t>
      </w:r>
    </w:p>
    <w:p w:rsidR="00EB2A51" w:rsidRDefault="00EB2A51" w:rsidP="0084688E">
      <w:pPr>
        <w:pStyle w:val="book"/>
        <w:numPr>
          <w:ilvl w:val="0"/>
          <w:numId w:val="12"/>
        </w:numPr>
        <w:spacing w:line="360" w:lineRule="auto"/>
        <w:jc w:val="both"/>
        <w:rPr>
          <w:lang w:val="ru-RU" w:bidi="ar-LB"/>
        </w:rPr>
      </w:pPr>
      <w:r>
        <w:rPr>
          <w:lang w:val="ru-RU" w:bidi="ar-LB"/>
        </w:rPr>
        <w:t>Выбор каналов коммуникации;</w:t>
      </w:r>
    </w:p>
    <w:p w:rsidR="00EB2A51" w:rsidRPr="00D210B9" w:rsidRDefault="00EB2A51" w:rsidP="0084688E">
      <w:pPr>
        <w:pStyle w:val="p1"/>
        <w:numPr>
          <w:ilvl w:val="0"/>
          <w:numId w:val="12"/>
        </w:numPr>
        <w:spacing w:line="360" w:lineRule="auto"/>
        <w:rPr>
          <w:lang w:val="ru-RU"/>
        </w:rPr>
      </w:pPr>
      <w:r>
        <w:rPr>
          <w:lang w:val="ru-RU"/>
        </w:rPr>
        <w:t>О</w:t>
      </w:r>
      <w:r w:rsidRPr="00D210B9">
        <w:rPr>
          <w:lang w:val="ru-RU"/>
        </w:rPr>
        <w:t>пределение общего, выделяемого на осуществление коммуникаций бюджета;</w:t>
      </w:r>
    </w:p>
    <w:p w:rsidR="00EB2A51" w:rsidRDefault="00EB2A51" w:rsidP="0084688E">
      <w:pPr>
        <w:pStyle w:val="book"/>
        <w:numPr>
          <w:ilvl w:val="0"/>
          <w:numId w:val="12"/>
        </w:numPr>
        <w:spacing w:line="360" w:lineRule="auto"/>
        <w:jc w:val="both"/>
        <w:rPr>
          <w:lang w:val="ru-RU" w:bidi="ar-LB"/>
        </w:rPr>
      </w:pPr>
      <w:r>
        <w:rPr>
          <w:lang w:val="ru-RU"/>
        </w:rPr>
        <w:t>П</w:t>
      </w:r>
      <w:r w:rsidRPr="00D210B9">
        <w:rPr>
          <w:lang w:val="ru-RU"/>
        </w:rPr>
        <w:t>ринятие решения о коммуникациях-микс;</w:t>
      </w:r>
    </w:p>
    <w:p w:rsidR="00EB2A51" w:rsidRDefault="000671CE" w:rsidP="0084688E">
      <w:pPr>
        <w:pStyle w:val="book"/>
        <w:numPr>
          <w:ilvl w:val="0"/>
          <w:numId w:val="12"/>
        </w:numPr>
        <w:spacing w:line="360" w:lineRule="auto"/>
        <w:jc w:val="both"/>
        <w:rPr>
          <w:lang w:val="ru-RU" w:bidi="ar-LB"/>
        </w:rPr>
      </w:pPr>
      <w:r>
        <w:rPr>
          <w:lang w:val="ru-RU"/>
        </w:rPr>
        <w:t>Оценка результатов коммуникаций;</w:t>
      </w:r>
    </w:p>
    <w:p w:rsidR="000671CE" w:rsidRPr="00EB2A51" w:rsidRDefault="000671CE" w:rsidP="0084688E">
      <w:pPr>
        <w:pStyle w:val="book"/>
        <w:numPr>
          <w:ilvl w:val="0"/>
          <w:numId w:val="12"/>
        </w:numPr>
        <w:spacing w:line="360" w:lineRule="auto"/>
        <w:jc w:val="both"/>
        <w:rPr>
          <w:lang w:val="ru-RU" w:bidi="ar-LB"/>
        </w:rPr>
      </w:pPr>
      <w:r>
        <w:rPr>
          <w:lang w:val="ru-RU"/>
        </w:rPr>
        <w:t>Управление процессом интегрированных маркетинговых коммуникаций.</w:t>
      </w:r>
    </w:p>
    <w:p w:rsidR="007E7A79" w:rsidRDefault="00A83B8C" w:rsidP="0084688E">
      <w:pPr>
        <w:pStyle w:val="book"/>
        <w:spacing w:line="360" w:lineRule="auto"/>
        <w:ind w:firstLine="709"/>
        <w:jc w:val="both"/>
        <w:rPr>
          <w:lang w:val="ru-RU"/>
        </w:rPr>
      </w:pPr>
      <w:r>
        <w:rPr>
          <w:lang w:val="ru-RU" w:bidi="ar-LB"/>
        </w:rPr>
        <w:t xml:space="preserve">Однако, при выборе коммуникативного средства, необходимо учитывать тот факт, что на разных этапах жизненного цикла выставки используются разные средства продвижения. Например, на этапы внедрения самыми эффективными являются реклама и паблисити, после чего уместны личные продажи, которые дают возможность расширить охват рынка, далее можно использовать стимулирование сбыта. </w:t>
      </w:r>
      <w:r w:rsidR="006C167B">
        <w:rPr>
          <w:lang w:val="ru-RU" w:bidi="ar-LB"/>
        </w:rPr>
        <w:t>На следующем этапе, этапе роста, использование инструментов замедляется, так как начинает работать «сарафанное радио», которое распространяет информацию без фактического у</w:t>
      </w:r>
      <w:r w:rsidR="007E7A79">
        <w:rPr>
          <w:lang w:val="ru-RU" w:bidi="ar-LB"/>
        </w:rPr>
        <w:t xml:space="preserve">частия компании (оно может давать до 60% экспонентов и посетителей). На более поздних этапах (этап зрелости), компании чаще всего все меньше и меньше выделяют средств на рекламу, поэтому акцент делается на стимулировании сбыта и на личные продажи. </w:t>
      </w:r>
      <w:r w:rsidR="00D210B9" w:rsidRPr="00D210B9">
        <w:rPr>
          <w:lang w:val="ru-RU"/>
        </w:rPr>
        <w:t>По мере роста дифференцирования выставочного продукта относительно других конкурирующих товаров, доля средств, выделяемых на рекламу, опять увеличивается.</w:t>
      </w:r>
      <w:r w:rsidR="007E7A79">
        <w:rPr>
          <w:lang w:val="ru-RU"/>
        </w:rPr>
        <w:t xml:space="preserve"> Если необходимо получить результаты в кратчайшие сроки, то компании переходят снова на рекламу. После чего уделяют внимание на мероприятия по стимулированию сбыта (синусоидальная деятельность)</w:t>
      </w:r>
      <w:r w:rsidR="00465BAB">
        <w:rPr>
          <w:rStyle w:val="a8"/>
          <w:lang w:val="ru-RU"/>
        </w:rPr>
        <w:footnoteReference w:id="51"/>
      </w:r>
      <w:r w:rsidR="007E7A79">
        <w:rPr>
          <w:lang w:val="ru-RU"/>
        </w:rPr>
        <w:t>.</w:t>
      </w:r>
    </w:p>
    <w:p w:rsidR="00295526" w:rsidRDefault="0053063F" w:rsidP="0084688E">
      <w:pPr>
        <w:pStyle w:val="book"/>
        <w:spacing w:line="360" w:lineRule="auto"/>
        <w:ind w:firstLine="709"/>
        <w:jc w:val="both"/>
        <w:rPr>
          <w:lang w:val="ru-RU"/>
        </w:rPr>
      </w:pPr>
      <w:r>
        <w:rPr>
          <w:lang w:val="ru-RU"/>
        </w:rPr>
        <w:t xml:space="preserve">В ходе продвижения выставки компания привлекает как экспонентов, так и посетителей. </w:t>
      </w:r>
      <w:r w:rsidR="00F55620">
        <w:rPr>
          <w:lang w:val="ru-RU"/>
        </w:rPr>
        <w:t xml:space="preserve">Что касается первых участников выставок, </w:t>
      </w:r>
      <w:r w:rsidR="008E2056">
        <w:rPr>
          <w:lang w:val="ru-RU"/>
        </w:rPr>
        <w:t>то их процесс принятия решения об участии в выставке делится на три фазы, которые соответствуют разным стадиям их готовности к покупке</w:t>
      </w:r>
      <w:r w:rsidR="00465BAB">
        <w:rPr>
          <w:rStyle w:val="a8"/>
          <w:lang w:val="ru-RU"/>
        </w:rPr>
        <w:footnoteReference w:id="52"/>
      </w:r>
      <w:r w:rsidR="008E2056">
        <w:rPr>
          <w:lang w:val="ru-RU"/>
        </w:rPr>
        <w:t>:</w:t>
      </w:r>
    </w:p>
    <w:p w:rsidR="008E2056" w:rsidRDefault="008E2056" w:rsidP="0084688E">
      <w:pPr>
        <w:pStyle w:val="book"/>
        <w:numPr>
          <w:ilvl w:val="0"/>
          <w:numId w:val="13"/>
        </w:numPr>
        <w:spacing w:line="360" w:lineRule="auto"/>
        <w:jc w:val="both"/>
        <w:rPr>
          <w:lang w:val="ru-RU"/>
        </w:rPr>
      </w:pPr>
      <w:r>
        <w:rPr>
          <w:lang w:val="ru-RU"/>
        </w:rPr>
        <w:t>Информационная фаза (стадия осведомленности и восприятия);</w:t>
      </w:r>
    </w:p>
    <w:p w:rsidR="008E2056" w:rsidRDefault="008E2056" w:rsidP="0084688E">
      <w:pPr>
        <w:pStyle w:val="book"/>
        <w:numPr>
          <w:ilvl w:val="0"/>
          <w:numId w:val="13"/>
        </w:numPr>
        <w:spacing w:line="360" w:lineRule="auto"/>
        <w:jc w:val="both"/>
        <w:rPr>
          <w:lang w:val="ru-RU"/>
        </w:rPr>
      </w:pPr>
      <w:r>
        <w:rPr>
          <w:lang w:val="ru-RU"/>
        </w:rPr>
        <w:t>Фаза оценки (стадия убежденности);</w:t>
      </w:r>
    </w:p>
    <w:p w:rsidR="0053063F" w:rsidRDefault="008E2056" w:rsidP="0084688E">
      <w:pPr>
        <w:pStyle w:val="book"/>
        <w:numPr>
          <w:ilvl w:val="0"/>
          <w:numId w:val="13"/>
        </w:numPr>
        <w:spacing w:line="360" w:lineRule="auto"/>
        <w:jc w:val="both"/>
        <w:rPr>
          <w:lang w:val="ru-RU"/>
        </w:rPr>
      </w:pPr>
      <w:r>
        <w:rPr>
          <w:lang w:val="ru-RU"/>
        </w:rPr>
        <w:t>Фаза решения (стадия заказа и повторного заказа).</w:t>
      </w:r>
    </w:p>
    <w:p w:rsidR="0086049E" w:rsidRPr="0086049E" w:rsidRDefault="008E2056" w:rsidP="0084688E">
      <w:pPr>
        <w:pStyle w:val="book"/>
        <w:spacing w:line="360" w:lineRule="auto"/>
        <w:ind w:firstLine="709"/>
        <w:jc w:val="both"/>
        <w:rPr>
          <w:lang w:val="ru-RU"/>
        </w:rPr>
      </w:pPr>
      <w:r>
        <w:rPr>
          <w:lang w:val="ru-RU"/>
        </w:rPr>
        <w:t>Филип Котлер разработал схему, которая наглядно демонстрирует какие инструменты продвижения необходимо использовать на разных стадиях готовности экспонента к принятию решения об участии в выставке (см. Рис. 1.</w:t>
      </w:r>
      <w:r w:rsidR="008C5ECA">
        <w:rPr>
          <w:lang w:val="ru-RU"/>
        </w:rPr>
        <w:t>1</w:t>
      </w:r>
      <w:r w:rsidR="00621A97">
        <w:rPr>
          <w:lang w:val="ru-RU"/>
        </w:rPr>
        <w:t>.</w:t>
      </w:r>
      <w:r>
        <w:rPr>
          <w:lang w:val="ru-RU"/>
        </w:rPr>
        <w:t>)</w:t>
      </w:r>
    </w:p>
    <w:p w:rsidR="0086049E" w:rsidRDefault="00E66AEF" w:rsidP="00F739EF">
      <w:pPr>
        <w:pStyle w:val="book"/>
        <w:spacing w:line="360" w:lineRule="auto"/>
        <w:jc w:val="center"/>
        <w:rPr>
          <w:lang w:val="ru-RU"/>
        </w:rPr>
      </w:pPr>
      <w:r>
        <w:rPr>
          <w:noProof/>
        </w:rPr>
        <w:drawing>
          <wp:inline distT="0" distB="0" distL="0" distR="0" wp14:anchorId="780667D2" wp14:editId="6E7DF88B">
            <wp:extent cx="5947442" cy="318347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857" t="21981" r="6205" b="10515"/>
                    <a:stretch/>
                  </pic:blipFill>
                  <pic:spPr bwMode="auto">
                    <a:xfrm>
                      <a:off x="0" y="0"/>
                      <a:ext cx="5966305" cy="3193574"/>
                    </a:xfrm>
                    <a:prstGeom prst="rect">
                      <a:avLst/>
                    </a:prstGeom>
                    <a:ln>
                      <a:noFill/>
                    </a:ln>
                    <a:extLst>
                      <a:ext uri="{53640926-AAD7-44D8-BBD7-CCE9431645EC}">
                        <a14:shadowObscured xmlns:a14="http://schemas.microsoft.com/office/drawing/2010/main"/>
                      </a:ext>
                    </a:extLst>
                  </pic:spPr>
                </pic:pic>
              </a:graphicData>
            </a:graphic>
          </wp:inline>
        </w:drawing>
      </w:r>
    </w:p>
    <w:p w:rsidR="00241051" w:rsidRPr="00241051" w:rsidRDefault="00241051" w:rsidP="00241051">
      <w:pPr>
        <w:spacing w:after="200" w:line="360" w:lineRule="auto"/>
        <w:contextualSpacing/>
        <w:jc w:val="center"/>
        <w:rPr>
          <w:rFonts w:eastAsia="Calibri"/>
          <w:lang w:val="ru-RU"/>
        </w:rPr>
      </w:pPr>
      <w:r w:rsidRPr="00241051">
        <w:rPr>
          <w:rFonts w:eastAsia="Calibri"/>
          <w:lang w:val="ru-RU"/>
        </w:rPr>
        <w:t xml:space="preserve">Рис. </w:t>
      </w:r>
      <w:r>
        <w:rPr>
          <w:rFonts w:eastAsia="Calibri"/>
          <w:lang w:val="ru-RU"/>
        </w:rPr>
        <w:t>1.1</w:t>
      </w:r>
      <w:r w:rsidRPr="00241051">
        <w:rPr>
          <w:rFonts w:eastAsia="Calibri"/>
          <w:lang w:val="ru-RU"/>
        </w:rPr>
        <w:t xml:space="preserve"> </w:t>
      </w:r>
      <w:r>
        <w:rPr>
          <w:rFonts w:eastAsia="Calibri"/>
          <w:lang w:val="ru-RU"/>
        </w:rPr>
        <w:t>Эффективность затрат орудий продвижения на разных стадиях готовности клиентов к покупке</w:t>
      </w:r>
    </w:p>
    <w:p w:rsidR="00D669A5" w:rsidRPr="00241051" w:rsidRDefault="00241051" w:rsidP="00241051">
      <w:pPr>
        <w:spacing w:after="200" w:line="360" w:lineRule="auto"/>
        <w:contextualSpacing/>
        <w:jc w:val="center"/>
        <w:rPr>
          <w:rFonts w:eastAsia="Calibri"/>
          <w:lang w:val="ru-RU"/>
        </w:rPr>
      </w:pPr>
      <w:r w:rsidRPr="00241051">
        <w:rPr>
          <w:rFonts w:eastAsia="Calibri"/>
          <w:lang w:val="ru-RU"/>
        </w:rPr>
        <w:t>Источник: [</w:t>
      </w:r>
      <w:r>
        <w:rPr>
          <w:lang w:val="ru-RU"/>
        </w:rPr>
        <w:t>Але</w:t>
      </w:r>
      <w:r w:rsidR="00465BAB">
        <w:rPr>
          <w:lang w:val="ru-RU"/>
        </w:rPr>
        <w:t>к</w:t>
      </w:r>
      <w:r>
        <w:rPr>
          <w:lang w:val="ru-RU"/>
        </w:rPr>
        <w:t>сандрова, 2006</w:t>
      </w:r>
      <w:r w:rsidR="008C5ECA">
        <w:rPr>
          <w:lang w:val="ru-RU"/>
        </w:rPr>
        <w:t>, с.69</w:t>
      </w:r>
      <w:r w:rsidRPr="00241051">
        <w:rPr>
          <w:lang w:val="ru-RU"/>
        </w:rPr>
        <w:t>].</w:t>
      </w:r>
    </w:p>
    <w:p w:rsidR="004619E2" w:rsidRDefault="004619E2" w:rsidP="0084688E">
      <w:pPr>
        <w:pStyle w:val="book"/>
        <w:spacing w:line="360" w:lineRule="auto"/>
        <w:ind w:firstLine="709"/>
        <w:jc w:val="both"/>
        <w:rPr>
          <w:lang w:val="ru-RU"/>
        </w:rPr>
      </w:pPr>
      <w:r>
        <w:rPr>
          <w:lang w:val="ru-RU"/>
        </w:rPr>
        <w:tab/>
        <w:t xml:space="preserve">Таким образом, </w:t>
      </w:r>
      <w:r w:rsidR="00686C6C">
        <w:rPr>
          <w:lang w:val="ru-RU"/>
        </w:rPr>
        <w:t>в информационно фазе ключевая задача заключается в том, чтобы максимально распространить информацию о грядущем мероприятии, поэтому на данной стадии лучшим способом является прямая рассылка. К моменту принятия решения об участии в выставке, на клиента необходимо воздействовать с помощью других коммуникативных средств, и они должны быть более интерактивными (акцентирование на личностное взаимодействие)</w:t>
      </w:r>
      <w:r w:rsidR="00465BAB">
        <w:rPr>
          <w:rStyle w:val="a8"/>
          <w:lang w:val="ru-RU"/>
        </w:rPr>
        <w:footnoteReference w:id="53"/>
      </w:r>
      <w:r w:rsidR="00686C6C">
        <w:rPr>
          <w:lang w:val="ru-RU"/>
        </w:rPr>
        <w:t xml:space="preserve">. </w:t>
      </w:r>
    </w:p>
    <w:p w:rsidR="00D60732" w:rsidRPr="00F739EF" w:rsidRDefault="00435BE7" w:rsidP="0084688E">
      <w:pPr>
        <w:pStyle w:val="book"/>
        <w:spacing w:line="360" w:lineRule="auto"/>
        <w:ind w:firstLine="709"/>
        <w:jc w:val="both"/>
        <w:rPr>
          <w:lang w:val="ru-RU"/>
        </w:rPr>
      </w:pPr>
      <w:r>
        <w:rPr>
          <w:lang w:val="ru-RU"/>
        </w:rPr>
        <w:tab/>
        <w:t xml:space="preserve">Инструменты коммуникативных каналов также меняется в зависимости от того, насколько часто и тесно сотрудники компании взаимодействуют с экспонентами. </w:t>
      </w:r>
      <w:r w:rsidRPr="00435BE7">
        <w:rPr>
          <w:lang w:val="ru-RU"/>
        </w:rPr>
        <w:t>Ниже приводим широкий спектр инструментов коммуникации, используемых выставочными менеджерами (см. Рис.</w:t>
      </w:r>
      <w:r>
        <w:rPr>
          <w:lang w:val="ru-RU"/>
        </w:rPr>
        <w:t xml:space="preserve"> </w:t>
      </w:r>
      <w:r w:rsidR="008C5ECA">
        <w:rPr>
          <w:lang w:val="ru-RU"/>
        </w:rPr>
        <w:t>1.</w:t>
      </w:r>
      <w:r w:rsidRPr="00435BE7">
        <w:rPr>
          <w:lang w:val="ru-RU"/>
        </w:rPr>
        <w:t>2</w:t>
      </w:r>
      <w:r w:rsidR="00621A97">
        <w:rPr>
          <w:lang w:val="ru-RU"/>
        </w:rPr>
        <w:t>.</w:t>
      </w:r>
      <w:r w:rsidRPr="00435BE7">
        <w:rPr>
          <w:lang w:val="ru-RU"/>
        </w:rPr>
        <w:t>).</w:t>
      </w:r>
    </w:p>
    <w:p w:rsidR="00A41D73" w:rsidRDefault="00A41D73" w:rsidP="005A3397">
      <w:pPr>
        <w:pStyle w:val="book"/>
        <w:spacing w:line="360" w:lineRule="auto"/>
        <w:jc w:val="center"/>
      </w:pPr>
      <w:r>
        <w:rPr>
          <w:noProof/>
        </w:rPr>
        <w:drawing>
          <wp:inline distT="0" distB="0" distL="0" distR="0" wp14:anchorId="6F1BC113" wp14:editId="6D75B488">
            <wp:extent cx="5079147" cy="360385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108" t="17763" r="17321" b="9617"/>
                    <a:stretch/>
                  </pic:blipFill>
                  <pic:spPr bwMode="auto">
                    <a:xfrm>
                      <a:off x="0" y="0"/>
                      <a:ext cx="5079147" cy="3603855"/>
                    </a:xfrm>
                    <a:prstGeom prst="rect">
                      <a:avLst/>
                    </a:prstGeom>
                    <a:ln>
                      <a:noFill/>
                    </a:ln>
                    <a:extLst>
                      <a:ext uri="{53640926-AAD7-44D8-BBD7-CCE9431645EC}">
                        <a14:shadowObscured xmlns:a14="http://schemas.microsoft.com/office/drawing/2010/main"/>
                      </a:ext>
                    </a:extLst>
                  </pic:spPr>
                </pic:pic>
              </a:graphicData>
            </a:graphic>
          </wp:inline>
        </w:drawing>
      </w:r>
    </w:p>
    <w:p w:rsidR="008C5ECA" w:rsidRPr="00241051" w:rsidRDefault="008C5ECA" w:rsidP="008C5ECA">
      <w:pPr>
        <w:spacing w:after="200" w:line="360" w:lineRule="auto"/>
        <w:contextualSpacing/>
        <w:jc w:val="center"/>
        <w:rPr>
          <w:rFonts w:eastAsia="Calibri"/>
          <w:lang w:val="ru-RU"/>
        </w:rPr>
      </w:pPr>
      <w:r w:rsidRPr="00241051">
        <w:rPr>
          <w:rFonts w:eastAsia="Calibri"/>
          <w:lang w:val="ru-RU"/>
        </w:rPr>
        <w:t xml:space="preserve">Рис. </w:t>
      </w:r>
      <w:r>
        <w:rPr>
          <w:rFonts w:eastAsia="Calibri"/>
          <w:lang w:val="ru-RU"/>
        </w:rPr>
        <w:t>1.2</w:t>
      </w:r>
      <w:r w:rsidRPr="00241051">
        <w:rPr>
          <w:rFonts w:eastAsia="Calibri"/>
          <w:lang w:val="ru-RU"/>
        </w:rPr>
        <w:t xml:space="preserve"> </w:t>
      </w:r>
      <w:r>
        <w:rPr>
          <w:rFonts w:eastAsia="Calibri"/>
          <w:lang w:val="ru-RU"/>
        </w:rPr>
        <w:t>Инструментарий привлечения клиентов</w:t>
      </w:r>
    </w:p>
    <w:p w:rsidR="008C5ECA" w:rsidRPr="00241051" w:rsidRDefault="008C5ECA" w:rsidP="008C5ECA">
      <w:pPr>
        <w:spacing w:after="200" w:line="360" w:lineRule="auto"/>
        <w:contextualSpacing/>
        <w:jc w:val="center"/>
        <w:rPr>
          <w:rFonts w:eastAsia="Calibri"/>
          <w:lang w:val="ru-RU"/>
        </w:rPr>
      </w:pPr>
      <w:r w:rsidRPr="00241051">
        <w:rPr>
          <w:rFonts w:eastAsia="Calibri"/>
          <w:lang w:val="ru-RU"/>
        </w:rPr>
        <w:t>Источник: [</w:t>
      </w:r>
      <w:r>
        <w:rPr>
          <w:lang w:val="ru-RU"/>
        </w:rPr>
        <w:t>Александрова, 2006, с. 69</w:t>
      </w:r>
      <w:r w:rsidRPr="00241051">
        <w:rPr>
          <w:lang w:val="ru-RU"/>
        </w:rPr>
        <w:t>].</w:t>
      </w:r>
    </w:p>
    <w:p w:rsidR="008923FB" w:rsidRPr="008C5ECA" w:rsidRDefault="008923FB" w:rsidP="00621A97">
      <w:pPr>
        <w:rPr>
          <w:lang w:val="ru-RU"/>
        </w:rPr>
      </w:pPr>
    </w:p>
    <w:p w:rsidR="008923FB" w:rsidRPr="008923FB" w:rsidRDefault="008923FB" w:rsidP="002E0DD6">
      <w:pPr>
        <w:spacing w:before="100" w:beforeAutospacing="1" w:after="100" w:afterAutospacing="1" w:line="360" w:lineRule="auto"/>
        <w:ind w:firstLine="709"/>
        <w:jc w:val="both"/>
        <w:rPr>
          <w:lang w:val="ru-RU"/>
        </w:rPr>
      </w:pPr>
      <w:r w:rsidRPr="008C5ECA">
        <w:rPr>
          <w:lang w:val="ru-RU"/>
        </w:rPr>
        <w:tab/>
      </w:r>
      <w:r>
        <w:rPr>
          <w:lang w:val="ru-RU"/>
        </w:rPr>
        <w:t>Так, из рисунка можно сделать вывод, что наиболее эффективными коммуникативными инструментами являются те, которые включают в себя механизмы обратной связи и учитывают индивидуальные предпочтения клиентов. Например, коммуникации лицом к лицу, которые включают в себя менеджмент ключевых клиентов, личные отношения, индивидуальные коммерческие предложения, естественно, дают больше гарантий на то, что экспонент примет решение об участии в выставке, но если рассматривать данный подход с точки зрения ресурсов, то он наиболее затратный, так как необходимо потрать больше времени и средств</w:t>
      </w:r>
      <w:r w:rsidR="00465BAB">
        <w:rPr>
          <w:rStyle w:val="a8"/>
          <w:lang w:val="ru-RU"/>
        </w:rPr>
        <w:footnoteReference w:id="54"/>
      </w:r>
      <w:r>
        <w:rPr>
          <w:lang w:val="ru-RU"/>
        </w:rPr>
        <w:t xml:space="preserve">. </w:t>
      </w:r>
    </w:p>
    <w:p w:rsidR="008923FB" w:rsidRPr="008923FB" w:rsidRDefault="00084D8A" w:rsidP="002E0DD6">
      <w:pPr>
        <w:spacing w:before="100" w:beforeAutospacing="1" w:after="100" w:afterAutospacing="1" w:line="360" w:lineRule="auto"/>
        <w:ind w:firstLine="709"/>
        <w:jc w:val="both"/>
        <w:rPr>
          <w:lang w:val="ru-RU"/>
        </w:rPr>
      </w:pPr>
      <w:r>
        <w:rPr>
          <w:lang w:val="ru-RU"/>
        </w:rPr>
        <w:tab/>
      </w:r>
      <w:r w:rsidR="002F40CF">
        <w:rPr>
          <w:lang w:val="ru-RU"/>
        </w:rPr>
        <w:t>Для того, чтобы маркетинговые инструменты приносили результат, необходимо учитывать сегментацию имеющихся и возможных экспонентов. Всем известно правило «20-80», где 20% ведущих клиентов отвечают за 80% продаж и/или доходов, но специалисты считают, что его нельзя применять для всей выставочной индустрии. Но из него можно подчеркнуть, что на самом деле небольшая доля клиентов особенно значимы для успешного проведения мероприятия</w:t>
      </w:r>
      <w:r w:rsidR="00465BAB">
        <w:rPr>
          <w:rStyle w:val="a8"/>
          <w:lang w:val="ru-RU"/>
        </w:rPr>
        <w:footnoteReference w:id="55"/>
      </w:r>
      <w:r w:rsidR="002F40CF">
        <w:rPr>
          <w:lang w:val="ru-RU"/>
        </w:rPr>
        <w:t xml:space="preserve">. </w:t>
      </w:r>
    </w:p>
    <w:p w:rsidR="008923FB" w:rsidRDefault="002F40CF" w:rsidP="002E0DD6">
      <w:pPr>
        <w:spacing w:before="100" w:beforeAutospacing="1" w:after="100" w:afterAutospacing="1" w:line="360" w:lineRule="auto"/>
        <w:ind w:firstLine="709"/>
        <w:jc w:val="both"/>
        <w:rPr>
          <w:lang w:val="ru-RU"/>
        </w:rPr>
      </w:pPr>
      <w:r>
        <w:rPr>
          <w:lang w:val="ru-RU"/>
        </w:rPr>
        <w:tab/>
        <w:t xml:space="preserve">В результате, представителям компании необходимо обсудить, какие участники выставки для них находятся в приоритете. </w:t>
      </w:r>
    </w:p>
    <w:p w:rsidR="002F40CF" w:rsidRDefault="002F40CF" w:rsidP="002E0DD6">
      <w:pPr>
        <w:spacing w:before="100" w:beforeAutospacing="1" w:after="100" w:afterAutospacing="1" w:line="360" w:lineRule="auto"/>
        <w:ind w:firstLine="709"/>
        <w:jc w:val="both"/>
        <w:rPr>
          <w:lang w:val="ru-RU"/>
        </w:rPr>
      </w:pPr>
      <w:r>
        <w:rPr>
          <w:lang w:val="ru-RU"/>
        </w:rPr>
        <w:tab/>
        <w:t xml:space="preserve">Для осуществления сегментации сотрудники компании должны провести анализ общих данных о компании и о ее участии в других выставках. Более того, также необходимо уделить внимание ассортименту, внешнеторговой активности, марочному потенциалу. В результате, всех клиентов можно разделить на три группы (А, В и С), для того, чтобы распределить инструменты </w:t>
      </w:r>
      <w:r w:rsidR="004D6A8F">
        <w:rPr>
          <w:lang w:val="ru-RU"/>
        </w:rPr>
        <w:t>привлечения наиболее эффективно. Так, немецкие консультанты предлагают следующую схему</w:t>
      </w:r>
      <w:r w:rsidR="00621A97">
        <w:rPr>
          <w:lang w:val="ru-RU"/>
        </w:rPr>
        <w:t xml:space="preserve"> (см. Табл. 1.2.)</w:t>
      </w:r>
      <w:r w:rsidR="00465BAB">
        <w:rPr>
          <w:rStyle w:val="a8"/>
          <w:lang w:val="ru-RU"/>
        </w:rPr>
        <w:footnoteReference w:id="56"/>
      </w:r>
      <w:r w:rsidR="004D6A8F">
        <w:rPr>
          <w:lang w:val="ru-RU"/>
        </w:rPr>
        <w:t>:</w:t>
      </w:r>
    </w:p>
    <w:p w:rsidR="00A73CAB" w:rsidRDefault="00A73CAB" w:rsidP="002E0DD6">
      <w:pPr>
        <w:spacing w:before="100" w:beforeAutospacing="1" w:after="100" w:afterAutospacing="1" w:line="360" w:lineRule="auto"/>
        <w:ind w:firstLine="709"/>
        <w:jc w:val="both"/>
        <w:rPr>
          <w:lang w:val="ru-RU"/>
        </w:rPr>
      </w:pPr>
    </w:p>
    <w:p w:rsidR="00A73CAB" w:rsidRDefault="00A73CAB" w:rsidP="002E0DD6">
      <w:pPr>
        <w:spacing w:before="100" w:beforeAutospacing="1" w:after="100" w:afterAutospacing="1" w:line="360" w:lineRule="auto"/>
        <w:ind w:firstLine="709"/>
        <w:jc w:val="both"/>
        <w:rPr>
          <w:lang w:val="ru-RU"/>
        </w:rPr>
      </w:pPr>
    </w:p>
    <w:p w:rsidR="00A73CAB" w:rsidRDefault="00A73CAB" w:rsidP="002E0DD6">
      <w:pPr>
        <w:spacing w:before="100" w:beforeAutospacing="1" w:after="100" w:afterAutospacing="1" w:line="360" w:lineRule="auto"/>
        <w:ind w:firstLine="709"/>
        <w:jc w:val="both"/>
        <w:rPr>
          <w:lang w:val="ru-RU"/>
        </w:rPr>
      </w:pPr>
    </w:p>
    <w:p w:rsidR="00DA5DFB" w:rsidRDefault="00DA5DFB" w:rsidP="002E0DD6">
      <w:pPr>
        <w:spacing w:before="100" w:beforeAutospacing="1" w:after="100" w:afterAutospacing="1" w:line="360" w:lineRule="auto"/>
        <w:ind w:firstLine="709"/>
        <w:jc w:val="both"/>
        <w:rPr>
          <w:lang w:val="ru-RU"/>
        </w:rPr>
      </w:pPr>
    </w:p>
    <w:p w:rsidR="00DA5DFB" w:rsidRDefault="00DA5DFB" w:rsidP="00DA5DFB">
      <w:pPr>
        <w:spacing w:line="360" w:lineRule="auto"/>
        <w:rPr>
          <w:lang w:val="ru-RU"/>
        </w:rPr>
      </w:pPr>
    </w:p>
    <w:p w:rsidR="004D6A8F" w:rsidRPr="00DA5DFB" w:rsidRDefault="00DA5DFB" w:rsidP="00DA5DFB">
      <w:pPr>
        <w:spacing w:line="360" w:lineRule="auto"/>
        <w:jc w:val="right"/>
        <w:rPr>
          <w:rFonts w:eastAsia="Calibri"/>
          <w:bCs/>
          <w:lang w:val="ru-RU"/>
        </w:rPr>
      </w:pPr>
      <w:r>
        <w:rPr>
          <w:rFonts w:eastAsia="Calibri"/>
          <w:b/>
          <w:lang w:val="ru-RU"/>
        </w:rPr>
        <w:t xml:space="preserve">Таблица 1.2. </w:t>
      </w:r>
      <w:r w:rsidR="008C5ECA" w:rsidRPr="00DA5DFB">
        <w:rPr>
          <w:rFonts w:eastAsia="Calibri"/>
          <w:bCs/>
          <w:lang w:val="ru-RU"/>
        </w:rPr>
        <w:t>Стратегия привлечения экспонентов с учетом сегментации</w:t>
      </w:r>
    </w:p>
    <w:tbl>
      <w:tblPr>
        <w:tblStyle w:val="ad"/>
        <w:tblW w:w="0" w:type="auto"/>
        <w:tblLook w:val="04A0" w:firstRow="1" w:lastRow="0" w:firstColumn="1" w:lastColumn="0" w:noHBand="0" w:noVBand="1"/>
      </w:tblPr>
      <w:tblGrid>
        <w:gridCol w:w="1271"/>
        <w:gridCol w:w="851"/>
        <w:gridCol w:w="7557"/>
      </w:tblGrid>
      <w:tr w:rsidR="004D6A8F" w:rsidRPr="00F51091" w:rsidTr="004D6A8F">
        <w:tc>
          <w:tcPr>
            <w:tcW w:w="1271" w:type="dxa"/>
          </w:tcPr>
          <w:p w:rsidR="004D6A8F" w:rsidRDefault="004D6A8F" w:rsidP="002F40CF">
            <w:pPr>
              <w:spacing w:line="360" w:lineRule="auto"/>
              <w:jc w:val="both"/>
              <w:rPr>
                <w:lang w:val="ru-RU"/>
              </w:rPr>
            </w:pPr>
            <w:r>
              <w:rPr>
                <w:lang w:val="ru-RU"/>
              </w:rPr>
              <w:t>Группа А</w:t>
            </w:r>
          </w:p>
        </w:tc>
        <w:tc>
          <w:tcPr>
            <w:tcW w:w="851" w:type="dxa"/>
          </w:tcPr>
          <w:p w:rsidR="004D6A8F" w:rsidRDefault="004D6A8F" w:rsidP="004D6A8F">
            <w:pPr>
              <w:spacing w:line="360" w:lineRule="auto"/>
              <w:jc w:val="center"/>
              <w:rPr>
                <w:lang w:val="ru-RU"/>
              </w:rPr>
            </w:pPr>
            <w:r>
              <w:rPr>
                <w:lang w:val="ru-RU"/>
              </w:rPr>
              <w:t>̴̴ 5%</w:t>
            </w:r>
          </w:p>
        </w:tc>
        <w:tc>
          <w:tcPr>
            <w:tcW w:w="7557" w:type="dxa"/>
          </w:tcPr>
          <w:p w:rsidR="004D6A8F" w:rsidRPr="004D6A8F" w:rsidRDefault="004D6A8F" w:rsidP="002F40CF">
            <w:pPr>
              <w:spacing w:line="360" w:lineRule="auto"/>
              <w:jc w:val="both"/>
              <w:rPr>
                <w:i/>
                <w:iCs/>
                <w:lang w:val="ru-RU"/>
              </w:rPr>
            </w:pPr>
            <w:r w:rsidRPr="004D6A8F">
              <w:rPr>
                <w:i/>
                <w:iCs/>
                <w:lang w:val="ru-RU"/>
              </w:rPr>
              <w:t>Традиционные ключевые клиенты, ассоциации, организации</w:t>
            </w:r>
          </w:p>
          <w:p w:rsidR="004D6A8F" w:rsidRDefault="004D6A8F" w:rsidP="00597AC3">
            <w:pPr>
              <w:pStyle w:val="a9"/>
              <w:numPr>
                <w:ilvl w:val="0"/>
                <w:numId w:val="14"/>
              </w:numPr>
              <w:spacing w:line="360" w:lineRule="auto"/>
              <w:jc w:val="both"/>
              <w:rPr>
                <w:lang w:val="ru-RU"/>
              </w:rPr>
            </w:pPr>
            <w:r>
              <w:rPr>
                <w:lang w:val="ru-RU"/>
              </w:rPr>
              <w:t>Активное внимание руководства, линейных менеджеров, менеджеров проекта;</w:t>
            </w:r>
          </w:p>
          <w:p w:rsidR="004D6A8F" w:rsidRPr="004D6A8F" w:rsidRDefault="004D6A8F" w:rsidP="00597AC3">
            <w:pPr>
              <w:pStyle w:val="a9"/>
              <w:numPr>
                <w:ilvl w:val="0"/>
                <w:numId w:val="14"/>
              </w:numPr>
              <w:spacing w:line="360" w:lineRule="auto"/>
              <w:jc w:val="both"/>
              <w:rPr>
                <w:lang w:val="ru-RU"/>
              </w:rPr>
            </w:pPr>
            <w:r>
              <w:rPr>
                <w:lang w:val="ru-RU"/>
              </w:rPr>
              <w:t>Включение в консультативные советы для продвижения лояльности.</w:t>
            </w:r>
          </w:p>
        </w:tc>
      </w:tr>
      <w:tr w:rsidR="004D6A8F" w:rsidRPr="00F51091" w:rsidTr="004D6A8F">
        <w:tc>
          <w:tcPr>
            <w:tcW w:w="1271" w:type="dxa"/>
          </w:tcPr>
          <w:p w:rsidR="004D6A8F" w:rsidRDefault="004D6A8F" w:rsidP="002F40CF">
            <w:pPr>
              <w:spacing w:line="360" w:lineRule="auto"/>
              <w:jc w:val="both"/>
              <w:rPr>
                <w:lang w:val="ru-RU"/>
              </w:rPr>
            </w:pPr>
            <w:r>
              <w:rPr>
                <w:lang w:val="ru-RU"/>
              </w:rPr>
              <w:t>Группа В</w:t>
            </w:r>
          </w:p>
        </w:tc>
        <w:tc>
          <w:tcPr>
            <w:tcW w:w="851" w:type="dxa"/>
          </w:tcPr>
          <w:p w:rsidR="004D6A8F" w:rsidRDefault="004D6A8F" w:rsidP="004D6A8F">
            <w:pPr>
              <w:spacing w:line="360" w:lineRule="auto"/>
              <w:jc w:val="center"/>
              <w:rPr>
                <w:lang w:val="ru-RU"/>
              </w:rPr>
            </w:pPr>
            <w:r>
              <w:rPr>
                <w:lang w:val="ru-RU"/>
              </w:rPr>
              <w:t>̴̴ 35%</w:t>
            </w:r>
          </w:p>
        </w:tc>
        <w:tc>
          <w:tcPr>
            <w:tcW w:w="7557" w:type="dxa"/>
          </w:tcPr>
          <w:p w:rsidR="004D6A8F" w:rsidRDefault="004D6A8F" w:rsidP="002F40CF">
            <w:pPr>
              <w:spacing w:line="360" w:lineRule="auto"/>
              <w:jc w:val="both"/>
              <w:rPr>
                <w:i/>
                <w:iCs/>
                <w:lang w:val="ru-RU"/>
              </w:rPr>
            </w:pPr>
            <w:r w:rsidRPr="004D6A8F">
              <w:rPr>
                <w:i/>
                <w:iCs/>
                <w:lang w:val="ru-RU"/>
              </w:rPr>
              <w:t>Более персонализированное общение в будущем</w:t>
            </w:r>
          </w:p>
          <w:p w:rsidR="004D6A8F" w:rsidRDefault="004D6A8F" w:rsidP="00597AC3">
            <w:pPr>
              <w:pStyle w:val="a9"/>
              <w:numPr>
                <w:ilvl w:val="0"/>
                <w:numId w:val="15"/>
              </w:numPr>
              <w:spacing w:line="360" w:lineRule="auto"/>
              <w:jc w:val="both"/>
              <w:rPr>
                <w:lang w:val="ru-RU"/>
              </w:rPr>
            </w:pPr>
            <w:r>
              <w:rPr>
                <w:lang w:val="ru-RU"/>
              </w:rPr>
              <w:t>Специальные сотрудники по продажам, а не внешние агенты;</w:t>
            </w:r>
          </w:p>
          <w:p w:rsidR="004D6A8F" w:rsidRDefault="004D6A8F" w:rsidP="00597AC3">
            <w:pPr>
              <w:pStyle w:val="a9"/>
              <w:numPr>
                <w:ilvl w:val="0"/>
                <w:numId w:val="15"/>
              </w:numPr>
              <w:spacing w:line="360" w:lineRule="auto"/>
              <w:jc w:val="both"/>
              <w:rPr>
                <w:lang w:val="ru-RU"/>
              </w:rPr>
            </w:pPr>
            <w:r>
              <w:rPr>
                <w:lang w:val="ru-RU"/>
              </w:rPr>
              <w:t>Экспертное знание отрасли как фактор успеха;</w:t>
            </w:r>
          </w:p>
          <w:p w:rsidR="004D6A8F" w:rsidRPr="004D6A8F" w:rsidRDefault="004D6A8F" w:rsidP="00597AC3">
            <w:pPr>
              <w:pStyle w:val="a9"/>
              <w:numPr>
                <w:ilvl w:val="0"/>
                <w:numId w:val="15"/>
              </w:numPr>
              <w:spacing w:line="360" w:lineRule="auto"/>
              <w:jc w:val="both"/>
              <w:rPr>
                <w:lang w:val="ru-RU"/>
              </w:rPr>
            </w:pPr>
            <w:r>
              <w:rPr>
                <w:lang w:val="ru-RU"/>
              </w:rPr>
              <w:t>Модульные предложения (выставки дома и за границей, пакеты услуг и т.д.)</w:t>
            </w:r>
          </w:p>
        </w:tc>
      </w:tr>
      <w:tr w:rsidR="004D6A8F" w:rsidTr="004D6A8F">
        <w:tc>
          <w:tcPr>
            <w:tcW w:w="1271" w:type="dxa"/>
          </w:tcPr>
          <w:p w:rsidR="004D6A8F" w:rsidRDefault="004D6A8F" w:rsidP="002F40CF">
            <w:pPr>
              <w:spacing w:line="360" w:lineRule="auto"/>
              <w:jc w:val="both"/>
              <w:rPr>
                <w:lang w:val="ru-RU"/>
              </w:rPr>
            </w:pPr>
            <w:r>
              <w:rPr>
                <w:lang w:val="ru-RU"/>
              </w:rPr>
              <w:t>Группа С</w:t>
            </w:r>
          </w:p>
        </w:tc>
        <w:tc>
          <w:tcPr>
            <w:tcW w:w="851" w:type="dxa"/>
          </w:tcPr>
          <w:p w:rsidR="004D6A8F" w:rsidRDefault="004D6A8F" w:rsidP="004D6A8F">
            <w:pPr>
              <w:spacing w:line="360" w:lineRule="auto"/>
              <w:jc w:val="center"/>
              <w:rPr>
                <w:lang w:val="ru-RU"/>
              </w:rPr>
            </w:pPr>
            <w:r>
              <w:rPr>
                <w:lang w:val="ru-RU"/>
              </w:rPr>
              <w:t>̴̴ 60%</w:t>
            </w:r>
          </w:p>
        </w:tc>
        <w:tc>
          <w:tcPr>
            <w:tcW w:w="7557" w:type="dxa"/>
          </w:tcPr>
          <w:p w:rsidR="004D6A8F" w:rsidRPr="004D6A8F" w:rsidRDefault="004D6A8F" w:rsidP="002F40CF">
            <w:pPr>
              <w:spacing w:line="360" w:lineRule="auto"/>
              <w:jc w:val="both"/>
              <w:rPr>
                <w:i/>
                <w:iCs/>
                <w:lang w:val="ru-RU"/>
              </w:rPr>
            </w:pPr>
            <w:r w:rsidRPr="004D6A8F">
              <w:rPr>
                <w:i/>
                <w:iCs/>
                <w:lang w:val="ru-RU"/>
              </w:rPr>
              <w:t>Привлечение и поддержка имеющихся экспонентов и идентификация потенциальных экспонентов с помощью:</w:t>
            </w:r>
          </w:p>
          <w:p w:rsidR="004D6A8F" w:rsidRDefault="004D6A8F" w:rsidP="00597AC3">
            <w:pPr>
              <w:pStyle w:val="a9"/>
              <w:numPr>
                <w:ilvl w:val="0"/>
                <w:numId w:val="16"/>
              </w:numPr>
              <w:spacing w:line="360" w:lineRule="auto"/>
              <w:jc w:val="both"/>
              <w:rPr>
                <w:lang w:val="ru-RU"/>
              </w:rPr>
            </w:pPr>
            <w:r>
              <w:rPr>
                <w:lang w:val="ru-RU"/>
              </w:rPr>
              <w:t>Телемаркетинга;</w:t>
            </w:r>
          </w:p>
          <w:p w:rsidR="004D6A8F" w:rsidRDefault="004D6A8F" w:rsidP="00597AC3">
            <w:pPr>
              <w:pStyle w:val="a9"/>
              <w:numPr>
                <w:ilvl w:val="0"/>
                <w:numId w:val="16"/>
              </w:numPr>
              <w:spacing w:line="360" w:lineRule="auto"/>
              <w:jc w:val="both"/>
              <w:rPr>
                <w:lang w:val="ru-RU"/>
              </w:rPr>
            </w:pPr>
            <w:r>
              <w:rPr>
                <w:lang w:val="ru-RU"/>
              </w:rPr>
              <w:t>Диалогового маркетинга (например, рассылка);</w:t>
            </w:r>
          </w:p>
          <w:p w:rsidR="004D6A8F" w:rsidRPr="004D6A8F" w:rsidRDefault="004D6A8F" w:rsidP="00597AC3">
            <w:pPr>
              <w:pStyle w:val="a9"/>
              <w:numPr>
                <w:ilvl w:val="0"/>
                <w:numId w:val="16"/>
              </w:numPr>
              <w:spacing w:line="360" w:lineRule="auto"/>
              <w:jc w:val="both"/>
              <w:rPr>
                <w:lang w:val="ru-RU"/>
              </w:rPr>
            </w:pPr>
            <w:r>
              <w:t xml:space="preserve">PR </w:t>
            </w:r>
            <w:r>
              <w:rPr>
                <w:lang w:val="ru-RU" w:bidi="ar-LB"/>
              </w:rPr>
              <w:t>и реклама.</w:t>
            </w:r>
          </w:p>
        </w:tc>
      </w:tr>
    </w:tbl>
    <w:p w:rsidR="008C5ECA" w:rsidRPr="002E0DD6" w:rsidRDefault="008C5ECA" w:rsidP="002E0DD6">
      <w:pPr>
        <w:spacing w:line="360" w:lineRule="auto"/>
        <w:jc w:val="center"/>
        <w:rPr>
          <w:rFonts w:eastAsia="Calibri"/>
        </w:rPr>
      </w:pPr>
      <w:r>
        <w:rPr>
          <w:rFonts w:eastAsia="Calibri"/>
        </w:rPr>
        <w:t>Источник: [</w:t>
      </w:r>
      <w:r>
        <w:rPr>
          <w:rFonts w:eastAsia="Calibri"/>
          <w:lang w:val="ru-RU"/>
        </w:rPr>
        <w:t>Александрова</w:t>
      </w:r>
      <w:r>
        <w:rPr>
          <w:rFonts w:eastAsia="Calibri"/>
        </w:rPr>
        <w:t>, 200</w:t>
      </w:r>
      <w:r>
        <w:rPr>
          <w:rFonts w:eastAsia="Calibri"/>
          <w:lang w:val="ru-RU"/>
        </w:rPr>
        <w:t>6</w:t>
      </w:r>
      <w:r>
        <w:rPr>
          <w:rFonts w:eastAsia="Calibri"/>
        </w:rPr>
        <w:t>, с.</w:t>
      </w:r>
      <w:r>
        <w:rPr>
          <w:rFonts w:eastAsia="Calibri"/>
          <w:lang w:val="ru-RU"/>
        </w:rPr>
        <w:t>69</w:t>
      </w:r>
      <w:r>
        <w:rPr>
          <w:rFonts w:eastAsia="Calibri"/>
        </w:rPr>
        <w:t>].</w:t>
      </w:r>
    </w:p>
    <w:p w:rsidR="00435BE7" w:rsidRPr="00435BE7" w:rsidRDefault="000B0804" w:rsidP="00DB7173">
      <w:pPr>
        <w:spacing w:before="100" w:beforeAutospacing="1" w:after="100" w:afterAutospacing="1" w:line="360" w:lineRule="auto"/>
        <w:ind w:firstLine="709"/>
        <w:jc w:val="both"/>
        <w:rPr>
          <w:lang w:val="ru-RU"/>
        </w:rPr>
      </w:pPr>
      <w:r w:rsidRPr="00F643FA">
        <w:rPr>
          <w:lang w:val="ru-RU"/>
        </w:rPr>
        <w:tab/>
      </w:r>
      <w:r>
        <w:rPr>
          <w:lang w:val="ru-RU"/>
        </w:rPr>
        <w:t xml:space="preserve">Что касается посетителей выставки, то маркетинговой план компании включает в себя программу по привлечению посетителей, которых зачастую называют «забытым элементов маркетинга», так как часто им уделяется не так много времени, как экспонентам. </w:t>
      </w:r>
    </w:p>
    <w:p w:rsidR="00F64FAA" w:rsidRDefault="000B0804" w:rsidP="00DB7173">
      <w:pPr>
        <w:pStyle w:val="book"/>
        <w:spacing w:line="360" w:lineRule="auto"/>
        <w:ind w:firstLine="709"/>
        <w:jc w:val="both"/>
        <w:rPr>
          <w:lang w:val="ru-RU"/>
        </w:rPr>
      </w:pPr>
      <w:r>
        <w:rPr>
          <w:b/>
          <w:bCs/>
          <w:lang w:val="ru-RU" w:bidi="ar-LB"/>
        </w:rPr>
        <w:tab/>
      </w:r>
      <w:r w:rsidR="00CB5E1B">
        <w:rPr>
          <w:lang w:val="ru-RU" w:bidi="ar-LB"/>
        </w:rPr>
        <w:t xml:space="preserve">Посетители – специалисты – одно из решающих факторов успеха любой выставки. Однако, на данный момент существует такая тенденция, что количество посетителей постепенно снижается. Поэтому из «забытого элемента маркетинга» необходимо сделать «приоритетный элемент маркетинга», уделив особое внимание их привлечению. </w:t>
      </w:r>
      <w:r w:rsidR="00F64FAA" w:rsidRPr="00F64FAA">
        <w:rPr>
          <w:lang w:val="ru-RU"/>
        </w:rPr>
        <w:t>Персональные приглашения и реклама через сайты экспонентов, тщательная работа организаторов с адресными базами данных и их постоянное обновление, использование возможностей электронной почты, а также традиционные инструменты привлечения посетителей, такие как реклама в отраслевой прессе, постеры, буклеты, флаеры, приглашения по телефону, теле- и радиореклама, пресс-релизы, пресс-конференции,</w:t>
      </w:r>
      <w:r w:rsidR="00F64FAA">
        <w:t> </w:t>
      </w:r>
      <w:r w:rsidR="00F64FAA" w:rsidRPr="00F64FAA">
        <w:rPr>
          <w:lang w:val="ru-RU"/>
        </w:rPr>
        <w:t>— вот неполный перечень инструментов, о которых необходимо помнить при составлении программы коммуникаций, направленной на посетителя</w:t>
      </w:r>
      <w:r w:rsidR="00465BAB">
        <w:rPr>
          <w:rStyle w:val="a8"/>
          <w:lang w:val="ru-RU"/>
        </w:rPr>
        <w:footnoteReference w:id="57"/>
      </w:r>
      <w:r w:rsidR="00F64FAA" w:rsidRPr="00F64FAA">
        <w:rPr>
          <w:lang w:val="ru-RU"/>
        </w:rPr>
        <w:t>.</w:t>
      </w:r>
    </w:p>
    <w:p w:rsidR="00422719" w:rsidRDefault="00CB5E1B" w:rsidP="00DB7173">
      <w:pPr>
        <w:pStyle w:val="book"/>
        <w:spacing w:line="360" w:lineRule="auto"/>
        <w:ind w:firstLine="709"/>
        <w:jc w:val="both"/>
        <w:rPr>
          <w:lang w:val="ru-RU"/>
        </w:rPr>
      </w:pPr>
      <w:r>
        <w:rPr>
          <w:lang w:val="ru-RU"/>
        </w:rPr>
        <w:tab/>
        <w:t xml:space="preserve">В наше время </w:t>
      </w:r>
      <w:r w:rsidR="00422719">
        <w:rPr>
          <w:lang w:val="ru-RU"/>
        </w:rPr>
        <w:t>люди все меньше и меньше время тратят на посещение выставок (1,2 дня). Около 65% посетителей стараются заранее готовиться к посещению выставки. В связи с этим, компании необходимо обеспечить большим количеством информации и разными вариантами досуга для того, чтобы посещение выставки посетителем было максимально плодотворным</w:t>
      </w:r>
      <w:r w:rsidR="00465BAB">
        <w:rPr>
          <w:rStyle w:val="a8"/>
          <w:lang w:val="ru-RU"/>
        </w:rPr>
        <w:footnoteReference w:id="58"/>
      </w:r>
      <w:r w:rsidR="00422719">
        <w:rPr>
          <w:lang w:val="ru-RU"/>
        </w:rPr>
        <w:t xml:space="preserve">. </w:t>
      </w:r>
    </w:p>
    <w:p w:rsidR="00F64FAA" w:rsidRDefault="00422719" w:rsidP="00DB7173">
      <w:pPr>
        <w:pStyle w:val="book"/>
        <w:spacing w:line="360" w:lineRule="auto"/>
        <w:ind w:firstLine="709"/>
        <w:jc w:val="both"/>
        <w:rPr>
          <w:lang w:val="ru-RU"/>
        </w:rPr>
      </w:pPr>
      <w:r>
        <w:rPr>
          <w:lang w:val="ru-RU"/>
        </w:rPr>
        <w:t>Онлайн каталог, он</w:t>
      </w:r>
      <w:r w:rsidR="00F64FAA" w:rsidRPr="00F64FAA">
        <w:rPr>
          <w:lang w:val="ru-RU"/>
        </w:rPr>
        <w:t>лайн регистрация, виртуальный выставочный планер, количественный и качественный обзор экспонентов, продажа билетов через Интернет, постоянный доступ к подробной программе выставки, подробный план выставки с интерактивными возможностями, интеллектуальные системы навигации и информации на выставочной площадке — это инструменты, которые сегодня наверняка войдут в программу коммуникаций выставочной организации для посетителя</w:t>
      </w:r>
      <w:r w:rsidR="00465BAB">
        <w:rPr>
          <w:rStyle w:val="a8"/>
          <w:lang w:val="ru-RU"/>
        </w:rPr>
        <w:footnoteReference w:id="59"/>
      </w:r>
      <w:r w:rsidR="00F64FAA" w:rsidRPr="00F64FAA">
        <w:rPr>
          <w:lang w:val="ru-RU"/>
        </w:rPr>
        <w:t>.</w:t>
      </w:r>
    </w:p>
    <w:p w:rsidR="00422719" w:rsidRDefault="00422719" w:rsidP="00DB7173">
      <w:pPr>
        <w:pStyle w:val="book"/>
        <w:spacing w:line="360" w:lineRule="auto"/>
        <w:ind w:firstLine="709"/>
        <w:jc w:val="both"/>
        <w:rPr>
          <w:lang w:val="ru-RU" w:bidi="ar-LB"/>
        </w:rPr>
      </w:pPr>
      <w:r>
        <w:rPr>
          <w:lang w:val="ru-RU" w:bidi="ar-LB"/>
        </w:rPr>
        <w:tab/>
      </w:r>
      <w:r w:rsidR="00AE0B16">
        <w:rPr>
          <w:lang w:val="ru-RU" w:bidi="ar-LB"/>
        </w:rPr>
        <w:t xml:space="preserve">Параллельно тенденции снижения количества посетителей существует также тенденция повышения сложности их привлечения, так как цикл обновления товаров и услуг становится короче, растет популярность Интернета, и интернационализация деловой жизни набирает обороты. </w:t>
      </w:r>
    </w:p>
    <w:p w:rsidR="00DB7173" w:rsidRDefault="00AE0B16" w:rsidP="00DB7173">
      <w:pPr>
        <w:pStyle w:val="book"/>
        <w:spacing w:line="360" w:lineRule="auto"/>
        <w:ind w:firstLine="709"/>
        <w:jc w:val="both"/>
        <w:rPr>
          <w:lang w:val="ru-RU" w:bidi="ar-LB"/>
        </w:rPr>
      </w:pPr>
      <w:r>
        <w:rPr>
          <w:lang w:val="ru-RU" w:bidi="ar-LB"/>
        </w:rPr>
        <w:tab/>
        <w:t>Естественно, в рамках такой атмосферы представителям выставочных компаний становится тяжелее работать, но в качестве ответной реакции на возникшие препятствия может послужить высокая добавленная стоимость выставочного продукта для посетителя</w:t>
      </w:r>
      <w:r w:rsidR="00D951D4">
        <w:rPr>
          <w:lang w:val="ru-RU" w:bidi="ar-LB"/>
        </w:rPr>
        <w:t>.</w:t>
      </w:r>
    </w:p>
    <w:p w:rsidR="003B6F51" w:rsidRPr="003B6F51" w:rsidRDefault="003B6F51" w:rsidP="00B37A08">
      <w:pPr>
        <w:pStyle w:val="2"/>
        <w:spacing w:before="0" w:after="160" w:line="360" w:lineRule="auto"/>
        <w:jc w:val="center"/>
        <w:rPr>
          <w:rFonts w:ascii="Times New Roman" w:eastAsia="Calibri" w:hAnsi="Times New Roman" w:cs="Times New Roman"/>
          <w:b/>
          <w:color w:val="auto"/>
          <w:sz w:val="24"/>
          <w:lang w:val="ru-RU"/>
        </w:rPr>
      </w:pPr>
      <w:bookmarkStart w:id="8" w:name="_Toc483243155"/>
      <w:r w:rsidRPr="003B6F51">
        <w:rPr>
          <w:rFonts w:ascii="Times New Roman" w:eastAsia="Calibri" w:hAnsi="Times New Roman" w:cs="Times New Roman"/>
          <w:b/>
          <w:color w:val="auto"/>
          <w:sz w:val="24"/>
          <w:lang w:val="ru-RU"/>
        </w:rPr>
        <w:t>1.</w:t>
      </w:r>
      <w:r w:rsidR="00A436D3">
        <w:rPr>
          <w:rFonts w:ascii="Times New Roman" w:eastAsia="Calibri" w:hAnsi="Times New Roman" w:cs="Times New Roman"/>
          <w:b/>
          <w:color w:val="auto"/>
          <w:sz w:val="24"/>
          <w:lang w:val="ru-RU"/>
        </w:rPr>
        <w:t>4</w:t>
      </w:r>
      <w:r w:rsidRPr="003B6F51">
        <w:rPr>
          <w:rFonts w:ascii="Times New Roman" w:eastAsia="Calibri" w:hAnsi="Times New Roman" w:cs="Times New Roman"/>
          <w:b/>
          <w:color w:val="auto"/>
          <w:sz w:val="24"/>
          <w:lang w:val="ru-RU"/>
        </w:rPr>
        <w:t xml:space="preserve">. </w:t>
      </w:r>
      <w:r>
        <w:rPr>
          <w:rFonts w:ascii="Times New Roman" w:eastAsia="Calibri" w:hAnsi="Times New Roman" w:cs="Times New Roman"/>
          <w:b/>
          <w:color w:val="auto"/>
          <w:sz w:val="24"/>
          <w:lang w:val="ru-RU"/>
        </w:rPr>
        <w:t>Интернет как эффективное средство продвижения выставок</w:t>
      </w:r>
      <w:bookmarkEnd w:id="8"/>
    </w:p>
    <w:p w:rsidR="00027AD8" w:rsidRDefault="003F4CB0" w:rsidP="00DB7173">
      <w:pPr>
        <w:pStyle w:val="book"/>
        <w:spacing w:line="360" w:lineRule="auto"/>
        <w:ind w:firstLine="709"/>
        <w:jc w:val="both"/>
        <w:rPr>
          <w:lang w:val="ru-RU" w:bidi="ar-LB"/>
        </w:rPr>
      </w:pPr>
      <w:r>
        <w:rPr>
          <w:lang w:val="ru-RU" w:bidi="ar-LB"/>
        </w:rPr>
        <w:tab/>
      </w:r>
      <w:r w:rsidR="00E54404">
        <w:rPr>
          <w:lang w:val="ru-RU" w:bidi="ar-LB"/>
        </w:rPr>
        <w:t>Современные технологии оказывают огромное влияние на выставочный бизнес. Организатор ярмарки или выставки может сконтактировать экспонентов и посетителей, используя коммуникативные средства, которые представлены в прошлом разделе, но реальность такова, что Интерне на данный момент является один из самых эффективных. Организация, которая занимается выставочной деятельностью, старается активно использовать всемирную паутину для поиска и сбора необходимой информации, для проведения рекламных кампаний, маркетинговых исследований и т.д.</w:t>
      </w:r>
      <w:r w:rsidR="00465BAB">
        <w:rPr>
          <w:rStyle w:val="a8"/>
          <w:lang w:val="ru-RU" w:bidi="ar-LB"/>
        </w:rPr>
        <w:footnoteReference w:id="60"/>
      </w:r>
    </w:p>
    <w:p w:rsidR="00E54404" w:rsidRDefault="00E54404" w:rsidP="00DB7173">
      <w:pPr>
        <w:pStyle w:val="book"/>
        <w:spacing w:line="360" w:lineRule="auto"/>
        <w:ind w:firstLine="709"/>
        <w:jc w:val="both"/>
        <w:rPr>
          <w:lang w:val="ru-RU" w:bidi="ar-LB"/>
        </w:rPr>
      </w:pPr>
      <w:r>
        <w:rPr>
          <w:lang w:val="ru-RU" w:bidi="ar-LB"/>
        </w:rPr>
        <w:tab/>
        <w:t>В свою очередь, наиболее важными каналами продвижения являются</w:t>
      </w:r>
      <w:r w:rsidR="00465BAB">
        <w:rPr>
          <w:rStyle w:val="a8"/>
          <w:lang w:val="ru-RU" w:bidi="ar-LB"/>
        </w:rPr>
        <w:footnoteReference w:id="61"/>
      </w:r>
      <w:r>
        <w:rPr>
          <w:lang w:val="ru-RU" w:bidi="ar-LB"/>
        </w:rPr>
        <w:t>:</w:t>
      </w:r>
    </w:p>
    <w:p w:rsidR="00E54404" w:rsidRDefault="00B37A08" w:rsidP="00DB7173">
      <w:pPr>
        <w:pStyle w:val="book"/>
        <w:numPr>
          <w:ilvl w:val="0"/>
          <w:numId w:val="17"/>
        </w:numPr>
        <w:spacing w:line="360" w:lineRule="auto"/>
        <w:jc w:val="both"/>
        <w:rPr>
          <w:lang w:val="ru-RU" w:bidi="ar-LB"/>
        </w:rPr>
      </w:pPr>
      <w:r>
        <w:rPr>
          <w:lang w:val="ru-RU"/>
        </w:rPr>
        <w:t>С</w:t>
      </w:r>
      <w:r w:rsidR="003F4CB0" w:rsidRPr="003F4CB0">
        <w:rPr>
          <w:lang w:val="ru-RU"/>
        </w:rPr>
        <w:t>айт/система сайтов: корпоративные, продуктовые, локальные, промо-сайты, собственные «отраслевые» ресурсы;</w:t>
      </w:r>
    </w:p>
    <w:p w:rsidR="00E54404" w:rsidRDefault="00B37A08" w:rsidP="00DB7173">
      <w:pPr>
        <w:pStyle w:val="book"/>
        <w:numPr>
          <w:ilvl w:val="0"/>
          <w:numId w:val="17"/>
        </w:numPr>
        <w:spacing w:line="360" w:lineRule="auto"/>
        <w:jc w:val="both"/>
        <w:rPr>
          <w:lang w:val="ru-RU" w:bidi="ar-LB"/>
        </w:rPr>
      </w:pPr>
      <w:r>
        <w:rPr>
          <w:lang w:val="ru-RU"/>
        </w:rPr>
        <w:t>Д</w:t>
      </w:r>
      <w:r w:rsidR="003F4CB0" w:rsidRPr="00E54404">
        <w:rPr>
          <w:lang w:val="ru-RU"/>
        </w:rPr>
        <w:t>оменные имена: корпоративные, продуктовые, по сферам деятельности;</w:t>
      </w:r>
    </w:p>
    <w:p w:rsidR="00E54404" w:rsidRDefault="00B37A08" w:rsidP="00DB7173">
      <w:pPr>
        <w:pStyle w:val="book"/>
        <w:numPr>
          <w:ilvl w:val="0"/>
          <w:numId w:val="17"/>
        </w:numPr>
        <w:spacing w:line="360" w:lineRule="auto"/>
        <w:jc w:val="both"/>
        <w:rPr>
          <w:lang w:val="ru-RU" w:bidi="ar-LB"/>
        </w:rPr>
      </w:pPr>
      <w:r>
        <w:rPr>
          <w:lang w:val="ru-RU"/>
        </w:rPr>
        <w:t>П</w:t>
      </w:r>
      <w:r w:rsidR="003F4CB0" w:rsidRPr="00E54404">
        <w:rPr>
          <w:lang w:val="ru-RU"/>
        </w:rPr>
        <w:t>оисковые системы, рейтинги и каталоги;</w:t>
      </w:r>
    </w:p>
    <w:p w:rsidR="003F4CB0" w:rsidRPr="00E54404" w:rsidRDefault="00B37A08" w:rsidP="00DB7173">
      <w:pPr>
        <w:pStyle w:val="book"/>
        <w:numPr>
          <w:ilvl w:val="0"/>
          <w:numId w:val="17"/>
        </w:numPr>
        <w:spacing w:line="360" w:lineRule="auto"/>
        <w:jc w:val="both"/>
        <w:rPr>
          <w:lang w:val="ru-RU" w:bidi="ar-LB"/>
        </w:rPr>
      </w:pPr>
      <w:r>
        <w:rPr>
          <w:lang w:val="ru-RU"/>
        </w:rPr>
        <w:t>П</w:t>
      </w:r>
      <w:r w:rsidR="003F4CB0" w:rsidRPr="00E54404">
        <w:rPr>
          <w:lang w:val="ru-RU"/>
        </w:rPr>
        <w:t>рисутствие на внешних сайтах:</w:t>
      </w:r>
    </w:p>
    <w:p w:rsidR="003F4CB0" w:rsidRPr="003F4CB0" w:rsidRDefault="003F4CB0" w:rsidP="00DB7173">
      <w:pPr>
        <w:pStyle w:val="p1"/>
        <w:spacing w:line="360" w:lineRule="auto"/>
        <w:ind w:left="709"/>
        <w:rPr>
          <w:lang w:val="ru-RU"/>
        </w:rPr>
      </w:pPr>
      <w:r w:rsidRPr="003F4CB0">
        <w:rPr>
          <w:lang w:val="ru-RU"/>
        </w:rPr>
        <w:t>—</w:t>
      </w:r>
      <w:r>
        <w:t> </w:t>
      </w:r>
      <w:r w:rsidRPr="003F4CB0">
        <w:rPr>
          <w:lang w:val="ru-RU"/>
        </w:rPr>
        <w:t>отраслевые и специализирова</w:t>
      </w:r>
      <w:r w:rsidR="003B07B1">
        <w:rPr>
          <w:lang w:val="ru-RU"/>
        </w:rPr>
        <w:t>нные ресурсы, торговые системы/</w:t>
      </w:r>
      <w:r w:rsidR="003B07B1">
        <w:t>B</w:t>
      </w:r>
      <w:r w:rsidR="003B07B1">
        <w:rPr>
          <w:lang w:val="ru-RU"/>
        </w:rPr>
        <w:t>2</w:t>
      </w:r>
      <w:r w:rsidR="003B07B1">
        <w:t>B</w:t>
      </w:r>
      <w:r w:rsidRPr="003F4CB0">
        <w:rPr>
          <w:lang w:val="ru-RU"/>
        </w:rPr>
        <w:t>-площадки;</w:t>
      </w:r>
    </w:p>
    <w:p w:rsidR="003F4CB0" w:rsidRPr="00E54404" w:rsidRDefault="003F4CB0" w:rsidP="00DB7173">
      <w:pPr>
        <w:pStyle w:val="p1"/>
        <w:spacing w:line="360" w:lineRule="auto"/>
        <w:ind w:left="709"/>
        <w:rPr>
          <w:color w:val="000000" w:themeColor="text1"/>
          <w:lang w:val="ru-RU"/>
        </w:rPr>
      </w:pPr>
      <w:r w:rsidRPr="00E54404">
        <w:rPr>
          <w:color w:val="000000" w:themeColor="text1"/>
          <w:lang w:val="ru-RU"/>
        </w:rPr>
        <w:t>—</w:t>
      </w:r>
      <w:r w:rsidRPr="00E54404">
        <w:rPr>
          <w:color w:val="000000" w:themeColor="text1"/>
        </w:rPr>
        <w:t> </w:t>
      </w:r>
      <w:r w:rsidRPr="00E54404">
        <w:rPr>
          <w:color w:val="000000" w:themeColor="text1"/>
          <w:lang w:val="ru-RU"/>
        </w:rPr>
        <w:t>профессиональные сообщества в сети;</w:t>
      </w:r>
    </w:p>
    <w:p w:rsidR="003F4CB0" w:rsidRPr="00E54404" w:rsidRDefault="003F4CB0" w:rsidP="00DB7173">
      <w:pPr>
        <w:pStyle w:val="p1"/>
        <w:spacing w:line="360" w:lineRule="auto"/>
        <w:ind w:left="709"/>
        <w:rPr>
          <w:color w:val="000000" w:themeColor="text1"/>
          <w:lang w:val="ru-RU"/>
        </w:rPr>
      </w:pPr>
      <w:r w:rsidRPr="00E54404">
        <w:rPr>
          <w:color w:val="000000" w:themeColor="text1"/>
          <w:lang w:val="ru-RU"/>
        </w:rPr>
        <w:t>—</w:t>
      </w:r>
      <w:r w:rsidRPr="00E54404">
        <w:rPr>
          <w:color w:val="000000" w:themeColor="text1"/>
        </w:rPr>
        <w:t> </w:t>
      </w:r>
      <w:r w:rsidRPr="00E54404">
        <w:rPr>
          <w:color w:val="000000" w:themeColor="text1"/>
          <w:lang w:val="ru-RU"/>
        </w:rPr>
        <w:t>непрофильные сайты, посещаемые представителями целевой аудитории;</w:t>
      </w:r>
    </w:p>
    <w:p w:rsidR="003F4CB0" w:rsidRPr="00E54404" w:rsidRDefault="003F4CB0" w:rsidP="00DB7173">
      <w:pPr>
        <w:pStyle w:val="p1"/>
        <w:spacing w:line="360" w:lineRule="auto"/>
        <w:ind w:left="709"/>
        <w:rPr>
          <w:color w:val="000000" w:themeColor="text1"/>
          <w:lang w:val="ru-RU"/>
        </w:rPr>
      </w:pPr>
      <w:r w:rsidRPr="00E54404">
        <w:rPr>
          <w:color w:val="000000" w:themeColor="text1"/>
          <w:lang w:val="ru-RU"/>
        </w:rPr>
        <w:t>—</w:t>
      </w:r>
      <w:r w:rsidRPr="00E54404">
        <w:rPr>
          <w:color w:val="000000" w:themeColor="text1"/>
        </w:rPr>
        <w:t> </w:t>
      </w:r>
      <w:r w:rsidRPr="00E54404">
        <w:rPr>
          <w:color w:val="000000" w:themeColor="text1"/>
          <w:lang w:val="ru-RU"/>
        </w:rPr>
        <w:t>тематические форумы/конференции;</w:t>
      </w:r>
    </w:p>
    <w:p w:rsidR="003F4CB0" w:rsidRPr="00E54404" w:rsidRDefault="003F4CB0" w:rsidP="00DB7173">
      <w:pPr>
        <w:pStyle w:val="p1"/>
        <w:spacing w:line="360" w:lineRule="auto"/>
        <w:ind w:left="709"/>
        <w:rPr>
          <w:color w:val="000000" w:themeColor="text1"/>
          <w:lang w:val="ru-RU"/>
        </w:rPr>
      </w:pPr>
      <w:r w:rsidRPr="00E54404">
        <w:rPr>
          <w:color w:val="000000" w:themeColor="text1"/>
          <w:lang w:val="ru-RU"/>
        </w:rPr>
        <w:t>—</w:t>
      </w:r>
      <w:r w:rsidRPr="00E54404">
        <w:rPr>
          <w:color w:val="000000" w:themeColor="text1"/>
        </w:rPr>
        <w:t> E</w:t>
      </w:r>
      <w:r w:rsidRPr="00E54404">
        <w:rPr>
          <w:color w:val="000000" w:themeColor="text1"/>
          <w:lang w:val="ru-RU"/>
        </w:rPr>
        <w:t>-</w:t>
      </w:r>
      <w:r w:rsidRPr="00E54404">
        <w:rPr>
          <w:color w:val="000000" w:themeColor="text1"/>
        </w:rPr>
        <w:t>mail</w:t>
      </w:r>
      <w:r w:rsidRPr="00E54404">
        <w:rPr>
          <w:color w:val="000000" w:themeColor="text1"/>
          <w:lang w:val="ru-RU"/>
        </w:rPr>
        <w:t xml:space="preserve"> маркетинг;</w:t>
      </w:r>
    </w:p>
    <w:p w:rsidR="003F4CB0" w:rsidRPr="00E54404" w:rsidRDefault="003F4CB0" w:rsidP="00DB7173">
      <w:pPr>
        <w:pStyle w:val="p1"/>
        <w:spacing w:line="360" w:lineRule="auto"/>
        <w:ind w:left="709"/>
        <w:rPr>
          <w:color w:val="000000" w:themeColor="text1"/>
          <w:lang w:val="ru-RU"/>
        </w:rPr>
      </w:pPr>
      <w:r w:rsidRPr="00E54404">
        <w:rPr>
          <w:color w:val="000000" w:themeColor="text1"/>
          <w:lang w:val="ru-RU"/>
        </w:rPr>
        <w:t>—</w:t>
      </w:r>
      <w:r w:rsidRPr="00E54404">
        <w:rPr>
          <w:color w:val="000000" w:themeColor="text1"/>
        </w:rPr>
        <w:t> </w:t>
      </w:r>
      <w:r w:rsidRPr="00E54404">
        <w:rPr>
          <w:color w:val="000000" w:themeColor="text1"/>
          <w:lang w:val="ru-RU"/>
        </w:rPr>
        <w:t>тематические рассылки;</w:t>
      </w:r>
    </w:p>
    <w:p w:rsidR="003F4CB0" w:rsidRPr="00E54404" w:rsidRDefault="003F4CB0" w:rsidP="00DB7173">
      <w:pPr>
        <w:pStyle w:val="p1"/>
        <w:spacing w:line="360" w:lineRule="auto"/>
        <w:ind w:left="709"/>
        <w:rPr>
          <w:color w:val="000000" w:themeColor="text1"/>
          <w:lang w:val="ru-RU"/>
        </w:rPr>
      </w:pPr>
      <w:r w:rsidRPr="00E54404">
        <w:rPr>
          <w:color w:val="000000" w:themeColor="text1"/>
          <w:lang w:val="ru-RU"/>
        </w:rPr>
        <w:t>—</w:t>
      </w:r>
      <w:r w:rsidRPr="00E54404">
        <w:rPr>
          <w:color w:val="000000" w:themeColor="text1"/>
        </w:rPr>
        <w:t> </w:t>
      </w:r>
      <w:r w:rsidRPr="00E54404">
        <w:rPr>
          <w:color w:val="000000" w:themeColor="text1"/>
          <w:lang w:val="ru-RU"/>
        </w:rPr>
        <w:t>обмен ссылками, партнерские программы;</w:t>
      </w:r>
    </w:p>
    <w:p w:rsidR="003F4CB0" w:rsidRPr="00E54404" w:rsidRDefault="003F4CB0" w:rsidP="00DB7173">
      <w:pPr>
        <w:pStyle w:val="p1"/>
        <w:spacing w:line="360" w:lineRule="auto"/>
        <w:ind w:left="709"/>
        <w:rPr>
          <w:color w:val="000000" w:themeColor="text1"/>
          <w:lang w:val="ru-RU"/>
        </w:rPr>
      </w:pPr>
      <w:r w:rsidRPr="00E54404">
        <w:rPr>
          <w:color w:val="000000" w:themeColor="text1"/>
          <w:lang w:val="ru-RU"/>
        </w:rPr>
        <w:t>—</w:t>
      </w:r>
      <w:r w:rsidRPr="00E54404">
        <w:rPr>
          <w:color w:val="000000" w:themeColor="text1"/>
        </w:rPr>
        <w:t> </w:t>
      </w:r>
      <w:r w:rsidRPr="00E54404">
        <w:rPr>
          <w:color w:val="000000" w:themeColor="text1"/>
          <w:lang w:val="ru-RU"/>
        </w:rPr>
        <w:t>отраслевые баннерные сети;</w:t>
      </w:r>
    </w:p>
    <w:p w:rsidR="003F4CB0" w:rsidRPr="00E54404" w:rsidRDefault="003F4CB0" w:rsidP="00DB7173">
      <w:pPr>
        <w:pStyle w:val="p1"/>
        <w:spacing w:line="360" w:lineRule="auto"/>
        <w:ind w:left="709"/>
        <w:rPr>
          <w:color w:val="000000" w:themeColor="text1"/>
          <w:lang w:val="ru-RU"/>
        </w:rPr>
      </w:pPr>
      <w:r w:rsidRPr="00E54404">
        <w:rPr>
          <w:color w:val="000000" w:themeColor="text1"/>
          <w:lang w:val="ru-RU"/>
        </w:rPr>
        <w:t>—</w:t>
      </w:r>
      <w:r w:rsidRPr="00E54404">
        <w:rPr>
          <w:color w:val="000000" w:themeColor="text1"/>
        </w:rPr>
        <w:t> </w:t>
      </w:r>
      <w:r w:rsidRPr="00E54404">
        <w:rPr>
          <w:color w:val="000000" w:themeColor="text1"/>
          <w:lang w:val="ru-RU"/>
        </w:rPr>
        <w:t>Интернет-реклама: имиджевая реклама, стимулирование продаж, «раскрутка» ресурса и т.</w:t>
      </w:r>
      <w:r w:rsidRPr="00E54404">
        <w:rPr>
          <w:color w:val="000000" w:themeColor="text1"/>
        </w:rPr>
        <w:t> </w:t>
      </w:r>
      <w:r w:rsidRPr="00E54404">
        <w:rPr>
          <w:color w:val="000000" w:themeColor="text1"/>
          <w:lang w:val="ru-RU"/>
        </w:rPr>
        <w:t>д.;</w:t>
      </w:r>
    </w:p>
    <w:p w:rsidR="003F4CB0" w:rsidRPr="00E54404" w:rsidRDefault="003F4CB0" w:rsidP="00DB7173">
      <w:pPr>
        <w:pStyle w:val="p1"/>
        <w:spacing w:line="360" w:lineRule="auto"/>
        <w:ind w:left="709"/>
        <w:jc w:val="both"/>
        <w:rPr>
          <w:color w:val="000000" w:themeColor="text1"/>
          <w:lang w:val="ru-RU"/>
        </w:rPr>
      </w:pPr>
      <w:r w:rsidRPr="00E54404">
        <w:rPr>
          <w:color w:val="000000" w:themeColor="text1"/>
          <w:lang w:val="ru-RU"/>
        </w:rPr>
        <w:t>—</w:t>
      </w:r>
      <w:r w:rsidRPr="00E54404">
        <w:rPr>
          <w:color w:val="000000" w:themeColor="text1"/>
        </w:rPr>
        <w:t> PR</w:t>
      </w:r>
      <w:r w:rsidRPr="00E54404">
        <w:rPr>
          <w:color w:val="000000" w:themeColor="text1"/>
          <w:lang w:val="ru-RU"/>
        </w:rPr>
        <w:t xml:space="preserve"> в Интернете;</w:t>
      </w:r>
    </w:p>
    <w:p w:rsidR="00B37A08" w:rsidRPr="003F4CB0" w:rsidRDefault="003F4CB0" w:rsidP="00DB7173">
      <w:pPr>
        <w:pStyle w:val="p1"/>
        <w:spacing w:line="360" w:lineRule="auto"/>
        <w:ind w:left="709"/>
        <w:jc w:val="both"/>
        <w:rPr>
          <w:lang w:val="ru-RU"/>
        </w:rPr>
      </w:pPr>
      <w:r w:rsidRPr="00E54404">
        <w:rPr>
          <w:color w:val="000000" w:themeColor="text1"/>
          <w:lang w:val="ru-RU"/>
        </w:rPr>
        <w:t>—</w:t>
      </w:r>
      <w:r w:rsidRPr="00E54404">
        <w:rPr>
          <w:color w:val="000000" w:themeColor="text1"/>
        </w:rPr>
        <w:t> </w:t>
      </w:r>
      <w:r w:rsidRPr="00E54404">
        <w:rPr>
          <w:color w:val="000000" w:themeColor="text1"/>
          <w:lang w:val="ru-RU"/>
        </w:rPr>
        <w:t xml:space="preserve">специальные промо- и маркетинговые акции, спонсорство </w:t>
      </w:r>
      <w:r w:rsidRPr="003F4CB0">
        <w:rPr>
          <w:lang w:val="ru-RU"/>
        </w:rPr>
        <w:t>и т.</w:t>
      </w:r>
      <w:r>
        <w:t> </w:t>
      </w:r>
      <w:r w:rsidR="00B37A08">
        <w:rPr>
          <w:lang w:val="ru-RU"/>
        </w:rPr>
        <w:t>д.</w:t>
      </w:r>
    </w:p>
    <w:p w:rsidR="00B37A08" w:rsidRPr="00BB0897" w:rsidRDefault="003F4CB0" w:rsidP="00BB0897">
      <w:pPr>
        <w:pStyle w:val="p1"/>
        <w:numPr>
          <w:ilvl w:val="0"/>
          <w:numId w:val="18"/>
        </w:numPr>
        <w:jc w:val="both"/>
        <w:rPr>
          <w:lang w:val="ru-RU"/>
        </w:rPr>
      </w:pPr>
      <w:r w:rsidRPr="003F4CB0">
        <w:rPr>
          <w:lang w:val="ru-RU"/>
        </w:rPr>
        <w:t xml:space="preserve">Интернет в </w:t>
      </w:r>
      <w:r w:rsidR="00CA33E9" w:rsidRPr="003F4CB0">
        <w:rPr>
          <w:lang w:val="ru-RU"/>
        </w:rPr>
        <w:t>офлайн</w:t>
      </w:r>
      <w:r w:rsidRPr="003F4CB0">
        <w:rPr>
          <w:lang w:val="ru-RU"/>
        </w:rPr>
        <w:t xml:space="preserve"> коммуникациях компании.</w:t>
      </w:r>
    </w:p>
    <w:p w:rsidR="00085889" w:rsidRDefault="00A566D8" w:rsidP="00DB7173">
      <w:pPr>
        <w:pStyle w:val="p1"/>
        <w:spacing w:line="360" w:lineRule="auto"/>
        <w:ind w:firstLine="709"/>
        <w:jc w:val="both"/>
        <w:rPr>
          <w:lang w:val="ru-RU"/>
        </w:rPr>
      </w:pPr>
      <w:r>
        <w:rPr>
          <w:lang w:val="ru-RU"/>
        </w:rPr>
        <w:t xml:space="preserve">Интернет представляет собой «золотую жилу» с помощью которой можно развивать бизнес несколькими кликами мыши. Он представляет собой полноценную маркетинговую среду, в которой можно проводить исследования, решать задачи брендига и другие маркетинговые задачи. </w:t>
      </w:r>
    </w:p>
    <w:p w:rsidR="003F4CB0" w:rsidRDefault="003F4CB0" w:rsidP="00DB7173">
      <w:pPr>
        <w:pStyle w:val="p1"/>
        <w:spacing w:line="360" w:lineRule="auto"/>
        <w:ind w:firstLine="709"/>
        <w:jc w:val="both"/>
        <w:rPr>
          <w:lang w:val="ru-RU"/>
        </w:rPr>
      </w:pPr>
      <w:r w:rsidRPr="003F4CB0">
        <w:rPr>
          <w:lang w:val="ru-RU"/>
        </w:rPr>
        <w:t>По данным Фонда общественного мнения, аудитория Интернета в первом квартале 2006 года составила 23,8</w:t>
      </w:r>
      <w:r>
        <w:t> </w:t>
      </w:r>
      <w:r w:rsidRPr="003F4CB0">
        <w:rPr>
          <w:lang w:val="ru-RU"/>
        </w:rPr>
        <w:t>млн человек (из них 51</w:t>
      </w:r>
      <w:r>
        <w:t> </w:t>
      </w:r>
      <w:r w:rsidRPr="003F4CB0">
        <w:rPr>
          <w:lang w:val="ru-RU"/>
        </w:rPr>
        <w:t>% — люди с высшим образованием). По прогнозам, к 2010 году Интернетом будут пользоваться о</w:t>
      </w:r>
      <w:r w:rsidR="00085889">
        <w:rPr>
          <w:lang w:val="ru-RU"/>
        </w:rPr>
        <w:t>коло трети населения России</w:t>
      </w:r>
      <w:r w:rsidR="00B10802">
        <w:rPr>
          <w:rStyle w:val="a8"/>
          <w:lang w:val="ru-RU"/>
        </w:rPr>
        <w:footnoteReference w:id="62"/>
      </w:r>
      <w:r w:rsidRPr="003F4CB0">
        <w:rPr>
          <w:lang w:val="ru-RU"/>
        </w:rPr>
        <w:t>.</w:t>
      </w:r>
    </w:p>
    <w:p w:rsidR="00085889" w:rsidRDefault="00085889" w:rsidP="00DB7173">
      <w:pPr>
        <w:pStyle w:val="p1"/>
        <w:spacing w:line="360" w:lineRule="auto"/>
        <w:ind w:firstLine="709"/>
        <w:jc w:val="both"/>
        <w:rPr>
          <w:lang w:val="ru-RU"/>
        </w:rPr>
      </w:pPr>
      <w:r>
        <w:rPr>
          <w:lang w:val="ru-RU"/>
        </w:rPr>
        <w:t>Интернет предоставляет ряд преимуществ для компании по организации выставочных услуг</w:t>
      </w:r>
      <w:r w:rsidR="00B10802">
        <w:rPr>
          <w:rStyle w:val="a8"/>
          <w:lang w:val="ru-RU"/>
        </w:rPr>
        <w:footnoteReference w:id="63"/>
      </w:r>
      <w:r>
        <w:rPr>
          <w:lang w:val="ru-RU"/>
        </w:rPr>
        <w:t>:</w:t>
      </w:r>
    </w:p>
    <w:p w:rsidR="00085889" w:rsidRDefault="003F4CB0" w:rsidP="00DB7173">
      <w:pPr>
        <w:pStyle w:val="p1"/>
        <w:numPr>
          <w:ilvl w:val="0"/>
          <w:numId w:val="18"/>
        </w:numPr>
        <w:spacing w:line="360" w:lineRule="auto"/>
        <w:jc w:val="both"/>
        <w:rPr>
          <w:lang w:val="ru-RU"/>
        </w:rPr>
      </w:pPr>
      <w:r w:rsidRPr="003F4CB0">
        <w:rPr>
          <w:lang w:val="ru-RU"/>
        </w:rPr>
        <w:t>постоянное наличие информации;</w:t>
      </w:r>
    </w:p>
    <w:p w:rsidR="00085889" w:rsidRDefault="003F4CB0" w:rsidP="00DB7173">
      <w:pPr>
        <w:pStyle w:val="p1"/>
        <w:numPr>
          <w:ilvl w:val="0"/>
          <w:numId w:val="18"/>
        </w:numPr>
        <w:spacing w:line="360" w:lineRule="auto"/>
        <w:jc w:val="both"/>
        <w:rPr>
          <w:lang w:val="ru-RU"/>
        </w:rPr>
      </w:pPr>
      <w:r w:rsidRPr="00085889">
        <w:rPr>
          <w:lang w:val="ru-RU"/>
        </w:rPr>
        <w:t>мультимедийность;</w:t>
      </w:r>
    </w:p>
    <w:p w:rsidR="00085889" w:rsidRDefault="003F4CB0" w:rsidP="00DB7173">
      <w:pPr>
        <w:pStyle w:val="p1"/>
        <w:numPr>
          <w:ilvl w:val="0"/>
          <w:numId w:val="18"/>
        </w:numPr>
        <w:spacing w:line="360" w:lineRule="auto"/>
        <w:jc w:val="both"/>
        <w:rPr>
          <w:lang w:val="ru-RU"/>
        </w:rPr>
      </w:pPr>
      <w:r w:rsidRPr="00085889">
        <w:rPr>
          <w:lang w:val="ru-RU"/>
        </w:rPr>
        <w:t>интерактивность;</w:t>
      </w:r>
    </w:p>
    <w:p w:rsidR="00085889" w:rsidRDefault="003F4CB0" w:rsidP="00DB7173">
      <w:pPr>
        <w:pStyle w:val="p1"/>
        <w:numPr>
          <w:ilvl w:val="0"/>
          <w:numId w:val="18"/>
        </w:numPr>
        <w:spacing w:line="360" w:lineRule="auto"/>
        <w:jc w:val="both"/>
        <w:rPr>
          <w:lang w:val="ru-RU"/>
        </w:rPr>
      </w:pPr>
      <w:r w:rsidRPr="00085889">
        <w:rPr>
          <w:lang w:val="ru-RU"/>
        </w:rPr>
        <w:t>перативность;</w:t>
      </w:r>
    </w:p>
    <w:p w:rsidR="00085889" w:rsidRDefault="003F4CB0" w:rsidP="00DB7173">
      <w:pPr>
        <w:pStyle w:val="p1"/>
        <w:numPr>
          <w:ilvl w:val="0"/>
          <w:numId w:val="18"/>
        </w:numPr>
        <w:spacing w:line="360" w:lineRule="auto"/>
        <w:jc w:val="both"/>
        <w:rPr>
          <w:lang w:val="ru-RU"/>
        </w:rPr>
      </w:pPr>
      <w:r w:rsidRPr="00085889">
        <w:rPr>
          <w:lang w:val="ru-RU"/>
        </w:rPr>
        <w:t>постоянный контроль эффективности;</w:t>
      </w:r>
    </w:p>
    <w:p w:rsidR="00085889" w:rsidRDefault="003F4CB0" w:rsidP="00DB7173">
      <w:pPr>
        <w:pStyle w:val="p1"/>
        <w:numPr>
          <w:ilvl w:val="0"/>
          <w:numId w:val="18"/>
        </w:numPr>
        <w:spacing w:line="360" w:lineRule="auto"/>
        <w:jc w:val="both"/>
        <w:rPr>
          <w:lang w:val="ru-RU"/>
        </w:rPr>
      </w:pPr>
      <w:r w:rsidRPr="00085889">
        <w:rPr>
          <w:lang w:val="ru-RU"/>
        </w:rPr>
        <w:t>возможность точных фокусировок;</w:t>
      </w:r>
    </w:p>
    <w:p w:rsidR="00085889" w:rsidRDefault="003F4CB0" w:rsidP="00DB7173">
      <w:pPr>
        <w:pStyle w:val="p1"/>
        <w:numPr>
          <w:ilvl w:val="0"/>
          <w:numId w:val="18"/>
        </w:numPr>
        <w:spacing w:line="360" w:lineRule="auto"/>
        <w:jc w:val="both"/>
        <w:rPr>
          <w:lang w:val="ru-RU"/>
        </w:rPr>
      </w:pPr>
      <w:r w:rsidRPr="00085889">
        <w:rPr>
          <w:lang w:val="ru-RU"/>
        </w:rPr>
        <w:t>возможность оперативного управления рекламой;</w:t>
      </w:r>
    </w:p>
    <w:p w:rsidR="00085889" w:rsidRDefault="003F4CB0" w:rsidP="00DB7173">
      <w:pPr>
        <w:pStyle w:val="p1"/>
        <w:numPr>
          <w:ilvl w:val="0"/>
          <w:numId w:val="18"/>
        </w:numPr>
        <w:spacing w:line="360" w:lineRule="auto"/>
        <w:jc w:val="both"/>
        <w:rPr>
          <w:lang w:val="ru-RU"/>
        </w:rPr>
      </w:pPr>
      <w:r w:rsidRPr="00085889">
        <w:rPr>
          <w:lang w:val="ru-RU"/>
        </w:rPr>
        <w:t>возможность постоянной корректировки информационных и рекламных сообщений;</w:t>
      </w:r>
    </w:p>
    <w:p w:rsidR="00085889" w:rsidRDefault="003F4CB0" w:rsidP="00DB7173">
      <w:pPr>
        <w:pStyle w:val="p1"/>
        <w:numPr>
          <w:ilvl w:val="0"/>
          <w:numId w:val="18"/>
        </w:numPr>
        <w:spacing w:line="360" w:lineRule="auto"/>
        <w:jc w:val="both"/>
        <w:rPr>
          <w:lang w:val="ru-RU"/>
        </w:rPr>
      </w:pPr>
      <w:r w:rsidRPr="00085889">
        <w:rPr>
          <w:lang w:val="ru-RU"/>
        </w:rPr>
        <w:t>гибкость сценариев коммуникации: возможность показа баннеров в определенной последовательности;</w:t>
      </w:r>
    </w:p>
    <w:p w:rsidR="003F4CB0" w:rsidRPr="00085889" w:rsidRDefault="003F4CB0" w:rsidP="00DB7173">
      <w:pPr>
        <w:pStyle w:val="p1"/>
        <w:numPr>
          <w:ilvl w:val="0"/>
          <w:numId w:val="18"/>
        </w:numPr>
        <w:spacing w:line="360" w:lineRule="auto"/>
        <w:jc w:val="both"/>
        <w:rPr>
          <w:lang w:val="ru-RU"/>
        </w:rPr>
      </w:pPr>
      <w:r>
        <w:t>более низкая стоимость контакта.</w:t>
      </w:r>
    </w:p>
    <w:p w:rsidR="00085889" w:rsidRDefault="000A2847" w:rsidP="00DB7173">
      <w:pPr>
        <w:pStyle w:val="p1"/>
        <w:spacing w:line="360" w:lineRule="auto"/>
        <w:ind w:firstLine="709"/>
        <w:jc w:val="both"/>
        <w:rPr>
          <w:lang w:val="ru-RU"/>
        </w:rPr>
      </w:pPr>
      <w:r>
        <w:rPr>
          <w:lang w:val="ru-RU"/>
        </w:rPr>
        <w:t>Выставки и ярмарки представляют собой услугу с высокой степенью вовлечения. Потенциальный экспонент перед принятием решения об участии в выставке проводит анализ ряда ее параметров</w:t>
      </w:r>
      <w:r w:rsidR="00B10802">
        <w:rPr>
          <w:rStyle w:val="a8"/>
          <w:lang w:val="ru-RU"/>
        </w:rPr>
        <w:footnoteReference w:id="64"/>
      </w:r>
      <w:r>
        <w:rPr>
          <w:lang w:val="ru-RU"/>
        </w:rPr>
        <w:t>:</w:t>
      </w:r>
    </w:p>
    <w:p w:rsidR="000A2847" w:rsidRDefault="000A2847" w:rsidP="00DB7173">
      <w:pPr>
        <w:pStyle w:val="p1"/>
        <w:numPr>
          <w:ilvl w:val="0"/>
          <w:numId w:val="19"/>
        </w:numPr>
        <w:spacing w:line="360" w:lineRule="auto"/>
        <w:jc w:val="both"/>
        <w:rPr>
          <w:lang w:val="ru-RU"/>
        </w:rPr>
      </w:pPr>
      <w:r>
        <w:rPr>
          <w:lang w:val="ru-RU"/>
        </w:rPr>
        <w:t>специализация выставки;</w:t>
      </w:r>
    </w:p>
    <w:p w:rsidR="000A2847" w:rsidRDefault="000A2847" w:rsidP="00DB7173">
      <w:pPr>
        <w:pStyle w:val="p1"/>
        <w:numPr>
          <w:ilvl w:val="0"/>
          <w:numId w:val="19"/>
        </w:numPr>
        <w:spacing w:line="360" w:lineRule="auto"/>
        <w:jc w:val="both"/>
        <w:rPr>
          <w:lang w:val="ru-RU"/>
        </w:rPr>
      </w:pPr>
      <w:r>
        <w:rPr>
          <w:lang w:val="ru-RU"/>
        </w:rPr>
        <w:t>сроки ее проведения;</w:t>
      </w:r>
    </w:p>
    <w:p w:rsidR="000A2847" w:rsidRDefault="000A2847" w:rsidP="00DB7173">
      <w:pPr>
        <w:pStyle w:val="p1"/>
        <w:numPr>
          <w:ilvl w:val="0"/>
          <w:numId w:val="19"/>
        </w:numPr>
        <w:spacing w:line="360" w:lineRule="auto"/>
        <w:jc w:val="both"/>
        <w:rPr>
          <w:lang w:val="ru-RU"/>
        </w:rPr>
      </w:pPr>
      <w:r>
        <w:rPr>
          <w:lang w:val="ru-RU"/>
        </w:rPr>
        <w:t>статус;</w:t>
      </w:r>
    </w:p>
    <w:p w:rsidR="000A2847" w:rsidRDefault="000A2847" w:rsidP="00DB7173">
      <w:pPr>
        <w:pStyle w:val="p1"/>
        <w:numPr>
          <w:ilvl w:val="0"/>
          <w:numId w:val="19"/>
        </w:numPr>
        <w:spacing w:line="360" w:lineRule="auto"/>
        <w:jc w:val="both"/>
        <w:rPr>
          <w:lang w:val="ru-RU"/>
        </w:rPr>
      </w:pPr>
      <w:r>
        <w:rPr>
          <w:lang w:val="ru-RU"/>
        </w:rPr>
        <w:t>уровень и количество участников;</w:t>
      </w:r>
    </w:p>
    <w:p w:rsidR="000A2847" w:rsidRPr="000A2847" w:rsidRDefault="000A2847" w:rsidP="00DB7173">
      <w:pPr>
        <w:pStyle w:val="p1"/>
        <w:numPr>
          <w:ilvl w:val="0"/>
          <w:numId w:val="19"/>
        </w:numPr>
        <w:spacing w:line="360" w:lineRule="auto"/>
        <w:jc w:val="both"/>
        <w:rPr>
          <w:lang w:val="ru-RU"/>
        </w:rPr>
      </w:pPr>
      <w:r>
        <w:rPr>
          <w:lang w:val="ru-RU"/>
        </w:rPr>
        <w:t>планировка павильона и стоимость размещения стенда и т.д.</w:t>
      </w:r>
    </w:p>
    <w:p w:rsidR="00220682" w:rsidRDefault="00220682" w:rsidP="00DB7173">
      <w:pPr>
        <w:pStyle w:val="p1"/>
        <w:spacing w:line="360" w:lineRule="auto"/>
        <w:ind w:firstLine="709"/>
        <w:jc w:val="both"/>
        <w:rPr>
          <w:lang w:val="ru-RU"/>
        </w:rPr>
      </w:pPr>
      <w:r>
        <w:rPr>
          <w:lang w:val="ru-RU"/>
        </w:rPr>
        <w:t xml:space="preserve">Поэтому, чтобы предоставить клиенту исчерпывающую информацию о выставке, компании используют Интернет, где размещают данные о предстоящей выставке. </w:t>
      </w:r>
    </w:p>
    <w:p w:rsidR="00220682" w:rsidRDefault="00220682" w:rsidP="00DB7173">
      <w:pPr>
        <w:pStyle w:val="p1"/>
        <w:spacing w:line="360" w:lineRule="auto"/>
        <w:ind w:firstLine="709"/>
        <w:jc w:val="both"/>
        <w:rPr>
          <w:lang w:val="ru-RU" w:bidi="ar-LB"/>
        </w:rPr>
      </w:pPr>
      <w:r>
        <w:rPr>
          <w:lang w:val="ru-RU"/>
        </w:rPr>
        <w:t xml:space="preserve">Благодаря Интернет – пространству, посетители и экспоненты выставки могут получить всю интересующую их информацию в любой время суток, не выходя из дома или офиса. Особенно это актуально для иностранных представителей, которые в виду разницы во времени, не могут связаться с представителями компании и сразу же получить ответ на все интересующие их вопросы. </w:t>
      </w:r>
      <w:r w:rsidR="00312353">
        <w:rPr>
          <w:lang w:val="ru-RU"/>
        </w:rPr>
        <w:t xml:space="preserve">Интернет – сервисы помогут также спланировать посещение выставки еще до прибытия на территорию выставочного центра. </w:t>
      </w:r>
      <w:r w:rsidR="000C4B54">
        <w:rPr>
          <w:lang w:val="ru-RU" w:bidi="ar-LB"/>
        </w:rPr>
        <w:t>Более того, возможность бронировать билеты и мест в отелях онлайн позволяют посетителям сэкономить свое время и деньги, а также сосредоточиться на подготовке к посещению выставки. А экспоненты, в свою очередь, смогут по достоинству оценить возможность бронирования стендов и осуществить онлайн застройку</w:t>
      </w:r>
      <w:r w:rsidR="00B10802">
        <w:rPr>
          <w:rStyle w:val="a8"/>
          <w:lang w:val="ru-RU" w:bidi="ar-LB"/>
        </w:rPr>
        <w:footnoteReference w:id="65"/>
      </w:r>
      <w:r w:rsidR="000C4B54">
        <w:rPr>
          <w:lang w:val="ru-RU" w:bidi="ar-LB"/>
        </w:rPr>
        <w:t xml:space="preserve">. </w:t>
      </w:r>
    </w:p>
    <w:p w:rsidR="000C4B54" w:rsidRDefault="000C4B54" w:rsidP="00DB7173">
      <w:pPr>
        <w:pStyle w:val="p1"/>
        <w:spacing w:line="360" w:lineRule="auto"/>
        <w:ind w:firstLine="709"/>
        <w:jc w:val="both"/>
        <w:rPr>
          <w:lang w:val="ru-RU" w:bidi="ar-LB"/>
        </w:rPr>
      </w:pPr>
      <w:r>
        <w:rPr>
          <w:lang w:val="ru-RU" w:bidi="ar-LB"/>
        </w:rPr>
        <w:t xml:space="preserve">Многие компании стараются разместить информацию о прошлых выставках, чтобы представить свою деятельность для посетителей и экспонентов наиболее прозрачной. В добавок, данные о прошедших выставках могут стимулировать обеих сторон выставочного </w:t>
      </w:r>
      <w:r w:rsidR="002F60EE">
        <w:rPr>
          <w:lang w:val="ru-RU" w:bidi="ar-LB"/>
        </w:rPr>
        <w:t>ко</w:t>
      </w:r>
      <w:r w:rsidR="00B10802">
        <w:rPr>
          <w:lang w:val="ru-RU" w:bidi="ar-LB"/>
        </w:rPr>
        <w:t>мпании</w:t>
      </w:r>
      <w:r w:rsidR="00B10802">
        <w:rPr>
          <w:rStyle w:val="a8"/>
          <w:lang w:val="ru-RU" w:bidi="ar-LB"/>
        </w:rPr>
        <w:footnoteReference w:id="66"/>
      </w:r>
      <w:r w:rsidR="00B10802">
        <w:rPr>
          <w:lang w:val="ru-RU" w:bidi="ar-LB"/>
        </w:rPr>
        <w:t>.</w:t>
      </w:r>
    </w:p>
    <w:p w:rsidR="000C4B54" w:rsidRDefault="000C4B54" w:rsidP="00DB7173">
      <w:pPr>
        <w:pStyle w:val="p1"/>
        <w:spacing w:line="360" w:lineRule="auto"/>
        <w:ind w:firstLine="709"/>
        <w:jc w:val="both"/>
        <w:rPr>
          <w:lang w:val="ru-RU" w:bidi="ar-LB"/>
        </w:rPr>
      </w:pPr>
      <w:r>
        <w:rPr>
          <w:lang w:val="ru-RU" w:bidi="ar-LB"/>
        </w:rPr>
        <w:t>Интернет также дает возможность осуществления интерактивного взаимодействия с клиентами и посетителями с помощью подписки на новости, участия в викторинах, сбора мнений т.д.</w:t>
      </w:r>
    </w:p>
    <w:p w:rsidR="003F4CB0" w:rsidRDefault="002F60EE" w:rsidP="00DB7173">
      <w:pPr>
        <w:pStyle w:val="p1"/>
        <w:spacing w:line="360" w:lineRule="auto"/>
        <w:ind w:firstLine="709"/>
        <w:jc w:val="both"/>
        <w:rPr>
          <w:lang w:val="ru-RU"/>
        </w:rPr>
      </w:pPr>
      <w:r>
        <w:rPr>
          <w:lang w:val="ru-RU" w:bidi="ar-LB"/>
        </w:rPr>
        <w:t xml:space="preserve">Многие компании </w:t>
      </w:r>
      <w:r w:rsidR="000A676D">
        <w:rPr>
          <w:lang w:val="ru-RU" w:bidi="ar-LB"/>
        </w:rPr>
        <w:t xml:space="preserve">создают специализированный сайт, который представляет собой базу, </w:t>
      </w:r>
      <w:r w:rsidR="003F4CB0" w:rsidRPr="003F4CB0">
        <w:rPr>
          <w:lang w:val="ru-RU"/>
        </w:rPr>
        <w:t>центральный элемент, реализующий Интернет-стратегию выставочной компании. Остальные составляющие коммуникационного поля фирмы в Интернете так или иначе ведут на ее сайт, и</w:t>
      </w:r>
      <w:r w:rsidR="000A676D">
        <w:rPr>
          <w:lang w:val="ru-RU"/>
        </w:rPr>
        <w:t>,</w:t>
      </w:r>
      <w:r w:rsidR="003F4CB0" w:rsidRPr="003F4CB0">
        <w:rPr>
          <w:lang w:val="ru-RU"/>
        </w:rPr>
        <w:t xml:space="preserve"> если сайт плох, на общий успех рассчитывать не приходится</w:t>
      </w:r>
      <w:r w:rsidR="00B10802">
        <w:rPr>
          <w:rStyle w:val="a8"/>
          <w:lang w:val="ru-RU"/>
        </w:rPr>
        <w:footnoteReference w:id="67"/>
      </w:r>
      <w:r w:rsidR="003F4CB0" w:rsidRPr="003F4CB0">
        <w:rPr>
          <w:lang w:val="ru-RU"/>
        </w:rPr>
        <w:t>.</w:t>
      </w:r>
    </w:p>
    <w:p w:rsidR="00D94513" w:rsidRDefault="000A676D" w:rsidP="00DB7173">
      <w:pPr>
        <w:pStyle w:val="p1"/>
        <w:spacing w:line="360" w:lineRule="auto"/>
        <w:ind w:firstLine="709"/>
        <w:jc w:val="both"/>
        <w:rPr>
          <w:lang w:val="ru-RU"/>
        </w:rPr>
      </w:pPr>
      <w:r>
        <w:rPr>
          <w:lang w:val="ru-RU"/>
        </w:rPr>
        <w:t xml:space="preserve">С помощью сайта можно в разы облегчить работу с клиентами, посетителями и представителями СМИ. Так, исследования показали, что </w:t>
      </w:r>
      <w:r w:rsidR="00D94513">
        <w:rPr>
          <w:lang w:val="ru-RU"/>
        </w:rPr>
        <w:t>8 из 10 участников выставки используют Интернет для знакомства с товарами и услугами, которые будут представлены на выставке, чтобы позже приобрести их во время мероприятия</w:t>
      </w:r>
      <w:r w:rsidR="00B10802">
        <w:rPr>
          <w:rStyle w:val="a8"/>
          <w:lang w:val="ru-RU"/>
        </w:rPr>
        <w:footnoteReference w:id="68"/>
      </w:r>
      <w:r w:rsidR="00D94513">
        <w:rPr>
          <w:lang w:val="ru-RU"/>
        </w:rPr>
        <w:t>.</w:t>
      </w:r>
    </w:p>
    <w:p w:rsidR="003F4CB0" w:rsidRPr="003F4CB0" w:rsidRDefault="003F4CB0" w:rsidP="00DB7173">
      <w:pPr>
        <w:pStyle w:val="p1"/>
        <w:spacing w:line="360" w:lineRule="auto"/>
        <w:ind w:firstLine="709"/>
        <w:jc w:val="both"/>
        <w:rPr>
          <w:lang w:val="ru-RU" w:bidi="ar-LB"/>
        </w:rPr>
      </w:pPr>
      <w:r w:rsidRPr="003F4CB0">
        <w:rPr>
          <w:lang w:val="ru-RU"/>
        </w:rPr>
        <w:t xml:space="preserve">Как и любой другой сайт, сайт выставочной компании должен следовать правилу </w:t>
      </w:r>
      <w:r>
        <w:t>DIME</w:t>
      </w:r>
      <w:r w:rsidR="00B10802">
        <w:rPr>
          <w:rStyle w:val="a8"/>
        </w:rPr>
        <w:footnoteReference w:id="69"/>
      </w:r>
      <w:r w:rsidRPr="003F4CB0">
        <w:rPr>
          <w:lang w:val="ru-RU"/>
        </w:rPr>
        <w:t>:</w:t>
      </w:r>
    </w:p>
    <w:p w:rsidR="003F4CB0" w:rsidRPr="003F4CB0" w:rsidRDefault="003F4CB0" w:rsidP="00DB7173">
      <w:pPr>
        <w:pStyle w:val="p1"/>
        <w:spacing w:line="360" w:lineRule="auto"/>
        <w:jc w:val="both"/>
        <w:rPr>
          <w:lang w:val="ru-RU"/>
        </w:rPr>
      </w:pPr>
      <w:r w:rsidRPr="00F643FA">
        <w:rPr>
          <w:i/>
          <w:iCs/>
        </w:rPr>
        <w:t>D</w:t>
      </w:r>
      <w:r w:rsidRPr="00F643FA">
        <w:rPr>
          <w:i/>
          <w:iCs/>
          <w:lang w:val="ru-RU"/>
        </w:rPr>
        <w:t xml:space="preserve"> (</w:t>
      </w:r>
      <w:r w:rsidRPr="00F643FA">
        <w:rPr>
          <w:i/>
          <w:iCs/>
        </w:rPr>
        <w:t>Dialog</w:t>
      </w:r>
      <w:r w:rsidRPr="00F643FA">
        <w:rPr>
          <w:i/>
          <w:iCs/>
          <w:lang w:val="ru-RU"/>
        </w:rPr>
        <w:t>)</w:t>
      </w:r>
      <w:r>
        <w:t> </w:t>
      </w:r>
      <w:r w:rsidRPr="003F4CB0">
        <w:rPr>
          <w:lang w:val="ru-RU"/>
        </w:rPr>
        <w:t>— диалог</w:t>
      </w:r>
      <w:r w:rsidR="00F643FA">
        <w:rPr>
          <w:lang w:val="ru-RU"/>
        </w:rPr>
        <w:t>;</w:t>
      </w:r>
    </w:p>
    <w:p w:rsidR="003F4CB0" w:rsidRPr="003F4CB0" w:rsidRDefault="003F4CB0" w:rsidP="00DB7173">
      <w:pPr>
        <w:pStyle w:val="p1"/>
        <w:spacing w:line="360" w:lineRule="auto"/>
        <w:jc w:val="both"/>
        <w:rPr>
          <w:lang w:val="ru-RU"/>
        </w:rPr>
      </w:pPr>
      <w:r w:rsidRPr="00F643FA">
        <w:rPr>
          <w:i/>
          <w:iCs/>
        </w:rPr>
        <w:t>I</w:t>
      </w:r>
      <w:r w:rsidRPr="00F643FA">
        <w:rPr>
          <w:i/>
          <w:iCs/>
          <w:lang w:val="ru-RU"/>
        </w:rPr>
        <w:t xml:space="preserve"> (</w:t>
      </w:r>
      <w:r w:rsidRPr="00F643FA">
        <w:rPr>
          <w:i/>
          <w:iCs/>
        </w:rPr>
        <w:t>Interactive</w:t>
      </w:r>
      <w:r w:rsidRPr="00F643FA">
        <w:rPr>
          <w:i/>
          <w:iCs/>
          <w:lang w:val="ru-RU"/>
        </w:rPr>
        <w:t>)</w:t>
      </w:r>
      <w:r>
        <w:t> </w:t>
      </w:r>
      <w:r w:rsidRPr="003F4CB0">
        <w:rPr>
          <w:lang w:val="ru-RU"/>
        </w:rPr>
        <w:t>— интерактивность</w:t>
      </w:r>
      <w:r w:rsidR="00F643FA">
        <w:rPr>
          <w:lang w:val="ru-RU"/>
        </w:rPr>
        <w:t>;</w:t>
      </w:r>
    </w:p>
    <w:p w:rsidR="003F4CB0" w:rsidRPr="003F4CB0" w:rsidRDefault="003F4CB0" w:rsidP="00DB7173">
      <w:pPr>
        <w:pStyle w:val="p1"/>
        <w:spacing w:line="360" w:lineRule="auto"/>
        <w:jc w:val="both"/>
        <w:rPr>
          <w:lang w:val="ru-RU"/>
        </w:rPr>
      </w:pPr>
      <w:r w:rsidRPr="00F643FA">
        <w:rPr>
          <w:i/>
          <w:iCs/>
          <w:lang w:val="ru-RU"/>
        </w:rPr>
        <w:t>М (</w:t>
      </w:r>
      <w:r w:rsidRPr="00F643FA">
        <w:rPr>
          <w:i/>
          <w:iCs/>
        </w:rPr>
        <w:t>Mehrwert</w:t>
      </w:r>
      <w:r w:rsidRPr="00F643FA">
        <w:rPr>
          <w:i/>
          <w:iCs/>
          <w:lang w:val="ru-RU"/>
        </w:rPr>
        <w:t>)</w:t>
      </w:r>
      <w:r>
        <w:t> </w:t>
      </w:r>
      <w:r w:rsidRPr="003F4CB0">
        <w:rPr>
          <w:lang w:val="ru-RU"/>
        </w:rPr>
        <w:t>— добавленная стоимость</w:t>
      </w:r>
      <w:r w:rsidR="00F643FA">
        <w:rPr>
          <w:lang w:val="ru-RU"/>
        </w:rPr>
        <w:t>;</w:t>
      </w:r>
    </w:p>
    <w:p w:rsidR="003F4CB0" w:rsidRDefault="003F4CB0" w:rsidP="00DB7173">
      <w:pPr>
        <w:pStyle w:val="p1"/>
        <w:spacing w:line="360" w:lineRule="auto"/>
        <w:jc w:val="both"/>
        <w:rPr>
          <w:lang w:val="ru-RU"/>
        </w:rPr>
      </w:pPr>
      <w:r w:rsidRPr="00F643FA">
        <w:rPr>
          <w:i/>
          <w:iCs/>
          <w:lang w:val="ru-RU"/>
        </w:rPr>
        <w:t>Е (</w:t>
      </w:r>
      <w:r w:rsidRPr="00F643FA">
        <w:rPr>
          <w:i/>
          <w:iCs/>
        </w:rPr>
        <w:t>Einzigartigkeit</w:t>
      </w:r>
      <w:r w:rsidRPr="00F643FA">
        <w:rPr>
          <w:i/>
          <w:iCs/>
          <w:lang w:val="ru-RU"/>
        </w:rPr>
        <w:t>)</w:t>
      </w:r>
      <w:r>
        <w:t> </w:t>
      </w:r>
      <w:r w:rsidRPr="003F4CB0">
        <w:rPr>
          <w:lang w:val="ru-RU"/>
        </w:rPr>
        <w:t>— уникальность.</w:t>
      </w:r>
    </w:p>
    <w:p w:rsidR="003F4CB0" w:rsidRDefault="000E5F16" w:rsidP="00DB7173">
      <w:pPr>
        <w:pStyle w:val="p1"/>
        <w:spacing w:line="360" w:lineRule="auto"/>
        <w:ind w:firstLine="709"/>
        <w:jc w:val="both"/>
        <w:rPr>
          <w:lang w:val="ru-RU"/>
        </w:rPr>
      </w:pPr>
      <w:r>
        <w:rPr>
          <w:lang w:val="ru-RU"/>
        </w:rPr>
        <w:tab/>
      </w:r>
      <w:r w:rsidR="003F4CB0" w:rsidRPr="003F4CB0">
        <w:rPr>
          <w:lang w:val="ru-RU"/>
        </w:rPr>
        <w:t>Перед созданием сайта необходимо четко определить цели и задачи, которые он должен решать, исследовать сайты конкурентов и наиболее посещаемых сайтов из других отраслей, выбрать доменное имя, продумать основные сервисы и услуги, разработать дизайн и подготовить контент</w:t>
      </w:r>
      <w:r w:rsidR="00B10802">
        <w:rPr>
          <w:rStyle w:val="a8"/>
          <w:lang w:val="ru-RU"/>
        </w:rPr>
        <w:footnoteReference w:id="70"/>
      </w:r>
      <w:r w:rsidR="003F4CB0" w:rsidRPr="003F4CB0">
        <w:rPr>
          <w:lang w:val="ru-RU"/>
        </w:rPr>
        <w:t>.</w:t>
      </w:r>
    </w:p>
    <w:p w:rsidR="000E5F16" w:rsidRDefault="000E5F16" w:rsidP="00DB7173">
      <w:pPr>
        <w:pStyle w:val="p1"/>
        <w:spacing w:line="360" w:lineRule="auto"/>
        <w:ind w:firstLine="709"/>
        <w:jc w:val="both"/>
        <w:rPr>
          <w:lang w:val="ru-RU"/>
        </w:rPr>
      </w:pPr>
      <w:r>
        <w:rPr>
          <w:lang w:val="ru-RU"/>
        </w:rPr>
        <w:tab/>
        <w:t>Грамотно проработанный интерфейс – ключ к успеху не только сайта, но и выставки в целом. Любой посетитель сайта должен быстро найти всю интересующую его информацию. Ярким тому примером является правило «трех кликов» - когда на сайте можно найти искомую информацию всего за три щелчка мыши</w:t>
      </w:r>
      <w:r w:rsidR="00B10802">
        <w:rPr>
          <w:rStyle w:val="a8"/>
          <w:lang w:val="ru-RU"/>
        </w:rPr>
        <w:footnoteReference w:id="71"/>
      </w:r>
      <w:r>
        <w:rPr>
          <w:lang w:val="ru-RU"/>
        </w:rPr>
        <w:t xml:space="preserve">. </w:t>
      </w:r>
    </w:p>
    <w:p w:rsidR="000E5F16" w:rsidRDefault="000E5F16" w:rsidP="00DB7173">
      <w:pPr>
        <w:pStyle w:val="p1"/>
        <w:spacing w:line="360" w:lineRule="auto"/>
        <w:ind w:firstLine="709"/>
        <w:jc w:val="both"/>
        <w:rPr>
          <w:lang w:val="ru-RU"/>
        </w:rPr>
      </w:pPr>
      <w:r>
        <w:rPr>
          <w:lang w:val="ru-RU"/>
        </w:rPr>
        <w:tab/>
        <w:t>Контент сайта – еще один шаг к успеху мероприятия, п</w:t>
      </w:r>
      <w:r w:rsidR="003F4CB0" w:rsidRPr="003F4CB0">
        <w:rPr>
          <w:lang w:val="ru-RU"/>
        </w:rPr>
        <w:t>оэтому сайт должен стараться дать ответы на все возникающие у него вопросы</w:t>
      </w:r>
      <w:r w:rsidR="00B10802">
        <w:rPr>
          <w:rStyle w:val="a8"/>
          <w:lang w:val="ru-RU"/>
        </w:rPr>
        <w:footnoteReference w:id="72"/>
      </w:r>
      <w:r w:rsidR="003F4CB0" w:rsidRPr="003F4CB0">
        <w:rPr>
          <w:lang w:val="ru-RU"/>
        </w:rPr>
        <w:t>:</w:t>
      </w:r>
    </w:p>
    <w:p w:rsidR="000E5F16" w:rsidRDefault="003F4CB0" w:rsidP="00DB7173">
      <w:pPr>
        <w:pStyle w:val="p1"/>
        <w:numPr>
          <w:ilvl w:val="0"/>
          <w:numId w:val="20"/>
        </w:numPr>
        <w:spacing w:line="360" w:lineRule="auto"/>
        <w:jc w:val="both"/>
        <w:rPr>
          <w:lang w:val="ru-RU"/>
        </w:rPr>
      </w:pPr>
      <w:r w:rsidRPr="003F4CB0">
        <w:rPr>
          <w:lang w:val="ru-RU"/>
        </w:rPr>
        <w:t>тематика выставки;</w:t>
      </w:r>
    </w:p>
    <w:p w:rsidR="000E5F16" w:rsidRDefault="003F4CB0" w:rsidP="00DB7173">
      <w:pPr>
        <w:pStyle w:val="p1"/>
        <w:numPr>
          <w:ilvl w:val="0"/>
          <w:numId w:val="20"/>
        </w:numPr>
        <w:spacing w:line="360" w:lineRule="auto"/>
        <w:jc w:val="both"/>
        <w:rPr>
          <w:lang w:val="ru-RU"/>
        </w:rPr>
      </w:pPr>
      <w:r w:rsidRPr="000E5F16">
        <w:rPr>
          <w:lang w:val="ru-RU"/>
        </w:rPr>
        <w:t>условия участия в выставке;</w:t>
      </w:r>
    </w:p>
    <w:p w:rsidR="000E5F16" w:rsidRDefault="003F4CB0" w:rsidP="00DB7173">
      <w:pPr>
        <w:pStyle w:val="p1"/>
        <w:numPr>
          <w:ilvl w:val="0"/>
          <w:numId w:val="20"/>
        </w:numPr>
        <w:spacing w:line="360" w:lineRule="auto"/>
        <w:jc w:val="both"/>
        <w:rPr>
          <w:lang w:val="ru-RU"/>
        </w:rPr>
      </w:pPr>
      <w:r w:rsidRPr="000E5F16">
        <w:rPr>
          <w:lang w:val="ru-RU"/>
        </w:rPr>
        <w:t>планировка выставочного павильона;</w:t>
      </w:r>
    </w:p>
    <w:p w:rsidR="000E5F16" w:rsidRDefault="003F4CB0" w:rsidP="00DB7173">
      <w:pPr>
        <w:pStyle w:val="p1"/>
        <w:numPr>
          <w:ilvl w:val="0"/>
          <w:numId w:val="20"/>
        </w:numPr>
        <w:spacing w:line="360" w:lineRule="auto"/>
        <w:jc w:val="both"/>
        <w:rPr>
          <w:lang w:val="ru-RU"/>
        </w:rPr>
      </w:pPr>
      <w:r w:rsidRPr="000E5F16">
        <w:rPr>
          <w:lang w:val="ru-RU"/>
        </w:rPr>
        <w:t>список компаний, подавших заявку на участие;</w:t>
      </w:r>
    </w:p>
    <w:p w:rsidR="000E5F16" w:rsidRDefault="003F4CB0" w:rsidP="00DB7173">
      <w:pPr>
        <w:pStyle w:val="p1"/>
        <w:numPr>
          <w:ilvl w:val="0"/>
          <w:numId w:val="20"/>
        </w:numPr>
        <w:spacing w:line="360" w:lineRule="auto"/>
        <w:jc w:val="both"/>
        <w:rPr>
          <w:lang w:val="ru-RU"/>
        </w:rPr>
      </w:pPr>
      <w:r w:rsidRPr="000E5F16">
        <w:rPr>
          <w:lang w:val="ru-RU"/>
        </w:rPr>
        <w:t>итоги предыдущих выставок;</w:t>
      </w:r>
    </w:p>
    <w:p w:rsidR="000E5F16" w:rsidRDefault="003F4CB0" w:rsidP="00DB7173">
      <w:pPr>
        <w:pStyle w:val="p1"/>
        <w:numPr>
          <w:ilvl w:val="0"/>
          <w:numId w:val="20"/>
        </w:numPr>
        <w:spacing w:line="360" w:lineRule="auto"/>
        <w:jc w:val="both"/>
        <w:rPr>
          <w:lang w:val="ru-RU"/>
        </w:rPr>
      </w:pPr>
      <w:r w:rsidRPr="000E5F16">
        <w:rPr>
          <w:lang w:val="ru-RU"/>
        </w:rPr>
        <w:t>фоторепортаж предыдущих выставок;</w:t>
      </w:r>
    </w:p>
    <w:p w:rsidR="003F4CB0" w:rsidRPr="000E5F16" w:rsidRDefault="003F4CB0" w:rsidP="00DB7173">
      <w:pPr>
        <w:pStyle w:val="p1"/>
        <w:numPr>
          <w:ilvl w:val="0"/>
          <w:numId w:val="20"/>
        </w:numPr>
        <w:spacing w:line="360" w:lineRule="auto"/>
        <w:jc w:val="both"/>
        <w:rPr>
          <w:lang w:val="ru-RU"/>
        </w:rPr>
      </w:pPr>
      <w:r w:rsidRPr="000E5F16">
        <w:rPr>
          <w:lang w:val="ru-RU"/>
        </w:rPr>
        <w:t>новости выставки.</w:t>
      </w:r>
    </w:p>
    <w:p w:rsidR="000E5F16" w:rsidRDefault="003F4CB0" w:rsidP="00DB7173">
      <w:pPr>
        <w:pStyle w:val="p1"/>
        <w:spacing w:line="360" w:lineRule="auto"/>
        <w:ind w:firstLine="709"/>
        <w:jc w:val="both"/>
        <w:rPr>
          <w:lang w:val="ru-RU"/>
        </w:rPr>
      </w:pPr>
      <w:r w:rsidRPr="003F4CB0">
        <w:rPr>
          <w:lang w:val="ru-RU"/>
        </w:rPr>
        <w:t xml:space="preserve">Для того чтобы сайт был </w:t>
      </w:r>
      <w:r w:rsidR="000E5F16">
        <w:rPr>
          <w:lang w:val="ru-RU"/>
        </w:rPr>
        <w:t xml:space="preserve">интересным, </w:t>
      </w:r>
      <w:r w:rsidRPr="003F4CB0">
        <w:rPr>
          <w:lang w:val="ru-RU"/>
        </w:rPr>
        <w:t>и посетитель вновь и вновь возвращался к нему, а не ограничился единичным посещением, необходимо</w:t>
      </w:r>
      <w:r w:rsidR="00B10802">
        <w:rPr>
          <w:rStyle w:val="a8"/>
          <w:lang w:val="ru-RU"/>
        </w:rPr>
        <w:footnoteReference w:id="73"/>
      </w:r>
      <w:r w:rsidRPr="003F4CB0">
        <w:rPr>
          <w:lang w:val="ru-RU"/>
        </w:rPr>
        <w:t>:</w:t>
      </w:r>
    </w:p>
    <w:p w:rsidR="000E5F16" w:rsidRDefault="003F4CB0" w:rsidP="00DB7173">
      <w:pPr>
        <w:pStyle w:val="p1"/>
        <w:numPr>
          <w:ilvl w:val="0"/>
          <w:numId w:val="21"/>
        </w:numPr>
        <w:spacing w:line="360" w:lineRule="auto"/>
        <w:jc w:val="both"/>
        <w:rPr>
          <w:lang w:val="ru-RU"/>
        </w:rPr>
      </w:pPr>
      <w:r w:rsidRPr="003F4CB0">
        <w:rPr>
          <w:lang w:val="ru-RU"/>
        </w:rPr>
        <w:t>привлекать интерес (своевременно обновлять новости, проводить конкурсы, размещать купоны)</w:t>
      </w:r>
      <w:r w:rsidR="000E5F16">
        <w:rPr>
          <w:lang w:val="ru-RU"/>
        </w:rPr>
        <w:t>;</w:t>
      </w:r>
    </w:p>
    <w:p w:rsidR="000E5F16" w:rsidRDefault="00BB0897" w:rsidP="00DB7173">
      <w:pPr>
        <w:pStyle w:val="p1"/>
        <w:numPr>
          <w:ilvl w:val="0"/>
          <w:numId w:val="21"/>
        </w:numPr>
        <w:spacing w:line="360" w:lineRule="auto"/>
        <w:jc w:val="both"/>
        <w:rPr>
          <w:lang w:val="ru-RU"/>
        </w:rPr>
      </w:pPr>
      <w:r>
        <w:rPr>
          <w:lang w:val="ru-RU"/>
        </w:rPr>
        <w:t>быть интерактивными (онл</w:t>
      </w:r>
      <w:r w:rsidR="003F4CB0" w:rsidRPr="000E5F16">
        <w:rPr>
          <w:lang w:val="ru-RU"/>
        </w:rPr>
        <w:t>айн анкеты, подписка на новости)</w:t>
      </w:r>
      <w:r w:rsidR="000E5F16">
        <w:rPr>
          <w:lang w:val="ru-RU"/>
        </w:rPr>
        <w:t>;</w:t>
      </w:r>
    </w:p>
    <w:p w:rsidR="000E5F16" w:rsidRDefault="003F4CB0" w:rsidP="00DB7173">
      <w:pPr>
        <w:pStyle w:val="p1"/>
        <w:numPr>
          <w:ilvl w:val="0"/>
          <w:numId w:val="21"/>
        </w:numPr>
        <w:spacing w:line="360" w:lineRule="auto"/>
        <w:jc w:val="both"/>
        <w:rPr>
          <w:lang w:val="ru-RU"/>
        </w:rPr>
      </w:pPr>
      <w:r w:rsidRPr="000E5F16">
        <w:rPr>
          <w:lang w:val="ru-RU"/>
        </w:rPr>
        <w:t>инициировать обще</w:t>
      </w:r>
      <w:r w:rsidR="000E5F16">
        <w:rPr>
          <w:lang w:val="ru-RU"/>
        </w:rPr>
        <w:t>ние (гостевая книга, форум, чат);</w:t>
      </w:r>
    </w:p>
    <w:p w:rsidR="000E5F16" w:rsidRDefault="003F4CB0" w:rsidP="00DB7173">
      <w:pPr>
        <w:pStyle w:val="p1"/>
        <w:numPr>
          <w:ilvl w:val="0"/>
          <w:numId w:val="21"/>
        </w:numPr>
        <w:spacing w:line="360" w:lineRule="auto"/>
        <w:jc w:val="both"/>
        <w:rPr>
          <w:lang w:val="ru-RU"/>
        </w:rPr>
      </w:pPr>
      <w:r w:rsidRPr="000E5F16">
        <w:rPr>
          <w:lang w:val="ru-RU"/>
        </w:rPr>
        <w:t>поощрять экспонентов присылать статьи и материалы</w:t>
      </w:r>
      <w:r w:rsidR="000E5F16">
        <w:rPr>
          <w:lang w:val="ru-RU"/>
        </w:rPr>
        <w:t>;</w:t>
      </w:r>
    </w:p>
    <w:p w:rsidR="000E5F16" w:rsidRDefault="003F4CB0" w:rsidP="00DB7173">
      <w:pPr>
        <w:pStyle w:val="p1"/>
        <w:numPr>
          <w:ilvl w:val="0"/>
          <w:numId w:val="21"/>
        </w:numPr>
        <w:spacing w:line="360" w:lineRule="auto"/>
        <w:jc w:val="both"/>
        <w:rPr>
          <w:lang w:val="ru-RU"/>
        </w:rPr>
      </w:pPr>
      <w:r w:rsidRPr="000E5F16">
        <w:rPr>
          <w:lang w:val="ru-RU"/>
        </w:rPr>
        <w:t>размещать полезную информацию (курсы валют, прогноз погоды, калькулятор)</w:t>
      </w:r>
      <w:r w:rsidR="000E5F16">
        <w:rPr>
          <w:lang w:val="ru-RU"/>
        </w:rPr>
        <w:t>;</w:t>
      </w:r>
    </w:p>
    <w:p w:rsidR="003F4CB0" w:rsidRPr="000E5F16" w:rsidRDefault="003F4CB0" w:rsidP="00DB7173">
      <w:pPr>
        <w:pStyle w:val="p1"/>
        <w:numPr>
          <w:ilvl w:val="0"/>
          <w:numId w:val="21"/>
        </w:numPr>
        <w:spacing w:line="360" w:lineRule="auto"/>
        <w:jc w:val="both"/>
        <w:rPr>
          <w:lang w:val="ru-RU"/>
        </w:rPr>
      </w:pPr>
      <w:r w:rsidRPr="000E5F16">
        <w:rPr>
          <w:lang w:val="ru-RU"/>
        </w:rPr>
        <w:t>предоставлять полезные ссылки.</w:t>
      </w:r>
    </w:p>
    <w:p w:rsidR="007A2853" w:rsidRPr="00391131" w:rsidRDefault="00391131" w:rsidP="00DB7173">
      <w:pPr>
        <w:pStyle w:val="p1"/>
        <w:spacing w:line="360" w:lineRule="auto"/>
        <w:ind w:firstLine="709"/>
        <w:jc w:val="both"/>
        <w:rPr>
          <w:rStyle w:val="af"/>
          <w:b w:val="0"/>
          <w:bCs w:val="0"/>
          <w:lang w:val="ru-RU"/>
        </w:rPr>
      </w:pPr>
      <w:r w:rsidRPr="00391131">
        <w:rPr>
          <w:rStyle w:val="af"/>
          <w:b w:val="0"/>
          <w:bCs w:val="0"/>
          <w:lang w:val="ru-RU"/>
        </w:rPr>
        <w:t>За последние</w:t>
      </w:r>
      <w:r>
        <w:rPr>
          <w:rStyle w:val="af"/>
          <w:b w:val="0"/>
          <w:bCs w:val="0"/>
          <w:lang w:val="ru-RU"/>
        </w:rPr>
        <w:t xml:space="preserve"> несколько лет сайты компаний становятся все более и более сервисно – ориентированными. Ярким тому примером является возможность заказать билеты не только на саму ярмарку или выставку, но и заказать билеты в театр, посмотреть город с помощью «онлайн – экскурсии», забронировать место в отеле и т.д. В результате, компания позволяет организаторам выставки расширить сферу своих компетенций и активизировать службу поддержки выставочных мероприятий. Данные манипуляции позволяют снизить стоимость каждого в отдельности взятого делового контакта и увеличить добавленную стоимость выставочного продукта</w:t>
      </w:r>
      <w:r w:rsidR="00B10802">
        <w:rPr>
          <w:rStyle w:val="a8"/>
          <w:lang w:val="ru-RU"/>
        </w:rPr>
        <w:footnoteReference w:id="74"/>
      </w:r>
      <w:r>
        <w:rPr>
          <w:rStyle w:val="af"/>
          <w:b w:val="0"/>
          <w:bCs w:val="0"/>
          <w:lang w:val="ru-RU"/>
        </w:rPr>
        <w:t xml:space="preserve">. </w:t>
      </w:r>
    </w:p>
    <w:p w:rsidR="003F4CB0" w:rsidRDefault="00391131" w:rsidP="00DB7173">
      <w:pPr>
        <w:pStyle w:val="p1"/>
        <w:spacing w:line="360" w:lineRule="auto"/>
        <w:ind w:firstLine="709"/>
        <w:jc w:val="both"/>
        <w:rPr>
          <w:lang w:val="ru-RU"/>
        </w:rPr>
      </w:pPr>
      <w:r>
        <w:rPr>
          <w:rStyle w:val="af"/>
          <w:lang w:val="ru-RU"/>
        </w:rPr>
        <w:tab/>
      </w:r>
      <w:r w:rsidRPr="00391131">
        <w:rPr>
          <w:rStyle w:val="af"/>
          <w:b w:val="0"/>
          <w:bCs w:val="0"/>
          <w:lang w:val="ru-RU"/>
        </w:rPr>
        <w:t xml:space="preserve">За все время </w:t>
      </w:r>
      <w:r w:rsidR="00B56AE2">
        <w:rPr>
          <w:rStyle w:val="af"/>
          <w:b w:val="0"/>
          <w:bCs w:val="0"/>
          <w:lang w:val="ru-RU"/>
        </w:rPr>
        <w:t xml:space="preserve">популярности сайтов среди выставочных компаний, были разработаны несколько концепций веб – сайтов: </w:t>
      </w:r>
      <w:r w:rsidR="003F4CB0" w:rsidRPr="003F4CB0">
        <w:rPr>
          <w:lang w:val="ru-RU"/>
        </w:rPr>
        <w:t xml:space="preserve">например, это может быть имиджевый сайт (Франкфуртская ярмарка) или максимально насыщенный информационно портал (Кёльнская ярмарка). Примеры интересных выставочных сайтов: </w:t>
      </w:r>
      <w:r w:rsidR="003F4CB0">
        <w:t>www</w:t>
      </w:r>
      <w:r w:rsidR="003F4CB0" w:rsidRPr="003F4CB0">
        <w:rPr>
          <w:lang w:val="ru-RU"/>
        </w:rPr>
        <w:t>.</w:t>
      </w:r>
      <w:r w:rsidR="003F4CB0">
        <w:t>intercharm</w:t>
      </w:r>
      <w:r w:rsidR="003F4CB0" w:rsidRPr="003F4CB0">
        <w:rPr>
          <w:lang w:val="ru-RU"/>
        </w:rPr>
        <w:t>.</w:t>
      </w:r>
      <w:r w:rsidR="003F4CB0">
        <w:t>ru</w:t>
      </w:r>
      <w:r w:rsidR="002618C5">
        <w:rPr>
          <w:lang w:val="ru-RU"/>
        </w:rPr>
        <w:t>,</w:t>
      </w:r>
      <w:r w:rsidR="003F4CB0" w:rsidRPr="003F4CB0">
        <w:rPr>
          <w:lang w:val="ru-RU"/>
        </w:rPr>
        <w:t xml:space="preserve"> </w:t>
      </w:r>
      <w:r w:rsidR="003F4CB0">
        <w:t>www</w:t>
      </w:r>
      <w:r w:rsidR="003F4CB0" w:rsidRPr="003F4CB0">
        <w:rPr>
          <w:lang w:val="ru-RU"/>
        </w:rPr>
        <w:t>.</w:t>
      </w:r>
      <w:r w:rsidR="003F4CB0">
        <w:t>tfbforum</w:t>
      </w:r>
      <w:r w:rsidR="003F4CB0" w:rsidRPr="003F4CB0">
        <w:rPr>
          <w:lang w:val="ru-RU"/>
        </w:rPr>
        <w:t>.</w:t>
      </w:r>
      <w:r w:rsidR="003F4CB0">
        <w:t>ru</w:t>
      </w:r>
      <w:r w:rsidR="003F4CB0" w:rsidRPr="003F4CB0">
        <w:rPr>
          <w:lang w:val="ru-RU"/>
        </w:rPr>
        <w:t xml:space="preserve">, </w:t>
      </w:r>
      <w:r w:rsidR="0018215D" w:rsidRPr="0018215D">
        <w:t>www</w:t>
      </w:r>
      <w:r w:rsidR="0018215D" w:rsidRPr="0018215D">
        <w:rPr>
          <w:lang w:val="ru-RU"/>
        </w:rPr>
        <w:t>.</w:t>
      </w:r>
      <w:r w:rsidR="0018215D" w:rsidRPr="0018215D">
        <w:t>expo</w:t>
      </w:r>
      <w:r w:rsidR="0018215D" w:rsidRPr="0018215D">
        <w:rPr>
          <w:lang w:val="ru-RU"/>
        </w:rPr>
        <w:t>.</w:t>
      </w:r>
      <w:r w:rsidR="0018215D" w:rsidRPr="0018215D">
        <w:t>rsd</w:t>
      </w:r>
      <w:r w:rsidR="0018215D" w:rsidRPr="0018215D">
        <w:rPr>
          <w:lang w:val="ru-RU"/>
        </w:rPr>
        <w:t>.</w:t>
      </w:r>
      <w:r w:rsidR="0018215D" w:rsidRPr="0018215D">
        <w:t>ru</w:t>
      </w:r>
      <w:r w:rsidR="00B10802">
        <w:rPr>
          <w:rStyle w:val="a8"/>
        </w:rPr>
        <w:footnoteReference w:id="75"/>
      </w:r>
      <w:r w:rsidR="003F4CB0" w:rsidRPr="003F4CB0">
        <w:rPr>
          <w:lang w:val="ru-RU"/>
        </w:rPr>
        <w:t>.</w:t>
      </w:r>
    </w:p>
    <w:p w:rsidR="0018215D" w:rsidRPr="003F4CB0" w:rsidRDefault="0018215D" w:rsidP="00DB7173">
      <w:pPr>
        <w:pStyle w:val="p1"/>
        <w:spacing w:line="360" w:lineRule="auto"/>
        <w:ind w:firstLine="709"/>
        <w:jc w:val="both"/>
        <w:rPr>
          <w:lang w:val="ru-RU"/>
        </w:rPr>
      </w:pPr>
      <w:r>
        <w:rPr>
          <w:lang w:val="ru-RU"/>
        </w:rPr>
        <w:tab/>
        <w:t xml:space="preserve">Существует несколько видов сайтов, который пользуются наибольше </w:t>
      </w:r>
      <w:r w:rsidR="002618C5">
        <w:rPr>
          <w:lang w:val="ru-RU"/>
        </w:rPr>
        <w:t>популярностью среди выстав</w:t>
      </w:r>
      <w:r>
        <w:rPr>
          <w:lang w:val="ru-RU"/>
        </w:rPr>
        <w:t>о</w:t>
      </w:r>
      <w:r w:rsidR="002618C5">
        <w:rPr>
          <w:lang w:val="ru-RU"/>
        </w:rPr>
        <w:t>ч</w:t>
      </w:r>
      <w:r>
        <w:rPr>
          <w:lang w:val="ru-RU"/>
        </w:rPr>
        <w:t>ных компаний</w:t>
      </w:r>
      <w:r w:rsidR="00B10802">
        <w:rPr>
          <w:rStyle w:val="a8"/>
          <w:lang w:val="ru-RU"/>
        </w:rPr>
        <w:footnoteReference w:id="76"/>
      </w:r>
      <w:r>
        <w:rPr>
          <w:lang w:val="ru-RU"/>
        </w:rPr>
        <w:t>:</w:t>
      </w:r>
    </w:p>
    <w:p w:rsidR="0018215D" w:rsidRPr="0018215D" w:rsidRDefault="0018215D" w:rsidP="00DB7173">
      <w:pPr>
        <w:pStyle w:val="p1"/>
        <w:numPr>
          <w:ilvl w:val="0"/>
          <w:numId w:val="22"/>
        </w:numPr>
        <w:rPr>
          <w:rStyle w:val="ae"/>
          <w:i w:val="0"/>
          <w:iCs w:val="0"/>
          <w:lang w:val="ru-RU"/>
        </w:rPr>
      </w:pPr>
      <w:r>
        <w:rPr>
          <w:rStyle w:val="ae"/>
          <w:lang w:val="ru-RU"/>
        </w:rPr>
        <w:t>Корпоративный сайт:</w:t>
      </w:r>
      <w:r w:rsidR="003F4CB0" w:rsidRPr="003F4CB0">
        <w:rPr>
          <w:rStyle w:val="ae"/>
          <w:lang w:val="ru-RU"/>
        </w:rPr>
        <w:t xml:space="preserve"> </w:t>
      </w:r>
    </w:p>
    <w:p w:rsidR="0018215D" w:rsidRDefault="0018215D" w:rsidP="00DB7173">
      <w:pPr>
        <w:pStyle w:val="p1"/>
        <w:spacing w:line="360" w:lineRule="auto"/>
        <w:ind w:left="720"/>
        <w:jc w:val="both"/>
        <w:rPr>
          <w:rStyle w:val="ae"/>
          <w:i w:val="0"/>
          <w:iCs w:val="0"/>
          <w:lang w:val="ru-RU"/>
        </w:rPr>
      </w:pPr>
      <w:r>
        <w:rPr>
          <w:rStyle w:val="ae"/>
          <w:i w:val="0"/>
          <w:iCs w:val="0"/>
          <w:lang w:val="ru-RU"/>
        </w:rPr>
        <w:t xml:space="preserve">Дает возможность создать онлайн офис компании, который предоставляет всю необходимую для экспонентов, посетителей информацию о компании и ее выставочной деятельности. </w:t>
      </w:r>
      <w:r w:rsidR="00B137E0">
        <w:rPr>
          <w:rStyle w:val="ae"/>
          <w:i w:val="0"/>
          <w:iCs w:val="0"/>
          <w:lang w:val="ru-RU"/>
        </w:rPr>
        <w:t xml:space="preserve">Основными его преимуществами являются формирование положительного имиджа компании и возможность отстройке от конкурентов. </w:t>
      </w:r>
    </w:p>
    <w:p w:rsidR="00BB0897" w:rsidRDefault="00BB0897" w:rsidP="00DB7173">
      <w:pPr>
        <w:pStyle w:val="p1"/>
        <w:spacing w:line="360" w:lineRule="auto"/>
        <w:ind w:left="720"/>
        <w:jc w:val="both"/>
        <w:rPr>
          <w:rStyle w:val="ae"/>
          <w:i w:val="0"/>
          <w:iCs w:val="0"/>
          <w:lang w:val="ru-RU"/>
        </w:rPr>
      </w:pPr>
    </w:p>
    <w:p w:rsidR="00BB0897" w:rsidRPr="0018215D" w:rsidRDefault="00BB0897" w:rsidP="00DB7173">
      <w:pPr>
        <w:pStyle w:val="p1"/>
        <w:spacing w:line="360" w:lineRule="auto"/>
        <w:ind w:left="720"/>
        <w:jc w:val="both"/>
        <w:rPr>
          <w:rStyle w:val="ae"/>
          <w:i w:val="0"/>
          <w:iCs w:val="0"/>
          <w:lang w:val="ru-RU"/>
        </w:rPr>
      </w:pPr>
    </w:p>
    <w:p w:rsidR="00B137E0" w:rsidRPr="0078333B" w:rsidRDefault="00B137E0" w:rsidP="00DB7173">
      <w:pPr>
        <w:pStyle w:val="p1"/>
        <w:numPr>
          <w:ilvl w:val="0"/>
          <w:numId w:val="22"/>
        </w:numPr>
        <w:spacing w:line="360" w:lineRule="auto"/>
        <w:rPr>
          <w:rStyle w:val="ae"/>
          <w:i w:val="0"/>
          <w:iCs w:val="0"/>
          <w:lang w:val="ru-RU"/>
        </w:rPr>
      </w:pPr>
      <w:r>
        <w:rPr>
          <w:rStyle w:val="ae"/>
          <w:lang w:val="ru-RU"/>
        </w:rPr>
        <w:t>Промо-сайт:</w:t>
      </w:r>
    </w:p>
    <w:p w:rsidR="003F4CB0" w:rsidRDefault="0078333B" w:rsidP="00DB7173">
      <w:pPr>
        <w:pStyle w:val="p1"/>
        <w:spacing w:line="360" w:lineRule="auto"/>
        <w:ind w:left="720"/>
        <w:jc w:val="both"/>
        <w:rPr>
          <w:lang w:val="ru-RU"/>
        </w:rPr>
      </w:pPr>
      <w:r>
        <w:rPr>
          <w:rStyle w:val="ae"/>
          <w:i w:val="0"/>
          <w:iCs w:val="0"/>
          <w:lang w:val="ru-RU"/>
        </w:rPr>
        <w:t xml:space="preserve">В отличие от корпоративного сайта, промо-сайт создается для какой-то конкретной выставки. Чаще всего он является частью рекламной кампании, являясь рекламоносителем и предоставляя информацию о выставке. </w:t>
      </w:r>
      <w:r w:rsidR="003F4CB0" w:rsidRPr="003F4CB0">
        <w:rPr>
          <w:lang w:val="ru-RU"/>
        </w:rPr>
        <w:t xml:space="preserve">Оптимальным решением для выставочной компании является создание сайтов каждой отдельной выставки и объединения их в рамках корпоративного сайта выставочной компании. Пример — </w:t>
      </w:r>
      <w:r w:rsidR="003F4CB0">
        <w:t>www</w:t>
      </w:r>
      <w:r w:rsidR="003F4CB0" w:rsidRPr="003F4CB0">
        <w:rPr>
          <w:lang w:val="ru-RU"/>
        </w:rPr>
        <w:t>.</w:t>
      </w:r>
      <w:r w:rsidR="003F4CB0">
        <w:t>allexpo</w:t>
      </w:r>
      <w:r w:rsidR="003F4CB0" w:rsidRPr="003F4CB0">
        <w:rPr>
          <w:lang w:val="ru-RU"/>
        </w:rPr>
        <w:t>.</w:t>
      </w:r>
      <w:r w:rsidR="003F4CB0">
        <w:t>ru</w:t>
      </w:r>
      <w:r w:rsidR="003F4CB0" w:rsidRPr="003F4CB0">
        <w:rPr>
          <w:lang w:val="ru-RU"/>
        </w:rPr>
        <w:t xml:space="preserve"> или </w:t>
      </w:r>
      <w:r w:rsidRPr="0078333B">
        <w:t>www</w:t>
      </w:r>
      <w:r w:rsidRPr="0078333B">
        <w:rPr>
          <w:lang w:val="ru-RU"/>
        </w:rPr>
        <w:t>.</w:t>
      </w:r>
      <w:r w:rsidRPr="0078333B">
        <w:t>proexpo</w:t>
      </w:r>
      <w:r w:rsidRPr="0078333B">
        <w:rPr>
          <w:lang w:val="ru-RU"/>
        </w:rPr>
        <w:t>.</w:t>
      </w:r>
      <w:r w:rsidRPr="0078333B">
        <w:t>ru</w:t>
      </w:r>
      <w:r w:rsidR="003F4CB0" w:rsidRPr="003F4CB0">
        <w:rPr>
          <w:lang w:val="ru-RU"/>
        </w:rPr>
        <w:t>.</w:t>
      </w:r>
    </w:p>
    <w:p w:rsidR="0078333B" w:rsidRPr="0078333B" w:rsidRDefault="0078333B" w:rsidP="00DB7173">
      <w:pPr>
        <w:pStyle w:val="p1"/>
        <w:numPr>
          <w:ilvl w:val="0"/>
          <w:numId w:val="22"/>
        </w:numPr>
        <w:spacing w:line="360" w:lineRule="auto"/>
        <w:jc w:val="both"/>
        <w:rPr>
          <w:i/>
          <w:iCs/>
          <w:lang w:val="ru-RU"/>
        </w:rPr>
      </w:pPr>
      <w:r w:rsidRPr="0078333B">
        <w:rPr>
          <w:i/>
          <w:iCs/>
          <w:lang w:val="ru-RU"/>
        </w:rPr>
        <w:t>Виртуальная выставка:</w:t>
      </w:r>
    </w:p>
    <w:p w:rsidR="006A514C" w:rsidRDefault="00E7534C" w:rsidP="00DB7173">
      <w:pPr>
        <w:pStyle w:val="p1"/>
        <w:spacing w:line="360" w:lineRule="auto"/>
        <w:ind w:left="720"/>
        <w:jc w:val="both"/>
        <w:rPr>
          <w:lang w:val="ru-RU"/>
        </w:rPr>
      </w:pPr>
      <w:r>
        <w:rPr>
          <w:lang w:val="ru-RU"/>
        </w:rPr>
        <w:t xml:space="preserve">Использование данного типа коммуникации с потребителями носит некоторую опасность, так как специалисты предсказывают, что </w:t>
      </w:r>
      <w:r w:rsidR="001811CE">
        <w:rPr>
          <w:lang w:val="ru-RU"/>
        </w:rPr>
        <w:t>в скором времени 75% выставок будут сугубо виртуальными, и их можно будет посетить в Интернете. Они позволяют общаться экспонентам с посетителями; собирают маркетинговые данные высокого качества от экспонентов; расширяют бренд реальной выставки и т.д. Более того, виртуальные выставки повышают интерес посетителей после посещения, и в результате, большинство из них стараются посетить мероприятия вживую.</w:t>
      </w:r>
      <w:r w:rsidR="006A514C">
        <w:rPr>
          <w:lang w:val="ru-RU"/>
        </w:rPr>
        <w:t xml:space="preserve"> </w:t>
      </w:r>
      <w:r w:rsidR="003F4CB0" w:rsidRPr="003F4CB0">
        <w:rPr>
          <w:lang w:val="ru-RU"/>
        </w:rPr>
        <w:t>Виртуальная выставка может включать:</w:t>
      </w:r>
    </w:p>
    <w:p w:rsidR="006A514C" w:rsidRDefault="003F4CB0" w:rsidP="00DB7173">
      <w:pPr>
        <w:pStyle w:val="p1"/>
        <w:numPr>
          <w:ilvl w:val="0"/>
          <w:numId w:val="23"/>
        </w:numPr>
        <w:spacing w:line="360" w:lineRule="auto"/>
        <w:jc w:val="both"/>
        <w:rPr>
          <w:lang w:val="ru-RU"/>
        </w:rPr>
      </w:pPr>
      <w:r w:rsidRPr="003F4CB0">
        <w:rPr>
          <w:lang w:val="ru-RU"/>
        </w:rPr>
        <w:t>профили экспонентов;</w:t>
      </w:r>
    </w:p>
    <w:p w:rsidR="006A514C" w:rsidRDefault="003F4CB0" w:rsidP="00DB7173">
      <w:pPr>
        <w:pStyle w:val="p1"/>
        <w:numPr>
          <w:ilvl w:val="0"/>
          <w:numId w:val="23"/>
        </w:numPr>
        <w:spacing w:line="360" w:lineRule="auto"/>
        <w:jc w:val="both"/>
        <w:rPr>
          <w:lang w:val="ru-RU"/>
        </w:rPr>
      </w:pPr>
      <w:r w:rsidRPr="006A514C">
        <w:rPr>
          <w:lang w:val="ru-RU"/>
        </w:rPr>
        <w:t xml:space="preserve">литературу и ссылки на информацию </w:t>
      </w:r>
      <w:r w:rsidRPr="006A514C">
        <w:rPr>
          <w:rStyle w:val="af"/>
          <w:b w:val="0"/>
          <w:bCs w:val="0"/>
          <w:lang w:val="ru-RU"/>
        </w:rPr>
        <w:t>о</w:t>
      </w:r>
      <w:r w:rsidRPr="006A514C">
        <w:rPr>
          <w:rStyle w:val="af"/>
          <w:lang w:val="ru-RU"/>
        </w:rPr>
        <w:t xml:space="preserve"> </w:t>
      </w:r>
      <w:r w:rsidRPr="006A514C">
        <w:rPr>
          <w:lang w:val="ru-RU"/>
        </w:rPr>
        <w:t>продуктах;</w:t>
      </w:r>
    </w:p>
    <w:p w:rsidR="006A514C" w:rsidRDefault="006A514C" w:rsidP="00DB7173">
      <w:pPr>
        <w:pStyle w:val="p1"/>
        <w:numPr>
          <w:ilvl w:val="0"/>
          <w:numId w:val="23"/>
        </w:numPr>
        <w:spacing w:line="360" w:lineRule="auto"/>
        <w:jc w:val="both"/>
        <w:rPr>
          <w:lang w:val="ru-RU"/>
        </w:rPr>
      </w:pPr>
      <w:r w:rsidRPr="006A514C">
        <w:rPr>
          <w:lang w:val="ru-RU"/>
        </w:rPr>
        <w:t>он</w:t>
      </w:r>
      <w:r w:rsidR="003F4CB0" w:rsidRPr="006A514C">
        <w:rPr>
          <w:lang w:val="ru-RU"/>
        </w:rPr>
        <w:t>лайн программу выставки:</w:t>
      </w:r>
    </w:p>
    <w:p w:rsidR="006A514C" w:rsidRDefault="003F4CB0" w:rsidP="00DB7173">
      <w:pPr>
        <w:pStyle w:val="p1"/>
        <w:numPr>
          <w:ilvl w:val="0"/>
          <w:numId w:val="23"/>
        </w:numPr>
        <w:spacing w:line="360" w:lineRule="auto"/>
        <w:jc w:val="both"/>
        <w:rPr>
          <w:lang w:val="ru-RU"/>
        </w:rPr>
      </w:pPr>
      <w:r w:rsidRPr="006A514C">
        <w:rPr>
          <w:lang w:val="ru-RU"/>
        </w:rPr>
        <w:t>выпуски новостей о выставке;</w:t>
      </w:r>
    </w:p>
    <w:p w:rsidR="006A514C" w:rsidRDefault="003F4CB0" w:rsidP="00DB7173">
      <w:pPr>
        <w:pStyle w:val="p1"/>
        <w:numPr>
          <w:ilvl w:val="0"/>
          <w:numId w:val="23"/>
        </w:numPr>
        <w:spacing w:line="360" w:lineRule="auto"/>
        <w:jc w:val="both"/>
        <w:rPr>
          <w:lang w:val="ru-RU"/>
        </w:rPr>
      </w:pPr>
      <w:r w:rsidRPr="006A514C">
        <w:rPr>
          <w:lang w:val="ru-RU"/>
        </w:rPr>
        <w:t>фоторепортажи, аудиоклипы и видеоклипы;</w:t>
      </w:r>
    </w:p>
    <w:p w:rsidR="006A514C" w:rsidRDefault="003F4CB0" w:rsidP="00DB7173">
      <w:pPr>
        <w:pStyle w:val="p1"/>
        <w:numPr>
          <w:ilvl w:val="0"/>
          <w:numId w:val="23"/>
        </w:numPr>
        <w:spacing w:line="360" w:lineRule="auto"/>
        <w:jc w:val="both"/>
        <w:rPr>
          <w:lang w:val="ru-RU"/>
        </w:rPr>
      </w:pPr>
      <w:r w:rsidRPr="006A514C">
        <w:rPr>
          <w:lang w:val="ru-RU"/>
        </w:rPr>
        <w:t>сообщения о ключевых и главных конференциях;</w:t>
      </w:r>
    </w:p>
    <w:p w:rsidR="006A514C" w:rsidRDefault="003F4CB0" w:rsidP="00DB7173">
      <w:pPr>
        <w:pStyle w:val="p1"/>
        <w:numPr>
          <w:ilvl w:val="0"/>
          <w:numId w:val="23"/>
        </w:numPr>
        <w:spacing w:line="360" w:lineRule="auto"/>
        <w:jc w:val="both"/>
        <w:rPr>
          <w:lang w:val="ru-RU"/>
        </w:rPr>
      </w:pPr>
      <w:r w:rsidRPr="006A514C">
        <w:rPr>
          <w:lang w:val="ru-RU"/>
        </w:rPr>
        <w:t>чаты со спикерами;</w:t>
      </w:r>
    </w:p>
    <w:p w:rsidR="006A514C" w:rsidRDefault="006A514C" w:rsidP="00DB7173">
      <w:pPr>
        <w:pStyle w:val="p1"/>
        <w:numPr>
          <w:ilvl w:val="0"/>
          <w:numId w:val="23"/>
        </w:numPr>
        <w:spacing w:line="360" w:lineRule="auto"/>
        <w:jc w:val="both"/>
        <w:rPr>
          <w:lang w:val="ru-RU"/>
        </w:rPr>
      </w:pPr>
      <w:r>
        <w:rPr>
          <w:lang w:val="ru-RU"/>
        </w:rPr>
        <w:t>он</w:t>
      </w:r>
      <w:r w:rsidR="003F4CB0" w:rsidRPr="006A514C">
        <w:rPr>
          <w:lang w:val="ru-RU"/>
        </w:rPr>
        <w:t>лайн исследования и голосования;</w:t>
      </w:r>
    </w:p>
    <w:p w:rsidR="003F4CB0" w:rsidRPr="006A514C" w:rsidRDefault="003F4CB0" w:rsidP="00DB7173">
      <w:pPr>
        <w:pStyle w:val="p1"/>
        <w:numPr>
          <w:ilvl w:val="0"/>
          <w:numId w:val="23"/>
        </w:numPr>
        <w:spacing w:line="360" w:lineRule="auto"/>
        <w:jc w:val="both"/>
        <w:rPr>
          <w:lang w:val="ru-RU"/>
        </w:rPr>
      </w:pPr>
      <w:r w:rsidRPr="006A514C">
        <w:rPr>
          <w:lang w:val="ru-RU"/>
        </w:rPr>
        <w:t>дискуссионные группы:</w:t>
      </w:r>
      <w:r w:rsidR="006A514C">
        <w:rPr>
          <w:lang w:val="ru-RU"/>
        </w:rPr>
        <w:t xml:space="preserve"> службу новостей и «витрины» электронной коммерции.</w:t>
      </w:r>
    </w:p>
    <w:p w:rsidR="00F643FA" w:rsidRDefault="001829B2" w:rsidP="00DB7173">
      <w:pPr>
        <w:pStyle w:val="p1"/>
        <w:spacing w:line="360" w:lineRule="auto"/>
        <w:ind w:left="709"/>
        <w:jc w:val="both"/>
        <w:rPr>
          <w:rFonts w:cs="NQNRQT+PragmaticaC"/>
          <w:color w:val="000000"/>
          <w:lang w:val="ru-RU"/>
        </w:rPr>
      </w:pPr>
      <w:r>
        <w:rPr>
          <w:lang w:val="ru-RU"/>
        </w:rPr>
        <w:t>Виртуальны выставки приносят компании явную выгоду. Так, «Вирчуэл Бродкастинг Кампани»</w:t>
      </w:r>
      <w:r w:rsidR="002265AB">
        <w:rPr>
          <w:lang w:val="ru-RU"/>
        </w:rPr>
        <w:t xml:space="preserve"> известна тем, что она создала первую виртуальную выставку – </w:t>
      </w:r>
      <w:r w:rsidR="002265AB">
        <w:t>INNOVATION</w:t>
      </w:r>
      <w:r w:rsidR="002265AB">
        <w:rPr>
          <w:lang w:val="ru-RU" w:bidi="ar-LB"/>
        </w:rPr>
        <w:t xml:space="preserve">. Несмотря на затраты, сайт принес компании 1 млн. долларов прибыли и коло 70% платных посетителей на «реальной» конференции. </w:t>
      </w:r>
      <w:r w:rsidR="00F643FA">
        <w:rPr>
          <w:lang w:bidi="ar-LB"/>
        </w:rPr>
        <w:t>IT</w:t>
      </w:r>
      <w:r w:rsidR="00F643FA" w:rsidRPr="00F643FA">
        <w:rPr>
          <w:lang w:val="ru-RU" w:bidi="ar-LB"/>
        </w:rPr>
        <w:t>-</w:t>
      </w:r>
      <w:r w:rsidR="00F643FA">
        <w:rPr>
          <w:lang w:val="ru-RU" w:bidi="ar-LB"/>
        </w:rPr>
        <w:t xml:space="preserve">компания </w:t>
      </w:r>
      <w:r w:rsidR="00F643FA">
        <w:rPr>
          <w:lang w:bidi="ar-LB"/>
        </w:rPr>
        <w:t>Webinex</w:t>
      </w:r>
      <w:r w:rsidR="00F643FA">
        <w:rPr>
          <w:lang w:val="ru-RU" w:bidi="ar-LB"/>
        </w:rPr>
        <w:t xml:space="preserve">, которая работает на российском рынке, предоставляет сервис по созданию виртуальных </w:t>
      </w:r>
      <w:r w:rsidR="00F643FA" w:rsidRPr="00F643FA">
        <w:rPr>
          <w:lang w:val="ru-RU" w:bidi="ar-LB"/>
        </w:rPr>
        <w:t>мероприятия на базе платформы компании. Александр Касицин, директор по развитию компании, утверждает: «</w:t>
      </w:r>
      <w:r w:rsidR="00F643FA" w:rsidRPr="00F643FA">
        <w:rPr>
          <w:rFonts w:cs="NQNRQT+PragmaticaC"/>
          <w:color w:val="000000"/>
          <w:lang w:val="ru-RU"/>
        </w:rPr>
        <w:t>Сразу отмечу, что мы не являемся конкурентами органи</w:t>
      </w:r>
      <w:r w:rsidR="00F643FA" w:rsidRPr="00F643FA">
        <w:rPr>
          <w:rFonts w:cs="NQNRQT+PragmaticaC"/>
          <w:color w:val="000000"/>
          <w:lang w:val="ru-RU"/>
        </w:rPr>
        <w:softHyphen/>
        <w:t>заторов реальных мероприятий. Виртуальная выставка никогда не заменит реальную. Мы создали платформу, которая макси</w:t>
      </w:r>
      <w:r w:rsidR="00F643FA" w:rsidRPr="00F643FA">
        <w:rPr>
          <w:rFonts w:cs="NQNRQT+PragmaticaC"/>
          <w:color w:val="000000"/>
          <w:lang w:val="ru-RU"/>
        </w:rPr>
        <w:softHyphen/>
        <w:t>мально повторяет функционал реального мероприятия: участ</w:t>
      </w:r>
      <w:r w:rsidR="00F643FA" w:rsidRPr="00F643FA">
        <w:rPr>
          <w:rFonts w:cs="NQNRQT+PragmaticaC"/>
          <w:color w:val="000000"/>
          <w:lang w:val="ru-RU"/>
        </w:rPr>
        <w:softHyphen/>
        <w:t>ники переходят от стенда к стенду, знакомятся, обмениваются контактами, задают вопросы представителям компаний в реаль</w:t>
      </w:r>
      <w:r w:rsidR="00F643FA" w:rsidRPr="00F643FA">
        <w:rPr>
          <w:rFonts w:cs="NQNRQT+PragmaticaC"/>
          <w:color w:val="000000"/>
          <w:lang w:val="ru-RU"/>
        </w:rPr>
        <w:softHyphen/>
        <w:t>ном времени и находят нужную им информацию. Ряд отличий виртуального мероприятия можно смело причислить к категории положительных. Например, экономия затрат на оформление и установку стенда, печать раздаточной и сувенирной продукции, расходы, связанные с переездом и проживанием сотрудников. Для посетителей выставки – это вопрос экономии времени, так как не надо приезжать на место проведения реальной выстав</w:t>
      </w:r>
      <w:r w:rsidR="00F643FA" w:rsidRPr="00F643FA">
        <w:rPr>
          <w:rFonts w:cs="NQNRQT+PragmaticaC"/>
          <w:color w:val="000000"/>
          <w:lang w:val="ru-RU"/>
        </w:rPr>
        <w:softHyphen/>
        <w:t>ки, отсутствуют очереди на регистрацию и пр. Главный «плюс» виртуального мероприятия в том, что каж</w:t>
      </w:r>
      <w:r w:rsidR="00F643FA" w:rsidRPr="00F643FA">
        <w:rPr>
          <w:rFonts w:cs="NQNRQT+PragmaticaC"/>
          <w:color w:val="000000"/>
          <w:lang w:val="ru-RU"/>
        </w:rPr>
        <w:softHyphen/>
        <w:t>дый человек, независимо от места своего нахождения, может принять участие в работе выставки, не выходя из дома или офи</w:t>
      </w:r>
      <w:r w:rsidR="00F643FA" w:rsidRPr="00F643FA">
        <w:rPr>
          <w:rFonts w:cs="NQNRQT+PragmaticaC"/>
          <w:color w:val="000000"/>
          <w:lang w:val="ru-RU"/>
        </w:rPr>
        <w:softHyphen/>
        <w:t>са. Достаточно иметь подключенный к интернету компьютер</w:t>
      </w:r>
      <w:r w:rsidR="00F643FA">
        <w:rPr>
          <w:rFonts w:cs="NQNRQT+PragmaticaC"/>
          <w:color w:val="000000"/>
          <w:lang w:val="ru-RU"/>
        </w:rPr>
        <w:t>»</w:t>
      </w:r>
      <w:r w:rsidR="000D10C8">
        <w:rPr>
          <w:rStyle w:val="a8"/>
          <w:rFonts w:cs="NQNRQT+PragmaticaC"/>
          <w:color w:val="000000"/>
          <w:lang w:val="ru-RU"/>
        </w:rPr>
        <w:footnoteReference w:id="77"/>
      </w:r>
      <w:r w:rsidR="00F643FA">
        <w:rPr>
          <w:rFonts w:cs="NQNRQT+PragmaticaC"/>
          <w:color w:val="000000"/>
          <w:lang w:val="ru-RU"/>
        </w:rPr>
        <w:t xml:space="preserve">. </w:t>
      </w:r>
    </w:p>
    <w:p w:rsidR="00966949" w:rsidRDefault="00966949" w:rsidP="00DB7173">
      <w:pPr>
        <w:pStyle w:val="p1"/>
        <w:spacing w:line="360" w:lineRule="auto"/>
        <w:ind w:left="709"/>
        <w:jc w:val="both"/>
        <w:rPr>
          <w:lang w:val="ru-RU"/>
        </w:rPr>
      </w:pPr>
      <w:r>
        <w:rPr>
          <w:lang w:val="ru-RU"/>
        </w:rPr>
        <w:t>Для каждой группы участников виртуальные выставки имеют ряд преимуществ. Для организатора проведение виртуальной выставки параллельно реальной (до и после) дает возможность предоставления более гибкого коммерческого предложения экспонентам, в итоге – дополнительный доход. Что касается экспонента, то он имеет возможность расширить свою целевую аудиторию, эффективно провести брендинг компании, а также понять, как удержать свою аудиторию как на виртуальном пространстве, так и на реальном мероприятии</w:t>
      </w:r>
      <w:r w:rsidR="000D10C8">
        <w:rPr>
          <w:rStyle w:val="a8"/>
          <w:lang w:val="ru-RU"/>
        </w:rPr>
        <w:footnoteReference w:id="78"/>
      </w:r>
      <w:r>
        <w:rPr>
          <w:lang w:val="ru-RU"/>
        </w:rPr>
        <w:t>.</w:t>
      </w:r>
    </w:p>
    <w:p w:rsidR="00966949" w:rsidRDefault="00966949" w:rsidP="00DB7173">
      <w:pPr>
        <w:pStyle w:val="p1"/>
        <w:spacing w:line="360" w:lineRule="auto"/>
        <w:ind w:left="709"/>
        <w:jc w:val="both"/>
        <w:rPr>
          <w:lang w:val="ru-RU"/>
        </w:rPr>
      </w:pPr>
      <w:r>
        <w:rPr>
          <w:lang w:val="ru-RU"/>
        </w:rPr>
        <w:t>Однако, многие компании в силу дороговизны организации выставки, чаще всего рассматривают вариант виртуальной выставки. В практике компании есть примеры, когда виртуальная выставка использовалась в качестве пилотного проекта для организации реальной</w:t>
      </w:r>
      <w:r w:rsidR="000D10C8">
        <w:rPr>
          <w:rStyle w:val="a8"/>
          <w:lang w:val="ru-RU"/>
        </w:rPr>
        <w:footnoteReference w:id="79"/>
      </w:r>
      <w:r>
        <w:rPr>
          <w:lang w:val="ru-RU"/>
        </w:rPr>
        <w:t xml:space="preserve">. </w:t>
      </w:r>
    </w:p>
    <w:p w:rsidR="002F4CE8" w:rsidRDefault="002F4CE8" w:rsidP="00DB7173">
      <w:pPr>
        <w:pStyle w:val="p1"/>
        <w:spacing w:line="360" w:lineRule="auto"/>
        <w:ind w:left="709"/>
        <w:jc w:val="both"/>
        <w:rPr>
          <w:lang w:val="ru-RU"/>
        </w:rPr>
      </w:pPr>
      <w:r>
        <w:rPr>
          <w:lang w:val="ru-RU"/>
        </w:rPr>
        <w:t>Более того, стоимость участия в такой выставке гораздо ниже, недели в реальной. Например, стоимость участия в выставке по бизнес – образованию составила 30000 рублей, в то время как в выставке сувениров и подарков – 14490 рублей. Так как нет никакой привязки к площади, то цена определяется оргкомитетов исходя из платежеспособности участников того или иного сегмента</w:t>
      </w:r>
      <w:r w:rsidR="000D10C8">
        <w:rPr>
          <w:rStyle w:val="a8"/>
          <w:lang w:val="ru-RU"/>
        </w:rPr>
        <w:footnoteReference w:id="80"/>
      </w:r>
      <w:r>
        <w:rPr>
          <w:lang w:val="ru-RU"/>
        </w:rPr>
        <w:t xml:space="preserve">. </w:t>
      </w:r>
    </w:p>
    <w:p w:rsidR="00AA26E7" w:rsidRPr="003B07B1" w:rsidRDefault="0003215C" w:rsidP="00DB7173">
      <w:pPr>
        <w:pStyle w:val="p1"/>
        <w:spacing w:line="360" w:lineRule="auto"/>
        <w:ind w:left="709"/>
        <w:jc w:val="both"/>
        <w:rPr>
          <w:lang w:val="ru-RU" w:bidi="ar-LB"/>
        </w:rPr>
      </w:pPr>
      <w:r>
        <w:rPr>
          <w:lang w:val="ru-RU"/>
        </w:rPr>
        <w:t xml:space="preserve">Популярность данной услуги с каждым годом растет, так как участники выставочного рынка постоянно находятся в поиске технологичных решений с целью улучшения сервиса и удержания клиентов. </w:t>
      </w:r>
      <w:r w:rsidR="00EA7CB1">
        <w:rPr>
          <w:lang w:val="ru-RU" w:bidi="ar-LB"/>
        </w:rPr>
        <w:t>К тому же, Интернет с каждым годом набирает обороты по степени привлечения аудитории и объемов его использования, поэтому его стараются внедрять повсеместно</w:t>
      </w:r>
      <w:r w:rsidR="000D10C8">
        <w:rPr>
          <w:rStyle w:val="a8"/>
          <w:lang w:val="ru-RU" w:bidi="ar-LB"/>
        </w:rPr>
        <w:footnoteReference w:id="81"/>
      </w:r>
      <w:r w:rsidR="00EA7CB1">
        <w:rPr>
          <w:lang w:val="ru-RU" w:bidi="ar-LB"/>
        </w:rPr>
        <w:t>.</w:t>
      </w:r>
    </w:p>
    <w:p w:rsidR="00A9255C" w:rsidRDefault="00A9255C" w:rsidP="00DB7173">
      <w:pPr>
        <w:pStyle w:val="p1"/>
        <w:numPr>
          <w:ilvl w:val="0"/>
          <w:numId w:val="22"/>
        </w:numPr>
        <w:spacing w:line="360" w:lineRule="auto"/>
        <w:jc w:val="both"/>
        <w:rPr>
          <w:i/>
          <w:iCs/>
          <w:lang w:val="ru-RU" w:bidi="ar-LB"/>
        </w:rPr>
      </w:pPr>
      <w:r w:rsidRPr="00A9255C">
        <w:rPr>
          <w:i/>
          <w:iCs/>
          <w:lang w:val="ru-RU" w:bidi="ar-LB"/>
        </w:rPr>
        <w:t>Выставка онлайн:</w:t>
      </w:r>
    </w:p>
    <w:p w:rsidR="00DB7173" w:rsidRDefault="00A9255C" w:rsidP="00DB7173">
      <w:pPr>
        <w:pStyle w:val="p1"/>
        <w:spacing w:line="360" w:lineRule="auto"/>
        <w:ind w:left="720"/>
        <w:jc w:val="both"/>
        <w:rPr>
          <w:lang w:val="ru-RU" w:bidi="ar-LB"/>
        </w:rPr>
      </w:pPr>
      <w:r>
        <w:rPr>
          <w:lang w:val="ru-RU" w:bidi="ar-LB"/>
        </w:rPr>
        <w:t>Такой способ организации выставки впервые был применен компанией «Комдекс» (США). Разработана она была для тех, кто не может по каким-либо причинам посетить мероприятие. В России такая выставка появилась в 2001 году на Международном форуме «Технологии безопасности».</w:t>
      </w:r>
    </w:p>
    <w:p w:rsidR="00D87962" w:rsidRDefault="00D87962" w:rsidP="00DB7173">
      <w:pPr>
        <w:pStyle w:val="p1"/>
        <w:spacing w:line="360" w:lineRule="auto"/>
        <w:ind w:firstLine="709"/>
        <w:jc w:val="both"/>
        <w:rPr>
          <w:lang w:val="ru-RU" w:bidi="ar-LB"/>
        </w:rPr>
      </w:pPr>
      <w:r>
        <w:rPr>
          <w:lang w:val="ru-RU" w:bidi="ar-LB"/>
        </w:rPr>
        <w:t xml:space="preserve">Продвижение выставочных мероприятий, как уже было сказано, в наши дни непосредственно связанны с информационными технологиями, которые «захватили в свои сети» миллиарды людей по всей планете. </w:t>
      </w:r>
    </w:p>
    <w:p w:rsidR="00D87962" w:rsidRDefault="00D87962" w:rsidP="00DB7173">
      <w:pPr>
        <w:pStyle w:val="p1"/>
        <w:spacing w:line="360" w:lineRule="auto"/>
        <w:ind w:firstLine="709"/>
        <w:jc w:val="both"/>
        <w:rPr>
          <w:lang w:val="ru-RU" w:bidi="ar-LB"/>
        </w:rPr>
      </w:pPr>
      <w:r>
        <w:rPr>
          <w:lang w:val="ru-RU" w:bidi="ar-LB"/>
        </w:rPr>
        <w:tab/>
        <w:t>На момент 2011 года на руках у населения имелось 100 миллионов планшетов, 800 миллионов ПК и 3,6 миллиона мобильных устройств. По всей планете насчитывается 1 миллиард пользователей по планете. Естественно, что в течение 6 лет данные показатели увеличились в разы. Благодаря столь большому объему покрытия, компании достаточно всего 2-3 дня, чтобы донести ту или иную информацию аудитории в 50 миллионов человек</w:t>
      </w:r>
      <w:r w:rsidR="00430F89">
        <w:rPr>
          <w:rStyle w:val="a8"/>
          <w:lang w:val="ru-RU" w:bidi="ar-LB"/>
        </w:rPr>
        <w:footnoteReference w:id="82"/>
      </w:r>
      <w:r>
        <w:rPr>
          <w:lang w:val="ru-RU" w:bidi="ar-LB"/>
        </w:rPr>
        <w:t xml:space="preserve">. </w:t>
      </w:r>
      <w:r w:rsidR="0034090B">
        <w:rPr>
          <w:lang w:val="ru-RU" w:bidi="ar-LB"/>
        </w:rPr>
        <w:t xml:space="preserve">Основными помощниками в этом являются социальные сети. Так, в 2013 году всемирно известная сеть </w:t>
      </w:r>
      <w:r w:rsidR="0034090B">
        <w:rPr>
          <w:lang w:bidi="ar-LB"/>
        </w:rPr>
        <w:t>Facebook</w:t>
      </w:r>
      <w:r w:rsidR="0034090B" w:rsidRPr="0034090B">
        <w:rPr>
          <w:lang w:val="ru-RU" w:bidi="ar-LB"/>
        </w:rPr>
        <w:t xml:space="preserve"> </w:t>
      </w:r>
      <w:r w:rsidR="0034090B">
        <w:rPr>
          <w:lang w:val="ru-RU" w:bidi="ar-LB"/>
        </w:rPr>
        <w:t>насчитывала около 1 миллиарда пользователей</w:t>
      </w:r>
      <w:r w:rsidR="00972DF8">
        <w:rPr>
          <w:rStyle w:val="a8"/>
          <w:lang w:val="ru-RU" w:bidi="ar-LB"/>
        </w:rPr>
        <w:footnoteReference w:id="83"/>
      </w:r>
      <w:r w:rsidR="0034090B">
        <w:rPr>
          <w:lang w:val="ru-RU" w:bidi="ar-LB"/>
        </w:rPr>
        <w:t xml:space="preserve">. </w:t>
      </w:r>
    </w:p>
    <w:p w:rsidR="00D87962" w:rsidRDefault="001A0B5D" w:rsidP="00DB7173">
      <w:pPr>
        <w:pStyle w:val="p1"/>
        <w:spacing w:line="360" w:lineRule="auto"/>
        <w:ind w:firstLine="709"/>
        <w:jc w:val="both"/>
        <w:rPr>
          <w:lang w:val="ru-RU" w:bidi="ar-LB"/>
        </w:rPr>
      </w:pPr>
      <w:r>
        <w:rPr>
          <w:lang w:val="ru-RU" w:bidi="ar-LB"/>
        </w:rPr>
        <w:tab/>
        <w:t>Мобильные телефоны опередили компьютеры как средство выхода в Интернет. Персональные страницы/аккаунты имеют тысячи компаний, организаций и обычных</w:t>
      </w:r>
      <w:r w:rsidR="004D0BD2">
        <w:rPr>
          <w:lang w:val="ru-RU" w:bidi="ar-LB"/>
        </w:rPr>
        <w:t xml:space="preserve"> людей. Более того, известные на</w:t>
      </w:r>
      <w:r>
        <w:rPr>
          <w:lang w:val="ru-RU" w:bidi="ar-LB"/>
        </w:rPr>
        <w:t xml:space="preserve"> весь мир личности также стараются поддерживать связь </w:t>
      </w:r>
      <w:r w:rsidR="004D0BD2">
        <w:rPr>
          <w:lang w:val="ru-RU" w:bidi="ar-LB"/>
        </w:rPr>
        <w:t xml:space="preserve">с их аудиторией через странички в </w:t>
      </w:r>
      <w:r w:rsidR="004D0BD2">
        <w:rPr>
          <w:lang w:bidi="ar-LB"/>
        </w:rPr>
        <w:t>Facebook</w:t>
      </w:r>
      <w:r w:rsidR="004D0BD2" w:rsidRPr="004D0BD2">
        <w:rPr>
          <w:lang w:val="ru-RU" w:bidi="ar-LB"/>
        </w:rPr>
        <w:t xml:space="preserve">, </w:t>
      </w:r>
      <w:r w:rsidR="004D0BD2">
        <w:rPr>
          <w:lang w:bidi="ar-LB"/>
        </w:rPr>
        <w:t>Twitter</w:t>
      </w:r>
      <w:r w:rsidR="004D0BD2" w:rsidRPr="004D0BD2">
        <w:rPr>
          <w:lang w:val="ru-RU" w:bidi="ar-LB"/>
        </w:rPr>
        <w:t xml:space="preserve">, </w:t>
      </w:r>
      <w:r w:rsidR="004D0BD2">
        <w:rPr>
          <w:lang w:bidi="ar-LB"/>
        </w:rPr>
        <w:t>Vkontakte</w:t>
      </w:r>
      <w:r w:rsidR="004D0BD2" w:rsidRPr="004D0BD2">
        <w:rPr>
          <w:lang w:val="ru-RU" w:bidi="ar-LB"/>
        </w:rPr>
        <w:t xml:space="preserve"> </w:t>
      </w:r>
      <w:r w:rsidR="004D0BD2">
        <w:rPr>
          <w:lang w:val="ru-RU" w:bidi="ar-LB"/>
        </w:rPr>
        <w:t>и т.д</w:t>
      </w:r>
      <w:r w:rsidR="00972DF8">
        <w:rPr>
          <w:rStyle w:val="a8"/>
          <w:lang w:val="ru-RU" w:bidi="ar-LB"/>
        </w:rPr>
        <w:footnoteReference w:id="84"/>
      </w:r>
      <w:r w:rsidR="004D0BD2">
        <w:rPr>
          <w:lang w:val="ru-RU" w:bidi="ar-LB"/>
        </w:rPr>
        <w:t>.</w:t>
      </w:r>
    </w:p>
    <w:p w:rsidR="004D7393" w:rsidRDefault="005E2970" w:rsidP="00DB7173">
      <w:pPr>
        <w:pStyle w:val="p1"/>
        <w:spacing w:line="360" w:lineRule="auto"/>
        <w:ind w:firstLine="709"/>
        <w:jc w:val="both"/>
        <w:rPr>
          <w:lang w:val="ru-RU" w:bidi="ar-LB"/>
        </w:rPr>
      </w:pPr>
      <w:r>
        <w:rPr>
          <w:lang w:val="ru-RU" w:bidi="ar-LB"/>
        </w:rPr>
        <w:tab/>
        <w:t>Зачастую переговоры между представителями компаний также осуществляется посредством социальных сетей в режиме реального времени, так как такой способ помогает сэкономить деньги и время. А те, кто находится на форумах, конференциях, симпозиумах и т.д</w:t>
      </w:r>
      <w:r w:rsidR="004D7393">
        <w:rPr>
          <w:lang w:val="ru-RU" w:bidi="ar-LB"/>
        </w:rPr>
        <w:t xml:space="preserve">. </w:t>
      </w:r>
    </w:p>
    <w:p w:rsidR="00D87962" w:rsidRDefault="004D7393" w:rsidP="00DB7173">
      <w:pPr>
        <w:pStyle w:val="p1"/>
        <w:spacing w:line="360" w:lineRule="auto"/>
        <w:ind w:firstLine="709"/>
        <w:jc w:val="both"/>
        <w:rPr>
          <w:rFonts w:asciiTheme="majorBidi" w:eastAsiaTheme="minorHAnsi" w:hAnsiTheme="majorBidi" w:cstheme="majorBidi"/>
          <w:color w:val="000000"/>
          <w:lang w:val="ru-RU"/>
        </w:rPr>
      </w:pPr>
      <w:r>
        <w:rPr>
          <w:lang w:val="ru-RU" w:bidi="ar-LB"/>
        </w:rPr>
        <w:tab/>
        <w:t xml:space="preserve">Выставочный бизнес также не обошел данную тенденцию стороной. В 2011 году около 100000 вставок имели свои страницы в </w:t>
      </w:r>
      <w:r>
        <w:rPr>
          <w:lang w:bidi="ar-LB"/>
        </w:rPr>
        <w:t>Facebook</w:t>
      </w:r>
      <w:r w:rsidRPr="004D7393">
        <w:rPr>
          <w:lang w:val="ru-RU" w:bidi="ar-LB"/>
        </w:rPr>
        <w:t xml:space="preserve">. </w:t>
      </w:r>
      <w:r w:rsidR="00D87962" w:rsidRPr="00D87962">
        <w:rPr>
          <w:rFonts w:ascii="QLBESN+PragmaticaC" w:eastAsiaTheme="minorHAnsi" w:hAnsi="QLBESN+PragmaticaC" w:cs="QLBESN+PragmaticaC"/>
          <w:color w:val="000000"/>
          <w:sz w:val="17"/>
          <w:szCs w:val="17"/>
          <w:lang w:val="ru-RU"/>
        </w:rPr>
        <w:t xml:space="preserve"> </w:t>
      </w:r>
      <w:r w:rsidR="00EB713D">
        <w:rPr>
          <w:rFonts w:asciiTheme="majorBidi" w:eastAsiaTheme="minorHAnsi" w:hAnsiTheme="majorBidi" w:cstheme="majorBidi"/>
          <w:color w:val="000000"/>
          <w:lang w:val="ru-RU"/>
        </w:rPr>
        <w:t xml:space="preserve">Ярким тому примером может служить американская </w:t>
      </w:r>
      <w:r w:rsidR="00EB713D" w:rsidRPr="00EB713D">
        <w:rPr>
          <w:rFonts w:asciiTheme="majorBidi" w:eastAsiaTheme="minorHAnsi" w:hAnsiTheme="majorBidi" w:cstheme="majorBidi"/>
          <w:color w:val="000000"/>
          <w:lang w:val="ru-RU"/>
        </w:rPr>
        <w:t xml:space="preserve">выставка </w:t>
      </w:r>
      <w:r w:rsidR="00EB713D" w:rsidRPr="00EB713D">
        <w:rPr>
          <w:rFonts w:asciiTheme="majorBidi" w:eastAsiaTheme="minorHAnsi" w:hAnsiTheme="majorBidi" w:cstheme="majorBidi"/>
          <w:color w:val="000000"/>
        </w:rPr>
        <w:t>E</w:t>
      </w:r>
      <w:r w:rsidR="00EB713D" w:rsidRPr="00EB713D">
        <w:rPr>
          <w:rFonts w:asciiTheme="majorBidi" w:eastAsiaTheme="minorHAnsi" w:hAnsiTheme="majorBidi" w:cstheme="majorBidi"/>
          <w:color w:val="000000"/>
          <w:lang w:val="ru-RU"/>
        </w:rPr>
        <w:t xml:space="preserve">3 </w:t>
      </w:r>
      <w:r w:rsidR="00EB713D" w:rsidRPr="00EB713D">
        <w:rPr>
          <w:rFonts w:asciiTheme="majorBidi" w:eastAsiaTheme="minorHAnsi" w:hAnsiTheme="majorBidi" w:cstheme="majorBidi"/>
          <w:color w:val="000000"/>
        </w:rPr>
        <w:t>Expo</w:t>
      </w:r>
      <w:r w:rsidR="00EB713D" w:rsidRPr="00EB713D">
        <w:rPr>
          <w:rFonts w:asciiTheme="majorBidi" w:eastAsiaTheme="minorHAnsi" w:hAnsiTheme="majorBidi" w:cstheme="majorBidi"/>
          <w:color w:val="000000"/>
          <w:lang w:val="ru-RU"/>
        </w:rPr>
        <w:t xml:space="preserve"> (</w:t>
      </w:r>
      <w:r w:rsidR="00EB713D" w:rsidRPr="00EB713D">
        <w:rPr>
          <w:rFonts w:asciiTheme="majorBidi" w:eastAsiaTheme="minorHAnsi" w:hAnsiTheme="majorBidi" w:cstheme="majorBidi"/>
          <w:color w:val="000000"/>
        </w:rPr>
        <w:t>Electronic</w:t>
      </w:r>
      <w:r w:rsidR="00EB713D" w:rsidRPr="00EB713D">
        <w:rPr>
          <w:rFonts w:asciiTheme="majorBidi" w:eastAsiaTheme="minorHAnsi" w:hAnsiTheme="majorBidi" w:cstheme="majorBidi"/>
          <w:color w:val="000000"/>
          <w:lang w:val="ru-RU"/>
        </w:rPr>
        <w:t xml:space="preserve"> </w:t>
      </w:r>
      <w:r w:rsidR="00EB713D" w:rsidRPr="00EB713D">
        <w:rPr>
          <w:rFonts w:asciiTheme="majorBidi" w:eastAsiaTheme="minorHAnsi" w:hAnsiTheme="majorBidi" w:cstheme="majorBidi"/>
          <w:color w:val="000000"/>
        </w:rPr>
        <w:t>Entertainment</w:t>
      </w:r>
      <w:r w:rsidR="00EB713D" w:rsidRPr="00EB713D">
        <w:rPr>
          <w:rFonts w:asciiTheme="majorBidi" w:eastAsiaTheme="minorHAnsi" w:hAnsiTheme="majorBidi" w:cstheme="majorBidi"/>
          <w:color w:val="000000"/>
          <w:lang w:val="ru-RU"/>
        </w:rPr>
        <w:t xml:space="preserve"> </w:t>
      </w:r>
      <w:r w:rsidR="00EB713D" w:rsidRPr="00EB713D">
        <w:rPr>
          <w:rFonts w:asciiTheme="majorBidi" w:eastAsiaTheme="minorHAnsi" w:hAnsiTheme="majorBidi" w:cstheme="majorBidi"/>
          <w:color w:val="000000"/>
        </w:rPr>
        <w:t>Expo</w:t>
      </w:r>
      <w:r w:rsidR="00EB713D" w:rsidRPr="00EB713D">
        <w:rPr>
          <w:rFonts w:asciiTheme="majorBidi" w:eastAsiaTheme="minorHAnsi" w:hAnsiTheme="majorBidi" w:cstheme="majorBidi"/>
          <w:color w:val="000000"/>
          <w:lang w:val="ru-RU"/>
        </w:rPr>
        <w:t>),</w:t>
      </w:r>
      <w:r w:rsidR="00EB713D">
        <w:rPr>
          <w:rFonts w:asciiTheme="majorBidi" w:eastAsiaTheme="minorHAnsi" w:hAnsiTheme="majorBidi" w:cstheme="majorBidi"/>
          <w:color w:val="000000"/>
          <w:lang w:val="ru-RU"/>
        </w:rPr>
        <w:t xml:space="preserve"> которая каждый год летом проходит в Лос-Анджелесе. На ее страничку подписано 112000 человек, которые являются постоянными ее читателями. В России ситуация несколько иная: представители компаний, оказывающих выставочные услуги, максимально внимательно оценивают новые инструменты и механизмы продвижения информации, но в тоже время продолжают осуществлять старые (почтовая рассылка, например)</w:t>
      </w:r>
      <w:r w:rsidR="00972DF8">
        <w:rPr>
          <w:rStyle w:val="a8"/>
          <w:rFonts w:asciiTheme="majorBidi" w:eastAsiaTheme="minorHAnsi" w:hAnsiTheme="majorBidi" w:cstheme="majorBidi"/>
          <w:color w:val="000000"/>
          <w:lang w:val="ru-RU"/>
        </w:rPr>
        <w:footnoteReference w:id="85"/>
      </w:r>
      <w:r w:rsidR="00EB713D">
        <w:rPr>
          <w:rFonts w:asciiTheme="majorBidi" w:eastAsiaTheme="minorHAnsi" w:hAnsiTheme="majorBidi" w:cstheme="majorBidi"/>
          <w:color w:val="000000"/>
          <w:lang w:val="ru-RU"/>
        </w:rPr>
        <w:t xml:space="preserve">. </w:t>
      </w:r>
    </w:p>
    <w:p w:rsidR="00CC7221" w:rsidRDefault="00CC7221" w:rsidP="00DB7173">
      <w:pPr>
        <w:pStyle w:val="p1"/>
        <w:spacing w:line="360" w:lineRule="auto"/>
        <w:ind w:firstLine="709"/>
        <w:jc w:val="both"/>
        <w:rPr>
          <w:rFonts w:asciiTheme="majorBidi" w:eastAsiaTheme="minorHAnsi" w:hAnsiTheme="majorBidi" w:cstheme="majorBidi"/>
          <w:color w:val="000000"/>
          <w:lang w:val="ru-RU"/>
        </w:rPr>
      </w:pPr>
      <w:r>
        <w:rPr>
          <w:rFonts w:asciiTheme="majorBidi" w:eastAsiaTheme="minorHAnsi" w:hAnsiTheme="majorBidi" w:cstheme="majorBidi"/>
          <w:color w:val="000000"/>
          <w:lang w:val="ru-RU"/>
        </w:rPr>
        <w:tab/>
        <w:t xml:space="preserve">Вопрос </w:t>
      </w:r>
      <w:r w:rsidR="00327EA5">
        <w:rPr>
          <w:rFonts w:asciiTheme="majorBidi" w:eastAsiaTheme="minorHAnsi" w:hAnsiTheme="majorBidi" w:cstheme="majorBidi"/>
          <w:color w:val="000000"/>
          <w:lang w:val="ru-RU"/>
        </w:rPr>
        <w:t xml:space="preserve">о внедрении социальных сетей в деятельность компаний по продвижению выставок обсуждался на собрании Российского Союза выставок и ярмарок в декабре 2011 года. </w:t>
      </w:r>
    </w:p>
    <w:p w:rsidR="00031C08" w:rsidRDefault="00990A36" w:rsidP="00DB7173">
      <w:pPr>
        <w:pStyle w:val="p1"/>
        <w:spacing w:line="360" w:lineRule="auto"/>
        <w:ind w:firstLine="709"/>
        <w:jc w:val="both"/>
        <w:rPr>
          <w:rFonts w:asciiTheme="majorBidi" w:eastAsiaTheme="minorHAnsi" w:hAnsiTheme="majorBidi" w:cstheme="majorBidi"/>
          <w:color w:val="000000"/>
          <w:lang w:val="ru-RU"/>
        </w:rPr>
      </w:pPr>
      <w:r>
        <w:rPr>
          <w:rFonts w:asciiTheme="majorBidi" w:eastAsiaTheme="minorHAnsi" w:hAnsiTheme="majorBidi" w:cstheme="majorBidi"/>
          <w:color w:val="000000"/>
          <w:lang w:val="ru-RU"/>
        </w:rPr>
        <w:tab/>
        <w:t>Возрастание популярности использования социальных сетей компаниями, занимающимися выставочной деятельностью, прежде всего обусловлено рядом преимуществ, которые могут предложить социальные сети по сравнению с онлайн-маркетингом (контекстная реклама, поисковая оптимизация) и уже устоявшимися рекламными инструментами (</w:t>
      </w:r>
      <w:r>
        <w:rPr>
          <w:rFonts w:asciiTheme="majorBidi" w:eastAsiaTheme="minorHAnsi" w:hAnsiTheme="majorBidi" w:cstheme="majorBidi"/>
          <w:color w:val="000000"/>
        </w:rPr>
        <w:t>BTL</w:t>
      </w:r>
      <w:r w:rsidRPr="00990A36">
        <w:rPr>
          <w:rFonts w:asciiTheme="majorBidi" w:eastAsiaTheme="minorHAnsi" w:hAnsiTheme="majorBidi" w:cstheme="majorBidi"/>
          <w:color w:val="000000"/>
          <w:lang w:val="ru-RU"/>
        </w:rPr>
        <w:t>,</w:t>
      </w:r>
      <w:r>
        <w:rPr>
          <w:rFonts w:asciiTheme="majorBidi" w:eastAsiaTheme="minorHAnsi" w:hAnsiTheme="majorBidi" w:cstheme="majorBidi"/>
          <w:color w:val="000000"/>
          <w:lang w:val="ru-RU"/>
        </w:rPr>
        <w:t xml:space="preserve"> наружная реклама и т.д.)</w:t>
      </w:r>
      <w:r>
        <w:rPr>
          <w:rStyle w:val="a8"/>
          <w:rFonts w:asciiTheme="majorBidi" w:eastAsiaTheme="minorHAnsi" w:hAnsiTheme="majorBidi" w:cstheme="majorBidi"/>
          <w:color w:val="000000"/>
          <w:lang w:val="ru-RU"/>
        </w:rPr>
        <w:footnoteReference w:id="86"/>
      </w:r>
      <w:r w:rsidR="00031C08">
        <w:rPr>
          <w:rFonts w:asciiTheme="majorBidi" w:eastAsiaTheme="minorHAnsi" w:hAnsiTheme="majorBidi" w:cstheme="majorBidi"/>
          <w:color w:val="000000"/>
          <w:lang w:val="ru-RU"/>
        </w:rPr>
        <w:t>:</w:t>
      </w:r>
    </w:p>
    <w:p w:rsidR="00990A36" w:rsidRPr="00BC7EA9" w:rsidRDefault="00576098" w:rsidP="000357A8">
      <w:pPr>
        <w:pStyle w:val="p1"/>
        <w:numPr>
          <w:ilvl w:val="0"/>
          <w:numId w:val="49"/>
        </w:numPr>
        <w:spacing w:line="360" w:lineRule="auto"/>
        <w:jc w:val="both"/>
        <w:rPr>
          <w:rFonts w:asciiTheme="majorBidi" w:eastAsiaTheme="minorHAnsi" w:hAnsiTheme="majorBidi" w:cstheme="majorBidi"/>
          <w:i/>
          <w:iCs/>
          <w:color w:val="000000"/>
          <w:lang w:val="ru-RU"/>
        </w:rPr>
      </w:pPr>
      <w:r w:rsidRPr="00BC7EA9">
        <w:rPr>
          <w:rFonts w:asciiTheme="majorBidi" w:eastAsiaTheme="minorHAnsi" w:hAnsiTheme="majorBidi" w:cstheme="majorBidi"/>
          <w:i/>
          <w:iCs/>
          <w:color w:val="000000"/>
          <w:lang w:val="ru-RU"/>
        </w:rPr>
        <w:t>«Сарафанное радио»</w:t>
      </w:r>
    </w:p>
    <w:p w:rsidR="00A73CAB" w:rsidRDefault="00576098" w:rsidP="004D2C1A">
      <w:pPr>
        <w:pStyle w:val="p1"/>
        <w:spacing w:line="360" w:lineRule="auto"/>
        <w:ind w:firstLine="709"/>
        <w:jc w:val="both"/>
        <w:rPr>
          <w:rFonts w:asciiTheme="majorBidi" w:eastAsiaTheme="minorHAnsi" w:hAnsiTheme="majorBidi" w:cstheme="majorBidi"/>
          <w:color w:val="000000"/>
          <w:lang w:val="ru-RU" w:bidi="ar-LB"/>
        </w:rPr>
      </w:pPr>
      <w:r>
        <w:rPr>
          <w:rFonts w:asciiTheme="majorBidi" w:eastAsiaTheme="minorHAnsi" w:hAnsiTheme="majorBidi" w:cstheme="majorBidi"/>
          <w:color w:val="000000"/>
          <w:lang w:val="ru-RU"/>
        </w:rPr>
        <w:t xml:space="preserve">Пользователи социальных сетей ежедневно делятся понравившейся им информацией посредством репостов, подписок, лайков и т.д. </w:t>
      </w:r>
      <w:r w:rsidR="00D02560">
        <w:rPr>
          <w:rFonts w:asciiTheme="majorBidi" w:eastAsiaTheme="minorHAnsi" w:hAnsiTheme="majorBidi" w:cstheme="majorBidi"/>
          <w:color w:val="000000"/>
          <w:lang w:val="ru-RU"/>
        </w:rPr>
        <w:t xml:space="preserve">Данную особенность компании могут использовать максимально эффективно для широкого распространения информации. На данном механизме основан так называемый вирусный маркетинг – создание инфоповодов, контента, приложений, которые имеют прямое отношение к компании и в дальнейшем распространяются пользователями в своем окружении. Наиболее часто используемыми форматов вирусного маркетинга являются видеоролики, инфографика, вирусные сайты. </w:t>
      </w:r>
      <w:r w:rsidR="00ED1AFD">
        <w:rPr>
          <w:rFonts w:asciiTheme="majorBidi" w:eastAsiaTheme="minorHAnsi" w:hAnsiTheme="majorBidi" w:cstheme="majorBidi"/>
          <w:color w:val="000000"/>
          <w:lang w:val="ru-RU"/>
        </w:rPr>
        <w:t>Выделяются два подходы, которые относятся к распространению информации посредством «сарафанного радио»:</w:t>
      </w:r>
      <w:r w:rsidR="00F73518">
        <w:rPr>
          <w:rFonts w:asciiTheme="majorBidi" w:eastAsiaTheme="minorHAnsi" w:hAnsiTheme="majorBidi" w:cstheme="majorBidi"/>
          <w:color w:val="000000"/>
          <w:lang w:val="ru-RU"/>
        </w:rPr>
        <w:t xml:space="preserve"> межпрофильное распространение – первый подход, который заключается адресном отправлении информации о продукте или отправление ссылки на соответствующий контент людям из своего окр</w:t>
      </w:r>
      <w:r w:rsidR="00632F24">
        <w:rPr>
          <w:rFonts w:asciiTheme="majorBidi" w:eastAsiaTheme="minorHAnsi" w:hAnsiTheme="majorBidi" w:cstheme="majorBidi"/>
          <w:color w:val="000000"/>
          <w:lang w:val="ru-RU"/>
        </w:rPr>
        <w:t xml:space="preserve">ужения; социально распространение – второй подход, в котором с помощью встроенных механизмов социальных сетей («Поделиться» в </w:t>
      </w:r>
      <w:r w:rsidR="00632F24">
        <w:rPr>
          <w:rFonts w:asciiTheme="majorBidi" w:eastAsiaTheme="minorHAnsi" w:hAnsiTheme="majorBidi" w:cstheme="majorBidi"/>
          <w:color w:val="000000"/>
        </w:rPr>
        <w:t>Facebook</w:t>
      </w:r>
      <w:r w:rsidR="00632F24" w:rsidRPr="00632F24">
        <w:rPr>
          <w:rFonts w:asciiTheme="majorBidi" w:eastAsiaTheme="minorHAnsi" w:hAnsiTheme="majorBidi" w:cstheme="majorBidi"/>
          <w:color w:val="000000"/>
          <w:lang w:val="ru-RU"/>
        </w:rPr>
        <w:t xml:space="preserve"> </w:t>
      </w:r>
      <w:r w:rsidR="00632F24">
        <w:rPr>
          <w:rFonts w:asciiTheme="majorBidi" w:eastAsiaTheme="minorHAnsi" w:hAnsiTheme="majorBidi" w:cstheme="majorBidi"/>
          <w:color w:val="000000"/>
          <w:lang w:val="ru-RU"/>
        </w:rPr>
        <w:t xml:space="preserve">и «ВКонтакте», </w:t>
      </w:r>
      <w:r w:rsidR="00632F24">
        <w:rPr>
          <w:rFonts w:asciiTheme="majorBidi" w:eastAsiaTheme="minorHAnsi" w:hAnsiTheme="majorBidi" w:cstheme="majorBidi"/>
          <w:color w:val="000000"/>
        </w:rPr>
        <w:t>Retweet</w:t>
      </w:r>
      <w:r w:rsidR="00632F24" w:rsidRPr="00632F24">
        <w:rPr>
          <w:rFonts w:asciiTheme="majorBidi" w:eastAsiaTheme="minorHAnsi" w:hAnsiTheme="majorBidi" w:cstheme="majorBidi"/>
          <w:color w:val="000000"/>
          <w:lang w:val="ru-RU"/>
        </w:rPr>
        <w:t xml:space="preserve"> </w:t>
      </w:r>
      <w:r w:rsidR="00632F24">
        <w:rPr>
          <w:rFonts w:asciiTheme="majorBidi" w:eastAsiaTheme="minorHAnsi" w:hAnsiTheme="majorBidi" w:cstheme="majorBidi"/>
          <w:color w:val="000000"/>
          <w:lang w:val="ru-RU"/>
        </w:rPr>
        <w:t xml:space="preserve">в </w:t>
      </w:r>
      <w:r w:rsidR="00632F24">
        <w:rPr>
          <w:rFonts w:asciiTheme="majorBidi" w:eastAsiaTheme="minorHAnsi" w:hAnsiTheme="majorBidi" w:cstheme="majorBidi"/>
          <w:color w:val="000000"/>
        </w:rPr>
        <w:t>Twitter</w:t>
      </w:r>
      <w:r w:rsidR="00632F24" w:rsidRPr="00632F24">
        <w:rPr>
          <w:rFonts w:asciiTheme="majorBidi" w:eastAsiaTheme="minorHAnsi" w:hAnsiTheme="majorBidi" w:cstheme="majorBidi"/>
          <w:color w:val="000000"/>
          <w:lang w:val="ru-RU"/>
        </w:rPr>
        <w:t xml:space="preserve">) </w:t>
      </w:r>
      <w:r w:rsidR="00632F24">
        <w:rPr>
          <w:rFonts w:asciiTheme="majorBidi" w:eastAsiaTheme="minorHAnsi" w:hAnsiTheme="majorBidi" w:cstheme="majorBidi"/>
          <w:color w:val="000000"/>
          <w:lang w:val="ru-RU" w:bidi="ar-LB"/>
        </w:rPr>
        <w:t xml:space="preserve">«расшаривает понравившийся контент для аудитории», что является наиболее эффективным с точки зрения маркетинга, так как данный способ позволяет  охватить более широкую аудиторию. </w:t>
      </w:r>
      <w:r w:rsidR="004C0243">
        <w:rPr>
          <w:rFonts w:asciiTheme="majorBidi" w:eastAsiaTheme="minorHAnsi" w:hAnsiTheme="majorBidi" w:cstheme="majorBidi"/>
          <w:color w:val="000000"/>
          <w:lang w:val="ru-RU" w:bidi="ar-LB"/>
        </w:rPr>
        <w:t xml:space="preserve">Вирусный маркетинг интересен тем, что маркетолог получает возможность выявить интересы аудитории, понять поведенческие мотивы для распространения информации и на этой основе разработать вирусный контент. </w:t>
      </w:r>
      <w:r w:rsidR="003B682C">
        <w:rPr>
          <w:rFonts w:asciiTheme="majorBidi" w:eastAsiaTheme="minorHAnsi" w:hAnsiTheme="majorBidi" w:cstheme="majorBidi"/>
          <w:color w:val="000000"/>
          <w:lang w:val="ru-RU" w:bidi="ar-LB"/>
        </w:rPr>
        <w:t>Онлайн-среда позволила развиться вирусному маркетингу как таковому, так как в течение долгого периода времени сама идея «витала в воздухе», но не было условий для ее реализации. А Интернет, в частности социальные сети, предоставили необходимые условия для реализации: быстрое распространение информации, тесное взаимодействие людей, возможность моментального получения и восприятия медийной информации</w:t>
      </w:r>
      <w:r w:rsidR="00BC7EA9">
        <w:rPr>
          <w:rStyle w:val="a8"/>
          <w:rFonts w:asciiTheme="majorBidi" w:eastAsiaTheme="minorHAnsi" w:hAnsiTheme="majorBidi" w:cstheme="majorBidi"/>
          <w:color w:val="000000"/>
          <w:lang w:val="ru-RU" w:bidi="ar-LB"/>
        </w:rPr>
        <w:footnoteReference w:id="87"/>
      </w:r>
      <w:r w:rsidR="003B682C">
        <w:rPr>
          <w:rFonts w:asciiTheme="majorBidi" w:eastAsiaTheme="minorHAnsi" w:hAnsiTheme="majorBidi" w:cstheme="majorBidi"/>
          <w:color w:val="000000"/>
          <w:lang w:val="ru-RU" w:bidi="ar-LB"/>
        </w:rPr>
        <w:t xml:space="preserve">. </w:t>
      </w:r>
    </w:p>
    <w:p w:rsidR="00BC7EA9" w:rsidRDefault="00BC7EA9" w:rsidP="000357A8">
      <w:pPr>
        <w:pStyle w:val="p1"/>
        <w:numPr>
          <w:ilvl w:val="0"/>
          <w:numId w:val="49"/>
        </w:numPr>
        <w:spacing w:line="360" w:lineRule="auto"/>
        <w:jc w:val="both"/>
        <w:rPr>
          <w:rFonts w:asciiTheme="majorBidi" w:eastAsiaTheme="minorHAnsi" w:hAnsiTheme="majorBidi" w:cstheme="majorBidi"/>
          <w:i/>
          <w:iCs/>
          <w:color w:val="000000"/>
          <w:lang w:val="ru-RU" w:bidi="ar-LB"/>
        </w:rPr>
      </w:pPr>
      <w:r w:rsidRPr="00BC7EA9">
        <w:rPr>
          <w:rFonts w:asciiTheme="majorBidi" w:eastAsiaTheme="minorHAnsi" w:hAnsiTheme="majorBidi" w:cstheme="majorBidi"/>
          <w:i/>
          <w:iCs/>
          <w:color w:val="000000"/>
          <w:lang w:val="ru-RU" w:bidi="ar-LB"/>
        </w:rPr>
        <w:t>Таргетинг</w:t>
      </w:r>
    </w:p>
    <w:p w:rsidR="00576098" w:rsidRPr="00D74419" w:rsidRDefault="00AC5E04" w:rsidP="00DB7173">
      <w:pPr>
        <w:pStyle w:val="p1"/>
        <w:spacing w:line="360" w:lineRule="auto"/>
        <w:ind w:firstLine="709"/>
        <w:jc w:val="both"/>
        <w:rPr>
          <w:rFonts w:asciiTheme="majorBidi" w:eastAsiaTheme="minorHAnsi" w:hAnsiTheme="majorBidi" w:cstheme="majorBidi"/>
          <w:color w:val="000000"/>
          <w:lang w:val="ru-RU" w:bidi="ar-LB"/>
        </w:rPr>
      </w:pPr>
      <w:r>
        <w:rPr>
          <w:rFonts w:asciiTheme="majorBidi" w:eastAsiaTheme="minorHAnsi" w:hAnsiTheme="majorBidi" w:cstheme="majorBidi"/>
          <w:color w:val="000000"/>
          <w:lang w:val="ru-RU" w:bidi="ar-LB"/>
        </w:rPr>
        <w:t xml:space="preserve">Социальные сети позволяют максимально сфокусироваться рекламной кампании на конкретном сегменте целевой аудитории. </w:t>
      </w:r>
      <w:r w:rsidR="001D3894">
        <w:rPr>
          <w:rFonts w:asciiTheme="majorBidi" w:eastAsiaTheme="minorHAnsi" w:hAnsiTheme="majorBidi" w:cstheme="majorBidi"/>
          <w:color w:val="000000"/>
          <w:lang w:val="ru-RU" w:bidi="ar-LB"/>
        </w:rPr>
        <w:t xml:space="preserve">Однако, прежде чем </w:t>
      </w:r>
      <w:r w:rsidR="00422F8B">
        <w:rPr>
          <w:rFonts w:asciiTheme="majorBidi" w:eastAsiaTheme="minorHAnsi" w:hAnsiTheme="majorBidi" w:cstheme="majorBidi"/>
          <w:color w:val="000000"/>
          <w:lang w:val="ru-RU" w:bidi="ar-LB"/>
        </w:rPr>
        <w:t>внедрять рекламную кампанию в ту или иную сеть, необходимо выяснить ее аудиторию</w:t>
      </w:r>
      <w:r w:rsidR="00466FF9">
        <w:rPr>
          <w:rStyle w:val="a8"/>
          <w:rFonts w:asciiTheme="majorBidi" w:eastAsiaTheme="minorHAnsi" w:hAnsiTheme="majorBidi" w:cstheme="majorBidi"/>
          <w:color w:val="000000"/>
          <w:lang w:val="ru-RU" w:bidi="ar-LB"/>
        </w:rPr>
        <w:footnoteReference w:id="88"/>
      </w:r>
      <w:r w:rsidR="00422F8B">
        <w:rPr>
          <w:rFonts w:asciiTheme="majorBidi" w:eastAsiaTheme="minorHAnsi" w:hAnsiTheme="majorBidi" w:cstheme="majorBidi"/>
          <w:color w:val="000000"/>
          <w:lang w:val="ru-RU" w:bidi="ar-LB"/>
        </w:rPr>
        <w:t xml:space="preserve">. Известным фактом является </w:t>
      </w:r>
      <w:r w:rsidR="00364960">
        <w:rPr>
          <w:rFonts w:asciiTheme="majorBidi" w:eastAsiaTheme="minorHAnsi" w:hAnsiTheme="majorBidi" w:cstheme="majorBidi"/>
          <w:color w:val="000000"/>
          <w:lang w:val="ru-RU" w:bidi="ar-LB"/>
        </w:rPr>
        <w:t xml:space="preserve">разделение населения по ряду факторов для каждой социальной сети. Так, согласно отчету 2012 года </w:t>
      </w:r>
      <w:r w:rsidR="00364960">
        <w:rPr>
          <w:rFonts w:asciiTheme="majorBidi" w:eastAsiaTheme="minorHAnsi" w:hAnsiTheme="majorBidi" w:cstheme="majorBidi"/>
          <w:color w:val="000000"/>
          <w:lang w:bidi="ar-LB"/>
        </w:rPr>
        <w:t>TNS</w:t>
      </w:r>
      <w:r w:rsidR="00364960" w:rsidRPr="00364960">
        <w:rPr>
          <w:rFonts w:asciiTheme="majorBidi" w:eastAsiaTheme="minorHAnsi" w:hAnsiTheme="majorBidi" w:cstheme="majorBidi"/>
          <w:color w:val="000000"/>
          <w:lang w:val="ru-RU" w:bidi="ar-LB"/>
        </w:rPr>
        <w:t xml:space="preserve"> </w:t>
      </w:r>
      <w:r w:rsidR="00364960">
        <w:rPr>
          <w:rFonts w:asciiTheme="majorBidi" w:eastAsiaTheme="minorHAnsi" w:hAnsiTheme="majorBidi" w:cstheme="majorBidi"/>
          <w:color w:val="000000"/>
          <w:lang w:bidi="ar-LB"/>
        </w:rPr>
        <w:t>WEB</w:t>
      </w:r>
      <w:r w:rsidR="00364960" w:rsidRPr="00364960">
        <w:rPr>
          <w:rFonts w:asciiTheme="majorBidi" w:eastAsiaTheme="minorHAnsi" w:hAnsiTheme="majorBidi" w:cstheme="majorBidi"/>
          <w:color w:val="000000"/>
          <w:lang w:val="ru-RU" w:bidi="ar-LB"/>
        </w:rPr>
        <w:t xml:space="preserve"> </w:t>
      </w:r>
      <w:r w:rsidR="00364960">
        <w:rPr>
          <w:rFonts w:asciiTheme="majorBidi" w:eastAsiaTheme="minorHAnsi" w:hAnsiTheme="majorBidi" w:cstheme="majorBidi"/>
          <w:color w:val="000000"/>
          <w:lang w:bidi="ar-LB"/>
        </w:rPr>
        <w:t>INDEX</w:t>
      </w:r>
      <w:r w:rsidR="00364960">
        <w:rPr>
          <w:rFonts w:asciiTheme="majorBidi" w:eastAsiaTheme="minorHAnsi" w:hAnsiTheme="majorBidi" w:cstheme="majorBidi"/>
          <w:color w:val="000000"/>
          <w:lang w:val="ru-RU" w:bidi="ar-LB"/>
        </w:rPr>
        <w:t>,</w:t>
      </w:r>
      <w:r w:rsidR="00364960" w:rsidRPr="00364960">
        <w:rPr>
          <w:rFonts w:asciiTheme="majorBidi" w:eastAsiaTheme="minorHAnsi" w:hAnsiTheme="majorBidi" w:cstheme="majorBidi"/>
          <w:color w:val="000000"/>
          <w:lang w:val="ru-RU" w:bidi="ar-LB"/>
        </w:rPr>
        <w:t xml:space="preserve"> </w:t>
      </w:r>
      <w:r w:rsidR="00364960">
        <w:rPr>
          <w:rFonts w:asciiTheme="majorBidi" w:eastAsiaTheme="minorHAnsi" w:hAnsiTheme="majorBidi" w:cstheme="majorBidi"/>
          <w:color w:val="000000"/>
          <w:lang w:val="ru-RU" w:bidi="ar-LB"/>
        </w:rPr>
        <w:t xml:space="preserve">в «ВКонтакте» 18% пользователей до 19 лет, 28% - от 19 до 25 лет, 11% к группе от 25 до 40 лет. По данным </w:t>
      </w:r>
      <w:r w:rsidR="00364960">
        <w:rPr>
          <w:rFonts w:asciiTheme="majorBidi" w:eastAsiaTheme="minorHAnsi" w:hAnsiTheme="majorBidi" w:cstheme="majorBidi"/>
          <w:color w:val="000000"/>
          <w:lang w:bidi="ar-LB"/>
        </w:rPr>
        <w:t>LiveInternet</w:t>
      </w:r>
      <w:r w:rsidR="00364960">
        <w:rPr>
          <w:rFonts w:asciiTheme="majorBidi" w:eastAsiaTheme="minorHAnsi" w:hAnsiTheme="majorBidi" w:cstheme="majorBidi"/>
          <w:color w:val="000000"/>
          <w:lang w:val="ru-RU" w:bidi="ar-LB"/>
        </w:rPr>
        <w:t xml:space="preserve"> большая часть пользователей, а именно 80%, проживают на территории РФ. Каждый месяц аудитория составляет около 30 млн. пользователей. Основная деятельность пользователей данной сети акцентируется на </w:t>
      </w:r>
      <w:r w:rsidR="009D1EC7">
        <w:rPr>
          <w:rFonts w:asciiTheme="majorBidi" w:eastAsiaTheme="minorHAnsi" w:hAnsiTheme="majorBidi" w:cstheme="majorBidi"/>
          <w:color w:val="000000"/>
          <w:lang w:val="ru-RU" w:bidi="ar-LB"/>
        </w:rPr>
        <w:t xml:space="preserve">развитие собственных страниц, на отслеживании новостей среди друзей и подписчиков, общении, поиске музыки и видео. Если цель рекламной кампании заключается в привлечении молодежи, например, то «ВКонтакте» - наиболее подходящий вариант. </w:t>
      </w:r>
      <w:r w:rsidR="00D34989">
        <w:rPr>
          <w:rFonts w:asciiTheme="majorBidi" w:eastAsiaTheme="minorHAnsi" w:hAnsiTheme="majorBidi" w:cstheme="majorBidi"/>
          <w:color w:val="000000"/>
          <w:lang w:val="ru-RU" w:bidi="ar-LB"/>
        </w:rPr>
        <w:t xml:space="preserve">Социальная сеть «Одноклассники» насчитывала более 25 млн. пользователей, которые по большей части старше 25 лет. Основная их цель – поиск бывших одноклассников и однокурсников и общение с ними. На 2012 год у </w:t>
      </w:r>
      <w:r w:rsidR="00D34989">
        <w:rPr>
          <w:rFonts w:asciiTheme="majorBidi" w:eastAsiaTheme="minorHAnsi" w:hAnsiTheme="majorBidi" w:cstheme="majorBidi"/>
          <w:color w:val="000000"/>
          <w:lang w:bidi="ar-LB"/>
        </w:rPr>
        <w:t>Facebook</w:t>
      </w:r>
      <w:r w:rsidR="00D34989" w:rsidRPr="003A2F06">
        <w:rPr>
          <w:rFonts w:asciiTheme="majorBidi" w:eastAsiaTheme="minorHAnsi" w:hAnsiTheme="majorBidi" w:cstheme="majorBidi"/>
          <w:color w:val="000000"/>
          <w:lang w:val="ru-RU" w:bidi="ar-LB"/>
        </w:rPr>
        <w:t xml:space="preserve"> </w:t>
      </w:r>
      <w:r w:rsidR="00D34989">
        <w:rPr>
          <w:rFonts w:asciiTheme="majorBidi" w:eastAsiaTheme="minorHAnsi" w:hAnsiTheme="majorBidi" w:cstheme="majorBidi"/>
          <w:color w:val="000000"/>
          <w:lang w:val="ru-RU" w:bidi="ar-LB"/>
        </w:rPr>
        <w:t>было чуть более 7,5 млн. пользователей</w:t>
      </w:r>
      <w:r w:rsidR="003A2F06">
        <w:rPr>
          <w:rFonts w:asciiTheme="majorBidi" w:eastAsiaTheme="minorHAnsi" w:hAnsiTheme="majorBidi" w:cstheme="majorBidi"/>
          <w:color w:val="000000"/>
          <w:lang w:val="ru-RU" w:bidi="ar-LB"/>
        </w:rPr>
        <w:t xml:space="preserve">. Так как по популярности в России данная социальная сеть уступает двум предыдущим, однако, она наиболее значима с точки зрения пользователей, так как среди них большой процент бизнесменов, политиков, руководителей компаний, интернет-деятелей, журналистов и т.д. Большинство из них – люди со средним и высоким доходом, проживающие за рубежом, в возрасте от 30 лет. </w:t>
      </w:r>
      <w:r w:rsidR="003A2F06">
        <w:rPr>
          <w:rFonts w:asciiTheme="majorBidi" w:eastAsiaTheme="minorHAnsi" w:hAnsiTheme="majorBidi" w:cstheme="majorBidi"/>
          <w:color w:val="000000"/>
          <w:lang w:bidi="ar-LB"/>
        </w:rPr>
        <w:t>Twitter</w:t>
      </w:r>
      <w:r w:rsidR="003A2F06" w:rsidRPr="00013092">
        <w:rPr>
          <w:rFonts w:asciiTheme="majorBidi" w:eastAsiaTheme="minorHAnsi" w:hAnsiTheme="majorBidi" w:cstheme="majorBidi"/>
          <w:color w:val="000000"/>
          <w:lang w:val="ru-RU" w:bidi="ar-LB"/>
        </w:rPr>
        <w:t xml:space="preserve"> </w:t>
      </w:r>
      <w:r w:rsidR="00013092">
        <w:rPr>
          <w:rFonts w:asciiTheme="majorBidi" w:eastAsiaTheme="minorHAnsi" w:hAnsiTheme="majorBidi" w:cstheme="majorBidi"/>
          <w:color w:val="000000"/>
          <w:lang w:val="ru-RU" w:bidi="ar-LB"/>
        </w:rPr>
        <w:t>находился на последнем месте по популярности, так как аудитория составляла около 3 млн. человек. По данным Яндекса ежедневно социальная сеть насчитывала 3,7 млн. сообщений на русском языке</w:t>
      </w:r>
      <w:r w:rsidR="00D74419">
        <w:rPr>
          <w:rFonts w:asciiTheme="majorBidi" w:eastAsiaTheme="minorHAnsi" w:hAnsiTheme="majorBidi" w:cstheme="majorBidi"/>
          <w:color w:val="000000"/>
          <w:lang w:val="ru-RU" w:bidi="ar-LB"/>
        </w:rPr>
        <w:t xml:space="preserve">. Также является известной за рубежом и имеет похожую аудиторию. Основное отличие заключается в том, что в </w:t>
      </w:r>
      <w:r w:rsidR="00D74419">
        <w:rPr>
          <w:rFonts w:asciiTheme="majorBidi" w:eastAsiaTheme="minorHAnsi" w:hAnsiTheme="majorBidi" w:cstheme="majorBidi"/>
          <w:color w:val="000000"/>
          <w:lang w:bidi="ar-LB"/>
        </w:rPr>
        <w:t>Twitter</w:t>
      </w:r>
      <w:r w:rsidR="00D74419">
        <w:rPr>
          <w:rFonts w:asciiTheme="majorBidi" w:eastAsiaTheme="minorHAnsi" w:hAnsiTheme="majorBidi" w:cstheme="majorBidi"/>
          <w:color w:val="000000"/>
          <w:lang w:val="ru-RU" w:bidi="ar-LB"/>
        </w:rPr>
        <w:t xml:space="preserve"> можно размещать важные новости, информацию об акциях для быстрой связи с потребителями</w:t>
      </w:r>
      <w:r w:rsidR="00051C30">
        <w:rPr>
          <w:rStyle w:val="a8"/>
          <w:rFonts w:asciiTheme="majorBidi" w:eastAsiaTheme="minorHAnsi" w:hAnsiTheme="majorBidi" w:cstheme="majorBidi"/>
          <w:color w:val="000000"/>
          <w:lang w:val="ru-RU" w:bidi="ar-LB"/>
        </w:rPr>
        <w:footnoteReference w:id="89"/>
      </w:r>
      <w:r w:rsidR="00D74419">
        <w:rPr>
          <w:rFonts w:asciiTheme="majorBidi" w:eastAsiaTheme="minorHAnsi" w:hAnsiTheme="majorBidi" w:cstheme="majorBidi"/>
          <w:color w:val="000000"/>
          <w:lang w:val="ru-RU" w:bidi="ar-LB"/>
        </w:rPr>
        <w:t xml:space="preserve">.  </w:t>
      </w:r>
    </w:p>
    <w:p w:rsidR="00576098" w:rsidRPr="00FC71CE" w:rsidRDefault="00FC71CE" w:rsidP="000357A8">
      <w:pPr>
        <w:pStyle w:val="p1"/>
        <w:numPr>
          <w:ilvl w:val="0"/>
          <w:numId w:val="49"/>
        </w:numPr>
        <w:spacing w:line="360" w:lineRule="auto"/>
        <w:jc w:val="both"/>
        <w:rPr>
          <w:rFonts w:asciiTheme="majorBidi" w:eastAsiaTheme="minorHAnsi" w:hAnsiTheme="majorBidi" w:cstheme="majorBidi"/>
          <w:i/>
          <w:iCs/>
          <w:color w:val="000000"/>
          <w:lang w:val="ru-RU"/>
        </w:rPr>
      </w:pPr>
      <w:r w:rsidRPr="00FC71CE">
        <w:rPr>
          <w:rFonts w:asciiTheme="majorBidi" w:eastAsiaTheme="minorHAnsi" w:hAnsiTheme="majorBidi" w:cstheme="majorBidi"/>
          <w:i/>
          <w:iCs/>
          <w:color w:val="000000"/>
          <w:lang w:val="ru-RU"/>
        </w:rPr>
        <w:t>Нерекламный формат</w:t>
      </w:r>
    </w:p>
    <w:p w:rsidR="00576098" w:rsidRDefault="00FC71CE" w:rsidP="00DB7173">
      <w:pPr>
        <w:pStyle w:val="p1"/>
        <w:spacing w:line="360" w:lineRule="auto"/>
        <w:ind w:firstLine="709"/>
        <w:jc w:val="both"/>
        <w:rPr>
          <w:rFonts w:asciiTheme="majorBidi" w:eastAsiaTheme="minorHAnsi" w:hAnsiTheme="majorBidi" w:cstheme="majorBidi"/>
          <w:color w:val="000000"/>
          <w:lang w:val="ru-RU"/>
        </w:rPr>
      </w:pPr>
      <w:r>
        <w:rPr>
          <w:rFonts w:asciiTheme="majorBidi" w:eastAsiaTheme="minorHAnsi" w:hAnsiTheme="majorBidi" w:cstheme="majorBidi"/>
          <w:color w:val="000000"/>
          <w:lang w:val="ru-RU"/>
        </w:rPr>
        <w:t xml:space="preserve">В наши дни реклама стала настолько агрессивной, что человек за довольно-таки короткий промежуток времени стал ей перегружен. Она оккупировала телевидение, печатные СМИ, билборды, наземный и подземный транспорт и т.д. С точки зрения степени агрессивности, Интернет занимает первое место. Организм человека вполне естественно реагирует на внешнего раздражителя – игнорирование (переключение каналов во время рекламы, поиск сайта без рекламы, </w:t>
      </w:r>
      <w:r w:rsidR="009075DE">
        <w:rPr>
          <w:rFonts w:asciiTheme="majorBidi" w:eastAsiaTheme="minorHAnsi" w:hAnsiTheme="majorBidi" w:cstheme="majorBidi"/>
          <w:color w:val="000000"/>
          <w:lang w:val="ru-RU"/>
        </w:rPr>
        <w:t xml:space="preserve">агрессивная реакция во время рекламы в аудиозаписях). В медийной интернет-рекламы появилось даже такое понятие, как «баннерная слепота». Суть термина заключается в автоматическом игнорировании тех участков сайта, где чаще всего размещается реклама. Таким образом, эффективность от рекламы практически сводится к нулю. </w:t>
      </w:r>
      <w:r w:rsidR="009075DE">
        <w:rPr>
          <w:rFonts w:asciiTheme="majorBidi" w:eastAsiaTheme="minorHAnsi" w:hAnsiTheme="majorBidi" w:cstheme="majorBidi"/>
          <w:color w:val="000000"/>
        </w:rPr>
        <w:t>SMM</w:t>
      </w:r>
      <w:r w:rsidR="009075DE">
        <w:rPr>
          <w:rFonts w:asciiTheme="majorBidi" w:eastAsiaTheme="minorHAnsi" w:hAnsiTheme="majorBidi" w:cstheme="majorBidi"/>
          <w:color w:val="000000"/>
          <w:lang w:val="ru-RU"/>
        </w:rPr>
        <w:t xml:space="preserve"> направлен на общение с потребителем на интересующие его темы и создание привлекательного для него контента, а не на активное использование рекламного формата. Конечно, контент содержит промопривязку, которая также воспринимается потребителями как реклама, но, прежде всего она не столь агрессивна, а во-вторых, она представляет ценность для пользователя</w:t>
      </w:r>
      <w:r w:rsidR="009075DE">
        <w:rPr>
          <w:rStyle w:val="a8"/>
          <w:rFonts w:asciiTheme="majorBidi" w:eastAsiaTheme="minorHAnsi" w:hAnsiTheme="majorBidi" w:cstheme="majorBidi"/>
          <w:color w:val="000000"/>
          <w:lang w:val="ru-RU"/>
        </w:rPr>
        <w:footnoteReference w:id="90"/>
      </w:r>
      <w:r w:rsidR="009075DE">
        <w:rPr>
          <w:rFonts w:asciiTheme="majorBidi" w:eastAsiaTheme="minorHAnsi" w:hAnsiTheme="majorBidi" w:cstheme="majorBidi"/>
          <w:color w:val="000000"/>
          <w:lang w:val="ru-RU"/>
        </w:rPr>
        <w:t xml:space="preserve">. </w:t>
      </w:r>
    </w:p>
    <w:p w:rsidR="00F24DEC" w:rsidRDefault="00AC10A6" w:rsidP="000357A8">
      <w:pPr>
        <w:pStyle w:val="p1"/>
        <w:numPr>
          <w:ilvl w:val="0"/>
          <w:numId w:val="49"/>
        </w:numPr>
        <w:spacing w:line="360" w:lineRule="auto"/>
        <w:jc w:val="both"/>
        <w:rPr>
          <w:rFonts w:asciiTheme="majorBidi" w:eastAsiaTheme="minorHAnsi" w:hAnsiTheme="majorBidi" w:cstheme="majorBidi"/>
          <w:i/>
          <w:iCs/>
          <w:color w:val="000000"/>
          <w:lang w:val="ru-RU"/>
        </w:rPr>
      </w:pPr>
      <w:r w:rsidRPr="00AC10A6">
        <w:rPr>
          <w:rFonts w:asciiTheme="majorBidi" w:eastAsiaTheme="minorHAnsi" w:hAnsiTheme="majorBidi" w:cstheme="majorBidi"/>
          <w:i/>
          <w:iCs/>
          <w:color w:val="000000"/>
          <w:lang w:val="ru-RU"/>
        </w:rPr>
        <w:t>Интерактивное взаимодействие</w:t>
      </w:r>
    </w:p>
    <w:p w:rsidR="00FC71CE" w:rsidRDefault="00AC10A6" w:rsidP="00DB7173">
      <w:pPr>
        <w:pStyle w:val="p1"/>
        <w:spacing w:line="360" w:lineRule="auto"/>
        <w:ind w:firstLine="709"/>
        <w:jc w:val="both"/>
        <w:rPr>
          <w:rFonts w:asciiTheme="majorBidi" w:eastAsiaTheme="minorHAnsi" w:hAnsiTheme="majorBidi" w:cstheme="majorBidi"/>
          <w:color w:val="000000"/>
          <w:lang w:val="ru-RU"/>
        </w:rPr>
      </w:pPr>
      <w:r>
        <w:rPr>
          <w:rFonts w:asciiTheme="majorBidi" w:eastAsiaTheme="minorHAnsi" w:hAnsiTheme="majorBidi" w:cstheme="majorBidi"/>
          <w:color w:val="000000"/>
          <w:lang w:val="ru-RU"/>
        </w:rPr>
        <w:t>Другие маркетинговые инструменты чаще всего не могут предоставить обратную связь компании от потребителя, что не скажешь о социальных сетях, где любой пользователь может написать свое мнение о продукте компании. В результате компания может глубже взаимодействовать с потребителями по сравнению с традиционной рекламой</w:t>
      </w:r>
      <w:r>
        <w:rPr>
          <w:rStyle w:val="a8"/>
          <w:rFonts w:asciiTheme="majorBidi" w:eastAsiaTheme="minorHAnsi" w:hAnsiTheme="majorBidi" w:cstheme="majorBidi"/>
          <w:color w:val="000000"/>
          <w:lang w:val="ru-RU"/>
        </w:rPr>
        <w:footnoteReference w:id="91"/>
      </w:r>
      <w:r>
        <w:rPr>
          <w:rFonts w:asciiTheme="majorBidi" w:eastAsiaTheme="minorHAnsi" w:hAnsiTheme="majorBidi" w:cstheme="majorBidi"/>
          <w:color w:val="000000"/>
          <w:lang w:val="ru-RU"/>
        </w:rPr>
        <w:t>.</w:t>
      </w:r>
    </w:p>
    <w:p w:rsidR="00CE4807" w:rsidRDefault="00FF2001" w:rsidP="00DB7173">
      <w:pPr>
        <w:pStyle w:val="book"/>
        <w:spacing w:line="360" w:lineRule="auto"/>
        <w:ind w:firstLine="709"/>
        <w:jc w:val="both"/>
        <w:rPr>
          <w:rFonts w:asciiTheme="majorBidi" w:eastAsiaTheme="minorHAnsi" w:hAnsiTheme="majorBidi" w:cstheme="majorBidi"/>
          <w:color w:val="000000"/>
          <w:lang w:val="ru-RU"/>
        </w:rPr>
      </w:pPr>
      <w:r>
        <w:rPr>
          <w:rFonts w:asciiTheme="majorBidi" w:eastAsiaTheme="minorHAnsi" w:hAnsiTheme="majorBidi" w:cstheme="majorBidi"/>
          <w:color w:val="000000"/>
          <w:lang w:val="ru-RU"/>
        </w:rPr>
        <w:t>Как и все новое, социальные сети требовали тщательного изучения на предмет использования их как инструмента для продвижения выставки. Многие компании задавались вопросом: как правильно использовать социальные сети? Естественно, нет универсального «рецепта» для всех компаний и всех социальных сетей, но Елена Сорокина, заместитель директора креативной мастерской А-ТАК, отметила, что</w:t>
      </w:r>
      <w:r w:rsidR="00972DF8">
        <w:rPr>
          <w:rStyle w:val="a8"/>
          <w:rFonts w:asciiTheme="majorBidi" w:eastAsiaTheme="minorHAnsi" w:hAnsiTheme="majorBidi" w:cstheme="majorBidi"/>
          <w:color w:val="000000"/>
          <w:lang w:val="ru-RU"/>
        </w:rPr>
        <w:footnoteReference w:id="92"/>
      </w:r>
      <w:r>
        <w:rPr>
          <w:rFonts w:asciiTheme="majorBidi" w:eastAsiaTheme="minorHAnsi" w:hAnsiTheme="majorBidi" w:cstheme="majorBidi"/>
          <w:color w:val="000000"/>
          <w:lang w:val="ru-RU"/>
        </w:rPr>
        <w:t>:</w:t>
      </w:r>
    </w:p>
    <w:p w:rsidR="009552FE" w:rsidRPr="009552FE" w:rsidRDefault="00CE4807" w:rsidP="00DB7173">
      <w:pPr>
        <w:pStyle w:val="book"/>
        <w:spacing w:line="360" w:lineRule="auto"/>
        <w:jc w:val="both"/>
        <w:rPr>
          <w:rFonts w:asciiTheme="majorBidi" w:eastAsiaTheme="minorHAnsi" w:hAnsiTheme="majorBidi" w:cstheme="majorBidi"/>
          <w:color w:val="000000"/>
          <w:lang w:val="ru-RU"/>
        </w:rPr>
      </w:pPr>
      <w:r>
        <w:rPr>
          <w:rFonts w:asciiTheme="majorBidi" w:eastAsiaTheme="minorHAnsi" w:hAnsiTheme="majorBidi" w:cstheme="majorBidi"/>
          <w:color w:val="000000"/>
          <w:lang w:val="ru-RU"/>
        </w:rPr>
        <w:t xml:space="preserve">    </w:t>
      </w:r>
      <w:r w:rsidR="009552FE" w:rsidRPr="00CE4807">
        <w:rPr>
          <w:rFonts w:asciiTheme="majorBidi" w:eastAsiaTheme="minorHAnsi" w:hAnsiTheme="majorBidi" w:cstheme="majorBidi"/>
          <w:color w:val="000000"/>
          <w:lang w:val="ru-RU"/>
        </w:rPr>
        <w:t>– после того, как задачи компании сформулированы, нужно понять – смогут ли социальные сети стать реальным инстру</w:t>
      </w:r>
      <w:r w:rsidR="009552FE" w:rsidRPr="00CE4807">
        <w:rPr>
          <w:rFonts w:asciiTheme="majorBidi" w:eastAsiaTheme="minorHAnsi" w:hAnsiTheme="majorBidi" w:cstheme="majorBidi"/>
          <w:color w:val="000000"/>
          <w:lang w:val="ru-RU"/>
        </w:rPr>
        <w:softHyphen/>
        <w:t>ментом для продвижения данных конкретных выставок, даст ли эта работа ощутимый результат;</w:t>
      </w:r>
    </w:p>
    <w:p w:rsidR="009552FE" w:rsidRPr="009552FE" w:rsidRDefault="009552FE" w:rsidP="00DB7173">
      <w:pPr>
        <w:autoSpaceDE w:val="0"/>
        <w:autoSpaceDN w:val="0"/>
        <w:adjustRightInd w:val="0"/>
        <w:spacing w:before="100" w:beforeAutospacing="1" w:after="100" w:afterAutospacing="1" w:line="360" w:lineRule="auto"/>
        <w:ind w:firstLine="280"/>
        <w:jc w:val="both"/>
        <w:rPr>
          <w:rFonts w:asciiTheme="majorBidi" w:eastAsiaTheme="minorHAnsi" w:hAnsiTheme="majorBidi" w:cstheme="majorBidi"/>
          <w:color w:val="000000"/>
          <w:lang w:val="ru-RU"/>
        </w:rPr>
      </w:pPr>
      <w:r w:rsidRPr="00CE4807">
        <w:rPr>
          <w:rFonts w:asciiTheme="majorBidi" w:eastAsiaTheme="minorHAnsi" w:hAnsiTheme="majorBidi" w:cstheme="majorBidi"/>
          <w:color w:val="000000"/>
          <w:lang w:val="ru-RU"/>
        </w:rPr>
        <w:t>– если принято положительное решение, то под существу</w:t>
      </w:r>
      <w:r w:rsidRPr="00CE4807">
        <w:rPr>
          <w:rFonts w:asciiTheme="majorBidi" w:eastAsiaTheme="minorHAnsi" w:hAnsiTheme="majorBidi" w:cstheme="majorBidi"/>
          <w:color w:val="000000"/>
          <w:lang w:val="ru-RU"/>
        </w:rPr>
        <w:softHyphen/>
        <w:t>ющие цели и задачи подбираются нужные социальные сети – поскольку у каждой из них имеется своя аудитория, отлич</w:t>
      </w:r>
      <w:r w:rsidRPr="00CE4807">
        <w:rPr>
          <w:rFonts w:asciiTheme="majorBidi" w:eastAsiaTheme="minorHAnsi" w:hAnsiTheme="majorBidi" w:cstheme="majorBidi"/>
          <w:color w:val="000000"/>
          <w:lang w:val="ru-RU"/>
        </w:rPr>
        <w:softHyphen/>
        <w:t>ная от других;</w:t>
      </w:r>
    </w:p>
    <w:p w:rsidR="009552FE" w:rsidRPr="009552FE" w:rsidRDefault="009552FE" w:rsidP="00DB7173">
      <w:pPr>
        <w:autoSpaceDE w:val="0"/>
        <w:autoSpaceDN w:val="0"/>
        <w:adjustRightInd w:val="0"/>
        <w:spacing w:before="100" w:beforeAutospacing="1" w:after="100" w:afterAutospacing="1" w:line="360" w:lineRule="auto"/>
        <w:ind w:firstLine="280"/>
        <w:jc w:val="both"/>
        <w:rPr>
          <w:rFonts w:asciiTheme="majorBidi" w:eastAsiaTheme="minorHAnsi" w:hAnsiTheme="majorBidi" w:cstheme="majorBidi"/>
          <w:color w:val="000000"/>
          <w:lang w:val="ru-RU"/>
        </w:rPr>
      </w:pPr>
      <w:r w:rsidRPr="00CE4807">
        <w:rPr>
          <w:rFonts w:asciiTheme="majorBidi" w:eastAsiaTheme="minorHAnsi" w:hAnsiTheme="majorBidi" w:cstheme="majorBidi"/>
          <w:color w:val="000000"/>
          <w:lang w:val="ru-RU"/>
        </w:rPr>
        <w:t>– на следующем этапе разрабатывается концепция при</w:t>
      </w:r>
      <w:r w:rsidRPr="00CE4807">
        <w:rPr>
          <w:rFonts w:asciiTheme="majorBidi" w:eastAsiaTheme="minorHAnsi" w:hAnsiTheme="majorBidi" w:cstheme="majorBidi"/>
          <w:color w:val="000000"/>
          <w:lang w:val="ru-RU"/>
        </w:rPr>
        <w:softHyphen/>
        <w:t>сутствия в сетях: от чьего имени ведется аккаунт, о чем нужно писать и как часто это надо делать, какой должна быть стили</w:t>
      </w:r>
      <w:r w:rsidRPr="00CE4807">
        <w:rPr>
          <w:rFonts w:asciiTheme="majorBidi" w:eastAsiaTheme="minorHAnsi" w:hAnsiTheme="majorBidi" w:cstheme="majorBidi"/>
          <w:color w:val="000000"/>
          <w:lang w:val="ru-RU"/>
        </w:rPr>
        <w:softHyphen/>
        <w:t>стика сообщений и что еще, кроме них, будет публиковаться в группе/аккаунте/блоге/микроблоге/на странице и пр.;</w:t>
      </w:r>
    </w:p>
    <w:p w:rsidR="00CE4807" w:rsidRDefault="009552FE" w:rsidP="00DB7173">
      <w:pPr>
        <w:autoSpaceDE w:val="0"/>
        <w:autoSpaceDN w:val="0"/>
        <w:adjustRightInd w:val="0"/>
        <w:spacing w:before="100" w:beforeAutospacing="1" w:after="100" w:afterAutospacing="1" w:line="360" w:lineRule="auto"/>
        <w:ind w:firstLine="280"/>
        <w:jc w:val="both"/>
        <w:rPr>
          <w:rFonts w:asciiTheme="majorBidi" w:eastAsiaTheme="minorHAnsi" w:hAnsiTheme="majorBidi" w:cstheme="majorBidi"/>
          <w:color w:val="000000"/>
          <w:lang w:val="ru-RU"/>
        </w:rPr>
      </w:pPr>
      <w:r w:rsidRPr="00CE4807">
        <w:rPr>
          <w:rFonts w:asciiTheme="majorBidi" w:eastAsiaTheme="minorHAnsi" w:hAnsiTheme="majorBidi" w:cstheme="majorBidi"/>
          <w:color w:val="000000"/>
          <w:lang w:val="ru-RU"/>
        </w:rPr>
        <w:t>– в зависимости от тематики выставки и концепции про</w:t>
      </w:r>
      <w:r w:rsidRPr="00CE4807">
        <w:rPr>
          <w:rFonts w:asciiTheme="majorBidi" w:eastAsiaTheme="minorHAnsi" w:hAnsiTheme="majorBidi" w:cstheme="majorBidi"/>
          <w:color w:val="000000"/>
          <w:lang w:val="ru-RU"/>
        </w:rPr>
        <w:softHyphen/>
        <w:t>движения разрабатывается собственная программа социали</w:t>
      </w:r>
      <w:r w:rsidRPr="00CE4807">
        <w:rPr>
          <w:rFonts w:asciiTheme="majorBidi" w:eastAsiaTheme="minorHAnsi" w:hAnsiTheme="majorBidi" w:cstheme="majorBidi"/>
          <w:color w:val="000000"/>
          <w:lang w:val="ru-RU"/>
        </w:rPr>
        <w:softHyphen/>
        <w:t>зации (привлечения постоянной аудитории): участие в тема</w:t>
      </w:r>
      <w:r w:rsidRPr="00CE4807">
        <w:rPr>
          <w:rFonts w:asciiTheme="majorBidi" w:eastAsiaTheme="minorHAnsi" w:hAnsiTheme="majorBidi" w:cstheme="majorBidi"/>
          <w:color w:val="000000"/>
          <w:lang w:val="ru-RU"/>
        </w:rPr>
        <w:softHyphen/>
        <w:t>тических сообществах, проведение акций в Интернете, орга</w:t>
      </w:r>
      <w:r w:rsidRPr="00CE4807">
        <w:rPr>
          <w:rFonts w:asciiTheme="majorBidi" w:eastAsiaTheme="minorHAnsi" w:hAnsiTheme="majorBidi" w:cstheme="majorBidi"/>
          <w:color w:val="000000"/>
          <w:lang w:val="ru-RU"/>
        </w:rPr>
        <w:softHyphen/>
        <w:t>низация мероприятий с участием блоггеров.</w:t>
      </w:r>
      <w:r w:rsidR="001A7508">
        <w:rPr>
          <w:rFonts w:asciiTheme="majorBidi" w:eastAsiaTheme="minorHAnsi" w:hAnsiTheme="majorBidi" w:cstheme="majorBidi"/>
          <w:color w:val="000000"/>
          <w:lang w:val="ru-RU"/>
        </w:rPr>
        <w:t xml:space="preserve"> </w:t>
      </w:r>
      <w:r w:rsidR="00CE4807">
        <w:rPr>
          <w:rFonts w:asciiTheme="majorBidi" w:eastAsiaTheme="minorHAnsi" w:hAnsiTheme="majorBidi" w:cstheme="majorBidi"/>
          <w:color w:val="000000"/>
          <w:lang w:val="ru-RU"/>
        </w:rPr>
        <w:t xml:space="preserve">Однако, на принятие решений относительно социальных сетей, также оказывает влияние рыночная ситуация в отрасли по теме выставки, конкуренция, динамика развития социальных сетей и многое другое. </w:t>
      </w:r>
    </w:p>
    <w:p w:rsidR="00972DF8" w:rsidRDefault="001A7508" w:rsidP="00DB7173">
      <w:pPr>
        <w:autoSpaceDE w:val="0"/>
        <w:autoSpaceDN w:val="0"/>
        <w:adjustRightInd w:val="0"/>
        <w:spacing w:before="100" w:beforeAutospacing="1" w:after="100" w:afterAutospacing="1" w:line="360" w:lineRule="auto"/>
        <w:ind w:firstLine="709"/>
        <w:jc w:val="both"/>
        <w:rPr>
          <w:rFonts w:asciiTheme="majorBidi" w:eastAsiaTheme="minorHAnsi" w:hAnsiTheme="majorBidi" w:cstheme="majorBidi"/>
          <w:color w:val="000000"/>
          <w:lang w:val="ru-RU"/>
        </w:rPr>
      </w:pPr>
      <w:r>
        <w:rPr>
          <w:rFonts w:asciiTheme="majorBidi" w:eastAsiaTheme="minorHAnsi" w:hAnsiTheme="majorBidi" w:cstheme="majorBidi"/>
          <w:color w:val="000000"/>
          <w:lang w:val="ru-RU"/>
        </w:rPr>
        <w:tab/>
        <w:t>Сотрудники компании провели анализ присутствия выставок в социальных сетях и выявили несколько ошибок, связанных</w:t>
      </w:r>
      <w:r w:rsidR="004A6265">
        <w:rPr>
          <w:rFonts w:asciiTheme="majorBidi" w:eastAsiaTheme="minorHAnsi" w:hAnsiTheme="majorBidi" w:cstheme="majorBidi"/>
          <w:color w:val="000000"/>
          <w:lang w:val="ru-RU"/>
        </w:rPr>
        <w:t xml:space="preserve"> с продвижением выставок в социальных сетях</w:t>
      </w:r>
      <w:r>
        <w:rPr>
          <w:rFonts w:asciiTheme="majorBidi" w:eastAsiaTheme="minorHAnsi" w:hAnsiTheme="majorBidi" w:cstheme="majorBidi"/>
          <w:color w:val="000000"/>
          <w:lang w:val="ru-RU"/>
        </w:rPr>
        <w:t>.</w:t>
      </w:r>
    </w:p>
    <w:p w:rsidR="00BE26F4" w:rsidRPr="00B263C0" w:rsidRDefault="004A6265" w:rsidP="00DB7173">
      <w:pPr>
        <w:pStyle w:val="a9"/>
        <w:numPr>
          <w:ilvl w:val="0"/>
          <w:numId w:val="24"/>
        </w:numPr>
        <w:autoSpaceDE w:val="0"/>
        <w:autoSpaceDN w:val="0"/>
        <w:adjustRightInd w:val="0"/>
        <w:spacing w:before="100" w:beforeAutospacing="1" w:after="100" w:afterAutospacing="1" w:line="360" w:lineRule="auto"/>
        <w:jc w:val="both"/>
        <w:rPr>
          <w:rFonts w:asciiTheme="majorBidi" w:eastAsiaTheme="minorHAnsi" w:hAnsiTheme="majorBidi" w:cstheme="majorBidi"/>
          <w:i/>
          <w:iCs/>
          <w:color w:val="000000"/>
          <w:lang w:val="ru-RU"/>
        </w:rPr>
      </w:pPr>
      <w:r w:rsidRPr="00B34889">
        <w:rPr>
          <w:rFonts w:asciiTheme="majorBidi" w:eastAsiaTheme="minorHAnsi" w:hAnsiTheme="majorBidi" w:cstheme="majorBidi"/>
          <w:i/>
          <w:iCs/>
          <w:color w:val="000000"/>
          <w:lang w:val="ru-RU"/>
        </w:rPr>
        <w:t>Ошибка №1</w:t>
      </w:r>
      <w:r w:rsidR="001A7508" w:rsidRPr="00B34889">
        <w:rPr>
          <w:rFonts w:asciiTheme="majorBidi" w:eastAsiaTheme="minorHAnsi" w:hAnsiTheme="majorBidi" w:cstheme="majorBidi"/>
          <w:i/>
          <w:iCs/>
          <w:color w:val="000000"/>
          <w:lang w:val="ru-RU"/>
        </w:rPr>
        <w:t xml:space="preserve"> </w:t>
      </w:r>
    </w:p>
    <w:p w:rsidR="004A6265" w:rsidRPr="00C500E3" w:rsidRDefault="00BE26F4" w:rsidP="00DB7173">
      <w:pPr>
        <w:pStyle w:val="Default"/>
        <w:spacing w:before="100" w:beforeAutospacing="1" w:after="100" w:afterAutospacing="1" w:line="360" w:lineRule="auto"/>
        <w:ind w:firstLine="709"/>
        <w:jc w:val="both"/>
        <w:rPr>
          <w:rFonts w:asciiTheme="majorBidi" w:hAnsiTheme="majorBidi" w:cstheme="majorBidi"/>
          <w:lang w:val="ru-RU" w:bidi="ar-LB"/>
        </w:rPr>
      </w:pPr>
      <w:r w:rsidRPr="00BE26F4">
        <w:rPr>
          <w:rFonts w:asciiTheme="majorBidi" w:hAnsiTheme="majorBidi" w:cstheme="majorBidi"/>
          <w:lang w:val="ru-RU"/>
        </w:rPr>
        <w:t>Прежде всего</w:t>
      </w:r>
      <w:r>
        <w:rPr>
          <w:rFonts w:asciiTheme="majorBidi" w:hAnsiTheme="majorBidi" w:cstheme="majorBidi"/>
          <w:lang w:val="ru-RU"/>
        </w:rPr>
        <w:t xml:space="preserve">, самая главная ошибка заключается в том, что некоторые выставочные компании не используют социальные сети для продвижения своих мероприятий, даже несмотря на то, что в последнее время огромное количество людей «черпают» информацию исключительно из новых медиа-носителей. </w:t>
      </w:r>
      <w:r w:rsidR="00C500E3">
        <w:rPr>
          <w:rFonts w:asciiTheme="majorBidi" w:hAnsiTheme="majorBidi" w:cstheme="majorBidi"/>
          <w:lang w:val="ru-RU"/>
        </w:rPr>
        <w:t xml:space="preserve">Более того, в результате активной позиции президента РФ, жители самых глухих деревень знают о существовании </w:t>
      </w:r>
      <w:r w:rsidR="00C500E3">
        <w:rPr>
          <w:rFonts w:asciiTheme="majorBidi" w:hAnsiTheme="majorBidi" w:cstheme="majorBidi"/>
        </w:rPr>
        <w:t>Facebook</w:t>
      </w:r>
      <w:r w:rsidR="00C500E3" w:rsidRPr="00C500E3">
        <w:rPr>
          <w:rFonts w:asciiTheme="majorBidi" w:hAnsiTheme="majorBidi" w:cstheme="majorBidi"/>
          <w:lang w:val="ru-RU"/>
        </w:rPr>
        <w:t xml:space="preserve">, </w:t>
      </w:r>
      <w:r w:rsidR="00C500E3">
        <w:rPr>
          <w:rFonts w:asciiTheme="majorBidi" w:hAnsiTheme="majorBidi" w:cstheme="majorBidi"/>
        </w:rPr>
        <w:t>Twitter</w:t>
      </w:r>
      <w:r w:rsidR="00C500E3">
        <w:rPr>
          <w:rFonts w:asciiTheme="majorBidi" w:hAnsiTheme="majorBidi" w:cstheme="majorBidi" w:hint="cs"/>
          <w:rtl/>
          <w:lang w:bidi="ar-LB"/>
        </w:rPr>
        <w:t xml:space="preserve"> </w:t>
      </w:r>
      <w:r w:rsidR="00C500E3">
        <w:rPr>
          <w:rFonts w:asciiTheme="majorBidi" w:hAnsiTheme="majorBidi" w:cstheme="majorBidi"/>
          <w:lang w:val="ru-RU" w:bidi="ar-LB"/>
        </w:rPr>
        <w:t xml:space="preserve"> и т.д. Аудитория некоторых социальных сетей опережает телевидение. Поэтому игнорирование данного инструмента продвижения выставок - значит, терять огромную активную аудиторию</w:t>
      </w:r>
      <w:r w:rsidR="00972DF8">
        <w:rPr>
          <w:rStyle w:val="a8"/>
          <w:rFonts w:asciiTheme="majorBidi" w:hAnsiTheme="majorBidi" w:cstheme="majorBidi"/>
          <w:lang w:val="ru-RU" w:bidi="ar-LB"/>
        </w:rPr>
        <w:footnoteReference w:id="93"/>
      </w:r>
      <w:r w:rsidR="00C500E3">
        <w:rPr>
          <w:rFonts w:asciiTheme="majorBidi" w:hAnsiTheme="majorBidi" w:cstheme="majorBidi"/>
          <w:lang w:val="ru-RU" w:bidi="ar-LB"/>
        </w:rPr>
        <w:t xml:space="preserve">. </w:t>
      </w:r>
    </w:p>
    <w:p w:rsidR="004A6265" w:rsidRPr="004A6265" w:rsidRDefault="004A6265" w:rsidP="004A6265">
      <w:pPr>
        <w:autoSpaceDE w:val="0"/>
        <w:autoSpaceDN w:val="0"/>
        <w:adjustRightInd w:val="0"/>
        <w:rPr>
          <w:rFonts w:ascii="BXMXHV+PragmaticaC" w:eastAsiaTheme="minorHAnsi" w:hAnsi="BXMXHV+PragmaticaC" w:cs="BXMXHV+PragmaticaC"/>
          <w:color w:val="000000"/>
          <w:lang w:val="ru-RU"/>
        </w:rPr>
      </w:pPr>
    </w:p>
    <w:p w:rsidR="001A7508" w:rsidRPr="0014636F" w:rsidRDefault="004A6265" w:rsidP="0014636F">
      <w:pPr>
        <w:autoSpaceDE w:val="0"/>
        <w:autoSpaceDN w:val="0"/>
        <w:adjustRightInd w:val="0"/>
        <w:spacing w:line="181" w:lineRule="atLeast"/>
        <w:jc w:val="both"/>
        <w:rPr>
          <w:rFonts w:asciiTheme="minorHAnsi" w:eastAsiaTheme="minorHAnsi" w:hAnsiTheme="minorHAnsi" w:cs="BXMXHV+PragmaticaC"/>
          <w:color w:val="000000"/>
          <w:sz w:val="17"/>
          <w:szCs w:val="17"/>
          <w:lang w:val="ru-RU"/>
        </w:rPr>
      </w:pPr>
      <w:r w:rsidRPr="004A6265">
        <w:rPr>
          <w:rFonts w:ascii="BXMXHV+PragmaticaC" w:eastAsiaTheme="minorHAnsi" w:hAnsi="BXMXHV+PragmaticaC" w:cstheme="minorBidi"/>
          <w:lang w:val="ru-RU"/>
        </w:rPr>
        <w:t xml:space="preserve"> </w:t>
      </w:r>
    </w:p>
    <w:p w:rsidR="00A47C0C" w:rsidRDefault="0014636F" w:rsidP="0014636F">
      <w:pPr>
        <w:spacing w:line="360" w:lineRule="auto"/>
        <w:jc w:val="center"/>
        <w:rPr>
          <w:lang w:val="ru-RU"/>
        </w:rPr>
      </w:pPr>
      <w:r>
        <w:rPr>
          <w:noProof/>
        </w:rPr>
        <w:drawing>
          <wp:inline distT="0" distB="0" distL="0" distR="0" wp14:anchorId="6D4121C7" wp14:editId="2615E9A1">
            <wp:extent cx="3178174" cy="234696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541" t="35009" r="10207" b="12147"/>
                    <a:stretch/>
                  </pic:blipFill>
                  <pic:spPr bwMode="auto">
                    <a:xfrm>
                      <a:off x="0" y="0"/>
                      <a:ext cx="3200359" cy="2363343"/>
                    </a:xfrm>
                    <a:prstGeom prst="rect">
                      <a:avLst/>
                    </a:prstGeom>
                    <a:ln>
                      <a:noFill/>
                    </a:ln>
                    <a:extLst>
                      <a:ext uri="{53640926-AAD7-44D8-BBD7-CCE9431645EC}">
                        <a14:shadowObscured xmlns:a14="http://schemas.microsoft.com/office/drawing/2010/main"/>
                      </a:ext>
                    </a:extLst>
                  </pic:spPr>
                </pic:pic>
              </a:graphicData>
            </a:graphic>
          </wp:inline>
        </w:drawing>
      </w:r>
    </w:p>
    <w:p w:rsidR="00CA33E9" w:rsidRPr="00CA33E9" w:rsidRDefault="00CA33E9" w:rsidP="00BB3F00">
      <w:pPr>
        <w:spacing w:line="360" w:lineRule="auto"/>
        <w:ind w:firstLine="709"/>
        <w:jc w:val="center"/>
        <w:rPr>
          <w:rFonts w:eastAsia="Calibri"/>
          <w:lang w:val="ru-RU"/>
        </w:rPr>
      </w:pPr>
      <w:r>
        <w:rPr>
          <w:rFonts w:eastAsia="Calibri"/>
          <w:lang w:val="ru-RU"/>
        </w:rPr>
        <w:t>Рис. 1.3</w:t>
      </w:r>
      <w:r w:rsidRPr="00CA33E9">
        <w:rPr>
          <w:rFonts w:eastAsia="Calibri"/>
          <w:lang w:val="ru-RU"/>
        </w:rPr>
        <w:t xml:space="preserve"> </w:t>
      </w:r>
      <w:r w:rsidR="00BB3F00">
        <w:rPr>
          <w:rFonts w:eastAsia="Calibri"/>
          <w:lang w:val="ru-RU"/>
        </w:rPr>
        <w:t>Количество уникальных посетителей ведущих социальных сетей в России (тыс. чел.)</w:t>
      </w:r>
    </w:p>
    <w:p w:rsidR="008B10BD" w:rsidRDefault="00CA33E9" w:rsidP="00933989">
      <w:pPr>
        <w:spacing w:line="360" w:lineRule="auto"/>
        <w:ind w:firstLine="709"/>
        <w:jc w:val="center"/>
        <w:rPr>
          <w:rFonts w:eastAsia="Calibri"/>
          <w:lang w:val="ru-RU"/>
        </w:rPr>
      </w:pPr>
      <w:r w:rsidRPr="00CA33E9">
        <w:rPr>
          <w:rFonts w:eastAsia="Calibri"/>
          <w:lang w:val="ru-RU"/>
        </w:rPr>
        <w:t>Источник: [</w:t>
      </w:r>
      <w:r w:rsidR="00BB3F00">
        <w:rPr>
          <w:rFonts w:eastAsia="Calibri"/>
          <w:lang w:val="ru-RU"/>
        </w:rPr>
        <w:t>Сорокина, 2011</w:t>
      </w:r>
      <w:r w:rsidRPr="00CA33E9">
        <w:rPr>
          <w:rFonts w:eastAsia="Calibri"/>
          <w:lang w:val="ru-RU"/>
        </w:rPr>
        <w:t xml:space="preserve">, </w:t>
      </w:r>
      <w:r>
        <w:rPr>
          <w:rFonts w:eastAsia="Calibri"/>
        </w:rPr>
        <w:t>c</w:t>
      </w:r>
      <w:r w:rsidR="00BB3F00">
        <w:rPr>
          <w:rFonts w:eastAsia="Calibri"/>
          <w:lang w:val="ru-RU"/>
        </w:rPr>
        <w:t>. 27</w:t>
      </w:r>
      <w:r w:rsidR="00933989">
        <w:rPr>
          <w:rFonts w:eastAsia="Calibri"/>
          <w:lang w:val="ru-RU"/>
        </w:rPr>
        <w:t>]</w:t>
      </w:r>
    </w:p>
    <w:p w:rsidR="00487852" w:rsidRPr="00933989" w:rsidRDefault="00487852" w:rsidP="00933989">
      <w:pPr>
        <w:spacing w:line="360" w:lineRule="auto"/>
        <w:ind w:firstLine="709"/>
        <w:jc w:val="center"/>
        <w:rPr>
          <w:rFonts w:eastAsia="Calibri"/>
          <w:lang w:val="ru-RU"/>
        </w:rPr>
      </w:pPr>
    </w:p>
    <w:p w:rsidR="008B10BD" w:rsidRPr="008B10BD" w:rsidRDefault="008B10BD" w:rsidP="0014636F">
      <w:pPr>
        <w:spacing w:line="360" w:lineRule="auto"/>
        <w:jc w:val="center"/>
        <w:rPr>
          <w:b/>
          <w:bCs/>
          <w:lang w:val="ru-RU"/>
        </w:rPr>
      </w:pPr>
      <w:r>
        <w:rPr>
          <w:noProof/>
        </w:rPr>
        <w:drawing>
          <wp:inline distT="0" distB="0" distL="0" distR="0" wp14:anchorId="4551BF03" wp14:editId="73CF7F31">
            <wp:extent cx="3230880" cy="2330076"/>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183" t="39193" r="59501" b="18092"/>
                    <a:stretch/>
                  </pic:blipFill>
                  <pic:spPr bwMode="auto">
                    <a:xfrm>
                      <a:off x="0" y="0"/>
                      <a:ext cx="3259250" cy="2350536"/>
                    </a:xfrm>
                    <a:prstGeom prst="rect">
                      <a:avLst/>
                    </a:prstGeom>
                    <a:ln>
                      <a:noFill/>
                    </a:ln>
                    <a:extLst>
                      <a:ext uri="{53640926-AAD7-44D8-BBD7-CCE9431645EC}">
                        <a14:shadowObscured xmlns:a14="http://schemas.microsoft.com/office/drawing/2010/main"/>
                      </a:ext>
                    </a:extLst>
                  </pic:spPr>
                </pic:pic>
              </a:graphicData>
            </a:graphic>
          </wp:inline>
        </w:drawing>
      </w:r>
    </w:p>
    <w:p w:rsidR="00933989" w:rsidRPr="00CA33E9" w:rsidRDefault="00933989" w:rsidP="00933989">
      <w:pPr>
        <w:spacing w:line="360" w:lineRule="auto"/>
        <w:ind w:firstLine="709"/>
        <w:jc w:val="center"/>
        <w:rPr>
          <w:rFonts w:eastAsia="Calibri"/>
          <w:lang w:val="ru-RU"/>
        </w:rPr>
      </w:pPr>
      <w:r>
        <w:rPr>
          <w:rFonts w:eastAsia="Calibri"/>
          <w:lang w:val="ru-RU"/>
        </w:rPr>
        <w:t>Рис. 1.3</w:t>
      </w:r>
      <w:r w:rsidRPr="00CA33E9">
        <w:rPr>
          <w:rFonts w:eastAsia="Calibri"/>
          <w:lang w:val="ru-RU"/>
        </w:rPr>
        <w:t xml:space="preserve"> </w:t>
      </w:r>
      <w:r>
        <w:rPr>
          <w:rFonts w:eastAsia="Calibri"/>
          <w:lang w:val="ru-RU"/>
        </w:rPr>
        <w:t>Количество посетителей (тыс. чел./день, в среднем). Ведущие медиа проекты (ТОП-20) – телевидение, радио, Интернет</w:t>
      </w:r>
    </w:p>
    <w:p w:rsidR="00972DF8" w:rsidRPr="004D2C1A" w:rsidRDefault="00933989" w:rsidP="004D2C1A">
      <w:pPr>
        <w:spacing w:line="360" w:lineRule="auto"/>
        <w:ind w:firstLine="709"/>
        <w:jc w:val="center"/>
        <w:rPr>
          <w:rFonts w:eastAsia="Calibri"/>
          <w:lang w:val="ru-RU"/>
        </w:rPr>
      </w:pPr>
      <w:r w:rsidRPr="00CA33E9">
        <w:rPr>
          <w:rFonts w:eastAsia="Calibri"/>
          <w:lang w:val="ru-RU"/>
        </w:rPr>
        <w:t>Источник: [</w:t>
      </w:r>
      <w:r>
        <w:rPr>
          <w:rFonts w:eastAsia="Calibri"/>
          <w:lang w:val="ru-RU"/>
        </w:rPr>
        <w:t>Сорокина, 2011</w:t>
      </w:r>
      <w:r w:rsidRPr="00CA33E9">
        <w:rPr>
          <w:rFonts w:eastAsia="Calibri"/>
          <w:lang w:val="ru-RU"/>
        </w:rPr>
        <w:t xml:space="preserve">, </w:t>
      </w:r>
      <w:r>
        <w:rPr>
          <w:rFonts w:eastAsia="Calibri"/>
        </w:rPr>
        <w:t>c</w:t>
      </w:r>
      <w:r>
        <w:rPr>
          <w:rFonts w:eastAsia="Calibri"/>
          <w:lang w:val="ru-RU"/>
        </w:rPr>
        <w:t>. 27</w:t>
      </w:r>
      <w:r w:rsidRPr="00CA33E9">
        <w:rPr>
          <w:rFonts w:eastAsia="Calibri"/>
          <w:lang w:val="ru-RU"/>
        </w:rPr>
        <w:t>].</w:t>
      </w:r>
    </w:p>
    <w:p w:rsidR="001405D3" w:rsidRDefault="001405D3" w:rsidP="00DB7173">
      <w:pPr>
        <w:pStyle w:val="a9"/>
        <w:numPr>
          <w:ilvl w:val="0"/>
          <w:numId w:val="24"/>
        </w:numPr>
        <w:spacing w:before="100" w:beforeAutospacing="1" w:after="100" w:afterAutospacing="1" w:line="360" w:lineRule="auto"/>
        <w:rPr>
          <w:i/>
          <w:iCs/>
          <w:lang w:val="ru-RU"/>
        </w:rPr>
      </w:pPr>
      <w:r w:rsidRPr="001405D3">
        <w:rPr>
          <w:i/>
          <w:iCs/>
          <w:lang w:val="ru-RU"/>
        </w:rPr>
        <w:t>Ошибка №2</w:t>
      </w:r>
    </w:p>
    <w:p w:rsidR="004D4D39" w:rsidRDefault="001405D3" w:rsidP="00DB7173">
      <w:pPr>
        <w:spacing w:before="100" w:beforeAutospacing="1" w:after="100" w:afterAutospacing="1" w:line="360" w:lineRule="auto"/>
        <w:ind w:firstLine="709"/>
        <w:jc w:val="both"/>
        <w:rPr>
          <w:lang w:val="ru-RU"/>
        </w:rPr>
      </w:pPr>
      <w:r>
        <w:rPr>
          <w:lang w:val="ru-RU"/>
        </w:rPr>
        <w:t xml:space="preserve">Вторая ошибка заключается в том, что многие компании заводят аккаунты в социальных сетях только для того, чтобы они были. </w:t>
      </w:r>
      <w:r w:rsidR="00DF5918">
        <w:rPr>
          <w:lang w:val="ru-RU"/>
        </w:rPr>
        <w:t xml:space="preserve">Также стоит учитывать, что в социальных сетях стиль написания текста должен отличаться, так как он создается не для специализированного издания. Не следует также использовать пресс-релизы в качестве поста. </w:t>
      </w:r>
      <w:r w:rsidR="00F83751">
        <w:rPr>
          <w:lang w:val="ru-RU"/>
        </w:rPr>
        <w:t xml:space="preserve">Язык написания должен быть простым, не академическим, доступным для широких масс. Ведь социальные сети – это живая среда, в которой надо быть наравне с аудиторией. Удачным примером может послужить группа выставки «Интершарм» в «Вконтакте». </w:t>
      </w:r>
      <w:r w:rsidR="0055549B">
        <w:rPr>
          <w:lang w:val="ru-RU"/>
        </w:rPr>
        <w:t>На апрель 2017 года на группу подписаны 22,6 тысяч человек, что является примером для подражания для многих выставочных компаний</w:t>
      </w:r>
      <w:r w:rsidR="00972DF8">
        <w:rPr>
          <w:rStyle w:val="a8"/>
          <w:lang w:val="ru-RU"/>
        </w:rPr>
        <w:footnoteReference w:id="94"/>
      </w:r>
      <w:r w:rsidR="0055549B">
        <w:rPr>
          <w:lang w:val="ru-RU"/>
        </w:rPr>
        <w:t xml:space="preserve">. </w:t>
      </w:r>
    </w:p>
    <w:p w:rsidR="00B00319" w:rsidRDefault="00B00319" w:rsidP="00DB7173">
      <w:pPr>
        <w:spacing w:before="100" w:beforeAutospacing="1" w:after="100" w:afterAutospacing="1" w:line="360" w:lineRule="auto"/>
        <w:ind w:firstLine="709"/>
        <w:rPr>
          <w:lang w:val="ru-RU"/>
        </w:rPr>
      </w:pPr>
      <w:r>
        <w:rPr>
          <w:lang w:val="ru-RU"/>
        </w:rPr>
        <w:tab/>
        <w:t>Для того, чтобы удержать привлеченную аудиторию в социальных сетях, необходимо следовать ряду правил:</w:t>
      </w:r>
    </w:p>
    <w:p w:rsidR="00B00319" w:rsidRPr="00B00319" w:rsidRDefault="00B00319" w:rsidP="00DB7173">
      <w:pPr>
        <w:pStyle w:val="a9"/>
        <w:numPr>
          <w:ilvl w:val="0"/>
          <w:numId w:val="22"/>
        </w:numPr>
        <w:spacing w:before="100" w:beforeAutospacing="1" w:after="100" w:afterAutospacing="1" w:line="360" w:lineRule="auto"/>
        <w:rPr>
          <w:lang w:val="ru-RU"/>
        </w:rPr>
      </w:pPr>
      <w:r w:rsidRPr="00B00319">
        <w:rPr>
          <w:rFonts w:asciiTheme="majorBidi" w:eastAsiaTheme="minorHAnsi" w:hAnsiTheme="majorBidi" w:cstheme="majorBidi"/>
          <w:color w:val="000000"/>
          <w:lang w:val="ru-RU"/>
        </w:rPr>
        <w:t xml:space="preserve">писать интересно; </w:t>
      </w:r>
    </w:p>
    <w:p w:rsidR="00B00319" w:rsidRPr="00B00319" w:rsidRDefault="00B00319" w:rsidP="00DB7173">
      <w:pPr>
        <w:pStyle w:val="a9"/>
        <w:numPr>
          <w:ilvl w:val="0"/>
          <w:numId w:val="22"/>
        </w:numPr>
        <w:spacing w:before="100" w:beforeAutospacing="1" w:after="100" w:afterAutospacing="1" w:line="360" w:lineRule="auto"/>
        <w:rPr>
          <w:lang w:val="ru-RU"/>
        </w:rPr>
      </w:pPr>
      <w:r w:rsidRPr="00B00319">
        <w:rPr>
          <w:rFonts w:asciiTheme="majorBidi" w:eastAsiaTheme="minorHAnsi" w:hAnsiTheme="majorBidi" w:cstheme="majorBidi"/>
          <w:color w:val="000000"/>
          <w:lang w:val="ru-RU"/>
        </w:rPr>
        <w:t>давать эксклюзив: сообщать о событиях, происходящих во время подготовки и проведения выставки, о которых зна</w:t>
      </w:r>
      <w:r w:rsidRPr="00B00319">
        <w:rPr>
          <w:rFonts w:asciiTheme="majorBidi" w:eastAsiaTheme="minorHAnsi" w:hAnsiTheme="majorBidi" w:cstheme="majorBidi"/>
          <w:color w:val="000000"/>
          <w:lang w:val="ru-RU"/>
        </w:rPr>
        <w:softHyphen/>
        <w:t xml:space="preserve">ете только вы; </w:t>
      </w:r>
    </w:p>
    <w:p w:rsidR="00B00319" w:rsidRPr="00B00319" w:rsidRDefault="00B00319" w:rsidP="00DB7173">
      <w:pPr>
        <w:pStyle w:val="a9"/>
        <w:numPr>
          <w:ilvl w:val="0"/>
          <w:numId w:val="22"/>
        </w:numPr>
        <w:spacing w:before="100" w:beforeAutospacing="1" w:after="100" w:afterAutospacing="1" w:line="360" w:lineRule="auto"/>
        <w:rPr>
          <w:lang w:val="ru-RU"/>
        </w:rPr>
      </w:pPr>
      <w:r w:rsidRPr="00B00319">
        <w:rPr>
          <w:rFonts w:asciiTheme="majorBidi" w:eastAsiaTheme="minorHAnsi" w:hAnsiTheme="majorBidi" w:cstheme="majorBidi"/>
          <w:color w:val="000000"/>
          <w:lang w:val="ru-RU"/>
        </w:rPr>
        <w:t>делиться последними новостями и высказывать по их поводу свое мнение, публиковать оценки экспертов и участ</w:t>
      </w:r>
      <w:r w:rsidRPr="00B00319">
        <w:rPr>
          <w:rFonts w:asciiTheme="majorBidi" w:eastAsiaTheme="minorHAnsi" w:hAnsiTheme="majorBidi" w:cstheme="majorBidi"/>
          <w:color w:val="000000"/>
          <w:lang w:val="ru-RU"/>
        </w:rPr>
        <w:softHyphen/>
        <w:t xml:space="preserve">ников выставки; </w:t>
      </w:r>
    </w:p>
    <w:p w:rsidR="00B00319" w:rsidRPr="00B00319" w:rsidRDefault="00B00319" w:rsidP="00DB7173">
      <w:pPr>
        <w:pStyle w:val="a9"/>
        <w:numPr>
          <w:ilvl w:val="0"/>
          <w:numId w:val="22"/>
        </w:numPr>
        <w:spacing w:before="100" w:beforeAutospacing="1" w:after="100" w:afterAutospacing="1" w:line="360" w:lineRule="auto"/>
        <w:rPr>
          <w:lang w:val="ru-RU"/>
        </w:rPr>
      </w:pPr>
      <w:r w:rsidRPr="00B00319">
        <w:rPr>
          <w:rFonts w:asciiTheme="majorBidi" w:eastAsiaTheme="minorHAnsi" w:hAnsiTheme="majorBidi" w:cstheme="majorBidi"/>
          <w:color w:val="000000"/>
          <w:lang w:val="ru-RU"/>
        </w:rPr>
        <w:t>делиться интересными ссылками, относящимися к те</w:t>
      </w:r>
      <w:r w:rsidRPr="00B00319">
        <w:rPr>
          <w:rFonts w:asciiTheme="majorBidi" w:eastAsiaTheme="minorHAnsi" w:hAnsiTheme="majorBidi" w:cstheme="majorBidi"/>
          <w:color w:val="000000"/>
          <w:lang w:val="ru-RU"/>
        </w:rPr>
        <w:softHyphen/>
        <w:t xml:space="preserve">матике выставки; </w:t>
      </w:r>
    </w:p>
    <w:p w:rsidR="00B00319" w:rsidRPr="00B00319" w:rsidRDefault="00B00319" w:rsidP="00DB7173">
      <w:pPr>
        <w:pStyle w:val="a9"/>
        <w:numPr>
          <w:ilvl w:val="0"/>
          <w:numId w:val="22"/>
        </w:numPr>
        <w:spacing w:before="100" w:beforeAutospacing="1" w:after="100" w:afterAutospacing="1" w:line="360" w:lineRule="auto"/>
        <w:rPr>
          <w:lang w:val="ru-RU"/>
        </w:rPr>
      </w:pPr>
      <w:r w:rsidRPr="00B00319">
        <w:rPr>
          <w:rFonts w:asciiTheme="majorBidi" w:eastAsiaTheme="minorHAnsi" w:hAnsiTheme="majorBidi" w:cstheme="majorBidi"/>
          <w:color w:val="000000"/>
          <w:lang w:val="ru-RU"/>
        </w:rPr>
        <w:t xml:space="preserve">выкладывать собственные интересные фотографии; </w:t>
      </w:r>
    </w:p>
    <w:p w:rsidR="00B00319" w:rsidRPr="00B00319" w:rsidRDefault="00B00319" w:rsidP="00DB7173">
      <w:pPr>
        <w:pStyle w:val="a9"/>
        <w:numPr>
          <w:ilvl w:val="0"/>
          <w:numId w:val="22"/>
        </w:numPr>
        <w:spacing w:before="100" w:beforeAutospacing="1" w:after="100" w:afterAutospacing="1" w:line="360" w:lineRule="auto"/>
        <w:rPr>
          <w:lang w:val="ru-RU"/>
        </w:rPr>
      </w:pPr>
      <w:r w:rsidRPr="00B00319">
        <w:rPr>
          <w:rFonts w:asciiTheme="majorBidi" w:eastAsiaTheme="minorHAnsi" w:hAnsiTheme="majorBidi" w:cstheme="majorBidi"/>
          <w:color w:val="000000"/>
          <w:lang w:val="ru-RU"/>
        </w:rPr>
        <w:t xml:space="preserve">участвовать в дискуссиях на актуальные темы; </w:t>
      </w:r>
    </w:p>
    <w:p w:rsidR="00B00319" w:rsidRPr="004D2C1A" w:rsidRDefault="00B00319" w:rsidP="00DB7173">
      <w:pPr>
        <w:pStyle w:val="a9"/>
        <w:numPr>
          <w:ilvl w:val="0"/>
          <w:numId w:val="22"/>
        </w:numPr>
        <w:spacing w:before="100" w:beforeAutospacing="1" w:after="100" w:afterAutospacing="1" w:line="360" w:lineRule="auto"/>
        <w:rPr>
          <w:lang w:val="ru-RU"/>
        </w:rPr>
      </w:pPr>
      <w:r w:rsidRPr="00B00319">
        <w:rPr>
          <w:rFonts w:asciiTheme="majorBidi" w:eastAsiaTheme="minorHAnsi" w:hAnsiTheme="majorBidi" w:cstheme="majorBidi"/>
          <w:color w:val="000000"/>
          <w:lang w:val="ru-RU"/>
        </w:rPr>
        <w:t xml:space="preserve">создавать события (провокации, интриги, опросы, акции, сериалы) вокруг своего аккаунта. </w:t>
      </w:r>
    </w:p>
    <w:p w:rsidR="004D2C1A" w:rsidRDefault="004D2C1A" w:rsidP="004D2C1A">
      <w:pPr>
        <w:pStyle w:val="a9"/>
        <w:spacing w:before="100" w:beforeAutospacing="1" w:after="100" w:afterAutospacing="1" w:line="360" w:lineRule="auto"/>
        <w:rPr>
          <w:rFonts w:asciiTheme="majorBidi" w:eastAsiaTheme="minorHAnsi" w:hAnsiTheme="majorBidi" w:cstheme="majorBidi"/>
          <w:color w:val="000000"/>
          <w:lang w:val="ru-RU"/>
        </w:rPr>
      </w:pPr>
    </w:p>
    <w:p w:rsidR="004D2C1A" w:rsidRDefault="004D2C1A" w:rsidP="004D2C1A">
      <w:pPr>
        <w:pStyle w:val="a9"/>
        <w:spacing w:before="100" w:beforeAutospacing="1" w:after="100" w:afterAutospacing="1" w:line="360" w:lineRule="auto"/>
        <w:rPr>
          <w:rFonts w:asciiTheme="majorBidi" w:eastAsiaTheme="minorHAnsi" w:hAnsiTheme="majorBidi" w:cstheme="majorBidi"/>
          <w:color w:val="000000"/>
          <w:lang w:val="ru-RU"/>
        </w:rPr>
      </w:pPr>
    </w:p>
    <w:p w:rsidR="004D2C1A" w:rsidRDefault="004D2C1A" w:rsidP="004D2C1A">
      <w:pPr>
        <w:pStyle w:val="a9"/>
        <w:spacing w:before="100" w:beforeAutospacing="1" w:after="100" w:afterAutospacing="1" w:line="360" w:lineRule="auto"/>
        <w:rPr>
          <w:rFonts w:asciiTheme="majorBidi" w:eastAsiaTheme="minorHAnsi" w:hAnsiTheme="majorBidi" w:cstheme="majorBidi"/>
          <w:color w:val="000000"/>
          <w:lang w:val="ru-RU"/>
        </w:rPr>
      </w:pPr>
    </w:p>
    <w:p w:rsidR="004D2C1A" w:rsidRPr="00B263C0" w:rsidRDefault="004D2C1A" w:rsidP="004D2C1A">
      <w:pPr>
        <w:pStyle w:val="a9"/>
        <w:spacing w:before="100" w:beforeAutospacing="1" w:after="100" w:afterAutospacing="1" w:line="360" w:lineRule="auto"/>
        <w:rPr>
          <w:lang w:val="ru-RU"/>
        </w:rPr>
      </w:pPr>
    </w:p>
    <w:p w:rsidR="009E5ECA" w:rsidRDefault="009E5ECA" w:rsidP="00DB7173">
      <w:pPr>
        <w:pStyle w:val="a9"/>
        <w:numPr>
          <w:ilvl w:val="0"/>
          <w:numId w:val="24"/>
        </w:numPr>
        <w:spacing w:before="100" w:beforeAutospacing="1" w:after="100" w:afterAutospacing="1" w:line="360" w:lineRule="auto"/>
        <w:rPr>
          <w:i/>
          <w:iCs/>
          <w:lang w:val="ru-RU"/>
        </w:rPr>
      </w:pPr>
      <w:r>
        <w:rPr>
          <w:i/>
          <w:iCs/>
          <w:lang w:val="ru-RU"/>
        </w:rPr>
        <w:t>Ошибка №3</w:t>
      </w:r>
    </w:p>
    <w:p w:rsidR="009E5ECA" w:rsidRDefault="009E5ECA" w:rsidP="00DB7173">
      <w:pPr>
        <w:spacing w:before="100" w:beforeAutospacing="1" w:after="100" w:afterAutospacing="1" w:line="360" w:lineRule="auto"/>
        <w:ind w:firstLine="709"/>
        <w:jc w:val="both"/>
        <w:rPr>
          <w:lang w:val="ru-RU"/>
        </w:rPr>
      </w:pPr>
      <w:r>
        <w:rPr>
          <w:lang w:val="ru-RU"/>
        </w:rPr>
        <w:t>Третья ошибка заключается в том, что компании тратят деньги и время на создание постов в социальных сетях, но при этом не занимаются социализацией - привлечением на этот аккаунт друзей (фолловеров)</w:t>
      </w:r>
      <w:r w:rsidR="00972DF8">
        <w:rPr>
          <w:rStyle w:val="a8"/>
          <w:lang w:val="ru-RU"/>
        </w:rPr>
        <w:footnoteReference w:id="95"/>
      </w:r>
      <w:r>
        <w:rPr>
          <w:lang w:val="ru-RU"/>
        </w:rPr>
        <w:t xml:space="preserve">. </w:t>
      </w:r>
    </w:p>
    <w:p w:rsidR="00BE2B02" w:rsidRDefault="002B3789" w:rsidP="00DB7173">
      <w:pPr>
        <w:spacing w:before="100" w:beforeAutospacing="1" w:after="100" w:afterAutospacing="1" w:line="360" w:lineRule="auto"/>
        <w:ind w:firstLine="709"/>
        <w:jc w:val="both"/>
        <w:rPr>
          <w:lang w:val="ru-RU"/>
        </w:rPr>
      </w:pPr>
      <w:r>
        <w:rPr>
          <w:lang w:val="ru-RU"/>
        </w:rPr>
        <w:tab/>
        <w:t>Однако, существуют также успешные примеры, которые необходимо взять на заметку компаниям, которые только собираются внедриться в социальные сети</w:t>
      </w:r>
      <w:r w:rsidR="00972DF8">
        <w:rPr>
          <w:rStyle w:val="a8"/>
          <w:lang w:val="ru-RU"/>
        </w:rPr>
        <w:footnoteReference w:id="96"/>
      </w:r>
      <w:r>
        <w:rPr>
          <w:lang w:val="ru-RU"/>
        </w:rPr>
        <w:t xml:space="preserve">. </w:t>
      </w:r>
    </w:p>
    <w:p w:rsidR="002B3789" w:rsidRPr="00BE2B02" w:rsidRDefault="00BE2B02" w:rsidP="00DB7173">
      <w:pPr>
        <w:pStyle w:val="a9"/>
        <w:numPr>
          <w:ilvl w:val="0"/>
          <w:numId w:val="25"/>
        </w:numPr>
        <w:spacing w:before="100" w:beforeAutospacing="1" w:after="100" w:afterAutospacing="1" w:line="360" w:lineRule="auto"/>
        <w:jc w:val="both"/>
        <w:rPr>
          <w:i/>
          <w:iCs/>
          <w:lang w:val="ru-RU"/>
        </w:rPr>
      </w:pPr>
      <w:r w:rsidRPr="00BE2B02">
        <w:rPr>
          <w:i/>
          <w:iCs/>
          <w:lang w:val="ru-RU" w:bidi="ar-LB"/>
        </w:rPr>
        <w:t>Кейс №1</w:t>
      </w:r>
      <w:r>
        <w:rPr>
          <w:i/>
          <w:iCs/>
          <w:lang w:val="ru-RU" w:bidi="ar-LB"/>
        </w:rPr>
        <w:t>: освещение выставки в режиме онлайн и расширение аудитории вокруг мероприятия</w:t>
      </w:r>
    </w:p>
    <w:p w:rsidR="00230687" w:rsidRPr="00210F39" w:rsidRDefault="00BE2B02" w:rsidP="00DB7173">
      <w:pPr>
        <w:spacing w:before="100" w:beforeAutospacing="1" w:after="100" w:afterAutospacing="1" w:line="360" w:lineRule="auto"/>
        <w:ind w:firstLine="709"/>
        <w:jc w:val="both"/>
        <w:rPr>
          <w:rFonts w:asciiTheme="majorBidi" w:eastAsiaTheme="minorHAnsi" w:hAnsiTheme="majorBidi" w:cstheme="majorBidi"/>
          <w:color w:val="000000"/>
          <w:lang w:val="ru-RU"/>
        </w:rPr>
      </w:pPr>
      <w:r>
        <w:rPr>
          <w:lang w:val="ru-RU"/>
        </w:rPr>
        <w:t xml:space="preserve">Перед проведением выставки </w:t>
      </w:r>
      <w:r>
        <w:t>Mipcorn</w:t>
      </w:r>
      <w:r>
        <w:rPr>
          <w:lang w:val="ru-RU"/>
        </w:rPr>
        <w:t xml:space="preserve">, которая представляет собой форум производителей фильмов и программ для эфирного, кабельного, цифрового и спутникового телевидения и радиовещания (3-6 октября 2011 год, Канны, Франция), в сети </w:t>
      </w:r>
      <w:r>
        <w:t>Facebook</w:t>
      </w:r>
      <w:r w:rsidRPr="00BE2B02">
        <w:rPr>
          <w:lang w:val="ru-RU"/>
        </w:rPr>
        <w:t xml:space="preserve"> </w:t>
      </w:r>
      <w:r>
        <w:rPr>
          <w:lang w:val="ru-RU"/>
        </w:rPr>
        <w:t xml:space="preserve">создана страница российской экспозиции </w:t>
      </w:r>
      <w:r>
        <w:t>Russian</w:t>
      </w:r>
      <w:r w:rsidRPr="00BE2B02">
        <w:rPr>
          <w:lang w:val="ru-RU"/>
        </w:rPr>
        <w:t xml:space="preserve"> </w:t>
      </w:r>
      <w:r>
        <w:t>Mipclub</w:t>
      </w:r>
      <w:r w:rsidRPr="00BE2B02">
        <w:rPr>
          <w:lang w:val="ru-RU"/>
        </w:rPr>
        <w:t>.</w:t>
      </w:r>
      <w:r>
        <w:rPr>
          <w:lang w:val="ru-RU"/>
        </w:rPr>
        <w:t xml:space="preserve"> С целью привлечения читателей страницы, которые будут постоянно следить за </w:t>
      </w:r>
      <w:r w:rsidRPr="00BE2B02">
        <w:rPr>
          <w:rFonts w:asciiTheme="majorBidi" w:hAnsiTheme="majorBidi" w:cstheme="majorBidi"/>
          <w:lang w:val="ru-RU"/>
        </w:rPr>
        <w:t>новостями, во время выставки велась прямая трансляция (</w:t>
      </w:r>
      <w:r w:rsidRPr="00BE2B02">
        <w:rPr>
          <w:rFonts w:asciiTheme="majorBidi" w:eastAsiaTheme="minorHAnsi" w:hAnsiTheme="majorBidi" w:cstheme="majorBidi"/>
          <w:color w:val="000000"/>
          <w:lang w:val="ru-RU"/>
        </w:rPr>
        <w:t>фотозаметки с мероприятий, сообщения о ключевых событиях, отчеты и анонсы деловой программы, ссылки на публикации и ви</w:t>
      </w:r>
      <w:r w:rsidRPr="00BE2B02">
        <w:rPr>
          <w:rFonts w:asciiTheme="majorBidi" w:eastAsiaTheme="minorHAnsi" w:hAnsiTheme="majorBidi" w:cstheme="majorBidi"/>
          <w:color w:val="000000"/>
          <w:lang w:val="ru-RU"/>
        </w:rPr>
        <w:softHyphen/>
        <w:t>деосюжеты в российских и французских СМИ</w:t>
      </w:r>
      <w:r>
        <w:rPr>
          <w:rFonts w:asciiTheme="majorBidi" w:eastAsiaTheme="minorHAnsi" w:hAnsiTheme="majorBidi" w:cstheme="majorBidi"/>
          <w:color w:val="000000"/>
          <w:lang w:val="ru-RU"/>
        </w:rPr>
        <w:t>). Более того, в контент также включили серию интервью, которая бы приносила эксклюзивность группе. Результаты не заставили себя ждать: в течение 6 дней контент просмотрели 15000 человек</w:t>
      </w:r>
      <w:r w:rsidR="000227BF">
        <w:rPr>
          <w:rFonts w:asciiTheme="majorBidi" w:eastAsiaTheme="minorHAnsi" w:hAnsiTheme="majorBidi" w:cstheme="majorBidi"/>
          <w:color w:val="000000"/>
          <w:lang w:val="ru-RU"/>
        </w:rPr>
        <w:t>,</w:t>
      </w:r>
      <w:r>
        <w:rPr>
          <w:rFonts w:asciiTheme="majorBidi" w:eastAsiaTheme="minorHAnsi" w:hAnsiTheme="majorBidi" w:cstheme="majorBidi"/>
          <w:color w:val="000000"/>
          <w:lang w:val="ru-RU"/>
        </w:rPr>
        <w:t xml:space="preserve"> и они оставили почти 200 комментариев</w:t>
      </w:r>
      <w:r w:rsidR="000227BF">
        <w:rPr>
          <w:rFonts w:asciiTheme="majorBidi" w:eastAsiaTheme="minorHAnsi" w:hAnsiTheme="majorBidi" w:cstheme="majorBidi"/>
          <w:color w:val="000000"/>
          <w:lang w:val="ru-RU"/>
        </w:rPr>
        <w:t xml:space="preserve"> (прирост в 1000% по сравнению с предыдущими показателями)</w:t>
      </w:r>
      <w:r w:rsidR="00972DF8">
        <w:rPr>
          <w:rStyle w:val="a8"/>
          <w:rFonts w:asciiTheme="majorBidi" w:eastAsiaTheme="minorHAnsi" w:hAnsiTheme="majorBidi" w:cstheme="majorBidi"/>
          <w:color w:val="000000"/>
          <w:lang w:val="ru-RU"/>
        </w:rPr>
        <w:footnoteReference w:id="97"/>
      </w:r>
      <w:r w:rsidR="000227BF">
        <w:rPr>
          <w:rFonts w:asciiTheme="majorBidi" w:eastAsiaTheme="minorHAnsi" w:hAnsiTheme="majorBidi" w:cstheme="majorBidi"/>
          <w:color w:val="000000"/>
          <w:lang w:val="ru-RU"/>
        </w:rPr>
        <w:t>.</w:t>
      </w:r>
    </w:p>
    <w:p w:rsidR="00BE2B02" w:rsidRPr="00230687" w:rsidRDefault="00230687" w:rsidP="00DB7173">
      <w:pPr>
        <w:pStyle w:val="a9"/>
        <w:numPr>
          <w:ilvl w:val="0"/>
          <w:numId w:val="25"/>
        </w:numPr>
        <w:spacing w:before="100" w:beforeAutospacing="1" w:after="100" w:afterAutospacing="1" w:line="360" w:lineRule="auto"/>
        <w:jc w:val="both"/>
        <w:rPr>
          <w:lang w:val="ru-RU"/>
        </w:rPr>
      </w:pPr>
      <w:r w:rsidRPr="00230687">
        <w:rPr>
          <w:i/>
          <w:iCs/>
          <w:lang w:val="ru-RU" w:bidi="ar-LB"/>
        </w:rPr>
        <w:t xml:space="preserve">Кейс №2: </w:t>
      </w:r>
      <w:r>
        <w:rPr>
          <w:i/>
          <w:iCs/>
          <w:lang w:val="ru-RU" w:bidi="ar-LB"/>
        </w:rPr>
        <w:t>быстрый старт блога в «Живом журнале» и привлечение блоггеров на выставку</w:t>
      </w:r>
    </w:p>
    <w:p w:rsidR="00230687" w:rsidRDefault="0078341E" w:rsidP="00DB7173">
      <w:pPr>
        <w:spacing w:before="100" w:beforeAutospacing="1" w:after="100" w:afterAutospacing="1" w:line="360" w:lineRule="auto"/>
        <w:ind w:firstLine="709"/>
        <w:jc w:val="both"/>
        <w:rPr>
          <w:lang w:val="ru-RU" w:bidi="ar-LB"/>
        </w:rPr>
      </w:pPr>
      <w:r>
        <w:rPr>
          <w:lang w:val="ru-RU"/>
        </w:rPr>
        <w:t xml:space="preserve">С целью быстрого запуска блога выставки «Интерполитех» и привлечения активных пользователей «Живого журнала» в социальной сети провели конкурс под название «Полигон». Суть фотоконкурса заключалась в том, что на протяжении месяца блоггеры присылали свои фотографии военной тематики. После чего было проведено голосование за лучшую фотографию. Награждение победителя проходило на самой выставке и в качестве приза он получил </w:t>
      </w:r>
      <w:r>
        <w:t>VIP</w:t>
      </w:r>
      <w:r w:rsidRPr="0078341E">
        <w:rPr>
          <w:lang w:val="ru-RU"/>
        </w:rPr>
        <w:t>-</w:t>
      </w:r>
      <w:r>
        <w:rPr>
          <w:lang w:val="ru-RU" w:bidi="ar-LB"/>
        </w:rPr>
        <w:t>билеты на демонстрационный показ полицейской техники и вооружения</w:t>
      </w:r>
      <w:r w:rsidR="00972DF8">
        <w:rPr>
          <w:rStyle w:val="a8"/>
          <w:lang w:val="ru-RU" w:bidi="ar-LB"/>
        </w:rPr>
        <w:footnoteReference w:id="98"/>
      </w:r>
      <w:r>
        <w:rPr>
          <w:lang w:val="ru-RU" w:bidi="ar-LB"/>
        </w:rPr>
        <w:t>.</w:t>
      </w:r>
      <w:r w:rsidR="00D6539C">
        <w:rPr>
          <w:lang w:val="ru-RU" w:bidi="ar-LB"/>
        </w:rPr>
        <w:t xml:space="preserve"> </w:t>
      </w:r>
    </w:p>
    <w:p w:rsidR="00D6539C" w:rsidRDefault="00D6539C" w:rsidP="00DB7173">
      <w:pPr>
        <w:spacing w:before="100" w:beforeAutospacing="1" w:after="100" w:afterAutospacing="1" w:line="360" w:lineRule="auto"/>
        <w:ind w:firstLine="709"/>
        <w:jc w:val="both"/>
        <w:rPr>
          <w:lang w:val="ru-RU" w:bidi="ar-LB"/>
        </w:rPr>
      </w:pPr>
      <w:r>
        <w:rPr>
          <w:lang w:val="ru-RU" w:bidi="ar-LB"/>
        </w:rPr>
        <w:t>Идея довольно-таки простая, но она «выстрелила» лучше, чем ожидалось. Результатами акции были</w:t>
      </w:r>
      <w:r w:rsidR="00972DF8">
        <w:rPr>
          <w:rStyle w:val="a8"/>
          <w:lang w:val="ru-RU" w:bidi="ar-LB"/>
        </w:rPr>
        <w:footnoteReference w:id="99"/>
      </w:r>
      <w:r>
        <w:rPr>
          <w:lang w:val="ru-RU" w:bidi="ar-LB"/>
        </w:rPr>
        <w:t>:</w:t>
      </w:r>
    </w:p>
    <w:p w:rsidR="00D6539C" w:rsidRDefault="00D6539C" w:rsidP="00DB7173">
      <w:pPr>
        <w:spacing w:before="100" w:beforeAutospacing="1" w:after="100" w:afterAutospacing="1" w:line="360" w:lineRule="auto"/>
        <w:ind w:firstLine="357"/>
        <w:jc w:val="both"/>
        <w:rPr>
          <w:lang w:val="ru-RU" w:bidi="ar-LB"/>
        </w:rPr>
      </w:pPr>
      <w:r>
        <w:rPr>
          <w:lang w:val="ru-RU" w:bidi="ar-LB"/>
        </w:rPr>
        <w:t>- размещение 50 постов в блогах участников;</w:t>
      </w:r>
    </w:p>
    <w:p w:rsidR="00D6539C" w:rsidRDefault="00D6539C" w:rsidP="00DB7173">
      <w:pPr>
        <w:spacing w:before="100" w:beforeAutospacing="1" w:after="100" w:afterAutospacing="1" w:line="360" w:lineRule="auto"/>
        <w:ind w:firstLine="357"/>
        <w:jc w:val="both"/>
        <w:rPr>
          <w:lang w:val="ru-RU" w:bidi="ar-LB"/>
        </w:rPr>
      </w:pPr>
      <w:r>
        <w:rPr>
          <w:lang w:val="ru-RU" w:bidi="ar-LB"/>
        </w:rPr>
        <w:t>- увеличение количества друзей: читателями блога стали около 100 человек;</w:t>
      </w:r>
    </w:p>
    <w:p w:rsidR="00FB240D" w:rsidRDefault="00D6539C" w:rsidP="00822EF8">
      <w:pPr>
        <w:spacing w:before="100" w:beforeAutospacing="1" w:after="100" w:afterAutospacing="1" w:line="360" w:lineRule="auto"/>
        <w:ind w:firstLine="357"/>
        <w:jc w:val="both"/>
        <w:rPr>
          <w:lang w:val="ru-RU" w:bidi="ar-LB"/>
        </w:rPr>
      </w:pPr>
      <w:r>
        <w:rPr>
          <w:lang w:val="ru-RU" w:bidi="ar-LB"/>
        </w:rPr>
        <w:t xml:space="preserve">- журнал просмотрели в 7 раз </w:t>
      </w:r>
      <w:r w:rsidR="00822EF8">
        <w:rPr>
          <w:lang w:val="ru-RU" w:bidi="ar-LB"/>
        </w:rPr>
        <w:t>больше людей (8771 просмотров).</w:t>
      </w:r>
    </w:p>
    <w:p w:rsidR="0078341E" w:rsidRPr="003C358C" w:rsidRDefault="00FB240D" w:rsidP="00DB7173">
      <w:pPr>
        <w:spacing w:before="100" w:beforeAutospacing="1" w:after="100" w:afterAutospacing="1" w:line="360" w:lineRule="auto"/>
        <w:ind w:firstLine="720"/>
        <w:jc w:val="center"/>
        <w:rPr>
          <w:b/>
          <w:bCs/>
          <w:lang w:val="ru-RU" w:bidi="ar-LB"/>
        </w:rPr>
      </w:pPr>
      <w:r w:rsidRPr="00FB240D">
        <w:rPr>
          <w:b/>
          <w:bCs/>
          <w:lang w:val="ru-RU" w:bidi="ar-LB"/>
        </w:rPr>
        <w:t>Выводы по главе</w:t>
      </w:r>
    </w:p>
    <w:p w:rsidR="00B368CE" w:rsidRDefault="003C358C" w:rsidP="00DB7173">
      <w:pPr>
        <w:spacing w:before="100" w:beforeAutospacing="1" w:after="100" w:afterAutospacing="1" w:line="360" w:lineRule="auto"/>
        <w:ind w:firstLine="709"/>
        <w:jc w:val="both"/>
        <w:rPr>
          <w:lang w:val="ru-RU"/>
        </w:rPr>
      </w:pPr>
      <w:r>
        <w:rPr>
          <w:lang w:val="ru-RU"/>
        </w:rPr>
        <w:t xml:space="preserve">Выставочная деятельность представляет собой уникальный способ донесения информации о продукте компании всем заинтересованным лицам. Особенность выставочно-ярмарочных мероприятий в данном вопросе заключается в том, что представители компаний могут напрямую взаимодействовать с потенциальными покупателями, «на месте» формировать партнерскую сеть, наглядно демонстрировать превосходство своей продукции над конкурентами, оценивать общую ситуацию на рынке и т.д. </w:t>
      </w:r>
    </w:p>
    <w:p w:rsidR="00C51F32" w:rsidRDefault="003C358C" w:rsidP="00DB7173">
      <w:pPr>
        <w:spacing w:before="100" w:beforeAutospacing="1" w:after="100" w:afterAutospacing="1" w:line="360" w:lineRule="auto"/>
        <w:ind w:firstLine="709"/>
        <w:jc w:val="both"/>
        <w:rPr>
          <w:lang w:val="ru-RU"/>
        </w:rPr>
      </w:pPr>
      <w:r>
        <w:rPr>
          <w:lang w:val="ru-RU"/>
        </w:rPr>
        <w:t>Выставки и ярмарки России, несмотря на долгий период застоя, перешли на новый уровень, благодаря внедрению зарубежных практик в организацию мероприятий. В течение долгого времени продвижение выставок и ярмарок осуществлялось посредством рекламы, прямого маркетинга, связей с общественностью. Однако, изменение формата донесения информации о событии всем заинтересованным лицам способствовало тому, что вместо использования традиционных способов</w:t>
      </w:r>
      <w:r w:rsidR="004D49C6">
        <w:rPr>
          <w:lang w:val="ru-RU"/>
        </w:rPr>
        <w:t>,</w:t>
      </w:r>
      <w:r>
        <w:rPr>
          <w:lang w:val="ru-RU"/>
        </w:rPr>
        <w:t xml:space="preserve"> сотрудники компаний, занимающихся организацией выставочно-ярмарочных мероприятий, начали покорять просторы Интернета. </w:t>
      </w:r>
      <w:r w:rsidR="004D49C6">
        <w:rPr>
          <w:lang w:val="ru-RU"/>
        </w:rPr>
        <w:t xml:space="preserve">Привычные для работников методы продвижения в какой-то степени стали менее эффективными, так как заинтересованные лица успели не только разобраться в процессах, которые происходят в глобальной сети, но и стать психологически зависимыми. </w:t>
      </w:r>
      <w:r w:rsidR="00C51F32">
        <w:rPr>
          <w:lang w:val="ru-RU"/>
        </w:rPr>
        <w:t xml:space="preserve">Поэтому взаимодействовать со стейкхолдерами стало выгоднее через ресурсы Интернета. </w:t>
      </w:r>
    </w:p>
    <w:p w:rsidR="00B368CE" w:rsidRDefault="00C51F32" w:rsidP="00DB7173">
      <w:pPr>
        <w:spacing w:before="100" w:beforeAutospacing="1" w:after="100" w:afterAutospacing="1" w:line="360" w:lineRule="auto"/>
        <w:ind w:firstLine="709"/>
        <w:jc w:val="both"/>
        <w:rPr>
          <w:lang w:val="ru-RU"/>
        </w:rPr>
      </w:pPr>
      <w:r>
        <w:rPr>
          <w:lang w:val="ru-RU"/>
        </w:rPr>
        <w:t xml:space="preserve">Особый «бум» в свое время совершили так называемые социальные сети, которые объединили людей со всего мира на нескольких площадках. Заметив уникальную возможность взаимодействия с огромным количеством людей, зарубежные коллеги начали активно внедряться в социальные сети, так как там можно найти представителей любых аудиторий. В России данная тенденция по большей мере до сих пор находится на этапе «внедрения», а не активного использования, так как не все выставочные компании понимают преимущества, которые предоставляют социальные сети. </w:t>
      </w:r>
      <w:r w:rsidR="00DB5FFE">
        <w:rPr>
          <w:lang w:val="ru-RU"/>
        </w:rPr>
        <w:t>Компания «ЭкспоФорум – Интернэшнл», которая является оператором КВЦ «ЭКСПОФОРУМ», является своего рода исключением, так как для каждого мероприятия создается сообщество в социальных сетях.  Таким образом, социальные сети предоставляют огромное количество преи</w:t>
      </w:r>
      <w:r w:rsidR="00B2309B">
        <w:rPr>
          <w:lang w:val="ru-RU"/>
        </w:rPr>
        <w:t>муществ, которые, в случае детального изучения сотрудниками компании, могут вывести продвижение выставок на новый уровень.</w:t>
      </w:r>
    </w:p>
    <w:p w:rsidR="009669D5" w:rsidRDefault="009669D5" w:rsidP="00DB7173">
      <w:pPr>
        <w:spacing w:before="100" w:beforeAutospacing="1" w:after="100" w:afterAutospacing="1" w:line="360" w:lineRule="auto"/>
        <w:ind w:firstLine="709"/>
        <w:jc w:val="both"/>
        <w:rPr>
          <w:lang w:val="ru-RU"/>
        </w:rPr>
      </w:pPr>
    </w:p>
    <w:p w:rsidR="009669D5" w:rsidRDefault="009669D5" w:rsidP="00DB7173">
      <w:pPr>
        <w:spacing w:before="100" w:beforeAutospacing="1" w:after="100" w:afterAutospacing="1" w:line="360" w:lineRule="auto"/>
        <w:ind w:firstLine="709"/>
        <w:jc w:val="both"/>
        <w:rPr>
          <w:lang w:val="ru-RU"/>
        </w:rPr>
      </w:pPr>
    </w:p>
    <w:p w:rsidR="009669D5" w:rsidRDefault="009669D5" w:rsidP="00DB7173">
      <w:pPr>
        <w:spacing w:before="100" w:beforeAutospacing="1" w:after="100" w:afterAutospacing="1" w:line="360" w:lineRule="auto"/>
        <w:ind w:firstLine="709"/>
        <w:jc w:val="both"/>
        <w:rPr>
          <w:lang w:val="ru-RU"/>
        </w:rPr>
      </w:pPr>
    </w:p>
    <w:p w:rsidR="009669D5" w:rsidRDefault="009669D5" w:rsidP="00DB7173">
      <w:pPr>
        <w:spacing w:before="100" w:beforeAutospacing="1" w:after="100" w:afterAutospacing="1" w:line="360" w:lineRule="auto"/>
        <w:ind w:firstLine="709"/>
        <w:jc w:val="both"/>
        <w:rPr>
          <w:lang w:val="ru-RU"/>
        </w:rPr>
      </w:pPr>
    </w:p>
    <w:p w:rsidR="009669D5" w:rsidRDefault="009669D5" w:rsidP="00DB7173">
      <w:pPr>
        <w:spacing w:before="100" w:beforeAutospacing="1" w:after="100" w:afterAutospacing="1" w:line="360" w:lineRule="auto"/>
        <w:ind w:firstLine="709"/>
        <w:jc w:val="both"/>
        <w:rPr>
          <w:lang w:val="ru-RU"/>
        </w:rPr>
      </w:pPr>
    </w:p>
    <w:p w:rsidR="009669D5" w:rsidRDefault="009669D5" w:rsidP="00210F39">
      <w:pPr>
        <w:spacing w:line="360" w:lineRule="auto"/>
        <w:ind w:firstLine="709"/>
        <w:jc w:val="both"/>
        <w:rPr>
          <w:lang w:val="ru-RU"/>
        </w:rPr>
      </w:pPr>
    </w:p>
    <w:p w:rsidR="009669D5" w:rsidRDefault="009669D5" w:rsidP="00210F39">
      <w:pPr>
        <w:spacing w:line="360" w:lineRule="auto"/>
        <w:ind w:firstLine="709"/>
        <w:jc w:val="both"/>
        <w:rPr>
          <w:lang w:val="ru-RU"/>
        </w:rPr>
      </w:pPr>
    </w:p>
    <w:p w:rsidR="009669D5" w:rsidRDefault="009669D5" w:rsidP="00210F39">
      <w:pPr>
        <w:spacing w:line="360" w:lineRule="auto"/>
        <w:ind w:firstLine="709"/>
        <w:jc w:val="both"/>
        <w:rPr>
          <w:lang w:val="ru-RU"/>
        </w:rPr>
      </w:pPr>
    </w:p>
    <w:p w:rsidR="009669D5" w:rsidRDefault="009669D5" w:rsidP="00210F39">
      <w:pPr>
        <w:spacing w:line="360" w:lineRule="auto"/>
        <w:ind w:firstLine="709"/>
        <w:jc w:val="both"/>
        <w:rPr>
          <w:lang w:val="ru-RU"/>
        </w:rPr>
      </w:pPr>
    </w:p>
    <w:p w:rsidR="009669D5" w:rsidRDefault="009669D5" w:rsidP="00210F39">
      <w:pPr>
        <w:spacing w:line="360" w:lineRule="auto"/>
        <w:ind w:firstLine="709"/>
        <w:jc w:val="both"/>
        <w:rPr>
          <w:lang w:val="ru-RU"/>
        </w:rPr>
      </w:pPr>
    </w:p>
    <w:p w:rsidR="009669D5" w:rsidRDefault="009669D5" w:rsidP="00210F39">
      <w:pPr>
        <w:spacing w:line="360" w:lineRule="auto"/>
        <w:ind w:firstLine="709"/>
        <w:jc w:val="both"/>
        <w:rPr>
          <w:lang w:val="ru-RU"/>
        </w:rPr>
      </w:pPr>
    </w:p>
    <w:p w:rsidR="00DB7173" w:rsidRDefault="00DB7173" w:rsidP="00210F39">
      <w:pPr>
        <w:spacing w:line="360" w:lineRule="auto"/>
        <w:ind w:firstLine="709"/>
        <w:jc w:val="both"/>
        <w:rPr>
          <w:lang w:val="ru-RU"/>
        </w:rPr>
      </w:pPr>
    </w:p>
    <w:p w:rsidR="00DB7173" w:rsidRDefault="00DB7173" w:rsidP="00210F39">
      <w:pPr>
        <w:spacing w:line="360" w:lineRule="auto"/>
        <w:ind w:firstLine="709"/>
        <w:jc w:val="both"/>
        <w:rPr>
          <w:lang w:val="ru-RU"/>
        </w:rPr>
      </w:pPr>
    </w:p>
    <w:p w:rsidR="00DB7173" w:rsidRDefault="00DB7173" w:rsidP="004D2C1A">
      <w:pPr>
        <w:spacing w:line="360" w:lineRule="auto"/>
        <w:jc w:val="both"/>
        <w:rPr>
          <w:lang w:val="ru-RU"/>
        </w:rPr>
      </w:pPr>
    </w:p>
    <w:p w:rsidR="00CF7AF3" w:rsidRPr="009669D5" w:rsidRDefault="004F0D76" w:rsidP="006244D0">
      <w:pPr>
        <w:pStyle w:val="1"/>
        <w:spacing w:after="160" w:line="360" w:lineRule="auto"/>
        <w:jc w:val="center"/>
        <w:rPr>
          <w:rFonts w:ascii="Times New Roman" w:eastAsia="Calibri" w:hAnsi="Times New Roman" w:cs="Times New Roman"/>
          <w:b/>
          <w:color w:val="auto"/>
          <w:sz w:val="24"/>
        </w:rPr>
      </w:pPr>
      <w:bookmarkStart w:id="9" w:name="_Toc483243156"/>
      <w:r>
        <w:rPr>
          <w:rFonts w:ascii="Times New Roman" w:eastAsia="Calibri" w:hAnsi="Times New Roman" w:cs="Times New Roman"/>
          <w:b/>
          <w:color w:val="auto"/>
          <w:sz w:val="24"/>
        </w:rPr>
        <w:t>ГЛАВА 2. АНАЛИЗ РОССИЙСКОГО</w:t>
      </w:r>
      <w:r w:rsidR="00E23F1D">
        <w:rPr>
          <w:rFonts w:ascii="Times New Roman" w:eastAsia="Calibri" w:hAnsi="Times New Roman" w:cs="Times New Roman"/>
          <w:b/>
          <w:color w:val="auto"/>
          <w:sz w:val="24"/>
        </w:rPr>
        <w:t xml:space="preserve"> РЫНКА ВЫСТАВОЧНЫХ УСЛУГ</w:t>
      </w:r>
      <w:bookmarkEnd w:id="9"/>
    </w:p>
    <w:p w:rsidR="00CF7AF3" w:rsidRDefault="00CF7AF3" w:rsidP="006244D0">
      <w:pPr>
        <w:spacing w:after="160" w:line="360" w:lineRule="auto"/>
        <w:ind w:firstLine="709"/>
        <w:jc w:val="both"/>
        <w:rPr>
          <w:rFonts w:eastAsia="Calibri"/>
          <w:lang w:val="ru-RU"/>
        </w:rPr>
      </w:pPr>
      <w:r>
        <w:rPr>
          <w:rFonts w:eastAsia="Calibri"/>
          <w:lang w:val="ru-RU"/>
        </w:rPr>
        <w:t xml:space="preserve">Российский рынок выставочных услуг на данный момент считается в некоторой степени «диким», «несформированным», так как долгое время выставки и ярмарки проходили по образцу, который уже много лет назад в Европе считается устаревшим. Именно поэтому многие зарубежные компании предпочитают участвовать в мероприятиях, которые организуются на территории более развитых в данном аспекте стран, ведь для большинства иностранцев проведение выставки в Ледовом дворце или на стадионе - вверх невежества и глупости. </w:t>
      </w:r>
    </w:p>
    <w:p w:rsidR="00CF7AF3" w:rsidRDefault="00CF7AF3" w:rsidP="006244D0">
      <w:pPr>
        <w:spacing w:line="360" w:lineRule="auto"/>
        <w:ind w:firstLine="709"/>
        <w:jc w:val="both"/>
        <w:rPr>
          <w:rFonts w:eastAsia="Calibri"/>
          <w:lang w:val="ru-RU"/>
        </w:rPr>
      </w:pPr>
      <w:r>
        <w:rPr>
          <w:rFonts w:eastAsia="Calibri"/>
          <w:lang w:val="ru-RU"/>
        </w:rPr>
        <w:t xml:space="preserve">Однако, несмотря на столь серьезное отставание, выставочный рынок России смог подняться «с колен» за довольно-таки короткий промежуток времени, что, как следствие, привлекло крупных игроков </w:t>
      </w:r>
      <w:r w:rsidR="00CA0636">
        <w:rPr>
          <w:rFonts w:eastAsia="Calibri"/>
          <w:lang w:val="ru-RU"/>
        </w:rPr>
        <w:t xml:space="preserve">из-за рубежа. Более того, некоторые российские компании также стали таковыми благодаря современным выставочным центрам, которые включают самые последние технологии. </w:t>
      </w:r>
    </w:p>
    <w:p w:rsidR="00CA0636" w:rsidRDefault="00CA0636" w:rsidP="006244D0">
      <w:pPr>
        <w:spacing w:line="360" w:lineRule="auto"/>
        <w:ind w:firstLine="709"/>
        <w:jc w:val="both"/>
        <w:rPr>
          <w:rFonts w:eastAsia="Calibri"/>
          <w:lang w:val="ru-RU"/>
        </w:rPr>
      </w:pPr>
      <w:r>
        <w:rPr>
          <w:rFonts w:eastAsia="Calibri"/>
          <w:lang w:val="ru-RU"/>
        </w:rPr>
        <w:t>Данная глава будет включать:</w:t>
      </w:r>
    </w:p>
    <w:p w:rsidR="00CF7AF3" w:rsidRDefault="00B368CE" w:rsidP="00597AC3">
      <w:pPr>
        <w:pStyle w:val="a9"/>
        <w:numPr>
          <w:ilvl w:val="0"/>
          <w:numId w:val="26"/>
        </w:numPr>
        <w:spacing w:line="360" w:lineRule="auto"/>
        <w:jc w:val="both"/>
        <w:rPr>
          <w:rFonts w:eastAsia="Calibri"/>
          <w:lang w:val="ru-RU"/>
        </w:rPr>
      </w:pPr>
      <w:r>
        <w:rPr>
          <w:rFonts w:eastAsia="Calibri"/>
          <w:lang w:val="ru-RU"/>
        </w:rPr>
        <w:t xml:space="preserve">анализ </w:t>
      </w:r>
      <w:r w:rsidR="00CA0636" w:rsidRPr="00CA0636">
        <w:rPr>
          <w:rFonts w:eastAsia="Calibri"/>
          <w:lang w:val="ru-RU"/>
        </w:rPr>
        <w:t xml:space="preserve">текущего состояния российского рынка выставочных услуг и текущих тенденций; </w:t>
      </w:r>
    </w:p>
    <w:p w:rsidR="00CA0636" w:rsidRDefault="00CA0636" w:rsidP="00597AC3">
      <w:pPr>
        <w:pStyle w:val="a9"/>
        <w:numPr>
          <w:ilvl w:val="0"/>
          <w:numId w:val="26"/>
        </w:numPr>
        <w:spacing w:line="360" w:lineRule="auto"/>
        <w:jc w:val="both"/>
        <w:rPr>
          <w:rFonts w:eastAsia="Calibri"/>
          <w:lang w:val="ru-RU"/>
        </w:rPr>
      </w:pPr>
      <w:r>
        <w:rPr>
          <w:rFonts w:eastAsia="Calibri"/>
          <w:lang w:val="ru-RU"/>
        </w:rPr>
        <w:t>конкурентный анализ (бенчмаркинг, используемые ими способы продвижения выставок);</w:t>
      </w:r>
    </w:p>
    <w:p w:rsidR="00CA0636" w:rsidRDefault="00B368CE" w:rsidP="00597AC3">
      <w:pPr>
        <w:pStyle w:val="a9"/>
        <w:numPr>
          <w:ilvl w:val="0"/>
          <w:numId w:val="26"/>
        </w:numPr>
        <w:spacing w:line="360" w:lineRule="auto"/>
        <w:jc w:val="both"/>
        <w:rPr>
          <w:rFonts w:eastAsia="Calibri"/>
          <w:lang w:val="ru-RU"/>
        </w:rPr>
      </w:pPr>
      <w:r>
        <w:rPr>
          <w:rFonts w:eastAsia="Calibri"/>
          <w:lang w:val="ru-RU"/>
        </w:rPr>
        <w:t>основные характеристики компании;</w:t>
      </w:r>
    </w:p>
    <w:p w:rsidR="00B368CE" w:rsidRDefault="00B368CE" w:rsidP="00597AC3">
      <w:pPr>
        <w:pStyle w:val="a9"/>
        <w:numPr>
          <w:ilvl w:val="0"/>
          <w:numId w:val="26"/>
        </w:numPr>
        <w:spacing w:line="360" w:lineRule="auto"/>
        <w:jc w:val="both"/>
        <w:rPr>
          <w:rFonts w:eastAsia="Calibri"/>
          <w:lang w:val="ru-RU"/>
        </w:rPr>
      </w:pPr>
      <w:r>
        <w:rPr>
          <w:rFonts w:eastAsia="Calibri"/>
          <w:lang w:val="ru-RU"/>
        </w:rPr>
        <w:t>результаты самостоятельно проведенного исследования;</w:t>
      </w:r>
    </w:p>
    <w:p w:rsidR="004F0D76" w:rsidRPr="006244D0" w:rsidRDefault="00B368CE" w:rsidP="006244D0">
      <w:pPr>
        <w:pStyle w:val="a9"/>
        <w:numPr>
          <w:ilvl w:val="0"/>
          <w:numId w:val="26"/>
        </w:numPr>
        <w:spacing w:line="360" w:lineRule="auto"/>
        <w:jc w:val="both"/>
        <w:rPr>
          <w:rFonts w:eastAsia="Calibri"/>
          <w:lang w:val="ru-RU"/>
        </w:rPr>
      </w:pPr>
      <w:r>
        <w:rPr>
          <w:rFonts w:eastAsia="Calibri"/>
          <w:lang w:val="ru-RU"/>
        </w:rPr>
        <w:t xml:space="preserve">программу по привлечению молодежи на собственные выставки компании </w:t>
      </w:r>
      <w:r>
        <w:rPr>
          <w:rFonts w:eastAsia="Calibri"/>
        </w:rPr>
        <w:t>EXPOFORUM</w:t>
      </w:r>
      <w:r>
        <w:rPr>
          <w:rFonts w:eastAsia="Calibri"/>
          <w:lang w:val="ru-RU" w:bidi="ar-LB"/>
        </w:rPr>
        <w:t>.</w:t>
      </w:r>
      <w:r>
        <w:rPr>
          <w:rFonts w:eastAsia="Calibri"/>
          <w:lang w:val="ru-RU"/>
        </w:rPr>
        <w:br/>
      </w:r>
    </w:p>
    <w:p w:rsidR="001D351A" w:rsidRPr="006244D0" w:rsidRDefault="004F0D76" w:rsidP="006244D0">
      <w:pPr>
        <w:pStyle w:val="2"/>
        <w:spacing w:before="0" w:after="240" w:line="360" w:lineRule="auto"/>
        <w:jc w:val="center"/>
        <w:rPr>
          <w:rFonts w:ascii="Times New Roman" w:eastAsia="Calibri" w:hAnsi="Times New Roman" w:cs="Times New Roman"/>
          <w:b/>
          <w:color w:val="000000" w:themeColor="text1"/>
          <w:sz w:val="24"/>
          <w:lang w:val="ru-RU"/>
        </w:rPr>
      </w:pPr>
      <w:bookmarkStart w:id="10" w:name="_Toc451772370"/>
      <w:bookmarkStart w:id="11" w:name="_Toc483243157"/>
      <w:r w:rsidRPr="004F0D76">
        <w:rPr>
          <w:rFonts w:ascii="Times New Roman" w:eastAsia="Calibri" w:hAnsi="Times New Roman" w:cs="Times New Roman"/>
          <w:b/>
          <w:color w:val="000000" w:themeColor="text1"/>
          <w:sz w:val="24"/>
          <w:lang w:val="ru-RU"/>
        </w:rPr>
        <w:t xml:space="preserve">2.1. </w:t>
      </w:r>
      <w:bookmarkEnd w:id="10"/>
      <w:r w:rsidR="00B368CE">
        <w:rPr>
          <w:rFonts w:ascii="Times New Roman" w:eastAsia="Calibri" w:hAnsi="Times New Roman" w:cs="Times New Roman"/>
          <w:b/>
          <w:color w:val="000000" w:themeColor="text1"/>
          <w:sz w:val="24"/>
          <w:lang w:val="ru-RU"/>
        </w:rPr>
        <w:t xml:space="preserve">Анализ текущего состояния </w:t>
      </w:r>
      <w:r w:rsidR="001D351A">
        <w:rPr>
          <w:rFonts w:ascii="Times New Roman" w:eastAsia="Calibri" w:hAnsi="Times New Roman" w:cs="Times New Roman"/>
          <w:b/>
          <w:color w:val="000000" w:themeColor="text1"/>
          <w:sz w:val="24"/>
          <w:lang w:val="ru-RU"/>
        </w:rPr>
        <w:t xml:space="preserve">российского </w:t>
      </w:r>
      <w:r w:rsidR="00B368CE">
        <w:rPr>
          <w:rFonts w:ascii="Times New Roman" w:eastAsia="Calibri" w:hAnsi="Times New Roman" w:cs="Times New Roman"/>
          <w:b/>
          <w:color w:val="000000" w:themeColor="text1"/>
          <w:sz w:val="24"/>
          <w:lang w:val="ru-RU"/>
        </w:rPr>
        <w:t>рынка выставочный услуг и тенденций его развития</w:t>
      </w:r>
      <w:bookmarkEnd w:id="11"/>
    </w:p>
    <w:p w:rsidR="00B368CE" w:rsidRDefault="001D351A" w:rsidP="006244D0">
      <w:pPr>
        <w:spacing w:before="100" w:beforeAutospacing="1" w:after="100" w:afterAutospacing="1" w:line="360" w:lineRule="auto"/>
        <w:ind w:firstLine="709"/>
        <w:jc w:val="both"/>
        <w:rPr>
          <w:rFonts w:eastAsia="Calibri"/>
          <w:lang w:val="ru-RU"/>
        </w:rPr>
      </w:pPr>
      <w:r>
        <w:rPr>
          <w:rFonts w:eastAsia="Calibri"/>
          <w:lang w:val="ru-RU"/>
        </w:rPr>
        <w:t>Одной из визитных карточек, по которым судят об уровне экономического развития и привлекательности страны для инвестиций, является выставочная отрасль. Многие страны стараются принимать участие в подобных мероприятиях, так как международные выставки и ярмарки представляют собой эффективное средство коммуникационной политики в международном маркетинге, с помощью которого можно повысить уровень продаж товаров и услуг за рубежом. Также выставочная деятельность является действенным методом в конкурентной борьбе. Несмотря на то, что основными эпицентрами выставочной активности являются Германия, Англия, США и Франция (так как на их долю выпадает 67% мероприятий во всем мире), Росси также старается найти свое «место под солнцем»</w:t>
      </w:r>
      <w:r w:rsidR="00CD4BB4">
        <w:rPr>
          <w:rStyle w:val="a8"/>
          <w:rFonts w:eastAsia="Calibri"/>
          <w:lang w:val="ru-RU"/>
        </w:rPr>
        <w:footnoteReference w:id="100"/>
      </w:r>
      <w:r>
        <w:rPr>
          <w:rFonts w:eastAsia="Calibri"/>
          <w:lang w:val="ru-RU"/>
        </w:rPr>
        <w:t xml:space="preserve">. </w:t>
      </w:r>
    </w:p>
    <w:p w:rsidR="00AE76B0" w:rsidRDefault="00AE76B0" w:rsidP="006244D0">
      <w:pPr>
        <w:spacing w:before="100" w:beforeAutospacing="1" w:after="100" w:afterAutospacing="1" w:line="360" w:lineRule="auto"/>
        <w:ind w:firstLine="709"/>
        <w:jc w:val="both"/>
        <w:rPr>
          <w:rFonts w:eastAsia="Calibri"/>
          <w:lang w:val="ru-RU" w:bidi="ar-LB"/>
        </w:rPr>
      </w:pPr>
      <w:r>
        <w:rPr>
          <w:rFonts w:eastAsia="Calibri"/>
          <w:lang w:val="ru-RU"/>
        </w:rPr>
        <w:t>Развитие выставочной индустрии в России имеет непосредственную связь со стабилизацией экономики РФ, необходимость стимулирования положительных структурных изменений</w:t>
      </w:r>
      <w:r w:rsidR="003D0660" w:rsidRPr="003D0660">
        <w:rPr>
          <w:rFonts w:eastAsia="Calibri"/>
          <w:lang w:val="ru-RU"/>
        </w:rPr>
        <w:t xml:space="preserve"> </w:t>
      </w:r>
      <w:r w:rsidR="003D0660">
        <w:rPr>
          <w:rFonts w:eastAsia="Calibri"/>
          <w:lang w:val="ru-RU" w:bidi="ar-LB"/>
        </w:rPr>
        <w:t>в отношении наукоемких и высокотехнологических производств, возникновению задач по продвижению отечественных технологий, товаров и услуг на рынок России и зарубежный рынок</w:t>
      </w:r>
      <w:r w:rsidR="008A1E4D">
        <w:rPr>
          <w:rStyle w:val="a8"/>
          <w:rFonts w:eastAsia="Calibri"/>
          <w:lang w:val="ru-RU" w:bidi="ar-LB"/>
        </w:rPr>
        <w:footnoteReference w:id="101"/>
      </w:r>
      <w:r w:rsidR="003D0660">
        <w:rPr>
          <w:rFonts w:eastAsia="Calibri"/>
          <w:lang w:val="ru-RU" w:bidi="ar-LB"/>
        </w:rPr>
        <w:t xml:space="preserve">. </w:t>
      </w:r>
    </w:p>
    <w:p w:rsidR="003D0660" w:rsidRDefault="003D0660" w:rsidP="006244D0">
      <w:pPr>
        <w:spacing w:before="100" w:beforeAutospacing="1" w:after="100" w:afterAutospacing="1" w:line="360" w:lineRule="auto"/>
        <w:ind w:firstLine="709"/>
        <w:jc w:val="both"/>
        <w:rPr>
          <w:rFonts w:eastAsia="Calibri"/>
          <w:lang w:val="ru-RU" w:bidi="ar-LB"/>
        </w:rPr>
      </w:pPr>
      <w:r>
        <w:rPr>
          <w:rFonts w:eastAsia="Calibri"/>
          <w:lang w:val="ru-RU" w:bidi="ar-LB"/>
        </w:rPr>
        <w:t xml:space="preserve">Некоторые представители бизнеса в силу своей неосведомленности и </w:t>
      </w:r>
      <w:r w:rsidR="00071B97">
        <w:rPr>
          <w:rFonts w:eastAsia="Calibri"/>
          <w:lang w:val="ru-RU" w:bidi="ar-LB"/>
        </w:rPr>
        <w:t xml:space="preserve">низкого уровня </w:t>
      </w:r>
      <w:r>
        <w:rPr>
          <w:rFonts w:eastAsia="Calibri"/>
          <w:lang w:val="ru-RU" w:bidi="ar-LB"/>
        </w:rPr>
        <w:t>информативности о выставочной индустрии склонны считать, что в данном бизнесе ничего сложного нет. Однако, по степени сложности и многофункциональности он сравним с такими секторами национальной экономики как промышленность, научная, технологическая, предпринимательская деятельность</w:t>
      </w:r>
      <w:r w:rsidR="008A1E4D">
        <w:rPr>
          <w:rStyle w:val="a8"/>
          <w:rFonts w:eastAsia="Calibri"/>
          <w:lang w:val="ru-RU" w:bidi="ar-LB"/>
        </w:rPr>
        <w:footnoteReference w:id="102"/>
      </w:r>
      <w:r>
        <w:rPr>
          <w:rFonts w:eastAsia="Calibri"/>
          <w:lang w:val="ru-RU" w:bidi="ar-LB"/>
        </w:rPr>
        <w:t xml:space="preserve">. </w:t>
      </w:r>
    </w:p>
    <w:p w:rsidR="00902334" w:rsidRDefault="00902334" w:rsidP="006244D0">
      <w:pPr>
        <w:spacing w:before="100" w:beforeAutospacing="1" w:after="100" w:afterAutospacing="1" w:line="360" w:lineRule="auto"/>
        <w:ind w:firstLine="709"/>
        <w:jc w:val="both"/>
        <w:rPr>
          <w:rFonts w:eastAsia="Calibri"/>
          <w:lang w:val="ru-RU" w:bidi="ar-LB"/>
        </w:rPr>
      </w:pPr>
      <w:r>
        <w:rPr>
          <w:rFonts w:eastAsia="Calibri"/>
          <w:lang w:val="ru-RU" w:bidi="ar-LB"/>
        </w:rPr>
        <w:t>На данный момент развитие выставочной отрасли характеризуется тем, что необходимо улучшать механизм комплексного развития выставочных услуг. В основном это связано с текущей экономической ситуацией в стране, также с появлением новых рыночных законов</w:t>
      </w:r>
      <w:r w:rsidR="008A1E4D">
        <w:rPr>
          <w:rStyle w:val="a8"/>
          <w:rFonts w:eastAsia="Calibri"/>
          <w:lang w:val="ru-RU" w:bidi="ar-LB"/>
        </w:rPr>
        <w:footnoteReference w:id="103"/>
      </w:r>
      <w:r>
        <w:rPr>
          <w:rFonts w:eastAsia="Calibri"/>
          <w:lang w:val="ru-RU" w:bidi="ar-LB"/>
        </w:rPr>
        <w:t>:</w:t>
      </w:r>
    </w:p>
    <w:p w:rsidR="00902334" w:rsidRDefault="00902334" w:rsidP="006244D0">
      <w:pPr>
        <w:pStyle w:val="a9"/>
        <w:numPr>
          <w:ilvl w:val="0"/>
          <w:numId w:val="27"/>
        </w:numPr>
        <w:spacing w:before="100" w:beforeAutospacing="1" w:after="100" w:afterAutospacing="1" w:line="360" w:lineRule="auto"/>
        <w:jc w:val="both"/>
        <w:rPr>
          <w:rFonts w:eastAsia="Calibri"/>
          <w:lang w:val="ru-RU" w:bidi="ar-LB"/>
        </w:rPr>
      </w:pPr>
      <w:r>
        <w:rPr>
          <w:rFonts w:eastAsia="Calibri"/>
          <w:lang w:val="ru-RU" w:bidi="ar-LB"/>
        </w:rPr>
        <w:t>жесткая конкуренция;</w:t>
      </w:r>
    </w:p>
    <w:p w:rsidR="00902334" w:rsidRDefault="00902334" w:rsidP="006244D0">
      <w:pPr>
        <w:pStyle w:val="a9"/>
        <w:numPr>
          <w:ilvl w:val="0"/>
          <w:numId w:val="27"/>
        </w:numPr>
        <w:spacing w:before="100" w:beforeAutospacing="1" w:after="100" w:afterAutospacing="1" w:line="360" w:lineRule="auto"/>
        <w:jc w:val="both"/>
        <w:rPr>
          <w:rFonts w:eastAsia="Calibri"/>
          <w:lang w:val="ru-RU" w:bidi="ar-LB"/>
        </w:rPr>
      </w:pPr>
      <w:r>
        <w:rPr>
          <w:rFonts w:eastAsia="Calibri"/>
          <w:lang w:val="ru-RU" w:bidi="ar-LB"/>
        </w:rPr>
        <w:t>возникновение необходимости поиска новых контрагентов и способов сбыта продукции;</w:t>
      </w:r>
    </w:p>
    <w:p w:rsidR="00902334" w:rsidRDefault="00902334" w:rsidP="006244D0">
      <w:pPr>
        <w:pStyle w:val="a9"/>
        <w:numPr>
          <w:ilvl w:val="0"/>
          <w:numId w:val="27"/>
        </w:numPr>
        <w:spacing w:before="100" w:beforeAutospacing="1" w:after="100" w:afterAutospacing="1" w:line="360" w:lineRule="auto"/>
        <w:jc w:val="both"/>
        <w:rPr>
          <w:rFonts w:eastAsia="Calibri"/>
          <w:lang w:val="ru-RU" w:bidi="ar-LB"/>
        </w:rPr>
      </w:pPr>
      <w:r>
        <w:rPr>
          <w:rFonts w:eastAsia="Calibri"/>
          <w:lang w:val="ru-RU" w:bidi="ar-LB"/>
        </w:rPr>
        <w:t>реклама играет все более важную роль.</w:t>
      </w:r>
    </w:p>
    <w:p w:rsidR="00902334" w:rsidRDefault="009D6949" w:rsidP="006244D0">
      <w:pPr>
        <w:spacing w:before="100" w:beforeAutospacing="1" w:after="100" w:afterAutospacing="1" w:line="360" w:lineRule="auto"/>
        <w:ind w:firstLine="709"/>
        <w:jc w:val="both"/>
        <w:rPr>
          <w:rFonts w:eastAsia="Calibri"/>
          <w:lang w:val="ru-RU" w:bidi="ar-LB"/>
        </w:rPr>
      </w:pPr>
      <w:r>
        <w:rPr>
          <w:rFonts w:eastAsia="Calibri"/>
          <w:lang w:val="ru-RU" w:bidi="ar-LB"/>
        </w:rPr>
        <w:t>Благодаря высоким темпам технологического развития (информационные и коммуникационные технологии), а также глобализация, привели к тому, что растет значимость выставок в ряду коммуникативных проектов, которые, в свою очередь</w:t>
      </w:r>
      <w:r w:rsidR="008419AE">
        <w:rPr>
          <w:rStyle w:val="a8"/>
          <w:rFonts w:eastAsia="Calibri"/>
          <w:lang w:val="ru-RU" w:bidi="ar-LB"/>
        </w:rPr>
        <w:footnoteReference w:id="104"/>
      </w:r>
      <w:r>
        <w:rPr>
          <w:rFonts w:eastAsia="Calibri"/>
          <w:lang w:val="ru-RU" w:bidi="ar-LB"/>
        </w:rPr>
        <w:t>:</w:t>
      </w:r>
    </w:p>
    <w:p w:rsidR="009D6949" w:rsidRDefault="009D6949" w:rsidP="00597AC3">
      <w:pPr>
        <w:pStyle w:val="a9"/>
        <w:numPr>
          <w:ilvl w:val="0"/>
          <w:numId w:val="28"/>
        </w:numPr>
        <w:spacing w:line="360" w:lineRule="auto"/>
        <w:jc w:val="both"/>
        <w:rPr>
          <w:rFonts w:eastAsia="Calibri"/>
          <w:lang w:val="ru-RU" w:bidi="ar-LB"/>
        </w:rPr>
      </w:pPr>
      <w:r>
        <w:rPr>
          <w:rFonts w:eastAsia="Calibri"/>
          <w:lang w:val="ru-RU" w:bidi="ar-LB"/>
        </w:rPr>
        <w:t>становятся одним из эффективных механизмов реализации инновационного процесса;</w:t>
      </w:r>
    </w:p>
    <w:p w:rsidR="009D6949" w:rsidRDefault="009D6949" w:rsidP="00597AC3">
      <w:pPr>
        <w:pStyle w:val="a9"/>
        <w:numPr>
          <w:ilvl w:val="0"/>
          <w:numId w:val="28"/>
        </w:numPr>
        <w:spacing w:line="360" w:lineRule="auto"/>
        <w:jc w:val="both"/>
        <w:rPr>
          <w:rFonts w:eastAsia="Calibri"/>
          <w:lang w:val="ru-RU" w:bidi="ar-LB"/>
        </w:rPr>
      </w:pPr>
      <w:r>
        <w:rPr>
          <w:rFonts w:eastAsia="Calibri"/>
          <w:lang w:val="ru-RU" w:bidi="ar-LB"/>
        </w:rPr>
        <w:t>обеспечивают мобильность рынка;</w:t>
      </w:r>
    </w:p>
    <w:p w:rsidR="009D6949" w:rsidRDefault="009D6949" w:rsidP="00597AC3">
      <w:pPr>
        <w:pStyle w:val="a9"/>
        <w:numPr>
          <w:ilvl w:val="0"/>
          <w:numId w:val="28"/>
        </w:numPr>
        <w:spacing w:line="360" w:lineRule="auto"/>
        <w:jc w:val="both"/>
        <w:rPr>
          <w:rFonts w:eastAsia="Calibri"/>
          <w:lang w:val="ru-RU" w:bidi="ar-LB"/>
        </w:rPr>
      </w:pPr>
      <w:r>
        <w:rPr>
          <w:rFonts w:eastAsia="Calibri"/>
          <w:lang w:val="ru-RU" w:bidi="ar-LB"/>
        </w:rPr>
        <w:t>создают необходимое информационное поле;</w:t>
      </w:r>
    </w:p>
    <w:p w:rsidR="009D6949" w:rsidRDefault="009D6949" w:rsidP="00597AC3">
      <w:pPr>
        <w:pStyle w:val="a9"/>
        <w:numPr>
          <w:ilvl w:val="0"/>
          <w:numId w:val="28"/>
        </w:numPr>
        <w:spacing w:line="360" w:lineRule="auto"/>
        <w:jc w:val="both"/>
        <w:rPr>
          <w:rFonts w:eastAsia="Calibri"/>
          <w:lang w:val="ru-RU" w:bidi="ar-LB"/>
        </w:rPr>
      </w:pPr>
      <w:r>
        <w:rPr>
          <w:rFonts w:eastAsia="Calibri"/>
          <w:lang w:val="ru-RU" w:bidi="ar-LB"/>
        </w:rPr>
        <w:t>формируют значительные финансовые потоки;</w:t>
      </w:r>
    </w:p>
    <w:p w:rsidR="009D6949" w:rsidRDefault="009D6949" w:rsidP="00597AC3">
      <w:pPr>
        <w:pStyle w:val="a9"/>
        <w:numPr>
          <w:ilvl w:val="0"/>
          <w:numId w:val="28"/>
        </w:numPr>
        <w:spacing w:line="360" w:lineRule="auto"/>
        <w:jc w:val="both"/>
        <w:rPr>
          <w:rFonts w:eastAsia="Calibri"/>
          <w:lang w:val="ru-RU" w:bidi="ar-LB"/>
        </w:rPr>
      </w:pPr>
      <w:r>
        <w:rPr>
          <w:rFonts w:eastAsia="Calibri"/>
          <w:lang w:val="ru-RU" w:bidi="ar-LB"/>
        </w:rPr>
        <w:t>приносят дополнительный доход в бюджеты всех уровней.</w:t>
      </w:r>
    </w:p>
    <w:p w:rsidR="00691360" w:rsidRDefault="00691360" w:rsidP="006244D0">
      <w:pPr>
        <w:spacing w:before="100" w:beforeAutospacing="1" w:after="100" w:afterAutospacing="1" w:line="360" w:lineRule="auto"/>
        <w:ind w:firstLine="709"/>
        <w:jc w:val="both"/>
        <w:rPr>
          <w:rFonts w:eastAsia="Calibri"/>
          <w:lang w:val="ru-RU" w:bidi="ar-LB"/>
        </w:rPr>
      </w:pPr>
      <w:r>
        <w:rPr>
          <w:rFonts w:eastAsia="Calibri"/>
          <w:lang w:val="ru-RU" w:bidi="ar-LB"/>
        </w:rPr>
        <w:t>Новый этап развития выставочно-ярмарочного бизнеса также имеет прямую связь с процессов вступления России в ВТО. Именно поэтому все выставки и ярмарки, которые проходят на территории России приобретают другое значение в качестве поддержки отечественных товаропроизводителей (также не стоит забывать о введенных санкциях). В результате вступления в ВТО усилилась конкуренция отечественных производителей с зарубежными компаниями. Более того, ограничивается инструментарий защиты российских производителей. Как итог, российские выставочные организации могут оказаться в уязвимом положении после снятия барьеров</w:t>
      </w:r>
      <w:r w:rsidR="00D43E5D">
        <w:rPr>
          <w:rStyle w:val="a8"/>
          <w:rFonts w:eastAsia="Calibri"/>
          <w:lang w:val="ru-RU" w:bidi="ar-LB"/>
        </w:rPr>
        <w:footnoteReference w:id="105"/>
      </w:r>
      <w:r>
        <w:rPr>
          <w:rFonts w:eastAsia="Calibri"/>
          <w:lang w:val="ru-RU" w:bidi="ar-LB"/>
        </w:rPr>
        <w:t>.</w:t>
      </w:r>
    </w:p>
    <w:p w:rsidR="00691360" w:rsidRDefault="008F2A00" w:rsidP="006244D0">
      <w:pPr>
        <w:spacing w:before="100" w:beforeAutospacing="1" w:after="100" w:afterAutospacing="1" w:line="360" w:lineRule="auto"/>
        <w:ind w:firstLine="709"/>
        <w:jc w:val="both"/>
        <w:rPr>
          <w:rFonts w:eastAsia="Calibri"/>
          <w:lang w:val="ru-RU" w:bidi="ar-LB"/>
        </w:rPr>
      </w:pPr>
      <w:r>
        <w:rPr>
          <w:rFonts w:eastAsia="Calibri"/>
          <w:lang w:val="ru-RU" w:bidi="ar-LB"/>
        </w:rPr>
        <w:t>В течение последних нескольких лет происходит переформирование российских выставок из количественных измерений в качественные. Другими словами, характер выставок претерпевает изменения в сторону глобализации с преобладанием тенденций кооперации. Указанные изменения являются результатом исчезновения мелких компаний, уменьшения количества выставочно-ярмарочных мероприятий и операторов (исчезают однотипные выставки)</w:t>
      </w:r>
      <w:r w:rsidR="007962E5">
        <w:rPr>
          <w:rStyle w:val="a8"/>
          <w:rFonts w:eastAsia="Calibri"/>
          <w:lang w:val="ru-RU" w:bidi="ar-LB"/>
        </w:rPr>
        <w:footnoteReference w:id="106"/>
      </w:r>
      <w:r>
        <w:rPr>
          <w:rFonts w:eastAsia="Calibri"/>
          <w:lang w:val="ru-RU" w:bidi="ar-LB"/>
        </w:rPr>
        <w:t>.</w:t>
      </w:r>
    </w:p>
    <w:p w:rsidR="008F2A00" w:rsidRDefault="008F2A00" w:rsidP="006244D0">
      <w:pPr>
        <w:spacing w:before="100" w:beforeAutospacing="1" w:after="100" w:afterAutospacing="1" w:line="360" w:lineRule="auto"/>
        <w:ind w:firstLine="709"/>
        <w:jc w:val="both"/>
        <w:rPr>
          <w:rFonts w:eastAsia="Calibri"/>
          <w:lang w:val="ru-RU" w:bidi="ar-LB"/>
        </w:rPr>
      </w:pPr>
      <w:r>
        <w:rPr>
          <w:rFonts w:eastAsia="Calibri"/>
          <w:lang w:val="ru-RU" w:bidi="ar-LB"/>
        </w:rPr>
        <w:t xml:space="preserve">Изменения коснулись также самой сути выставок, так как на сегодняшний момент они не ограничиваются только экспозициями. Большинство из них трансформируются в Форумы и отраслевые Недели. Слабые операторы стараются наиболее выгодно продать перспективные бренды более мощным компаниям, в результате чего формируются выставочные холдинги. </w:t>
      </w:r>
      <w:r w:rsidR="002F2C05">
        <w:rPr>
          <w:rFonts w:eastAsia="Calibri"/>
          <w:lang w:val="ru-RU" w:bidi="ar-LB"/>
        </w:rPr>
        <w:t>Например, в течение трех лет (2010-2013 гг.) общее количество выставок и ярмарок уменьшилось на 30% (универсальные выставки), в то время как специализированные на ¼. Общее количество операторов сократилось на 20%</w:t>
      </w:r>
      <w:r w:rsidR="007962E5">
        <w:rPr>
          <w:rStyle w:val="a8"/>
          <w:rFonts w:eastAsia="Calibri"/>
          <w:lang w:val="ru-RU" w:bidi="ar-LB"/>
        </w:rPr>
        <w:footnoteReference w:id="107"/>
      </w:r>
      <w:r w:rsidR="002F2C05">
        <w:rPr>
          <w:rFonts w:eastAsia="Calibri"/>
          <w:lang w:val="ru-RU" w:bidi="ar-LB"/>
        </w:rPr>
        <w:t xml:space="preserve">. </w:t>
      </w:r>
    </w:p>
    <w:p w:rsidR="004777F7" w:rsidRDefault="00491BD2" w:rsidP="006244D0">
      <w:pPr>
        <w:spacing w:before="100" w:beforeAutospacing="1" w:after="100" w:afterAutospacing="1" w:line="360" w:lineRule="auto"/>
        <w:ind w:firstLine="709"/>
        <w:jc w:val="both"/>
        <w:rPr>
          <w:rFonts w:eastAsia="Calibri"/>
          <w:lang w:val="ru-RU" w:bidi="ar-LB"/>
        </w:rPr>
      </w:pPr>
      <w:r>
        <w:rPr>
          <w:rFonts w:eastAsia="Calibri"/>
          <w:lang w:val="ru-RU" w:bidi="ar-LB"/>
        </w:rPr>
        <w:t>Все текущие изменения не могли не найти свое отражение в системе управления процессами в выставочной индустрии. Компании стараются идти в ногу со временем, так как понимают, что существующие методы и способы управления не отвечают происходящим изменениям в отрасли. Таким образом, перед компаниями стоит задача по разработке научно обоснованных путей и направлений рационального использования механизма управления конгрессно-выставочной деятельностью (базируясь на общеметодических положениях планирования экономического и социального развития национального хозяйства страны)</w:t>
      </w:r>
      <w:r w:rsidR="007962E5">
        <w:rPr>
          <w:rStyle w:val="a8"/>
          <w:rFonts w:eastAsia="Calibri"/>
          <w:lang w:val="ru-RU" w:bidi="ar-LB"/>
        </w:rPr>
        <w:footnoteReference w:id="108"/>
      </w:r>
      <w:r>
        <w:rPr>
          <w:rFonts w:eastAsia="Calibri"/>
          <w:lang w:val="ru-RU" w:bidi="ar-LB"/>
        </w:rPr>
        <w:t xml:space="preserve">. </w:t>
      </w:r>
    </w:p>
    <w:p w:rsidR="002719F6" w:rsidRDefault="002719F6" w:rsidP="006244D0">
      <w:pPr>
        <w:spacing w:before="100" w:beforeAutospacing="1" w:after="100" w:afterAutospacing="1" w:line="360" w:lineRule="auto"/>
        <w:ind w:firstLine="709"/>
        <w:jc w:val="both"/>
        <w:rPr>
          <w:rFonts w:eastAsia="Calibri"/>
          <w:lang w:val="ru-RU" w:bidi="ar-LB"/>
        </w:rPr>
      </w:pPr>
      <w:r>
        <w:rPr>
          <w:rFonts w:eastAsia="Calibri"/>
          <w:lang w:val="ru-RU" w:bidi="ar-LB"/>
        </w:rPr>
        <w:t>В добавок, большое воздействие на развитие выставочной индустрии оказывает государство, обеспечивая ее поддержкой, координацией, правовой защитой и т.д</w:t>
      </w:r>
      <w:r w:rsidR="007962E5">
        <w:rPr>
          <w:rStyle w:val="a8"/>
          <w:rFonts w:eastAsia="Calibri"/>
          <w:lang w:val="ru-RU" w:bidi="ar-LB"/>
        </w:rPr>
        <w:footnoteReference w:id="109"/>
      </w:r>
      <w:r>
        <w:rPr>
          <w:rFonts w:eastAsia="Calibri"/>
          <w:lang w:val="ru-RU" w:bidi="ar-LB"/>
        </w:rPr>
        <w:t xml:space="preserve">. </w:t>
      </w:r>
    </w:p>
    <w:p w:rsidR="002719F6" w:rsidRDefault="002719F6" w:rsidP="006244D0">
      <w:pPr>
        <w:spacing w:before="100" w:beforeAutospacing="1" w:after="100" w:afterAutospacing="1" w:line="360" w:lineRule="auto"/>
        <w:ind w:firstLine="709"/>
        <w:jc w:val="both"/>
        <w:rPr>
          <w:rFonts w:eastAsia="Calibri"/>
          <w:lang w:val="ru-RU" w:bidi="ar-LB"/>
        </w:rPr>
      </w:pPr>
      <w:r>
        <w:rPr>
          <w:rFonts w:eastAsia="Calibri"/>
          <w:lang w:val="ru-RU" w:bidi="ar-LB"/>
        </w:rPr>
        <w:t xml:space="preserve">Несмотря на строительство нового конгрессно-выставочного центра </w:t>
      </w:r>
      <w:r>
        <w:rPr>
          <w:rFonts w:eastAsia="Calibri"/>
          <w:lang w:bidi="ar-LB"/>
        </w:rPr>
        <w:t>EXPOFORUM</w:t>
      </w:r>
      <w:r>
        <w:rPr>
          <w:rFonts w:eastAsia="Calibri"/>
          <w:lang w:val="ru-RU" w:bidi="ar-LB"/>
        </w:rPr>
        <w:t xml:space="preserve">, на который государство возлагает большие надежды, Москва все еще остается лидером выставочно-ярмарочной деятельности, так как 50% всех выставочных и конгрессных мероприятий на территории бывшего СССР приходятся на Москву. </w:t>
      </w:r>
      <w:r w:rsidR="006501DE">
        <w:rPr>
          <w:rFonts w:eastAsia="Calibri"/>
          <w:lang w:val="ru-RU" w:bidi="ar-LB"/>
        </w:rPr>
        <w:t>Что касается аренды экспозиционных площадей, то данный показатель еще больше – 60%</w:t>
      </w:r>
      <w:r w:rsidR="007962E5">
        <w:rPr>
          <w:rStyle w:val="a8"/>
          <w:rFonts w:eastAsia="Calibri"/>
          <w:lang w:val="ru-RU" w:bidi="ar-LB"/>
        </w:rPr>
        <w:footnoteReference w:id="110"/>
      </w:r>
      <w:r w:rsidR="006501DE">
        <w:rPr>
          <w:rFonts w:eastAsia="Calibri"/>
          <w:lang w:val="ru-RU" w:bidi="ar-LB"/>
        </w:rPr>
        <w:t>.</w:t>
      </w:r>
    </w:p>
    <w:p w:rsidR="006501DE" w:rsidRDefault="006501DE" w:rsidP="006244D0">
      <w:pPr>
        <w:spacing w:before="100" w:beforeAutospacing="1" w:after="100" w:afterAutospacing="1" w:line="360" w:lineRule="auto"/>
        <w:ind w:firstLine="709"/>
        <w:jc w:val="both"/>
        <w:rPr>
          <w:rFonts w:eastAsia="Calibri"/>
          <w:lang w:val="ru-RU" w:bidi="ar-LB"/>
        </w:rPr>
      </w:pPr>
      <w:r>
        <w:rPr>
          <w:rFonts w:eastAsia="Calibri"/>
          <w:lang w:val="ru-RU" w:bidi="ar-LB"/>
        </w:rPr>
        <w:t>Все мероприятия выставочного характера, которые проходят в Москве, по масштабам достигли мирового уровня. Выставочная индустрия на сегодняшний день – мощный стимул социально-экономического и культурного развития Москвы. Благодаря постоянному развитию выставок в Москве формируется рыночная инфраструктура, расширяется рынок сбыта товаров и услуг, развиваются внешнеэкономические связи Москвы. Происходит рациональная интеграция экономики столицы в мировую экономику</w:t>
      </w:r>
      <w:r w:rsidR="007962E5">
        <w:rPr>
          <w:rStyle w:val="a8"/>
          <w:rFonts w:eastAsia="Calibri"/>
          <w:lang w:val="ru-RU" w:bidi="ar-LB"/>
        </w:rPr>
        <w:footnoteReference w:id="111"/>
      </w:r>
      <w:r>
        <w:rPr>
          <w:rFonts w:eastAsia="Calibri"/>
          <w:lang w:val="ru-RU" w:bidi="ar-LB"/>
        </w:rPr>
        <w:t xml:space="preserve">. </w:t>
      </w:r>
    </w:p>
    <w:p w:rsidR="006501DE" w:rsidRDefault="00A24E29" w:rsidP="006244D0">
      <w:pPr>
        <w:spacing w:before="100" w:beforeAutospacing="1" w:after="100" w:afterAutospacing="1" w:line="360" w:lineRule="auto"/>
        <w:ind w:firstLine="709"/>
        <w:jc w:val="both"/>
        <w:rPr>
          <w:rFonts w:eastAsia="Calibri"/>
          <w:lang w:val="ru-RU" w:bidi="ar-LB"/>
        </w:rPr>
      </w:pPr>
      <w:r>
        <w:rPr>
          <w:rFonts w:eastAsia="Calibri"/>
          <w:lang w:val="ru-RU" w:bidi="ar-LB"/>
        </w:rPr>
        <w:t xml:space="preserve">На московском рынке выставочных услуг действует порядка 120 операторов. Из них 25 являются членами Международного Союза выставок и ярмарок (РСВЯ). На территории Москвы находятся 15 выставочных площадок. На их территории ежегодно в среднем проводятся 550 мероприятий с участием международных экспонентов. Общая площадь для экспозиций составляет 1,5 млн. кв. м. В выставочно-ярмарочных мероприятиях ежегодно принимают участие около 100 тыс. отечественных экспонентов, в том числе 16 тыс. иностранных из 130 стран. </w:t>
      </w:r>
      <w:r w:rsidR="005835C3">
        <w:rPr>
          <w:rFonts w:eastAsia="Calibri"/>
          <w:lang w:val="ru-RU" w:bidi="ar-LB"/>
        </w:rPr>
        <w:t>В течение последних 2-3 лет выставки ежегодно выставки посетили 8,25 млн. посетителей, из которых 2,0 млн. – специалисты практически всех отраслей отечественной экономики</w:t>
      </w:r>
      <w:r w:rsidR="007962E5">
        <w:rPr>
          <w:rStyle w:val="a8"/>
          <w:rFonts w:eastAsia="Calibri"/>
          <w:lang w:val="ru-RU" w:bidi="ar-LB"/>
        </w:rPr>
        <w:footnoteReference w:id="112"/>
      </w:r>
      <w:r w:rsidR="005835C3">
        <w:rPr>
          <w:rFonts w:eastAsia="Calibri"/>
          <w:lang w:val="ru-RU" w:bidi="ar-LB"/>
        </w:rPr>
        <w:t xml:space="preserve">. </w:t>
      </w:r>
    </w:p>
    <w:p w:rsidR="00370ECD" w:rsidRDefault="00370ECD" w:rsidP="006244D0">
      <w:pPr>
        <w:spacing w:before="100" w:beforeAutospacing="1" w:after="100" w:afterAutospacing="1" w:line="360" w:lineRule="auto"/>
        <w:ind w:firstLine="709"/>
        <w:jc w:val="both"/>
        <w:rPr>
          <w:rFonts w:eastAsia="Calibri"/>
          <w:lang w:val="ru-RU" w:bidi="ar-LB"/>
        </w:rPr>
      </w:pPr>
      <w:r>
        <w:rPr>
          <w:rFonts w:eastAsia="Calibri"/>
          <w:lang w:val="ru-RU" w:bidi="ar-LB"/>
        </w:rPr>
        <w:t>Помимо всех вышеуказанных изменений реконструкции подвергаются также материально-техническая база площадок. Так, строятся новые павильоны для расширения площади, усовершенствуются старые. Ярким тому примером являются реконструкционные работы в «Экспоцентре», КВЦ «Сокольники», «Крокус-Экспо», ЦВЗ «Манеж»</w:t>
      </w:r>
      <w:r w:rsidR="00E53FEC">
        <w:rPr>
          <w:rStyle w:val="a8"/>
          <w:rFonts w:eastAsia="Calibri"/>
          <w:lang w:val="ru-RU" w:bidi="ar-LB"/>
        </w:rPr>
        <w:footnoteReference w:id="113"/>
      </w:r>
      <w:r>
        <w:rPr>
          <w:rFonts w:eastAsia="Calibri"/>
          <w:lang w:val="ru-RU" w:bidi="ar-LB"/>
        </w:rPr>
        <w:t>.</w:t>
      </w:r>
    </w:p>
    <w:p w:rsidR="00537FA3" w:rsidRDefault="0023764E" w:rsidP="006244D0">
      <w:pPr>
        <w:spacing w:before="100" w:beforeAutospacing="1" w:after="100" w:afterAutospacing="1" w:line="360" w:lineRule="auto"/>
        <w:ind w:firstLine="709"/>
        <w:jc w:val="both"/>
        <w:rPr>
          <w:rFonts w:eastAsia="Calibri"/>
          <w:lang w:val="ru-RU" w:bidi="ar-LB"/>
        </w:rPr>
      </w:pPr>
      <w:r>
        <w:rPr>
          <w:rFonts w:eastAsia="Calibri"/>
          <w:lang w:val="ru-RU" w:bidi="ar-LB"/>
        </w:rPr>
        <w:t>Что касается непосредственно показателей рынка выставочных у</w:t>
      </w:r>
      <w:r w:rsidR="00B147FC">
        <w:rPr>
          <w:rFonts w:eastAsia="Calibri"/>
          <w:lang w:val="ru-RU" w:bidi="ar-LB"/>
        </w:rPr>
        <w:t>слуг, то каждый год Российский с</w:t>
      </w:r>
      <w:r>
        <w:rPr>
          <w:rFonts w:eastAsia="Calibri"/>
          <w:lang w:val="ru-RU" w:bidi="ar-LB"/>
        </w:rPr>
        <w:t>оюз выставок и ярмарок проводит мониторинг деятельности орга</w:t>
      </w:r>
      <w:r w:rsidR="00537FA3">
        <w:rPr>
          <w:rFonts w:eastAsia="Calibri"/>
          <w:lang w:val="ru-RU" w:bidi="ar-LB"/>
        </w:rPr>
        <w:t>низаторов вы</w:t>
      </w:r>
      <w:r w:rsidR="00B147FC">
        <w:rPr>
          <w:rFonts w:eastAsia="Calibri"/>
          <w:lang w:val="ru-RU" w:bidi="ar-LB"/>
        </w:rPr>
        <w:t>ставок-членов РСВЯ. Российский с</w:t>
      </w:r>
      <w:r w:rsidR="00537FA3">
        <w:rPr>
          <w:rFonts w:eastAsia="Calibri"/>
          <w:lang w:val="ru-RU" w:bidi="ar-LB"/>
        </w:rPr>
        <w:t xml:space="preserve">оюз выставок и ярмарок на момент 2016 года представляет собой 90 ведущих выставочных компаний (организаторы, площадки, сервис-провайдеры, партнеры индустрии) со всей России, а также из таких стран, как Украина и Молдавия. Также </w:t>
      </w:r>
      <w:r w:rsidR="00E56416">
        <w:rPr>
          <w:rFonts w:eastAsia="Calibri"/>
          <w:lang w:val="ru-RU" w:bidi="ar-LB"/>
        </w:rPr>
        <w:t>РСВЯ включает в себя 26 КВЦ с закрытой площадью более 1 млн. кв.м.; около 900 выставок в 46 городах, которые ежегодно привлекают около 100 тыс. участников из 120 стран. Каждый год они занимают 2 млн. кв. м.  выставочной площади.</w:t>
      </w:r>
      <w:r w:rsidR="00E56416">
        <w:rPr>
          <w:rStyle w:val="a8"/>
          <w:rFonts w:eastAsia="Calibri"/>
          <w:lang w:val="ru-RU" w:bidi="ar-LB"/>
        </w:rPr>
        <w:footnoteReference w:id="114"/>
      </w:r>
      <w:r w:rsidR="00E56416">
        <w:rPr>
          <w:rFonts w:eastAsia="Calibri"/>
          <w:lang w:val="ru-RU" w:bidi="ar-LB"/>
        </w:rPr>
        <w:t xml:space="preserve"> </w:t>
      </w:r>
    </w:p>
    <w:p w:rsidR="00A1301F" w:rsidRDefault="00B147FC" w:rsidP="006244D0">
      <w:pPr>
        <w:spacing w:before="100" w:beforeAutospacing="1" w:after="100" w:afterAutospacing="1" w:line="360" w:lineRule="auto"/>
        <w:ind w:firstLine="709"/>
        <w:jc w:val="both"/>
        <w:rPr>
          <w:rFonts w:eastAsia="Calibri"/>
          <w:lang w:val="ru-RU" w:bidi="ar-LB"/>
        </w:rPr>
      </w:pPr>
      <w:r>
        <w:rPr>
          <w:rFonts w:eastAsia="Calibri"/>
          <w:lang w:val="ru-RU" w:bidi="ar-LB"/>
        </w:rPr>
        <w:t>Весной 2016 года Исполнительная дирекция Российского союза выставок и ярмарок провела опрос 42 российских организаторов выставок – членов РСВЯ по итогам их выставочно-ярмарочной деятельности в 2015 году</w:t>
      </w:r>
      <w:r w:rsidR="00E53FEC">
        <w:rPr>
          <w:rStyle w:val="a8"/>
          <w:rFonts w:eastAsia="Calibri"/>
          <w:lang w:val="ru-RU" w:bidi="ar-LB"/>
        </w:rPr>
        <w:footnoteReference w:id="115"/>
      </w:r>
      <w:r w:rsidR="00E53FEC">
        <w:rPr>
          <w:rFonts w:eastAsia="Calibri"/>
          <w:lang w:val="ru-RU" w:bidi="ar-LB"/>
        </w:rPr>
        <w:t>.</w:t>
      </w:r>
    </w:p>
    <w:p w:rsidR="00B147FC" w:rsidRPr="00233D3D" w:rsidRDefault="00233D3D" w:rsidP="006244D0">
      <w:pPr>
        <w:pStyle w:val="a9"/>
        <w:numPr>
          <w:ilvl w:val="0"/>
          <w:numId w:val="29"/>
        </w:numPr>
        <w:spacing w:before="100" w:beforeAutospacing="1" w:after="160" w:line="360" w:lineRule="auto"/>
        <w:jc w:val="both"/>
        <w:rPr>
          <w:rFonts w:eastAsia="Calibri"/>
          <w:i/>
          <w:iCs/>
          <w:lang w:val="ru-RU" w:bidi="ar-LB"/>
        </w:rPr>
      </w:pPr>
      <w:r w:rsidRPr="00233D3D">
        <w:rPr>
          <w:rFonts w:eastAsia="Calibri"/>
          <w:i/>
          <w:iCs/>
          <w:lang w:val="ru-RU" w:bidi="ar-LB"/>
        </w:rPr>
        <w:t>Прибыль</w:t>
      </w:r>
    </w:p>
    <w:p w:rsidR="00E12CE6" w:rsidRPr="00A1301F" w:rsidRDefault="00233D3D" w:rsidP="006244D0">
      <w:pPr>
        <w:autoSpaceDE w:val="0"/>
        <w:autoSpaceDN w:val="0"/>
        <w:adjustRightInd w:val="0"/>
        <w:spacing w:before="100" w:beforeAutospacing="1" w:after="160" w:line="360" w:lineRule="auto"/>
        <w:ind w:firstLine="720"/>
        <w:jc w:val="both"/>
        <w:rPr>
          <w:rFonts w:asciiTheme="majorBidi" w:eastAsiaTheme="minorHAnsi" w:hAnsiTheme="majorBidi" w:cstheme="majorBidi"/>
          <w:lang w:val="ru-RU"/>
        </w:rPr>
      </w:pPr>
      <w:r w:rsidRPr="00A1301F">
        <w:rPr>
          <w:rFonts w:asciiTheme="majorBidi" w:eastAsiaTheme="minorHAnsi" w:hAnsiTheme="majorBidi" w:cstheme="majorBidi"/>
          <w:lang w:val="ru-RU"/>
        </w:rPr>
        <w:t xml:space="preserve">В 2015 г. о росте прибыли заявили представители 36% компаний (2014 – 55%), в то </w:t>
      </w:r>
      <w:r w:rsidR="00A1301F" w:rsidRPr="00A1301F">
        <w:rPr>
          <w:rFonts w:asciiTheme="majorBidi" w:eastAsiaTheme="minorHAnsi" w:hAnsiTheme="majorBidi" w:cstheme="majorBidi"/>
          <w:lang w:val="ru-RU"/>
        </w:rPr>
        <w:t xml:space="preserve">же время у 56% респондентов она </w:t>
      </w:r>
      <w:r w:rsidRPr="00A1301F">
        <w:rPr>
          <w:rFonts w:asciiTheme="majorBidi" w:eastAsiaTheme="minorHAnsi" w:hAnsiTheme="majorBidi" w:cstheme="majorBidi"/>
          <w:lang w:val="ru-RU"/>
        </w:rPr>
        <w:t>снизилась (2014 –</w:t>
      </w:r>
      <w:r w:rsidR="00A1301F" w:rsidRPr="00A1301F">
        <w:rPr>
          <w:rFonts w:asciiTheme="majorBidi" w:eastAsiaTheme="minorHAnsi" w:hAnsiTheme="majorBidi" w:cstheme="majorBidi"/>
          <w:lang w:val="ru-RU"/>
        </w:rPr>
        <w:t xml:space="preserve"> 39%). Таким образом, впервые с </w:t>
      </w:r>
      <w:r w:rsidRPr="00A1301F">
        <w:rPr>
          <w:rFonts w:asciiTheme="majorBidi" w:eastAsiaTheme="minorHAnsi" w:hAnsiTheme="majorBidi" w:cstheme="majorBidi"/>
          <w:lang w:val="ru-RU"/>
        </w:rPr>
        <w:t>2011 г. доля организаторов, у ко</w:t>
      </w:r>
      <w:r w:rsidR="00A1301F" w:rsidRPr="00A1301F">
        <w:rPr>
          <w:rFonts w:asciiTheme="majorBidi" w:eastAsiaTheme="minorHAnsi" w:hAnsiTheme="majorBidi" w:cstheme="majorBidi"/>
          <w:lang w:val="ru-RU"/>
        </w:rPr>
        <w:t>торых прибыль сократилась, ока</w:t>
      </w:r>
      <w:r w:rsidRPr="00A1301F">
        <w:rPr>
          <w:rFonts w:asciiTheme="majorBidi" w:eastAsiaTheme="minorHAnsi" w:hAnsiTheme="majorBidi" w:cstheme="majorBidi"/>
          <w:lang w:val="ru-RU"/>
        </w:rPr>
        <w:t>залась выше доли к</w:t>
      </w:r>
      <w:r w:rsidR="00A1301F" w:rsidRPr="00A1301F">
        <w:rPr>
          <w:rFonts w:asciiTheme="majorBidi" w:eastAsiaTheme="minorHAnsi" w:hAnsiTheme="majorBidi" w:cstheme="majorBidi"/>
          <w:lang w:val="ru-RU"/>
        </w:rPr>
        <w:t xml:space="preserve">омпаний, у которых она выросла. </w:t>
      </w:r>
      <w:r w:rsidRPr="00A1301F">
        <w:rPr>
          <w:rFonts w:asciiTheme="majorBidi" w:eastAsiaTheme="minorHAnsi" w:hAnsiTheme="majorBidi" w:cstheme="majorBidi"/>
          <w:lang w:val="ru-RU"/>
        </w:rPr>
        <w:t>При этом о приросте пр</w:t>
      </w:r>
      <w:r w:rsidR="00A1301F" w:rsidRPr="00A1301F">
        <w:rPr>
          <w:rFonts w:asciiTheme="majorBidi" w:eastAsiaTheme="minorHAnsi" w:hAnsiTheme="majorBidi" w:cstheme="majorBidi"/>
          <w:lang w:val="ru-RU"/>
        </w:rPr>
        <w:t xml:space="preserve">ибыли более чем на 20% сообщили </w:t>
      </w:r>
      <w:r w:rsidRPr="00A1301F">
        <w:rPr>
          <w:rFonts w:asciiTheme="majorBidi" w:eastAsiaTheme="minorHAnsi" w:hAnsiTheme="majorBidi" w:cstheme="majorBidi"/>
          <w:lang w:val="ru-RU"/>
        </w:rPr>
        <w:t xml:space="preserve">10% респондентов (2014 – </w:t>
      </w:r>
      <w:r w:rsidR="00A1301F" w:rsidRPr="00A1301F">
        <w:rPr>
          <w:rFonts w:asciiTheme="majorBidi" w:eastAsiaTheme="minorHAnsi" w:hAnsiTheme="majorBidi" w:cstheme="majorBidi"/>
          <w:lang w:val="ru-RU"/>
        </w:rPr>
        <w:t xml:space="preserve">20%), на 10% - 20% – 14%, менее </w:t>
      </w:r>
      <w:r w:rsidRPr="00A1301F">
        <w:rPr>
          <w:rFonts w:asciiTheme="majorBidi" w:eastAsiaTheme="minorHAnsi" w:hAnsiTheme="majorBidi" w:cstheme="majorBidi"/>
          <w:lang w:val="ru-RU"/>
        </w:rPr>
        <w:t>10% – 12% компаний</w:t>
      </w:r>
      <w:r w:rsidR="00E53FEC">
        <w:rPr>
          <w:rStyle w:val="a8"/>
          <w:rFonts w:asciiTheme="majorBidi" w:eastAsiaTheme="minorHAnsi" w:hAnsiTheme="majorBidi" w:cstheme="majorBidi"/>
          <w:lang w:val="ru-RU"/>
        </w:rPr>
        <w:footnoteReference w:id="116"/>
      </w:r>
      <w:r w:rsidRPr="00A1301F">
        <w:rPr>
          <w:rFonts w:asciiTheme="majorBidi" w:eastAsiaTheme="minorHAnsi" w:hAnsiTheme="majorBidi" w:cstheme="majorBidi"/>
          <w:lang w:val="ru-RU"/>
        </w:rPr>
        <w:t>.</w:t>
      </w:r>
    </w:p>
    <w:p w:rsidR="003D0660" w:rsidRDefault="003D0660" w:rsidP="001D351A">
      <w:pPr>
        <w:spacing w:line="360" w:lineRule="auto"/>
        <w:ind w:firstLine="720"/>
        <w:jc w:val="both"/>
        <w:rPr>
          <w:rFonts w:eastAsia="Calibri"/>
          <w:lang w:val="ru-RU" w:bidi="ar-LB"/>
        </w:rPr>
      </w:pPr>
    </w:p>
    <w:p w:rsidR="006244D0" w:rsidRDefault="006244D0" w:rsidP="001D351A">
      <w:pPr>
        <w:spacing w:line="360" w:lineRule="auto"/>
        <w:ind w:firstLine="720"/>
        <w:jc w:val="both"/>
        <w:rPr>
          <w:rFonts w:eastAsia="Calibri"/>
          <w:lang w:val="ru-RU" w:bidi="ar-LB"/>
        </w:rPr>
      </w:pPr>
    </w:p>
    <w:p w:rsidR="006244D0" w:rsidRDefault="006244D0" w:rsidP="001D351A">
      <w:pPr>
        <w:spacing w:line="360" w:lineRule="auto"/>
        <w:ind w:firstLine="720"/>
        <w:jc w:val="both"/>
        <w:rPr>
          <w:rFonts w:eastAsia="Calibri"/>
          <w:lang w:val="ru-RU" w:bidi="ar-LB"/>
        </w:rPr>
      </w:pPr>
    </w:p>
    <w:p w:rsidR="006244D0" w:rsidRDefault="006244D0" w:rsidP="001D351A">
      <w:pPr>
        <w:spacing w:line="360" w:lineRule="auto"/>
        <w:ind w:firstLine="720"/>
        <w:jc w:val="both"/>
        <w:rPr>
          <w:rFonts w:eastAsia="Calibri"/>
          <w:lang w:val="ru-RU" w:bidi="ar-LB"/>
        </w:rPr>
      </w:pPr>
    </w:p>
    <w:p w:rsidR="002F2C05" w:rsidRPr="003D0660" w:rsidRDefault="005C4A78" w:rsidP="00F45409">
      <w:pPr>
        <w:spacing w:line="360" w:lineRule="auto"/>
        <w:jc w:val="both"/>
        <w:rPr>
          <w:rFonts w:eastAsia="Calibri"/>
          <w:lang w:val="ru-RU" w:bidi="ar-LB"/>
        </w:rPr>
      </w:pPr>
      <w:r w:rsidRPr="005C4A78">
        <w:rPr>
          <w:rFonts w:eastAsia="Calibri"/>
          <w:noProof/>
        </w:rPr>
        <w:drawing>
          <wp:inline distT="0" distB="0" distL="0" distR="0" wp14:anchorId="2C499AE5" wp14:editId="3F2FAD9D">
            <wp:extent cx="6152515" cy="2545715"/>
            <wp:effectExtent l="0" t="0" r="63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45409" w:rsidRPr="00CA33E9" w:rsidRDefault="00F05DBA" w:rsidP="00F45409">
      <w:pPr>
        <w:spacing w:line="360" w:lineRule="auto"/>
        <w:ind w:firstLine="709"/>
        <w:jc w:val="center"/>
        <w:rPr>
          <w:rFonts w:eastAsia="Calibri"/>
          <w:lang w:val="ru-RU"/>
        </w:rPr>
      </w:pPr>
      <w:r>
        <w:rPr>
          <w:rFonts w:eastAsia="Calibri"/>
          <w:lang w:val="ru-RU"/>
        </w:rPr>
        <w:t>Рис. 2.1</w:t>
      </w:r>
      <w:r w:rsidR="00F45409" w:rsidRPr="00CA33E9">
        <w:rPr>
          <w:rFonts w:eastAsia="Calibri"/>
          <w:lang w:val="ru-RU"/>
        </w:rPr>
        <w:t xml:space="preserve"> </w:t>
      </w:r>
      <w:r w:rsidR="00F45409">
        <w:rPr>
          <w:rFonts w:eastAsia="Calibri"/>
          <w:lang w:val="ru-RU"/>
        </w:rPr>
        <w:t>Изменение прибыли от выставочной деятельности, 2011-2015 гг., % респондентов</w:t>
      </w:r>
    </w:p>
    <w:p w:rsidR="00F45409" w:rsidRDefault="00F45409" w:rsidP="006244D0">
      <w:pPr>
        <w:spacing w:before="100" w:beforeAutospacing="1" w:after="100" w:afterAutospacing="1" w:line="360" w:lineRule="auto"/>
        <w:ind w:firstLine="709"/>
        <w:jc w:val="center"/>
        <w:rPr>
          <w:rFonts w:eastAsia="Calibri"/>
          <w:lang w:val="ru-RU"/>
        </w:rPr>
      </w:pPr>
      <w:r w:rsidRPr="00CA33E9">
        <w:rPr>
          <w:rFonts w:eastAsia="Calibri"/>
          <w:lang w:val="ru-RU"/>
        </w:rPr>
        <w:t>Источник: [</w:t>
      </w:r>
      <w:r>
        <w:rPr>
          <w:rFonts w:eastAsia="Calibri"/>
          <w:lang w:val="ru-RU"/>
        </w:rPr>
        <w:t>ЭКСПО Ведомости, 2016</w:t>
      </w:r>
      <w:r w:rsidRPr="00CA33E9">
        <w:rPr>
          <w:rFonts w:eastAsia="Calibri"/>
          <w:lang w:val="ru-RU"/>
        </w:rPr>
        <w:t xml:space="preserve">, </w:t>
      </w:r>
      <w:r>
        <w:rPr>
          <w:rFonts w:eastAsia="Calibri"/>
        </w:rPr>
        <w:t>c</w:t>
      </w:r>
      <w:r>
        <w:rPr>
          <w:rFonts w:eastAsia="Calibri"/>
          <w:lang w:val="ru-RU"/>
        </w:rPr>
        <w:t>. 17</w:t>
      </w:r>
      <w:r w:rsidRPr="00CA33E9">
        <w:rPr>
          <w:rFonts w:eastAsia="Calibri"/>
          <w:lang w:val="ru-RU"/>
        </w:rPr>
        <w:t>].</w:t>
      </w:r>
    </w:p>
    <w:p w:rsidR="00F45409" w:rsidRPr="00F45409" w:rsidRDefault="00F45409" w:rsidP="006244D0">
      <w:pPr>
        <w:pStyle w:val="a9"/>
        <w:numPr>
          <w:ilvl w:val="0"/>
          <w:numId w:val="29"/>
        </w:numPr>
        <w:spacing w:before="100" w:beforeAutospacing="1" w:after="100" w:afterAutospacing="1" w:line="360" w:lineRule="auto"/>
        <w:rPr>
          <w:rFonts w:eastAsia="Calibri"/>
          <w:i/>
          <w:iCs/>
          <w:lang w:val="ru-RU"/>
        </w:rPr>
      </w:pPr>
      <w:r w:rsidRPr="00F45409">
        <w:rPr>
          <w:rFonts w:eastAsia="Calibri"/>
          <w:i/>
          <w:iCs/>
          <w:lang w:val="ru-RU"/>
        </w:rPr>
        <w:t>Ценовая политика</w:t>
      </w:r>
    </w:p>
    <w:p w:rsidR="00F45409" w:rsidRPr="006244D0" w:rsidRDefault="00F45409" w:rsidP="006244D0">
      <w:pPr>
        <w:autoSpaceDE w:val="0"/>
        <w:autoSpaceDN w:val="0"/>
        <w:adjustRightInd w:val="0"/>
        <w:spacing w:before="100" w:beforeAutospacing="1" w:after="100" w:afterAutospacing="1" w:line="360" w:lineRule="auto"/>
        <w:ind w:firstLine="709"/>
        <w:jc w:val="both"/>
        <w:rPr>
          <w:rFonts w:asciiTheme="majorBidi" w:eastAsiaTheme="minorHAnsi" w:hAnsiTheme="majorBidi" w:cstheme="majorBidi"/>
          <w:lang w:val="ru-RU"/>
        </w:rPr>
      </w:pPr>
      <w:r w:rsidRPr="00F45409">
        <w:rPr>
          <w:rFonts w:asciiTheme="majorBidi" w:eastAsiaTheme="minorHAnsi" w:hAnsiTheme="majorBidi" w:cstheme="majorBidi"/>
          <w:lang w:val="ru-RU"/>
        </w:rPr>
        <w:t>В 2015 г. в своем большинстве выставочные компании увеличивали цены и, одновременно, использовали скидки – об этом заявили по 62% организаторов (2014 – по 68%). 55% опрошенных для привлечения и удержания экспонентов использовали пакетные предложения, 38% – экономичные формы участия. О снижении стоимости участия</w:t>
      </w:r>
      <w:r w:rsidR="006244D0">
        <w:rPr>
          <w:rFonts w:asciiTheme="majorBidi" w:eastAsiaTheme="minorHAnsi" w:hAnsiTheme="majorBidi" w:cstheme="majorBidi"/>
          <w:lang w:val="ru-RU"/>
        </w:rPr>
        <w:t xml:space="preserve"> </w:t>
      </w:r>
      <w:r w:rsidRPr="00F45409">
        <w:rPr>
          <w:rFonts w:asciiTheme="majorBidi" w:eastAsiaTheme="minorHAnsi" w:hAnsiTheme="majorBidi" w:cstheme="majorBidi"/>
        </w:rPr>
        <w:t>заявили лишь 10% респондентов (2014 – 2%)</w:t>
      </w:r>
      <w:r w:rsidR="00E53FEC">
        <w:rPr>
          <w:rStyle w:val="a8"/>
          <w:rFonts w:asciiTheme="majorBidi" w:eastAsiaTheme="minorHAnsi" w:hAnsiTheme="majorBidi" w:cstheme="majorBidi"/>
        </w:rPr>
        <w:footnoteReference w:id="117"/>
      </w:r>
      <w:r w:rsidRPr="00F45409">
        <w:rPr>
          <w:rFonts w:asciiTheme="majorBidi" w:eastAsiaTheme="minorHAnsi" w:hAnsiTheme="majorBidi" w:cstheme="majorBidi"/>
        </w:rPr>
        <w:t>.</w:t>
      </w:r>
    </w:p>
    <w:p w:rsidR="00587323" w:rsidRDefault="00587323" w:rsidP="001D351A">
      <w:pPr>
        <w:spacing w:line="360" w:lineRule="auto"/>
        <w:jc w:val="both"/>
        <w:rPr>
          <w:rFonts w:eastAsia="Calibri"/>
          <w:lang w:val="ru-RU"/>
        </w:rPr>
      </w:pPr>
    </w:p>
    <w:p w:rsidR="00587323" w:rsidRDefault="006A5746" w:rsidP="006A5746">
      <w:pPr>
        <w:rPr>
          <w:rFonts w:eastAsia="Calibri"/>
          <w:lang w:val="ru-RU"/>
        </w:rPr>
      </w:pPr>
      <w:r w:rsidRPr="006A5746">
        <w:rPr>
          <w:rFonts w:eastAsia="Calibri"/>
          <w:noProof/>
        </w:rPr>
        <w:drawing>
          <wp:inline distT="0" distB="0" distL="0" distR="0" wp14:anchorId="23191928" wp14:editId="0693AA50">
            <wp:extent cx="6152515" cy="4183380"/>
            <wp:effectExtent l="0" t="0" r="635" b="762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87323" w:rsidRDefault="00587323" w:rsidP="004F0D76">
      <w:pPr>
        <w:rPr>
          <w:rFonts w:eastAsia="Calibri"/>
          <w:lang w:val="ru-RU"/>
        </w:rPr>
      </w:pPr>
    </w:p>
    <w:p w:rsidR="00587323" w:rsidRPr="004F0D76" w:rsidRDefault="00587323" w:rsidP="004F0D76">
      <w:pPr>
        <w:rPr>
          <w:rFonts w:eastAsia="Calibri"/>
          <w:lang w:val="ru-RU"/>
        </w:rPr>
      </w:pPr>
    </w:p>
    <w:p w:rsidR="00145E64" w:rsidRPr="00CA33E9" w:rsidRDefault="00F05DBA" w:rsidP="00145E64">
      <w:pPr>
        <w:spacing w:line="360" w:lineRule="auto"/>
        <w:ind w:firstLine="709"/>
        <w:jc w:val="center"/>
        <w:rPr>
          <w:rFonts w:eastAsia="Calibri"/>
          <w:lang w:val="ru-RU"/>
        </w:rPr>
      </w:pPr>
      <w:r>
        <w:rPr>
          <w:rFonts w:eastAsia="Calibri"/>
          <w:lang w:val="ru-RU"/>
        </w:rPr>
        <w:t>Рис. 2.2</w:t>
      </w:r>
      <w:r w:rsidR="00145E64" w:rsidRPr="00CA33E9">
        <w:rPr>
          <w:rFonts w:eastAsia="Calibri"/>
          <w:lang w:val="ru-RU"/>
        </w:rPr>
        <w:t xml:space="preserve"> </w:t>
      </w:r>
      <w:r w:rsidR="00145E64">
        <w:rPr>
          <w:rFonts w:eastAsia="Calibri"/>
          <w:lang w:val="ru-RU"/>
        </w:rPr>
        <w:t>Ценовая политика, 2015 гг., % респондентов</w:t>
      </w:r>
    </w:p>
    <w:p w:rsidR="00C4398F" w:rsidRPr="00C4398F" w:rsidRDefault="00145E64" w:rsidP="006244D0">
      <w:pPr>
        <w:spacing w:line="360" w:lineRule="auto"/>
        <w:ind w:firstLine="709"/>
        <w:jc w:val="center"/>
        <w:rPr>
          <w:rFonts w:asciiTheme="majorBidi" w:eastAsia="Calibri" w:hAnsiTheme="majorBidi" w:cstheme="majorBidi"/>
          <w:lang w:val="ru-RU"/>
        </w:rPr>
      </w:pPr>
      <w:r w:rsidRPr="00C4398F">
        <w:rPr>
          <w:rFonts w:asciiTheme="majorBidi" w:eastAsia="Calibri" w:hAnsiTheme="majorBidi" w:cstheme="majorBidi"/>
          <w:lang w:val="ru-RU"/>
        </w:rPr>
        <w:t xml:space="preserve">Источник: [ЭКСПО Ведомости, 2016, </w:t>
      </w:r>
      <w:r w:rsidRPr="00C4398F">
        <w:rPr>
          <w:rFonts w:asciiTheme="majorBidi" w:eastAsia="Calibri" w:hAnsiTheme="majorBidi" w:cstheme="majorBidi"/>
        </w:rPr>
        <w:t>c</w:t>
      </w:r>
      <w:r w:rsidRPr="00C4398F">
        <w:rPr>
          <w:rFonts w:asciiTheme="majorBidi" w:eastAsia="Calibri" w:hAnsiTheme="majorBidi" w:cstheme="majorBidi"/>
          <w:lang w:val="ru-RU"/>
        </w:rPr>
        <w:t>. 17].</w:t>
      </w:r>
    </w:p>
    <w:p w:rsidR="00BE2B02" w:rsidRDefault="00C4398F" w:rsidP="006244D0">
      <w:pPr>
        <w:autoSpaceDE w:val="0"/>
        <w:autoSpaceDN w:val="0"/>
        <w:adjustRightInd w:val="0"/>
        <w:spacing w:before="100" w:beforeAutospacing="1" w:after="100" w:afterAutospacing="1" w:line="360" w:lineRule="auto"/>
        <w:ind w:firstLine="709"/>
        <w:jc w:val="both"/>
        <w:rPr>
          <w:rFonts w:asciiTheme="majorBidi" w:eastAsiaTheme="minorHAnsi" w:hAnsiTheme="majorBidi" w:cstheme="majorBidi"/>
          <w:lang w:val="ru-RU"/>
        </w:rPr>
      </w:pPr>
      <w:r w:rsidRPr="00C4398F">
        <w:rPr>
          <w:rFonts w:asciiTheme="majorBidi" w:eastAsiaTheme="minorHAnsi" w:hAnsiTheme="majorBidi" w:cstheme="majorBidi"/>
          <w:lang w:val="ru-RU"/>
        </w:rPr>
        <w:t>38% выставочных компаний увеличили цены на 5 - 10%, 21% – менее, чем на 5%. Характерно, что 29% опрошенных предлагали скидки в размере 5 - 10%, 24% – в размере более 10%, 10% – менее 5%. Таким образом, при увеличении цен преимущественно на 5 - 10%, размер предоставляемых большинством организаторов скидок составлял 5 - 10% и более 10%</w:t>
      </w:r>
      <w:r w:rsidR="00E53FEC">
        <w:rPr>
          <w:rStyle w:val="a8"/>
          <w:rFonts w:asciiTheme="majorBidi" w:eastAsiaTheme="minorHAnsi" w:hAnsiTheme="majorBidi" w:cstheme="majorBidi"/>
          <w:lang w:val="ru-RU"/>
        </w:rPr>
        <w:footnoteReference w:id="118"/>
      </w:r>
      <w:r w:rsidRPr="00C4398F">
        <w:rPr>
          <w:rFonts w:asciiTheme="majorBidi" w:eastAsiaTheme="minorHAnsi" w:hAnsiTheme="majorBidi" w:cstheme="majorBidi"/>
          <w:lang w:val="ru-RU"/>
        </w:rPr>
        <w:t>.</w:t>
      </w:r>
    </w:p>
    <w:p w:rsidR="00373F1A" w:rsidRDefault="00373F1A" w:rsidP="00C4398F">
      <w:pPr>
        <w:autoSpaceDE w:val="0"/>
        <w:autoSpaceDN w:val="0"/>
        <w:adjustRightInd w:val="0"/>
        <w:spacing w:line="360" w:lineRule="auto"/>
        <w:ind w:firstLine="709"/>
        <w:jc w:val="both"/>
        <w:rPr>
          <w:rFonts w:asciiTheme="majorBidi" w:eastAsiaTheme="minorHAnsi" w:hAnsiTheme="majorBidi" w:cstheme="majorBidi"/>
          <w:lang w:val="ru-RU"/>
        </w:rPr>
      </w:pPr>
    </w:p>
    <w:p w:rsidR="001940D9" w:rsidRDefault="00373F1A" w:rsidP="00373F1A">
      <w:pPr>
        <w:autoSpaceDE w:val="0"/>
        <w:autoSpaceDN w:val="0"/>
        <w:adjustRightInd w:val="0"/>
        <w:spacing w:line="360" w:lineRule="auto"/>
        <w:rPr>
          <w:rFonts w:asciiTheme="majorBidi" w:eastAsiaTheme="minorHAnsi" w:hAnsiTheme="majorBidi" w:cstheme="majorBidi"/>
          <w:lang w:val="ru-RU"/>
        </w:rPr>
      </w:pPr>
      <w:r w:rsidRPr="00373F1A">
        <w:rPr>
          <w:rFonts w:asciiTheme="majorBidi" w:eastAsiaTheme="minorHAnsi" w:hAnsiTheme="majorBidi" w:cstheme="majorBidi"/>
          <w:noProof/>
        </w:rPr>
        <w:drawing>
          <wp:inline distT="0" distB="0" distL="0" distR="0" wp14:anchorId="7E901D26" wp14:editId="77EECD35">
            <wp:extent cx="6152515" cy="2545715"/>
            <wp:effectExtent l="0" t="0" r="635" b="698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940D9" w:rsidRDefault="001940D9" w:rsidP="001940D9">
      <w:pPr>
        <w:rPr>
          <w:rFonts w:asciiTheme="majorBidi" w:eastAsiaTheme="minorHAnsi" w:hAnsiTheme="majorBidi" w:cstheme="majorBidi"/>
          <w:lang w:val="ru-RU"/>
        </w:rPr>
      </w:pPr>
    </w:p>
    <w:p w:rsidR="001940D9" w:rsidRPr="00CA33E9" w:rsidRDefault="001940D9" w:rsidP="001940D9">
      <w:pPr>
        <w:spacing w:line="360" w:lineRule="auto"/>
        <w:ind w:firstLine="709"/>
        <w:jc w:val="center"/>
        <w:rPr>
          <w:rFonts w:eastAsia="Calibri"/>
          <w:lang w:val="ru-RU"/>
        </w:rPr>
      </w:pPr>
      <w:r>
        <w:rPr>
          <w:rFonts w:asciiTheme="majorBidi" w:eastAsiaTheme="minorHAnsi" w:hAnsiTheme="majorBidi" w:cstheme="majorBidi"/>
          <w:lang w:val="ru-RU"/>
        </w:rPr>
        <w:tab/>
      </w:r>
      <w:r w:rsidR="00F05DBA">
        <w:rPr>
          <w:rFonts w:eastAsia="Calibri"/>
          <w:lang w:val="ru-RU"/>
        </w:rPr>
        <w:t>Рис. 2.3</w:t>
      </w:r>
      <w:r>
        <w:rPr>
          <w:rFonts w:eastAsia="Calibri"/>
          <w:lang w:val="ru-RU"/>
        </w:rPr>
        <w:t xml:space="preserve"> Распределение размера скидок, 2015 гг., % респондентов</w:t>
      </w:r>
    </w:p>
    <w:p w:rsidR="00373F1A" w:rsidRPr="005A5BF0" w:rsidRDefault="001940D9" w:rsidP="005A5BF0">
      <w:pPr>
        <w:spacing w:line="360" w:lineRule="auto"/>
        <w:ind w:firstLine="709"/>
        <w:jc w:val="center"/>
        <w:rPr>
          <w:rFonts w:asciiTheme="majorBidi" w:eastAsia="Calibri" w:hAnsiTheme="majorBidi" w:cstheme="majorBidi"/>
          <w:lang w:val="ru-RU"/>
        </w:rPr>
      </w:pPr>
      <w:r w:rsidRPr="00C4398F">
        <w:rPr>
          <w:rFonts w:asciiTheme="majorBidi" w:eastAsia="Calibri" w:hAnsiTheme="majorBidi" w:cstheme="majorBidi"/>
          <w:lang w:val="ru-RU"/>
        </w:rPr>
        <w:t xml:space="preserve">Источник: [ЭКСПО Ведомости, 2016, </w:t>
      </w:r>
      <w:r w:rsidRPr="00C4398F">
        <w:rPr>
          <w:rFonts w:asciiTheme="majorBidi" w:eastAsia="Calibri" w:hAnsiTheme="majorBidi" w:cstheme="majorBidi"/>
        </w:rPr>
        <w:t>c</w:t>
      </w:r>
      <w:r w:rsidRPr="00C4398F">
        <w:rPr>
          <w:rFonts w:asciiTheme="majorBidi" w:eastAsia="Calibri" w:hAnsiTheme="majorBidi" w:cstheme="majorBidi"/>
          <w:lang w:val="ru-RU"/>
        </w:rPr>
        <w:t>. 17].</w:t>
      </w:r>
    </w:p>
    <w:p w:rsidR="00691C3B" w:rsidRPr="00691C3B" w:rsidRDefault="00691C3B" w:rsidP="005A5BF0">
      <w:pPr>
        <w:pStyle w:val="a9"/>
        <w:numPr>
          <w:ilvl w:val="0"/>
          <w:numId w:val="29"/>
        </w:numPr>
        <w:autoSpaceDE w:val="0"/>
        <w:autoSpaceDN w:val="0"/>
        <w:adjustRightInd w:val="0"/>
        <w:spacing w:before="100" w:beforeAutospacing="1" w:after="100" w:afterAutospacing="1" w:line="360" w:lineRule="auto"/>
        <w:jc w:val="both"/>
        <w:rPr>
          <w:rFonts w:asciiTheme="majorBidi" w:eastAsiaTheme="minorHAnsi" w:hAnsiTheme="majorBidi" w:cstheme="majorBidi"/>
          <w:i/>
          <w:iCs/>
          <w:lang w:val="ru-RU"/>
        </w:rPr>
      </w:pPr>
      <w:r w:rsidRPr="00691C3B">
        <w:rPr>
          <w:rFonts w:asciiTheme="majorBidi" w:eastAsiaTheme="minorHAnsi" w:hAnsiTheme="majorBidi" w:cstheme="majorBidi"/>
          <w:i/>
          <w:iCs/>
          <w:lang w:val="ru-RU"/>
        </w:rPr>
        <w:t>Расходы</w:t>
      </w:r>
    </w:p>
    <w:p w:rsidR="005A5BF0" w:rsidRPr="00691C3B" w:rsidRDefault="00691C3B" w:rsidP="005A5BF0">
      <w:pPr>
        <w:autoSpaceDE w:val="0"/>
        <w:autoSpaceDN w:val="0"/>
        <w:adjustRightInd w:val="0"/>
        <w:spacing w:before="100" w:beforeAutospacing="1" w:after="100" w:afterAutospacing="1" w:line="360" w:lineRule="auto"/>
        <w:ind w:firstLine="709"/>
        <w:jc w:val="both"/>
        <w:rPr>
          <w:rFonts w:asciiTheme="majorBidi" w:eastAsiaTheme="minorHAnsi" w:hAnsiTheme="majorBidi" w:cstheme="majorBidi"/>
          <w:lang w:val="ru-RU"/>
        </w:rPr>
      </w:pPr>
      <w:r w:rsidRPr="00691C3B">
        <w:rPr>
          <w:rFonts w:asciiTheme="majorBidi" w:eastAsiaTheme="minorHAnsi" w:hAnsiTheme="majorBidi" w:cstheme="majorBidi"/>
          <w:lang w:val="ru-RU"/>
        </w:rPr>
        <w:t>Исследование РСВЯ проводилось по следующим группам расходов</w:t>
      </w:r>
      <w:r w:rsidR="00E53FEC">
        <w:rPr>
          <w:rStyle w:val="a8"/>
          <w:rFonts w:asciiTheme="majorBidi" w:eastAsiaTheme="minorHAnsi" w:hAnsiTheme="majorBidi" w:cstheme="majorBidi"/>
          <w:lang w:val="ru-RU"/>
        </w:rPr>
        <w:footnoteReference w:id="119"/>
      </w:r>
      <w:r w:rsidRPr="00691C3B">
        <w:rPr>
          <w:rFonts w:asciiTheme="majorBidi" w:eastAsiaTheme="minorHAnsi" w:hAnsiTheme="majorBidi" w:cstheme="majorBidi"/>
          <w:lang w:val="ru-RU"/>
        </w:rPr>
        <w:t>:</w:t>
      </w:r>
    </w:p>
    <w:p w:rsidR="00691C3B" w:rsidRPr="00691C3B" w:rsidRDefault="00691C3B" w:rsidP="005A5BF0">
      <w:pPr>
        <w:autoSpaceDE w:val="0"/>
        <w:autoSpaceDN w:val="0"/>
        <w:adjustRightInd w:val="0"/>
        <w:spacing w:before="100" w:beforeAutospacing="1" w:after="100" w:afterAutospacing="1" w:line="360" w:lineRule="auto"/>
        <w:jc w:val="both"/>
        <w:rPr>
          <w:rFonts w:asciiTheme="majorBidi" w:eastAsiaTheme="minorHAnsi" w:hAnsiTheme="majorBidi" w:cstheme="majorBidi"/>
          <w:lang w:val="ru-RU"/>
        </w:rPr>
      </w:pPr>
      <w:r w:rsidRPr="00691C3B">
        <w:rPr>
          <w:rFonts w:asciiTheme="majorBidi" w:eastAsiaTheme="minorHAnsi" w:hAnsiTheme="majorBidi" w:cstheme="majorBidi"/>
          <w:lang w:val="ru-RU"/>
        </w:rPr>
        <w:t>– фонд заработной платы;</w:t>
      </w:r>
    </w:p>
    <w:p w:rsidR="00691C3B" w:rsidRPr="00691C3B" w:rsidRDefault="00691C3B" w:rsidP="005A5BF0">
      <w:pPr>
        <w:autoSpaceDE w:val="0"/>
        <w:autoSpaceDN w:val="0"/>
        <w:adjustRightInd w:val="0"/>
        <w:spacing w:before="100" w:beforeAutospacing="1" w:after="100" w:afterAutospacing="1" w:line="360" w:lineRule="auto"/>
        <w:jc w:val="both"/>
        <w:rPr>
          <w:rFonts w:asciiTheme="majorBidi" w:eastAsiaTheme="minorHAnsi" w:hAnsiTheme="majorBidi" w:cstheme="majorBidi"/>
          <w:lang w:val="ru-RU"/>
        </w:rPr>
      </w:pPr>
      <w:r w:rsidRPr="00691C3B">
        <w:rPr>
          <w:rFonts w:asciiTheme="majorBidi" w:eastAsiaTheme="minorHAnsi" w:hAnsiTheme="majorBidi" w:cstheme="majorBidi"/>
          <w:lang w:val="ru-RU"/>
        </w:rPr>
        <w:t>– реклама и связи с общественностью;</w:t>
      </w:r>
    </w:p>
    <w:p w:rsidR="00691C3B" w:rsidRPr="00691C3B" w:rsidRDefault="00691C3B" w:rsidP="005A5BF0">
      <w:pPr>
        <w:autoSpaceDE w:val="0"/>
        <w:autoSpaceDN w:val="0"/>
        <w:adjustRightInd w:val="0"/>
        <w:spacing w:before="100" w:beforeAutospacing="1" w:after="100" w:afterAutospacing="1" w:line="360" w:lineRule="auto"/>
        <w:jc w:val="both"/>
        <w:rPr>
          <w:rFonts w:asciiTheme="majorBidi" w:eastAsiaTheme="minorHAnsi" w:hAnsiTheme="majorBidi" w:cstheme="majorBidi"/>
          <w:lang w:val="ru-RU"/>
        </w:rPr>
      </w:pPr>
      <w:r w:rsidRPr="00691C3B">
        <w:rPr>
          <w:rFonts w:asciiTheme="majorBidi" w:eastAsiaTheme="minorHAnsi" w:hAnsiTheme="majorBidi" w:cstheme="majorBidi"/>
          <w:lang w:val="ru-RU"/>
        </w:rPr>
        <w:t>– приобретение техники и оборудования;</w:t>
      </w:r>
    </w:p>
    <w:p w:rsidR="00691C3B" w:rsidRPr="00691C3B" w:rsidRDefault="00691C3B" w:rsidP="005A5BF0">
      <w:pPr>
        <w:autoSpaceDE w:val="0"/>
        <w:autoSpaceDN w:val="0"/>
        <w:adjustRightInd w:val="0"/>
        <w:spacing w:before="100" w:beforeAutospacing="1" w:after="100" w:afterAutospacing="1" w:line="360" w:lineRule="auto"/>
        <w:jc w:val="both"/>
        <w:rPr>
          <w:rFonts w:asciiTheme="majorBidi" w:eastAsiaTheme="minorHAnsi" w:hAnsiTheme="majorBidi" w:cstheme="majorBidi"/>
          <w:lang w:val="ru-RU"/>
        </w:rPr>
      </w:pPr>
      <w:r w:rsidRPr="00691C3B">
        <w:rPr>
          <w:rFonts w:asciiTheme="majorBidi" w:eastAsiaTheme="minorHAnsi" w:hAnsiTheme="majorBidi" w:cstheme="majorBidi"/>
          <w:lang w:val="ru-RU"/>
        </w:rPr>
        <w:t>– приобретение специального программного обеспечения;</w:t>
      </w:r>
    </w:p>
    <w:p w:rsidR="00691C3B" w:rsidRPr="00691C3B" w:rsidRDefault="00691C3B" w:rsidP="005A5BF0">
      <w:pPr>
        <w:autoSpaceDE w:val="0"/>
        <w:autoSpaceDN w:val="0"/>
        <w:adjustRightInd w:val="0"/>
        <w:spacing w:before="100" w:beforeAutospacing="1" w:after="100" w:afterAutospacing="1" w:line="360" w:lineRule="auto"/>
        <w:jc w:val="both"/>
        <w:rPr>
          <w:rFonts w:asciiTheme="majorBidi" w:eastAsiaTheme="minorHAnsi" w:hAnsiTheme="majorBidi" w:cstheme="majorBidi"/>
          <w:lang w:val="ru-RU"/>
        </w:rPr>
      </w:pPr>
      <w:r w:rsidRPr="00691C3B">
        <w:rPr>
          <w:rFonts w:asciiTheme="majorBidi" w:eastAsiaTheme="minorHAnsi" w:hAnsiTheme="majorBidi" w:cstheme="majorBidi"/>
          <w:lang w:val="ru-RU"/>
        </w:rPr>
        <w:t>– обучение персонала;</w:t>
      </w:r>
    </w:p>
    <w:p w:rsidR="00691C3B" w:rsidRPr="00691C3B" w:rsidRDefault="00691C3B" w:rsidP="005A5BF0">
      <w:pPr>
        <w:autoSpaceDE w:val="0"/>
        <w:autoSpaceDN w:val="0"/>
        <w:adjustRightInd w:val="0"/>
        <w:spacing w:before="100" w:beforeAutospacing="1" w:after="100" w:afterAutospacing="1" w:line="360" w:lineRule="auto"/>
        <w:jc w:val="both"/>
        <w:rPr>
          <w:rFonts w:asciiTheme="majorBidi" w:eastAsiaTheme="minorHAnsi" w:hAnsiTheme="majorBidi" w:cstheme="majorBidi"/>
          <w:lang w:val="ru-RU"/>
        </w:rPr>
      </w:pPr>
      <w:r w:rsidRPr="00691C3B">
        <w:rPr>
          <w:rFonts w:asciiTheme="majorBidi" w:eastAsiaTheme="minorHAnsi" w:hAnsiTheme="majorBidi" w:cstheme="majorBidi"/>
          <w:lang w:val="ru-RU"/>
        </w:rPr>
        <w:t>– аудит выставочной статистики;</w:t>
      </w:r>
    </w:p>
    <w:p w:rsidR="00691C3B" w:rsidRPr="00691C3B" w:rsidRDefault="00691C3B" w:rsidP="005A5BF0">
      <w:pPr>
        <w:autoSpaceDE w:val="0"/>
        <w:autoSpaceDN w:val="0"/>
        <w:adjustRightInd w:val="0"/>
        <w:spacing w:before="100" w:beforeAutospacing="1" w:after="100" w:afterAutospacing="1" w:line="360" w:lineRule="auto"/>
        <w:jc w:val="both"/>
        <w:rPr>
          <w:rFonts w:asciiTheme="majorBidi" w:eastAsiaTheme="minorHAnsi" w:hAnsiTheme="majorBidi" w:cstheme="majorBidi"/>
          <w:lang w:val="ru-RU"/>
        </w:rPr>
      </w:pPr>
      <w:r w:rsidRPr="00691C3B">
        <w:rPr>
          <w:rFonts w:asciiTheme="majorBidi" w:eastAsiaTheme="minorHAnsi" w:hAnsiTheme="majorBidi" w:cstheme="majorBidi"/>
          <w:lang w:val="ru-RU"/>
        </w:rPr>
        <w:t>– строительство, ремонт и модернизация зданий (при наличии).</w:t>
      </w:r>
    </w:p>
    <w:p w:rsidR="00691C3B" w:rsidRDefault="00691C3B" w:rsidP="005A5BF0">
      <w:pPr>
        <w:autoSpaceDE w:val="0"/>
        <w:autoSpaceDN w:val="0"/>
        <w:adjustRightInd w:val="0"/>
        <w:spacing w:before="100" w:beforeAutospacing="1" w:after="100" w:afterAutospacing="1" w:line="360" w:lineRule="auto"/>
        <w:ind w:firstLine="709"/>
        <w:jc w:val="both"/>
        <w:rPr>
          <w:rFonts w:asciiTheme="majorBidi" w:eastAsiaTheme="minorHAnsi" w:hAnsiTheme="majorBidi" w:cstheme="majorBidi"/>
          <w:lang w:val="ru-RU"/>
        </w:rPr>
      </w:pPr>
      <w:r w:rsidRPr="00691C3B">
        <w:rPr>
          <w:rFonts w:asciiTheme="majorBidi" w:eastAsiaTheme="minorHAnsi" w:hAnsiTheme="majorBidi" w:cstheme="majorBidi"/>
          <w:lang w:val="ru-RU"/>
        </w:rPr>
        <w:t xml:space="preserve">Оказалось, что большинство респондентов сохранило затраты на прошлогодних уровнях. При этом, в отличие от 2014 г, значительное число организаторов заявило также и о сокращении расходов. Так, расходы на приобретение техники и оборудования снизили 40% участников опроса, на рекламу и </w:t>
      </w:r>
      <w:r w:rsidRPr="00691C3B">
        <w:rPr>
          <w:rFonts w:asciiTheme="majorBidi" w:eastAsiaTheme="minorHAnsi" w:hAnsiTheme="majorBidi" w:cstheme="majorBidi"/>
        </w:rPr>
        <w:t>PR</w:t>
      </w:r>
      <w:r w:rsidRPr="00691C3B">
        <w:rPr>
          <w:rFonts w:asciiTheme="majorBidi" w:eastAsiaTheme="minorHAnsi" w:hAnsiTheme="majorBidi" w:cstheme="majorBidi"/>
          <w:lang w:val="ru-RU"/>
        </w:rPr>
        <w:t xml:space="preserve"> – 33%, на фонд заработной платы – 29%. В то же время 29% организаторов увеличили расходы на рекламу, и по 21% – на заработную плату и обучение сотрудников</w:t>
      </w:r>
      <w:r w:rsidR="00E53FEC">
        <w:rPr>
          <w:rStyle w:val="a8"/>
          <w:rFonts w:asciiTheme="majorBidi" w:eastAsiaTheme="minorHAnsi" w:hAnsiTheme="majorBidi" w:cstheme="majorBidi"/>
          <w:lang w:val="ru-RU"/>
        </w:rPr>
        <w:footnoteReference w:id="120"/>
      </w:r>
      <w:r w:rsidRPr="00691C3B">
        <w:rPr>
          <w:rFonts w:asciiTheme="majorBidi" w:eastAsiaTheme="minorHAnsi" w:hAnsiTheme="majorBidi" w:cstheme="majorBidi"/>
          <w:lang w:val="ru-RU"/>
        </w:rPr>
        <w:t>.</w:t>
      </w:r>
    </w:p>
    <w:p w:rsidR="00691C3B" w:rsidRDefault="00691C3B" w:rsidP="00691C3B">
      <w:pPr>
        <w:autoSpaceDE w:val="0"/>
        <w:autoSpaceDN w:val="0"/>
        <w:adjustRightInd w:val="0"/>
        <w:spacing w:line="360" w:lineRule="auto"/>
        <w:jc w:val="both"/>
        <w:rPr>
          <w:rFonts w:asciiTheme="majorBidi" w:eastAsiaTheme="minorHAnsi" w:hAnsiTheme="majorBidi" w:cstheme="majorBidi"/>
          <w:lang w:val="ru-RU"/>
        </w:rPr>
      </w:pPr>
    </w:p>
    <w:p w:rsidR="007E2CFB" w:rsidRDefault="00BE151B" w:rsidP="007E2CFB">
      <w:pPr>
        <w:autoSpaceDE w:val="0"/>
        <w:autoSpaceDN w:val="0"/>
        <w:adjustRightInd w:val="0"/>
        <w:spacing w:line="360" w:lineRule="auto"/>
        <w:jc w:val="both"/>
        <w:rPr>
          <w:rFonts w:asciiTheme="majorBidi" w:eastAsiaTheme="minorHAnsi" w:hAnsiTheme="majorBidi" w:cstheme="majorBidi"/>
          <w:lang w:val="ru-RU"/>
        </w:rPr>
      </w:pPr>
      <w:r w:rsidRPr="00BE151B">
        <w:rPr>
          <w:rFonts w:asciiTheme="majorBidi" w:eastAsiaTheme="minorHAnsi" w:hAnsiTheme="majorBidi" w:cstheme="majorBidi"/>
          <w:noProof/>
        </w:rPr>
        <w:drawing>
          <wp:inline distT="0" distB="0" distL="0" distR="0" wp14:anchorId="12391806" wp14:editId="08DDE99A">
            <wp:extent cx="6152515" cy="2840355"/>
            <wp:effectExtent l="0" t="0" r="635" b="1714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E2CFB" w:rsidRDefault="007E2CFB" w:rsidP="007E2CFB">
      <w:pPr>
        <w:rPr>
          <w:rFonts w:asciiTheme="majorBidi" w:eastAsiaTheme="minorHAnsi" w:hAnsiTheme="majorBidi" w:cstheme="majorBidi"/>
          <w:lang w:val="ru-RU"/>
        </w:rPr>
      </w:pPr>
      <w:r>
        <w:rPr>
          <w:rFonts w:asciiTheme="majorBidi" w:eastAsiaTheme="minorHAnsi" w:hAnsiTheme="majorBidi" w:cstheme="majorBidi"/>
          <w:lang w:val="ru-RU"/>
        </w:rPr>
        <w:tab/>
      </w:r>
    </w:p>
    <w:p w:rsidR="007E2CFB" w:rsidRPr="00CA33E9" w:rsidRDefault="007E2CFB" w:rsidP="007E2CFB">
      <w:pPr>
        <w:spacing w:line="360" w:lineRule="auto"/>
        <w:ind w:firstLine="709"/>
        <w:jc w:val="center"/>
        <w:rPr>
          <w:rFonts w:eastAsia="Calibri"/>
          <w:lang w:val="ru-RU"/>
        </w:rPr>
      </w:pPr>
      <w:r>
        <w:rPr>
          <w:rFonts w:asciiTheme="majorBidi" w:eastAsiaTheme="minorHAnsi" w:hAnsiTheme="majorBidi" w:cstheme="majorBidi"/>
          <w:lang w:val="ru-RU"/>
        </w:rPr>
        <w:tab/>
      </w:r>
      <w:r w:rsidR="00F05DBA">
        <w:rPr>
          <w:rFonts w:eastAsia="Calibri"/>
          <w:lang w:val="ru-RU"/>
        </w:rPr>
        <w:t>Рис. 2.4</w:t>
      </w:r>
      <w:r>
        <w:rPr>
          <w:rFonts w:eastAsia="Calibri"/>
          <w:lang w:val="ru-RU"/>
        </w:rPr>
        <w:t xml:space="preserve"> Изменение расходов в 2015 г. К 2014 г., % респондентов</w:t>
      </w:r>
    </w:p>
    <w:p w:rsidR="00691C3B" w:rsidRPr="005A5BF0" w:rsidRDefault="007E2CFB" w:rsidP="005A5BF0">
      <w:pPr>
        <w:spacing w:line="360" w:lineRule="auto"/>
        <w:ind w:firstLine="709"/>
        <w:jc w:val="center"/>
        <w:rPr>
          <w:rFonts w:asciiTheme="majorBidi" w:eastAsia="Calibri" w:hAnsiTheme="majorBidi" w:cstheme="majorBidi"/>
          <w:lang w:val="ru-RU"/>
        </w:rPr>
      </w:pPr>
      <w:r w:rsidRPr="00C4398F">
        <w:rPr>
          <w:rFonts w:asciiTheme="majorBidi" w:eastAsia="Calibri" w:hAnsiTheme="majorBidi" w:cstheme="majorBidi"/>
          <w:lang w:val="ru-RU"/>
        </w:rPr>
        <w:t xml:space="preserve">Источник: [ЭКСПО Ведомости, 2016, </w:t>
      </w:r>
      <w:r w:rsidRPr="00C4398F">
        <w:rPr>
          <w:rFonts w:asciiTheme="majorBidi" w:eastAsia="Calibri" w:hAnsiTheme="majorBidi" w:cstheme="majorBidi"/>
        </w:rPr>
        <w:t>c</w:t>
      </w:r>
      <w:r>
        <w:rPr>
          <w:rFonts w:asciiTheme="majorBidi" w:eastAsia="Calibri" w:hAnsiTheme="majorBidi" w:cstheme="majorBidi"/>
          <w:lang w:val="ru-RU"/>
        </w:rPr>
        <w:t>. 18</w:t>
      </w:r>
      <w:r w:rsidRPr="00C4398F">
        <w:rPr>
          <w:rFonts w:asciiTheme="majorBidi" w:eastAsia="Calibri" w:hAnsiTheme="majorBidi" w:cstheme="majorBidi"/>
          <w:lang w:val="ru-RU"/>
        </w:rPr>
        <w:t>].</w:t>
      </w:r>
    </w:p>
    <w:p w:rsidR="00F74692" w:rsidRPr="005A5BF0" w:rsidRDefault="00F74692" w:rsidP="005A5BF0">
      <w:pPr>
        <w:pStyle w:val="a9"/>
        <w:numPr>
          <w:ilvl w:val="0"/>
          <w:numId w:val="29"/>
        </w:numPr>
        <w:tabs>
          <w:tab w:val="left" w:pos="6396"/>
        </w:tabs>
        <w:spacing w:before="100" w:beforeAutospacing="1" w:after="100" w:afterAutospacing="1"/>
        <w:rPr>
          <w:rFonts w:asciiTheme="majorBidi" w:eastAsiaTheme="minorHAnsi" w:hAnsiTheme="majorBidi" w:cstheme="majorBidi"/>
          <w:i/>
          <w:iCs/>
          <w:lang w:val="ru-RU"/>
        </w:rPr>
      </w:pPr>
      <w:r w:rsidRPr="00F74692">
        <w:rPr>
          <w:rFonts w:asciiTheme="majorBidi" w:eastAsiaTheme="minorHAnsi" w:hAnsiTheme="majorBidi" w:cstheme="majorBidi"/>
          <w:i/>
          <w:iCs/>
          <w:lang w:val="ru-RU"/>
        </w:rPr>
        <w:t>Организация выставок</w:t>
      </w:r>
    </w:p>
    <w:p w:rsidR="00F74692" w:rsidRDefault="00F74692" w:rsidP="005A5BF0">
      <w:pPr>
        <w:autoSpaceDE w:val="0"/>
        <w:autoSpaceDN w:val="0"/>
        <w:adjustRightInd w:val="0"/>
        <w:spacing w:before="100" w:beforeAutospacing="1" w:after="100" w:afterAutospacing="1" w:line="360" w:lineRule="auto"/>
        <w:ind w:firstLine="709"/>
        <w:jc w:val="both"/>
        <w:rPr>
          <w:rFonts w:asciiTheme="majorBidi" w:eastAsiaTheme="minorHAnsi" w:hAnsiTheme="majorBidi" w:cstheme="majorBidi"/>
          <w:lang w:val="ru-RU"/>
        </w:rPr>
      </w:pPr>
      <w:r w:rsidRPr="00F74692">
        <w:rPr>
          <w:rFonts w:asciiTheme="majorBidi" w:eastAsiaTheme="minorHAnsi" w:hAnsiTheme="majorBidi" w:cstheme="majorBidi"/>
          <w:lang w:val="ru-RU"/>
        </w:rPr>
        <w:t>По сравнению с результатами опроса представителей выставочных компаний по итогам 2014 г., в прошлом году существенно выросло число организаторов, расширявших деловую и сопутствующую программу выставок – 62% (2014 – 50%) и более активно использовавших стимулирующие программы для посетителей-специалистов – 60% (2014 – 36%). Структура ответов по таким направлениям работы, как использование информационно-коммуникационных технологий (ИТ), стимулирующих программ для экспонентов и дополнительных услуг, сходна с ответами, полученными год назад: более половины респондентов сохранили активность на прежнем уровне. В то же время примерно 40% компаний использовали эти формы работы более интенсивно</w:t>
      </w:r>
      <w:r w:rsidR="00E53FEC">
        <w:rPr>
          <w:rStyle w:val="a8"/>
          <w:rFonts w:asciiTheme="majorBidi" w:eastAsiaTheme="minorHAnsi" w:hAnsiTheme="majorBidi" w:cstheme="majorBidi"/>
          <w:lang w:val="ru-RU"/>
        </w:rPr>
        <w:footnoteReference w:id="121"/>
      </w:r>
      <w:r w:rsidRPr="00F74692">
        <w:rPr>
          <w:rFonts w:asciiTheme="majorBidi" w:eastAsiaTheme="minorHAnsi" w:hAnsiTheme="majorBidi" w:cstheme="majorBidi"/>
          <w:lang w:val="ru-RU"/>
        </w:rPr>
        <w:t>.</w:t>
      </w:r>
    </w:p>
    <w:p w:rsidR="00352049" w:rsidRDefault="00352049" w:rsidP="00352049">
      <w:pPr>
        <w:autoSpaceDE w:val="0"/>
        <w:autoSpaceDN w:val="0"/>
        <w:adjustRightInd w:val="0"/>
        <w:spacing w:line="360" w:lineRule="auto"/>
        <w:jc w:val="both"/>
        <w:rPr>
          <w:rFonts w:asciiTheme="majorBidi" w:eastAsiaTheme="minorHAnsi" w:hAnsiTheme="majorBidi" w:cstheme="majorBidi"/>
          <w:lang w:val="ru-RU"/>
        </w:rPr>
      </w:pPr>
      <w:r w:rsidRPr="00352049">
        <w:rPr>
          <w:rFonts w:asciiTheme="majorBidi" w:eastAsiaTheme="minorHAnsi" w:hAnsiTheme="majorBidi" w:cstheme="majorBidi"/>
          <w:noProof/>
        </w:rPr>
        <w:drawing>
          <wp:inline distT="0" distB="0" distL="0" distR="0" wp14:anchorId="1FE5189B" wp14:editId="53B7306E">
            <wp:extent cx="6152515" cy="2840355"/>
            <wp:effectExtent l="0" t="0" r="635" b="1714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52049" w:rsidRDefault="00352049" w:rsidP="00352049">
      <w:pPr>
        <w:rPr>
          <w:rFonts w:asciiTheme="majorBidi" w:eastAsiaTheme="minorHAnsi" w:hAnsiTheme="majorBidi" w:cstheme="majorBidi"/>
          <w:lang w:val="ru-RU"/>
        </w:rPr>
      </w:pPr>
    </w:p>
    <w:p w:rsidR="00352049" w:rsidRPr="00CA33E9" w:rsidRDefault="00352049" w:rsidP="00352049">
      <w:pPr>
        <w:spacing w:line="360" w:lineRule="auto"/>
        <w:ind w:firstLine="709"/>
        <w:jc w:val="center"/>
        <w:rPr>
          <w:rFonts w:eastAsia="Calibri"/>
          <w:lang w:val="ru-RU"/>
        </w:rPr>
      </w:pPr>
      <w:r>
        <w:rPr>
          <w:rFonts w:asciiTheme="majorBidi" w:eastAsiaTheme="minorHAnsi" w:hAnsiTheme="majorBidi" w:cstheme="majorBidi"/>
          <w:lang w:val="ru-RU"/>
        </w:rPr>
        <w:tab/>
      </w:r>
      <w:r w:rsidR="00F05DBA">
        <w:rPr>
          <w:rFonts w:eastAsia="Calibri"/>
          <w:lang w:val="ru-RU"/>
        </w:rPr>
        <w:t>Рис. 2.5</w:t>
      </w:r>
      <w:r w:rsidR="00FE7CF8">
        <w:rPr>
          <w:rFonts w:eastAsia="Calibri"/>
          <w:lang w:val="ru-RU"/>
        </w:rPr>
        <w:t xml:space="preserve"> Изменение в организации выставок</w:t>
      </w:r>
      <w:r>
        <w:rPr>
          <w:rFonts w:eastAsia="Calibri"/>
          <w:lang w:val="ru-RU"/>
        </w:rPr>
        <w:t xml:space="preserve"> в 2015 г. К 2014 г., % респондентов</w:t>
      </w:r>
    </w:p>
    <w:p w:rsidR="00352049" w:rsidRDefault="00352049" w:rsidP="00352049">
      <w:pPr>
        <w:spacing w:line="360" w:lineRule="auto"/>
        <w:ind w:firstLine="709"/>
        <w:jc w:val="center"/>
        <w:rPr>
          <w:rFonts w:asciiTheme="majorBidi" w:eastAsia="Calibri" w:hAnsiTheme="majorBidi" w:cstheme="majorBidi"/>
          <w:lang w:val="ru-RU"/>
        </w:rPr>
      </w:pPr>
      <w:r w:rsidRPr="00C4398F">
        <w:rPr>
          <w:rFonts w:asciiTheme="majorBidi" w:eastAsia="Calibri" w:hAnsiTheme="majorBidi" w:cstheme="majorBidi"/>
          <w:lang w:val="ru-RU"/>
        </w:rPr>
        <w:t xml:space="preserve">Источник: [ЭКСПО Ведомости, 2016, </w:t>
      </w:r>
      <w:r w:rsidRPr="00C4398F">
        <w:rPr>
          <w:rFonts w:asciiTheme="majorBidi" w:eastAsia="Calibri" w:hAnsiTheme="majorBidi" w:cstheme="majorBidi"/>
        </w:rPr>
        <w:t>c</w:t>
      </w:r>
      <w:r>
        <w:rPr>
          <w:rFonts w:asciiTheme="majorBidi" w:eastAsia="Calibri" w:hAnsiTheme="majorBidi" w:cstheme="majorBidi"/>
          <w:lang w:val="ru-RU"/>
        </w:rPr>
        <w:t>. 18</w:t>
      </w:r>
      <w:r w:rsidRPr="00C4398F">
        <w:rPr>
          <w:rFonts w:asciiTheme="majorBidi" w:eastAsia="Calibri" w:hAnsiTheme="majorBidi" w:cstheme="majorBidi"/>
          <w:lang w:val="ru-RU"/>
        </w:rPr>
        <w:t>].</w:t>
      </w:r>
    </w:p>
    <w:p w:rsidR="00A36D7B" w:rsidRDefault="00A36D7B" w:rsidP="00D70543">
      <w:pPr>
        <w:tabs>
          <w:tab w:val="left" w:pos="8484"/>
        </w:tabs>
        <w:jc w:val="both"/>
        <w:rPr>
          <w:rFonts w:asciiTheme="majorBidi" w:eastAsiaTheme="minorHAnsi" w:hAnsiTheme="majorBidi" w:cstheme="majorBidi"/>
          <w:lang w:val="ru-RU"/>
        </w:rPr>
      </w:pPr>
    </w:p>
    <w:p w:rsidR="00A963F5" w:rsidRDefault="00A963F5" w:rsidP="005A5BF0">
      <w:pPr>
        <w:tabs>
          <w:tab w:val="left" w:pos="8484"/>
        </w:tabs>
        <w:spacing w:before="100" w:beforeAutospacing="1" w:after="100" w:afterAutospacing="1" w:line="360" w:lineRule="auto"/>
        <w:ind w:right="51" w:firstLine="709"/>
        <w:jc w:val="both"/>
        <w:rPr>
          <w:rFonts w:asciiTheme="majorBidi" w:eastAsiaTheme="minorHAnsi" w:hAnsiTheme="majorBidi" w:cstheme="majorBidi"/>
          <w:lang w:val="ru-RU" w:bidi="ar-LB"/>
        </w:rPr>
      </w:pPr>
      <w:r>
        <w:rPr>
          <w:rFonts w:asciiTheme="majorBidi" w:eastAsiaTheme="minorHAnsi" w:hAnsiTheme="majorBidi" w:cstheme="majorBidi"/>
          <w:lang w:val="ru-RU"/>
        </w:rPr>
        <w:t xml:space="preserve">Аналитики онлайн-сервиса </w:t>
      </w:r>
      <w:r>
        <w:rPr>
          <w:rFonts w:asciiTheme="majorBidi" w:eastAsiaTheme="minorHAnsi" w:hAnsiTheme="majorBidi" w:cstheme="majorBidi"/>
        </w:rPr>
        <w:t>Protoplan</w:t>
      </w:r>
      <w:r w:rsidRPr="00A963F5">
        <w:rPr>
          <w:rFonts w:asciiTheme="majorBidi" w:eastAsiaTheme="minorHAnsi" w:hAnsiTheme="majorBidi" w:cstheme="majorBidi"/>
          <w:lang w:val="ru-RU"/>
        </w:rPr>
        <w:t xml:space="preserve"> </w:t>
      </w:r>
      <w:r>
        <w:rPr>
          <w:rFonts w:asciiTheme="majorBidi" w:eastAsiaTheme="minorHAnsi" w:hAnsiTheme="majorBidi" w:cstheme="majorBidi"/>
          <w:lang w:val="ru-RU" w:bidi="ar-LB"/>
        </w:rPr>
        <w:t xml:space="preserve">провели анализ по всем выставкам страны за 2015 и 2016 гг., в результате чего вывели определенную статистику. </w:t>
      </w:r>
    </w:p>
    <w:p w:rsidR="00D70543" w:rsidRDefault="00D70543" w:rsidP="005A5BF0">
      <w:pPr>
        <w:tabs>
          <w:tab w:val="left" w:pos="8484"/>
        </w:tabs>
        <w:spacing w:before="100" w:beforeAutospacing="1" w:after="100" w:afterAutospacing="1" w:line="360" w:lineRule="auto"/>
        <w:ind w:right="51" w:firstLine="709"/>
        <w:jc w:val="both"/>
        <w:rPr>
          <w:lang w:val="ru-RU"/>
        </w:rPr>
      </w:pPr>
      <w:r>
        <w:rPr>
          <w:rFonts w:asciiTheme="majorBidi" w:eastAsiaTheme="minorHAnsi" w:hAnsiTheme="majorBidi" w:cstheme="majorBidi"/>
          <w:lang w:val="ru-RU" w:bidi="ar-LB"/>
        </w:rPr>
        <w:t xml:space="preserve">В 2015 году по всей России состоялись 1502 выставки, в которых приняли участие 179546 экспонентов и около 12,9 миллиона посетителей. Общая площадь нетто, которая представляет собой сумму закрытой и открытой площадей выставочных стендов и площади, которая используется под специальные экспозиции, составила 4,4 млн. </w:t>
      </w:r>
      <w:r w:rsidRPr="00A963F5">
        <w:rPr>
          <w:lang w:val="ru-RU"/>
        </w:rPr>
        <w:t>м².</w:t>
      </w:r>
      <w:r>
        <w:rPr>
          <w:lang w:val="ru-RU"/>
        </w:rPr>
        <w:t xml:space="preserve"> В 842 выставках, которые получили аккредитацию РСВЯ, площадью нетто 1,8 млн.</w:t>
      </w:r>
      <w:r w:rsidRPr="00D70543">
        <w:rPr>
          <w:lang w:val="ru-RU"/>
        </w:rPr>
        <w:t xml:space="preserve"> </w:t>
      </w:r>
      <w:r>
        <w:rPr>
          <w:lang w:val="ru-RU"/>
        </w:rPr>
        <w:t>м², приняли участие 99835 экспонентов и 7,4 миллиона посетителей</w:t>
      </w:r>
      <w:r w:rsidR="00694E82">
        <w:rPr>
          <w:rStyle w:val="a8"/>
          <w:lang w:val="ru-RU"/>
        </w:rPr>
        <w:footnoteReference w:id="122"/>
      </w:r>
      <w:r>
        <w:rPr>
          <w:lang w:val="ru-RU"/>
        </w:rPr>
        <w:t xml:space="preserve">. </w:t>
      </w:r>
    </w:p>
    <w:p w:rsidR="00D70543" w:rsidRDefault="00D70543" w:rsidP="005A5BF0">
      <w:pPr>
        <w:tabs>
          <w:tab w:val="left" w:pos="8484"/>
        </w:tabs>
        <w:spacing w:before="100" w:beforeAutospacing="1" w:after="100" w:afterAutospacing="1" w:line="360" w:lineRule="auto"/>
        <w:ind w:right="51" w:firstLine="709"/>
        <w:jc w:val="both"/>
        <w:rPr>
          <w:lang w:val="ru-RU"/>
        </w:rPr>
      </w:pPr>
      <w:r>
        <w:rPr>
          <w:lang w:val="ru-RU"/>
        </w:rPr>
        <w:t>Если сравнить данные показатели с 2016 годом, то можно сделать вывод, что выставок в России стало больше, однако, экспонентов и посетителей – меньше</w:t>
      </w:r>
      <w:r w:rsidR="00E147DB">
        <w:rPr>
          <w:rStyle w:val="a8"/>
          <w:lang w:val="ru-RU"/>
        </w:rPr>
        <w:footnoteReference w:id="123"/>
      </w:r>
      <w:r>
        <w:rPr>
          <w:lang w:val="ru-RU"/>
        </w:rPr>
        <w:t>:</w:t>
      </w:r>
    </w:p>
    <w:p w:rsidR="00D70543" w:rsidRDefault="00D70543" w:rsidP="005A5BF0">
      <w:pPr>
        <w:pStyle w:val="a9"/>
        <w:numPr>
          <w:ilvl w:val="0"/>
          <w:numId w:val="30"/>
        </w:numPr>
        <w:tabs>
          <w:tab w:val="left" w:pos="8484"/>
        </w:tabs>
        <w:spacing w:before="100" w:beforeAutospacing="1" w:after="100" w:afterAutospacing="1" w:line="360" w:lineRule="auto"/>
        <w:ind w:right="51"/>
        <w:jc w:val="both"/>
        <w:rPr>
          <w:rFonts w:asciiTheme="majorBidi" w:eastAsiaTheme="minorHAnsi" w:hAnsiTheme="majorBidi" w:cstheme="majorBidi"/>
          <w:lang w:val="ru-RU"/>
        </w:rPr>
      </w:pPr>
      <w:r>
        <w:rPr>
          <w:rFonts w:asciiTheme="majorBidi" w:eastAsiaTheme="minorHAnsi" w:hAnsiTheme="majorBidi" w:cstheme="majorBidi"/>
          <w:lang w:val="ru-RU"/>
        </w:rPr>
        <w:t>Количество выставок – 1528;</w:t>
      </w:r>
    </w:p>
    <w:p w:rsidR="00D70543" w:rsidRPr="00D70543" w:rsidRDefault="00D70543" w:rsidP="005A5BF0">
      <w:pPr>
        <w:pStyle w:val="a9"/>
        <w:numPr>
          <w:ilvl w:val="0"/>
          <w:numId w:val="30"/>
        </w:numPr>
        <w:tabs>
          <w:tab w:val="left" w:pos="8484"/>
        </w:tabs>
        <w:spacing w:before="100" w:beforeAutospacing="1" w:after="100" w:afterAutospacing="1" w:line="360" w:lineRule="auto"/>
        <w:ind w:right="51"/>
        <w:jc w:val="both"/>
        <w:rPr>
          <w:rFonts w:asciiTheme="majorBidi" w:eastAsiaTheme="minorHAnsi" w:hAnsiTheme="majorBidi" w:cstheme="majorBidi"/>
          <w:lang w:val="ru-RU"/>
        </w:rPr>
      </w:pPr>
      <w:r>
        <w:rPr>
          <w:rFonts w:asciiTheme="majorBidi" w:eastAsiaTheme="minorHAnsi" w:hAnsiTheme="majorBidi" w:cstheme="majorBidi"/>
          <w:lang w:val="ru-RU"/>
        </w:rPr>
        <w:t xml:space="preserve">Площадь нетто – 4 303 430 </w:t>
      </w:r>
      <w:r>
        <w:rPr>
          <w:lang w:val="ru-RU"/>
        </w:rPr>
        <w:t>м²;</w:t>
      </w:r>
    </w:p>
    <w:p w:rsidR="00D70543" w:rsidRPr="00D70543" w:rsidRDefault="00D70543" w:rsidP="005A5BF0">
      <w:pPr>
        <w:pStyle w:val="a9"/>
        <w:numPr>
          <w:ilvl w:val="0"/>
          <w:numId w:val="30"/>
        </w:numPr>
        <w:tabs>
          <w:tab w:val="left" w:pos="8484"/>
        </w:tabs>
        <w:spacing w:before="100" w:beforeAutospacing="1" w:after="100" w:afterAutospacing="1" w:line="360" w:lineRule="auto"/>
        <w:ind w:right="51"/>
        <w:jc w:val="both"/>
        <w:rPr>
          <w:rFonts w:asciiTheme="majorBidi" w:eastAsiaTheme="minorHAnsi" w:hAnsiTheme="majorBidi" w:cstheme="majorBidi"/>
          <w:lang w:val="ru-RU"/>
        </w:rPr>
      </w:pPr>
      <w:r>
        <w:rPr>
          <w:lang w:val="ru-RU"/>
        </w:rPr>
        <w:t>Количество экспонентов – 178 188;</w:t>
      </w:r>
    </w:p>
    <w:p w:rsidR="00D70543" w:rsidRPr="00D70543" w:rsidRDefault="00D70543" w:rsidP="005A5BF0">
      <w:pPr>
        <w:pStyle w:val="a9"/>
        <w:numPr>
          <w:ilvl w:val="0"/>
          <w:numId w:val="30"/>
        </w:numPr>
        <w:tabs>
          <w:tab w:val="left" w:pos="8484"/>
        </w:tabs>
        <w:spacing w:before="100" w:beforeAutospacing="1" w:after="100" w:afterAutospacing="1" w:line="360" w:lineRule="auto"/>
        <w:ind w:right="51"/>
        <w:jc w:val="both"/>
        <w:rPr>
          <w:rFonts w:asciiTheme="majorBidi" w:eastAsiaTheme="minorHAnsi" w:hAnsiTheme="majorBidi" w:cstheme="majorBidi"/>
          <w:lang w:val="ru-RU"/>
        </w:rPr>
      </w:pPr>
      <w:r>
        <w:rPr>
          <w:lang w:val="ru-RU"/>
        </w:rPr>
        <w:t>Количество посетителей – 12 763 313 человек.</w:t>
      </w:r>
    </w:p>
    <w:p w:rsidR="00D70543" w:rsidRDefault="000C0858" w:rsidP="005A5BF0">
      <w:pPr>
        <w:tabs>
          <w:tab w:val="left" w:pos="8484"/>
        </w:tabs>
        <w:spacing w:before="100" w:beforeAutospacing="1" w:after="100" w:afterAutospacing="1" w:line="360" w:lineRule="auto"/>
        <w:ind w:right="51" w:firstLine="709"/>
        <w:jc w:val="both"/>
        <w:rPr>
          <w:rFonts w:asciiTheme="majorBidi" w:eastAsiaTheme="minorHAnsi" w:hAnsiTheme="majorBidi" w:cstheme="majorBidi"/>
          <w:lang w:val="ru-RU"/>
        </w:rPr>
      </w:pPr>
      <w:r>
        <w:rPr>
          <w:rFonts w:asciiTheme="majorBidi" w:eastAsiaTheme="minorHAnsi" w:hAnsiTheme="majorBidi" w:cstheme="majorBidi"/>
          <w:lang w:val="ru-RU"/>
        </w:rPr>
        <w:t>Таким образом, количество выставок возросло на 1,7%; площадь нетто уменьшилась на 1,2%; количество экспонентов на 0,8%; количество посетителей - -1%</w:t>
      </w:r>
      <w:r w:rsidR="00E147DB">
        <w:rPr>
          <w:rStyle w:val="a8"/>
          <w:rFonts w:asciiTheme="majorBidi" w:eastAsiaTheme="minorHAnsi" w:hAnsiTheme="majorBidi" w:cstheme="majorBidi"/>
          <w:lang w:val="ru-RU"/>
        </w:rPr>
        <w:footnoteReference w:id="124"/>
      </w:r>
      <w:r>
        <w:rPr>
          <w:rFonts w:asciiTheme="majorBidi" w:eastAsiaTheme="minorHAnsi" w:hAnsiTheme="majorBidi" w:cstheme="majorBidi"/>
          <w:lang w:val="ru-RU"/>
        </w:rPr>
        <w:t xml:space="preserve">. </w:t>
      </w:r>
    </w:p>
    <w:p w:rsidR="000C0858" w:rsidRDefault="000A7340" w:rsidP="005A5BF0">
      <w:pPr>
        <w:tabs>
          <w:tab w:val="left" w:pos="8484"/>
        </w:tabs>
        <w:spacing w:before="100" w:beforeAutospacing="1" w:after="100" w:afterAutospacing="1" w:line="360" w:lineRule="auto"/>
        <w:ind w:right="51" w:firstLine="709"/>
        <w:jc w:val="both"/>
        <w:rPr>
          <w:rFonts w:asciiTheme="majorBidi" w:eastAsiaTheme="minorHAnsi" w:hAnsiTheme="majorBidi" w:cstheme="majorBidi"/>
          <w:lang w:val="ru-RU"/>
        </w:rPr>
      </w:pPr>
      <w:r>
        <w:rPr>
          <w:rFonts w:asciiTheme="majorBidi" w:eastAsiaTheme="minorHAnsi" w:hAnsiTheme="majorBidi" w:cstheme="majorBidi"/>
          <w:lang w:val="ru-RU"/>
        </w:rPr>
        <w:t xml:space="preserve">Что касается отраслей, то по сравнению с 2015 годом наибольше популярностью в 2016 году стали пользоваться строительство и садоводство – увеличение на 4,8 и 12,9% соответственно. </w:t>
      </w:r>
      <w:r w:rsidR="00F7785E">
        <w:rPr>
          <w:rFonts w:asciiTheme="majorBidi" w:eastAsiaTheme="minorHAnsi" w:hAnsiTheme="majorBidi" w:cstheme="majorBidi"/>
          <w:lang w:val="ru-RU"/>
        </w:rPr>
        <w:t>Количество медицинских и сельскохозяйственных выставок снизилось. В таких сферах, как легкая промышленность, товары для дома, посуда и сувениры выставок и ярмарок стало меньше на 2,5 и 3,1% соответственно</w:t>
      </w:r>
      <w:r w:rsidR="00E147DB">
        <w:rPr>
          <w:rStyle w:val="a8"/>
          <w:rFonts w:asciiTheme="majorBidi" w:eastAsiaTheme="minorHAnsi" w:hAnsiTheme="majorBidi" w:cstheme="majorBidi"/>
          <w:lang w:val="ru-RU"/>
        </w:rPr>
        <w:footnoteReference w:id="125"/>
      </w:r>
      <w:r w:rsidR="00F7785E">
        <w:rPr>
          <w:rFonts w:asciiTheme="majorBidi" w:eastAsiaTheme="minorHAnsi" w:hAnsiTheme="majorBidi" w:cstheme="majorBidi"/>
          <w:lang w:val="ru-RU"/>
        </w:rPr>
        <w:t xml:space="preserve">. </w:t>
      </w:r>
    </w:p>
    <w:p w:rsidR="005379B1" w:rsidRDefault="005379B1" w:rsidP="005A5BF0">
      <w:pPr>
        <w:tabs>
          <w:tab w:val="left" w:pos="8484"/>
        </w:tabs>
        <w:spacing w:before="100" w:beforeAutospacing="1" w:after="100" w:afterAutospacing="1" w:line="360" w:lineRule="auto"/>
        <w:ind w:right="51" w:firstLine="709"/>
        <w:jc w:val="both"/>
        <w:rPr>
          <w:rFonts w:asciiTheme="majorBidi" w:eastAsiaTheme="minorHAnsi" w:hAnsiTheme="majorBidi" w:cstheme="majorBidi"/>
          <w:lang w:val="ru-RU"/>
        </w:rPr>
      </w:pPr>
      <w:r>
        <w:rPr>
          <w:rFonts w:asciiTheme="majorBidi" w:eastAsiaTheme="minorHAnsi" w:hAnsiTheme="majorBidi" w:cstheme="majorBidi"/>
          <w:lang w:val="ru-RU"/>
        </w:rPr>
        <w:t>Произошло изменение в планировке экспозиций – разделение стендов по павильонам с разной тематикой. Как следствие, посетителям стало гораздо легче ориентироваться среди множества стендов</w:t>
      </w:r>
      <w:r w:rsidR="00E147DB">
        <w:rPr>
          <w:rStyle w:val="a8"/>
          <w:rFonts w:asciiTheme="majorBidi" w:eastAsiaTheme="minorHAnsi" w:hAnsiTheme="majorBidi" w:cstheme="majorBidi"/>
          <w:lang w:val="ru-RU"/>
        </w:rPr>
        <w:footnoteReference w:id="126"/>
      </w:r>
      <w:r>
        <w:rPr>
          <w:rFonts w:asciiTheme="majorBidi" w:eastAsiaTheme="minorHAnsi" w:hAnsiTheme="majorBidi" w:cstheme="majorBidi"/>
          <w:lang w:val="ru-RU"/>
        </w:rPr>
        <w:t>.</w:t>
      </w:r>
    </w:p>
    <w:p w:rsidR="005379B1" w:rsidRDefault="00105875" w:rsidP="00F86266">
      <w:pPr>
        <w:tabs>
          <w:tab w:val="left" w:pos="8484"/>
        </w:tabs>
        <w:spacing w:before="100" w:beforeAutospacing="1" w:after="100" w:afterAutospacing="1" w:line="360" w:lineRule="auto"/>
        <w:ind w:right="51" w:firstLine="709"/>
        <w:jc w:val="both"/>
        <w:rPr>
          <w:lang w:val="ru-RU"/>
        </w:rPr>
      </w:pPr>
      <w:r w:rsidRPr="00105875">
        <w:rPr>
          <w:lang w:val="ru-RU"/>
        </w:rPr>
        <w:t>Самый крупный прирост экспонентов показали выставки отрасли цветоводства, садоводства и ландшафтного дизайна — 18 %. На втором месте выставки сферы продуктов питания, где участников стало больше на 6,3 %. На третьем — проекты в области сельского хозяйства, прирост составил 5,7 %</w:t>
      </w:r>
      <w:r w:rsidR="00E147DB">
        <w:rPr>
          <w:rStyle w:val="a8"/>
          <w:lang w:val="ru-RU"/>
        </w:rPr>
        <w:footnoteReference w:id="127"/>
      </w:r>
      <w:r w:rsidRPr="00105875">
        <w:rPr>
          <w:lang w:val="ru-RU"/>
        </w:rPr>
        <w:t>.</w:t>
      </w:r>
    </w:p>
    <w:p w:rsidR="00105875" w:rsidRPr="00F86266" w:rsidRDefault="00105875" w:rsidP="00F86266">
      <w:pPr>
        <w:tabs>
          <w:tab w:val="left" w:pos="8484"/>
        </w:tabs>
        <w:spacing w:before="100" w:beforeAutospacing="1" w:after="100" w:afterAutospacing="1" w:line="360" w:lineRule="auto"/>
        <w:ind w:right="50" w:firstLine="709"/>
        <w:jc w:val="both"/>
        <w:rPr>
          <w:lang w:val="ru-RU"/>
        </w:rPr>
      </w:pPr>
      <w:r w:rsidRPr="00105875">
        <w:rPr>
          <w:lang w:val="ru-RU"/>
        </w:rPr>
        <w:t>Посетителей на выставках в рассмотренных отраслях в целом стало больше. Самый крупный прирост показали проекты по продуктам питания (19 %), цветоводству и ландшафтному дизайну (16,9 %) и сельскому хозяйству (9,9 %)</w:t>
      </w:r>
      <w:r w:rsidR="00E147DB">
        <w:rPr>
          <w:rStyle w:val="a8"/>
          <w:lang w:val="ru-RU"/>
        </w:rPr>
        <w:footnoteReference w:id="128"/>
      </w:r>
      <w:r w:rsidRPr="00105875">
        <w:rPr>
          <w:lang w:val="ru-RU"/>
        </w:rPr>
        <w:t>.</w:t>
      </w:r>
    </w:p>
    <w:p w:rsidR="00EC0661" w:rsidRPr="00D70543" w:rsidRDefault="00EC0661" w:rsidP="00EC0661">
      <w:pPr>
        <w:tabs>
          <w:tab w:val="left" w:pos="8484"/>
        </w:tabs>
        <w:spacing w:line="360" w:lineRule="auto"/>
        <w:ind w:right="50"/>
        <w:jc w:val="both"/>
        <w:rPr>
          <w:rFonts w:asciiTheme="majorBidi" w:eastAsiaTheme="minorHAnsi" w:hAnsiTheme="majorBidi" w:cstheme="majorBidi"/>
          <w:lang w:val="ru-RU"/>
        </w:rPr>
      </w:pPr>
      <w:r w:rsidRPr="00EC0661">
        <w:rPr>
          <w:rFonts w:asciiTheme="majorBidi" w:eastAsiaTheme="minorHAnsi" w:hAnsiTheme="majorBidi" w:cstheme="majorBidi"/>
          <w:noProof/>
        </w:rPr>
        <w:drawing>
          <wp:inline distT="0" distB="0" distL="0" distR="0" wp14:anchorId="1B7A7EF9" wp14:editId="68A0D12B">
            <wp:extent cx="6152515" cy="2545715"/>
            <wp:effectExtent l="0" t="0" r="635" b="698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963F5" w:rsidRDefault="00A963F5" w:rsidP="00352049">
      <w:pPr>
        <w:tabs>
          <w:tab w:val="left" w:pos="8484"/>
        </w:tabs>
        <w:rPr>
          <w:rFonts w:asciiTheme="majorBidi" w:eastAsiaTheme="minorHAnsi" w:hAnsiTheme="majorBidi" w:cstheme="majorBidi"/>
          <w:lang w:val="ru-RU"/>
        </w:rPr>
      </w:pPr>
    </w:p>
    <w:p w:rsidR="00EC0661" w:rsidRDefault="00EC0661" w:rsidP="00EC0661">
      <w:pPr>
        <w:spacing w:line="360" w:lineRule="auto"/>
        <w:ind w:firstLine="709"/>
        <w:jc w:val="center"/>
        <w:rPr>
          <w:rFonts w:eastAsia="Calibri"/>
          <w:lang w:val="ru-RU"/>
        </w:rPr>
      </w:pPr>
      <w:r>
        <w:rPr>
          <w:rFonts w:asciiTheme="majorBidi" w:eastAsiaTheme="minorHAnsi" w:hAnsiTheme="majorBidi" w:cstheme="majorBidi"/>
          <w:lang w:val="ru-RU"/>
        </w:rPr>
        <w:tab/>
      </w:r>
      <w:r w:rsidR="00F05DBA">
        <w:rPr>
          <w:rFonts w:eastAsia="Calibri"/>
          <w:lang w:val="ru-RU"/>
        </w:rPr>
        <w:t>Рис. 2.6</w:t>
      </w:r>
      <w:r>
        <w:rPr>
          <w:rFonts w:eastAsia="Calibri"/>
          <w:lang w:val="ru-RU"/>
        </w:rPr>
        <w:t xml:space="preserve"> Количество экспонентов</w:t>
      </w:r>
      <w:r w:rsidR="00C1509B">
        <w:rPr>
          <w:rFonts w:eastAsia="Calibri"/>
          <w:lang w:val="ru-RU"/>
        </w:rPr>
        <w:t xml:space="preserve"> выставок</w:t>
      </w:r>
      <w:r>
        <w:rPr>
          <w:rFonts w:eastAsia="Calibri"/>
          <w:lang w:val="ru-RU"/>
        </w:rPr>
        <w:t xml:space="preserve"> по отраслям, 2015 гг.</w:t>
      </w:r>
    </w:p>
    <w:p w:rsidR="007F4987" w:rsidRPr="00F86266" w:rsidRDefault="00EC0661" w:rsidP="00F86266">
      <w:pPr>
        <w:spacing w:line="360" w:lineRule="auto"/>
        <w:ind w:firstLine="709"/>
        <w:jc w:val="center"/>
        <w:rPr>
          <w:rFonts w:asciiTheme="majorBidi" w:eastAsia="Calibri" w:hAnsiTheme="majorBidi" w:cstheme="majorBidi"/>
          <w:lang w:val="ru-RU"/>
        </w:rPr>
      </w:pPr>
      <w:r w:rsidRPr="00C4398F">
        <w:rPr>
          <w:rFonts w:asciiTheme="majorBidi" w:eastAsia="Calibri" w:hAnsiTheme="majorBidi" w:cstheme="majorBidi"/>
          <w:lang w:val="ru-RU"/>
        </w:rPr>
        <w:t>Источник: [</w:t>
      </w:r>
      <w:r>
        <w:rPr>
          <w:rFonts w:asciiTheme="majorBidi" w:eastAsia="Calibri" w:hAnsiTheme="majorBidi" w:cstheme="majorBidi"/>
          <w:lang w:val="ru-RU"/>
        </w:rPr>
        <w:t xml:space="preserve">Редакция </w:t>
      </w:r>
      <w:r>
        <w:rPr>
          <w:rFonts w:asciiTheme="majorBidi" w:eastAsia="Calibri" w:hAnsiTheme="majorBidi" w:cstheme="majorBidi"/>
        </w:rPr>
        <w:t>EXPOTORY</w:t>
      </w:r>
      <w:r>
        <w:rPr>
          <w:rFonts w:asciiTheme="majorBidi" w:eastAsia="Calibri" w:hAnsiTheme="majorBidi" w:cstheme="majorBidi"/>
          <w:lang w:val="ru-RU"/>
        </w:rPr>
        <w:t>, 2016</w:t>
      </w:r>
      <w:r w:rsidRPr="00C4398F">
        <w:rPr>
          <w:rFonts w:asciiTheme="majorBidi" w:eastAsia="Calibri" w:hAnsiTheme="majorBidi" w:cstheme="majorBidi"/>
          <w:lang w:val="ru-RU"/>
        </w:rPr>
        <w:t>].</w:t>
      </w:r>
    </w:p>
    <w:p w:rsidR="00A963F5" w:rsidRDefault="007F4987" w:rsidP="00F86266">
      <w:pPr>
        <w:tabs>
          <w:tab w:val="left" w:pos="8484"/>
        </w:tabs>
        <w:spacing w:before="100" w:beforeAutospacing="1" w:after="100" w:afterAutospacing="1" w:line="360" w:lineRule="auto"/>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По сравнению с 2015 годом количество экспонентов возросло по таким секторам, как</w:t>
      </w:r>
      <w:r w:rsidR="00E147DB">
        <w:rPr>
          <w:rStyle w:val="a8"/>
          <w:rFonts w:asciiTheme="majorBidi" w:eastAsiaTheme="minorHAnsi" w:hAnsiTheme="majorBidi" w:cstheme="majorBidi"/>
          <w:lang w:val="ru-RU" w:bidi="ar-LB"/>
        </w:rPr>
        <w:footnoteReference w:id="129"/>
      </w:r>
      <w:r>
        <w:rPr>
          <w:rFonts w:asciiTheme="majorBidi" w:eastAsiaTheme="minorHAnsi" w:hAnsiTheme="majorBidi" w:cstheme="majorBidi"/>
          <w:lang w:val="ru-RU" w:bidi="ar-LB"/>
        </w:rPr>
        <w:t>:</w:t>
      </w:r>
    </w:p>
    <w:p w:rsidR="007F4987" w:rsidRDefault="007F4987" w:rsidP="00F86266">
      <w:pPr>
        <w:pStyle w:val="a9"/>
        <w:numPr>
          <w:ilvl w:val="0"/>
          <w:numId w:val="31"/>
        </w:numPr>
        <w:tabs>
          <w:tab w:val="left" w:pos="8484"/>
        </w:tabs>
        <w:spacing w:before="100" w:beforeAutospacing="1" w:after="100" w:afterAutospacing="1" w:line="360" w:lineRule="auto"/>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Товары для дома, посуда, сувениры - 4%;</w:t>
      </w:r>
    </w:p>
    <w:p w:rsidR="007F4987" w:rsidRDefault="007F4987" w:rsidP="00F86266">
      <w:pPr>
        <w:pStyle w:val="a9"/>
        <w:numPr>
          <w:ilvl w:val="0"/>
          <w:numId w:val="31"/>
        </w:numPr>
        <w:tabs>
          <w:tab w:val="left" w:pos="8484"/>
        </w:tabs>
        <w:spacing w:before="100" w:beforeAutospacing="1" w:after="100" w:afterAutospacing="1" w:line="360" w:lineRule="auto"/>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Медицина, здоровье, гигиена – 4%;</w:t>
      </w:r>
    </w:p>
    <w:p w:rsidR="007F4987" w:rsidRDefault="007F4987" w:rsidP="00F86266">
      <w:pPr>
        <w:pStyle w:val="a9"/>
        <w:numPr>
          <w:ilvl w:val="0"/>
          <w:numId w:val="31"/>
        </w:numPr>
        <w:tabs>
          <w:tab w:val="left" w:pos="8484"/>
        </w:tabs>
        <w:spacing w:before="100" w:beforeAutospacing="1" w:after="100" w:afterAutospacing="1" w:line="360" w:lineRule="auto"/>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Одежда, обувь, кожа, меха – 5%;</w:t>
      </w:r>
    </w:p>
    <w:p w:rsidR="007F4987" w:rsidRPr="007F4987" w:rsidRDefault="007F4987" w:rsidP="00F86266">
      <w:pPr>
        <w:pStyle w:val="a9"/>
        <w:numPr>
          <w:ilvl w:val="0"/>
          <w:numId w:val="31"/>
        </w:numPr>
        <w:tabs>
          <w:tab w:val="left" w:pos="8484"/>
        </w:tabs>
        <w:spacing w:before="100" w:beforeAutospacing="1" w:after="100" w:afterAutospacing="1" w:line="360" w:lineRule="auto"/>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Машиностроение, металлообработка, станки и оборудование – 1%.</w:t>
      </w:r>
    </w:p>
    <w:p w:rsidR="007F4987" w:rsidRDefault="007F4987" w:rsidP="00F86266">
      <w:pPr>
        <w:pStyle w:val="a9"/>
        <w:numPr>
          <w:ilvl w:val="0"/>
          <w:numId w:val="31"/>
        </w:numPr>
        <w:tabs>
          <w:tab w:val="left" w:pos="8484"/>
        </w:tabs>
        <w:spacing w:before="100" w:beforeAutospacing="1" w:after="100" w:afterAutospacing="1" w:line="360" w:lineRule="auto"/>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Продукты питания – 6%;</w:t>
      </w:r>
    </w:p>
    <w:p w:rsidR="007F4987" w:rsidRDefault="007F4987" w:rsidP="00F86266">
      <w:pPr>
        <w:pStyle w:val="a9"/>
        <w:numPr>
          <w:ilvl w:val="0"/>
          <w:numId w:val="31"/>
        </w:numPr>
        <w:tabs>
          <w:tab w:val="left" w:pos="8484"/>
        </w:tabs>
        <w:spacing w:before="100" w:beforeAutospacing="1" w:after="100" w:afterAutospacing="1" w:line="360" w:lineRule="auto"/>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Сельское хозяйство – 6%;</w:t>
      </w:r>
    </w:p>
    <w:p w:rsidR="007F4987" w:rsidRDefault="007F4987" w:rsidP="00F86266">
      <w:pPr>
        <w:pStyle w:val="a9"/>
        <w:numPr>
          <w:ilvl w:val="0"/>
          <w:numId w:val="31"/>
        </w:numPr>
        <w:tabs>
          <w:tab w:val="left" w:pos="8484"/>
        </w:tabs>
        <w:spacing w:before="100" w:beforeAutospacing="1" w:after="100" w:afterAutospacing="1" w:line="360" w:lineRule="auto"/>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Цветоводство, флористика, садоводство, ландшафтный дизайн – 13%.</w:t>
      </w:r>
    </w:p>
    <w:p w:rsidR="007F4987" w:rsidRPr="007F4987" w:rsidRDefault="007F4987" w:rsidP="00F86266">
      <w:pPr>
        <w:tabs>
          <w:tab w:val="left" w:pos="8484"/>
        </w:tabs>
        <w:spacing w:before="100" w:beforeAutospacing="1" w:after="100" w:afterAutospacing="1" w:line="360" w:lineRule="auto"/>
        <w:ind w:firstLine="709"/>
        <w:jc w:val="both"/>
        <w:rPr>
          <w:rFonts w:asciiTheme="majorBidi" w:eastAsiaTheme="minorHAnsi" w:hAnsiTheme="majorBidi" w:cstheme="majorBidi"/>
          <w:rtl/>
          <w:lang w:val="ru-RU" w:bidi="ar-LB"/>
        </w:rPr>
      </w:pPr>
      <w:r>
        <w:rPr>
          <w:rFonts w:asciiTheme="majorBidi" w:eastAsiaTheme="minorHAnsi" w:hAnsiTheme="majorBidi" w:cstheme="majorBidi"/>
          <w:lang w:val="ru-RU" w:bidi="ar-LB"/>
        </w:rPr>
        <w:t xml:space="preserve">Уменьшение произошло только в строительстве - 14%. Что является показателем того, что данная тематика через 2-3 года не будет актуальной. </w:t>
      </w:r>
    </w:p>
    <w:p w:rsidR="00A963F5" w:rsidRDefault="00AF07AF" w:rsidP="00AF07AF">
      <w:pPr>
        <w:tabs>
          <w:tab w:val="left" w:pos="8484"/>
        </w:tabs>
        <w:rPr>
          <w:rFonts w:asciiTheme="majorBidi" w:eastAsiaTheme="minorHAnsi" w:hAnsiTheme="majorBidi" w:cstheme="majorBidi"/>
          <w:lang w:val="ru-RU"/>
        </w:rPr>
      </w:pPr>
      <w:r w:rsidRPr="00AF07AF">
        <w:rPr>
          <w:rFonts w:asciiTheme="majorBidi" w:eastAsiaTheme="minorHAnsi" w:hAnsiTheme="majorBidi" w:cstheme="majorBidi"/>
          <w:noProof/>
        </w:rPr>
        <w:drawing>
          <wp:inline distT="0" distB="0" distL="0" distR="0" wp14:anchorId="68F06709" wp14:editId="2A75C203">
            <wp:extent cx="6152515" cy="2545715"/>
            <wp:effectExtent l="0" t="0" r="635" b="698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963F5" w:rsidRDefault="00A963F5" w:rsidP="00352049">
      <w:pPr>
        <w:tabs>
          <w:tab w:val="left" w:pos="8484"/>
        </w:tabs>
        <w:rPr>
          <w:rFonts w:asciiTheme="majorBidi" w:eastAsiaTheme="minorHAnsi" w:hAnsiTheme="majorBidi" w:cstheme="majorBidi"/>
          <w:lang w:val="ru-RU"/>
        </w:rPr>
      </w:pPr>
    </w:p>
    <w:p w:rsidR="00C1509B" w:rsidRDefault="00F05DBA" w:rsidP="00C1509B">
      <w:pPr>
        <w:spacing w:line="360" w:lineRule="auto"/>
        <w:ind w:firstLine="709"/>
        <w:jc w:val="center"/>
        <w:rPr>
          <w:rFonts w:eastAsia="Calibri"/>
          <w:lang w:val="ru-RU"/>
        </w:rPr>
      </w:pPr>
      <w:r>
        <w:rPr>
          <w:rFonts w:eastAsia="Calibri"/>
          <w:lang w:val="ru-RU"/>
        </w:rPr>
        <w:t>Рис. 2.7</w:t>
      </w:r>
      <w:r w:rsidR="00C1509B">
        <w:rPr>
          <w:rFonts w:eastAsia="Calibri"/>
          <w:lang w:val="ru-RU"/>
        </w:rPr>
        <w:t xml:space="preserve"> Количество посетителей выставок по отраслям, 2015 гг.</w:t>
      </w:r>
    </w:p>
    <w:p w:rsidR="00C1509B" w:rsidRPr="007F4987" w:rsidRDefault="00C1509B" w:rsidP="00C1509B">
      <w:pPr>
        <w:spacing w:line="360" w:lineRule="auto"/>
        <w:ind w:firstLine="709"/>
        <w:jc w:val="center"/>
        <w:rPr>
          <w:rFonts w:asciiTheme="majorBidi" w:eastAsia="Calibri" w:hAnsiTheme="majorBidi" w:cstheme="majorBidi"/>
          <w:lang w:val="ru-RU"/>
        </w:rPr>
      </w:pPr>
      <w:r w:rsidRPr="00C4398F">
        <w:rPr>
          <w:rFonts w:asciiTheme="majorBidi" w:eastAsia="Calibri" w:hAnsiTheme="majorBidi" w:cstheme="majorBidi"/>
          <w:lang w:val="ru-RU"/>
        </w:rPr>
        <w:t>Источник: [</w:t>
      </w:r>
      <w:r>
        <w:rPr>
          <w:rFonts w:asciiTheme="majorBidi" w:eastAsia="Calibri" w:hAnsiTheme="majorBidi" w:cstheme="majorBidi"/>
          <w:lang w:val="ru-RU"/>
        </w:rPr>
        <w:t xml:space="preserve">Редакция </w:t>
      </w:r>
      <w:r>
        <w:rPr>
          <w:rFonts w:asciiTheme="majorBidi" w:eastAsia="Calibri" w:hAnsiTheme="majorBidi" w:cstheme="majorBidi"/>
        </w:rPr>
        <w:t>EXPOTORY</w:t>
      </w:r>
      <w:r>
        <w:rPr>
          <w:rFonts w:asciiTheme="majorBidi" w:eastAsia="Calibri" w:hAnsiTheme="majorBidi" w:cstheme="majorBidi"/>
          <w:lang w:val="ru-RU"/>
        </w:rPr>
        <w:t>, 2016</w:t>
      </w:r>
      <w:r w:rsidRPr="00C4398F">
        <w:rPr>
          <w:rFonts w:asciiTheme="majorBidi" w:eastAsia="Calibri" w:hAnsiTheme="majorBidi" w:cstheme="majorBidi"/>
          <w:lang w:val="ru-RU"/>
        </w:rPr>
        <w:t>].</w:t>
      </w:r>
    </w:p>
    <w:p w:rsidR="00A963F5" w:rsidRDefault="00A963F5" w:rsidP="00352049">
      <w:pPr>
        <w:tabs>
          <w:tab w:val="left" w:pos="8484"/>
        </w:tabs>
        <w:rPr>
          <w:rFonts w:asciiTheme="majorBidi" w:eastAsiaTheme="minorHAnsi" w:hAnsiTheme="majorBidi" w:cstheme="majorBidi"/>
          <w:lang w:val="ru-RU"/>
        </w:rPr>
      </w:pPr>
    </w:p>
    <w:p w:rsidR="0044460F" w:rsidRDefault="0044460F" w:rsidP="00F86266">
      <w:pPr>
        <w:tabs>
          <w:tab w:val="left" w:pos="8484"/>
        </w:tabs>
        <w:spacing w:before="100" w:beforeAutospacing="1" w:after="100" w:afterAutospacing="1" w:line="360" w:lineRule="auto"/>
        <w:ind w:firstLine="709"/>
        <w:jc w:val="both"/>
        <w:rPr>
          <w:rFonts w:asciiTheme="majorBidi" w:eastAsiaTheme="minorHAnsi" w:hAnsiTheme="majorBidi" w:cstheme="majorBidi"/>
          <w:lang w:val="ru-RU"/>
        </w:rPr>
      </w:pPr>
      <w:r>
        <w:rPr>
          <w:rFonts w:asciiTheme="majorBidi" w:eastAsiaTheme="minorHAnsi" w:hAnsiTheme="majorBidi" w:cstheme="majorBidi"/>
          <w:lang w:val="ru-RU"/>
        </w:rPr>
        <w:t>Количество посетителей по всем отраслям возросло в среднем на 9,5%. Так, наибольший прирост посетителей наблюдается в секторе продуктов питания – 17%; наименьший – строительство - 0,3%. Относительно средние значения показали такие секторы, как</w:t>
      </w:r>
      <w:r w:rsidR="00E147DB">
        <w:rPr>
          <w:rStyle w:val="a8"/>
          <w:rFonts w:asciiTheme="majorBidi" w:eastAsiaTheme="minorHAnsi" w:hAnsiTheme="majorBidi" w:cstheme="majorBidi"/>
          <w:lang w:val="ru-RU"/>
        </w:rPr>
        <w:footnoteReference w:id="130"/>
      </w:r>
      <w:r>
        <w:rPr>
          <w:rFonts w:asciiTheme="majorBidi" w:eastAsiaTheme="minorHAnsi" w:hAnsiTheme="majorBidi" w:cstheme="majorBidi"/>
          <w:lang w:val="ru-RU"/>
        </w:rPr>
        <w:t>:</w:t>
      </w:r>
    </w:p>
    <w:p w:rsidR="0044460F" w:rsidRDefault="0044460F" w:rsidP="00F86266">
      <w:pPr>
        <w:pStyle w:val="a9"/>
        <w:numPr>
          <w:ilvl w:val="0"/>
          <w:numId w:val="32"/>
        </w:numPr>
        <w:tabs>
          <w:tab w:val="left" w:pos="8484"/>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Товары для дома, посуда, сувениры – 7%;</w:t>
      </w:r>
    </w:p>
    <w:p w:rsidR="0044460F" w:rsidRDefault="0044460F" w:rsidP="00F86266">
      <w:pPr>
        <w:pStyle w:val="a9"/>
        <w:numPr>
          <w:ilvl w:val="0"/>
          <w:numId w:val="32"/>
        </w:numPr>
        <w:tabs>
          <w:tab w:val="left" w:pos="8484"/>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Медицина, здоровье, гигиена – 8%;</w:t>
      </w:r>
    </w:p>
    <w:p w:rsidR="0044460F" w:rsidRDefault="0044460F" w:rsidP="00F86266">
      <w:pPr>
        <w:pStyle w:val="a9"/>
        <w:numPr>
          <w:ilvl w:val="0"/>
          <w:numId w:val="32"/>
        </w:numPr>
        <w:tabs>
          <w:tab w:val="left" w:pos="8484"/>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Одежда, обувь, кожа, меха – 9%;</w:t>
      </w:r>
    </w:p>
    <w:p w:rsidR="0044460F" w:rsidRDefault="0044460F" w:rsidP="00F86266">
      <w:pPr>
        <w:pStyle w:val="a9"/>
        <w:numPr>
          <w:ilvl w:val="0"/>
          <w:numId w:val="32"/>
        </w:numPr>
        <w:tabs>
          <w:tab w:val="left" w:pos="8484"/>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Машиностроение, металлообработка, станки и оборудование – 6%;</w:t>
      </w:r>
    </w:p>
    <w:p w:rsidR="0044460F" w:rsidRDefault="0044460F" w:rsidP="00F86266">
      <w:pPr>
        <w:pStyle w:val="a9"/>
        <w:numPr>
          <w:ilvl w:val="0"/>
          <w:numId w:val="32"/>
        </w:numPr>
        <w:tabs>
          <w:tab w:val="left" w:pos="8484"/>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Сельское хозяйство – 10%;</w:t>
      </w:r>
    </w:p>
    <w:p w:rsidR="0044460F" w:rsidRDefault="0044460F" w:rsidP="00F86266">
      <w:pPr>
        <w:pStyle w:val="a9"/>
        <w:numPr>
          <w:ilvl w:val="0"/>
          <w:numId w:val="32"/>
        </w:numPr>
        <w:tabs>
          <w:tab w:val="left" w:pos="8484"/>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Цветоводство, флористика, садоводство, ландшафтный дизайн – 17%.</w:t>
      </w:r>
    </w:p>
    <w:p w:rsidR="0044460F" w:rsidRDefault="0044460F" w:rsidP="0044460F">
      <w:pPr>
        <w:tabs>
          <w:tab w:val="left" w:pos="8484"/>
        </w:tabs>
        <w:spacing w:line="360" w:lineRule="auto"/>
        <w:ind w:left="360"/>
        <w:jc w:val="both"/>
        <w:rPr>
          <w:rFonts w:asciiTheme="majorBidi" w:eastAsiaTheme="minorHAnsi" w:hAnsiTheme="majorBidi" w:cstheme="majorBidi"/>
          <w:lang w:val="ru-RU"/>
        </w:rPr>
      </w:pPr>
    </w:p>
    <w:p w:rsidR="00F05DBA" w:rsidRDefault="00DF2DC2" w:rsidP="00DF2DC2">
      <w:pPr>
        <w:tabs>
          <w:tab w:val="left" w:pos="8484"/>
        </w:tabs>
        <w:spacing w:line="360" w:lineRule="auto"/>
        <w:jc w:val="center"/>
        <w:rPr>
          <w:rFonts w:asciiTheme="majorBidi" w:eastAsiaTheme="minorHAnsi" w:hAnsiTheme="majorBidi" w:cstheme="majorBidi"/>
          <w:lang w:val="ru-RU"/>
        </w:rPr>
      </w:pPr>
      <w:r w:rsidRPr="00DF2DC2">
        <w:rPr>
          <w:rFonts w:asciiTheme="majorBidi" w:eastAsiaTheme="minorHAnsi" w:hAnsiTheme="majorBidi" w:cstheme="majorBidi"/>
          <w:noProof/>
        </w:rPr>
        <w:drawing>
          <wp:inline distT="0" distB="0" distL="0" distR="0" wp14:anchorId="4B118D65" wp14:editId="16F50850">
            <wp:extent cx="6152515" cy="2545715"/>
            <wp:effectExtent l="0" t="0" r="635" b="698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05DBA" w:rsidRDefault="00F05DBA" w:rsidP="00F05DBA">
      <w:pPr>
        <w:rPr>
          <w:rFonts w:asciiTheme="majorBidi" w:eastAsiaTheme="minorHAnsi" w:hAnsiTheme="majorBidi" w:cstheme="majorBidi"/>
          <w:lang w:val="ru-RU"/>
        </w:rPr>
      </w:pPr>
    </w:p>
    <w:p w:rsidR="00F05DBA" w:rsidRDefault="00F05DBA" w:rsidP="00F05DBA">
      <w:pPr>
        <w:spacing w:line="360" w:lineRule="auto"/>
        <w:ind w:firstLine="709"/>
        <w:jc w:val="center"/>
        <w:rPr>
          <w:rFonts w:eastAsia="Calibri"/>
          <w:lang w:val="ru-RU"/>
        </w:rPr>
      </w:pPr>
      <w:r>
        <w:rPr>
          <w:rFonts w:eastAsia="Calibri"/>
          <w:lang w:val="ru-RU"/>
        </w:rPr>
        <w:t xml:space="preserve">Рис. 2.8 Выставочная площадь нетто по отраслям, </w:t>
      </w:r>
      <w:r>
        <w:rPr>
          <w:lang w:val="ru-RU"/>
        </w:rPr>
        <w:t>м²,</w:t>
      </w:r>
      <w:r>
        <w:rPr>
          <w:rFonts w:eastAsia="Calibri"/>
          <w:lang w:val="ru-RU"/>
        </w:rPr>
        <w:t xml:space="preserve"> 2015 гг.</w:t>
      </w:r>
    </w:p>
    <w:p w:rsidR="00F05DBA" w:rsidRPr="007F4987" w:rsidRDefault="00F05DBA" w:rsidP="00F05DBA">
      <w:pPr>
        <w:spacing w:line="360" w:lineRule="auto"/>
        <w:ind w:firstLine="709"/>
        <w:jc w:val="center"/>
        <w:rPr>
          <w:rFonts w:asciiTheme="majorBidi" w:eastAsia="Calibri" w:hAnsiTheme="majorBidi" w:cstheme="majorBidi"/>
          <w:lang w:val="ru-RU"/>
        </w:rPr>
      </w:pPr>
      <w:r w:rsidRPr="00C4398F">
        <w:rPr>
          <w:rFonts w:asciiTheme="majorBidi" w:eastAsia="Calibri" w:hAnsiTheme="majorBidi" w:cstheme="majorBidi"/>
          <w:lang w:val="ru-RU"/>
        </w:rPr>
        <w:t>Источник: [</w:t>
      </w:r>
      <w:r>
        <w:rPr>
          <w:rFonts w:asciiTheme="majorBidi" w:eastAsia="Calibri" w:hAnsiTheme="majorBidi" w:cstheme="majorBidi"/>
          <w:lang w:val="ru-RU"/>
        </w:rPr>
        <w:t xml:space="preserve">Редакция </w:t>
      </w:r>
      <w:r>
        <w:rPr>
          <w:rFonts w:asciiTheme="majorBidi" w:eastAsia="Calibri" w:hAnsiTheme="majorBidi" w:cstheme="majorBidi"/>
        </w:rPr>
        <w:t>EXPOTORY</w:t>
      </w:r>
      <w:r>
        <w:rPr>
          <w:rFonts w:asciiTheme="majorBidi" w:eastAsia="Calibri" w:hAnsiTheme="majorBidi" w:cstheme="majorBidi"/>
          <w:lang w:val="ru-RU"/>
        </w:rPr>
        <w:t>, 2016</w:t>
      </w:r>
      <w:r w:rsidRPr="00C4398F">
        <w:rPr>
          <w:rFonts w:asciiTheme="majorBidi" w:eastAsia="Calibri" w:hAnsiTheme="majorBidi" w:cstheme="majorBidi"/>
          <w:lang w:val="ru-RU"/>
        </w:rPr>
        <w:t>].</w:t>
      </w:r>
    </w:p>
    <w:p w:rsidR="008E238E" w:rsidRDefault="008E238E" w:rsidP="008E238E">
      <w:pPr>
        <w:rPr>
          <w:rFonts w:asciiTheme="majorBidi" w:eastAsiaTheme="minorHAnsi" w:hAnsiTheme="majorBidi" w:cstheme="majorBidi"/>
          <w:lang w:val="ru-RU"/>
        </w:rPr>
      </w:pPr>
    </w:p>
    <w:p w:rsidR="005A3758" w:rsidRDefault="005A3758" w:rsidP="00F86266">
      <w:pPr>
        <w:tabs>
          <w:tab w:val="left" w:pos="8484"/>
        </w:tabs>
        <w:spacing w:before="100" w:beforeAutospacing="1" w:after="100" w:afterAutospacing="1" w:line="360" w:lineRule="auto"/>
        <w:ind w:firstLine="709"/>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По сравнению с 2015 годом выставочная площадь нетто по отраслям изменилась следующим образом</w:t>
      </w:r>
      <w:r w:rsidR="00E147DB">
        <w:rPr>
          <w:rStyle w:val="a8"/>
          <w:rFonts w:asciiTheme="majorBidi" w:eastAsiaTheme="minorHAnsi" w:hAnsiTheme="majorBidi" w:cstheme="majorBidi"/>
          <w:lang w:val="ru-RU" w:bidi="ar-LB"/>
        </w:rPr>
        <w:footnoteReference w:id="131"/>
      </w:r>
      <w:r>
        <w:rPr>
          <w:rFonts w:asciiTheme="majorBidi" w:eastAsiaTheme="minorHAnsi" w:hAnsiTheme="majorBidi" w:cstheme="majorBidi"/>
          <w:lang w:val="ru-RU" w:bidi="ar-LB"/>
        </w:rPr>
        <w:t>:</w:t>
      </w:r>
    </w:p>
    <w:p w:rsidR="005A3758" w:rsidRDefault="005A3758" w:rsidP="00597AC3">
      <w:pPr>
        <w:pStyle w:val="a9"/>
        <w:numPr>
          <w:ilvl w:val="0"/>
          <w:numId w:val="31"/>
        </w:numPr>
        <w:tabs>
          <w:tab w:val="left" w:pos="8484"/>
        </w:tabs>
        <w:spacing w:line="360" w:lineRule="auto"/>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Строительство, отделочные материалы и комплектация - -15%;</w:t>
      </w:r>
    </w:p>
    <w:p w:rsidR="005A3758" w:rsidRDefault="005A3758" w:rsidP="00597AC3">
      <w:pPr>
        <w:pStyle w:val="a9"/>
        <w:numPr>
          <w:ilvl w:val="0"/>
          <w:numId w:val="31"/>
        </w:numPr>
        <w:tabs>
          <w:tab w:val="left" w:pos="8484"/>
        </w:tabs>
        <w:spacing w:line="360" w:lineRule="auto"/>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Товары для дома, посуда, сувениры - -4%;</w:t>
      </w:r>
    </w:p>
    <w:p w:rsidR="005A3758" w:rsidRDefault="005A3758" w:rsidP="00597AC3">
      <w:pPr>
        <w:pStyle w:val="a9"/>
        <w:numPr>
          <w:ilvl w:val="0"/>
          <w:numId w:val="31"/>
        </w:numPr>
        <w:tabs>
          <w:tab w:val="left" w:pos="8484"/>
        </w:tabs>
        <w:spacing w:line="360" w:lineRule="auto"/>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Медицина, здоровье, гигиена – -8%;</w:t>
      </w:r>
    </w:p>
    <w:p w:rsidR="005A3758" w:rsidRDefault="005A3758" w:rsidP="00597AC3">
      <w:pPr>
        <w:pStyle w:val="a9"/>
        <w:numPr>
          <w:ilvl w:val="0"/>
          <w:numId w:val="31"/>
        </w:numPr>
        <w:tabs>
          <w:tab w:val="left" w:pos="8484"/>
        </w:tabs>
        <w:spacing w:line="360" w:lineRule="auto"/>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Одежда, обувь, кожа, меха – +2%;</w:t>
      </w:r>
    </w:p>
    <w:p w:rsidR="005A3758" w:rsidRPr="007F4987" w:rsidRDefault="005A3758" w:rsidP="00597AC3">
      <w:pPr>
        <w:pStyle w:val="a9"/>
        <w:numPr>
          <w:ilvl w:val="0"/>
          <w:numId w:val="31"/>
        </w:numPr>
        <w:tabs>
          <w:tab w:val="left" w:pos="8484"/>
        </w:tabs>
        <w:spacing w:line="360" w:lineRule="auto"/>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Машиностроение, металлообработка, станки и оборудование – -5%.</w:t>
      </w:r>
    </w:p>
    <w:p w:rsidR="005A3758" w:rsidRDefault="005A3758" w:rsidP="00597AC3">
      <w:pPr>
        <w:pStyle w:val="a9"/>
        <w:numPr>
          <w:ilvl w:val="0"/>
          <w:numId w:val="31"/>
        </w:numPr>
        <w:tabs>
          <w:tab w:val="left" w:pos="8484"/>
        </w:tabs>
        <w:spacing w:line="360" w:lineRule="auto"/>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Продукты питания – +2%;</w:t>
      </w:r>
    </w:p>
    <w:p w:rsidR="005A3758" w:rsidRDefault="005A3758" w:rsidP="00597AC3">
      <w:pPr>
        <w:pStyle w:val="a9"/>
        <w:numPr>
          <w:ilvl w:val="0"/>
          <w:numId w:val="31"/>
        </w:numPr>
        <w:tabs>
          <w:tab w:val="left" w:pos="8484"/>
        </w:tabs>
        <w:spacing w:line="360" w:lineRule="auto"/>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Сельское хозяйство – -1%;</w:t>
      </w:r>
    </w:p>
    <w:p w:rsidR="005A3758" w:rsidRDefault="005A3758" w:rsidP="00597AC3">
      <w:pPr>
        <w:pStyle w:val="a9"/>
        <w:numPr>
          <w:ilvl w:val="0"/>
          <w:numId w:val="31"/>
        </w:numPr>
        <w:tabs>
          <w:tab w:val="left" w:pos="8484"/>
        </w:tabs>
        <w:spacing w:line="360" w:lineRule="auto"/>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Цветоводство, флористика, садоводство, ландшафтный дизайн – +3%.</w:t>
      </w:r>
    </w:p>
    <w:p w:rsidR="00F86266" w:rsidRDefault="00030531" w:rsidP="00F86266">
      <w:pPr>
        <w:spacing w:before="100" w:beforeAutospacing="1" w:after="100" w:afterAutospacing="1" w:line="360" w:lineRule="auto"/>
        <w:ind w:firstLine="709"/>
        <w:jc w:val="both"/>
        <w:rPr>
          <w:rFonts w:asciiTheme="majorBidi" w:eastAsiaTheme="minorHAnsi" w:hAnsiTheme="majorBidi" w:cstheme="majorBidi"/>
          <w:lang w:val="ru-RU"/>
        </w:rPr>
      </w:pPr>
      <w:r>
        <w:rPr>
          <w:rFonts w:asciiTheme="majorBidi" w:eastAsiaTheme="minorHAnsi" w:hAnsiTheme="majorBidi" w:cstheme="majorBidi"/>
          <w:lang w:val="ru-RU"/>
        </w:rPr>
        <w:t xml:space="preserve">Наблюдается явная тенденция снижения популярности сектора строительства для проведения выставок уже по двум показателям – выставочная площадь нетто и по количеству экспонентов. </w:t>
      </w:r>
    </w:p>
    <w:p w:rsidR="00A24316" w:rsidRDefault="00A24316" w:rsidP="00A24316">
      <w:pPr>
        <w:spacing w:line="360" w:lineRule="auto"/>
        <w:jc w:val="both"/>
        <w:rPr>
          <w:rFonts w:asciiTheme="majorBidi" w:eastAsiaTheme="minorHAnsi" w:hAnsiTheme="majorBidi" w:cstheme="majorBidi"/>
          <w:lang w:val="ru-RU"/>
        </w:rPr>
      </w:pPr>
      <w:r w:rsidRPr="00A24316">
        <w:rPr>
          <w:rFonts w:asciiTheme="majorBidi" w:eastAsiaTheme="minorHAnsi" w:hAnsiTheme="majorBidi" w:cstheme="majorBidi"/>
          <w:noProof/>
        </w:rPr>
        <w:drawing>
          <wp:inline distT="0" distB="0" distL="0" distR="0" wp14:anchorId="2ACFC354" wp14:editId="2E6876D7">
            <wp:extent cx="6152515" cy="2545715"/>
            <wp:effectExtent l="0" t="0" r="635" b="698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24316" w:rsidRDefault="00A24316" w:rsidP="00A24316">
      <w:pPr>
        <w:rPr>
          <w:rFonts w:asciiTheme="majorBidi" w:eastAsiaTheme="minorHAnsi" w:hAnsiTheme="majorBidi" w:cstheme="majorBidi"/>
          <w:lang w:val="ru-RU"/>
        </w:rPr>
      </w:pPr>
    </w:p>
    <w:p w:rsidR="00A24316" w:rsidRDefault="00A24316" w:rsidP="00A24316">
      <w:pPr>
        <w:spacing w:line="360" w:lineRule="auto"/>
        <w:ind w:firstLine="709"/>
        <w:jc w:val="center"/>
        <w:rPr>
          <w:rFonts w:eastAsia="Calibri"/>
          <w:lang w:val="ru-RU"/>
        </w:rPr>
      </w:pPr>
      <w:r>
        <w:rPr>
          <w:rFonts w:asciiTheme="majorBidi" w:eastAsiaTheme="minorHAnsi" w:hAnsiTheme="majorBidi" w:cstheme="majorBidi"/>
          <w:lang w:val="ru-RU"/>
        </w:rPr>
        <w:tab/>
      </w:r>
      <w:r>
        <w:rPr>
          <w:rFonts w:eastAsia="Calibri"/>
          <w:lang w:val="ru-RU"/>
        </w:rPr>
        <w:t>Рис. 2.9 Количество выставок РФ по отраслям</w:t>
      </w:r>
      <w:r>
        <w:rPr>
          <w:lang w:val="ru-RU"/>
        </w:rPr>
        <w:t>,</w:t>
      </w:r>
      <w:r>
        <w:rPr>
          <w:rFonts w:eastAsia="Calibri"/>
          <w:lang w:val="ru-RU"/>
        </w:rPr>
        <w:t xml:space="preserve"> 2015 гг.</w:t>
      </w:r>
    </w:p>
    <w:p w:rsidR="00A24316" w:rsidRDefault="00A24316" w:rsidP="00F86266">
      <w:pPr>
        <w:spacing w:line="360" w:lineRule="auto"/>
        <w:ind w:firstLine="709"/>
        <w:jc w:val="center"/>
        <w:rPr>
          <w:rFonts w:asciiTheme="majorBidi" w:eastAsia="Calibri" w:hAnsiTheme="majorBidi" w:cstheme="majorBidi"/>
          <w:lang w:val="ru-RU"/>
        </w:rPr>
      </w:pPr>
      <w:r w:rsidRPr="00C4398F">
        <w:rPr>
          <w:rFonts w:asciiTheme="majorBidi" w:eastAsia="Calibri" w:hAnsiTheme="majorBidi" w:cstheme="majorBidi"/>
          <w:lang w:val="ru-RU"/>
        </w:rPr>
        <w:t>Источник: [</w:t>
      </w:r>
      <w:r>
        <w:rPr>
          <w:rFonts w:asciiTheme="majorBidi" w:eastAsia="Calibri" w:hAnsiTheme="majorBidi" w:cstheme="majorBidi"/>
          <w:lang w:val="ru-RU"/>
        </w:rPr>
        <w:t xml:space="preserve">Редакция </w:t>
      </w:r>
      <w:r>
        <w:rPr>
          <w:rFonts w:asciiTheme="majorBidi" w:eastAsia="Calibri" w:hAnsiTheme="majorBidi" w:cstheme="majorBidi"/>
        </w:rPr>
        <w:t>EXPOTORY</w:t>
      </w:r>
      <w:r>
        <w:rPr>
          <w:rFonts w:asciiTheme="majorBidi" w:eastAsia="Calibri" w:hAnsiTheme="majorBidi" w:cstheme="majorBidi"/>
          <w:lang w:val="ru-RU"/>
        </w:rPr>
        <w:t>, 2016</w:t>
      </w:r>
      <w:r w:rsidRPr="00C4398F">
        <w:rPr>
          <w:rFonts w:asciiTheme="majorBidi" w:eastAsia="Calibri" w:hAnsiTheme="majorBidi" w:cstheme="majorBidi"/>
          <w:lang w:val="ru-RU"/>
        </w:rPr>
        <w:t>].</w:t>
      </w:r>
    </w:p>
    <w:p w:rsidR="00932070" w:rsidRDefault="00DE2F4A" w:rsidP="00F86266">
      <w:pPr>
        <w:spacing w:before="100" w:beforeAutospacing="1" w:after="100" w:afterAutospacing="1" w:line="360" w:lineRule="auto"/>
        <w:ind w:firstLine="709"/>
        <w:jc w:val="both"/>
        <w:rPr>
          <w:rFonts w:asciiTheme="majorBidi" w:eastAsia="Calibri" w:hAnsiTheme="majorBidi" w:cstheme="majorBidi"/>
          <w:lang w:val="ru-RU"/>
        </w:rPr>
      </w:pPr>
      <w:r>
        <w:rPr>
          <w:rFonts w:asciiTheme="majorBidi" w:eastAsia="Calibri" w:hAnsiTheme="majorBidi" w:cstheme="majorBidi"/>
          <w:lang w:val="ru-RU"/>
        </w:rPr>
        <w:t xml:space="preserve">Что касается количества выставок, то наблюдается довольно-таки странная ситуация со сектором «строительство», так как по двум показателям он становится менее популярным, нежели в 2015 году, однако, количество организованных выставок выросло на 5%. Также на 4% больше стало выставочно-ярмарочных мероприятий в сфере продуктов питания и на 2% - в машиностроении. </w:t>
      </w:r>
      <w:r w:rsidR="005A0D0E">
        <w:rPr>
          <w:rFonts w:asciiTheme="majorBidi" w:eastAsia="Calibri" w:hAnsiTheme="majorBidi" w:cstheme="majorBidi"/>
          <w:lang w:val="ru-RU"/>
        </w:rPr>
        <w:t>По остальным секторам наблюдается уменьшение количества мероприятий со среднем значение на 2,25%</w:t>
      </w:r>
      <w:r w:rsidR="00E147DB">
        <w:rPr>
          <w:rStyle w:val="a8"/>
          <w:rFonts w:asciiTheme="majorBidi" w:eastAsia="Calibri" w:hAnsiTheme="majorBidi" w:cstheme="majorBidi"/>
          <w:lang w:val="ru-RU"/>
        </w:rPr>
        <w:footnoteReference w:id="132"/>
      </w:r>
      <w:r w:rsidR="005A0D0E">
        <w:rPr>
          <w:rFonts w:asciiTheme="majorBidi" w:eastAsia="Calibri" w:hAnsiTheme="majorBidi" w:cstheme="majorBidi"/>
          <w:lang w:val="ru-RU"/>
        </w:rPr>
        <w:t>.</w:t>
      </w:r>
    </w:p>
    <w:p w:rsidR="004610AA" w:rsidRDefault="004610AA" w:rsidP="00F86266">
      <w:pPr>
        <w:spacing w:before="100" w:beforeAutospacing="1" w:after="100" w:afterAutospacing="1" w:line="360" w:lineRule="auto"/>
        <w:ind w:firstLine="709"/>
        <w:jc w:val="both"/>
        <w:rPr>
          <w:rFonts w:asciiTheme="majorBidi" w:eastAsia="Calibri" w:hAnsiTheme="majorBidi" w:cstheme="majorBidi"/>
          <w:lang w:val="ru-RU"/>
        </w:rPr>
      </w:pPr>
      <w:r>
        <w:rPr>
          <w:rFonts w:asciiTheme="majorBidi" w:eastAsia="Calibri" w:hAnsiTheme="majorBidi" w:cstheme="majorBidi"/>
          <w:lang w:val="ru-RU"/>
        </w:rPr>
        <w:tab/>
        <w:t xml:space="preserve">Представители онлайн-сервиса также </w:t>
      </w:r>
      <w:r w:rsidR="005E0778">
        <w:rPr>
          <w:rFonts w:asciiTheme="majorBidi" w:eastAsia="Calibri" w:hAnsiTheme="majorBidi" w:cstheme="majorBidi"/>
          <w:lang w:val="ru-RU"/>
        </w:rPr>
        <w:t>выделили регионы и города, которые пользуются наибольшей популярностью по организации выставочно-ярмарочных мероприятий. Среди них</w:t>
      </w:r>
      <w:r w:rsidR="004078BE">
        <w:rPr>
          <w:rStyle w:val="a8"/>
          <w:rFonts w:asciiTheme="majorBidi" w:eastAsia="Calibri" w:hAnsiTheme="majorBidi" w:cstheme="majorBidi"/>
          <w:lang w:val="ru-RU"/>
        </w:rPr>
        <w:footnoteReference w:id="133"/>
      </w:r>
      <w:r w:rsidR="005E0778">
        <w:rPr>
          <w:rFonts w:asciiTheme="majorBidi" w:eastAsia="Calibri" w:hAnsiTheme="majorBidi" w:cstheme="majorBidi"/>
          <w:lang w:val="ru-RU"/>
        </w:rPr>
        <w:t>:</w:t>
      </w:r>
    </w:p>
    <w:p w:rsidR="005E0778" w:rsidRDefault="005E0778" w:rsidP="00597AC3">
      <w:pPr>
        <w:pStyle w:val="a9"/>
        <w:numPr>
          <w:ilvl w:val="0"/>
          <w:numId w:val="33"/>
        </w:numPr>
        <w:spacing w:line="360" w:lineRule="auto"/>
        <w:jc w:val="both"/>
        <w:rPr>
          <w:rFonts w:asciiTheme="majorBidi" w:eastAsia="Calibri" w:hAnsiTheme="majorBidi" w:cstheme="majorBidi"/>
          <w:lang w:val="ru-RU"/>
        </w:rPr>
      </w:pPr>
      <w:r>
        <w:rPr>
          <w:rFonts w:asciiTheme="majorBidi" w:eastAsia="Calibri" w:hAnsiTheme="majorBidi" w:cstheme="majorBidi"/>
          <w:lang w:val="ru-RU"/>
        </w:rPr>
        <w:t>Москва;</w:t>
      </w:r>
    </w:p>
    <w:p w:rsidR="005E0778" w:rsidRDefault="005E0778" w:rsidP="00F86266">
      <w:pPr>
        <w:pStyle w:val="a9"/>
        <w:numPr>
          <w:ilvl w:val="0"/>
          <w:numId w:val="33"/>
        </w:numPr>
        <w:spacing w:before="100" w:beforeAutospacing="1" w:after="100" w:afterAutospacing="1" w:line="360" w:lineRule="auto"/>
        <w:jc w:val="both"/>
        <w:rPr>
          <w:rFonts w:asciiTheme="majorBidi" w:eastAsia="Calibri" w:hAnsiTheme="majorBidi" w:cstheme="majorBidi"/>
          <w:lang w:val="ru-RU"/>
        </w:rPr>
      </w:pPr>
      <w:r>
        <w:rPr>
          <w:rFonts w:asciiTheme="majorBidi" w:eastAsia="Calibri" w:hAnsiTheme="majorBidi" w:cstheme="majorBidi"/>
          <w:lang w:val="ru-RU"/>
        </w:rPr>
        <w:t>Санкт – Петербург;</w:t>
      </w:r>
    </w:p>
    <w:p w:rsidR="005E0778" w:rsidRDefault="005E0778" w:rsidP="00F86266">
      <w:pPr>
        <w:pStyle w:val="a9"/>
        <w:numPr>
          <w:ilvl w:val="0"/>
          <w:numId w:val="33"/>
        </w:numPr>
        <w:spacing w:before="100" w:beforeAutospacing="1" w:after="100" w:afterAutospacing="1" w:line="360" w:lineRule="auto"/>
        <w:jc w:val="both"/>
        <w:rPr>
          <w:rFonts w:asciiTheme="majorBidi" w:eastAsia="Calibri" w:hAnsiTheme="majorBidi" w:cstheme="majorBidi"/>
          <w:lang w:val="ru-RU"/>
        </w:rPr>
      </w:pPr>
      <w:r>
        <w:rPr>
          <w:rFonts w:asciiTheme="majorBidi" w:eastAsia="Calibri" w:hAnsiTheme="majorBidi" w:cstheme="majorBidi"/>
          <w:lang w:val="ru-RU"/>
        </w:rPr>
        <w:t>Татарстан;</w:t>
      </w:r>
    </w:p>
    <w:p w:rsidR="005E0778" w:rsidRDefault="005E0778" w:rsidP="00F86266">
      <w:pPr>
        <w:pStyle w:val="a9"/>
        <w:numPr>
          <w:ilvl w:val="0"/>
          <w:numId w:val="33"/>
        </w:numPr>
        <w:spacing w:before="100" w:beforeAutospacing="1" w:after="100" w:afterAutospacing="1" w:line="360" w:lineRule="auto"/>
        <w:jc w:val="both"/>
        <w:rPr>
          <w:rFonts w:asciiTheme="majorBidi" w:eastAsia="Calibri" w:hAnsiTheme="majorBidi" w:cstheme="majorBidi"/>
          <w:lang w:val="ru-RU"/>
        </w:rPr>
      </w:pPr>
      <w:r>
        <w:rPr>
          <w:rFonts w:asciiTheme="majorBidi" w:eastAsia="Calibri" w:hAnsiTheme="majorBidi" w:cstheme="majorBidi"/>
          <w:lang w:val="ru-RU"/>
        </w:rPr>
        <w:t>Красноярский край;</w:t>
      </w:r>
    </w:p>
    <w:p w:rsidR="005E0778" w:rsidRDefault="005E0778" w:rsidP="00F86266">
      <w:pPr>
        <w:pStyle w:val="a9"/>
        <w:numPr>
          <w:ilvl w:val="0"/>
          <w:numId w:val="33"/>
        </w:numPr>
        <w:spacing w:before="100" w:beforeAutospacing="1" w:after="100" w:afterAutospacing="1" w:line="360" w:lineRule="auto"/>
        <w:jc w:val="both"/>
        <w:rPr>
          <w:rFonts w:asciiTheme="majorBidi" w:eastAsia="Calibri" w:hAnsiTheme="majorBidi" w:cstheme="majorBidi"/>
          <w:lang w:val="ru-RU"/>
        </w:rPr>
      </w:pPr>
      <w:r>
        <w:rPr>
          <w:rFonts w:asciiTheme="majorBidi" w:eastAsia="Calibri" w:hAnsiTheme="majorBidi" w:cstheme="majorBidi"/>
          <w:lang w:val="ru-RU"/>
        </w:rPr>
        <w:t>Башкортостан;</w:t>
      </w:r>
    </w:p>
    <w:p w:rsidR="004610AA" w:rsidRPr="00F86266" w:rsidRDefault="00F86266" w:rsidP="00F86266">
      <w:pPr>
        <w:pStyle w:val="a9"/>
        <w:numPr>
          <w:ilvl w:val="0"/>
          <w:numId w:val="33"/>
        </w:numPr>
        <w:spacing w:before="100" w:beforeAutospacing="1" w:after="100" w:afterAutospacing="1" w:line="360" w:lineRule="auto"/>
        <w:jc w:val="both"/>
        <w:rPr>
          <w:rStyle w:val="af0"/>
          <w:rFonts w:asciiTheme="majorBidi" w:eastAsia="Calibri" w:hAnsiTheme="majorBidi" w:cstheme="majorBidi"/>
          <w:color w:val="auto"/>
          <w:u w:val="none"/>
          <w:lang w:val="ru-RU"/>
        </w:rPr>
      </w:pPr>
      <w:r>
        <w:rPr>
          <w:rFonts w:asciiTheme="majorBidi" w:eastAsia="Calibri" w:hAnsiTheme="majorBidi" w:cstheme="majorBidi"/>
          <w:lang w:val="ru-RU"/>
        </w:rPr>
        <w:t>Красноярский край.</w:t>
      </w:r>
      <w:r w:rsidR="004610AA">
        <w:fldChar w:fldCharType="begin"/>
      </w:r>
      <w:r w:rsidR="004610AA" w:rsidRPr="00F86266">
        <w:rPr>
          <w:lang w:val="ru-RU"/>
        </w:rPr>
        <w:instrText xml:space="preserve"> </w:instrText>
      </w:r>
      <w:r w:rsidR="004610AA">
        <w:instrText>HYPERLINK</w:instrText>
      </w:r>
      <w:r w:rsidR="004610AA" w:rsidRPr="00F86266">
        <w:rPr>
          <w:lang w:val="ru-RU"/>
        </w:rPr>
        <w:instrText xml:space="preserve"> "</w:instrText>
      </w:r>
      <w:r w:rsidR="004610AA">
        <w:instrText>http</w:instrText>
      </w:r>
      <w:r w:rsidR="004610AA" w:rsidRPr="00F86266">
        <w:rPr>
          <w:lang w:val="ru-RU"/>
        </w:rPr>
        <w:instrText>://</w:instrText>
      </w:r>
      <w:r w:rsidR="004610AA">
        <w:instrText>expotory</w:instrText>
      </w:r>
      <w:r w:rsidR="004610AA" w:rsidRPr="00F86266">
        <w:rPr>
          <w:lang w:val="ru-RU"/>
        </w:rPr>
        <w:instrText>.</w:instrText>
      </w:r>
      <w:r w:rsidR="004610AA">
        <w:instrText>com</w:instrText>
      </w:r>
      <w:r w:rsidR="004610AA" w:rsidRPr="00F86266">
        <w:rPr>
          <w:lang w:val="ru-RU"/>
        </w:rPr>
        <w:instrText>/</w:instrText>
      </w:r>
      <w:r w:rsidR="004610AA">
        <w:instrText>arkadij</w:instrText>
      </w:r>
      <w:r w:rsidR="004610AA" w:rsidRPr="00F86266">
        <w:rPr>
          <w:lang w:val="ru-RU"/>
        </w:rPr>
        <w:instrText>-</w:instrText>
      </w:r>
      <w:r w:rsidR="004610AA">
        <w:instrText>zlotnikov</w:instrText>
      </w:r>
      <w:r w:rsidR="004610AA" w:rsidRPr="00F86266">
        <w:rPr>
          <w:lang w:val="ru-RU"/>
        </w:rPr>
        <w:instrText>-</w:instrText>
      </w:r>
      <w:r w:rsidR="004610AA">
        <w:instrText>vystavochnyh</w:instrText>
      </w:r>
      <w:r w:rsidR="004610AA" w:rsidRPr="00F86266">
        <w:rPr>
          <w:lang w:val="ru-RU"/>
        </w:rPr>
        <w:instrText>-</w:instrText>
      </w:r>
      <w:r w:rsidR="004610AA">
        <w:instrText>gorodov</w:instrText>
      </w:r>
      <w:r w:rsidR="004610AA" w:rsidRPr="00F86266">
        <w:rPr>
          <w:lang w:val="ru-RU"/>
        </w:rPr>
        <w:instrText>-</w:instrText>
      </w:r>
      <w:r w:rsidR="004610AA">
        <w:instrText>v</w:instrText>
      </w:r>
      <w:r w:rsidR="004610AA" w:rsidRPr="00F86266">
        <w:rPr>
          <w:lang w:val="ru-RU"/>
        </w:rPr>
        <w:instrText>-</w:instrText>
      </w:r>
      <w:r w:rsidR="004610AA">
        <w:instrText>rossii</w:instrText>
      </w:r>
      <w:r w:rsidR="004610AA" w:rsidRPr="00F86266">
        <w:rPr>
          <w:lang w:val="ru-RU"/>
        </w:rPr>
        <w:instrText>-</w:instrText>
      </w:r>
      <w:r w:rsidR="004610AA">
        <w:instrText>nemnogo</w:instrText>
      </w:r>
      <w:r w:rsidR="004610AA" w:rsidRPr="00F86266">
        <w:rPr>
          <w:lang w:val="ru-RU"/>
        </w:rPr>
        <w:instrText>/" \</w:instrText>
      </w:r>
      <w:r w:rsidR="004610AA">
        <w:instrText>t</w:instrText>
      </w:r>
      <w:r w:rsidR="004610AA" w:rsidRPr="00F86266">
        <w:rPr>
          <w:lang w:val="ru-RU"/>
        </w:rPr>
        <w:instrText xml:space="preserve"> "_</w:instrText>
      </w:r>
      <w:r w:rsidR="004610AA">
        <w:instrText>blank</w:instrText>
      </w:r>
      <w:r w:rsidR="004610AA" w:rsidRPr="00F86266">
        <w:rPr>
          <w:lang w:val="ru-RU"/>
        </w:rPr>
        <w:instrText xml:space="preserve">" </w:instrText>
      </w:r>
      <w:r w:rsidR="004610AA">
        <w:fldChar w:fldCharType="separate"/>
      </w:r>
    </w:p>
    <w:p w:rsidR="009B4021" w:rsidRDefault="004610AA" w:rsidP="00F86266">
      <w:pPr>
        <w:spacing w:before="100" w:beforeAutospacing="1" w:after="100" w:afterAutospacing="1" w:line="360" w:lineRule="auto"/>
        <w:ind w:firstLine="709"/>
        <w:jc w:val="both"/>
        <w:rPr>
          <w:lang w:val="ru-RU"/>
        </w:rPr>
      </w:pPr>
      <w:r>
        <w:fldChar w:fldCharType="end"/>
      </w:r>
      <w:r w:rsidRPr="004610AA">
        <w:rPr>
          <w:lang w:val="ru-RU"/>
        </w:rPr>
        <w:t>В прошлом году в числе лидеров оказались Новосибирская область и Мордовия. В этом — Челябинская и Омская области, где выставок стало больше на 51,4 и 27,3 %. Не такой мощный, но весьма существенный рывок в развитии выставочного бизнеса совершил Краснодарский край — здесь мероприятий стало больше на 23,2 %</w:t>
      </w:r>
      <w:r w:rsidR="004078BE">
        <w:rPr>
          <w:rStyle w:val="a8"/>
          <w:lang w:val="ru-RU"/>
        </w:rPr>
        <w:footnoteReference w:id="134"/>
      </w:r>
      <w:r w:rsidRPr="004610AA">
        <w:rPr>
          <w:lang w:val="ru-RU"/>
        </w:rPr>
        <w:t>.</w:t>
      </w:r>
      <w:r w:rsidR="009B4021">
        <w:rPr>
          <w:lang w:val="ru-RU"/>
        </w:rPr>
        <w:t xml:space="preserve"> </w:t>
      </w:r>
    </w:p>
    <w:p w:rsidR="009B4021" w:rsidRDefault="004610AA" w:rsidP="00F86266">
      <w:pPr>
        <w:spacing w:before="100" w:beforeAutospacing="1" w:after="100" w:afterAutospacing="1" w:line="360" w:lineRule="auto"/>
        <w:ind w:firstLine="709"/>
        <w:jc w:val="both"/>
        <w:rPr>
          <w:lang w:val="ru-RU"/>
        </w:rPr>
      </w:pPr>
      <w:r w:rsidRPr="004610AA">
        <w:rPr>
          <w:lang w:val="ru-RU"/>
        </w:rPr>
        <w:t>Снизилось число выставок в этом году в Татарстане (на 4 %) и Башкортостане (на 10,8 %).</w:t>
      </w:r>
      <w:r w:rsidR="009B4021">
        <w:rPr>
          <w:lang w:val="ru-RU"/>
        </w:rPr>
        <w:t xml:space="preserve"> </w:t>
      </w:r>
      <w:r w:rsidRPr="004610AA">
        <w:rPr>
          <w:lang w:val="ru-RU"/>
        </w:rPr>
        <w:t>Москва обогнала Санкт-Петербург по темпу роста — в Питере выставок стало больше всего на 1 %, в то время как в столице — на 6,4 %</w:t>
      </w:r>
      <w:r w:rsidR="004078BE">
        <w:rPr>
          <w:rStyle w:val="a8"/>
          <w:lang w:val="ru-RU"/>
        </w:rPr>
        <w:footnoteReference w:id="135"/>
      </w:r>
      <w:r w:rsidRPr="004610AA">
        <w:rPr>
          <w:lang w:val="ru-RU"/>
        </w:rPr>
        <w:t>.</w:t>
      </w:r>
    </w:p>
    <w:p w:rsidR="004610AA" w:rsidRPr="009B4021" w:rsidRDefault="004610AA" w:rsidP="00F86266">
      <w:pPr>
        <w:spacing w:before="100" w:beforeAutospacing="1" w:after="100" w:afterAutospacing="1" w:line="360" w:lineRule="auto"/>
        <w:ind w:firstLine="709"/>
        <w:jc w:val="both"/>
        <w:rPr>
          <w:lang w:val="ru-RU"/>
        </w:rPr>
      </w:pPr>
      <w:r w:rsidRPr="004610AA">
        <w:rPr>
          <w:lang w:val="ru-RU"/>
        </w:rPr>
        <w:t xml:space="preserve">По числу экспонентов питерские выставки упали всего на 2 %, а вот посетителей стало значительно меньше — на 21 %. </w:t>
      </w:r>
      <w:r w:rsidRPr="009B4021">
        <w:rPr>
          <w:lang w:val="ru-RU"/>
        </w:rPr>
        <w:t>В Москве оба этих параметра выросли на 1,4 % и 8,8 % соответственно</w:t>
      </w:r>
      <w:r w:rsidR="004078BE">
        <w:rPr>
          <w:rStyle w:val="a8"/>
          <w:lang w:val="ru-RU"/>
        </w:rPr>
        <w:footnoteReference w:id="136"/>
      </w:r>
      <w:r w:rsidRPr="009B4021">
        <w:rPr>
          <w:lang w:val="ru-RU"/>
        </w:rPr>
        <w:t>.</w:t>
      </w:r>
    </w:p>
    <w:p w:rsidR="004610AA" w:rsidRPr="007F4987" w:rsidRDefault="004610AA" w:rsidP="00F86266">
      <w:pPr>
        <w:spacing w:before="100" w:beforeAutospacing="1" w:after="100" w:afterAutospacing="1" w:line="360" w:lineRule="auto"/>
        <w:ind w:firstLine="709"/>
        <w:jc w:val="both"/>
        <w:rPr>
          <w:rFonts w:asciiTheme="majorBidi" w:eastAsia="Calibri" w:hAnsiTheme="majorBidi" w:cstheme="majorBidi"/>
          <w:lang w:val="ru-RU"/>
        </w:rPr>
      </w:pPr>
    </w:p>
    <w:p w:rsidR="00DE7669" w:rsidRDefault="00DE7669" w:rsidP="00DE7669">
      <w:pPr>
        <w:tabs>
          <w:tab w:val="left" w:pos="5448"/>
        </w:tabs>
        <w:jc w:val="center"/>
        <w:rPr>
          <w:rFonts w:asciiTheme="majorBidi" w:eastAsiaTheme="minorHAnsi" w:hAnsiTheme="majorBidi" w:cstheme="majorBidi"/>
          <w:lang w:val="ru-RU"/>
        </w:rPr>
      </w:pPr>
      <w:r w:rsidRPr="00DE7669">
        <w:rPr>
          <w:rFonts w:asciiTheme="majorBidi" w:eastAsiaTheme="minorHAnsi" w:hAnsiTheme="majorBidi" w:cstheme="majorBidi"/>
          <w:noProof/>
        </w:rPr>
        <w:drawing>
          <wp:inline distT="0" distB="0" distL="0" distR="0" wp14:anchorId="0A3C44F2" wp14:editId="70E1805B">
            <wp:extent cx="6152515" cy="2820035"/>
            <wp:effectExtent l="0" t="0" r="635" b="1841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E7669" w:rsidRDefault="00DE7669" w:rsidP="00DE7669">
      <w:pPr>
        <w:rPr>
          <w:rFonts w:asciiTheme="majorBidi" w:eastAsiaTheme="minorHAnsi" w:hAnsiTheme="majorBidi" w:cstheme="majorBidi"/>
          <w:lang w:val="ru-RU"/>
        </w:rPr>
      </w:pPr>
    </w:p>
    <w:p w:rsidR="00DE7669" w:rsidRDefault="00DE7669" w:rsidP="00DE7669">
      <w:pPr>
        <w:spacing w:line="360" w:lineRule="auto"/>
        <w:ind w:firstLine="709"/>
        <w:jc w:val="center"/>
        <w:rPr>
          <w:rFonts w:eastAsia="Calibri"/>
          <w:lang w:val="ru-RU"/>
        </w:rPr>
      </w:pPr>
      <w:r>
        <w:rPr>
          <w:rFonts w:asciiTheme="majorBidi" w:eastAsiaTheme="minorHAnsi" w:hAnsiTheme="majorBidi" w:cstheme="majorBidi"/>
          <w:lang w:val="ru-RU"/>
        </w:rPr>
        <w:tab/>
      </w:r>
      <w:r>
        <w:rPr>
          <w:rFonts w:eastAsia="Calibri"/>
          <w:lang w:val="ru-RU"/>
        </w:rPr>
        <w:t xml:space="preserve">Рис. 2.10 </w:t>
      </w:r>
      <w:r w:rsidR="00CA6519">
        <w:rPr>
          <w:rFonts w:eastAsia="Calibri"/>
          <w:lang w:val="ru-RU"/>
        </w:rPr>
        <w:t>Количество экспонентов</w:t>
      </w:r>
      <w:r>
        <w:rPr>
          <w:rFonts w:eastAsia="Calibri"/>
          <w:lang w:val="ru-RU"/>
        </w:rPr>
        <w:t xml:space="preserve"> по регионам РФ</w:t>
      </w:r>
      <w:r>
        <w:rPr>
          <w:lang w:val="ru-RU"/>
        </w:rPr>
        <w:t>,</w:t>
      </w:r>
      <w:r>
        <w:rPr>
          <w:rFonts w:eastAsia="Calibri"/>
          <w:lang w:val="ru-RU"/>
        </w:rPr>
        <w:t xml:space="preserve"> 2015 гг.</w:t>
      </w:r>
    </w:p>
    <w:p w:rsidR="00DE7669" w:rsidRDefault="00DE7669" w:rsidP="00DE7669">
      <w:pPr>
        <w:spacing w:line="360" w:lineRule="auto"/>
        <w:ind w:firstLine="709"/>
        <w:jc w:val="center"/>
        <w:rPr>
          <w:rFonts w:asciiTheme="majorBidi" w:eastAsia="Calibri" w:hAnsiTheme="majorBidi" w:cstheme="majorBidi"/>
          <w:lang w:val="ru-RU"/>
        </w:rPr>
      </w:pPr>
      <w:r w:rsidRPr="00C4398F">
        <w:rPr>
          <w:rFonts w:asciiTheme="majorBidi" w:eastAsia="Calibri" w:hAnsiTheme="majorBidi" w:cstheme="majorBidi"/>
          <w:lang w:val="ru-RU"/>
        </w:rPr>
        <w:t>Источник: [</w:t>
      </w:r>
      <w:r>
        <w:rPr>
          <w:rFonts w:asciiTheme="majorBidi" w:eastAsia="Calibri" w:hAnsiTheme="majorBidi" w:cstheme="majorBidi"/>
          <w:lang w:val="ru-RU"/>
        </w:rPr>
        <w:t xml:space="preserve">Редакция </w:t>
      </w:r>
      <w:r>
        <w:rPr>
          <w:rFonts w:asciiTheme="majorBidi" w:eastAsia="Calibri" w:hAnsiTheme="majorBidi" w:cstheme="majorBidi"/>
        </w:rPr>
        <w:t>EXPOTORY</w:t>
      </w:r>
      <w:r>
        <w:rPr>
          <w:rFonts w:asciiTheme="majorBidi" w:eastAsia="Calibri" w:hAnsiTheme="majorBidi" w:cstheme="majorBidi"/>
          <w:lang w:val="ru-RU"/>
        </w:rPr>
        <w:t>, 2016</w:t>
      </w:r>
      <w:r w:rsidRPr="00C4398F">
        <w:rPr>
          <w:rFonts w:asciiTheme="majorBidi" w:eastAsia="Calibri" w:hAnsiTheme="majorBidi" w:cstheme="majorBidi"/>
          <w:lang w:val="ru-RU"/>
        </w:rPr>
        <w:t>].</w:t>
      </w:r>
    </w:p>
    <w:p w:rsidR="00F86266" w:rsidRDefault="00F86266" w:rsidP="00DE7669">
      <w:pPr>
        <w:spacing w:line="360" w:lineRule="auto"/>
        <w:ind w:firstLine="709"/>
        <w:jc w:val="center"/>
        <w:rPr>
          <w:rFonts w:asciiTheme="majorBidi" w:eastAsia="Calibri" w:hAnsiTheme="majorBidi" w:cstheme="majorBidi"/>
          <w:lang w:val="ru-RU"/>
        </w:rPr>
      </w:pPr>
    </w:p>
    <w:p w:rsidR="00CA6519" w:rsidRDefault="00B03B1F" w:rsidP="00B03B1F">
      <w:pPr>
        <w:tabs>
          <w:tab w:val="left" w:pos="6192"/>
        </w:tabs>
        <w:rPr>
          <w:rFonts w:asciiTheme="majorBidi" w:eastAsiaTheme="minorHAnsi" w:hAnsiTheme="majorBidi" w:cstheme="majorBidi"/>
          <w:lang w:val="ru-RU"/>
        </w:rPr>
      </w:pPr>
      <w:r w:rsidRPr="00B03B1F">
        <w:rPr>
          <w:rFonts w:asciiTheme="majorBidi" w:eastAsiaTheme="minorHAnsi" w:hAnsiTheme="majorBidi" w:cstheme="majorBidi"/>
          <w:noProof/>
        </w:rPr>
        <w:drawing>
          <wp:inline distT="0" distB="0" distL="0" distR="0" wp14:anchorId="3000FB5D" wp14:editId="4985ABDA">
            <wp:extent cx="6152515" cy="2545715"/>
            <wp:effectExtent l="0" t="0" r="635" b="698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A6519" w:rsidRPr="00CE123A" w:rsidRDefault="00CA6519" w:rsidP="00CA6519">
      <w:pPr>
        <w:rPr>
          <w:rFonts w:asciiTheme="majorBidi" w:eastAsiaTheme="minorHAnsi" w:hAnsiTheme="majorBidi" w:cstheme="majorBidi"/>
          <w:color w:val="000000" w:themeColor="text1"/>
          <w:lang w:val="ru-RU"/>
        </w:rPr>
      </w:pPr>
    </w:p>
    <w:p w:rsidR="00CA6519" w:rsidRPr="00CE123A" w:rsidRDefault="00CA6519" w:rsidP="00CA6519">
      <w:pPr>
        <w:spacing w:line="360" w:lineRule="auto"/>
        <w:ind w:firstLine="709"/>
        <w:jc w:val="center"/>
        <w:rPr>
          <w:rFonts w:eastAsia="Calibri"/>
          <w:color w:val="000000" w:themeColor="text1"/>
          <w:lang w:val="ru-RU"/>
        </w:rPr>
      </w:pPr>
      <w:r w:rsidRPr="00CE123A">
        <w:rPr>
          <w:rFonts w:asciiTheme="majorBidi" w:eastAsiaTheme="minorHAnsi" w:hAnsiTheme="majorBidi" w:cstheme="majorBidi"/>
          <w:color w:val="000000" w:themeColor="text1"/>
          <w:lang w:val="ru-RU"/>
        </w:rPr>
        <w:tab/>
      </w:r>
      <w:r w:rsidRPr="00CE123A">
        <w:rPr>
          <w:rFonts w:eastAsia="Calibri"/>
          <w:color w:val="000000" w:themeColor="text1"/>
          <w:lang w:val="ru-RU"/>
        </w:rPr>
        <w:t>Рис. 2.11 Количество посетителей по регионам РФ</w:t>
      </w:r>
      <w:r w:rsidRPr="00CE123A">
        <w:rPr>
          <w:color w:val="000000" w:themeColor="text1"/>
          <w:lang w:val="ru-RU"/>
        </w:rPr>
        <w:t>,</w:t>
      </w:r>
      <w:r w:rsidRPr="00CE123A">
        <w:rPr>
          <w:rFonts w:eastAsia="Calibri"/>
          <w:color w:val="000000" w:themeColor="text1"/>
          <w:lang w:val="ru-RU"/>
        </w:rPr>
        <w:t xml:space="preserve"> 2015 гг.</w:t>
      </w:r>
    </w:p>
    <w:p w:rsidR="00CA6519" w:rsidRPr="00CE123A" w:rsidRDefault="00CA6519" w:rsidP="00CA6519">
      <w:pPr>
        <w:spacing w:line="360" w:lineRule="auto"/>
        <w:ind w:firstLine="709"/>
        <w:jc w:val="center"/>
        <w:rPr>
          <w:rFonts w:asciiTheme="majorBidi" w:eastAsia="Calibri" w:hAnsiTheme="majorBidi" w:cstheme="majorBidi"/>
          <w:color w:val="000000" w:themeColor="text1"/>
          <w:lang w:val="ru-RU"/>
        </w:rPr>
      </w:pPr>
      <w:r w:rsidRPr="00CE123A">
        <w:rPr>
          <w:rFonts w:asciiTheme="majorBidi" w:eastAsia="Calibri" w:hAnsiTheme="majorBidi" w:cstheme="majorBidi"/>
          <w:color w:val="000000" w:themeColor="text1"/>
          <w:lang w:val="ru-RU"/>
        </w:rPr>
        <w:t xml:space="preserve">Источник: [Редакция </w:t>
      </w:r>
      <w:r w:rsidRPr="00CE123A">
        <w:rPr>
          <w:rFonts w:asciiTheme="majorBidi" w:eastAsia="Calibri" w:hAnsiTheme="majorBidi" w:cstheme="majorBidi"/>
          <w:color w:val="000000" w:themeColor="text1"/>
        </w:rPr>
        <w:t>EXPOTORY</w:t>
      </w:r>
      <w:r w:rsidRPr="00CE123A">
        <w:rPr>
          <w:rFonts w:asciiTheme="majorBidi" w:eastAsia="Calibri" w:hAnsiTheme="majorBidi" w:cstheme="majorBidi"/>
          <w:color w:val="000000" w:themeColor="text1"/>
          <w:lang w:val="ru-RU"/>
        </w:rPr>
        <w:t>, 2016].</w:t>
      </w:r>
    </w:p>
    <w:p w:rsidR="00CA6519" w:rsidRDefault="00CA6519" w:rsidP="00CA6519">
      <w:pPr>
        <w:spacing w:line="360" w:lineRule="auto"/>
        <w:ind w:firstLine="709"/>
        <w:jc w:val="center"/>
        <w:rPr>
          <w:rFonts w:asciiTheme="majorBidi" w:eastAsia="Calibri" w:hAnsiTheme="majorBidi" w:cstheme="majorBidi"/>
          <w:lang w:val="ru-RU"/>
        </w:rPr>
      </w:pPr>
    </w:p>
    <w:p w:rsidR="00CA6519" w:rsidRDefault="00146CCA" w:rsidP="00146CCA">
      <w:pPr>
        <w:spacing w:line="360" w:lineRule="auto"/>
        <w:jc w:val="center"/>
        <w:rPr>
          <w:rFonts w:asciiTheme="majorBidi" w:eastAsia="Calibri" w:hAnsiTheme="majorBidi" w:cstheme="majorBidi"/>
          <w:lang w:val="ru-RU"/>
        </w:rPr>
      </w:pPr>
      <w:r w:rsidRPr="00146CCA">
        <w:rPr>
          <w:rFonts w:asciiTheme="majorBidi" w:eastAsia="Calibri" w:hAnsiTheme="majorBidi" w:cstheme="majorBidi"/>
          <w:noProof/>
        </w:rPr>
        <w:drawing>
          <wp:inline distT="0" distB="0" distL="0" distR="0" wp14:anchorId="3D3A1D43" wp14:editId="1403FD35">
            <wp:extent cx="6152515" cy="2545715"/>
            <wp:effectExtent l="0" t="0" r="635" b="698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46CCA" w:rsidRDefault="00146CCA" w:rsidP="00146CCA">
      <w:pPr>
        <w:spacing w:line="360" w:lineRule="auto"/>
        <w:ind w:firstLine="709"/>
        <w:jc w:val="center"/>
        <w:rPr>
          <w:rFonts w:eastAsia="Calibri"/>
          <w:lang w:val="ru-RU"/>
        </w:rPr>
      </w:pPr>
      <w:r>
        <w:rPr>
          <w:rFonts w:asciiTheme="majorBidi" w:eastAsiaTheme="minorHAnsi" w:hAnsiTheme="majorBidi" w:cstheme="majorBidi"/>
          <w:lang w:val="ru-RU"/>
        </w:rPr>
        <w:tab/>
      </w:r>
      <w:r>
        <w:rPr>
          <w:rFonts w:eastAsia="Calibri"/>
          <w:lang w:val="ru-RU"/>
        </w:rPr>
        <w:t>Рис. 2.12 Выставочная площадь нетто по регионам РФ</w:t>
      </w:r>
      <w:r>
        <w:rPr>
          <w:lang w:val="ru-RU"/>
        </w:rPr>
        <w:t>,</w:t>
      </w:r>
      <w:r>
        <w:rPr>
          <w:rFonts w:eastAsia="Calibri"/>
          <w:lang w:val="ru-RU"/>
        </w:rPr>
        <w:t xml:space="preserve"> 2015 гг.</w:t>
      </w:r>
    </w:p>
    <w:p w:rsidR="00146CCA" w:rsidRDefault="00146CCA" w:rsidP="00146CCA">
      <w:pPr>
        <w:spacing w:line="360" w:lineRule="auto"/>
        <w:ind w:firstLine="709"/>
        <w:jc w:val="center"/>
        <w:rPr>
          <w:rFonts w:asciiTheme="majorBidi" w:eastAsia="Calibri" w:hAnsiTheme="majorBidi" w:cstheme="majorBidi"/>
          <w:lang w:val="ru-RU"/>
        </w:rPr>
      </w:pPr>
      <w:r w:rsidRPr="00C4398F">
        <w:rPr>
          <w:rFonts w:asciiTheme="majorBidi" w:eastAsia="Calibri" w:hAnsiTheme="majorBidi" w:cstheme="majorBidi"/>
          <w:lang w:val="ru-RU"/>
        </w:rPr>
        <w:t>Источник: [</w:t>
      </w:r>
      <w:r>
        <w:rPr>
          <w:rFonts w:asciiTheme="majorBidi" w:eastAsia="Calibri" w:hAnsiTheme="majorBidi" w:cstheme="majorBidi"/>
          <w:lang w:val="ru-RU"/>
        </w:rPr>
        <w:t xml:space="preserve">Редакция </w:t>
      </w:r>
      <w:r>
        <w:rPr>
          <w:rFonts w:asciiTheme="majorBidi" w:eastAsia="Calibri" w:hAnsiTheme="majorBidi" w:cstheme="majorBidi"/>
        </w:rPr>
        <w:t>EXPOTORY</w:t>
      </w:r>
      <w:r>
        <w:rPr>
          <w:rFonts w:asciiTheme="majorBidi" w:eastAsia="Calibri" w:hAnsiTheme="majorBidi" w:cstheme="majorBidi"/>
          <w:lang w:val="ru-RU"/>
        </w:rPr>
        <w:t>, 2016</w:t>
      </w:r>
      <w:r w:rsidRPr="00C4398F">
        <w:rPr>
          <w:rFonts w:asciiTheme="majorBidi" w:eastAsia="Calibri" w:hAnsiTheme="majorBidi" w:cstheme="majorBidi"/>
          <w:lang w:val="ru-RU"/>
        </w:rPr>
        <w:t>].</w:t>
      </w:r>
    </w:p>
    <w:p w:rsidR="00F86266" w:rsidRDefault="00F86266" w:rsidP="00146CCA">
      <w:pPr>
        <w:spacing w:line="360" w:lineRule="auto"/>
        <w:ind w:firstLine="709"/>
        <w:jc w:val="center"/>
        <w:rPr>
          <w:rFonts w:asciiTheme="majorBidi" w:eastAsia="Calibri" w:hAnsiTheme="majorBidi" w:cstheme="majorBidi"/>
          <w:lang w:val="ru-RU"/>
        </w:rPr>
      </w:pPr>
    </w:p>
    <w:p w:rsidR="00B91BC1" w:rsidRDefault="00B91BC1" w:rsidP="00B91BC1">
      <w:pPr>
        <w:tabs>
          <w:tab w:val="left" w:pos="6036"/>
        </w:tabs>
        <w:rPr>
          <w:rFonts w:asciiTheme="majorBidi" w:eastAsiaTheme="minorHAnsi" w:hAnsiTheme="majorBidi" w:cstheme="majorBidi"/>
          <w:lang w:val="ru-RU"/>
        </w:rPr>
      </w:pPr>
      <w:r w:rsidRPr="00B91BC1">
        <w:rPr>
          <w:rFonts w:asciiTheme="majorBidi" w:eastAsiaTheme="minorHAnsi" w:hAnsiTheme="majorBidi" w:cstheme="majorBidi"/>
          <w:noProof/>
        </w:rPr>
        <w:drawing>
          <wp:inline distT="0" distB="0" distL="0" distR="0" wp14:anchorId="0FA3CA8E" wp14:editId="3238AF91">
            <wp:extent cx="6152515" cy="2545715"/>
            <wp:effectExtent l="0" t="0" r="635" b="698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91BC1" w:rsidRPr="00CE123A" w:rsidRDefault="00B91BC1" w:rsidP="00B91BC1">
      <w:pPr>
        <w:rPr>
          <w:rFonts w:asciiTheme="majorBidi" w:eastAsiaTheme="minorHAnsi" w:hAnsiTheme="majorBidi" w:cstheme="majorBidi"/>
          <w:color w:val="000000" w:themeColor="text1"/>
          <w:lang w:val="ru-RU"/>
        </w:rPr>
      </w:pPr>
    </w:p>
    <w:p w:rsidR="00B91BC1" w:rsidRPr="00CE123A" w:rsidRDefault="00B91BC1" w:rsidP="00B91BC1">
      <w:pPr>
        <w:spacing w:line="360" w:lineRule="auto"/>
        <w:ind w:firstLine="709"/>
        <w:jc w:val="center"/>
        <w:rPr>
          <w:rFonts w:eastAsia="Calibri"/>
          <w:color w:val="000000" w:themeColor="text1"/>
          <w:lang w:val="ru-RU"/>
        </w:rPr>
      </w:pPr>
      <w:r w:rsidRPr="00CE123A">
        <w:rPr>
          <w:rFonts w:eastAsia="Calibri"/>
          <w:color w:val="000000" w:themeColor="text1"/>
          <w:lang w:val="ru-RU"/>
        </w:rPr>
        <w:t>Рис. 2.13 Количество выставок по регионам РФ</w:t>
      </w:r>
      <w:r w:rsidRPr="00CE123A">
        <w:rPr>
          <w:color w:val="000000" w:themeColor="text1"/>
          <w:lang w:val="ru-RU"/>
        </w:rPr>
        <w:t>,</w:t>
      </w:r>
      <w:r w:rsidRPr="00CE123A">
        <w:rPr>
          <w:rFonts w:eastAsia="Calibri"/>
          <w:color w:val="000000" w:themeColor="text1"/>
          <w:lang w:val="ru-RU"/>
        </w:rPr>
        <w:t xml:space="preserve"> 2015 гг.</w:t>
      </w:r>
    </w:p>
    <w:p w:rsidR="00B91BC1" w:rsidRPr="00CE123A" w:rsidRDefault="00B91BC1" w:rsidP="00B91BC1">
      <w:pPr>
        <w:spacing w:line="360" w:lineRule="auto"/>
        <w:ind w:firstLine="709"/>
        <w:jc w:val="center"/>
        <w:rPr>
          <w:rFonts w:asciiTheme="majorBidi" w:eastAsia="Calibri" w:hAnsiTheme="majorBidi" w:cstheme="majorBidi"/>
          <w:color w:val="000000" w:themeColor="text1"/>
          <w:lang w:val="ru-RU"/>
        </w:rPr>
      </w:pPr>
      <w:r w:rsidRPr="00CE123A">
        <w:rPr>
          <w:rFonts w:asciiTheme="majorBidi" w:eastAsia="Calibri" w:hAnsiTheme="majorBidi" w:cstheme="majorBidi"/>
          <w:color w:val="000000" w:themeColor="text1"/>
          <w:lang w:val="ru-RU"/>
        </w:rPr>
        <w:t xml:space="preserve">Источник: [Редакция </w:t>
      </w:r>
      <w:r w:rsidRPr="00CE123A">
        <w:rPr>
          <w:rFonts w:asciiTheme="majorBidi" w:eastAsia="Calibri" w:hAnsiTheme="majorBidi" w:cstheme="majorBidi"/>
          <w:color w:val="000000" w:themeColor="text1"/>
        </w:rPr>
        <w:t>EXPOTORY</w:t>
      </w:r>
      <w:r w:rsidRPr="00CE123A">
        <w:rPr>
          <w:rFonts w:asciiTheme="majorBidi" w:eastAsia="Calibri" w:hAnsiTheme="majorBidi" w:cstheme="majorBidi"/>
          <w:color w:val="000000" w:themeColor="text1"/>
          <w:lang w:val="ru-RU"/>
        </w:rPr>
        <w:t>, 2016].</w:t>
      </w:r>
    </w:p>
    <w:p w:rsidR="00030531" w:rsidRDefault="00030531" w:rsidP="00B91BC1">
      <w:pPr>
        <w:tabs>
          <w:tab w:val="left" w:pos="6756"/>
        </w:tabs>
        <w:rPr>
          <w:rFonts w:asciiTheme="majorBidi" w:eastAsiaTheme="minorHAnsi" w:hAnsiTheme="majorBidi" w:cstheme="majorBidi"/>
          <w:lang w:val="ru-RU"/>
        </w:rPr>
      </w:pPr>
    </w:p>
    <w:p w:rsidR="0066001E" w:rsidRDefault="0066001E" w:rsidP="00F86266">
      <w:pPr>
        <w:tabs>
          <w:tab w:val="left" w:pos="6756"/>
        </w:tabs>
        <w:spacing w:before="100" w:beforeAutospacing="1" w:after="100" w:afterAutospacing="1" w:line="360" w:lineRule="auto"/>
        <w:ind w:firstLine="709"/>
        <w:jc w:val="both"/>
        <w:rPr>
          <w:rFonts w:asciiTheme="majorBidi" w:eastAsiaTheme="minorHAnsi" w:hAnsiTheme="majorBidi" w:cstheme="majorBidi"/>
          <w:lang w:val="ru-RU"/>
        </w:rPr>
      </w:pPr>
      <w:r>
        <w:rPr>
          <w:rFonts w:asciiTheme="majorBidi" w:eastAsiaTheme="minorHAnsi" w:hAnsiTheme="majorBidi" w:cstheme="majorBidi"/>
          <w:lang w:val="ru-RU"/>
        </w:rPr>
        <w:t xml:space="preserve">Среди рассмотренных выше выставок также выявились проекты </w:t>
      </w:r>
      <w:r w:rsidR="00A73CAB">
        <w:rPr>
          <w:rFonts w:asciiTheme="majorBidi" w:eastAsiaTheme="minorHAnsi" w:hAnsiTheme="majorBidi" w:cstheme="majorBidi"/>
          <w:lang w:val="ru-RU"/>
        </w:rPr>
        <w:t>–</w:t>
      </w:r>
      <w:r>
        <w:rPr>
          <w:rFonts w:asciiTheme="majorBidi" w:eastAsiaTheme="minorHAnsi" w:hAnsiTheme="majorBidi" w:cstheme="majorBidi"/>
          <w:lang w:val="ru-RU"/>
        </w:rPr>
        <w:t xml:space="preserve"> лидеры по следующим показателям</w:t>
      </w:r>
      <w:r w:rsidR="00AC311E">
        <w:rPr>
          <w:rStyle w:val="a8"/>
          <w:rFonts w:asciiTheme="majorBidi" w:eastAsiaTheme="minorHAnsi" w:hAnsiTheme="majorBidi" w:cstheme="majorBidi"/>
          <w:lang w:val="ru-RU"/>
        </w:rPr>
        <w:footnoteReference w:id="137"/>
      </w:r>
      <w:r>
        <w:rPr>
          <w:rFonts w:asciiTheme="majorBidi" w:eastAsiaTheme="minorHAnsi" w:hAnsiTheme="majorBidi" w:cstheme="majorBidi"/>
          <w:lang w:val="ru-RU"/>
        </w:rPr>
        <w:t>:</w:t>
      </w:r>
    </w:p>
    <w:p w:rsidR="0066001E" w:rsidRDefault="0066001E" w:rsidP="00F86266">
      <w:pPr>
        <w:pStyle w:val="a9"/>
        <w:numPr>
          <w:ilvl w:val="0"/>
          <w:numId w:val="34"/>
        </w:numPr>
        <w:tabs>
          <w:tab w:val="left" w:pos="6756"/>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масштаб;</w:t>
      </w:r>
    </w:p>
    <w:p w:rsidR="0066001E" w:rsidRDefault="0066001E" w:rsidP="00F86266">
      <w:pPr>
        <w:pStyle w:val="a9"/>
        <w:numPr>
          <w:ilvl w:val="0"/>
          <w:numId w:val="34"/>
        </w:numPr>
        <w:tabs>
          <w:tab w:val="left" w:pos="6756"/>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популярность;</w:t>
      </w:r>
    </w:p>
    <w:p w:rsidR="00281446" w:rsidRPr="00F86266" w:rsidRDefault="0066001E" w:rsidP="00F86266">
      <w:pPr>
        <w:pStyle w:val="a9"/>
        <w:numPr>
          <w:ilvl w:val="0"/>
          <w:numId w:val="34"/>
        </w:numPr>
        <w:tabs>
          <w:tab w:val="left" w:pos="6756"/>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 xml:space="preserve">экономические показатели. </w:t>
      </w:r>
    </w:p>
    <w:p w:rsidR="00885F7D" w:rsidRPr="00340AF4" w:rsidRDefault="00340AF4" w:rsidP="00340AF4">
      <w:pPr>
        <w:spacing w:line="360" w:lineRule="auto"/>
        <w:ind w:firstLine="720"/>
        <w:jc w:val="right"/>
        <w:rPr>
          <w:rFonts w:eastAsia="Calibri"/>
          <w:b/>
          <w:lang w:val="ru-RU"/>
        </w:rPr>
      </w:pPr>
      <w:r>
        <w:rPr>
          <w:rFonts w:eastAsia="Calibri"/>
          <w:b/>
          <w:lang w:val="ru-RU"/>
        </w:rPr>
        <w:t xml:space="preserve">Таблица 2.1. </w:t>
      </w:r>
      <w:r w:rsidR="00281446" w:rsidRPr="00340AF4">
        <w:rPr>
          <w:rFonts w:eastAsia="Calibri"/>
          <w:bCs/>
          <w:lang w:val="ru-RU"/>
        </w:rPr>
        <w:t>Проекты-лидеры России</w:t>
      </w:r>
      <w:r w:rsidR="00B5777A" w:rsidRPr="00340AF4">
        <w:rPr>
          <w:rFonts w:eastAsia="Calibri"/>
          <w:bCs/>
          <w:lang w:val="ru-RU"/>
        </w:rPr>
        <w:t xml:space="preserve"> 2015 года</w:t>
      </w:r>
      <w:r w:rsidR="00B5777A">
        <w:rPr>
          <w:rFonts w:eastAsia="Calibri"/>
          <w:b/>
          <w:lang w:val="ru-RU"/>
        </w:rPr>
        <w:t xml:space="preserve"> </w:t>
      </w:r>
    </w:p>
    <w:tbl>
      <w:tblPr>
        <w:tblStyle w:val="ad"/>
        <w:tblW w:w="0" w:type="auto"/>
        <w:tblLook w:val="04A0" w:firstRow="1" w:lastRow="0" w:firstColumn="1" w:lastColumn="0" w:noHBand="0" w:noVBand="1"/>
      </w:tblPr>
      <w:tblGrid>
        <w:gridCol w:w="3226"/>
        <w:gridCol w:w="3226"/>
        <w:gridCol w:w="3227"/>
      </w:tblGrid>
      <w:tr w:rsidR="005555FE" w:rsidRPr="00340AF4" w:rsidTr="005555FE">
        <w:tc>
          <w:tcPr>
            <w:tcW w:w="3226" w:type="dxa"/>
          </w:tcPr>
          <w:p w:rsidR="005555FE" w:rsidRDefault="005555FE" w:rsidP="004C5E8D">
            <w:pPr>
              <w:tabs>
                <w:tab w:val="left" w:pos="6756"/>
              </w:tabs>
              <w:spacing w:line="360" w:lineRule="auto"/>
              <w:jc w:val="center"/>
              <w:rPr>
                <w:rFonts w:asciiTheme="majorBidi" w:eastAsiaTheme="minorHAnsi" w:hAnsiTheme="majorBidi" w:cstheme="majorBidi"/>
                <w:lang w:val="ru-RU"/>
              </w:rPr>
            </w:pPr>
            <w:r>
              <w:rPr>
                <w:rFonts w:asciiTheme="majorBidi" w:eastAsiaTheme="minorHAnsi" w:hAnsiTheme="majorBidi" w:cstheme="majorBidi"/>
                <w:lang w:val="ru-RU"/>
              </w:rPr>
              <w:t>Название выставки</w:t>
            </w:r>
          </w:p>
        </w:tc>
        <w:tc>
          <w:tcPr>
            <w:tcW w:w="3226" w:type="dxa"/>
          </w:tcPr>
          <w:p w:rsidR="005555FE" w:rsidRDefault="005555FE" w:rsidP="004C5E8D">
            <w:pPr>
              <w:tabs>
                <w:tab w:val="left" w:pos="6756"/>
              </w:tabs>
              <w:spacing w:line="360" w:lineRule="auto"/>
              <w:jc w:val="center"/>
              <w:rPr>
                <w:rFonts w:asciiTheme="majorBidi" w:eastAsiaTheme="minorHAnsi" w:hAnsiTheme="majorBidi" w:cstheme="majorBidi"/>
                <w:lang w:val="ru-RU"/>
              </w:rPr>
            </w:pPr>
            <w:r>
              <w:rPr>
                <w:rFonts w:asciiTheme="majorBidi" w:eastAsiaTheme="minorHAnsi" w:hAnsiTheme="majorBidi" w:cstheme="majorBidi"/>
                <w:lang w:val="ru-RU"/>
              </w:rPr>
              <w:t>Показатель, по которому выставка лидирует</w:t>
            </w:r>
          </w:p>
        </w:tc>
        <w:tc>
          <w:tcPr>
            <w:tcW w:w="3227" w:type="dxa"/>
          </w:tcPr>
          <w:p w:rsidR="005555FE" w:rsidRDefault="005555FE" w:rsidP="004C5E8D">
            <w:pPr>
              <w:tabs>
                <w:tab w:val="left" w:pos="6756"/>
              </w:tabs>
              <w:spacing w:line="360" w:lineRule="auto"/>
              <w:jc w:val="center"/>
              <w:rPr>
                <w:rFonts w:asciiTheme="majorBidi" w:eastAsiaTheme="minorHAnsi" w:hAnsiTheme="majorBidi" w:cstheme="majorBidi"/>
                <w:lang w:val="ru-RU"/>
              </w:rPr>
            </w:pPr>
            <w:r>
              <w:rPr>
                <w:rFonts w:asciiTheme="majorBidi" w:eastAsiaTheme="minorHAnsi" w:hAnsiTheme="majorBidi" w:cstheme="majorBidi"/>
                <w:lang w:val="ru-RU"/>
              </w:rPr>
              <w:t>Описание выставки</w:t>
            </w:r>
          </w:p>
        </w:tc>
      </w:tr>
      <w:tr w:rsidR="005555FE" w:rsidTr="005555FE">
        <w:tc>
          <w:tcPr>
            <w:tcW w:w="3226" w:type="dxa"/>
          </w:tcPr>
          <w:p w:rsidR="005555FE" w:rsidRPr="001677F5" w:rsidRDefault="001677F5" w:rsidP="00597AC3">
            <w:pPr>
              <w:pStyle w:val="a9"/>
              <w:numPr>
                <w:ilvl w:val="0"/>
                <w:numId w:val="35"/>
              </w:numPr>
              <w:tabs>
                <w:tab w:val="left" w:pos="6756"/>
              </w:tabs>
              <w:spacing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МАКС</w:t>
            </w:r>
          </w:p>
        </w:tc>
        <w:tc>
          <w:tcPr>
            <w:tcW w:w="3226" w:type="dxa"/>
          </w:tcPr>
          <w:p w:rsidR="005555FE" w:rsidRDefault="001677F5" w:rsidP="004C5E8D">
            <w:pPr>
              <w:tabs>
                <w:tab w:val="left" w:pos="6756"/>
              </w:tabs>
              <w:spacing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Количество посетителей</w:t>
            </w:r>
            <w:r w:rsidR="004C5E8D">
              <w:rPr>
                <w:rFonts w:asciiTheme="majorBidi" w:eastAsiaTheme="minorHAnsi" w:hAnsiTheme="majorBidi" w:cstheme="majorBidi"/>
                <w:lang w:val="ru-RU"/>
              </w:rPr>
              <w:t xml:space="preserve"> (404 тыс. человека)</w:t>
            </w:r>
          </w:p>
        </w:tc>
        <w:tc>
          <w:tcPr>
            <w:tcW w:w="3227" w:type="dxa"/>
          </w:tcPr>
          <w:p w:rsidR="005555FE" w:rsidRDefault="001677F5" w:rsidP="004C5E8D">
            <w:pPr>
              <w:tabs>
                <w:tab w:val="left" w:pos="6756"/>
              </w:tabs>
              <w:spacing w:line="360" w:lineRule="auto"/>
              <w:jc w:val="both"/>
              <w:rPr>
                <w:rFonts w:asciiTheme="majorBidi" w:eastAsiaTheme="minorHAnsi" w:hAnsiTheme="majorBidi" w:cstheme="majorBidi"/>
                <w:lang w:val="ru-RU" w:bidi="ar-LB"/>
              </w:rPr>
            </w:pPr>
            <w:r>
              <w:rPr>
                <w:rFonts w:asciiTheme="majorBidi" w:eastAsiaTheme="minorHAnsi" w:hAnsiTheme="majorBidi" w:cstheme="majorBidi"/>
                <w:lang w:val="ru-RU"/>
              </w:rPr>
              <w:t xml:space="preserve">Выставка представляет собой международный авиационно-космический салон, которая организуется ОАО «Авиасалон» по нечетным годам в подмосковном Жуковском на аэродроме Летно-исследовательского института имени Громова. Она занимает лидирующие позиции не только в России, но и среди крупнейших авиафорумов. </w:t>
            </w:r>
            <w:r w:rsidR="004C5E8D">
              <w:rPr>
                <w:rFonts w:asciiTheme="majorBidi" w:eastAsiaTheme="minorHAnsi" w:hAnsiTheme="majorBidi" w:cstheme="majorBidi"/>
                <w:lang w:val="ru-RU" w:bidi="ar-LB"/>
              </w:rPr>
              <w:t>Выставка отличается насыщенной программой и большим медиаохватом.</w:t>
            </w:r>
          </w:p>
          <w:p w:rsidR="00B775D4" w:rsidRPr="004C5E8D" w:rsidRDefault="00B775D4" w:rsidP="004C5E8D">
            <w:pPr>
              <w:tabs>
                <w:tab w:val="left" w:pos="6756"/>
              </w:tabs>
              <w:spacing w:line="360" w:lineRule="auto"/>
              <w:jc w:val="both"/>
              <w:rPr>
                <w:rFonts w:asciiTheme="majorBidi" w:eastAsiaTheme="minorHAnsi" w:hAnsiTheme="majorBidi" w:cstheme="majorBidi"/>
                <w:lang w:val="ru-RU" w:bidi="ar-LB"/>
              </w:rPr>
            </w:pPr>
          </w:p>
        </w:tc>
      </w:tr>
      <w:tr w:rsidR="005555FE" w:rsidTr="005555FE">
        <w:tc>
          <w:tcPr>
            <w:tcW w:w="3226" w:type="dxa"/>
          </w:tcPr>
          <w:p w:rsidR="005555FE" w:rsidRPr="004C5E8D" w:rsidRDefault="004C5E8D" w:rsidP="00597AC3">
            <w:pPr>
              <w:pStyle w:val="a9"/>
              <w:numPr>
                <w:ilvl w:val="0"/>
                <w:numId w:val="35"/>
              </w:numPr>
              <w:tabs>
                <w:tab w:val="left" w:pos="6756"/>
              </w:tabs>
              <w:spacing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«Золотая осень»</w:t>
            </w:r>
          </w:p>
        </w:tc>
        <w:tc>
          <w:tcPr>
            <w:tcW w:w="3226" w:type="dxa"/>
          </w:tcPr>
          <w:p w:rsidR="005555FE" w:rsidRDefault="004C5E8D" w:rsidP="004C5E8D">
            <w:pPr>
              <w:tabs>
                <w:tab w:val="left" w:pos="6756"/>
              </w:tabs>
              <w:spacing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Количество экспонентов (2,5 тыс. экспонентов)</w:t>
            </w:r>
          </w:p>
        </w:tc>
        <w:tc>
          <w:tcPr>
            <w:tcW w:w="3227" w:type="dxa"/>
          </w:tcPr>
          <w:p w:rsidR="005555FE" w:rsidRPr="004C5E8D" w:rsidRDefault="004C5E8D" w:rsidP="004C5E8D">
            <w:pPr>
              <w:tabs>
                <w:tab w:val="left" w:pos="6756"/>
              </w:tabs>
              <w:spacing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 xml:space="preserve">Почти 20 лет каждой осенью данная выставка организуется Министерством сельского хозяйства России при содействии Правительства Москвы. В 2015 году экспозиционная площадь составила 30000 </w:t>
            </w:r>
            <w:r w:rsidRPr="004C5E8D">
              <w:rPr>
                <w:lang w:val="ru-RU"/>
              </w:rPr>
              <w:t>м²</w:t>
            </w:r>
            <w:r>
              <w:rPr>
                <w:lang w:val="ru-RU"/>
              </w:rPr>
              <w:t xml:space="preserve">. Выставку посетили более 300 тыс. посетителей. Мероприятие посетило представители 800 СМИ. </w:t>
            </w:r>
          </w:p>
        </w:tc>
      </w:tr>
      <w:tr w:rsidR="005555FE" w:rsidRPr="00F51091" w:rsidTr="005555FE">
        <w:tc>
          <w:tcPr>
            <w:tcW w:w="3226" w:type="dxa"/>
          </w:tcPr>
          <w:p w:rsidR="005555FE" w:rsidRPr="004C5E8D" w:rsidRDefault="004C5E8D" w:rsidP="00597AC3">
            <w:pPr>
              <w:pStyle w:val="a9"/>
              <w:numPr>
                <w:ilvl w:val="0"/>
                <w:numId w:val="35"/>
              </w:numPr>
              <w:tabs>
                <w:tab w:val="left" w:pos="6756"/>
              </w:tabs>
              <w:spacing w:line="360" w:lineRule="auto"/>
              <w:jc w:val="both"/>
              <w:rPr>
                <w:rFonts w:asciiTheme="majorBidi" w:eastAsiaTheme="minorHAnsi" w:hAnsiTheme="majorBidi" w:cstheme="majorBidi"/>
                <w:lang w:val="ru-RU"/>
              </w:rPr>
            </w:pPr>
            <w:r>
              <w:rPr>
                <w:rFonts w:asciiTheme="majorBidi" w:eastAsiaTheme="minorHAnsi" w:hAnsiTheme="majorBidi" w:cstheme="majorBidi"/>
              </w:rPr>
              <w:t>Boss Forum</w:t>
            </w:r>
          </w:p>
        </w:tc>
        <w:tc>
          <w:tcPr>
            <w:tcW w:w="3226" w:type="dxa"/>
          </w:tcPr>
          <w:p w:rsidR="005555FE" w:rsidRDefault="004C5E8D" w:rsidP="0041277B">
            <w:pPr>
              <w:tabs>
                <w:tab w:val="left" w:pos="6756"/>
              </w:tabs>
              <w:spacing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Сумма регистрационного взноса (192,5 тыс. рублей)</w:t>
            </w:r>
          </w:p>
        </w:tc>
        <w:tc>
          <w:tcPr>
            <w:tcW w:w="3227" w:type="dxa"/>
          </w:tcPr>
          <w:p w:rsidR="005555FE" w:rsidRDefault="004C5E8D" w:rsidP="0041277B">
            <w:pPr>
              <w:tabs>
                <w:tab w:val="left" w:pos="6756"/>
              </w:tabs>
              <w:spacing w:line="360" w:lineRule="auto"/>
              <w:jc w:val="both"/>
              <w:rPr>
                <w:lang w:val="ru-RU"/>
              </w:rPr>
            </w:pPr>
            <w:r>
              <w:rPr>
                <w:rFonts w:asciiTheme="majorBidi" w:eastAsiaTheme="minorHAnsi" w:hAnsiTheme="majorBidi" w:cstheme="majorBidi"/>
                <w:lang w:val="ru-RU"/>
              </w:rPr>
              <w:t xml:space="preserve">Представляет собой ключевое событие в индустрии </w:t>
            </w:r>
            <w:r>
              <w:rPr>
                <w:rFonts w:asciiTheme="majorBidi" w:eastAsiaTheme="minorHAnsi" w:hAnsiTheme="majorBidi" w:cstheme="majorBidi"/>
              </w:rPr>
              <w:t>OSS</w:t>
            </w:r>
            <w:r w:rsidRPr="004C5E8D">
              <w:rPr>
                <w:rFonts w:asciiTheme="majorBidi" w:eastAsiaTheme="minorHAnsi" w:hAnsiTheme="majorBidi" w:cstheme="majorBidi"/>
                <w:lang w:val="ru-RU"/>
              </w:rPr>
              <w:t>/</w:t>
            </w:r>
            <w:r>
              <w:rPr>
                <w:rFonts w:asciiTheme="majorBidi" w:eastAsiaTheme="minorHAnsi" w:hAnsiTheme="majorBidi" w:cstheme="majorBidi"/>
              </w:rPr>
              <w:t>BSS</w:t>
            </w:r>
            <w:r>
              <w:rPr>
                <w:rFonts w:asciiTheme="majorBidi" w:eastAsiaTheme="minorHAnsi" w:hAnsiTheme="majorBidi" w:cstheme="majorBidi"/>
                <w:lang w:val="ru-RU" w:bidi="ar-LB"/>
              </w:rPr>
              <w:t xml:space="preserve"> для операторов связи, корпораций и госсектора. Форум посетили более 170 специалистов в разных областях. Программа мероприятия включала </w:t>
            </w:r>
            <w:r w:rsidR="0041277B">
              <w:rPr>
                <w:rFonts w:asciiTheme="majorBidi" w:eastAsiaTheme="minorHAnsi" w:hAnsiTheme="majorBidi" w:cstheme="majorBidi"/>
                <w:lang w:val="ru-RU" w:bidi="ar-LB"/>
              </w:rPr>
              <w:t xml:space="preserve">конференцию и выставку. Среди экспонентов были такие компании, как </w:t>
            </w:r>
            <w:r w:rsidR="0041277B">
              <w:t>COMARCH</w:t>
            </w:r>
            <w:r w:rsidR="0041277B" w:rsidRPr="0041277B">
              <w:rPr>
                <w:lang w:val="ru-RU"/>
              </w:rPr>
              <w:t>, 2</w:t>
            </w:r>
            <w:r w:rsidR="0041277B">
              <w:t>TEST</w:t>
            </w:r>
            <w:r w:rsidR="0041277B" w:rsidRPr="0041277B">
              <w:rPr>
                <w:lang w:val="ru-RU"/>
              </w:rPr>
              <w:t xml:space="preserve">, </w:t>
            </w:r>
            <w:r w:rsidR="0041277B">
              <w:t>Tixen</w:t>
            </w:r>
            <w:r w:rsidR="0041277B" w:rsidRPr="0041277B">
              <w:rPr>
                <w:lang w:val="ru-RU"/>
              </w:rPr>
              <w:t xml:space="preserve">, </w:t>
            </w:r>
            <w:r w:rsidR="0041277B">
              <w:t>Univef</w:t>
            </w:r>
            <w:r w:rsidR="0041277B" w:rsidRPr="0041277B">
              <w:rPr>
                <w:lang w:val="ru-RU"/>
              </w:rPr>
              <w:t>, Научно-Технический центр АРГУС, «ОС Групп»</w:t>
            </w:r>
          </w:p>
          <w:p w:rsidR="00B775D4" w:rsidRDefault="00B775D4" w:rsidP="0041277B">
            <w:pPr>
              <w:tabs>
                <w:tab w:val="left" w:pos="6756"/>
              </w:tabs>
              <w:spacing w:line="360" w:lineRule="auto"/>
              <w:jc w:val="both"/>
              <w:rPr>
                <w:lang w:val="ru-RU"/>
              </w:rPr>
            </w:pPr>
          </w:p>
          <w:p w:rsidR="00B775D4" w:rsidRDefault="00B775D4" w:rsidP="0041277B">
            <w:pPr>
              <w:tabs>
                <w:tab w:val="left" w:pos="6756"/>
              </w:tabs>
              <w:spacing w:line="360" w:lineRule="auto"/>
              <w:jc w:val="both"/>
              <w:rPr>
                <w:lang w:val="ru-RU"/>
              </w:rPr>
            </w:pPr>
          </w:p>
          <w:p w:rsidR="00B775D4" w:rsidRPr="0041277B" w:rsidRDefault="00B775D4" w:rsidP="0041277B">
            <w:pPr>
              <w:tabs>
                <w:tab w:val="left" w:pos="6756"/>
              </w:tabs>
              <w:spacing w:line="360" w:lineRule="auto"/>
              <w:jc w:val="both"/>
              <w:rPr>
                <w:rFonts w:asciiTheme="majorBidi" w:eastAsiaTheme="minorHAnsi" w:hAnsiTheme="majorBidi" w:cstheme="majorBidi"/>
                <w:lang w:val="ru-RU" w:bidi="ar-LB"/>
              </w:rPr>
            </w:pPr>
          </w:p>
        </w:tc>
      </w:tr>
      <w:tr w:rsidR="005555FE" w:rsidRPr="00F51091" w:rsidTr="005555FE">
        <w:tc>
          <w:tcPr>
            <w:tcW w:w="3226" w:type="dxa"/>
          </w:tcPr>
          <w:p w:rsidR="005555FE" w:rsidRPr="00023EA0" w:rsidRDefault="00023EA0" w:rsidP="00597AC3">
            <w:pPr>
              <w:pStyle w:val="a9"/>
              <w:numPr>
                <w:ilvl w:val="0"/>
                <w:numId w:val="35"/>
              </w:numPr>
              <w:tabs>
                <w:tab w:val="left" w:pos="6756"/>
              </w:tabs>
              <w:spacing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w:t>
            </w:r>
            <w:r>
              <w:rPr>
                <w:rFonts w:asciiTheme="majorBidi" w:eastAsiaTheme="minorHAnsi" w:hAnsiTheme="majorBidi" w:cstheme="majorBidi"/>
              </w:rPr>
              <w:t xml:space="preserve">MICE – </w:t>
            </w:r>
            <w:r>
              <w:rPr>
                <w:rFonts w:asciiTheme="majorBidi" w:eastAsiaTheme="minorHAnsi" w:hAnsiTheme="majorBidi" w:cstheme="majorBidi"/>
                <w:lang w:val="ru-RU" w:bidi="ar-LB"/>
              </w:rPr>
              <w:t>индустрия»</w:t>
            </w:r>
          </w:p>
        </w:tc>
        <w:tc>
          <w:tcPr>
            <w:tcW w:w="3226" w:type="dxa"/>
          </w:tcPr>
          <w:p w:rsidR="005555FE" w:rsidRDefault="00023EA0" w:rsidP="00023EA0">
            <w:pPr>
              <w:tabs>
                <w:tab w:val="left" w:pos="6756"/>
              </w:tabs>
              <w:spacing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 xml:space="preserve">Стоимость за </w:t>
            </w:r>
            <w:r w:rsidRPr="004C5E8D">
              <w:rPr>
                <w:lang w:val="ru-RU"/>
              </w:rPr>
              <w:t>м²</w:t>
            </w:r>
            <w:r>
              <w:rPr>
                <w:lang w:val="ru-RU"/>
              </w:rPr>
              <w:t xml:space="preserve"> (23920 рублей)</w:t>
            </w:r>
          </w:p>
        </w:tc>
        <w:tc>
          <w:tcPr>
            <w:tcW w:w="3227" w:type="dxa"/>
          </w:tcPr>
          <w:p w:rsidR="005555FE" w:rsidRDefault="00023EA0" w:rsidP="00023EA0">
            <w:pPr>
              <w:tabs>
                <w:tab w:val="left" w:pos="6756"/>
              </w:tabs>
              <w:spacing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 xml:space="preserve">Выставка была организована ООО «САНКТ-ПЕТЕРБУРГ ЭКСПРЕСС» в ВК «Ленэкспо». В качестве официального оператора выступил </w:t>
            </w:r>
            <w:r w:rsidRPr="00023EA0">
              <w:rPr>
                <w:lang w:val="ru-RU"/>
              </w:rPr>
              <w:t xml:space="preserve">«РЕСТЭК </w:t>
            </w:r>
            <w:r>
              <w:t>EVENTS</w:t>
            </w:r>
            <w:r w:rsidRPr="00023EA0">
              <w:rPr>
                <w:lang w:val="ru-RU"/>
              </w:rPr>
              <w:t>».</w:t>
            </w:r>
            <w:r>
              <w:rPr>
                <w:lang w:val="ru-RU"/>
              </w:rPr>
              <w:t xml:space="preserve"> Поддержку мероприятию оказывал Комитет по развитию туризма Санкт-Петербурга</w:t>
            </w:r>
          </w:p>
          <w:p w:rsidR="00023EA0" w:rsidRPr="00023EA0" w:rsidRDefault="00023EA0" w:rsidP="00023EA0">
            <w:pPr>
              <w:tabs>
                <w:tab w:val="left" w:pos="6756"/>
              </w:tabs>
              <w:spacing w:line="360" w:lineRule="auto"/>
              <w:jc w:val="both"/>
              <w:rPr>
                <w:rFonts w:asciiTheme="majorBidi" w:eastAsiaTheme="minorHAnsi" w:hAnsiTheme="majorBidi" w:cstheme="majorBidi"/>
                <w:lang w:val="ru-RU"/>
              </w:rPr>
            </w:pPr>
            <w:r w:rsidRPr="00023EA0">
              <w:rPr>
                <w:lang w:val="ru-RU"/>
              </w:rPr>
              <w:t xml:space="preserve">в рамках международной туристской выставки </w:t>
            </w:r>
            <w:r>
              <w:t>INWETEX</w:t>
            </w:r>
            <w:r w:rsidRPr="00023EA0">
              <w:rPr>
                <w:lang w:val="ru-RU"/>
              </w:rPr>
              <w:t xml:space="preserve"> – </w:t>
            </w:r>
            <w:r>
              <w:t>CIS</w:t>
            </w:r>
            <w:r w:rsidRPr="00023EA0">
              <w:rPr>
                <w:lang w:val="ru-RU"/>
              </w:rPr>
              <w:t xml:space="preserve"> </w:t>
            </w:r>
            <w:r>
              <w:t>TRAVEL</w:t>
            </w:r>
            <w:r w:rsidRPr="00023EA0">
              <w:rPr>
                <w:lang w:val="ru-RU"/>
              </w:rPr>
              <w:t xml:space="preserve"> </w:t>
            </w:r>
            <w:r>
              <w:t>MARKET</w:t>
            </w:r>
            <w:r w:rsidRPr="00023EA0">
              <w:rPr>
                <w:lang w:val="ru-RU"/>
              </w:rPr>
              <w:t>.</w:t>
            </w:r>
          </w:p>
        </w:tc>
      </w:tr>
      <w:tr w:rsidR="005555FE" w:rsidRPr="00F51091" w:rsidTr="005555FE">
        <w:tc>
          <w:tcPr>
            <w:tcW w:w="3226" w:type="dxa"/>
          </w:tcPr>
          <w:p w:rsidR="005555FE" w:rsidRPr="00BC2219" w:rsidRDefault="00BC2219" w:rsidP="00597AC3">
            <w:pPr>
              <w:pStyle w:val="a9"/>
              <w:numPr>
                <w:ilvl w:val="0"/>
                <w:numId w:val="35"/>
              </w:numPr>
              <w:tabs>
                <w:tab w:val="left" w:pos="6756"/>
              </w:tabs>
              <w:spacing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«Армия»</w:t>
            </w:r>
          </w:p>
        </w:tc>
        <w:tc>
          <w:tcPr>
            <w:tcW w:w="3226" w:type="dxa"/>
          </w:tcPr>
          <w:p w:rsidR="005555FE" w:rsidRPr="00BC2219" w:rsidRDefault="00BC2219" w:rsidP="00382614">
            <w:pPr>
              <w:pStyle w:val="3"/>
              <w:spacing w:line="360" w:lineRule="auto"/>
              <w:jc w:val="both"/>
              <w:outlineLvl w:val="2"/>
              <w:rPr>
                <w:rFonts w:asciiTheme="majorBidi" w:hAnsiTheme="majorBidi"/>
                <w:sz w:val="27"/>
                <w:szCs w:val="27"/>
                <w:lang w:val="ru-RU"/>
              </w:rPr>
            </w:pPr>
            <w:bookmarkStart w:id="12" w:name="_Toc480576197"/>
            <w:bookmarkStart w:id="13" w:name="_Toc480580374"/>
            <w:bookmarkStart w:id="14" w:name="_Toc480828521"/>
            <w:bookmarkStart w:id="15" w:name="_Toc480834719"/>
            <w:bookmarkStart w:id="16" w:name="_Toc482037984"/>
            <w:bookmarkStart w:id="17" w:name="_Toc483242763"/>
            <w:bookmarkStart w:id="18" w:name="_Toc483243158"/>
            <w:r w:rsidRPr="00BC2219">
              <w:rPr>
                <w:rFonts w:asciiTheme="majorBidi" w:eastAsiaTheme="minorHAnsi" w:hAnsiTheme="majorBidi"/>
                <w:color w:val="000000" w:themeColor="text1"/>
                <w:lang w:val="ru-RU"/>
              </w:rPr>
              <w:t>Площадь нетто (</w:t>
            </w:r>
            <w:r w:rsidRPr="00BC2219">
              <w:rPr>
                <w:rFonts w:asciiTheme="majorBidi" w:hAnsiTheme="majorBidi"/>
                <w:color w:val="000000" w:themeColor="text1"/>
              </w:rPr>
              <w:t>81 602 м²</w:t>
            </w:r>
            <w:r w:rsidRPr="00BC2219">
              <w:rPr>
                <w:rFonts w:asciiTheme="majorBidi" w:hAnsiTheme="majorBidi"/>
                <w:color w:val="000000" w:themeColor="text1"/>
                <w:lang w:val="ru-RU"/>
              </w:rPr>
              <w:t>)</w:t>
            </w:r>
            <w:bookmarkEnd w:id="12"/>
            <w:bookmarkEnd w:id="13"/>
            <w:bookmarkEnd w:id="14"/>
            <w:bookmarkEnd w:id="15"/>
            <w:bookmarkEnd w:id="16"/>
            <w:bookmarkEnd w:id="17"/>
            <w:bookmarkEnd w:id="18"/>
          </w:p>
        </w:tc>
        <w:tc>
          <w:tcPr>
            <w:tcW w:w="3227" w:type="dxa"/>
          </w:tcPr>
          <w:p w:rsidR="005555FE" w:rsidRDefault="00382614" w:rsidP="00382614">
            <w:pPr>
              <w:tabs>
                <w:tab w:val="left" w:pos="6756"/>
              </w:tabs>
              <w:spacing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 xml:space="preserve">Военно-технический форум «Армия-2016», который является международным, был организован на территории полигона Алабино, подмосковном аэродроме Кубинка и в конгрессно-выставочном центре парке «Патриот». Экспозиционная площадь составила около 560 тыс. </w:t>
            </w:r>
            <w:r w:rsidRPr="00BC2219">
              <w:rPr>
                <w:lang w:val="ru-RU"/>
              </w:rPr>
              <w:t>м²</w:t>
            </w:r>
            <w:r>
              <w:rPr>
                <w:lang w:val="ru-RU"/>
              </w:rPr>
              <w:t xml:space="preserve">, которая вместила 11000 экспонатов с 80 стран мира. </w:t>
            </w:r>
          </w:p>
          <w:p w:rsidR="00BC2219" w:rsidRDefault="00382614" w:rsidP="00B775D4">
            <w:pPr>
              <w:tabs>
                <w:tab w:val="left" w:pos="6756"/>
              </w:tabs>
              <w:spacing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 xml:space="preserve">Форум включал в себя выставочную часть и общирную научно-деловую и культурную программы. </w:t>
            </w:r>
          </w:p>
        </w:tc>
      </w:tr>
    </w:tbl>
    <w:p w:rsidR="0066001E" w:rsidRPr="00A73CAB" w:rsidRDefault="0071097F" w:rsidP="00A73CAB">
      <w:pPr>
        <w:spacing w:before="120" w:line="360" w:lineRule="auto"/>
        <w:jc w:val="center"/>
        <w:rPr>
          <w:rFonts w:eastAsia="Calibri"/>
          <w:lang w:val="ru-RU"/>
        </w:rPr>
      </w:pPr>
      <w:r w:rsidRPr="00E75356">
        <w:rPr>
          <w:rFonts w:eastAsia="Calibri"/>
          <w:lang w:val="ru-RU"/>
        </w:rPr>
        <w:t>Источник: [</w:t>
      </w:r>
      <w:r w:rsidRPr="00CE123A">
        <w:rPr>
          <w:rFonts w:asciiTheme="majorBidi" w:eastAsia="Calibri" w:hAnsiTheme="majorBidi" w:cstheme="majorBidi"/>
          <w:color w:val="000000" w:themeColor="text1"/>
          <w:lang w:val="ru-RU"/>
        </w:rPr>
        <w:t xml:space="preserve">Редакция </w:t>
      </w:r>
      <w:r w:rsidRPr="00CE123A">
        <w:rPr>
          <w:rFonts w:asciiTheme="majorBidi" w:eastAsia="Calibri" w:hAnsiTheme="majorBidi" w:cstheme="majorBidi"/>
          <w:color w:val="000000" w:themeColor="text1"/>
        </w:rPr>
        <w:t>EXPOTORY</w:t>
      </w:r>
      <w:r w:rsidRPr="00CE123A">
        <w:rPr>
          <w:rFonts w:asciiTheme="majorBidi" w:eastAsia="Calibri" w:hAnsiTheme="majorBidi" w:cstheme="majorBidi"/>
          <w:color w:val="000000" w:themeColor="text1"/>
          <w:lang w:val="ru-RU"/>
        </w:rPr>
        <w:t>, 2016</w:t>
      </w:r>
      <w:r w:rsidRPr="00E75356">
        <w:rPr>
          <w:rFonts w:eastAsia="Calibri"/>
          <w:lang w:val="ru-RU"/>
        </w:rPr>
        <w:t>].</w:t>
      </w:r>
    </w:p>
    <w:p w:rsidR="0066001E" w:rsidRDefault="00E75356" w:rsidP="00F86266">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 xml:space="preserve">Как уже было сказано, в таблице представлены выставки, которые отличились от остального множества по одному из главных показателей. Все они обладают совершенно разной тематикой. </w:t>
      </w:r>
    </w:p>
    <w:p w:rsidR="00E75356" w:rsidRDefault="00E75356" w:rsidP="00F86266">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 xml:space="preserve">Выбор темы выставки является один из решающих факторов, будет ли она успешной или нет, так как в случае, если мероприятие не будет актуальным, экспоненты, посетители и партнеры не будут заинтересованы в принятии участия. </w:t>
      </w:r>
    </w:p>
    <w:p w:rsidR="00E75356" w:rsidRDefault="00E75356" w:rsidP="00F86266">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 xml:space="preserve">Ежегодно многие компании проводят собственный анализ, стараясь определить, какие темы будут востребованы в ближайшем будущем и как долго они будут привлекательными. Чаще всего </w:t>
      </w:r>
      <w:r w:rsidR="00B45D3C">
        <w:rPr>
          <w:rFonts w:asciiTheme="majorBidi" w:eastAsiaTheme="minorHAnsi" w:hAnsiTheme="majorBidi" w:cstheme="majorBidi"/>
          <w:lang w:val="ru-RU" w:bidi="ar-LB"/>
        </w:rPr>
        <w:t>представители компании анализируют сложившуюся ситуацию в отраслях, после чего делают прогноз на несколько лет. Ярким тому примером является сектор строительства, который популярен для проведения выставок в последние несколько лет. Естественно, очевидным является тот факт, что строительство – одна из тех отраслей, которая будет востребована на рынке выставочных услуг всегда, однако, степень важности с каждым годом изменяется. Поэтому большинство крупных операторов стараются организовывать мероприятия с такой тематикой каждый год.</w:t>
      </w:r>
    </w:p>
    <w:p w:rsidR="00B45D3C" w:rsidRDefault="00B45D3C" w:rsidP="00F86266">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 xml:space="preserve">В последнее время вопрос безопасности </w:t>
      </w:r>
      <w:r w:rsidR="00B25E09">
        <w:rPr>
          <w:rFonts w:asciiTheme="majorBidi" w:eastAsiaTheme="minorHAnsi" w:hAnsiTheme="majorBidi" w:cstheme="majorBidi"/>
          <w:lang w:val="ru-RU" w:bidi="ar-LB"/>
        </w:rPr>
        <w:t>во всех сферах жизни общества привел к тому, что данный вопрос рассматривается на всех уровнях иерархии власти. Все чаще главы стран, представители экономических, общественных и других организаций ставят на повестку дня способы защиты населения, информации, государства (угроза террористичес</w:t>
      </w:r>
      <w:r w:rsidR="009119CA">
        <w:rPr>
          <w:rFonts w:asciiTheme="majorBidi" w:eastAsiaTheme="minorHAnsi" w:hAnsiTheme="majorBidi" w:cstheme="majorBidi"/>
          <w:lang w:val="ru-RU" w:bidi="ar-LB"/>
        </w:rPr>
        <w:t>ких атак) и т.д. Ярким примером таких выставок является:</w:t>
      </w:r>
    </w:p>
    <w:p w:rsidR="009119CA" w:rsidRDefault="009119CA" w:rsidP="00F86266">
      <w:pPr>
        <w:pStyle w:val="a9"/>
        <w:numPr>
          <w:ilvl w:val="0"/>
          <w:numId w:val="36"/>
        </w:numPr>
        <w:spacing w:before="100" w:beforeAutospacing="1" w:after="100" w:afterAutospacing="1" w:line="360" w:lineRule="auto"/>
        <w:ind w:left="1281" w:hanging="357"/>
        <w:jc w:val="both"/>
        <w:rPr>
          <w:rFonts w:asciiTheme="majorBidi" w:hAnsiTheme="majorBidi" w:cstheme="majorBidi"/>
          <w:lang w:val="ru-RU"/>
        </w:rPr>
      </w:pPr>
      <w:r w:rsidRPr="009119CA">
        <w:rPr>
          <w:rFonts w:asciiTheme="majorBidi" w:hAnsiTheme="majorBidi" w:cstheme="majorBidi"/>
        </w:rPr>
        <w:t>It</w:t>
      </w:r>
      <w:r w:rsidRPr="00C557C5">
        <w:rPr>
          <w:rFonts w:asciiTheme="majorBidi" w:hAnsiTheme="majorBidi" w:cstheme="majorBidi"/>
          <w:lang w:val="ru-RU"/>
        </w:rPr>
        <w:t>-</w:t>
      </w:r>
      <w:r w:rsidRPr="009119CA">
        <w:rPr>
          <w:rFonts w:asciiTheme="majorBidi" w:hAnsiTheme="majorBidi" w:cstheme="majorBidi"/>
        </w:rPr>
        <w:t>sa</w:t>
      </w:r>
      <w:r w:rsidRPr="00C557C5">
        <w:rPr>
          <w:rFonts w:asciiTheme="majorBidi" w:hAnsiTheme="majorBidi" w:cstheme="majorBidi"/>
          <w:lang w:val="ru-RU"/>
        </w:rPr>
        <w:t xml:space="preserve">. </w:t>
      </w:r>
      <w:r w:rsidRPr="009119CA">
        <w:rPr>
          <w:rFonts w:asciiTheme="majorBidi" w:hAnsiTheme="majorBidi" w:cstheme="majorBidi"/>
        </w:rPr>
        <w:t>The</w:t>
      </w:r>
      <w:r w:rsidRPr="009119CA">
        <w:rPr>
          <w:rFonts w:asciiTheme="majorBidi" w:hAnsiTheme="majorBidi" w:cstheme="majorBidi"/>
          <w:lang w:val="ru-RU"/>
        </w:rPr>
        <w:t xml:space="preserve"> </w:t>
      </w:r>
      <w:r w:rsidRPr="009119CA">
        <w:rPr>
          <w:rFonts w:asciiTheme="majorBidi" w:hAnsiTheme="majorBidi" w:cstheme="majorBidi"/>
        </w:rPr>
        <w:t>IT</w:t>
      </w:r>
      <w:r w:rsidRPr="009119CA">
        <w:rPr>
          <w:rFonts w:asciiTheme="majorBidi" w:hAnsiTheme="majorBidi" w:cstheme="majorBidi"/>
          <w:lang w:val="ru-RU"/>
        </w:rPr>
        <w:t xml:space="preserve"> </w:t>
      </w:r>
      <w:r w:rsidRPr="009119CA">
        <w:rPr>
          <w:rFonts w:asciiTheme="majorBidi" w:hAnsiTheme="majorBidi" w:cstheme="majorBidi"/>
        </w:rPr>
        <w:t>Security</w:t>
      </w:r>
      <w:r w:rsidRPr="009119CA">
        <w:rPr>
          <w:rFonts w:asciiTheme="majorBidi" w:hAnsiTheme="majorBidi" w:cstheme="majorBidi"/>
          <w:lang w:val="ru-RU"/>
        </w:rPr>
        <w:t xml:space="preserve"> </w:t>
      </w:r>
      <w:r w:rsidRPr="009119CA">
        <w:rPr>
          <w:rFonts w:asciiTheme="majorBidi" w:hAnsiTheme="majorBidi" w:cstheme="majorBidi"/>
        </w:rPr>
        <w:t>Expo</w:t>
      </w:r>
      <w:r w:rsidRPr="009119CA">
        <w:rPr>
          <w:rFonts w:asciiTheme="majorBidi" w:hAnsiTheme="majorBidi" w:cstheme="majorBidi"/>
          <w:lang w:val="ru-RU"/>
        </w:rPr>
        <w:t xml:space="preserve"> </w:t>
      </w:r>
      <w:r w:rsidRPr="009119CA">
        <w:rPr>
          <w:rFonts w:asciiTheme="majorBidi" w:hAnsiTheme="majorBidi" w:cstheme="majorBidi"/>
        </w:rPr>
        <w:t>and</w:t>
      </w:r>
      <w:r w:rsidRPr="009119CA">
        <w:rPr>
          <w:rFonts w:asciiTheme="majorBidi" w:hAnsiTheme="majorBidi" w:cstheme="majorBidi"/>
          <w:lang w:val="ru-RU"/>
        </w:rPr>
        <w:t xml:space="preserve"> </w:t>
      </w:r>
      <w:r w:rsidRPr="009119CA">
        <w:rPr>
          <w:rFonts w:asciiTheme="majorBidi" w:hAnsiTheme="majorBidi" w:cstheme="majorBidi"/>
        </w:rPr>
        <w:t>Congress</w:t>
      </w:r>
      <w:r w:rsidRPr="009119CA">
        <w:rPr>
          <w:rFonts w:asciiTheme="majorBidi" w:hAnsiTheme="majorBidi" w:cstheme="majorBidi"/>
          <w:lang w:val="ru-RU"/>
        </w:rPr>
        <w:t xml:space="preserve"> (Нюрнберг, Германия): Международная специализированная выставка по информационной безопасности</w:t>
      </w:r>
      <w:r>
        <w:rPr>
          <w:rFonts w:asciiTheme="majorBidi" w:hAnsiTheme="majorBidi" w:cstheme="majorBidi"/>
          <w:lang w:val="ru-RU"/>
        </w:rPr>
        <w:t xml:space="preserve"> (18.10.16 – 20.10.16)</w:t>
      </w:r>
      <w:r w:rsidR="008A0470">
        <w:rPr>
          <w:rStyle w:val="a8"/>
          <w:rFonts w:asciiTheme="majorBidi" w:hAnsiTheme="majorBidi" w:cstheme="majorBidi"/>
          <w:lang w:val="ru-RU"/>
        </w:rPr>
        <w:footnoteReference w:id="138"/>
      </w:r>
      <w:r>
        <w:rPr>
          <w:rFonts w:asciiTheme="majorBidi" w:hAnsiTheme="majorBidi" w:cstheme="majorBidi"/>
          <w:lang w:val="ru-RU"/>
        </w:rPr>
        <w:t>;</w:t>
      </w:r>
    </w:p>
    <w:p w:rsidR="009119CA" w:rsidRPr="009119CA" w:rsidRDefault="009119CA" w:rsidP="00F86266">
      <w:pPr>
        <w:pStyle w:val="a9"/>
        <w:numPr>
          <w:ilvl w:val="0"/>
          <w:numId w:val="36"/>
        </w:numPr>
        <w:spacing w:before="100" w:beforeAutospacing="1" w:after="100" w:afterAutospacing="1" w:line="360" w:lineRule="auto"/>
        <w:ind w:left="1281" w:hanging="357"/>
        <w:jc w:val="both"/>
        <w:rPr>
          <w:rFonts w:asciiTheme="majorBidi" w:hAnsiTheme="majorBidi" w:cstheme="majorBidi"/>
          <w:lang w:val="ru-RU"/>
        </w:rPr>
      </w:pPr>
      <w:r w:rsidRPr="009119CA">
        <w:rPr>
          <w:rFonts w:asciiTheme="majorBidi" w:hAnsiTheme="majorBidi" w:cstheme="majorBidi"/>
        </w:rPr>
        <w:t>Feuer</w:t>
      </w:r>
      <w:r w:rsidRPr="009119CA">
        <w:rPr>
          <w:rFonts w:asciiTheme="majorBidi" w:hAnsiTheme="majorBidi" w:cstheme="majorBidi"/>
          <w:lang w:val="ru-RU"/>
        </w:rPr>
        <w:t xml:space="preserve"> </w:t>
      </w:r>
      <w:r w:rsidRPr="009119CA">
        <w:rPr>
          <w:rFonts w:asciiTheme="majorBidi" w:hAnsiTheme="majorBidi" w:cstheme="majorBidi"/>
        </w:rPr>
        <w:t>TRUTZ</w:t>
      </w:r>
      <w:r w:rsidRPr="009119CA">
        <w:rPr>
          <w:rFonts w:asciiTheme="majorBidi" w:hAnsiTheme="majorBidi" w:cstheme="majorBidi"/>
          <w:lang w:val="ru-RU"/>
        </w:rPr>
        <w:t xml:space="preserve"> (Нюрнберг, Германия) Международная специализированная выставка безопасности и противопожарной защиты (22.02.17 -23.02.17)</w:t>
      </w:r>
      <w:r w:rsidR="008A0470">
        <w:rPr>
          <w:rStyle w:val="a8"/>
          <w:rFonts w:asciiTheme="majorBidi" w:hAnsiTheme="majorBidi" w:cstheme="majorBidi"/>
          <w:lang w:val="ru-RU"/>
        </w:rPr>
        <w:footnoteReference w:id="139"/>
      </w:r>
      <w:r w:rsidRPr="009119CA">
        <w:rPr>
          <w:rFonts w:asciiTheme="majorBidi" w:hAnsiTheme="majorBidi" w:cstheme="majorBidi"/>
          <w:lang w:val="ru-RU"/>
        </w:rPr>
        <w:t>;</w:t>
      </w:r>
    </w:p>
    <w:p w:rsidR="009119CA" w:rsidRPr="009119CA" w:rsidRDefault="009119CA" w:rsidP="00F86266">
      <w:pPr>
        <w:pStyle w:val="a9"/>
        <w:numPr>
          <w:ilvl w:val="0"/>
          <w:numId w:val="36"/>
        </w:numPr>
        <w:spacing w:before="100" w:beforeAutospacing="1" w:after="100" w:afterAutospacing="1" w:line="360" w:lineRule="auto"/>
        <w:ind w:left="1281" w:hanging="357"/>
        <w:jc w:val="both"/>
        <w:rPr>
          <w:rFonts w:asciiTheme="majorBidi" w:hAnsiTheme="majorBidi" w:cstheme="majorBidi"/>
          <w:lang w:val="ru-RU"/>
        </w:rPr>
      </w:pPr>
      <w:r w:rsidRPr="009119CA">
        <w:rPr>
          <w:rFonts w:asciiTheme="majorBidi" w:hAnsiTheme="majorBidi" w:cstheme="majorBidi"/>
        </w:rPr>
        <w:t>Enforce</w:t>
      </w:r>
      <w:r w:rsidRPr="009119CA">
        <w:rPr>
          <w:rFonts w:asciiTheme="majorBidi" w:hAnsiTheme="majorBidi" w:cstheme="majorBidi"/>
          <w:lang w:val="ru-RU"/>
        </w:rPr>
        <w:t xml:space="preserve"> </w:t>
      </w:r>
      <w:r w:rsidRPr="009119CA">
        <w:rPr>
          <w:rFonts w:asciiTheme="majorBidi" w:hAnsiTheme="majorBidi" w:cstheme="majorBidi"/>
        </w:rPr>
        <w:t>Tac</w:t>
      </w:r>
      <w:r w:rsidRPr="009119CA">
        <w:rPr>
          <w:rFonts w:asciiTheme="majorBidi" w:hAnsiTheme="majorBidi" w:cstheme="majorBidi"/>
          <w:lang w:val="ru-RU"/>
        </w:rPr>
        <w:t xml:space="preserve"> (Нюрнберг, Германия): Международная выставка и конференция «Обеспечение правопорядка, безопасность и тактические решения» (март)</w:t>
      </w:r>
      <w:r w:rsidR="00A80691">
        <w:rPr>
          <w:rStyle w:val="a8"/>
          <w:rFonts w:asciiTheme="majorBidi" w:hAnsiTheme="majorBidi" w:cstheme="majorBidi"/>
          <w:lang w:val="ru-RU"/>
        </w:rPr>
        <w:footnoteReference w:id="140"/>
      </w:r>
      <w:r w:rsidRPr="009119CA">
        <w:rPr>
          <w:rFonts w:asciiTheme="majorBidi" w:hAnsiTheme="majorBidi" w:cstheme="majorBidi"/>
          <w:lang w:val="ru-RU"/>
        </w:rPr>
        <w:t>;</w:t>
      </w:r>
    </w:p>
    <w:p w:rsidR="009119CA" w:rsidRPr="009119CA" w:rsidRDefault="009119CA" w:rsidP="00F86266">
      <w:pPr>
        <w:pStyle w:val="a9"/>
        <w:numPr>
          <w:ilvl w:val="0"/>
          <w:numId w:val="36"/>
        </w:numPr>
        <w:spacing w:before="100" w:beforeAutospacing="1" w:after="100" w:afterAutospacing="1" w:line="360" w:lineRule="auto"/>
        <w:ind w:left="1281" w:hanging="357"/>
        <w:jc w:val="both"/>
        <w:rPr>
          <w:rFonts w:asciiTheme="majorBidi" w:hAnsiTheme="majorBidi" w:cstheme="majorBidi"/>
          <w:lang w:val="ru-RU"/>
        </w:rPr>
      </w:pPr>
      <w:r w:rsidRPr="009119CA">
        <w:rPr>
          <w:rFonts w:asciiTheme="majorBidi" w:hAnsiTheme="majorBidi" w:cstheme="majorBidi"/>
        </w:rPr>
        <w:t>SFITEX</w:t>
      </w:r>
      <w:r w:rsidRPr="009119CA">
        <w:rPr>
          <w:rFonts w:asciiTheme="majorBidi" w:hAnsiTheme="majorBidi" w:cstheme="majorBidi"/>
          <w:lang w:val="ru-RU"/>
        </w:rPr>
        <w:t xml:space="preserve"> / </w:t>
      </w:r>
      <w:r w:rsidRPr="009119CA">
        <w:rPr>
          <w:rFonts w:asciiTheme="majorBidi" w:hAnsiTheme="majorBidi" w:cstheme="majorBidi"/>
        </w:rPr>
        <w:t>SECURIKA</w:t>
      </w:r>
      <w:r w:rsidRPr="009119CA">
        <w:rPr>
          <w:rFonts w:asciiTheme="majorBidi" w:hAnsiTheme="majorBidi" w:cstheme="majorBidi"/>
          <w:lang w:val="ru-RU"/>
        </w:rPr>
        <w:t>: Международная выставка технических средств охраны и оборудования для обеспечения безопасности и противопожарной защиты</w:t>
      </w:r>
      <w:r w:rsidR="004C734D">
        <w:rPr>
          <w:rStyle w:val="a8"/>
          <w:rFonts w:asciiTheme="majorBidi" w:hAnsiTheme="majorBidi" w:cstheme="majorBidi"/>
          <w:lang w:val="ru-RU"/>
        </w:rPr>
        <w:footnoteReference w:id="141"/>
      </w:r>
      <w:r w:rsidRPr="009119CA">
        <w:rPr>
          <w:rFonts w:asciiTheme="majorBidi" w:hAnsiTheme="majorBidi" w:cstheme="majorBidi"/>
          <w:lang w:val="ru-RU"/>
        </w:rPr>
        <w:t>;</w:t>
      </w:r>
    </w:p>
    <w:p w:rsidR="00AE32B1" w:rsidRDefault="00AE32B1" w:rsidP="00F86266">
      <w:pPr>
        <w:pStyle w:val="2"/>
        <w:numPr>
          <w:ilvl w:val="0"/>
          <w:numId w:val="36"/>
        </w:numPr>
        <w:spacing w:before="100" w:beforeAutospacing="1" w:after="100" w:afterAutospacing="1" w:line="360" w:lineRule="auto"/>
        <w:ind w:left="1281" w:hanging="357"/>
        <w:jc w:val="both"/>
        <w:rPr>
          <w:rFonts w:asciiTheme="majorBidi" w:hAnsiTheme="majorBidi"/>
          <w:color w:val="000000" w:themeColor="text1"/>
          <w:sz w:val="24"/>
          <w:szCs w:val="24"/>
          <w:lang w:val="ru-RU"/>
        </w:rPr>
      </w:pPr>
      <w:bookmarkStart w:id="19" w:name="_Toc480576198"/>
      <w:bookmarkStart w:id="20" w:name="_Toc480580375"/>
      <w:bookmarkStart w:id="21" w:name="_Toc480828522"/>
      <w:bookmarkStart w:id="22" w:name="_Toc480834720"/>
      <w:bookmarkStart w:id="23" w:name="_Toc482037985"/>
      <w:bookmarkStart w:id="24" w:name="_Toc483242764"/>
      <w:bookmarkStart w:id="25" w:name="_Toc483243159"/>
      <w:r w:rsidRPr="00AE32B1">
        <w:rPr>
          <w:rFonts w:asciiTheme="majorBidi" w:hAnsiTheme="majorBidi"/>
          <w:color w:val="000000" w:themeColor="text1"/>
          <w:sz w:val="24"/>
          <w:szCs w:val="24"/>
        </w:rPr>
        <w:t>Securika</w:t>
      </w:r>
      <w:r w:rsidRPr="00AE32B1">
        <w:rPr>
          <w:rFonts w:asciiTheme="majorBidi" w:hAnsiTheme="majorBidi"/>
          <w:color w:val="000000" w:themeColor="text1"/>
          <w:sz w:val="24"/>
          <w:szCs w:val="24"/>
          <w:lang w:val="ru-RU"/>
        </w:rPr>
        <w:t xml:space="preserve"> </w:t>
      </w:r>
      <w:r w:rsidRPr="00AE32B1">
        <w:rPr>
          <w:rFonts w:asciiTheme="majorBidi" w:hAnsiTheme="majorBidi"/>
          <w:color w:val="000000" w:themeColor="text1"/>
          <w:sz w:val="24"/>
          <w:szCs w:val="24"/>
        </w:rPr>
        <w:t>Kazakhstan</w:t>
      </w:r>
      <w:r w:rsidRPr="00AE32B1">
        <w:rPr>
          <w:rFonts w:asciiTheme="majorBidi" w:hAnsiTheme="majorBidi"/>
          <w:color w:val="000000" w:themeColor="text1"/>
          <w:sz w:val="24"/>
          <w:szCs w:val="24"/>
          <w:lang w:val="ru-RU"/>
        </w:rPr>
        <w:t xml:space="preserve"> 2017</w:t>
      </w:r>
      <w:r>
        <w:rPr>
          <w:rFonts w:asciiTheme="majorBidi" w:hAnsiTheme="majorBidi"/>
          <w:color w:val="000000" w:themeColor="text1"/>
          <w:sz w:val="24"/>
          <w:szCs w:val="24"/>
          <w:lang w:val="ru-RU"/>
        </w:rPr>
        <w:t>: 7-я Международная выставка по охране и безопасности (19.04.17 – 21.04.17)</w:t>
      </w:r>
      <w:r w:rsidR="004C734D">
        <w:rPr>
          <w:rStyle w:val="a8"/>
          <w:rFonts w:asciiTheme="majorBidi" w:hAnsiTheme="majorBidi"/>
          <w:color w:val="000000" w:themeColor="text1"/>
          <w:sz w:val="24"/>
          <w:szCs w:val="24"/>
          <w:lang w:val="ru-RU"/>
        </w:rPr>
        <w:footnoteReference w:id="142"/>
      </w:r>
      <w:r>
        <w:rPr>
          <w:rFonts w:asciiTheme="majorBidi" w:hAnsiTheme="majorBidi"/>
          <w:color w:val="000000" w:themeColor="text1"/>
          <w:sz w:val="24"/>
          <w:szCs w:val="24"/>
          <w:lang w:val="ru-RU"/>
        </w:rPr>
        <w:t>;</w:t>
      </w:r>
      <w:bookmarkEnd w:id="19"/>
      <w:bookmarkEnd w:id="20"/>
      <w:bookmarkEnd w:id="21"/>
      <w:bookmarkEnd w:id="22"/>
      <w:bookmarkEnd w:id="23"/>
      <w:bookmarkEnd w:id="24"/>
      <w:bookmarkEnd w:id="25"/>
    </w:p>
    <w:p w:rsidR="00AE32B1" w:rsidRDefault="00AE32B1" w:rsidP="00F86266">
      <w:pPr>
        <w:pStyle w:val="a9"/>
        <w:numPr>
          <w:ilvl w:val="0"/>
          <w:numId w:val="36"/>
        </w:numPr>
        <w:spacing w:before="100" w:beforeAutospacing="1" w:after="100" w:afterAutospacing="1" w:line="360" w:lineRule="auto"/>
        <w:ind w:left="1281" w:hanging="357"/>
        <w:jc w:val="both"/>
        <w:rPr>
          <w:lang w:val="ru-RU"/>
        </w:rPr>
      </w:pPr>
      <w:r>
        <w:t>CIPATE</w:t>
      </w:r>
      <w:r w:rsidRPr="00AE32B1">
        <w:rPr>
          <w:lang w:val="ru-RU"/>
        </w:rPr>
        <w:t xml:space="preserve"> 2017</w:t>
      </w:r>
      <w:r>
        <w:rPr>
          <w:lang w:val="ru-RU"/>
        </w:rPr>
        <w:t>: Международная специализированная выставка по охране и безопасности, Китай (20.05.17 – 22.05.17)</w:t>
      </w:r>
      <w:r w:rsidR="004C734D">
        <w:rPr>
          <w:rStyle w:val="a8"/>
          <w:lang w:val="ru-RU"/>
        </w:rPr>
        <w:footnoteReference w:id="143"/>
      </w:r>
      <w:r>
        <w:rPr>
          <w:lang w:val="ru-RU"/>
        </w:rPr>
        <w:t>;</w:t>
      </w:r>
    </w:p>
    <w:p w:rsidR="004C4262" w:rsidRPr="00F86266" w:rsidRDefault="004C4262" w:rsidP="00F86266">
      <w:pPr>
        <w:pStyle w:val="a9"/>
        <w:numPr>
          <w:ilvl w:val="0"/>
          <w:numId w:val="36"/>
        </w:numPr>
        <w:spacing w:before="100" w:beforeAutospacing="1" w:after="100" w:afterAutospacing="1" w:line="360" w:lineRule="auto"/>
        <w:ind w:left="1281" w:hanging="357"/>
        <w:jc w:val="both"/>
        <w:rPr>
          <w:lang w:val="ru-RU"/>
        </w:rPr>
      </w:pPr>
      <w:r>
        <w:rPr>
          <w:lang w:val="ru-RU"/>
        </w:rPr>
        <w:t>Система современной безопасности – Антитеррор 2017 (24.05.17 – 26.05.17)</w:t>
      </w:r>
      <w:r w:rsidR="004C734D">
        <w:rPr>
          <w:rStyle w:val="a8"/>
          <w:lang w:val="ru-RU"/>
        </w:rPr>
        <w:footnoteReference w:id="144"/>
      </w:r>
      <w:r>
        <w:rPr>
          <w:lang w:val="ru-RU"/>
        </w:rPr>
        <w:t xml:space="preserve"> и т.д.</w:t>
      </w:r>
    </w:p>
    <w:p w:rsidR="009119CA" w:rsidRDefault="004C4262" w:rsidP="00F86266">
      <w:pPr>
        <w:spacing w:before="100" w:beforeAutospacing="1" w:after="100" w:afterAutospacing="1" w:line="360" w:lineRule="auto"/>
        <w:ind w:firstLine="709"/>
        <w:jc w:val="both"/>
        <w:rPr>
          <w:rFonts w:asciiTheme="majorBidi" w:hAnsiTheme="majorBidi" w:cstheme="majorBidi"/>
          <w:lang w:val="ru-RU"/>
        </w:rPr>
      </w:pPr>
      <w:r>
        <w:rPr>
          <w:rFonts w:asciiTheme="majorBidi" w:hAnsiTheme="majorBidi" w:cstheme="majorBidi"/>
          <w:lang w:val="ru-RU"/>
        </w:rPr>
        <w:t xml:space="preserve">Также компании стараются уделять больше внимания сфере образования и трудоустройства. Актуальность данной темы отличается тем, что она, также как строительство, </w:t>
      </w:r>
      <w:r w:rsidR="009E390A">
        <w:rPr>
          <w:rFonts w:asciiTheme="majorBidi" w:hAnsiTheme="majorBidi" w:cstheme="majorBidi"/>
          <w:lang w:val="ru-RU"/>
        </w:rPr>
        <w:t>в</w:t>
      </w:r>
      <w:r w:rsidR="00542865">
        <w:rPr>
          <w:rFonts w:asciiTheme="majorBidi" w:hAnsiTheme="majorBidi" w:cstheme="majorBidi"/>
          <w:lang w:val="ru-RU"/>
        </w:rPr>
        <w:t>остребована практически всегда, так как темпы изменений, которые происходят в мире, требуют разработки новых способов обучения детей и их адаптации веку цифровых технологий. Для того, чтобы эффективно справиться с поставленными задачами, представители сферы образования и бизнес-сектора объединились на фоне общей глобализации. Создаются форумы, конференции, выставки для обмена опытом и поиска новых решений</w:t>
      </w:r>
      <w:r w:rsidR="001D3D5F">
        <w:rPr>
          <w:rStyle w:val="a8"/>
          <w:rFonts w:asciiTheme="majorBidi" w:hAnsiTheme="majorBidi" w:cstheme="majorBidi"/>
          <w:lang w:val="ru-RU"/>
        </w:rPr>
        <w:footnoteReference w:id="145"/>
      </w:r>
      <w:r w:rsidR="00542865">
        <w:rPr>
          <w:rFonts w:asciiTheme="majorBidi" w:hAnsiTheme="majorBidi" w:cstheme="majorBidi"/>
          <w:lang w:val="ru-RU"/>
        </w:rPr>
        <w:t xml:space="preserve">. </w:t>
      </w:r>
    </w:p>
    <w:p w:rsidR="00312956" w:rsidRDefault="002F07A3" w:rsidP="00F95DDF">
      <w:pPr>
        <w:spacing w:before="100" w:beforeAutospacing="1" w:after="100" w:afterAutospacing="1" w:line="360" w:lineRule="auto"/>
        <w:ind w:firstLine="709"/>
        <w:jc w:val="both"/>
        <w:rPr>
          <w:rFonts w:asciiTheme="majorBidi" w:hAnsiTheme="majorBidi" w:cstheme="majorBidi"/>
          <w:lang w:val="ru-RU"/>
        </w:rPr>
      </w:pPr>
      <w:r>
        <w:rPr>
          <w:rFonts w:asciiTheme="majorBidi" w:hAnsiTheme="majorBidi" w:cstheme="majorBidi"/>
          <w:lang w:val="ru-RU"/>
        </w:rPr>
        <w:t>Н</w:t>
      </w:r>
      <w:r w:rsidR="001A2334">
        <w:rPr>
          <w:rFonts w:asciiTheme="majorBidi" w:hAnsiTheme="majorBidi" w:cstheme="majorBidi"/>
          <w:lang w:val="ru-RU"/>
        </w:rPr>
        <w:t>а</w:t>
      </w:r>
      <w:r>
        <w:rPr>
          <w:rFonts w:asciiTheme="majorBidi" w:hAnsiTheme="majorBidi" w:cstheme="majorBidi"/>
          <w:lang w:val="ru-RU"/>
        </w:rPr>
        <w:t xml:space="preserve"> данный момент лидерами в направлении выставок образования и образовательных технологий являются: Великобритания, Япония, Гонконг, США и Канада. Однако, особую активность в данном направлении показали развивающиеся страны, в которых образованию уделяется особое внимание со стороны власти и общества – Индия, Мексика, ЮАР и Россия</w:t>
      </w:r>
      <w:r w:rsidR="001D3D5F">
        <w:rPr>
          <w:rStyle w:val="a8"/>
          <w:rFonts w:asciiTheme="majorBidi" w:hAnsiTheme="majorBidi" w:cstheme="majorBidi"/>
          <w:lang w:val="ru-RU"/>
        </w:rPr>
        <w:footnoteReference w:id="146"/>
      </w:r>
      <w:r>
        <w:rPr>
          <w:rFonts w:asciiTheme="majorBidi" w:hAnsiTheme="majorBidi" w:cstheme="majorBidi"/>
          <w:lang w:val="ru-RU"/>
        </w:rPr>
        <w:t xml:space="preserve">. </w:t>
      </w:r>
    </w:p>
    <w:p w:rsidR="00236231" w:rsidRPr="00236231" w:rsidRDefault="00236231" w:rsidP="00F95DDF">
      <w:pPr>
        <w:pStyle w:val="3"/>
        <w:numPr>
          <w:ilvl w:val="0"/>
          <w:numId w:val="37"/>
        </w:numPr>
        <w:spacing w:before="100" w:beforeAutospacing="1" w:after="100" w:afterAutospacing="1"/>
        <w:ind w:left="714" w:hanging="357"/>
        <w:rPr>
          <w:rFonts w:asciiTheme="majorBidi" w:hAnsiTheme="majorBidi"/>
          <w:i/>
          <w:iCs/>
          <w:color w:val="000000" w:themeColor="text1"/>
          <w:sz w:val="27"/>
          <w:szCs w:val="27"/>
        </w:rPr>
      </w:pPr>
      <w:bookmarkStart w:id="26" w:name="_Toc480576199"/>
      <w:bookmarkStart w:id="27" w:name="_Toc480580376"/>
      <w:bookmarkStart w:id="28" w:name="_Toc480828523"/>
      <w:bookmarkStart w:id="29" w:name="_Toc480834721"/>
      <w:bookmarkStart w:id="30" w:name="_Toc482037986"/>
      <w:bookmarkStart w:id="31" w:name="_Toc483242765"/>
      <w:bookmarkStart w:id="32" w:name="_Toc483243160"/>
      <w:r w:rsidRPr="00236231">
        <w:rPr>
          <w:rFonts w:asciiTheme="majorBidi" w:hAnsiTheme="majorBidi"/>
          <w:i/>
          <w:iCs/>
          <w:color w:val="000000" w:themeColor="text1"/>
        </w:rPr>
        <w:t>Educational IT Solutions Expo (EDIX)</w:t>
      </w:r>
      <w:bookmarkEnd w:id="26"/>
      <w:bookmarkEnd w:id="27"/>
      <w:bookmarkEnd w:id="28"/>
      <w:bookmarkEnd w:id="29"/>
      <w:bookmarkEnd w:id="30"/>
      <w:bookmarkEnd w:id="31"/>
      <w:bookmarkEnd w:id="32"/>
    </w:p>
    <w:p w:rsidR="00236231" w:rsidRPr="00236231" w:rsidRDefault="001D3D5F" w:rsidP="00F95DDF">
      <w:pPr>
        <w:numPr>
          <w:ilvl w:val="0"/>
          <w:numId w:val="38"/>
        </w:numPr>
        <w:spacing w:before="100" w:beforeAutospacing="1" w:after="100" w:afterAutospacing="1" w:line="360" w:lineRule="auto"/>
        <w:ind w:left="714" w:hanging="357"/>
      </w:pPr>
      <w:r>
        <w:rPr>
          <w:lang w:val="ru-RU"/>
        </w:rPr>
        <w:t>«</w:t>
      </w:r>
      <w:r w:rsidR="00236231" w:rsidRPr="00236231">
        <w:t>Место проведения: Токио, Япония</w:t>
      </w:r>
    </w:p>
    <w:p w:rsidR="00236231" w:rsidRPr="00236231" w:rsidRDefault="00236231" w:rsidP="00F95DDF">
      <w:pPr>
        <w:numPr>
          <w:ilvl w:val="0"/>
          <w:numId w:val="38"/>
        </w:numPr>
        <w:spacing w:before="100" w:beforeAutospacing="1" w:after="100" w:afterAutospacing="1" w:line="360" w:lineRule="auto"/>
        <w:ind w:left="714" w:hanging="357"/>
      </w:pPr>
      <w:r w:rsidRPr="00236231">
        <w:t>Стоимость посещения: бесплатно</w:t>
      </w:r>
    </w:p>
    <w:p w:rsidR="00236231" w:rsidRDefault="00236231" w:rsidP="00F95DDF">
      <w:pPr>
        <w:numPr>
          <w:ilvl w:val="0"/>
          <w:numId w:val="38"/>
        </w:numPr>
        <w:spacing w:before="100" w:beforeAutospacing="1" w:after="100" w:afterAutospacing="1" w:line="360" w:lineRule="auto"/>
        <w:ind w:left="714" w:hanging="357"/>
      </w:pPr>
      <w:r w:rsidRPr="00236231">
        <w:t>Ближайшая выставка: 17-19 мая 2017</w:t>
      </w:r>
      <w:r w:rsidR="00B93A2C">
        <w:rPr>
          <w:lang w:val="ru-RU"/>
        </w:rPr>
        <w:t>»</w:t>
      </w:r>
      <w:r w:rsidR="001D3D5F">
        <w:rPr>
          <w:rStyle w:val="a8"/>
        </w:rPr>
        <w:footnoteReference w:id="147"/>
      </w:r>
    </w:p>
    <w:p w:rsidR="00236231" w:rsidRDefault="00236231" w:rsidP="00F95DDF">
      <w:pPr>
        <w:pStyle w:val="3"/>
        <w:spacing w:before="100" w:beforeAutospacing="1" w:after="100" w:afterAutospacing="1" w:line="360" w:lineRule="auto"/>
        <w:ind w:firstLine="709"/>
        <w:jc w:val="both"/>
        <w:rPr>
          <w:rFonts w:asciiTheme="majorBidi" w:hAnsiTheme="majorBidi"/>
          <w:color w:val="000000" w:themeColor="text1"/>
          <w:lang w:val="ru-RU"/>
        </w:rPr>
      </w:pPr>
      <w:bookmarkStart w:id="33" w:name="_Toc480576200"/>
      <w:bookmarkStart w:id="34" w:name="_Toc480580377"/>
      <w:bookmarkStart w:id="35" w:name="_Toc480828524"/>
      <w:bookmarkStart w:id="36" w:name="_Toc480834722"/>
      <w:bookmarkStart w:id="37" w:name="_Toc482037987"/>
      <w:bookmarkStart w:id="38" w:name="_Toc483242766"/>
      <w:bookmarkStart w:id="39" w:name="_Toc483243161"/>
      <w:r w:rsidRPr="00236231">
        <w:rPr>
          <w:rFonts w:asciiTheme="majorBidi" w:hAnsiTheme="majorBidi"/>
          <w:color w:val="000000" w:themeColor="text1"/>
        </w:rPr>
        <w:t>Educational</w:t>
      </w:r>
      <w:r w:rsidRPr="00236231">
        <w:rPr>
          <w:rFonts w:asciiTheme="majorBidi" w:hAnsiTheme="majorBidi"/>
          <w:color w:val="000000" w:themeColor="text1"/>
          <w:lang w:val="ru-RU"/>
        </w:rPr>
        <w:t xml:space="preserve"> </w:t>
      </w:r>
      <w:r w:rsidRPr="00236231">
        <w:rPr>
          <w:rFonts w:asciiTheme="majorBidi" w:hAnsiTheme="majorBidi"/>
          <w:color w:val="000000" w:themeColor="text1"/>
        </w:rPr>
        <w:t>IT</w:t>
      </w:r>
      <w:r w:rsidRPr="00236231">
        <w:rPr>
          <w:rFonts w:asciiTheme="majorBidi" w:hAnsiTheme="majorBidi"/>
          <w:color w:val="000000" w:themeColor="text1"/>
          <w:lang w:val="ru-RU"/>
        </w:rPr>
        <w:t xml:space="preserve"> </w:t>
      </w:r>
      <w:r w:rsidRPr="00236231">
        <w:rPr>
          <w:rFonts w:asciiTheme="majorBidi" w:hAnsiTheme="majorBidi"/>
          <w:color w:val="000000" w:themeColor="text1"/>
        </w:rPr>
        <w:t>Solutions</w:t>
      </w:r>
      <w:r w:rsidRPr="00236231">
        <w:rPr>
          <w:rFonts w:asciiTheme="majorBidi" w:hAnsiTheme="majorBidi"/>
          <w:color w:val="000000" w:themeColor="text1"/>
          <w:lang w:val="ru-RU"/>
        </w:rPr>
        <w:t xml:space="preserve"> </w:t>
      </w:r>
      <w:r w:rsidRPr="00236231">
        <w:rPr>
          <w:rFonts w:asciiTheme="majorBidi" w:hAnsiTheme="majorBidi"/>
          <w:color w:val="000000" w:themeColor="text1"/>
        </w:rPr>
        <w:t>Expo</w:t>
      </w:r>
      <w:r w:rsidRPr="00236231">
        <w:rPr>
          <w:rFonts w:asciiTheme="majorBidi" w:hAnsiTheme="majorBidi"/>
          <w:color w:val="000000" w:themeColor="text1"/>
          <w:lang w:val="ru-RU"/>
        </w:rPr>
        <w:t xml:space="preserve"> (</w:t>
      </w:r>
      <w:r w:rsidRPr="00236231">
        <w:rPr>
          <w:rFonts w:asciiTheme="majorBidi" w:hAnsiTheme="majorBidi"/>
          <w:color w:val="000000" w:themeColor="text1"/>
        </w:rPr>
        <w:t>EDIX</w:t>
      </w:r>
      <w:r w:rsidRPr="00236231">
        <w:rPr>
          <w:rFonts w:asciiTheme="majorBidi" w:hAnsiTheme="majorBidi"/>
          <w:color w:val="000000" w:themeColor="text1"/>
          <w:lang w:val="ru-RU"/>
        </w:rPr>
        <w:t>)</w:t>
      </w:r>
      <w:r>
        <w:rPr>
          <w:rFonts w:asciiTheme="majorBidi" w:hAnsiTheme="majorBidi"/>
          <w:color w:val="000000" w:themeColor="text1"/>
          <w:lang w:val="ru-RU"/>
        </w:rPr>
        <w:t xml:space="preserve"> – представляет собой выставку-шоу, которая объединяет производителей ИТ-услуг и участников образования. В прошлом году выставка прошла в седьмой раз. В ней приняли участие 621 компания, 30 422 посетителей, которые приняли участие в 18 семинарах и 15 секциях</w:t>
      </w:r>
      <w:r w:rsidR="001D3D5F">
        <w:rPr>
          <w:rStyle w:val="a8"/>
          <w:rFonts w:asciiTheme="majorBidi" w:hAnsiTheme="majorBidi"/>
          <w:color w:val="000000" w:themeColor="text1"/>
          <w:lang w:val="ru-RU"/>
        </w:rPr>
        <w:footnoteReference w:id="148"/>
      </w:r>
      <w:r>
        <w:rPr>
          <w:rFonts w:asciiTheme="majorBidi" w:hAnsiTheme="majorBidi"/>
          <w:color w:val="000000" w:themeColor="text1"/>
          <w:lang w:val="ru-RU"/>
        </w:rPr>
        <w:t>.</w:t>
      </w:r>
      <w:bookmarkEnd w:id="33"/>
      <w:bookmarkEnd w:id="34"/>
      <w:bookmarkEnd w:id="35"/>
      <w:bookmarkEnd w:id="36"/>
      <w:bookmarkEnd w:id="37"/>
      <w:bookmarkEnd w:id="38"/>
      <w:bookmarkEnd w:id="39"/>
    </w:p>
    <w:p w:rsidR="00312956" w:rsidRDefault="00236231" w:rsidP="00F95DDF">
      <w:pPr>
        <w:spacing w:before="100" w:beforeAutospacing="1" w:after="100" w:afterAutospacing="1" w:line="360" w:lineRule="auto"/>
        <w:ind w:firstLine="709"/>
        <w:jc w:val="both"/>
        <w:rPr>
          <w:lang w:val="ru-RU"/>
        </w:rPr>
      </w:pPr>
      <w:r>
        <w:rPr>
          <w:lang w:val="ru-RU"/>
        </w:rPr>
        <w:t>Самой интересной по мнению участников секцией выставки была «Презентация в реальном учебном классе». Представители выступили в роли учителей, рассказывая принципы и преимущества обучения детей с использованием передовых технологий</w:t>
      </w:r>
      <w:r w:rsidR="001D3D5F">
        <w:rPr>
          <w:rStyle w:val="a8"/>
          <w:lang w:val="ru-RU"/>
        </w:rPr>
        <w:footnoteReference w:id="149"/>
      </w:r>
      <w:r w:rsidR="00F95DDF">
        <w:rPr>
          <w:lang w:val="ru-RU"/>
        </w:rPr>
        <w:t xml:space="preserve">. </w:t>
      </w:r>
    </w:p>
    <w:p w:rsidR="00312956" w:rsidRDefault="00312956" w:rsidP="00F95DDF">
      <w:pPr>
        <w:pStyle w:val="3"/>
        <w:numPr>
          <w:ilvl w:val="0"/>
          <w:numId w:val="37"/>
        </w:numPr>
        <w:spacing w:before="100" w:beforeAutospacing="1" w:after="100" w:afterAutospacing="1"/>
        <w:rPr>
          <w:rFonts w:asciiTheme="majorBidi" w:hAnsiTheme="majorBidi"/>
          <w:i/>
          <w:iCs/>
          <w:color w:val="000000" w:themeColor="text1"/>
        </w:rPr>
      </w:pPr>
      <w:bookmarkStart w:id="40" w:name="_Toc480576201"/>
      <w:bookmarkStart w:id="41" w:name="_Toc480580378"/>
      <w:bookmarkStart w:id="42" w:name="_Toc480828525"/>
      <w:bookmarkStart w:id="43" w:name="_Toc480834723"/>
      <w:bookmarkStart w:id="44" w:name="_Toc482037988"/>
      <w:bookmarkStart w:id="45" w:name="_Toc483242767"/>
      <w:bookmarkStart w:id="46" w:name="_Toc483243162"/>
      <w:r w:rsidRPr="00312956">
        <w:rPr>
          <w:rFonts w:asciiTheme="majorBidi" w:hAnsiTheme="majorBidi"/>
          <w:i/>
          <w:iCs/>
          <w:color w:val="000000" w:themeColor="text1"/>
        </w:rPr>
        <w:t>The Learning &amp; Teaching Expo</w:t>
      </w:r>
      <w:bookmarkEnd w:id="40"/>
      <w:bookmarkEnd w:id="41"/>
      <w:bookmarkEnd w:id="42"/>
      <w:bookmarkEnd w:id="43"/>
      <w:bookmarkEnd w:id="44"/>
      <w:bookmarkEnd w:id="45"/>
      <w:bookmarkEnd w:id="46"/>
    </w:p>
    <w:p w:rsidR="00312956" w:rsidRDefault="001D3D5F" w:rsidP="00F95DDF">
      <w:pPr>
        <w:pStyle w:val="a9"/>
        <w:numPr>
          <w:ilvl w:val="0"/>
          <w:numId w:val="39"/>
        </w:numPr>
        <w:spacing w:before="100" w:beforeAutospacing="1" w:after="100" w:afterAutospacing="1" w:line="360" w:lineRule="auto"/>
      </w:pPr>
      <w:r>
        <w:rPr>
          <w:lang w:val="ru-RU"/>
        </w:rPr>
        <w:t>«</w:t>
      </w:r>
      <w:r w:rsidR="00312956" w:rsidRPr="00312956">
        <w:t>Место проведения: Гонконг</w:t>
      </w:r>
    </w:p>
    <w:p w:rsidR="00311AF0" w:rsidRDefault="00312956" w:rsidP="00311AF0">
      <w:pPr>
        <w:pStyle w:val="a9"/>
        <w:numPr>
          <w:ilvl w:val="0"/>
          <w:numId w:val="39"/>
        </w:numPr>
        <w:spacing w:before="100" w:beforeAutospacing="1" w:after="100" w:afterAutospacing="1" w:line="360" w:lineRule="auto"/>
      </w:pPr>
      <w:r w:rsidRPr="00312956">
        <w:t>Стоимость посещения: бесплатно</w:t>
      </w:r>
    </w:p>
    <w:p w:rsidR="00311AF0" w:rsidRPr="00311AF0" w:rsidRDefault="00312956" w:rsidP="00311AF0">
      <w:pPr>
        <w:pStyle w:val="a9"/>
        <w:numPr>
          <w:ilvl w:val="0"/>
          <w:numId w:val="39"/>
        </w:numPr>
        <w:spacing w:before="100" w:beforeAutospacing="1" w:after="100" w:afterAutospacing="1" w:line="360" w:lineRule="auto"/>
      </w:pPr>
      <w:r w:rsidRPr="00311AF0">
        <w:rPr>
          <w:lang w:val="ru-RU"/>
        </w:rPr>
        <w:t>Ближайшая выставка: 8-10 декабря 2016</w:t>
      </w:r>
      <w:r w:rsidR="00B93A2C">
        <w:rPr>
          <w:lang w:val="ru-RU"/>
        </w:rPr>
        <w:t>»</w:t>
      </w:r>
      <w:r w:rsidR="001D3D5F">
        <w:rPr>
          <w:rStyle w:val="a8"/>
        </w:rPr>
        <w:footnoteReference w:id="150"/>
      </w:r>
      <w:bookmarkStart w:id="47" w:name="_Toc480576202"/>
      <w:bookmarkStart w:id="48" w:name="_Toc480580379"/>
      <w:bookmarkStart w:id="49" w:name="_Toc480828526"/>
      <w:bookmarkStart w:id="50" w:name="_Toc480834724"/>
      <w:bookmarkStart w:id="51" w:name="_Toc482037989"/>
    </w:p>
    <w:p w:rsidR="00312956" w:rsidRPr="00F45611" w:rsidRDefault="00312956" w:rsidP="00311AF0">
      <w:pPr>
        <w:spacing w:before="100" w:beforeAutospacing="1" w:after="100" w:afterAutospacing="1" w:line="360" w:lineRule="auto"/>
        <w:ind w:firstLine="709"/>
        <w:jc w:val="both"/>
        <w:rPr>
          <w:lang w:val="ru-RU"/>
        </w:rPr>
      </w:pPr>
      <w:r w:rsidRPr="00F95DDF">
        <w:rPr>
          <w:rFonts w:asciiTheme="majorBidi" w:hAnsiTheme="majorBidi"/>
          <w:color w:val="000000" w:themeColor="text1"/>
          <w:lang w:val="ru-RU"/>
        </w:rPr>
        <w:t xml:space="preserve">Данную выставку посещают около 9 000 преподавателей, которые проявляют интерес в поиске последних разработок и технологий в сфере образования. </w:t>
      </w:r>
      <w:r w:rsidRPr="00F95DDF">
        <w:rPr>
          <w:rFonts w:asciiTheme="majorBidi" w:hAnsiTheme="majorBidi"/>
          <w:color w:val="000000" w:themeColor="text1"/>
        </w:rPr>
        <w:t>The</w:t>
      </w:r>
      <w:r w:rsidRPr="00F95DDF">
        <w:rPr>
          <w:rFonts w:asciiTheme="majorBidi" w:hAnsiTheme="majorBidi"/>
          <w:color w:val="000000" w:themeColor="text1"/>
          <w:lang w:val="ru-RU"/>
        </w:rPr>
        <w:t xml:space="preserve"> </w:t>
      </w:r>
      <w:r w:rsidRPr="00F95DDF">
        <w:rPr>
          <w:rFonts w:asciiTheme="majorBidi" w:hAnsiTheme="majorBidi"/>
          <w:color w:val="000000" w:themeColor="text1"/>
        </w:rPr>
        <w:t>Learning</w:t>
      </w:r>
      <w:r w:rsidRPr="00F95DDF">
        <w:rPr>
          <w:rFonts w:asciiTheme="majorBidi" w:hAnsiTheme="majorBidi"/>
          <w:color w:val="000000" w:themeColor="text1"/>
          <w:lang w:val="ru-RU"/>
        </w:rPr>
        <w:t xml:space="preserve"> &amp; </w:t>
      </w:r>
      <w:r w:rsidRPr="00F95DDF">
        <w:rPr>
          <w:rFonts w:asciiTheme="majorBidi" w:hAnsiTheme="majorBidi"/>
          <w:color w:val="000000" w:themeColor="text1"/>
        </w:rPr>
        <w:t>Teaching</w:t>
      </w:r>
      <w:r w:rsidRPr="00F95DDF">
        <w:rPr>
          <w:rFonts w:asciiTheme="majorBidi" w:hAnsiTheme="majorBidi"/>
          <w:color w:val="000000" w:themeColor="text1"/>
          <w:lang w:val="ru-RU"/>
        </w:rPr>
        <w:t xml:space="preserve"> </w:t>
      </w:r>
      <w:r w:rsidRPr="00F95DDF">
        <w:rPr>
          <w:rFonts w:asciiTheme="majorBidi" w:hAnsiTheme="majorBidi"/>
          <w:color w:val="000000" w:themeColor="text1"/>
        </w:rPr>
        <w:t>Expo</w:t>
      </w:r>
      <w:r w:rsidRPr="00F95DDF">
        <w:rPr>
          <w:rFonts w:asciiTheme="majorBidi" w:hAnsiTheme="majorBidi"/>
          <w:color w:val="000000" w:themeColor="text1"/>
          <w:lang w:val="ru-RU"/>
        </w:rPr>
        <w:t xml:space="preserve"> – место встречи учителей на одной площадке в ходе семинаров, мастер-классов и открытых уроков. Более того, они стараются результативно использовать весь спектр учебных ресурсов, в том числе и цифровые технологии.</w:t>
      </w:r>
      <w:r w:rsidR="00445629" w:rsidRPr="00F95DDF">
        <w:rPr>
          <w:rFonts w:asciiTheme="majorBidi" w:hAnsiTheme="majorBidi"/>
          <w:color w:val="000000" w:themeColor="text1"/>
          <w:lang w:val="ru-RU"/>
        </w:rPr>
        <w:t xml:space="preserve"> Во время мероприятия также обсуждается взгляды на будущие тенденции и связанные с ними стратегии преподавания. Посетители выставки приезжают из разных уголков мира, а не только из Азиатско-Тихоокеанского региона (США, Италия, Австралия, Новая Зеландия)</w:t>
      </w:r>
      <w:r w:rsidR="001D3D5F">
        <w:rPr>
          <w:rStyle w:val="a8"/>
          <w:rFonts w:asciiTheme="majorBidi" w:hAnsiTheme="majorBidi"/>
          <w:color w:val="000000" w:themeColor="text1"/>
          <w:lang w:val="ru-RU"/>
        </w:rPr>
        <w:footnoteReference w:id="151"/>
      </w:r>
      <w:r w:rsidR="00445629" w:rsidRPr="00F95DDF">
        <w:rPr>
          <w:rFonts w:asciiTheme="majorBidi" w:hAnsiTheme="majorBidi"/>
          <w:color w:val="000000" w:themeColor="text1"/>
          <w:lang w:val="ru-RU"/>
        </w:rPr>
        <w:t>.</w:t>
      </w:r>
      <w:bookmarkEnd w:id="47"/>
      <w:bookmarkEnd w:id="48"/>
      <w:bookmarkEnd w:id="49"/>
      <w:bookmarkEnd w:id="50"/>
      <w:bookmarkEnd w:id="51"/>
      <w:r w:rsidR="00445629" w:rsidRPr="00F95DDF">
        <w:rPr>
          <w:rFonts w:asciiTheme="majorBidi" w:hAnsiTheme="majorBidi"/>
          <w:color w:val="000000" w:themeColor="text1"/>
          <w:lang w:val="ru-RU"/>
        </w:rPr>
        <w:t xml:space="preserve"> </w:t>
      </w:r>
    </w:p>
    <w:p w:rsidR="00312956" w:rsidRPr="00312956" w:rsidRDefault="00445629" w:rsidP="00311AF0">
      <w:pPr>
        <w:spacing w:before="100" w:beforeAutospacing="1" w:after="100" w:afterAutospacing="1" w:line="360" w:lineRule="auto"/>
        <w:ind w:firstLine="709"/>
        <w:jc w:val="both"/>
        <w:rPr>
          <w:lang w:val="ru-RU"/>
        </w:rPr>
      </w:pPr>
      <w:r>
        <w:rPr>
          <w:lang w:val="ru-RU"/>
        </w:rPr>
        <w:tab/>
      </w:r>
      <w:r w:rsidR="00E666C0">
        <w:rPr>
          <w:lang w:val="ru-RU"/>
        </w:rPr>
        <w:t xml:space="preserve">Самым интересным выставочным залом был </w:t>
      </w:r>
      <w:r w:rsidR="00E666C0" w:rsidRPr="00312956">
        <w:rPr>
          <w:lang w:val="ru-RU"/>
        </w:rPr>
        <w:t xml:space="preserve">«Учебный класс </w:t>
      </w:r>
      <w:r w:rsidR="00E666C0">
        <w:t>XXI</w:t>
      </w:r>
      <w:r w:rsidR="00E666C0" w:rsidRPr="00312956">
        <w:rPr>
          <w:lang w:val="ru-RU"/>
        </w:rPr>
        <w:t xml:space="preserve"> века»</w:t>
      </w:r>
      <w:r w:rsidR="00E666C0">
        <w:rPr>
          <w:lang w:val="ru-RU"/>
        </w:rPr>
        <w:t xml:space="preserve">, где учителя показывали, как, например, можно использовать приложение </w:t>
      </w:r>
      <w:r w:rsidR="00E666C0" w:rsidRPr="00312956">
        <w:rPr>
          <w:lang w:val="ru-RU"/>
        </w:rPr>
        <w:t>«</w:t>
      </w:r>
      <w:r w:rsidR="00E666C0">
        <w:t>Kahoot</w:t>
      </w:r>
      <w:r w:rsidR="00E666C0" w:rsidRPr="00312956">
        <w:rPr>
          <w:lang w:val="ru-RU"/>
        </w:rPr>
        <w:t>!»</w:t>
      </w:r>
      <w:r w:rsidR="00E666C0">
        <w:rPr>
          <w:lang w:val="ru-RU"/>
        </w:rPr>
        <w:t xml:space="preserve"> во время объяснения материала или же как роботы могут помочь повысить уровень вовлеченности учеников</w:t>
      </w:r>
      <w:r w:rsidR="001D3D5F">
        <w:rPr>
          <w:rStyle w:val="a8"/>
          <w:lang w:val="ru-RU"/>
        </w:rPr>
        <w:footnoteReference w:id="152"/>
      </w:r>
      <w:r w:rsidR="00E666C0">
        <w:rPr>
          <w:lang w:val="ru-RU"/>
        </w:rPr>
        <w:t xml:space="preserve">. </w:t>
      </w:r>
    </w:p>
    <w:p w:rsidR="00312956" w:rsidRPr="006B0A08" w:rsidRDefault="006B0A08" w:rsidP="00311AF0">
      <w:pPr>
        <w:pStyle w:val="a5"/>
        <w:numPr>
          <w:ilvl w:val="0"/>
          <w:numId w:val="37"/>
        </w:numPr>
        <w:rPr>
          <w:i/>
          <w:iCs/>
          <w:lang w:val="ru-RU"/>
        </w:rPr>
      </w:pPr>
      <w:r w:rsidRPr="006B0A08">
        <w:rPr>
          <w:i/>
          <w:iCs/>
        </w:rPr>
        <w:t>Didac</w:t>
      </w:r>
    </w:p>
    <w:p w:rsidR="00A924BD" w:rsidRPr="00A924BD" w:rsidRDefault="001D3D5F" w:rsidP="00311AF0">
      <w:pPr>
        <w:pStyle w:val="a9"/>
        <w:numPr>
          <w:ilvl w:val="0"/>
          <w:numId w:val="40"/>
        </w:numPr>
        <w:spacing w:before="100" w:beforeAutospacing="1" w:after="100" w:afterAutospacing="1" w:line="360" w:lineRule="auto"/>
        <w:jc w:val="both"/>
        <w:rPr>
          <w:lang w:val="ru-RU"/>
        </w:rPr>
      </w:pPr>
      <w:r>
        <w:rPr>
          <w:lang w:val="ru-RU"/>
        </w:rPr>
        <w:t>«</w:t>
      </w:r>
      <w:r w:rsidR="00A924BD" w:rsidRPr="00A924BD">
        <w:rPr>
          <w:lang w:val="ru-RU"/>
        </w:rPr>
        <w:t>Место проведения: Мумбаи, Индия</w:t>
      </w:r>
    </w:p>
    <w:p w:rsidR="00A924BD" w:rsidRPr="00A924BD" w:rsidRDefault="00A924BD" w:rsidP="00311AF0">
      <w:pPr>
        <w:pStyle w:val="a9"/>
        <w:numPr>
          <w:ilvl w:val="0"/>
          <w:numId w:val="40"/>
        </w:numPr>
        <w:spacing w:before="100" w:beforeAutospacing="1" w:after="100" w:afterAutospacing="1" w:line="360" w:lineRule="auto"/>
        <w:jc w:val="both"/>
        <w:rPr>
          <w:lang w:val="ru-RU"/>
        </w:rPr>
      </w:pPr>
      <w:r w:rsidRPr="00A924BD">
        <w:rPr>
          <w:lang w:val="ru-RU"/>
        </w:rPr>
        <w:t>Стоимость посещения: бесплатно</w:t>
      </w:r>
    </w:p>
    <w:p w:rsidR="006B0A08" w:rsidRDefault="00A924BD" w:rsidP="00311AF0">
      <w:pPr>
        <w:pStyle w:val="a9"/>
        <w:numPr>
          <w:ilvl w:val="0"/>
          <w:numId w:val="40"/>
        </w:numPr>
        <w:spacing w:before="100" w:beforeAutospacing="1" w:after="100" w:afterAutospacing="1" w:line="360" w:lineRule="auto"/>
        <w:jc w:val="both"/>
        <w:rPr>
          <w:lang w:val="ru-RU"/>
        </w:rPr>
      </w:pPr>
      <w:r w:rsidRPr="00A924BD">
        <w:rPr>
          <w:lang w:val="ru-RU"/>
        </w:rPr>
        <w:t>Ближайшая выставка: 19-21 сентября 2017</w:t>
      </w:r>
      <w:r w:rsidR="00B93A2C">
        <w:rPr>
          <w:lang w:val="ru-RU"/>
        </w:rPr>
        <w:t>»</w:t>
      </w:r>
      <w:r w:rsidR="001D3D5F">
        <w:rPr>
          <w:rStyle w:val="a8"/>
          <w:lang w:val="ru-RU"/>
        </w:rPr>
        <w:footnoteReference w:id="153"/>
      </w:r>
    </w:p>
    <w:p w:rsidR="00A74CD9" w:rsidRDefault="00A74CD9" w:rsidP="00311AF0">
      <w:pPr>
        <w:pStyle w:val="a5"/>
        <w:spacing w:line="360" w:lineRule="auto"/>
        <w:ind w:firstLine="709"/>
        <w:jc w:val="both"/>
        <w:rPr>
          <w:lang w:val="ru-RU"/>
        </w:rPr>
      </w:pPr>
      <w:r>
        <w:rPr>
          <w:lang w:val="ru-RU"/>
        </w:rPr>
        <w:t>Международная выставка и конференция в сфере образования, которая уже в течение 8 лет ежегодно проводится в Индии. Она является самой масштабной в стране в данной сфере. В 2016 году в выставке приняли участие компании из 15 стран и учителя из 23 стран. Россия также не обошла данное мероприятие стороной</w:t>
      </w:r>
      <w:r w:rsidR="001D3D5F">
        <w:rPr>
          <w:rStyle w:val="a8"/>
          <w:lang w:val="ru-RU"/>
        </w:rPr>
        <w:footnoteReference w:id="154"/>
      </w:r>
      <w:r>
        <w:rPr>
          <w:lang w:val="ru-RU"/>
        </w:rPr>
        <w:t xml:space="preserve">. </w:t>
      </w:r>
    </w:p>
    <w:p w:rsidR="00A74CD9" w:rsidRDefault="003D2EF3" w:rsidP="00311AF0">
      <w:pPr>
        <w:pStyle w:val="a5"/>
        <w:spacing w:line="360" w:lineRule="auto"/>
        <w:ind w:firstLine="709"/>
        <w:jc w:val="both"/>
        <w:rPr>
          <w:lang w:val="ru-RU"/>
        </w:rPr>
      </w:pPr>
      <w:r>
        <w:rPr>
          <w:lang w:val="ru-RU"/>
        </w:rPr>
        <w:t>Мероприятие также представляет собой тандем образования и технологий. Производители имели возможность представить свой товар и услуги представителям образования для дальнейшего внедрения в процесс обучения</w:t>
      </w:r>
      <w:r w:rsidR="001D3D5F">
        <w:rPr>
          <w:rStyle w:val="a8"/>
          <w:lang w:val="ru-RU"/>
        </w:rPr>
        <w:footnoteReference w:id="155"/>
      </w:r>
      <w:r>
        <w:rPr>
          <w:lang w:val="ru-RU"/>
        </w:rPr>
        <w:t>.</w:t>
      </w:r>
    </w:p>
    <w:p w:rsidR="009E390A" w:rsidRDefault="00AB16C1" w:rsidP="00311AF0">
      <w:pPr>
        <w:pStyle w:val="a5"/>
        <w:spacing w:line="360" w:lineRule="auto"/>
        <w:ind w:firstLine="709"/>
        <w:jc w:val="both"/>
        <w:rPr>
          <w:lang w:val="ru-RU"/>
        </w:rPr>
      </w:pPr>
      <w:r>
        <w:rPr>
          <w:lang w:val="ru-RU"/>
        </w:rPr>
        <w:t>Выставка также включает конференцию, в которой участвует 500 делегатов (включая политиков из министерства образования Индии, ученых, преподавателей и т.д.)</w:t>
      </w:r>
      <w:r w:rsidR="001D3D5F">
        <w:rPr>
          <w:rStyle w:val="a8"/>
          <w:lang w:val="ru-RU"/>
        </w:rPr>
        <w:footnoteReference w:id="156"/>
      </w:r>
      <w:r>
        <w:rPr>
          <w:lang w:val="ru-RU"/>
        </w:rPr>
        <w:t xml:space="preserve">. </w:t>
      </w:r>
    </w:p>
    <w:p w:rsidR="002A688C" w:rsidRPr="00C557C5" w:rsidRDefault="002A688C" w:rsidP="00311AF0">
      <w:pPr>
        <w:pStyle w:val="3"/>
        <w:numPr>
          <w:ilvl w:val="0"/>
          <w:numId w:val="37"/>
        </w:numPr>
        <w:spacing w:before="100" w:beforeAutospacing="1" w:after="100" w:afterAutospacing="1"/>
        <w:ind w:left="714" w:hanging="357"/>
        <w:rPr>
          <w:rFonts w:asciiTheme="majorBidi" w:hAnsiTheme="majorBidi"/>
          <w:i/>
          <w:iCs/>
          <w:color w:val="000000" w:themeColor="text1"/>
        </w:rPr>
      </w:pPr>
      <w:bookmarkStart w:id="52" w:name="_Toc480576203"/>
      <w:bookmarkStart w:id="53" w:name="_Toc480580380"/>
      <w:bookmarkStart w:id="54" w:name="_Toc480828527"/>
      <w:bookmarkStart w:id="55" w:name="_Toc480834725"/>
      <w:bookmarkStart w:id="56" w:name="_Toc482037990"/>
      <w:bookmarkStart w:id="57" w:name="_Toc483242768"/>
      <w:bookmarkStart w:id="58" w:name="_Toc483243163"/>
      <w:r w:rsidRPr="002A688C">
        <w:rPr>
          <w:rFonts w:asciiTheme="majorBidi" w:hAnsiTheme="majorBidi"/>
          <w:i/>
          <w:iCs/>
          <w:color w:val="000000" w:themeColor="text1"/>
        </w:rPr>
        <w:t>Future of Educat</w:t>
      </w:r>
      <w:r>
        <w:rPr>
          <w:rFonts w:asciiTheme="majorBidi" w:hAnsiTheme="majorBidi"/>
          <w:i/>
          <w:iCs/>
          <w:color w:val="000000" w:themeColor="text1"/>
        </w:rPr>
        <w:t>ion Technology Conference (FET</w:t>
      </w:r>
      <w:r>
        <w:rPr>
          <w:rFonts w:asciiTheme="majorBidi" w:hAnsiTheme="majorBidi"/>
          <w:i/>
          <w:iCs/>
          <w:color w:val="000000" w:themeColor="text1"/>
          <w:lang w:val="ru-RU"/>
        </w:rPr>
        <w:t>С</w:t>
      </w:r>
      <w:r w:rsidRPr="002A688C">
        <w:rPr>
          <w:rFonts w:asciiTheme="majorBidi" w:hAnsiTheme="majorBidi"/>
          <w:i/>
          <w:iCs/>
          <w:color w:val="000000" w:themeColor="text1"/>
        </w:rPr>
        <w:t>)</w:t>
      </w:r>
      <w:bookmarkEnd w:id="52"/>
      <w:bookmarkEnd w:id="53"/>
      <w:bookmarkEnd w:id="54"/>
      <w:bookmarkEnd w:id="55"/>
      <w:bookmarkEnd w:id="56"/>
      <w:bookmarkEnd w:id="57"/>
      <w:bookmarkEnd w:id="58"/>
    </w:p>
    <w:p w:rsidR="00C557C5" w:rsidRPr="00C557C5" w:rsidRDefault="001D3D5F" w:rsidP="00311AF0">
      <w:pPr>
        <w:numPr>
          <w:ilvl w:val="0"/>
          <w:numId w:val="41"/>
        </w:numPr>
        <w:spacing w:before="100" w:beforeAutospacing="1" w:after="100" w:afterAutospacing="1" w:line="360" w:lineRule="auto"/>
        <w:ind w:left="714" w:hanging="357"/>
        <w:jc w:val="both"/>
        <w:rPr>
          <w:lang w:val="ru-RU"/>
        </w:rPr>
      </w:pPr>
      <w:r>
        <w:rPr>
          <w:lang w:val="ru-RU"/>
        </w:rPr>
        <w:t>«</w:t>
      </w:r>
      <w:r w:rsidR="00C557C5" w:rsidRPr="00C557C5">
        <w:rPr>
          <w:lang w:val="ru-RU"/>
        </w:rPr>
        <w:t>Место проведения: Орландо, Флорида, США</w:t>
      </w:r>
    </w:p>
    <w:p w:rsidR="00C557C5" w:rsidRPr="00C557C5" w:rsidRDefault="00C557C5" w:rsidP="00311AF0">
      <w:pPr>
        <w:numPr>
          <w:ilvl w:val="0"/>
          <w:numId w:val="41"/>
        </w:numPr>
        <w:spacing w:before="100" w:beforeAutospacing="1" w:after="100" w:afterAutospacing="1" w:line="360" w:lineRule="auto"/>
        <w:ind w:left="714" w:hanging="357"/>
        <w:jc w:val="both"/>
        <w:rPr>
          <w:lang w:val="ru-RU"/>
        </w:rPr>
      </w:pPr>
      <w:r w:rsidRPr="00C557C5">
        <w:rPr>
          <w:lang w:val="ru-RU"/>
        </w:rPr>
        <w:t>Стоимость посещения: от 300 до 1100 долларов США</w:t>
      </w:r>
    </w:p>
    <w:p w:rsidR="00C557C5" w:rsidRDefault="00C557C5" w:rsidP="00311AF0">
      <w:pPr>
        <w:numPr>
          <w:ilvl w:val="0"/>
          <w:numId w:val="41"/>
        </w:numPr>
        <w:spacing w:before="100" w:beforeAutospacing="1" w:after="100" w:afterAutospacing="1" w:line="360" w:lineRule="auto"/>
        <w:ind w:left="714" w:hanging="357"/>
        <w:jc w:val="both"/>
      </w:pPr>
      <w:r>
        <w:t>Ближайшая выставка: 24-27 января 2017</w:t>
      </w:r>
    </w:p>
    <w:p w:rsidR="00C557C5" w:rsidRPr="00C557C5" w:rsidRDefault="00C557C5" w:rsidP="00311AF0">
      <w:pPr>
        <w:numPr>
          <w:ilvl w:val="0"/>
          <w:numId w:val="41"/>
        </w:numPr>
        <w:spacing w:before="100" w:beforeAutospacing="1" w:after="100" w:afterAutospacing="1" w:line="360" w:lineRule="auto"/>
        <w:ind w:left="714" w:hanging="357"/>
        <w:jc w:val="both"/>
        <w:rPr>
          <w:lang w:val="ru-RU"/>
        </w:rPr>
      </w:pPr>
      <w:r w:rsidRPr="00C557C5">
        <w:rPr>
          <w:lang w:val="ru-RU"/>
        </w:rPr>
        <w:t xml:space="preserve">Скидка на авиабилеты от </w:t>
      </w:r>
      <w:r>
        <w:t>Delta</w:t>
      </w:r>
      <w:r w:rsidRPr="00C557C5">
        <w:rPr>
          <w:lang w:val="ru-RU"/>
        </w:rPr>
        <w:t xml:space="preserve"> </w:t>
      </w:r>
      <w:r>
        <w:t>Airlines</w:t>
      </w:r>
      <w:r w:rsidRPr="00C557C5">
        <w:rPr>
          <w:lang w:val="ru-RU"/>
        </w:rPr>
        <w:t xml:space="preserve"> (2-10%)</w:t>
      </w:r>
      <w:r w:rsidR="00B93A2C">
        <w:rPr>
          <w:lang w:val="ru-RU"/>
        </w:rPr>
        <w:t>»</w:t>
      </w:r>
      <w:r w:rsidR="001D3D5F">
        <w:rPr>
          <w:rStyle w:val="a8"/>
          <w:lang w:val="ru-RU"/>
        </w:rPr>
        <w:footnoteReference w:id="157"/>
      </w:r>
    </w:p>
    <w:p w:rsidR="00C557C5" w:rsidRDefault="00C557C5" w:rsidP="00311AF0">
      <w:pPr>
        <w:spacing w:before="100" w:beforeAutospacing="1" w:after="100" w:afterAutospacing="1" w:line="360" w:lineRule="auto"/>
        <w:ind w:firstLine="709"/>
        <w:jc w:val="both"/>
        <w:rPr>
          <w:lang w:val="ru-RU"/>
        </w:rPr>
      </w:pPr>
      <w:r>
        <w:rPr>
          <w:lang w:val="ru-RU"/>
        </w:rPr>
        <w:t xml:space="preserve">Еще одна площадка для встречи заинтересованных в образовании и </w:t>
      </w:r>
      <w:r>
        <w:t>IT</w:t>
      </w:r>
      <w:r w:rsidRPr="00C557C5">
        <w:rPr>
          <w:lang w:val="ru-RU"/>
        </w:rPr>
        <w:t>-</w:t>
      </w:r>
      <w:r>
        <w:rPr>
          <w:lang w:val="ru-RU"/>
        </w:rPr>
        <w:t xml:space="preserve">технологиях лиц, которые в ходе мероприятия обмениваются опытом, знаниями по постоянному улучшению качества преподавания. </w:t>
      </w:r>
      <w:r w:rsidRPr="00C557C5">
        <w:rPr>
          <w:lang w:val="ru-RU"/>
        </w:rPr>
        <w:t xml:space="preserve">Участники выставки – это 33% преподавателей, 32% </w:t>
      </w:r>
      <w:r w:rsidRPr="00C557C5">
        <w:t>IT</w:t>
      </w:r>
      <w:r w:rsidRPr="00C557C5">
        <w:rPr>
          <w:lang w:val="ru-RU"/>
        </w:rPr>
        <w:t>-разработчики, 24% руководители, 11% вспомогательный персонал</w:t>
      </w:r>
      <w:r w:rsidR="001D3D5F">
        <w:rPr>
          <w:rStyle w:val="a8"/>
          <w:lang w:val="ru-RU"/>
        </w:rPr>
        <w:footnoteReference w:id="158"/>
      </w:r>
      <w:r w:rsidRPr="00C557C5">
        <w:rPr>
          <w:lang w:val="ru-RU"/>
        </w:rPr>
        <w:t>.</w:t>
      </w:r>
    </w:p>
    <w:p w:rsidR="00C557C5" w:rsidRDefault="00187902" w:rsidP="00311AF0">
      <w:pPr>
        <w:spacing w:before="100" w:beforeAutospacing="1" w:after="100" w:afterAutospacing="1" w:line="360" w:lineRule="auto"/>
        <w:ind w:firstLine="709"/>
        <w:jc w:val="both"/>
        <w:rPr>
          <w:lang w:val="ru-RU"/>
        </w:rPr>
      </w:pPr>
      <w:r>
        <w:rPr>
          <w:lang w:val="ru-RU"/>
        </w:rPr>
        <w:t>Программа выставки включает в себя</w:t>
      </w:r>
      <w:r w:rsidR="001D3D5F">
        <w:rPr>
          <w:rStyle w:val="a8"/>
          <w:lang w:val="ru-RU"/>
        </w:rPr>
        <w:footnoteReference w:id="159"/>
      </w:r>
      <w:r>
        <w:rPr>
          <w:lang w:val="ru-RU"/>
        </w:rPr>
        <w:t xml:space="preserve">: </w:t>
      </w:r>
    </w:p>
    <w:p w:rsidR="00187902" w:rsidRPr="00311AF0" w:rsidRDefault="00187902" w:rsidP="000357A8">
      <w:pPr>
        <w:pStyle w:val="a9"/>
        <w:numPr>
          <w:ilvl w:val="0"/>
          <w:numId w:val="93"/>
        </w:numPr>
        <w:spacing w:before="100" w:beforeAutospacing="1" w:after="100" w:afterAutospacing="1" w:line="360" w:lineRule="auto"/>
        <w:jc w:val="both"/>
        <w:rPr>
          <w:lang w:val="ru-RU"/>
        </w:rPr>
      </w:pPr>
      <w:r w:rsidRPr="00311AF0">
        <w:rPr>
          <w:lang w:val="ru-RU"/>
        </w:rPr>
        <w:t>3 семинара с участием ведущих преподавателей мира;</w:t>
      </w:r>
    </w:p>
    <w:p w:rsidR="00187902" w:rsidRPr="00311AF0" w:rsidRDefault="00187902" w:rsidP="000357A8">
      <w:pPr>
        <w:pStyle w:val="a9"/>
        <w:numPr>
          <w:ilvl w:val="0"/>
          <w:numId w:val="93"/>
        </w:numPr>
        <w:spacing w:before="100" w:beforeAutospacing="1" w:after="100" w:afterAutospacing="1" w:line="360" w:lineRule="auto"/>
        <w:jc w:val="both"/>
        <w:rPr>
          <w:lang w:val="ru-RU"/>
        </w:rPr>
      </w:pPr>
      <w:r w:rsidRPr="00311AF0">
        <w:rPr>
          <w:lang w:val="ru-RU"/>
        </w:rPr>
        <w:t>150 мастер-классов;</w:t>
      </w:r>
    </w:p>
    <w:p w:rsidR="00187902" w:rsidRPr="00311AF0" w:rsidRDefault="00187902" w:rsidP="000357A8">
      <w:pPr>
        <w:pStyle w:val="a9"/>
        <w:numPr>
          <w:ilvl w:val="0"/>
          <w:numId w:val="93"/>
        </w:numPr>
        <w:spacing w:before="100" w:beforeAutospacing="1" w:after="100" w:afterAutospacing="1" w:line="360" w:lineRule="auto"/>
        <w:jc w:val="both"/>
        <w:rPr>
          <w:lang w:val="ru-RU"/>
        </w:rPr>
      </w:pPr>
      <w:r w:rsidRPr="00311AF0">
        <w:rPr>
          <w:lang w:val="ru-RU"/>
        </w:rPr>
        <w:t>400 лекций по основным направлениям профессиональной деятельности;</w:t>
      </w:r>
    </w:p>
    <w:p w:rsidR="004716E4" w:rsidRDefault="00187902" w:rsidP="000357A8">
      <w:pPr>
        <w:pStyle w:val="a9"/>
        <w:numPr>
          <w:ilvl w:val="0"/>
          <w:numId w:val="93"/>
        </w:numPr>
        <w:spacing w:before="100" w:beforeAutospacing="1" w:after="100" w:afterAutospacing="1" w:line="360" w:lineRule="auto"/>
        <w:jc w:val="both"/>
        <w:rPr>
          <w:lang w:val="ru-RU"/>
        </w:rPr>
      </w:pPr>
      <w:r w:rsidRPr="00311AF0">
        <w:rPr>
          <w:lang w:val="ru-RU"/>
        </w:rPr>
        <w:t xml:space="preserve">Экспозиционный зал с 400 компаниями из сферы цифровых технологий. </w:t>
      </w:r>
    </w:p>
    <w:p w:rsidR="00311AF0" w:rsidRPr="00311AF0" w:rsidRDefault="00311AF0" w:rsidP="00311AF0">
      <w:pPr>
        <w:pStyle w:val="a9"/>
        <w:spacing w:before="100" w:beforeAutospacing="1" w:after="100" w:afterAutospacing="1" w:line="360" w:lineRule="auto"/>
        <w:jc w:val="both"/>
        <w:rPr>
          <w:lang w:val="ru-RU"/>
        </w:rPr>
      </w:pPr>
    </w:p>
    <w:p w:rsidR="004716E4" w:rsidRPr="004716E4" w:rsidRDefault="004716E4" w:rsidP="00597AC3">
      <w:pPr>
        <w:pStyle w:val="a9"/>
        <w:numPr>
          <w:ilvl w:val="0"/>
          <w:numId w:val="37"/>
        </w:numPr>
        <w:spacing w:line="360" w:lineRule="auto"/>
        <w:jc w:val="both"/>
        <w:rPr>
          <w:i/>
          <w:iCs/>
          <w:lang w:val="ru-RU"/>
        </w:rPr>
      </w:pPr>
      <w:r w:rsidRPr="004716E4">
        <w:rPr>
          <w:i/>
          <w:iCs/>
        </w:rPr>
        <w:t>Bett</w:t>
      </w:r>
    </w:p>
    <w:p w:rsidR="004716E4" w:rsidRDefault="0055636A" w:rsidP="000357A8">
      <w:pPr>
        <w:pStyle w:val="a9"/>
        <w:numPr>
          <w:ilvl w:val="0"/>
          <w:numId w:val="42"/>
        </w:numPr>
        <w:spacing w:before="100" w:beforeAutospacing="1" w:after="100" w:afterAutospacing="1" w:line="360" w:lineRule="auto"/>
        <w:jc w:val="both"/>
      </w:pPr>
      <w:r>
        <w:rPr>
          <w:lang w:val="ru-RU"/>
        </w:rPr>
        <w:t>«</w:t>
      </w:r>
      <w:r w:rsidR="004716E4">
        <w:t>Место проведения: Лондон, Великобритания</w:t>
      </w:r>
    </w:p>
    <w:p w:rsidR="004716E4" w:rsidRPr="004716E4" w:rsidRDefault="004716E4" w:rsidP="000357A8">
      <w:pPr>
        <w:pStyle w:val="a9"/>
        <w:numPr>
          <w:ilvl w:val="0"/>
          <w:numId w:val="42"/>
        </w:numPr>
        <w:spacing w:before="100" w:beforeAutospacing="1" w:after="100" w:afterAutospacing="1" w:line="360" w:lineRule="auto"/>
        <w:jc w:val="both"/>
        <w:rPr>
          <w:lang w:val="ru-RU"/>
        </w:rPr>
      </w:pPr>
      <w:r w:rsidRPr="004716E4">
        <w:rPr>
          <w:lang w:val="ru-RU"/>
        </w:rPr>
        <w:t>Стоимость посещения: от 300 до 1100 долларов США</w:t>
      </w:r>
    </w:p>
    <w:p w:rsidR="004716E4" w:rsidRDefault="004716E4" w:rsidP="000357A8">
      <w:pPr>
        <w:pStyle w:val="a9"/>
        <w:numPr>
          <w:ilvl w:val="0"/>
          <w:numId w:val="42"/>
        </w:numPr>
        <w:spacing w:before="100" w:beforeAutospacing="1" w:after="100" w:afterAutospacing="1" w:line="360" w:lineRule="auto"/>
        <w:jc w:val="both"/>
      </w:pPr>
      <w:r>
        <w:t>Ближайшая выставка: 25-28 января 2017</w:t>
      </w:r>
      <w:r w:rsidR="00B93A2C">
        <w:rPr>
          <w:lang w:val="ru-RU"/>
        </w:rPr>
        <w:t>»</w:t>
      </w:r>
      <w:r w:rsidR="0055636A">
        <w:rPr>
          <w:rStyle w:val="a8"/>
        </w:rPr>
        <w:footnoteReference w:id="160"/>
      </w:r>
    </w:p>
    <w:p w:rsidR="004716E4" w:rsidRDefault="004716E4" w:rsidP="00311AF0">
      <w:pPr>
        <w:spacing w:before="100" w:beforeAutospacing="1" w:after="100" w:afterAutospacing="1" w:line="360" w:lineRule="auto"/>
        <w:ind w:firstLine="709"/>
        <w:jc w:val="both"/>
        <w:rPr>
          <w:lang w:val="ru-RU" w:bidi="ar-LB"/>
        </w:rPr>
      </w:pPr>
      <w:r>
        <w:rPr>
          <w:lang w:val="ru-RU" w:bidi="ar-LB"/>
        </w:rPr>
        <w:t>Выставка действует уже в течение 30 лет. Организаторы мероприятия постоянно стараются адаптироваться всем изменениям и тенденциям, которые происходят в мире. Мероприятие проходит в течение четырех дней, во время которых участники выставки максимально получают знания и опыт</w:t>
      </w:r>
      <w:r w:rsidR="0055636A">
        <w:rPr>
          <w:rStyle w:val="a8"/>
          <w:lang w:val="ru-RU" w:bidi="ar-LB"/>
        </w:rPr>
        <w:footnoteReference w:id="161"/>
      </w:r>
      <w:r>
        <w:rPr>
          <w:lang w:val="ru-RU" w:bidi="ar-LB"/>
        </w:rPr>
        <w:t>.</w:t>
      </w:r>
    </w:p>
    <w:p w:rsidR="004716E4" w:rsidRPr="004716E4" w:rsidRDefault="00B70411" w:rsidP="00311AF0">
      <w:pPr>
        <w:spacing w:before="100" w:beforeAutospacing="1" w:after="100" w:afterAutospacing="1" w:line="360" w:lineRule="auto"/>
        <w:ind w:firstLine="709"/>
        <w:jc w:val="both"/>
        <w:rPr>
          <w:lang w:val="ru-RU" w:bidi="ar-LB"/>
        </w:rPr>
      </w:pPr>
      <w:r w:rsidRPr="00B70411">
        <w:rPr>
          <w:lang w:val="ru-RU"/>
        </w:rPr>
        <w:t>Участники: 30% учителя, 30% руководители, 22% разработчики, 6% представители бизнеса, 13% остальные</w:t>
      </w:r>
      <w:r w:rsidR="0055636A">
        <w:rPr>
          <w:rStyle w:val="a8"/>
          <w:lang w:val="ru-RU"/>
        </w:rPr>
        <w:footnoteReference w:id="162"/>
      </w:r>
      <w:r w:rsidRPr="00B70411">
        <w:rPr>
          <w:lang w:val="ru-RU"/>
        </w:rPr>
        <w:t>.</w:t>
      </w:r>
    </w:p>
    <w:p w:rsidR="00B70411" w:rsidRPr="00B70411" w:rsidRDefault="00B70411" w:rsidP="00311AF0">
      <w:pPr>
        <w:pStyle w:val="3"/>
        <w:numPr>
          <w:ilvl w:val="0"/>
          <w:numId w:val="37"/>
        </w:numPr>
        <w:spacing w:before="100" w:beforeAutospacing="1" w:after="100" w:afterAutospacing="1"/>
        <w:rPr>
          <w:rFonts w:asciiTheme="majorBidi" w:hAnsiTheme="majorBidi"/>
          <w:i/>
          <w:iCs/>
          <w:color w:val="000000" w:themeColor="text1"/>
          <w:sz w:val="27"/>
          <w:szCs w:val="27"/>
        </w:rPr>
      </w:pPr>
      <w:bookmarkStart w:id="59" w:name="_Toc480576204"/>
      <w:bookmarkStart w:id="60" w:name="_Toc480580381"/>
      <w:bookmarkStart w:id="61" w:name="_Toc480828528"/>
      <w:bookmarkStart w:id="62" w:name="_Toc480834726"/>
      <w:bookmarkStart w:id="63" w:name="_Toc482037991"/>
      <w:bookmarkStart w:id="64" w:name="_Toc483242769"/>
      <w:bookmarkStart w:id="65" w:name="_Toc483243164"/>
      <w:r w:rsidRPr="00B70411">
        <w:rPr>
          <w:rFonts w:asciiTheme="majorBidi" w:hAnsiTheme="majorBidi"/>
          <w:i/>
          <w:iCs/>
          <w:color w:val="000000" w:themeColor="text1"/>
        </w:rPr>
        <w:t>#Edcrunch</w:t>
      </w:r>
      <w:bookmarkEnd w:id="59"/>
      <w:bookmarkEnd w:id="60"/>
      <w:bookmarkEnd w:id="61"/>
      <w:bookmarkEnd w:id="62"/>
      <w:bookmarkEnd w:id="63"/>
      <w:bookmarkEnd w:id="64"/>
      <w:bookmarkEnd w:id="65"/>
    </w:p>
    <w:p w:rsidR="00B04CF9" w:rsidRDefault="0055636A" w:rsidP="000357A8">
      <w:pPr>
        <w:pStyle w:val="a9"/>
        <w:numPr>
          <w:ilvl w:val="0"/>
          <w:numId w:val="43"/>
        </w:numPr>
        <w:spacing w:before="100" w:beforeAutospacing="1" w:after="100" w:afterAutospacing="1" w:line="360" w:lineRule="auto"/>
        <w:jc w:val="both"/>
      </w:pPr>
      <w:r>
        <w:rPr>
          <w:lang w:val="ru-RU"/>
        </w:rPr>
        <w:t>«</w:t>
      </w:r>
      <w:r w:rsidR="00B04CF9">
        <w:t>Место проведения: Москва, Россия</w:t>
      </w:r>
    </w:p>
    <w:p w:rsidR="00B04CF9" w:rsidRDefault="00B04CF9" w:rsidP="000357A8">
      <w:pPr>
        <w:pStyle w:val="a9"/>
        <w:numPr>
          <w:ilvl w:val="0"/>
          <w:numId w:val="43"/>
        </w:numPr>
        <w:spacing w:before="100" w:beforeAutospacing="1" w:after="100" w:afterAutospacing="1" w:line="360" w:lineRule="auto"/>
        <w:jc w:val="both"/>
      </w:pPr>
      <w:r>
        <w:t>Стоимость посещения: от 0₽ до 7 000₽</w:t>
      </w:r>
    </w:p>
    <w:p w:rsidR="00B04CF9" w:rsidRDefault="00B04CF9" w:rsidP="000357A8">
      <w:pPr>
        <w:pStyle w:val="a9"/>
        <w:numPr>
          <w:ilvl w:val="0"/>
          <w:numId w:val="43"/>
        </w:numPr>
        <w:spacing w:before="100" w:beforeAutospacing="1" w:after="100" w:afterAutospacing="1" w:line="360" w:lineRule="auto"/>
        <w:jc w:val="both"/>
      </w:pPr>
      <w:r>
        <w:t>Ближайшая выставка: не озвучено</w:t>
      </w:r>
      <w:r w:rsidR="00993C90">
        <w:rPr>
          <w:lang w:val="ru-RU"/>
        </w:rPr>
        <w:t>»</w:t>
      </w:r>
      <w:r w:rsidR="0055636A">
        <w:rPr>
          <w:rStyle w:val="a8"/>
        </w:rPr>
        <w:footnoteReference w:id="163"/>
      </w:r>
    </w:p>
    <w:p w:rsidR="00B04CF9" w:rsidRDefault="00022A81" w:rsidP="00311AF0">
      <w:pPr>
        <w:spacing w:before="100" w:beforeAutospacing="1" w:after="100" w:afterAutospacing="1" w:line="360" w:lineRule="auto"/>
        <w:ind w:firstLine="709"/>
        <w:jc w:val="both"/>
        <w:rPr>
          <w:lang w:val="ru-RU"/>
        </w:rPr>
      </w:pPr>
      <w:r>
        <w:rPr>
          <w:lang w:val="ru-RU"/>
        </w:rPr>
        <w:t xml:space="preserve">В конференции принимают участие профессионалы в области новых образовательных технологий. Основная их цель также заключается в поиске новых решений, в обмене опытом и получении новых знаний. </w:t>
      </w:r>
    </w:p>
    <w:p w:rsidR="00194834" w:rsidRPr="00194834" w:rsidRDefault="00022A81" w:rsidP="00311AF0">
      <w:pPr>
        <w:spacing w:before="100" w:beforeAutospacing="1" w:after="100" w:afterAutospacing="1" w:line="360" w:lineRule="auto"/>
        <w:ind w:firstLine="709"/>
        <w:jc w:val="both"/>
        <w:rPr>
          <w:lang w:val="ru-RU"/>
        </w:rPr>
      </w:pPr>
      <w:r>
        <w:rPr>
          <w:lang w:val="ru-RU"/>
        </w:rPr>
        <w:t xml:space="preserve">Мероприятие затрагивает все уровни образования: </w:t>
      </w:r>
      <w:r w:rsidRPr="00194834">
        <w:rPr>
          <w:lang w:val="ru-RU"/>
        </w:rPr>
        <w:t>дошкольное и начальное, среднее, высшее, дополнительное профессиональное.</w:t>
      </w:r>
      <w:r>
        <w:rPr>
          <w:lang w:val="ru-RU"/>
        </w:rPr>
        <w:t xml:space="preserve"> </w:t>
      </w:r>
      <w:r w:rsidR="00194834" w:rsidRPr="00194834">
        <w:rPr>
          <w:lang w:val="ru-RU"/>
        </w:rPr>
        <w:t xml:space="preserve">В этом году на конференции были представлены такие темы, как «школа будущего», «трансформация университета», «инклюзивное образование», «электронные учебники», «робототехника в образовании», «образовательные </w:t>
      </w:r>
      <w:r w:rsidR="00194834">
        <w:t>HR</w:t>
      </w:r>
      <w:r w:rsidR="00194834" w:rsidRPr="00194834">
        <w:rPr>
          <w:lang w:val="ru-RU"/>
        </w:rPr>
        <w:t xml:space="preserve">-технологии». </w:t>
      </w:r>
      <w:r>
        <w:rPr>
          <w:lang w:val="ru-RU"/>
        </w:rPr>
        <w:t xml:space="preserve">Во время конференции участники могли ознакомиться с проектами </w:t>
      </w:r>
      <w:r w:rsidR="00194834" w:rsidRPr="00194834">
        <w:rPr>
          <w:lang w:val="ru-RU"/>
        </w:rPr>
        <w:t>«</w:t>
      </w:r>
      <w:r w:rsidR="00194834">
        <w:t>EdTech</w:t>
      </w:r>
      <w:r w:rsidR="00194834" w:rsidRPr="00194834">
        <w:rPr>
          <w:lang w:val="ru-RU"/>
        </w:rPr>
        <w:t xml:space="preserve"> </w:t>
      </w:r>
      <w:r w:rsidR="00194834">
        <w:t>Alley</w:t>
      </w:r>
      <w:r w:rsidR="00194834" w:rsidRPr="00194834">
        <w:rPr>
          <w:lang w:val="ru-RU"/>
        </w:rPr>
        <w:t>», воршкопы по геймификации, педагогике и технологиям</w:t>
      </w:r>
      <w:r w:rsidR="0055636A">
        <w:rPr>
          <w:rStyle w:val="a8"/>
          <w:lang w:val="ru-RU"/>
        </w:rPr>
        <w:footnoteReference w:id="164"/>
      </w:r>
      <w:r w:rsidR="00194834" w:rsidRPr="00194834">
        <w:rPr>
          <w:lang w:val="ru-RU"/>
        </w:rPr>
        <w:t>.</w:t>
      </w:r>
    </w:p>
    <w:p w:rsidR="00194834" w:rsidRDefault="00194834" w:rsidP="00311AF0">
      <w:pPr>
        <w:pStyle w:val="a5"/>
        <w:spacing w:line="360" w:lineRule="auto"/>
        <w:ind w:firstLine="709"/>
        <w:jc w:val="both"/>
      </w:pPr>
      <w:r>
        <w:t>Тематические зоны</w:t>
      </w:r>
      <w:r w:rsidR="0055636A">
        <w:rPr>
          <w:rStyle w:val="a8"/>
        </w:rPr>
        <w:footnoteReference w:id="165"/>
      </w:r>
      <w:r>
        <w:t>:</w:t>
      </w:r>
    </w:p>
    <w:p w:rsidR="00194834" w:rsidRPr="00194834" w:rsidRDefault="00194834" w:rsidP="000357A8">
      <w:pPr>
        <w:numPr>
          <w:ilvl w:val="0"/>
          <w:numId w:val="44"/>
        </w:numPr>
        <w:spacing w:before="100" w:beforeAutospacing="1" w:after="100" w:afterAutospacing="1" w:line="360" w:lineRule="auto"/>
        <w:jc w:val="both"/>
        <w:rPr>
          <w:lang w:val="ru-RU"/>
        </w:rPr>
      </w:pPr>
      <w:r w:rsidRPr="00194834">
        <w:rPr>
          <w:lang w:val="ru-RU"/>
        </w:rPr>
        <w:t>технологии для школьного и дошкольного образования,</w:t>
      </w:r>
    </w:p>
    <w:p w:rsidR="00194834" w:rsidRDefault="00194834" w:rsidP="000357A8">
      <w:pPr>
        <w:numPr>
          <w:ilvl w:val="0"/>
          <w:numId w:val="44"/>
        </w:numPr>
        <w:spacing w:before="100" w:beforeAutospacing="1" w:after="100" w:afterAutospacing="1" w:line="360" w:lineRule="auto"/>
        <w:jc w:val="both"/>
      </w:pPr>
      <w:r>
        <w:t>технологии для вузов,</w:t>
      </w:r>
    </w:p>
    <w:p w:rsidR="00194834" w:rsidRPr="00194834" w:rsidRDefault="00194834" w:rsidP="000357A8">
      <w:pPr>
        <w:numPr>
          <w:ilvl w:val="0"/>
          <w:numId w:val="44"/>
        </w:numPr>
        <w:spacing w:before="100" w:beforeAutospacing="1" w:after="100" w:afterAutospacing="1" w:line="360" w:lineRule="auto"/>
        <w:jc w:val="both"/>
        <w:rPr>
          <w:lang w:val="ru-RU"/>
        </w:rPr>
      </w:pPr>
      <w:r w:rsidRPr="00194834">
        <w:rPr>
          <w:lang w:val="ru-RU"/>
        </w:rPr>
        <w:t>технологии для корпоративного обучения и профессионального развития,</w:t>
      </w:r>
    </w:p>
    <w:p w:rsidR="00194834" w:rsidRDefault="00194834" w:rsidP="000357A8">
      <w:pPr>
        <w:numPr>
          <w:ilvl w:val="0"/>
          <w:numId w:val="44"/>
        </w:numPr>
        <w:spacing w:before="100" w:beforeAutospacing="1" w:after="100" w:afterAutospacing="1" w:line="360" w:lineRule="auto"/>
        <w:jc w:val="both"/>
      </w:pPr>
      <w:r>
        <w:t>готовые коробочные ИТ-решения.</w:t>
      </w:r>
    </w:p>
    <w:p w:rsidR="00E43723" w:rsidRPr="00642031" w:rsidRDefault="00E43723" w:rsidP="00E43723">
      <w:pPr>
        <w:pStyle w:val="a9"/>
        <w:spacing w:before="100" w:beforeAutospacing="1" w:after="100" w:afterAutospacing="1" w:line="360" w:lineRule="auto"/>
        <w:ind w:left="1080"/>
        <w:jc w:val="both"/>
        <w:rPr>
          <w:lang w:val="ru-RU"/>
        </w:rPr>
      </w:pPr>
    </w:p>
    <w:p w:rsidR="001050DE" w:rsidRPr="00311AF0" w:rsidRDefault="00A94AF3" w:rsidP="00311AF0">
      <w:pPr>
        <w:pStyle w:val="2"/>
        <w:spacing w:before="0" w:after="160" w:line="360" w:lineRule="auto"/>
        <w:jc w:val="center"/>
        <w:rPr>
          <w:rFonts w:asciiTheme="majorBidi" w:hAnsiTheme="majorBidi"/>
          <w:b/>
          <w:color w:val="000000" w:themeColor="text1"/>
          <w:sz w:val="24"/>
          <w:szCs w:val="24"/>
          <w:lang w:val="ru-RU"/>
        </w:rPr>
      </w:pPr>
      <w:bookmarkStart w:id="66" w:name="_Toc483243165"/>
      <w:r>
        <w:rPr>
          <w:rFonts w:ascii="Times New Roman" w:eastAsia="Calibri" w:hAnsi="Times New Roman" w:cs="Times New Roman"/>
          <w:b/>
          <w:color w:val="000000" w:themeColor="text1"/>
          <w:sz w:val="24"/>
          <w:lang w:val="ru-RU"/>
        </w:rPr>
        <w:t>2.2</w:t>
      </w:r>
      <w:r w:rsidRPr="00A94AF3">
        <w:rPr>
          <w:rFonts w:asciiTheme="majorBidi" w:eastAsia="Calibri" w:hAnsiTheme="majorBidi"/>
          <w:b/>
          <w:color w:val="000000" w:themeColor="text1"/>
          <w:sz w:val="24"/>
          <w:szCs w:val="24"/>
          <w:lang w:val="ru-RU"/>
        </w:rPr>
        <w:t xml:space="preserve">. </w:t>
      </w:r>
      <w:r w:rsidR="00EC38F8">
        <w:rPr>
          <w:rFonts w:asciiTheme="majorBidi" w:hAnsiTheme="majorBidi"/>
          <w:b/>
          <w:color w:val="000000" w:themeColor="text1"/>
          <w:sz w:val="24"/>
          <w:szCs w:val="24"/>
          <w:lang w:val="ru-RU"/>
        </w:rPr>
        <w:t>Состояние конкуренции на российском рынке выставочных услуг: основные игроки и тенденции развития конкуренции между ними</w:t>
      </w:r>
      <w:bookmarkEnd w:id="66"/>
    </w:p>
    <w:p w:rsidR="00F45032" w:rsidRDefault="00F45032" w:rsidP="00311AF0">
      <w:pPr>
        <w:spacing w:before="100" w:beforeAutospacing="1" w:after="100" w:afterAutospacing="1" w:line="360" w:lineRule="auto"/>
        <w:ind w:firstLine="709"/>
        <w:jc w:val="both"/>
        <w:rPr>
          <w:rFonts w:eastAsia="Calibri"/>
          <w:lang w:val="ru-RU" w:bidi="ar-LB"/>
        </w:rPr>
      </w:pPr>
      <w:r>
        <w:rPr>
          <w:rFonts w:eastAsia="Calibri"/>
          <w:lang w:val="ru-RU" w:bidi="ar-LB"/>
        </w:rPr>
        <w:t xml:space="preserve">Конкурентная среда выставочных услуг мира и России </w:t>
      </w:r>
      <w:r w:rsidR="007C3CDE">
        <w:rPr>
          <w:rFonts w:eastAsia="Calibri"/>
          <w:lang w:val="ru-RU" w:bidi="ar-LB"/>
        </w:rPr>
        <w:t xml:space="preserve">остается изменчивой. </w:t>
      </w:r>
      <w:r w:rsidR="00AE6B39">
        <w:rPr>
          <w:rFonts w:eastAsia="Calibri"/>
          <w:lang w:val="ru-RU" w:bidi="ar-LB"/>
        </w:rPr>
        <w:t>Данная ситуация характерна не только для выставочной индустрии, но и для многих других отраслей</w:t>
      </w:r>
      <w:r w:rsidR="001050DE">
        <w:rPr>
          <w:rFonts w:eastAsia="Calibri"/>
          <w:lang w:val="ru-RU" w:bidi="ar-LB"/>
        </w:rPr>
        <w:t xml:space="preserve"> в условиях посткризисного развития. Кризисная ситуация в стране сформировала новые тренды и тенденции, которые и по сей день оказывают влияние на деятельность многих выставочных центров и компаний, также были созданы новые управленческие модели и инструменты на основе стратегических трендов бизнеса. Глобальный кризис внес ряд</w:t>
      </w:r>
      <w:r w:rsidR="00D719B7">
        <w:rPr>
          <w:rFonts w:eastAsia="Calibri"/>
          <w:lang w:val="ru-RU" w:bidi="ar-LB"/>
        </w:rPr>
        <w:t xml:space="preserve"> изменений в конкурентную среду, тем самым показав потенциал конкурентоспособности российских компаний и необходимость возникновения новых конкурентных преимуществ для позиционирования</w:t>
      </w:r>
      <w:r w:rsidR="00FF3172">
        <w:rPr>
          <w:rStyle w:val="a8"/>
          <w:rFonts w:eastAsia="Calibri"/>
          <w:lang w:val="ru-RU" w:bidi="ar-LB"/>
        </w:rPr>
        <w:footnoteReference w:id="166"/>
      </w:r>
      <w:r w:rsidR="00D719B7">
        <w:rPr>
          <w:rFonts w:eastAsia="Calibri"/>
          <w:lang w:val="ru-RU" w:bidi="ar-LB"/>
        </w:rPr>
        <w:t xml:space="preserve">. </w:t>
      </w:r>
    </w:p>
    <w:p w:rsidR="00ED7946" w:rsidRDefault="00ED7946" w:rsidP="00311AF0">
      <w:pPr>
        <w:spacing w:before="100" w:beforeAutospacing="1" w:after="100" w:afterAutospacing="1" w:line="360" w:lineRule="auto"/>
        <w:ind w:firstLine="709"/>
        <w:jc w:val="both"/>
        <w:rPr>
          <w:rFonts w:eastAsia="Calibri"/>
          <w:lang w:val="ru-RU" w:bidi="ar-LB"/>
        </w:rPr>
      </w:pPr>
      <w:r>
        <w:rPr>
          <w:rFonts w:eastAsia="Calibri"/>
          <w:lang w:val="ru-RU" w:bidi="ar-LB"/>
        </w:rPr>
        <w:t>На данный момент рынок выставочных услуг России восстанавливается и набирает обороты после кризиса.</w:t>
      </w:r>
    </w:p>
    <w:p w:rsidR="001465A8" w:rsidRDefault="00ED7946" w:rsidP="00311AF0">
      <w:pPr>
        <w:spacing w:before="100" w:beforeAutospacing="1" w:after="100" w:afterAutospacing="1" w:line="360" w:lineRule="auto"/>
        <w:ind w:firstLine="709"/>
        <w:jc w:val="both"/>
        <w:rPr>
          <w:rFonts w:eastAsia="Calibri"/>
          <w:lang w:val="ru-RU" w:bidi="ar-LB"/>
        </w:rPr>
      </w:pPr>
      <w:r>
        <w:rPr>
          <w:rFonts w:eastAsia="Calibri"/>
          <w:lang w:val="ru-RU" w:bidi="ar-LB"/>
        </w:rPr>
        <w:t xml:space="preserve">На момент 2012 год на рынке работало более 250 компаний: из них 63 – крупные и средние операторы, которые входят в состав членов Российского союза выставок и ярмарок. Члены РСВЯ представляют собой доминирующий сегмент рынка и являются лидерами. </w:t>
      </w:r>
      <w:r w:rsidR="0057409E">
        <w:rPr>
          <w:rFonts w:eastAsia="Calibri"/>
          <w:lang w:val="ru-RU" w:bidi="ar-LB"/>
        </w:rPr>
        <w:t>Именно они формируют будущие тенденции развития рынка. Данные компании владеют крупнейшими выставочными площадками страны, и по объему продаж выставочных площадей они занимают около 80% рынка. Так как рынок страны не так насыщен, как европейский, то многие из рассматриваемых компаний являются единственными в своем регионе, поэтому они реализуют интересы региона в продвижении местных товаров и услуг</w:t>
      </w:r>
      <w:r w:rsidR="00FF3172">
        <w:rPr>
          <w:rStyle w:val="a8"/>
          <w:rFonts w:eastAsia="Calibri"/>
          <w:lang w:val="ru-RU" w:bidi="ar-LB"/>
        </w:rPr>
        <w:footnoteReference w:id="167"/>
      </w:r>
      <w:r w:rsidR="0057409E">
        <w:rPr>
          <w:rFonts w:eastAsia="Calibri"/>
          <w:lang w:val="ru-RU" w:bidi="ar-LB"/>
        </w:rPr>
        <w:t xml:space="preserve">. </w:t>
      </w:r>
    </w:p>
    <w:p w:rsidR="001465A8" w:rsidRDefault="001465A8" w:rsidP="00311AF0">
      <w:pPr>
        <w:spacing w:before="100" w:beforeAutospacing="1" w:after="100" w:afterAutospacing="1" w:line="360" w:lineRule="auto"/>
        <w:ind w:firstLine="709"/>
        <w:jc w:val="both"/>
        <w:rPr>
          <w:rFonts w:eastAsia="Calibri"/>
          <w:lang w:val="ru-RU" w:bidi="ar-LB"/>
        </w:rPr>
      </w:pPr>
    </w:p>
    <w:p w:rsidR="00FF73A7" w:rsidRDefault="00FF73A7" w:rsidP="00311AF0">
      <w:pPr>
        <w:spacing w:before="100" w:beforeAutospacing="1" w:after="100" w:afterAutospacing="1" w:line="360" w:lineRule="auto"/>
        <w:ind w:firstLine="709"/>
        <w:jc w:val="both"/>
        <w:rPr>
          <w:rFonts w:eastAsia="Calibri"/>
          <w:lang w:val="ru-RU" w:bidi="ar-LB"/>
        </w:rPr>
      </w:pPr>
    </w:p>
    <w:p w:rsidR="00FF73A7" w:rsidRDefault="00FF73A7" w:rsidP="001050DE">
      <w:pPr>
        <w:spacing w:line="360" w:lineRule="auto"/>
        <w:ind w:firstLine="720"/>
        <w:jc w:val="both"/>
        <w:rPr>
          <w:rFonts w:eastAsia="Calibri"/>
          <w:lang w:val="ru-RU" w:bidi="ar-LB"/>
        </w:rPr>
      </w:pPr>
    </w:p>
    <w:p w:rsidR="00FF73A7" w:rsidRDefault="00FF73A7" w:rsidP="001050DE">
      <w:pPr>
        <w:spacing w:line="360" w:lineRule="auto"/>
        <w:ind w:firstLine="720"/>
        <w:jc w:val="both"/>
        <w:rPr>
          <w:rFonts w:eastAsia="Calibri"/>
          <w:lang w:val="ru-RU" w:bidi="ar-LB"/>
        </w:rPr>
      </w:pPr>
    </w:p>
    <w:p w:rsidR="00FF3172" w:rsidRPr="00993C90" w:rsidRDefault="00993C90" w:rsidP="00993C90">
      <w:pPr>
        <w:spacing w:line="360" w:lineRule="auto"/>
        <w:ind w:firstLine="720"/>
        <w:jc w:val="right"/>
        <w:rPr>
          <w:rFonts w:eastAsia="Calibri"/>
          <w:bCs/>
          <w:lang w:val="ru-RU"/>
        </w:rPr>
      </w:pPr>
      <w:r>
        <w:rPr>
          <w:rFonts w:eastAsia="Calibri"/>
          <w:b/>
          <w:lang w:val="ru-RU"/>
        </w:rPr>
        <w:t xml:space="preserve">Таблица 2.2. </w:t>
      </w:r>
      <w:r w:rsidR="00AE7651" w:rsidRPr="00993C90">
        <w:rPr>
          <w:rFonts w:eastAsia="Calibri"/>
          <w:bCs/>
          <w:lang w:val="ru-RU"/>
        </w:rPr>
        <w:t>Экспозиционные площ</w:t>
      </w:r>
      <w:r w:rsidR="001465A8" w:rsidRPr="00993C90">
        <w:rPr>
          <w:rFonts w:eastAsia="Calibri"/>
          <w:bCs/>
          <w:lang w:val="ru-RU"/>
        </w:rPr>
        <w:t>ади ведущих выставочных центров</w:t>
      </w:r>
      <w:r w:rsidR="00AE7651" w:rsidRPr="00993C90">
        <w:rPr>
          <w:rFonts w:eastAsia="Calibri"/>
          <w:bCs/>
          <w:lang w:val="ru-RU"/>
        </w:rPr>
        <w:t xml:space="preserve"> России </w:t>
      </w:r>
      <w:r w:rsidR="001465A8" w:rsidRPr="00993C90">
        <w:rPr>
          <w:rFonts w:eastAsia="Calibri"/>
          <w:bCs/>
          <w:lang w:val="ru-RU"/>
        </w:rPr>
        <w:t>на 2012 год</w:t>
      </w:r>
    </w:p>
    <w:tbl>
      <w:tblPr>
        <w:tblStyle w:val="ad"/>
        <w:tblW w:w="0" w:type="auto"/>
        <w:tblLook w:val="04A0" w:firstRow="1" w:lastRow="0" w:firstColumn="1" w:lastColumn="0" w:noHBand="0" w:noVBand="1"/>
      </w:tblPr>
      <w:tblGrid>
        <w:gridCol w:w="3526"/>
        <w:gridCol w:w="1572"/>
        <w:gridCol w:w="1418"/>
        <w:gridCol w:w="1559"/>
        <w:gridCol w:w="1604"/>
      </w:tblGrid>
      <w:tr w:rsidR="00AE7651" w:rsidRPr="00F51091" w:rsidTr="0018143C">
        <w:tc>
          <w:tcPr>
            <w:tcW w:w="3526" w:type="dxa"/>
          </w:tcPr>
          <w:p w:rsidR="00AE7651" w:rsidRPr="001465A8" w:rsidRDefault="001465A8" w:rsidP="0018143C">
            <w:pPr>
              <w:spacing w:line="360" w:lineRule="auto"/>
              <w:jc w:val="center"/>
              <w:rPr>
                <w:rFonts w:asciiTheme="majorBidi" w:hAnsiTheme="majorBidi" w:cstheme="majorBidi"/>
                <w:lang w:val="ru-RU"/>
              </w:rPr>
            </w:pPr>
            <w:r w:rsidRPr="001465A8">
              <w:rPr>
                <w:rFonts w:asciiTheme="majorBidi" w:hAnsiTheme="majorBidi" w:cstheme="majorBidi"/>
                <w:lang w:val="ru-RU"/>
              </w:rPr>
              <w:t>Выставочный центр</w:t>
            </w:r>
          </w:p>
        </w:tc>
        <w:tc>
          <w:tcPr>
            <w:tcW w:w="1572" w:type="dxa"/>
          </w:tcPr>
          <w:p w:rsidR="00AE7651" w:rsidRPr="001465A8" w:rsidRDefault="001465A8" w:rsidP="0018143C">
            <w:pPr>
              <w:spacing w:line="360" w:lineRule="auto"/>
              <w:jc w:val="center"/>
              <w:rPr>
                <w:rFonts w:asciiTheme="majorBidi" w:hAnsiTheme="majorBidi" w:cstheme="majorBidi"/>
                <w:lang w:val="ru-RU"/>
              </w:rPr>
            </w:pPr>
            <w:r w:rsidRPr="001465A8">
              <w:rPr>
                <w:rFonts w:asciiTheme="majorBidi" w:hAnsiTheme="majorBidi" w:cstheme="majorBidi"/>
                <w:lang w:val="ru-RU"/>
              </w:rPr>
              <w:t>Город</w:t>
            </w:r>
          </w:p>
        </w:tc>
        <w:tc>
          <w:tcPr>
            <w:tcW w:w="1418" w:type="dxa"/>
          </w:tcPr>
          <w:p w:rsidR="00AE7651" w:rsidRPr="001465A8" w:rsidRDefault="001465A8" w:rsidP="0018143C">
            <w:pPr>
              <w:spacing w:line="360" w:lineRule="auto"/>
              <w:jc w:val="center"/>
              <w:rPr>
                <w:rFonts w:asciiTheme="majorBidi" w:hAnsiTheme="majorBidi" w:cstheme="majorBidi"/>
                <w:lang w:val="ru-RU"/>
              </w:rPr>
            </w:pPr>
            <w:r w:rsidRPr="001465A8">
              <w:rPr>
                <w:rFonts w:asciiTheme="majorBidi" w:hAnsiTheme="majorBidi" w:cstheme="majorBidi"/>
                <w:lang w:val="ru-RU"/>
              </w:rPr>
              <w:t>Количество павильонов</w:t>
            </w:r>
          </w:p>
        </w:tc>
        <w:tc>
          <w:tcPr>
            <w:tcW w:w="1559" w:type="dxa"/>
          </w:tcPr>
          <w:p w:rsidR="001465A8" w:rsidRPr="0018143C" w:rsidRDefault="001465A8" w:rsidP="0018143C">
            <w:pPr>
              <w:autoSpaceDE w:val="0"/>
              <w:autoSpaceDN w:val="0"/>
              <w:adjustRightInd w:val="0"/>
              <w:spacing w:line="360" w:lineRule="auto"/>
              <w:jc w:val="center"/>
              <w:rPr>
                <w:rFonts w:asciiTheme="majorBidi" w:eastAsiaTheme="minorHAnsi" w:hAnsiTheme="majorBidi" w:cstheme="majorBidi"/>
                <w:lang w:val="ru-RU"/>
              </w:rPr>
            </w:pPr>
            <w:r w:rsidRPr="0018143C">
              <w:rPr>
                <w:rFonts w:asciiTheme="majorBidi" w:eastAsiaTheme="minorHAnsi" w:hAnsiTheme="majorBidi" w:cstheme="majorBidi"/>
                <w:lang w:val="ru-RU"/>
              </w:rPr>
              <w:t>Закрытая</w:t>
            </w:r>
          </w:p>
          <w:p w:rsidR="00AE7651" w:rsidRPr="001465A8" w:rsidRDefault="001465A8" w:rsidP="0018143C">
            <w:pPr>
              <w:spacing w:line="360" w:lineRule="auto"/>
              <w:jc w:val="center"/>
              <w:rPr>
                <w:rFonts w:asciiTheme="majorBidi" w:hAnsiTheme="majorBidi" w:cstheme="majorBidi"/>
                <w:lang w:val="ru-RU"/>
              </w:rPr>
            </w:pPr>
            <w:r w:rsidRPr="0018143C">
              <w:rPr>
                <w:rFonts w:asciiTheme="majorBidi" w:eastAsiaTheme="minorHAnsi" w:hAnsiTheme="majorBidi" w:cstheme="majorBidi"/>
                <w:lang w:val="ru-RU"/>
              </w:rPr>
              <w:t>площадь (тыс. кв. м.)</w:t>
            </w:r>
          </w:p>
        </w:tc>
        <w:tc>
          <w:tcPr>
            <w:tcW w:w="1604" w:type="dxa"/>
          </w:tcPr>
          <w:p w:rsidR="001465A8" w:rsidRPr="0018143C" w:rsidRDefault="001465A8" w:rsidP="0018143C">
            <w:pPr>
              <w:autoSpaceDE w:val="0"/>
              <w:autoSpaceDN w:val="0"/>
              <w:adjustRightInd w:val="0"/>
              <w:spacing w:line="360" w:lineRule="auto"/>
              <w:jc w:val="center"/>
              <w:rPr>
                <w:rFonts w:asciiTheme="majorBidi" w:eastAsiaTheme="minorHAnsi" w:hAnsiTheme="majorBidi" w:cstheme="majorBidi"/>
                <w:lang w:val="ru-RU"/>
              </w:rPr>
            </w:pPr>
            <w:r w:rsidRPr="0018143C">
              <w:rPr>
                <w:rFonts w:asciiTheme="majorBidi" w:eastAsiaTheme="minorHAnsi" w:hAnsiTheme="majorBidi" w:cstheme="majorBidi"/>
                <w:lang w:val="ru-RU"/>
              </w:rPr>
              <w:t>Открытая площадка</w:t>
            </w:r>
          </w:p>
          <w:p w:rsidR="00AE7651" w:rsidRPr="001465A8" w:rsidRDefault="001465A8" w:rsidP="0018143C">
            <w:pPr>
              <w:spacing w:line="360" w:lineRule="auto"/>
              <w:jc w:val="center"/>
              <w:rPr>
                <w:rFonts w:asciiTheme="majorBidi" w:hAnsiTheme="majorBidi" w:cstheme="majorBidi"/>
                <w:lang w:val="ru-RU"/>
              </w:rPr>
            </w:pPr>
            <w:r w:rsidRPr="0018143C">
              <w:rPr>
                <w:rFonts w:asciiTheme="majorBidi" w:eastAsiaTheme="minorHAnsi" w:hAnsiTheme="majorBidi" w:cstheme="majorBidi"/>
                <w:lang w:val="ru-RU"/>
              </w:rPr>
              <w:t>(тыс. кв. м.)</w:t>
            </w:r>
          </w:p>
        </w:tc>
      </w:tr>
      <w:tr w:rsidR="00AE7651" w:rsidTr="0018143C">
        <w:tc>
          <w:tcPr>
            <w:tcW w:w="3526" w:type="dxa"/>
          </w:tcPr>
          <w:p w:rsidR="00AE7651" w:rsidRDefault="0018143C" w:rsidP="0018143C">
            <w:pPr>
              <w:spacing w:line="360" w:lineRule="auto"/>
              <w:jc w:val="both"/>
              <w:rPr>
                <w:lang w:val="ru-RU"/>
              </w:rPr>
            </w:pPr>
            <w:r>
              <w:rPr>
                <w:lang w:val="ru-RU"/>
              </w:rPr>
              <w:t>ГАО «ВВЦ»</w:t>
            </w:r>
          </w:p>
        </w:tc>
        <w:tc>
          <w:tcPr>
            <w:tcW w:w="1572" w:type="dxa"/>
          </w:tcPr>
          <w:p w:rsidR="00AE7651" w:rsidRDefault="0018143C" w:rsidP="0018143C">
            <w:pPr>
              <w:spacing w:line="360" w:lineRule="auto"/>
              <w:jc w:val="center"/>
              <w:rPr>
                <w:lang w:val="ru-RU"/>
              </w:rPr>
            </w:pPr>
            <w:r>
              <w:rPr>
                <w:lang w:val="ru-RU"/>
              </w:rPr>
              <w:t>Москва</w:t>
            </w:r>
          </w:p>
        </w:tc>
        <w:tc>
          <w:tcPr>
            <w:tcW w:w="1418" w:type="dxa"/>
          </w:tcPr>
          <w:p w:rsidR="00AE7651" w:rsidRDefault="0018143C" w:rsidP="0018143C">
            <w:pPr>
              <w:spacing w:line="360" w:lineRule="auto"/>
              <w:jc w:val="center"/>
              <w:rPr>
                <w:lang w:val="ru-RU"/>
              </w:rPr>
            </w:pPr>
            <w:r>
              <w:rPr>
                <w:lang w:val="ru-RU"/>
              </w:rPr>
              <w:t>71</w:t>
            </w:r>
          </w:p>
        </w:tc>
        <w:tc>
          <w:tcPr>
            <w:tcW w:w="1559" w:type="dxa"/>
          </w:tcPr>
          <w:p w:rsidR="00AE7651" w:rsidRDefault="0018143C" w:rsidP="0018143C">
            <w:pPr>
              <w:spacing w:line="360" w:lineRule="auto"/>
              <w:jc w:val="center"/>
              <w:rPr>
                <w:lang w:val="ru-RU"/>
              </w:rPr>
            </w:pPr>
            <w:r>
              <w:rPr>
                <w:lang w:val="ru-RU"/>
              </w:rPr>
              <w:t>108,5</w:t>
            </w:r>
          </w:p>
        </w:tc>
        <w:tc>
          <w:tcPr>
            <w:tcW w:w="1604" w:type="dxa"/>
          </w:tcPr>
          <w:p w:rsidR="00AE7651" w:rsidRDefault="0018143C" w:rsidP="0018143C">
            <w:pPr>
              <w:spacing w:line="360" w:lineRule="auto"/>
              <w:jc w:val="center"/>
              <w:rPr>
                <w:lang w:val="ru-RU"/>
              </w:rPr>
            </w:pPr>
            <w:r>
              <w:rPr>
                <w:lang w:val="ru-RU"/>
              </w:rPr>
              <w:t>158,1</w:t>
            </w:r>
          </w:p>
        </w:tc>
      </w:tr>
      <w:tr w:rsidR="00AE7651" w:rsidTr="0018143C">
        <w:tc>
          <w:tcPr>
            <w:tcW w:w="3526" w:type="dxa"/>
          </w:tcPr>
          <w:p w:rsidR="0018143C" w:rsidRDefault="0018143C" w:rsidP="0018143C">
            <w:pPr>
              <w:spacing w:line="360" w:lineRule="auto"/>
              <w:jc w:val="both"/>
              <w:rPr>
                <w:lang w:val="ru-RU"/>
              </w:rPr>
            </w:pPr>
            <w:r>
              <w:rPr>
                <w:lang w:val="ru-RU"/>
              </w:rPr>
              <w:t>ЗАО «Экспоцентр»</w:t>
            </w:r>
          </w:p>
        </w:tc>
        <w:tc>
          <w:tcPr>
            <w:tcW w:w="1572" w:type="dxa"/>
          </w:tcPr>
          <w:p w:rsidR="00AE7651" w:rsidRDefault="0018143C" w:rsidP="0018143C">
            <w:pPr>
              <w:spacing w:line="360" w:lineRule="auto"/>
              <w:jc w:val="center"/>
              <w:rPr>
                <w:lang w:val="ru-RU"/>
              </w:rPr>
            </w:pPr>
            <w:r>
              <w:rPr>
                <w:lang w:val="ru-RU"/>
              </w:rPr>
              <w:t>Москва</w:t>
            </w:r>
          </w:p>
        </w:tc>
        <w:tc>
          <w:tcPr>
            <w:tcW w:w="1418" w:type="dxa"/>
          </w:tcPr>
          <w:p w:rsidR="00AE7651" w:rsidRDefault="0018143C" w:rsidP="0018143C">
            <w:pPr>
              <w:spacing w:line="360" w:lineRule="auto"/>
              <w:jc w:val="center"/>
              <w:rPr>
                <w:lang w:val="ru-RU"/>
              </w:rPr>
            </w:pPr>
            <w:r>
              <w:rPr>
                <w:lang w:val="ru-RU"/>
              </w:rPr>
              <w:t>8</w:t>
            </w:r>
          </w:p>
        </w:tc>
        <w:tc>
          <w:tcPr>
            <w:tcW w:w="1559" w:type="dxa"/>
          </w:tcPr>
          <w:p w:rsidR="00AE7651" w:rsidRDefault="0018143C" w:rsidP="0018143C">
            <w:pPr>
              <w:spacing w:line="360" w:lineRule="auto"/>
              <w:jc w:val="center"/>
              <w:rPr>
                <w:lang w:val="ru-RU"/>
              </w:rPr>
            </w:pPr>
            <w:r>
              <w:rPr>
                <w:lang w:val="ru-RU"/>
              </w:rPr>
              <w:t>85</w:t>
            </w:r>
          </w:p>
        </w:tc>
        <w:tc>
          <w:tcPr>
            <w:tcW w:w="1604" w:type="dxa"/>
          </w:tcPr>
          <w:p w:rsidR="00AE7651" w:rsidRDefault="0018143C" w:rsidP="0018143C">
            <w:pPr>
              <w:spacing w:line="360" w:lineRule="auto"/>
              <w:jc w:val="center"/>
              <w:rPr>
                <w:lang w:val="ru-RU"/>
              </w:rPr>
            </w:pPr>
            <w:r>
              <w:rPr>
                <w:lang w:val="ru-RU"/>
              </w:rPr>
              <w:t>35,0</w:t>
            </w:r>
          </w:p>
        </w:tc>
      </w:tr>
      <w:tr w:rsidR="00AE7651" w:rsidTr="0018143C">
        <w:tc>
          <w:tcPr>
            <w:tcW w:w="3526" w:type="dxa"/>
          </w:tcPr>
          <w:p w:rsidR="00AE7651" w:rsidRDefault="0018143C" w:rsidP="0018143C">
            <w:pPr>
              <w:spacing w:line="360" w:lineRule="auto"/>
              <w:jc w:val="both"/>
              <w:rPr>
                <w:lang w:val="ru-RU"/>
              </w:rPr>
            </w:pPr>
            <w:r>
              <w:rPr>
                <w:lang w:val="ru-RU"/>
              </w:rPr>
              <w:t>ВЦ «Крокус Экспо»</w:t>
            </w:r>
          </w:p>
        </w:tc>
        <w:tc>
          <w:tcPr>
            <w:tcW w:w="1572" w:type="dxa"/>
          </w:tcPr>
          <w:p w:rsidR="00AE7651" w:rsidRDefault="0018143C" w:rsidP="0018143C">
            <w:pPr>
              <w:spacing w:line="360" w:lineRule="auto"/>
              <w:jc w:val="center"/>
              <w:rPr>
                <w:lang w:val="ru-RU"/>
              </w:rPr>
            </w:pPr>
            <w:r>
              <w:rPr>
                <w:lang w:val="ru-RU"/>
              </w:rPr>
              <w:t>Москва</w:t>
            </w:r>
          </w:p>
        </w:tc>
        <w:tc>
          <w:tcPr>
            <w:tcW w:w="1418" w:type="dxa"/>
          </w:tcPr>
          <w:p w:rsidR="00AE7651" w:rsidRDefault="0018143C" w:rsidP="0018143C">
            <w:pPr>
              <w:spacing w:line="360" w:lineRule="auto"/>
              <w:jc w:val="center"/>
              <w:rPr>
                <w:lang w:val="ru-RU"/>
              </w:rPr>
            </w:pPr>
            <w:r>
              <w:rPr>
                <w:lang w:val="ru-RU"/>
              </w:rPr>
              <w:t>2</w:t>
            </w:r>
          </w:p>
        </w:tc>
        <w:tc>
          <w:tcPr>
            <w:tcW w:w="1559" w:type="dxa"/>
          </w:tcPr>
          <w:p w:rsidR="00AE7651" w:rsidRDefault="0018143C" w:rsidP="0018143C">
            <w:pPr>
              <w:spacing w:line="360" w:lineRule="auto"/>
              <w:jc w:val="center"/>
              <w:rPr>
                <w:lang w:val="ru-RU"/>
              </w:rPr>
            </w:pPr>
            <w:r>
              <w:rPr>
                <w:lang w:val="ru-RU"/>
              </w:rPr>
              <w:t>43,9</w:t>
            </w:r>
          </w:p>
        </w:tc>
        <w:tc>
          <w:tcPr>
            <w:tcW w:w="1604" w:type="dxa"/>
          </w:tcPr>
          <w:p w:rsidR="00AE7651" w:rsidRDefault="0018143C" w:rsidP="0018143C">
            <w:pPr>
              <w:spacing w:line="360" w:lineRule="auto"/>
              <w:jc w:val="center"/>
              <w:rPr>
                <w:lang w:val="ru-RU"/>
              </w:rPr>
            </w:pPr>
            <w:r>
              <w:rPr>
                <w:lang w:val="ru-RU"/>
              </w:rPr>
              <w:t>2,0</w:t>
            </w:r>
          </w:p>
        </w:tc>
      </w:tr>
      <w:tr w:rsidR="00AE7651" w:rsidTr="0018143C">
        <w:tc>
          <w:tcPr>
            <w:tcW w:w="3526" w:type="dxa"/>
          </w:tcPr>
          <w:p w:rsidR="00AE7651" w:rsidRDefault="0018143C" w:rsidP="0018143C">
            <w:pPr>
              <w:spacing w:line="360" w:lineRule="auto"/>
              <w:jc w:val="both"/>
              <w:rPr>
                <w:lang w:val="ru-RU"/>
              </w:rPr>
            </w:pPr>
            <w:r>
              <w:rPr>
                <w:lang w:val="ru-RU"/>
              </w:rPr>
              <w:t>ООО КВЦ «Сокольники»</w:t>
            </w:r>
          </w:p>
        </w:tc>
        <w:tc>
          <w:tcPr>
            <w:tcW w:w="1572" w:type="dxa"/>
          </w:tcPr>
          <w:p w:rsidR="00AE7651" w:rsidRDefault="0018143C" w:rsidP="0018143C">
            <w:pPr>
              <w:spacing w:line="360" w:lineRule="auto"/>
              <w:jc w:val="center"/>
              <w:rPr>
                <w:lang w:val="ru-RU"/>
              </w:rPr>
            </w:pPr>
            <w:r>
              <w:rPr>
                <w:lang w:val="ru-RU"/>
              </w:rPr>
              <w:t>Москва</w:t>
            </w:r>
          </w:p>
        </w:tc>
        <w:tc>
          <w:tcPr>
            <w:tcW w:w="1418" w:type="dxa"/>
          </w:tcPr>
          <w:p w:rsidR="00AE7651" w:rsidRDefault="0018143C" w:rsidP="0018143C">
            <w:pPr>
              <w:spacing w:line="360" w:lineRule="auto"/>
              <w:jc w:val="center"/>
              <w:rPr>
                <w:lang w:val="ru-RU"/>
              </w:rPr>
            </w:pPr>
            <w:r>
              <w:rPr>
                <w:lang w:val="ru-RU"/>
              </w:rPr>
              <w:t>6</w:t>
            </w:r>
          </w:p>
        </w:tc>
        <w:tc>
          <w:tcPr>
            <w:tcW w:w="1559" w:type="dxa"/>
          </w:tcPr>
          <w:p w:rsidR="00AE7651" w:rsidRDefault="0018143C" w:rsidP="0018143C">
            <w:pPr>
              <w:spacing w:line="360" w:lineRule="auto"/>
              <w:jc w:val="center"/>
              <w:rPr>
                <w:lang w:val="ru-RU"/>
              </w:rPr>
            </w:pPr>
            <w:r>
              <w:rPr>
                <w:lang w:val="ru-RU"/>
              </w:rPr>
              <w:t>28</w:t>
            </w:r>
          </w:p>
        </w:tc>
        <w:tc>
          <w:tcPr>
            <w:tcW w:w="1604" w:type="dxa"/>
          </w:tcPr>
          <w:p w:rsidR="00AE7651" w:rsidRDefault="0018143C" w:rsidP="0018143C">
            <w:pPr>
              <w:spacing w:line="360" w:lineRule="auto"/>
              <w:jc w:val="center"/>
              <w:rPr>
                <w:lang w:val="ru-RU"/>
              </w:rPr>
            </w:pPr>
            <w:r>
              <w:rPr>
                <w:lang w:val="ru-RU"/>
              </w:rPr>
              <w:t>5,0</w:t>
            </w:r>
          </w:p>
        </w:tc>
      </w:tr>
      <w:tr w:rsidR="00AE7651" w:rsidTr="0018143C">
        <w:tc>
          <w:tcPr>
            <w:tcW w:w="3526" w:type="dxa"/>
          </w:tcPr>
          <w:p w:rsidR="00AE7651" w:rsidRDefault="0018143C" w:rsidP="0018143C">
            <w:pPr>
              <w:spacing w:line="360" w:lineRule="auto"/>
              <w:jc w:val="both"/>
              <w:rPr>
                <w:lang w:val="ru-RU"/>
              </w:rPr>
            </w:pPr>
            <w:r>
              <w:rPr>
                <w:lang w:val="ru-RU"/>
              </w:rPr>
              <w:t>ГП Центр «Москва»</w:t>
            </w:r>
          </w:p>
        </w:tc>
        <w:tc>
          <w:tcPr>
            <w:tcW w:w="1572" w:type="dxa"/>
          </w:tcPr>
          <w:p w:rsidR="00AE7651" w:rsidRDefault="0018143C" w:rsidP="0018143C">
            <w:pPr>
              <w:spacing w:line="360" w:lineRule="auto"/>
              <w:jc w:val="center"/>
              <w:rPr>
                <w:lang w:val="ru-RU"/>
              </w:rPr>
            </w:pPr>
            <w:r>
              <w:rPr>
                <w:lang w:val="ru-RU"/>
              </w:rPr>
              <w:t>Москва</w:t>
            </w:r>
          </w:p>
        </w:tc>
        <w:tc>
          <w:tcPr>
            <w:tcW w:w="1418" w:type="dxa"/>
          </w:tcPr>
          <w:p w:rsidR="00AE7651" w:rsidRDefault="0018143C" w:rsidP="0018143C">
            <w:pPr>
              <w:spacing w:line="360" w:lineRule="auto"/>
              <w:jc w:val="center"/>
              <w:rPr>
                <w:lang w:val="ru-RU"/>
              </w:rPr>
            </w:pPr>
            <w:r>
              <w:rPr>
                <w:lang w:val="ru-RU"/>
              </w:rPr>
              <w:t>3</w:t>
            </w:r>
          </w:p>
        </w:tc>
        <w:tc>
          <w:tcPr>
            <w:tcW w:w="1559" w:type="dxa"/>
          </w:tcPr>
          <w:p w:rsidR="00AE7651" w:rsidRDefault="0018143C" w:rsidP="0018143C">
            <w:pPr>
              <w:spacing w:line="360" w:lineRule="auto"/>
              <w:jc w:val="center"/>
              <w:rPr>
                <w:lang w:val="ru-RU"/>
              </w:rPr>
            </w:pPr>
            <w:r>
              <w:rPr>
                <w:lang w:val="ru-RU"/>
              </w:rPr>
              <w:t>15</w:t>
            </w:r>
          </w:p>
        </w:tc>
        <w:tc>
          <w:tcPr>
            <w:tcW w:w="1604" w:type="dxa"/>
          </w:tcPr>
          <w:p w:rsidR="00AE7651" w:rsidRDefault="0018143C" w:rsidP="0018143C">
            <w:pPr>
              <w:spacing w:line="360" w:lineRule="auto"/>
              <w:jc w:val="center"/>
              <w:rPr>
                <w:lang w:val="ru-RU"/>
              </w:rPr>
            </w:pPr>
            <w:r>
              <w:rPr>
                <w:lang w:val="ru-RU"/>
              </w:rPr>
              <w:t>2,0</w:t>
            </w:r>
          </w:p>
        </w:tc>
      </w:tr>
      <w:tr w:rsidR="00AE7651" w:rsidTr="0018143C">
        <w:tc>
          <w:tcPr>
            <w:tcW w:w="3526" w:type="dxa"/>
          </w:tcPr>
          <w:p w:rsidR="00AE7651" w:rsidRDefault="0018143C" w:rsidP="0018143C">
            <w:pPr>
              <w:spacing w:line="360" w:lineRule="auto"/>
              <w:jc w:val="both"/>
              <w:rPr>
                <w:lang w:val="ru-RU"/>
              </w:rPr>
            </w:pPr>
            <w:r>
              <w:rPr>
                <w:lang w:val="ru-RU"/>
              </w:rPr>
              <w:t>ВК «Росстройэкспо»</w:t>
            </w:r>
          </w:p>
        </w:tc>
        <w:tc>
          <w:tcPr>
            <w:tcW w:w="1572" w:type="dxa"/>
          </w:tcPr>
          <w:p w:rsidR="00AE7651" w:rsidRDefault="0018143C" w:rsidP="0018143C">
            <w:pPr>
              <w:spacing w:line="360" w:lineRule="auto"/>
              <w:jc w:val="center"/>
              <w:rPr>
                <w:lang w:val="ru-RU"/>
              </w:rPr>
            </w:pPr>
            <w:r>
              <w:rPr>
                <w:lang w:val="ru-RU"/>
              </w:rPr>
              <w:t>Москва</w:t>
            </w:r>
          </w:p>
        </w:tc>
        <w:tc>
          <w:tcPr>
            <w:tcW w:w="1418" w:type="dxa"/>
          </w:tcPr>
          <w:p w:rsidR="00AE7651" w:rsidRDefault="0018143C" w:rsidP="0018143C">
            <w:pPr>
              <w:spacing w:line="360" w:lineRule="auto"/>
              <w:jc w:val="center"/>
              <w:rPr>
                <w:lang w:val="ru-RU"/>
              </w:rPr>
            </w:pPr>
            <w:r>
              <w:rPr>
                <w:lang w:val="ru-RU"/>
              </w:rPr>
              <w:t>7</w:t>
            </w:r>
          </w:p>
        </w:tc>
        <w:tc>
          <w:tcPr>
            <w:tcW w:w="1559" w:type="dxa"/>
          </w:tcPr>
          <w:p w:rsidR="00AE7651" w:rsidRDefault="0018143C" w:rsidP="0018143C">
            <w:pPr>
              <w:spacing w:line="360" w:lineRule="auto"/>
              <w:jc w:val="center"/>
              <w:rPr>
                <w:lang w:val="ru-RU"/>
              </w:rPr>
            </w:pPr>
            <w:r>
              <w:rPr>
                <w:lang w:val="ru-RU"/>
              </w:rPr>
              <w:t>15</w:t>
            </w:r>
          </w:p>
        </w:tc>
        <w:tc>
          <w:tcPr>
            <w:tcW w:w="1604" w:type="dxa"/>
          </w:tcPr>
          <w:p w:rsidR="00AE7651" w:rsidRDefault="0018143C" w:rsidP="0018143C">
            <w:pPr>
              <w:spacing w:line="360" w:lineRule="auto"/>
              <w:jc w:val="center"/>
              <w:rPr>
                <w:lang w:val="ru-RU"/>
              </w:rPr>
            </w:pPr>
            <w:r>
              <w:rPr>
                <w:lang w:val="ru-RU"/>
              </w:rPr>
              <w:t>3,0</w:t>
            </w:r>
          </w:p>
        </w:tc>
      </w:tr>
      <w:tr w:rsidR="00AE7651" w:rsidTr="0018143C">
        <w:tc>
          <w:tcPr>
            <w:tcW w:w="3526" w:type="dxa"/>
          </w:tcPr>
          <w:p w:rsidR="00AE7651" w:rsidRDefault="0018143C" w:rsidP="0018143C">
            <w:pPr>
              <w:spacing w:line="360" w:lineRule="auto"/>
              <w:jc w:val="both"/>
              <w:rPr>
                <w:lang w:val="ru-RU"/>
              </w:rPr>
            </w:pPr>
            <w:r>
              <w:rPr>
                <w:lang w:val="ru-RU"/>
              </w:rPr>
              <w:t>ЦДХ на Крымском валу</w:t>
            </w:r>
          </w:p>
        </w:tc>
        <w:tc>
          <w:tcPr>
            <w:tcW w:w="1572" w:type="dxa"/>
          </w:tcPr>
          <w:p w:rsidR="00AE7651" w:rsidRDefault="0018143C" w:rsidP="0018143C">
            <w:pPr>
              <w:spacing w:line="360" w:lineRule="auto"/>
              <w:jc w:val="center"/>
              <w:rPr>
                <w:lang w:val="ru-RU"/>
              </w:rPr>
            </w:pPr>
            <w:r>
              <w:rPr>
                <w:lang w:val="ru-RU"/>
              </w:rPr>
              <w:t>Москва</w:t>
            </w:r>
          </w:p>
        </w:tc>
        <w:tc>
          <w:tcPr>
            <w:tcW w:w="1418" w:type="dxa"/>
          </w:tcPr>
          <w:p w:rsidR="00AE7651" w:rsidRDefault="0018143C" w:rsidP="0018143C">
            <w:pPr>
              <w:spacing w:line="360" w:lineRule="auto"/>
              <w:jc w:val="center"/>
              <w:rPr>
                <w:lang w:val="ru-RU"/>
              </w:rPr>
            </w:pPr>
            <w:r>
              <w:rPr>
                <w:lang w:val="ru-RU"/>
              </w:rPr>
              <w:t>1</w:t>
            </w:r>
          </w:p>
        </w:tc>
        <w:tc>
          <w:tcPr>
            <w:tcW w:w="1559" w:type="dxa"/>
          </w:tcPr>
          <w:p w:rsidR="00AE7651" w:rsidRDefault="0018143C" w:rsidP="0018143C">
            <w:pPr>
              <w:spacing w:line="360" w:lineRule="auto"/>
              <w:jc w:val="center"/>
              <w:rPr>
                <w:lang w:val="ru-RU"/>
              </w:rPr>
            </w:pPr>
            <w:r>
              <w:rPr>
                <w:lang w:val="ru-RU"/>
              </w:rPr>
              <w:t>12</w:t>
            </w:r>
          </w:p>
        </w:tc>
        <w:tc>
          <w:tcPr>
            <w:tcW w:w="1604" w:type="dxa"/>
          </w:tcPr>
          <w:p w:rsidR="00AE7651" w:rsidRDefault="0018143C" w:rsidP="0018143C">
            <w:pPr>
              <w:spacing w:line="360" w:lineRule="auto"/>
              <w:jc w:val="center"/>
              <w:rPr>
                <w:lang w:val="ru-RU"/>
              </w:rPr>
            </w:pPr>
            <w:r>
              <w:rPr>
                <w:lang w:val="ru-RU"/>
              </w:rPr>
              <w:t>2,0</w:t>
            </w:r>
          </w:p>
        </w:tc>
      </w:tr>
      <w:tr w:rsidR="00AE7651" w:rsidTr="0018143C">
        <w:tc>
          <w:tcPr>
            <w:tcW w:w="3526" w:type="dxa"/>
          </w:tcPr>
          <w:p w:rsidR="00AE7651" w:rsidRDefault="0018143C" w:rsidP="0018143C">
            <w:pPr>
              <w:spacing w:line="360" w:lineRule="auto"/>
              <w:jc w:val="both"/>
              <w:rPr>
                <w:lang w:val="ru-RU"/>
              </w:rPr>
            </w:pPr>
            <w:r>
              <w:rPr>
                <w:lang w:val="ru-RU"/>
              </w:rPr>
              <w:t>ОАО «ЦМТ Совинцентра»</w:t>
            </w:r>
          </w:p>
        </w:tc>
        <w:tc>
          <w:tcPr>
            <w:tcW w:w="1572" w:type="dxa"/>
          </w:tcPr>
          <w:p w:rsidR="00AE7651" w:rsidRDefault="0018143C" w:rsidP="0018143C">
            <w:pPr>
              <w:spacing w:line="360" w:lineRule="auto"/>
              <w:jc w:val="center"/>
              <w:rPr>
                <w:lang w:val="ru-RU"/>
              </w:rPr>
            </w:pPr>
            <w:r>
              <w:rPr>
                <w:lang w:val="ru-RU"/>
              </w:rPr>
              <w:t>Москва</w:t>
            </w:r>
          </w:p>
        </w:tc>
        <w:tc>
          <w:tcPr>
            <w:tcW w:w="1418" w:type="dxa"/>
          </w:tcPr>
          <w:p w:rsidR="00AE7651" w:rsidRDefault="0018143C" w:rsidP="0018143C">
            <w:pPr>
              <w:spacing w:line="360" w:lineRule="auto"/>
              <w:jc w:val="center"/>
              <w:rPr>
                <w:lang w:val="ru-RU"/>
              </w:rPr>
            </w:pPr>
            <w:r>
              <w:rPr>
                <w:lang w:val="ru-RU"/>
              </w:rPr>
              <w:t>1</w:t>
            </w:r>
          </w:p>
        </w:tc>
        <w:tc>
          <w:tcPr>
            <w:tcW w:w="1559" w:type="dxa"/>
          </w:tcPr>
          <w:p w:rsidR="00AE7651" w:rsidRDefault="0018143C" w:rsidP="0018143C">
            <w:pPr>
              <w:spacing w:line="360" w:lineRule="auto"/>
              <w:jc w:val="center"/>
              <w:rPr>
                <w:lang w:val="ru-RU"/>
              </w:rPr>
            </w:pPr>
            <w:r>
              <w:rPr>
                <w:lang w:val="ru-RU"/>
              </w:rPr>
              <w:t>2,0</w:t>
            </w:r>
          </w:p>
        </w:tc>
        <w:tc>
          <w:tcPr>
            <w:tcW w:w="1604" w:type="dxa"/>
          </w:tcPr>
          <w:p w:rsidR="00AE7651" w:rsidRDefault="0018143C" w:rsidP="0018143C">
            <w:pPr>
              <w:spacing w:line="360" w:lineRule="auto"/>
              <w:jc w:val="center"/>
              <w:rPr>
                <w:lang w:val="ru-RU"/>
              </w:rPr>
            </w:pPr>
            <w:r>
              <w:rPr>
                <w:lang w:val="ru-RU"/>
              </w:rPr>
              <w:t>0,5</w:t>
            </w:r>
          </w:p>
        </w:tc>
      </w:tr>
      <w:tr w:rsidR="00AE7651" w:rsidTr="0018143C">
        <w:tc>
          <w:tcPr>
            <w:tcW w:w="3526" w:type="dxa"/>
          </w:tcPr>
          <w:p w:rsidR="00AE7651" w:rsidRDefault="0018143C" w:rsidP="0018143C">
            <w:pPr>
              <w:spacing w:line="360" w:lineRule="auto"/>
              <w:jc w:val="both"/>
              <w:rPr>
                <w:lang w:val="ru-RU"/>
              </w:rPr>
            </w:pPr>
            <w:r>
              <w:rPr>
                <w:lang w:val="ru-RU"/>
              </w:rPr>
              <w:t>ОАО «Ленэкспо»</w:t>
            </w:r>
          </w:p>
        </w:tc>
        <w:tc>
          <w:tcPr>
            <w:tcW w:w="1572" w:type="dxa"/>
          </w:tcPr>
          <w:p w:rsidR="00AE7651" w:rsidRDefault="0018143C" w:rsidP="0018143C">
            <w:pPr>
              <w:spacing w:line="360" w:lineRule="auto"/>
              <w:jc w:val="center"/>
              <w:rPr>
                <w:lang w:val="ru-RU"/>
              </w:rPr>
            </w:pPr>
            <w:r>
              <w:rPr>
                <w:lang w:val="ru-RU"/>
              </w:rPr>
              <w:t>Санкт-Петербург</w:t>
            </w:r>
          </w:p>
        </w:tc>
        <w:tc>
          <w:tcPr>
            <w:tcW w:w="1418" w:type="dxa"/>
          </w:tcPr>
          <w:p w:rsidR="00AE7651" w:rsidRDefault="0018143C" w:rsidP="0018143C">
            <w:pPr>
              <w:spacing w:line="360" w:lineRule="auto"/>
              <w:jc w:val="center"/>
              <w:rPr>
                <w:lang w:val="ru-RU"/>
              </w:rPr>
            </w:pPr>
            <w:r>
              <w:rPr>
                <w:lang w:val="ru-RU"/>
              </w:rPr>
              <w:t>6</w:t>
            </w:r>
          </w:p>
        </w:tc>
        <w:tc>
          <w:tcPr>
            <w:tcW w:w="1559" w:type="dxa"/>
          </w:tcPr>
          <w:p w:rsidR="00AE7651" w:rsidRDefault="0018143C" w:rsidP="0018143C">
            <w:pPr>
              <w:spacing w:line="360" w:lineRule="auto"/>
              <w:jc w:val="center"/>
              <w:rPr>
                <w:lang w:val="ru-RU"/>
              </w:rPr>
            </w:pPr>
            <w:r>
              <w:rPr>
                <w:lang w:val="ru-RU"/>
              </w:rPr>
              <w:t>25,0</w:t>
            </w:r>
          </w:p>
        </w:tc>
        <w:tc>
          <w:tcPr>
            <w:tcW w:w="1604" w:type="dxa"/>
          </w:tcPr>
          <w:p w:rsidR="00AE7651" w:rsidRDefault="0018143C" w:rsidP="0018143C">
            <w:pPr>
              <w:spacing w:line="360" w:lineRule="auto"/>
              <w:jc w:val="center"/>
              <w:rPr>
                <w:lang w:val="ru-RU"/>
              </w:rPr>
            </w:pPr>
            <w:r>
              <w:rPr>
                <w:lang w:val="ru-RU"/>
              </w:rPr>
              <w:t>60,0</w:t>
            </w:r>
          </w:p>
        </w:tc>
      </w:tr>
      <w:tr w:rsidR="00AE7651" w:rsidTr="0018143C">
        <w:tc>
          <w:tcPr>
            <w:tcW w:w="3526" w:type="dxa"/>
          </w:tcPr>
          <w:p w:rsidR="00AE7651" w:rsidRDefault="0018143C" w:rsidP="0018143C">
            <w:pPr>
              <w:spacing w:line="360" w:lineRule="auto"/>
              <w:jc w:val="both"/>
              <w:rPr>
                <w:lang w:val="ru-RU"/>
              </w:rPr>
            </w:pPr>
            <w:r>
              <w:rPr>
                <w:lang w:val="ru-RU"/>
              </w:rPr>
              <w:t>ВАО «Нижегородская ярмарка»</w:t>
            </w:r>
          </w:p>
        </w:tc>
        <w:tc>
          <w:tcPr>
            <w:tcW w:w="1572" w:type="dxa"/>
          </w:tcPr>
          <w:p w:rsidR="00AE7651" w:rsidRDefault="0018143C" w:rsidP="0018143C">
            <w:pPr>
              <w:spacing w:line="360" w:lineRule="auto"/>
              <w:jc w:val="center"/>
              <w:rPr>
                <w:lang w:val="ru-RU"/>
              </w:rPr>
            </w:pPr>
            <w:r>
              <w:rPr>
                <w:lang w:val="ru-RU"/>
              </w:rPr>
              <w:t>Нижний Новгород</w:t>
            </w:r>
          </w:p>
        </w:tc>
        <w:tc>
          <w:tcPr>
            <w:tcW w:w="1418" w:type="dxa"/>
          </w:tcPr>
          <w:p w:rsidR="00AE7651" w:rsidRDefault="0018143C" w:rsidP="0018143C">
            <w:pPr>
              <w:spacing w:line="360" w:lineRule="auto"/>
              <w:jc w:val="center"/>
              <w:rPr>
                <w:lang w:val="ru-RU"/>
              </w:rPr>
            </w:pPr>
            <w:r>
              <w:rPr>
                <w:lang w:val="ru-RU"/>
              </w:rPr>
              <w:t>2</w:t>
            </w:r>
          </w:p>
        </w:tc>
        <w:tc>
          <w:tcPr>
            <w:tcW w:w="1559" w:type="dxa"/>
          </w:tcPr>
          <w:p w:rsidR="00AE7651" w:rsidRDefault="0018143C" w:rsidP="0018143C">
            <w:pPr>
              <w:spacing w:line="360" w:lineRule="auto"/>
              <w:jc w:val="center"/>
              <w:rPr>
                <w:lang w:val="ru-RU"/>
              </w:rPr>
            </w:pPr>
            <w:r>
              <w:rPr>
                <w:lang w:val="ru-RU"/>
              </w:rPr>
              <w:t>12</w:t>
            </w:r>
          </w:p>
        </w:tc>
        <w:tc>
          <w:tcPr>
            <w:tcW w:w="1604" w:type="dxa"/>
          </w:tcPr>
          <w:p w:rsidR="00AE7651" w:rsidRDefault="0018143C" w:rsidP="0018143C">
            <w:pPr>
              <w:spacing w:line="360" w:lineRule="auto"/>
              <w:jc w:val="center"/>
              <w:rPr>
                <w:lang w:val="ru-RU"/>
              </w:rPr>
            </w:pPr>
            <w:r>
              <w:rPr>
                <w:lang w:val="ru-RU"/>
              </w:rPr>
              <w:t>23,0</w:t>
            </w:r>
          </w:p>
        </w:tc>
      </w:tr>
      <w:tr w:rsidR="00AE7651" w:rsidTr="0018143C">
        <w:tc>
          <w:tcPr>
            <w:tcW w:w="3526" w:type="dxa"/>
          </w:tcPr>
          <w:p w:rsidR="00AE7651" w:rsidRDefault="0018143C" w:rsidP="0018143C">
            <w:pPr>
              <w:spacing w:line="360" w:lineRule="auto"/>
              <w:jc w:val="both"/>
              <w:rPr>
                <w:lang w:val="ru-RU"/>
              </w:rPr>
            </w:pPr>
            <w:r>
              <w:rPr>
                <w:lang w:val="ru-RU"/>
              </w:rPr>
              <w:t>ЗАО «МТВ-Центр»</w:t>
            </w:r>
          </w:p>
        </w:tc>
        <w:tc>
          <w:tcPr>
            <w:tcW w:w="1572" w:type="dxa"/>
          </w:tcPr>
          <w:p w:rsidR="00AE7651" w:rsidRDefault="0018143C" w:rsidP="0018143C">
            <w:pPr>
              <w:spacing w:line="360" w:lineRule="auto"/>
              <w:jc w:val="center"/>
              <w:rPr>
                <w:lang w:val="ru-RU"/>
              </w:rPr>
            </w:pPr>
            <w:r>
              <w:rPr>
                <w:lang w:val="ru-RU"/>
              </w:rPr>
              <w:t>Чебоксары</w:t>
            </w:r>
          </w:p>
        </w:tc>
        <w:tc>
          <w:tcPr>
            <w:tcW w:w="1418" w:type="dxa"/>
          </w:tcPr>
          <w:p w:rsidR="00AE7651" w:rsidRDefault="0018143C" w:rsidP="0018143C">
            <w:pPr>
              <w:spacing w:line="360" w:lineRule="auto"/>
              <w:jc w:val="center"/>
              <w:rPr>
                <w:lang w:val="ru-RU"/>
              </w:rPr>
            </w:pPr>
            <w:r>
              <w:rPr>
                <w:lang w:val="ru-RU"/>
              </w:rPr>
              <w:t>1</w:t>
            </w:r>
          </w:p>
        </w:tc>
        <w:tc>
          <w:tcPr>
            <w:tcW w:w="1559" w:type="dxa"/>
          </w:tcPr>
          <w:p w:rsidR="00AE7651" w:rsidRDefault="0018143C" w:rsidP="0018143C">
            <w:pPr>
              <w:spacing w:line="360" w:lineRule="auto"/>
              <w:jc w:val="center"/>
              <w:rPr>
                <w:lang w:val="ru-RU"/>
              </w:rPr>
            </w:pPr>
            <w:r>
              <w:rPr>
                <w:lang w:val="ru-RU"/>
              </w:rPr>
              <w:t>14,3</w:t>
            </w:r>
          </w:p>
        </w:tc>
        <w:tc>
          <w:tcPr>
            <w:tcW w:w="1604" w:type="dxa"/>
          </w:tcPr>
          <w:p w:rsidR="00AE7651" w:rsidRDefault="0018143C" w:rsidP="0018143C">
            <w:pPr>
              <w:spacing w:line="360" w:lineRule="auto"/>
              <w:jc w:val="center"/>
              <w:rPr>
                <w:lang w:val="ru-RU"/>
              </w:rPr>
            </w:pPr>
            <w:r>
              <w:rPr>
                <w:lang w:val="ru-RU"/>
              </w:rPr>
              <w:t>5,0</w:t>
            </w:r>
          </w:p>
        </w:tc>
      </w:tr>
      <w:tr w:rsidR="00AE7651" w:rsidTr="0018143C">
        <w:tc>
          <w:tcPr>
            <w:tcW w:w="3526" w:type="dxa"/>
          </w:tcPr>
          <w:p w:rsidR="00AE7651" w:rsidRDefault="0018143C" w:rsidP="0018143C">
            <w:pPr>
              <w:spacing w:line="360" w:lineRule="auto"/>
              <w:jc w:val="both"/>
              <w:rPr>
                <w:lang w:val="ru-RU"/>
              </w:rPr>
            </w:pPr>
            <w:r>
              <w:rPr>
                <w:lang w:val="ru-RU"/>
              </w:rPr>
              <w:t>ОАО «Казанская ярмарка»</w:t>
            </w:r>
          </w:p>
        </w:tc>
        <w:tc>
          <w:tcPr>
            <w:tcW w:w="1572" w:type="dxa"/>
          </w:tcPr>
          <w:p w:rsidR="00AE7651" w:rsidRDefault="0018143C" w:rsidP="0018143C">
            <w:pPr>
              <w:spacing w:line="360" w:lineRule="auto"/>
              <w:jc w:val="center"/>
              <w:rPr>
                <w:lang w:val="ru-RU"/>
              </w:rPr>
            </w:pPr>
            <w:r>
              <w:rPr>
                <w:lang w:val="ru-RU"/>
              </w:rPr>
              <w:t>Казань</w:t>
            </w:r>
          </w:p>
        </w:tc>
        <w:tc>
          <w:tcPr>
            <w:tcW w:w="1418" w:type="dxa"/>
          </w:tcPr>
          <w:p w:rsidR="00AE7651" w:rsidRDefault="0018143C" w:rsidP="0018143C">
            <w:pPr>
              <w:spacing w:line="360" w:lineRule="auto"/>
              <w:jc w:val="center"/>
              <w:rPr>
                <w:lang w:val="ru-RU"/>
              </w:rPr>
            </w:pPr>
            <w:r>
              <w:rPr>
                <w:lang w:val="ru-RU"/>
              </w:rPr>
              <w:t>2</w:t>
            </w:r>
          </w:p>
        </w:tc>
        <w:tc>
          <w:tcPr>
            <w:tcW w:w="1559" w:type="dxa"/>
          </w:tcPr>
          <w:p w:rsidR="00AE7651" w:rsidRDefault="0018143C" w:rsidP="0018143C">
            <w:pPr>
              <w:spacing w:line="360" w:lineRule="auto"/>
              <w:jc w:val="center"/>
              <w:rPr>
                <w:lang w:val="ru-RU"/>
              </w:rPr>
            </w:pPr>
            <w:r>
              <w:rPr>
                <w:lang w:val="ru-RU"/>
              </w:rPr>
              <w:t>6,7</w:t>
            </w:r>
          </w:p>
        </w:tc>
        <w:tc>
          <w:tcPr>
            <w:tcW w:w="1604" w:type="dxa"/>
          </w:tcPr>
          <w:p w:rsidR="00AE7651" w:rsidRDefault="0018143C" w:rsidP="0018143C">
            <w:pPr>
              <w:spacing w:line="360" w:lineRule="auto"/>
              <w:jc w:val="center"/>
              <w:rPr>
                <w:lang w:val="ru-RU"/>
              </w:rPr>
            </w:pPr>
            <w:r>
              <w:rPr>
                <w:lang w:val="ru-RU"/>
              </w:rPr>
              <w:t>15,0</w:t>
            </w:r>
          </w:p>
        </w:tc>
      </w:tr>
      <w:tr w:rsidR="00AE7651" w:rsidTr="0018143C">
        <w:tc>
          <w:tcPr>
            <w:tcW w:w="3526" w:type="dxa"/>
          </w:tcPr>
          <w:p w:rsidR="00AE7651" w:rsidRDefault="0018143C" w:rsidP="0018143C">
            <w:pPr>
              <w:spacing w:line="360" w:lineRule="auto"/>
              <w:jc w:val="both"/>
              <w:rPr>
                <w:lang w:val="ru-RU"/>
              </w:rPr>
            </w:pPr>
            <w:r>
              <w:rPr>
                <w:lang w:val="ru-RU"/>
              </w:rPr>
              <w:t>ОАО «Сибирская ярмарка»</w:t>
            </w:r>
          </w:p>
        </w:tc>
        <w:tc>
          <w:tcPr>
            <w:tcW w:w="1572" w:type="dxa"/>
          </w:tcPr>
          <w:p w:rsidR="00AE7651" w:rsidRDefault="0018143C" w:rsidP="0018143C">
            <w:pPr>
              <w:spacing w:line="360" w:lineRule="auto"/>
              <w:jc w:val="center"/>
              <w:rPr>
                <w:lang w:val="ru-RU"/>
              </w:rPr>
            </w:pPr>
            <w:r>
              <w:rPr>
                <w:lang w:val="ru-RU"/>
              </w:rPr>
              <w:t>Новосибирск</w:t>
            </w:r>
          </w:p>
        </w:tc>
        <w:tc>
          <w:tcPr>
            <w:tcW w:w="1418" w:type="dxa"/>
          </w:tcPr>
          <w:p w:rsidR="00AE7651" w:rsidRDefault="0018143C" w:rsidP="0018143C">
            <w:pPr>
              <w:spacing w:line="360" w:lineRule="auto"/>
              <w:jc w:val="center"/>
              <w:rPr>
                <w:lang w:val="ru-RU"/>
              </w:rPr>
            </w:pPr>
            <w:r>
              <w:rPr>
                <w:lang w:val="ru-RU"/>
              </w:rPr>
              <w:t>1</w:t>
            </w:r>
          </w:p>
        </w:tc>
        <w:tc>
          <w:tcPr>
            <w:tcW w:w="1559" w:type="dxa"/>
          </w:tcPr>
          <w:p w:rsidR="00AE7651" w:rsidRDefault="0018143C" w:rsidP="0018143C">
            <w:pPr>
              <w:spacing w:line="360" w:lineRule="auto"/>
              <w:jc w:val="center"/>
              <w:rPr>
                <w:lang w:val="ru-RU"/>
              </w:rPr>
            </w:pPr>
            <w:r>
              <w:rPr>
                <w:lang w:val="ru-RU"/>
              </w:rPr>
              <w:t>6,5</w:t>
            </w:r>
          </w:p>
        </w:tc>
        <w:tc>
          <w:tcPr>
            <w:tcW w:w="1604" w:type="dxa"/>
          </w:tcPr>
          <w:p w:rsidR="00AE7651" w:rsidRDefault="0018143C" w:rsidP="0018143C">
            <w:pPr>
              <w:spacing w:line="360" w:lineRule="auto"/>
              <w:jc w:val="center"/>
              <w:rPr>
                <w:lang w:val="ru-RU"/>
              </w:rPr>
            </w:pPr>
            <w:r>
              <w:rPr>
                <w:lang w:val="ru-RU"/>
              </w:rPr>
              <w:t>6</w:t>
            </w:r>
          </w:p>
        </w:tc>
      </w:tr>
    </w:tbl>
    <w:p w:rsidR="00112FA3" w:rsidRPr="00311AF0" w:rsidRDefault="00072EB5" w:rsidP="0019621B">
      <w:pPr>
        <w:spacing w:before="120" w:line="360" w:lineRule="auto"/>
        <w:jc w:val="center"/>
        <w:rPr>
          <w:rFonts w:eastAsia="Calibri"/>
          <w:lang w:val="ru-RU"/>
        </w:rPr>
      </w:pPr>
      <w:r w:rsidRPr="00E75356">
        <w:rPr>
          <w:rFonts w:eastAsia="Calibri"/>
          <w:lang w:val="ru-RU"/>
        </w:rPr>
        <w:t>Источник: [</w:t>
      </w:r>
      <w:r w:rsidR="0090529C">
        <w:rPr>
          <w:rFonts w:asciiTheme="majorBidi" w:eastAsia="Calibri" w:hAnsiTheme="majorBidi" w:cstheme="majorBidi"/>
          <w:color w:val="000000" w:themeColor="text1"/>
          <w:lang w:val="ru-RU"/>
        </w:rPr>
        <w:t>Башмакова, 2012, с. 89</w:t>
      </w:r>
      <w:r w:rsidR="00311AF0">
        <w:rPr>
          <w:rFonts w:eastAsia="Calibri"/>
          <w:lang w:val="ru-RU"/>
        </w:rPr>
        <w:t>].</w:t>
      </w:r>
    </w:p>
    <w:p w:rsidR="0090529C" w:rsidRPr="00B70411" w:rsidRDefault="0090529C" w:rsidP="00311AF0">
      <w:pPr>
        <w:spacing w:before="100" w:beforeAutospacing="1" w:after="100" w:afterAutospacing="1" w:line="360" w:lineRule="auto"/>
        <w:ind w:firstLine="709"/>
        <w:jc w:val="both"/>
        <w:rPr>
          <w:lang w:val="ru-RU"/>
        </w:rPr>
      </w:pPr>
      <w:r>
        <w:rPr>
          <w:lang w:val="ru-RU"/>
        </w:rPr>
        <w:t>Стратегия конкурентного позиционирования крупных выставочных компаний отличается увеличением доли специализированных выставок в отношении к универсальным выставочно-ярмарочным мероприятиям</w:t>
      </w:r>
      <w:r w:rsidR="00222491">
        <w:rPr>
          <w:lang w:val="ru-RU"/>
        </w:rPr>
        <w:t>, также наблюдается переход от обычных выставок товаров и услуг к выставкам, которые являются олицетворением внутриотраслевой и внешней экономической взаимосвязи</w:t>
      </w:r>
      <w:r w:rsidR="00FF3172">
        <w:rPr>
          <w:rStyle w:val="a8"/>
          <w:lang w:val="ru-RU"/>
        </w:rPr>
        <w:footnoteReference w:id="168"/>
      </w:r>
      <w:r w:rsidR="00222491">
        <w:rPr>
          <w:lang w:val="ru-RU"/>
        </w:rPr>
        <w:t xml:space="preserve">. </w:t>
      </w:r>
    </w:p>
    <w:p w:rsidR="004716E4" w:rsidRDefault="00994CA4" w:rsidP="00311AF0">
      <w:pPr>
        <w:spacing w:before="100" w:beforeAutospacing="1" w:after="100" w:afterAutospacing="1" w:line="360" w:lineRule="auto"/>
        <w:ind w:firstLine="709"/>
        <w:jc w:val="both"/>
        <w:rPr>
          <w:lang w:val="ru-RU"/>
        </w:rPr>
      </w:pPr>
      <w:r>
        <w:rPr>
          <w:lang w:val="ru-RU"/>
        </w:rPr>
        <w:tab/>
        <w:t>На территории России работают более 20 иностранных компаний, которые работают независимо от российских и проводят ежегодно около 130 выставочных проектов. Наиболее крупными и известными из среди них являются</w:t>
      </w:r>
      <w:r w:rsidR="00FF3172">
        <w:rPr>
          <w:rStyle w:val="a8"/>
          <w:lang w:val="ru-RU"/>
        </w:rPr>
        <w:footnoteReference w:id="169"/>
      </w:r>
      <w:r>
        <w:rPr>
          <w:lang w:val="ru-RU"/>
        </w:rPr>
        <w:t>:</w:t>
      </w:r>
    </w:p>
    <w:p w:rsidR="00994CA4" w:rsidRPr="00994CA4" w:rsidRDefault="00994CA4" w:rsidP="000357A8">
      <w:pPr>
        <w:pStyle w:val="a9"/>
        <w:numPr>
          <w:ilvl w:val="0"/>
          <w:numId w:val="46"/>
        </w:numPr>
        <w:autoSpaceDE w:val="0"/>
        <w:autoSpaceDN w:val="0"/>
        <w:adjustRightInd w:val="0"/>
        <w:spacing w:before="100" w:beforeAutospacing="1" w:after="100" w:afterAutospacing="1" w:line="360" w:lineRule="auto"/>
        <w:jc w:val="both"/>
        <w:rPr>
          <w:rFonts w:asciiTheme="majorBidi" w:eastAsiaTheme="minorHAnsi" w:hAnsiTheme="majorBidi" w:cstheme="majorBidi"/>
          <w:color w:val="000000" w:themeColor="text1"/>
          <w:lang w:val="ru-RU"/>
        </w:rPr>
      </w:pPr>
      <w:r w:rsidRPr="00994CA4">
        <w:rPr>
          <w:rFonts w:asciiTheme="majorBidi" w:eastAsiaTheme="minorHAnsi" w:hAnsiTheme="majorBidi" w:cstheme="majorBidi"/>
          <w:color w:val="000000" w:themeColor="text1"/>
          <w:lang w:val="ru-RU"/>
        </w:rPr>
        <w:t>«</w:t>
      </w:r>
      <w:r w:rsidRPr="00994CA4">
        <w:rPr>
          <w:rFonts w:asciiTheme="majorBidi" w:eastAsiaTheme="minorHAnsi" w:hAnsiTheme="majorBidi" w:cstheme="majorBidi"/>
          <w:color w:val="000000" w:themeColor="text1"/>
        </w:rPr>
        <w:t>L</w:t>
      </w:r>
      <w:r w:rsidRPr="00994CA4">
        <w:rPr>
          <w:rFonts w:asciiTheme="majorBidi" w:eastAsiaTheme="minorHAnsi" w:hAnsiTheme="majorBidi" w:cstheme="majorBidi"/>
          <w:color w:val="000000" w:themeColor="text1"/>
          <w:lang w:val="ru-RU"/>
        </w:rPr>
        <w:t xml:space="preserve">ТЕ </w:t>
      </w:r>
      <w:r w:rsidRPr="00994CA4">
        <w:rPr>
          <w:rFonts w:asciiTheme="majorBidi" w:eastAsiaTheme="minorHAnsi" w:hAnsiTheme="majorBidi" w:cstheme="majorBidi"/>
          <w:color w:val="000000" w:themeColor="text1"/>
        </w:rPr>
        <w:t>Ltd</w:t>
      </w:r>
      <w:r w:rsidRPr="00994CA4">
        <w:rPr>
          <w:rFonts w:asciiTheme="majorBidi" w:eastAsiaTheme="minorHAnsi" w:hAnsiTheme="majorBidi" w:cstheme="majorBidi"/>
          <w:color w:val="000000" w:themeColor="text1"/>
          <w:lang w:val="ru-RU"/>
        </w:rPr>
        <w:t>.» (Великобритания)</w:t>
      </w:r>
      <w:r>
        <w:rPr>
          <w:rFonts w:asciiTheme="majorBidi" w:eastAsiaTheme="minorHAnsi" w:hAnsiTheme="majorBidi" w:cstheme="majorBidi"/>
          <w:color w:val="000000" w:themeColor="text1"/>
          <w:lang w:val="ru-RU"/>
        </w:rPr>
        <w:t>;</w:t>
      </w:r>
    </w:p>
    <w:p w:rsidR="00994CA4" w:rsidRPr="00994CA4" w:rsidRDefault="00994CA4" w:rsidP="000357A8">
      <w:pPr>
        <w:pStyle w:val="a9"/>
        <w:numPr>
          <w:ilvl w:val="0"/>
          <w:numId w:val="46"/>
        </w:numPr>
        <w:autoSpaceDE w:val="0"/>
        <w:autoSpaceDN w:val="0"/>
        <w:adjustRightInd w:val="0"/>
        <w:spacing w:before="100" w:beforeAutospacing="1" w:after="100" w:afterAutospacing="1" w:line="360" w:lineRule="auto"/>
        <w:jc w:val="both"/>
        <w:rPr>
          <w:rFonts w:asciiTheme="majorBidi" w:eastAsiaTheme="minorHAnsi" w:hAnsiTheme="majorBidi" w:cstheme="majorBidi"/>
          <w:color w:val="000000" w:themeColor="text1"/>
          <w:lang w:val="ru-RU"/>
        </w:rPr>
      </w:pPr>
      <w:r w:rsidRPr="00994CA4">
        <w:rPr>
          <w:rFonts w:asciiTheme="majorBidi" w:eastAsiaTheme="minorHAnsi" w:hAnsiTheme="majorBidi" w:cstheme="majorBidi"/>
          <w:color w:val="000000" w:themeColor="text1"/>
          <w:lang w:val="ru-RU"/>
        </w:rPr>
        <w:t>«Блэнхейм» (США)</w:t>
      </w:r>
      <w:r>
        <w:rPr>
          <w:rFonts w:asciiTheme="majorBidi" w:eastAsiaTheme="minorHAnsi" w:hAnsiTheme="majorBidi" w:cstheme="majorBidi"/>
          <w:color w:val="000000" w:themeColor="text1"/>
          <w:lang w:val="ru-RU"/>
        </w:rPr>
        <w:t>;</w:t>
      </w:r>
    </w:p>
    <w:p w:rsidR="00994CA4" w:rsidRPr="00994CA4" w:rsidRDefault="00994CA4" w:rsidP="000357A8">
      <w:pPr>
        <w:pStyle w:val="a9"/>
        <w:numPr>
          <w:ilvl w:val="0"/>
          <w:numId w:val="46"/>
        </w:numPr>
        <w:spacing w:before="100" w:beforeAutospacing="1" w:after="100" w:afterAutospacing="1" w:line="360" w:lineRule="auto"/>
        <w:jc w:val="both"/>
        <w:rPr>
          <w:rFonts w:asciiTheme="majorBidi" w:eastAsiaTheme="minorHAnsi" w:hAnsiTheme="majorBidi" w:cstheme="majorBidi"/>
          <w:color w:val="000000" w:themeColor="text1"/>
          <w:lang w:val="ru-RU"/>
        </w:rPr>
      </w:pPr>
      <w:r w:rsidRPr="00994CA4">
        <w:rPr>
          <w:rFonts w:asciiTheme="majorBidi" w:eastAsiaTheme="minorHAnsi" w:hAnsiTheme="majorBidi" w:cstheme="majorBidi"/>
          <w:color w:val="000000" w:themeColor="text1"/>
          <w:lang w:val="ru-RU"/>
        </w:rPr>
        <w:t>«Мессе Дюссельдорф Интернациональ ГмбХ»</w:t>
      </w:r>
      <w:r>
        <w:rPr>
          <w:rFonts w:asciiTheme="majorBidi" w:eastAsiaTheme="minorHAnsi" w:hAnsiTheme="majorBidi" w:cstheme="majorBidi"/>
          <w:color w:val="000000" w:themeColor="text1"/>
          <w:lang w:val="ru-RU"/>
        </w:rPr>
        <w:t>;</w:t>
      </w:r>
    </w:p>
    <w:p w:rsidR="00994CA4" w:rsidRPr="00994CA4" w:rsidRDefault="00994CA4" w:rsidP="000357A8">
      <w:pPr>
        <w:pStyle w:val="a9"/>
        <w:numPr>
          <w:ilvl w:val="0"/>
          <w:numId w:val="46"/>
        </w:numPr>
        <w:spacing w:before="100" w:beforeAutospacing="1" w:after="100" w:afterAutospacing="1" w:line="360" w:lineRule="auto"/>
        <w:jc w:val="both"/>
        <w:rPr>
          <w:rFonts w:asciiTheme="majorBidi" w:eastAsiaTheme="minorHAnsi" w:hAnsiTheme="majorBidi" w:cstheme="majorBidi"/>
          <w:color w:val="000000" w:themeColor="text1"/>
          <w:lang w:val="ru-RU"/>
        </w:rPr>
      </w:pPr>
      <w:r w:rsidRPr="00994CA4">
        <w:rPr>
          <w:rFonts w:asciiTheme="majorBidi" w:eastAsiaTheme="minorHAnsi" w:hAnsiTheme="majorBidi" w:cstheme="majorBidi"/>
          <w:color w:val="000000" w:themeColor="text1"/>
          <w:lang w:val="ru-RU"/>
        </w:rPr>
        <w:t>«Дойче мессе Ганновер» (Германия)</w:t>
      </w:r>
      <w:r>
        <w:rPr>
          <w:rFonts w:asciiTheme="majorBidi" w:eastAsiaTheme="minorHAnsi" w:hAnsiTheme="majorBidi" w:cstheme="majorBidi"/>
          <w:color w:val="000000" w:themeColor="text1"/>
          <w:lang w:val="ru-RU"/>
        </w:rPr>
        <w:t>;</w:t>
      </w:r>
    </w:p>
    <w:p w:rsidR="00994CA4" w:rsidRPr="00994CA4" w:rsidRDefault="00994CA4" w:rsidP="000357A8">
      <w:pPr>
        <w:pStyle w:val="a9"/>
        <w:numPr>
          <w:ilvl w:val="0"/>
          <w:numId w:val="46"/>
        </w:numPr>
        <w:spacing w:before="100" w:beforeAutospacing="1" w:after="100" w:afterAutospacing="1" w:line="360" w:lineRule="auto"/>
        <w:jc w:val="both"/>
        <w:rPr>
          <w:rFonts w:asciiTheme="majorBidi" w:eastAsiaTheme="minorHAnsi" w:hAnsiTheme="majorBidi" w:cstheme="majorBidi"/>
          <w:color w:val="000000" w:themeColor="text1"/>
          <w:lang w:val="ru-RU"/>
        </w:rPr>
      </w:pPr>
      <w:r w:rsidRPr="00994CA4">
        <w:rPr>
          <w:rFonts w:asciiTheme="majorBidi" w:eastAsiaTheme="minorHAnsi" w:hAnsiTheme="majorBidi" w:cstheme="majorBidi"/>
          <w:color w:val="000000" w:themeColor="text1"/>
        </w:rPr>
        <w:t>M</w:t>
      </w:r>
      <w:r w:rsidRPr="00994CA4">
        <w:rPr>
          <w:rFonts w:asciiTheme="majorBidi" w:eastAsiaTheme="minorHAnsi" w:hAnsiTheme="majorBidi" w:cstheme="majorBidi"/>
          <w:color w:val="000000" w:themeColor="text1"/>
          <w:lang w:val="ru-RU"/>
        </w:rPr>
        <w:t>.</w:t>
      </w:r>
      <w:r w:rsidRPr="00994CA4">
        <w:rPr>
          <w:rFonts w:asciiTheme="majorBidi" w:eastAsiaTheme="minorHAnsi" w:hAnsiTheme="majorBidi" w:cstheme="majorBidi"/>
          <w:color w:val="000000" w:themeColor="text1"/>
        </w:rPr>
        <w:t>S</w:t>
      </w:r>
      <w:r w:rsidRPr="00994CA4">
        <w:rPr>
          <w:rFonts w:asciiTheme="majorBidi" w:eastAsiaTheme="minorHAnsi" w:hAnsiTheme="majorBidi" w:cstheme="majorBidi"/>
          <w:color w:val="000000" w:themeColor="text1"/>
          <w:lang w:val="ru-RU"/>
        </w:rPr>
        <w:t>.</w:t>
      </w:r>
      <w:r w:rsidRPr="00994CA4">
        <w:rPr>
          <w:rFonts w:asciiTheme="majorBidi" w:eastAsiaTheme="minorHAnsi" w:hAnsiTheme="majorBidi" w:cstheme="majorBidi"/>
          <w:color w:val="000000" w:themeColor="text1"/>
        </w:rPr>
        <w:t>I</w:t>
      </w:r>
      <w:r w:rsidRPr="00994CA4">
        <w:rPr>
          <w:rFonts w:asciiTheme="majorBidi" w:eastAsiaTheme="minorHAnsi" w:hAnsiTheme="majorBidi" w:cstheme="majorBidi"/>
          <w:color w:val="000000" w:themeColor="text1"/>
          <w:lang w:val="ru-RU"/>
        </w:rPr>
        <w:t xml:space="preserve"> (Австрия)</w:t>
      </w:r>
      <w:r>
        <w:rPr>
          <w:rFonts w:asciiTheme="majorBidi" w:eastAsiaTheme="minorHAnsi" w:hAnsiTheme="majorBidi" w:cstheme="majorBidi"/>
          <w:color w:val="000000" w:themeColor="text1"/>
          <w:lang w:val="ru-RU"/>
        </w:rPr>
        <w:t>;</w:t>
      </w:r>
    </w:p>
    <w:p w:rsidR="00994CA4" w:rsidRPr="00994CA4" w:rsidRDefault="00994CA4" w:rsidP="000357A8">
      <w:pPr>
        <w:pStyle w:val="a9"/>
        <w:numPr>
          <w:ilvl w:val="0"/>
          <w:numId w:val="46"/>
        </w:numPr>
        <w:spacing w:before="100" w:beforeAutospacing="1" w:after="100" w:afterAutospacing="1" w:line="360" w:lineRule="auto"/>
        <w:jc w:val="both"/>
        <w:rPr>
          <w:rFonts w:asciiTheme="majorBidi" w:hAnsiTheme="majorBidi" w:cstheme="majorBidi"/>
          <w:color w:val="000000" w:themeColor="text1"/>
          <w:lang w:val="ru-RU"/>
        </w:rPr>
      </w:pPr>
      <w:r w:rsidRPr="00994CA4">
        <w:rPr>
          <w:rFonts w:asciiTheme="majorBidi" w:eastAsiaTheme="minorHAnsi" w:hAnsiTheme="majorBidi" w:cstheme="majorBidi"/>
          <w:color w:val="000000" w:themeColor="text1"/>
          <w:lang w:val="ru-RU"/>
        </w:rPr>
        <w:t>«Тулияп» (Турция)</w:t>
      </w:r>
      <w:r>
        <w:rPr>
          <w:rFonts w:asciiTheme="majorBidi" w:eastAsiaTheme="minorHAnsi" w:hAnsiTheme="majorBidi" w:cstheme="majorBidi"/>
          <w:color w:val="000000" w:themeColor="text1"/>
          <w:lang w:val="ru-RU"/>
        </w:rPr>
        <w:t>.</w:t>
      </w:r>
    </w:p>
    <w:p w:rsidR="009E390A" w:rsidRDefault="00994CA4" w:rsidP="00311AF0">
      <w:pPr>
        <w:spacing w:before="100" w:beforeAutospacing="1" w:after="100" w:afterAutospacing="1" w:line="360" w:lineRule="auto"/>
        <w:ind w:firstLine="709"/>
        <w:jc w:val="both"/>
        <w:rPr>
          <w:rFonts w:asciiTheme="majorBidi" w:hAnsiTheme="majorBidi" w:cstheme="majorBidi"/>
          <w:lang w:val="ru-RU"/>
        </w:rPr>
      </w:pPr>
      <w:r>
        <w:rPr>
          <w:rFonts w:asciiTheme="majorBidi" w:hAnsiTheme="majorBidi" w:cstheme="majorBidi"/>
          <w:lang w:val="ru-RU"/>
        </w:rPr>
        <w:t xml:space="preserve">Все вместе они составляют 13% всех выставочных мероприятий на территории СНГ. </w:t>
      </w:r>
      <w:r w:rsidR="000B59A8">
        <w:rPr>
          <w:rFonts w:asciiTheme="majorBidi" w:hAnsiTheme="majorBidi" w:cstheme="majorBidi"/>
          <w:lang w:val="ru-RU"/>
        </w:rPr>
        <w:t xml:space="preserve">Благодаря </w:t>
      </w:r>
      <w:r w:rsidR="009B3146">
        <w:rPr>
          <w:rFonts w:asciiTheme="majorBidi" w:hAnsiTheme="majorBidi" w:cstheme="majorBidi"/>
          <w:lang w:val="ru-RU"/>
        </w:rPr>
        <w:t>деятельности иностранных компаний на российском рынке выставочных услуг появились новые технологии и увеличился приток западных участников (80% участников, которые организуются иностранными компаниями, составляют западные компании). Иностранные компании разделяются на несколько групп по роду деятельности</w:t>
      </w:r>
      <w:r w:rsidR="00FF3172">
        <w:rPr>
          <w:rStyle w:val="a8"/>
          <w:rFonts w:asciiTheme="majorBidi" w:hAnsiTheme="majorBidi" w:cstheme="majorBidi"/>
          <w:lang w:val="ru-RU"/>
        </w:rPr>
        <w:footnoteReference w:id="170"/>
      </w:r>
      <w:r w:rsidR="009B3146">
        <w:rPr>
          <w:rFonts w:asciiTheme="majorBidi" w:hAnsiTheme="majorBidi" w:cstheme="majorBidi"/>
          <w:lang w:val="ru-RU"/>
        </w:rPr>
        <w:t>:</w:t>
      </w:r>
    </w:p>
    <w:p w:rsidR="009B3146" w:rsidRPr="009B3146" w:rsidRDefault="009B3146" w:rsidP="000357A8">
      <w:pPr>
        <w:pStyle w:val="a9"/>
        <w:numPr>
          <w:ilvl w:val="0"/>
          <w:numId w:val="47"/>
        </w:numPr>
        <w:autoSpaceDE w:val="0"/>
        <w:autoSpaceDN w:val="0"/>
        <w:adjustRightInd w:val="0"/>
        <w:spacing w:before="100" w:beforeAutospacing="1" w:after="100" w:afterAutospacing="1" w:line="360" w:lineRule="auto"/>
        <w:jc w:val="both"/>
        <w:rPr>
          <w:rFonts w:asciiTheme="majorBidi" w:eastAsiaTheme="minorHAnsi" w:hAnsiTheme="majorBidi" w:cstheme="majorBidi"/>
          <w:lang w:val="ru-RU"/>
        </w:rPr>
      </w:pPr>
      <w:r w:rsidRPr="009B3146">
        <w:rPr>
          <w:rFonts w:asciiTheme="majorBidi" w:hAnsiTheme="majorBidi" w:cstheme="majorBidi"/>
          <w:lang w:val="ru-RU"/>
        </w:rPr>
        <w:t xml:space="preserve">Компании с собственными программами развития бизнеса: </w:t>
      </w:r>
      <w:r w:rsidRPr="009B3146">
        <w:rPr>
          <w:rFonts w:asciiTheme="majorBidi" w:eastAsiaTheme="minorHAnsi" w:hAnsiTheme="majorBidi" w:cstheme="majorBidi"/>
        </w:rPr>
        <w:t>Expomedia</w:t>
      </w:r>
      <w:r w:rsidRPr="009B3146">
        <w:rPr>
          <w:rFonts w:asciiTheme="majorBidi" w:eastAsiaTheme="minorHAnsi" w:hAnsiTheme="majorBidi" w:cstheme="majorBidi"/>
          <w:lang w:val="ru-RU"/>
        </w:rPr>
        <w:t xml:space="preserve"> </w:t>
      </w:r>
      <w:r w:rsidRPr="009B3146">
        <w:rPr>
          <w:rFonts w:asciiTheme="majorBidi" w:eastAsiaTheme="minorHAnsi" w:hAnsiTheme="majorBidi" w:cstheme="majorBidi"/>
        </w:rPr>
        <w:t>Events</w:t>
      </w:r>
      <w:r w:rsidRPr="009B3146">
        <w:rPr>
          <w:rFonts w:asciiTheme="majorBidi" w:eastAsiaTheme="minorHAnsi" w:hAnsiTheme="majorBidi" w:cstheme="majorBidi"/>
          <w:lang w:val="ru-RU"/>
        </w:rPr>
        <w:t xml:space="preserve"> </w:t>
      </w:r>
      <w:r w:rsidRPr="009B3146">
        <w:rPr>
          <w:rFonts w:asciiTheme="majorBidi" w:eastAsiaTheme="minorHAnsi" w:hAnsiTheme="majorBidi" w:cstheme="majorBidi"/>
        </w:rPr>
        <w:t>Russia</w:t>
      </w:r>
      <w:r w:rsidRPr="009B3146">
        <w:rPr>
          <w:rFonts w:asciiTheme="majorBidi" w:eastAsiaTheme="minorHAnsi" w:hAnsiTheme="majorBidi" w:cstheme="majorBidi"/>
          <w:lang w:val="ru-RU"/>
        </w:rPr>
        <w:t xml:space="preserve">, </w:t>
      </w:r>
      <w:r w:rsidRPr="009B3146">
        <w:rPr>
          <w:rFonts w:asciiTheme="majorBidi" w:eastAsiaTheme="minorHAnsi" w:hAnsiTheme="majorBidi" w:cstheme="majorBidi"/>
        </w:rPr>
        <w:t>ITE</w:t>
      </w:r>
      <w:r w:rsidRPr="009B3146">
        <w:rPr>
          <w:rFonts w:asciiTheme="majorBidi" w:eastAsiaTheme="minorHAnsi" w:hAnsiTheme="majorBidi" w:cstheme="majorBidi"/>
          <w:lang w:val="ru-RU"/>
        </w:rPr>
        <w:t xml:space="preserve"> </w:t>
      </w:r>
      <w:r w:rsidRPr="009B3146">
        <w:rPr>
          <w:rFonts w:asciiTheme="majorBidi" w:eastAsiaTheme="minorHAnsi" w:hAnsiTheme="majorBidi" w:cstheme="majorBidi"/>
        </w:rPr>
        <w:t>LLC</w:t>
      </w:r>
      <w:r w:rsidRPr="009B3146">
        <w:rPr>
          <w:rFonts w:asciiTheme="majorBidi" w:eastAsiaTheme="minorHAnsi" w:hAnsiTheme="majorBidi" w:cstheme="majorBidi"/>
          <w:lang w:val="ru-RU"/>
        </w:rPr>
        <w:t xml:space="preserve"> </w:t>
      </w:r>
      <w:r w:rsidRPr="009B3146">
        <w:rPr>
          <w:rFonts w:asciiTheme="majorBidi" w:eastAsiaTheme="minorHAnsi" w:hAnsiTheme="majorBidi" w:cstheme="majorBidi"/>
        </w:rPr>
        <w:t>Moscow</w:t>
      </w:r>
      <w:r w:rsidRPr="009B3146">
        <w:rPr>
          <w:rFonts w:asciiTheme="majorBidi" w:eastAsiaTheme="minorHAnsi" w:hAnsiTheme="majorBidi" w:cstheme="majorBidi"/>
          <w:lang w:val="ru-RU"/>
        </w:rPr>
        <w:t xml:space="preserve">, </w:t>
      </w:r>
      <w:r w:rsidRPr="009B3146">
        <w:rPr>
          <w:rFonts w:asciiTheme="majorBidi" w:eastAsiaTheme="minorHAnsi" w:hAnsiTheme="majorBidi" w:cstheme="majorBidi"/>
        </w:rPr>
        <w:t>Messe</w:t>
      </w:r>
      <w:r w:rsidRPr="009B3146">
        <w:rPr>
          <w:rFonts w:asciiTheme="majorBidi" w:eastAsiaTheme="minorHAnsi" w:hAnsiTheme="majorBidi" w:cstheme="majorBidi"/>
          <w:lang w:val="ru-RU"/>
        </w:rPr>
        <w:t xml:space="preserve"> </w:t>
      </w:r>
      <w:r w:rsidRPr="009B3146">
        <w:rPr>
          <w:rFonts w:asciiTheme="majorBidi" w:eastAsiaTheme="minorHAnsi" w:hAnsiTheme="majorBidi" w:cstheme="majorBidi"/>
        </w:rPr>
        <w:t>Duesseldorf</w:t>
      </w:r>
      <w:r w:rsidRPr="009B3146">
        <w:rPr>
          <w:rFonts w:asciiTheme="majorBidi" w:eastAsiaTheme="minorHAnsi" w:hAnsiTheme="majorBidi" w:cstheme="majorBidi"/>
          <w:lang w:val="ru-RU"/>
        </w:rPr>
        <w:t xml:space="preserve">, </w:t>
      </w:r>
      <w:r w:rsidRPr="009B3146">
        <w:rPr>
          <w:rFonts w:asciiTheme="majorBidi" w:eastAsiaTheme="minorHAnsi" w:hAnsiTheme="majorBidi" w:cstheme="majorBidi"/>
        </w:rPr>
        <w:t>Messe</w:t>
      </w:r>
      <w:r w:rsidRPr="009B3146">
        <w:rPr>
          <w:rFonts w:asciiTheme="majorBidi" w:eastAsiaTheme="minorHAnsi" w:hAnsiTheme="majorBidi" w:cstheme="majorBidi"/>
          <w:lang w:val="ru-RU"/>
        </w:rPr>
        <w:t xml:space="preserve"> </w:t>
      </w:r>
      <w:r w:rsidRPr="009B3146">
        <w:rPr>
          <w:rFonts w:asciiTheme="majorBidi" w:eastAsiaTheme="minorHAnsi" w:hAnsiTheme="majorBidi" w:cstheme="majorBidi"/>
        </w:rPr>
        <w:t>Frankfurt</w:t>
      </w:r>
      <w:r w:rsidRPr="009B3146">
        <w:rPr>
          <w:rFonts w:asciiTheme="majorBidi" w:eastAsiaTheme="minorHAnsi" w:hAnsiTheme="majorBidi" w:cstheme="majorBidi"/>
          <w:lang w:val="ru-RU"/>
        </w:rPr>
        <w:t xml:space="preserve">, </w:t>
      </w:r>
      <w:r w:rsidRPr="009B3146">
        <w:rPr>
          <w:rFonts w:asciiTheme="majorBidi" w:eastAsiaTheme="minorHAnsi" w:hAnsiTheme="majorBidi" w:cstheme="majorBidi"/>
        </w:rPr>
        <w:t>Turkel</w:t>
      </w:r>
      <w:r w:rsidRPr="009B3146">
        <w:rPr>
          <w:rFonts w:asciiTheme="majorBidi" w:eastAsiaTheme="minorHAnsi" w:hAnsiTheme="majorBidi" w:cstheme="majorBidi"/>
          <w:lang w:val="ru-RU"/>
        </w:rPr>
        <w:t xml:space="preserve"> </w:t>
      </w:r>
      <w:r w:rsidRPr="009B3146">
        <w:rPr>
          <w:rFonts w:asciiTheme="majorBidi" w:eastAsiaTheme="minorHAnsi" w:hAnsiTheme="majorBidi" w:cstheme="majorBidi"/>
        </w:rPr>
        <w:t>Exhibitions</w:t>
      </w:r>
      <w:r w:rsidRPr="009B3146">
        <w:rPr>
          <w:rFonts w:asciiTheme="majorBidi" w:eastAsiaTheme="minorHAnsi" w:hAnsiTheme="majorBidi" w:cstheme="majorBidi"/>
          <w:lang w:val="ru-RU"/>
        </w:rPr>
        <w:t xml:space="preserve"> и др.</w:t>
      </w:r>
      <w:r>
        <w:rPr>
          <w:rFonts w:asciiTheme="majorBidi" w:eastAsiaTheme="minorHAnsi" w:hAnsiTheme="majorBidi" w:cstheme="majorBidi"/>
          <w:lang w:val="ru-RU"/>
        </w:rPr>
        <w:t xml:space="preserve"> Чаще всего они представляют собой наиболее активных субъектов рынка (компания </w:t>
      </w:r>
      <w:r w:rsidRPr="009B3146">
        <w:rPr>
          <w:rFonts w:asciiTheme="majorBidi" w:eastAsiaTheme="minorHAnsi" w:hAnsiTheme="majorBidi" w:cstheme="majorBidi"/>
        </w:rPr>
        <w:t>Messe</w:t>
      </w:r>
      <w:r w:rsidRPr="009B3146">
        <w:rPr>
          <w:rFonts w:asciiTheme="majorBidi" w:eastAsiaTheme="minorHAnsi" w:hAnsiTheme="majorBidi" w:cstheme="majorBidi"/>
          <w:lang w:val="ru-RU"/>
        </w:rPr>
        <w:t xml:space="preserve"> </w:t>
      </w:r>
      <w:r w:rsidRPr="009B3146">
        <w:rPr>
          <w:rFonts w:asciiTheme="majorBidi" w:eastAsiaTheme="minorHAnsi" w:hAnsiTheme="majorBidi" w:cstheme="majorBidi"/>
        </w:rPr>
        <w:t>Duesseldorf</w:t>
      </w:r>
      <w:r>
        <w:rPr>
          <w:rFonts w:asciiTheme="majorBidi" w:eastAsiaTheme="minorHAnsi" w:hAnsiTheme="majorBidi" w:cstheme="majorBidi"/>
          <w:lang w:val="ru-RU"/>
        </w:rPr>
        <w:t xml:space="preserve"> </w:t>
      </w:r>
      <w:r w:rsidRPr="009B3146">
        <w:rPr>
          <w:rFonts w:asciiTheme="majorBidi" w:eastAsiaTheme="minorHAnsi" w:hAnsiTheme="majorBidi" w:cstheme="majorBidi"/>
          <w:lang w:val="ru-RU"/>
        </w:rPr>
        <w:t>построила современный павильон на Красной Пресне);</w:t>
      </w:r>
    </w:p>
    <w:p w:rsidR="000B59A8" w:rsidRDefault="009B3146" w:rsidP="000357A8">
      <w:pPr>
        <w:pStyle w:val="a9"/>
        <w:numPr>
          <w:ilvl w:val="0"/>
          <w:numId w:val="47"/>
        </w:numPr>
        <w:autoSpaceDE w:val="0"/>
        <w:autoSpaceDN w:val="0"/>
        <w:adjustRightInd w:val="0"/>
        <w:spacing w:before="100" w:beforeAutospacing="1" w:after="100" w:afterAutospacing="1" w:line="360" w:lineRule="auto"/>
        <w:jc w:val="both"/>
        <w:rPr>
          <w:rFonts w:asciiTheme="majorBidi" w:eastAsiaTheme="minorHAnsi" w:hAnsiTheme="majorBidi" w:cstheme="majorBidi"/>
          <w:lang w:val="ru-RU"/>
        </w:rPr>
      </w:pPr>
      <w:r w:rsidRPr="009B3146">
        <w:rPr>
          <w:rFonts w:asciiTheme="majorBidi" w:eastAsiaTheme="minorHAnsi" w:hAnsiTheme="majorBidi" w:cstheme="majorBidi"/>
          <w:lang w:val="ru-RU"/>
        </w:rPr>
        <w:t>Компании, которые взаимодействуют с русскими организаторами:</w:t>
      </w:r>
      <w:r w:rsidR="007A6749">
        <w:rPr>
          <w:rFonts w:asciiTheme="majorBidi" w:eastAsiaTheme="minorHAnsi" w:hAnsiTheme="majorBidi" w:cstheme="majorBidi"/>
          <w:lang w:val="ru-RU"/>
        </w:rPr>
        <w:t xml:space="preserve"> </w:t>
      </w:r>
      <w:r w:rsidR="000B59A8" w:rsidRPr="009B3146">
        <w:rPr>
          <w:rFonts w:asciiTheme="majorBidi" w:eastAsiaTheme="minorHAnsi" w:hAnsiTheme="majorBidi" w:cstheme="majorBidi"/>
        </w:rPr>
        <w:t>Reed</w:t>
      </w:r>
      <w:r w:rsidR="000B59A8" w:rsidRPr="009B3146">
        <w:rPr>
          <w:rFonts w:asciiTheme="majorBidi" w:eastAsiaTheme="minorHAnsi" w:hAnsiTheme="majorBidi" w:cstheme="majorBidi"/>
          <w:lang w:val="ru-RU"/>
        </w:rPr>
        <w:t xml:space="preserve"> </w:t>
      </w:r>
      <w:r w:rsidR="000B59A8" w:rsidRPr="009B3146">
        <w:rPr>
          <w:rFonts w:asciiTheme="majorBidi" w:eastAsiaTheme="minorHAnsi" w:hAnsiTheme="majorBidi" w:cstheme="majorBidi"/>
        </w:rPr>
        <w:t>Exhibitions</w:t>
      </w:r>
      <w:r w:rsidR="000B59A8" w:rsidRPr="009B3146">
        <w:rPr>
          <w:rFonts w:asciiTheme="majorBidi" w:eastAsiaTheme="minorHAnsi" w:hAnsiTheme="majorBidi" w:cstheme="majorBidi"/>
          <w:lang w:val="ru-RU"/>
        </w:rPr>
        <w:t xml:space="preserve">, </w:t>
      </w:r>
      <w:r w:rsidR="000B59A8" w:rsidRPr="009B3146">
        <w:rPr>
          <w:rFonts w:asciiTheme="majorBidi" w:eastAsiaTheme="minorHAnsi" w:hAnsiTheme="majorBidi" w:cstheme="majorBidi"/>
        </w:rPr>
        <w:t>Messe</w:t>
      </w:r>
      <w:r>
        <w:rPr>
          <w:rFonts w:asciiTheme="majorBidi" w:eastAsiaTheme="minorHAnsi" w:hAnsiTheme="majorBidi" w:cstheme="majorBidi"/>
          <w:lang w:val="ru-RU"/>
        </w:rPr>
        <w:t xml:space="preserve"> </w:t>
      </w:r>
      <w:r w:rsidR="000B59A8" w:rsidRPr="009B3146">
        <w:rPr>
          <w:rFonts w:asciiTheme="majorBidi" w:eastAsiaTheme="minorHAnsi" w:hAnsiTheme="majorBidi" w:cstheme="majorBidi"/>
        </w:rPr>
        <w:t>Munich</w:t>
      </w:r>
      <w:r w:rsidR="000B59A8" w:rsidRPr="009B3146">
        <w:rPr>
          <w:rFonts w:asciiTheme="majorBidi" w:eastAsiaTheme="minorHAnsi" w:hAnsiTheme="majorBidi" w:cstheme="majorBidi"/>
          <w:lang w:val="ru-RU"/>
        </w:rPr>
        <w:t xml:space="preserve">, </w:t>
      </w:r>
      <w:r w:rsidR="000B59A8" w:rsidRPr="009B3146">
        <w:rPr>
          <w:rFonts w:asciiTheme="majorBidi" w:eastAsiaTheme="minorHAnsi" w:hAnsiTheme="majorBidi" w:cstheme="majorBidi"/>
        </w:rPr>
        <w:t>Dolphin</w:t>
      </w:r>
      <w:r w:rsidR="000B59A8" w:rsidRPr="009B3146">
        <w:rPr>
          <w:rFonts w:asciiTheme="majorBidi" w:eastAsiaTheme="minorHAnsi" w:hAnsiTheme="majorBidi" w:cstheme="majorBidi"/>
          <w:lang w:val="ru-RU"/>
        </w:rPr>
        <w:t xml:space="preserve"> </w:t>
      </w:r>
      <w:r w:rsidR="000B59A8" w:rsidRPr="009B3146">
        <w:rPr>
          <w:rFonts w:asciiTheme="majorBidi" w:eastAsiaTheme="minorHAnsi" w:hAnsiTheme="majorBidi" w:cstheme="majorBidi"/>
        </w:rPr>
        <w:t>Exhibitions</w:t>
      </w:r>
      <w:r w:rsidR="000B59A8" w:rsidRPr="009B3146">
        <w:rPr>
          <w:rFonts w:asciiTheme="majorBidi" w:eastAsiaTheme="minorHAnsi" w:hAnsiTheme="majorBidi" w:cstheme="majorBidi"/>
          <w:lang w:val="ru-RU"/>
        </w:rPr>
        <w:t xml:space="preserve"> </w:t>
      </w:r>
      <w:r w:rsidR="000B59A8" w:rsidRPr="009B3146">
        <w:rPr>
          <w:rFonts w:asciiTheme="majorBidi" w:eastAsiaTheme="minorHAnsi" w:hAnsiTheme="majorBidi" w:cstheme="majorBidi"/>
        </w:rPr>
        <w:t>Ltd</w:t>
      </w:r>
      <w:r w:rsidR="000B59A8" w:rsidRPr="009B3146">
        <w:rPr>
          <w:rFonts w:asciiTheme="majorBidi" w:eastAsiaTheme="minorHAnsi" w:hAnsiTheme="majorBidi" w:cstheme="majorBidi"/>
          <w:lang w:val="ru-RU"/>
        </w:rPr>
        <w:t xml:space="preserve">., </w:t>
      </w:r>
      <w:r w:rsidR="000B59A8" w:rsidRPr="009B3146">
        <w:rPr>
          <w:rFonts w:asciiTheme="majorBidi" w:eastAsiaTheme="minorHAnsi" w:hAnsiTheme="majorBidi" w:cstheme="majorBidi"/>
        </w:rPr>
        <w:t>E</w:t>
      </w:r>
      <w:r w:rsidR="000B59A8" w:rsidRPr="009B3146">
        <w:rPr>
          <w:rFonts w:asciiTheme="majorBidi" w:eastAsiaTheme="minorHAnsi" w:hAnsiTheme="majorBidi" w:cstheme="majorBidi"/>
          <w:lang w:val="ru-RU"/>
        </w:rPr>
        <w:t>.</w:t>
      </w:r>
      <w:r w:rsidR="000B59A8" w:rsidRPr="009B3146">
        <w:rPr>
          <w:rFonts w:asciiTheme="majorBidi" w:eastAsiaTheme="minorHAnsi" w:hAnsiTheme="majorBidi" w:cstheme="majorBidi"/>
        </w:rPr>
        <w:t>J</w:t>
      </w:r>
      <w:r w:rsidR="000B59A8" w:rsidRPr="009B3146">
        <w:rPr>
          <w:rFonts w:asciiTheme="majorBidi" w:eastAsiaTheme="minorHAnsi" w:hAnsiTheme="majorBidi" w:cstheme="majorBidi"/>
          <w:lang w:val="ru-RU"/>
        </w:rPr>
        <w:t>.</w:t>
      </w:r>
      <w:r w:rsidR="000B59A8" w:rsidRPr="009B3146">
        <w:rPr>
          <w:rFonts w:asciiTheme="majorBidi" w:eastAsiaTheme="minorHAnsi" w:hAnsiTheme="majorBidi" w:cstheme="majorBidi"/>
        </w:rPr>
        <w:t>Krause</w:t>
      </w:r>
      <w:r w:rsidR="000B59A8" w:rsidRPr="009B3146">
        <w:rPr>
          <w:rFonts w:asciiTheme="majorBidi" w:eastAsiaTheme="minorHAnsi" w:hAnsiTheme="majorBidi" w:cstheme="majorBidi"/>
          <w:lang w:val="ru-RU"/>
        </w:rPr>
        <w:t xml:space="preserve"> &amp; </w:t>
      </w:r>
      <w:r w:rsidR="000B59A8" w:rsidRPr="009B3146">
        <w:rPr>
          <w:rFonts w:asciiTheme="majorBidi" w:eastAsiaTheme="minorHAnsi" w:hAnsiTheme="majorBidi" w:cstheme="majorBidi"/>
        </w:rPr>
        <w:t>Associates</w:t>
      </w:r>
      <w:r w:rsidR="000B59A8" w:rsidRPr="009B3146">
        <w:rPr>
          <w:rFonts w:asciiTheme="majorBidi" w:eastAsiaTheme="minorHAnsi" w:hAnsiTheme="majorBidi" w:cstheme="majorBidi"/>
          <w:lang w:val="ru-RU"/>
        </w:rPr>
        <w:t xml:space="preserve"> </w:t>
      </w:r>
      <w:r w:rsidR="000B59A8" w:rsidRPr="009B3146">
        <w:rPr>
          <w:rFonts w:asciiTheme="majorBidi" w:eastAsiaTheme="minorHAnsi" w:hAnsiTheme="majorBidi" w:cstheme="majorBidi"/>
        </w:rPr>
        <w:t>Inc</w:t>
      </w:r>
      <w:r w:rsidR="000B59A8" w:rsidRPr="009B3146">
        <w:rPr>
          <w:rFonts w:asciiTheme="majorBidi" w:eastAsiaTheme="minorHAnsi" w:hAnsiTheme="majorBidi" w:cstheme="majorBidi"/>
          <w:lang w:val="ru-RU"/>
        </w:rPr>
        <w:t xml:space="preserve">., </w:t>
      </w:r>
      <w:r w:rsidR="000B59A8" w:rsidRPr="009B3146">
        <w:rPr>
          <w:rFonts w:asciiTheme="majorBidi" w:eastAsiaTheme="minorHAnsi" w:hAnsiTheme="majorBidi" w:cstheme="majorBidi"/>
        </w:rPr>
        <w:t>Fiera</w:t>
      </w:r>
      <w:r w:rsidR="000B59A8" w:rsidRPr="009B3146">
        <w:rPr>
          <w:rFonts w:asciiTheme="majorBidi" w:eastAsiaTheme="minorHAnsi" w:hAnsiTheme="majorBidi" w:cstheme="majorBidi"/>
          <w:lang w:val="ru-RU"/>
        </w:rPr>
        <w:t xml:space="preserve"> </w:t>
      </w:r>
      <w:r w:rsidR="000B59A8" w:rsidRPr="009B3146">
        <w:rPr>
          <w:rFonts w:asciiTheme="majorBidi" w:eastAsiaTheme="minorHAnsi" w:hAnsiTheme="majorBidi" w:cstheme="majorBidi"/>
        </w:rPr>
        <w:t>Milano</w:t>
      </w:r>
      <w:r w:rsidR="000B59A8" w:rsidRPr="009B3146">
        <w:rPr>
          <w:rFonts w:asciiTheme="majorBidi" w:eastAsiaTheme="minorHAnsi" w:hAnsiTheme="majorBidi" w:cstheme="majorBidi"/>
          <w:lang w:val="ru-RU"/>
        </w:rPr>
        <w:t xml:space="preserve">, С1МД </w:t>
      </w:r>
      <w:r w:rsidR="000B59A8" w:rsidRPr="009B3146">
        <w:rPr>
          <w:rFonts w:asciiTheme="majorBidi" w:eastAsiaTheme="minorHAnsi" w:hAnsiTheme="majorBidi" w:cstheme="majorBidi"/>
        </w:rPr>
        <w:t>IGEDO</w:t>
      </w:r>
      <w:r w:rsidR="000B59A8" w:rsidRPr="009B3146">
        <w:rPr>
          <w:rFonts w:asciiTheme="majorBidi" w:eastAsiaTheme="minorHAnsi" w:hAnsiTheme="majorBidi" w:cstheme="majorBidi"/>
          <w:lang w:val="ru-RU"/>
        </w:rPr>
        <w:t xml:space="preserve">, </w:t>
      </w:r>
      <w:r w:rsidR="000B59A8" w:rsidRPr="009B3146">
        <w:rPr>
          <w:rFonts w:asciiTheme="majorBidi" w:eastAsiaTheme="minorHAnsi" w:hAnsiTheme="majorBidi" w:cstheme="majorBidi"/>
        </w:rPr>
        <w:t>M</w:t>
      </w:r>
      <w:r w:rsidR="000B59A8" w:rsidRPr="009B3146">
        <w:rPr>
          <w:rFonts w:asciiTheme="majorBidi" w:eastAsiaTheme="minorHAnsi" w:hAnsiTheme="majorBidi" w:cstheme="majorBidi"/>
          <w:lang w:val="ru-RU"/>
        </w:rPr>
        <w:t>.</w:t>
      </w:r>
      <w:r w:rsidR="000B59A8" w:rsidRPr="009B3146">
        <w:rPr>
          <w:rFonts w:asciiTheme="majorBidi" w:eastAsiaTheme="minorHAnsi" w:hAnsiTheme="majorBidi" w:cstheme="majorBidi"/>
        </w:rPr>
        <w:t>S</w:t>
      </w:r>
      <w:r w:rsidR="000B59A8" w:rsidRPr="009B3146">
        <w:rPr>
          <w:rFonts w:asciiTheme="majorBidi" w:eastAsiaTheme="minorHAnsi" w:hAnsiTheme="majorBidi" w:cstheme="majorBidi"/>
          <w:lang w:val="ru-RU"/>
        </w:rPr>
        <w:t>.</w:t>
      </w:r>
      <w:r w:rsidR="000B59A8" w:rsidRPr="009B3146">
        <w:rPr>
          <w:rFonts w:asciiTheme="majorBidi" w:eastAsiaTheme="minorHAnsi" w:hAnsiTheme="majorBidi" w:cstheme="majorBidi"/>
        </w:rPr>
        <w:t>I</w:t>
      </w:r>
      <w:r w:rsidR="000B59A8" w:rsidRPr="009B3146">
        <w:rPr>
          <w:rFonts w:asciiTheme="majorBidi" w:eastAsiaTheme="minorHAnsi" w:hAnsiTheme="majorBidi" w:cstheme="majorBidi"/>
          <w:lang w:val="ru-RU"/>
        </w:rPr>
        <w:t xml:space="preserve"> и др.;</w:t>
      </w:r>
    </w:p>
    <w:p w:rsidR="000B59A8" w:rsidRPr="009B3146" w:rsidRDefault="009B3146" w:rsidP="000357A8">
      <w:pPr>
        <w:pStyle w:val="a9"/>
        <w:numPr>
          <w:ilvl w:val="0"/>
          <w:numId w:val="47"/>
        </w:numPr>
        <w:autoSpaceDE w:val="0"/>
        <w:autoSpaceDN w:val="0"/>
        <w:adjustRightInd w:val="0"/>
        <w:spacing w:before="100" w:beforeAutospacing="1" w:after="100" w:afterAutospacing="1" w:line="360" w:lineRule="auto"/>
        <w:jc w:val="both"/>
        <w:rPr>
          <w:rFonts w:asciiTheme="majorBidi" w:eastAsiaTheme="minorHAnsi" w:hAnsiTheme="majorBidi" w:cstheme="majorBidi"/>
          <w:lang w:val="ru-RU"/>
        </w:rPr>
      </w:pPr>
      <w:r w:rsidRPr="009B3146">
        <w:rPr>
          <w:rFonts w:asciiTheme="majorBidi" w:eastAsiaTheme="minorHAnsi" w:hAnsiTheme="majorBidi" w:cstheme="majorBidi"/>
          <w:lang w:val="ru-RU"/>
        </w:rPr>
        <w:t xml:space="preserve">Компании, которые </w:t>
      </w:r>
      <w:r w:rsidRPr="00431CE2">
        <w:rPr>
          <w:rFonts w:asciiTheme="majorBidi" w:eastAsiaTheme="minorHAnsi" w:hAnsiTheme="majorBidi" w:cstheme="majorBidi"/>
          <w:lang w:val="ru-RU"/>
        </w:rPr>
        <w:t xml:space="preserve">привлекают российских представителей выставочного бизнеса на выставки за рубежом: </w:t>
      </w:r>
      <w:r w:rsidR="000B59A8" w:rsidRPr="00431CE2">
        <w:rPr>
          <w:rFonts w:asciiTheme="majorBidi" w:eastAsiaTheme="minorHAnsi" w:hAnsiTheme="majorBidi" w:cstheme="majorBidi"/>
        </w:rPr>
        <w:t>Deutsche</w:t>
      </w:r>
      <w:r w:rsidR="000B59A8" w:rsidRPr="00431CE2">
        <w:rPr>
          <w:rFonts w:asciiTheme="majorBidi" w:eastAsiaTheme="minorHAnsi" w:hAnsiTheme="majorBidi" w:cstheme="majorBidi"/>
          <w:lang w:val="ru-RU"/>
        </w:rPr>
        <w:t xml:space="preserve"> </w:t>
      </w:r>
      <w:r w:rsidR="000B59A8" w:rsidRPr="00431CE2">
        <w:rPr>
          <w:rFonts w:asciiTheme="majorBidi" w:eastAsiaTheme="minorHAnsi" w:hAnsiTheme="majorBidi" w:cstheme="majorBidi"/>
        </w:rPr>
        <w:t>Messe</w:t>
      </w:r>
      <w:r w:rsidR="000B59A8" w:rsidRPr="00431CE2">
        <w:rPr>
          <w:rFonts w:asciiTheme="majorBidi" w:eastAsiaTheme="minorHAnsi" w:hAnsiTheme="majorBidi" w:cstheme="majorBidi"/>
          <w:lang w:val="ru-RU"/>
        </w:rPr>
        <w:t xml:space="preserve">, </w:t>
      </w:r>
      <w:r w:rsidR="000B59A8" w:rsidRPr="00431CE2">
        <w:rPr>
          <w:rFonts w:asciiTheme="majorBidi" w:eastAsiaTheme="minorHAnsi" w:hAnsiTheme="majorBidi" w:cstheme="majorBidi"/>
        </w:rPr>
        <w:t>Fiera</w:t>
      </w:r>
      <w:r w:rsidR="000B59A8" w:rsidRPr="00431CE2">
        <w:rPr>
          <w:rFonts w:asciiTheme="majorBidi" w:eastAsiaTheme="minorHAnsi" w:hAnsiTheme="majorBidi" w:cstheme="majorBidi"/>
          <w:lang w:val="ru-RU"/>
        </w:rPr>
        <w:t xml:space="preserve"> </w:t>
      </w:r>
      <w:r w:rsidR="000B59A8" w:rsidRPr="00431CE2">
        <w:rPr>
          <w:rFonts w:asciiTheme="majorBidi" w:eastAsiaTheme="minorHAnsi" w:hAnsiTheme="majorBidi" w:cstheme="majorBidi"/>
        </w:rPr>
        <w:t>Milano</w:t>
      </w:r>
      <w:r w:rsidR="000B59A8" w:rsidRPr="00431CE2">
        <w:rPr>
          <w:rFonts w:asciiTheme="majorBidi" w:eastAsiaTheme="minorHAnsi" w:hAnsiTheme="majorBidi" w:cstheme="majorBidi"/>
          <w:lang w:val="ru-RU"/>
        </w:rPr>
        <w:t xml:space="preserve">, </w:t>
      </w:r>
      <w:r w:rsidR="000B59A8" w:rsidRPr="00431CE2">
        <w:rPr>
          <w:rFonts w:asciiTheme="majorBidi" w:eastAsiaTheme="minorHAnsi" w:hAnsiTheme="majorBidi" w:cstheme="majorBidi"/>
        </w:rPr>
        <w:t>Keln</w:t>
      </w:r>
      <w:r w:rsidR="000B59A8" w:rsidRPr="00431CE2">
        <w:rPr>
          <w:rFonts w:asciiTheme="majorBidi" w:eastAsiaTheme="minorHAnsi" w:hAnsiTheme="majorBidi" w:cstheme="majorBidi"/>
          <w:lang w:val="ru-RU"/>
        </w:rPr>
        <w:t xml:space="preserve"> </w:t>
      </w:r>
      <w:r w:rsidR="000B59A8" w:rsidRPr="00431CE2">
        <w:rPr>
          <w:rFonts w:asciiTheme="majorBidi" w:eastAsiaTheme="minorHAnsi" w:hAnsiTheme="majorBidi" w:cstheme="majorBidi"/>
        </w:rPr>
        <w:t>Messe</w:t>
      </w:r>
      <w:r w:rsidR="000B59A8" w:rsidRPr="00431CE2">
        <w:rPr>
          <w:rFonts w:asciiTheme="majorBidi" w:eastAsiaTheme="minorHAnsi" w:hAnsiTheme="majorBidi" w:cstheme="majorBidi"/>
          <w:lang w:val="ru-RU"/>
        </w:rPr>
        <w:t xml:space="preserve">, </w:t>
      </w:r>
      <w:r w:rsidR="000B59A8" w:rsidRPr="00431CE2">
        <w:rPr>
          <w:rFonts w:asciiTheme="majorBidi" w:eastAsiaTheme="minorHAnsi" w:hAnsiTheme="majorBidi" w:cstheme="majorBidi"/>
        </w:rPr>
        <w:t>Hamburg</w:t>
      </w:r>
      <w:r w:rsidR="000B59A8" w:rsidRPr="00431CE2">
        <w:rPr>
          <w:rFonts w:asciiTheme="majorBidi" w:eastAsiaTheme="minorHAnsi" w:hAnsiTheme="majorBidi" w:cstheme="majorBidi"/>
          <w:lang w:val="ru-RU"/>
        </w:rPr>
        <w:t xml:space="preserve"> </w:t>
      </w:r>
      <w:r w:rsidR="000B59A8" w:rsidRPr="00431CE2">
        <w:rPr>
          <w:rFonts w:asciiTheme="majorBidi" w:eastAsiaTheme="minorHAnsi" w:hAnsiTheme="majorBidi" w:cstheme="majorBidi"/>
        </w:rPr>
        <w:t>Messe</w:t>
      </w:r>
      <w:r w:rsidR="000B59A8" w:rsidRPr="00431CE2">
        <w:rPr>
          <w:rFonts w:asciiTheme="majorBidi" w:eastAsiaTheme="minorHAnsi" w:hAnsiTheme="majorBidi" w:cstheme="majorBidi"/>
          <w:lang w:val="ru-RU"/>
        </w:rPr>
        <w:t xml:space="preserve"> </w:t>
      </w:r>
      <w:r w:rsidR="000B59A8" w:rsidRPr="00431CE2">
        <w:rPr>
          <w:rFonts w:asciiTheme="majorBidi" w:eastAsiaTheme="minorHAnsi" w:hAnsiTheme="majorBidi" w:cstheme="majorBidi"/>
        </w:rPr>
        <w:t>und</w:t>
      </w:r>
      <w:r w:rsidR="000B59A8" w:rsidRPr="00431CE2">
        <w:rPr>
          <w:rFonts w:asciiTheme="majorBidi" w:eastAsiaTheme="minorHAnsi" w:hAnsiTheme="majorBidi" w:cstheme="majorBidi"/>
          <w:lang w:val="ru-RU"/>
        </w:rPr>
        <w:t xml:space="preserve"> </w:t>
      </w:r>
      <w:r w:rsidR="000B59A8" w:rsidRPr="00431CE2">
        <w:rPr>
          <w:rFonts w:asciiTheme="majorBidi" w:eastAsiaTheme="minorHAnsi" w:hAnsiTheme="majorBidi" w:cstheme="majorBidi"/>
        </w:rPr>
        <w:t>Congress</w:t>
      </w:r>
      <w:r w:rsidR="000B59A8" w:rsidRPr="00431CE2">
        <w:rPr>
          <w:rFonts w:asciiTheme="majorBidi" w:eastAsiaTheme="minorHAnsi" w:hAnsiTheme="majorBidi" w:cstheme="majorBidi"/>
          <w:lang w:val="ru-RU"/>
        </w:rPr>
        <w:t xml:space="preserve">, </w:t>
      </w:r>
      <w:r w:rsidR="000B59A8" w:rsidRPr="00431CE2">
        <w:rPr>
          <w:rFonts w:asciiTheme="majorBidi" w:eastAsiaTheme="minorHAnsi" w:hAnsiTheme="majorBidi" w:cstheme="majorBidi"/>
        </w:rPr>
        <w:t>Leipziger</w:t>
      </w:r>
      <w:r w:rsidR="000B59A8" w:rsidRPr="00431CE2">
        <w:rPr>
          <w:rFonts w:asciiTheme="majorBidi" w:eastAsiaTheme="minorHAnsi" w:hAnsiTheme="majorBidi" w:cstheme="majorBidi"/>
          <w:lang w:val="ru-RU"/>
        </w:rPr>
        <w:t xml:space="preserve"> </w:t>
      </w:r>
      <w:r w:rsidR="000B59A8" w:rsidRPr="00431CE2">
        <w:rPr>
          <w:rFonts w:asciiTheme="majorBidi" w:eastAsiaTheme="minorHAnsi" w:hAnsiTheme="majorBidi" w:cstheme="majorBidi"/>
        </w:rPr>
        <w:t>Messe</w:t>
      </w:r>
      <w:r w:rsidR="000B59A8" w:rsidRPr="00431CE2">
        <w:rPr>
          <w:rFonts w:asciiTheme="majorBidi" w:eastAsiaTheme="minorHAnsi" w:hAnsiTheme="majorBidi" w:cstheme="majorBidi"/>
          <w:lang w:val="ru-RU"/>
        </w:rPr>
        <w:t xml:space="preserve">, </w:t>
      </w:r>
      <w:r w:rsidR="000B59A8" w:rsidRPr="00431CE2">
        <w:rPr>
          <w:rFonts w:asciiTheme="majorBidi" w:eastAsiaTheme="minorHAnsi" w:hAnsiTheme="majorBidi" w:cstheme="majorBidi"/>
        </w:rPr>
        <w:t>Berlin</w:t>
      </w:r>
      <w:r w:rsidR="000B59A8" w:rsidRPr="00431CE2">
        <w:rPr>
          <w:rFonts w:asciiTheme="majorBidi" w:eastAsiaTheme="minorHAnsi" w:hAnsiTheme="majorBidi" w:cstheme="majorBidi"/>
          <w:lang w:val="ru-RU"/>
        </w:rPr>
        <w:t xml:space="preserve"> </w:t>
      </w:r>
      <w:r w:rsidR="000B59A8" w:rsidRPr="00431CE2">
        <w:rPr>
          <w:rFonts w:asciiTheme="majorBidi" w:eastAsiaTheme="minorHAnsi" w:hAnsiTheme="majorBidi" w:cstheme="majorBidi"/>
        </w:rPr>
        <w:t>Messe</w:t>
      </w:r>
      <w:r w:rsidR="000B59A8" w:rsidRPr="00431CE2">
        <w:rPr>
          <w:rFonts w:asciiTheme="majorBidi" w:eastAsiaTheme="minorHAnsi" w:hAnsiTheme="majorBidi" w:cstheme="majorBidi"/>
          <w:lang w:val="ru-RU"/>
        </w:rPr>
        <w:t xml:space="preserve"> и др.</w:t>
      </w:r>
    </w:p>
    <w:p w:rsidR="00311AF0" w:rsidRDefault="00431CE2" w:rsidP="00F45611">
      <w:pPr>
        <w:tabs>
          <w:tab w:val="left" w:pos="6756"/>
        </w:tabs>
        <w:spacing w:before="100" w:beforeAutospacing="1" w:after="100" w:afterAutospacing="1" w:line="360" w:lineRule="auto"/>
        <w:ind w:firstLine="709"/>
        <w:jc w:val="both"/>
        <w:rPr>
          <w:rFonts w:asciiTheme="majorBidi" w:eastAsiaTheme="minorHAnsi" w:hAnsiTheme="majorBidi" w:cstheme="majorBidi"/>
          <w:lang w:val="ru-RU"/>
        </w:rPr>
      </w:pPr>
      <w:r>
        <w:rPr>
          <w:rFonts w:asciiTheme="majorBidi" w:eastAsiaTheme="minorHAnsi" w:hAnsiTheme="majorBidi" w:cstheme="majorBidi"/>
          <w:lang w:val="ru-RU"/>
        </w:rPr>
        <w:t xml:space="preserve">В течение последних нескольких лет игроки выставочного рынка находятся под влиянием факторов-угроз, которые формируют границы и формат рынка, изменяют целевые ориентиры компании и создают новые приоритеты в их стратегическом развитии. Прежде всего, изменения и тенденции, происходящие в отрасли, связаны с интенсивным развитием медиапроцессов, Интернета, мобильных технологий, социальных сетей. Виртуальные выставки становятся альтернативным способом проведения мероприятия (к тому же более экономичному). Во-вторых, мировая и российская экономики находятся не в самом лучшем состоянии на данный момент, поэтому </w:t>
      </w:r>
      <w:r w:rsidR="004F54DA">
        <w:rPr>
          <w:rFonts w:asciiTheme="majorBidi" w:eastAsiaTheme="minorHAnsi" w:hAnsiTheme="majorBidi" w:cstheme="majorBidi"/>
          <w:lang w:val="ru-RU"/>
        </w:rPr>
        <w:t xml:space="preserve">это также оказывает негативное влияние на процесс организации мероприятий и привлечение иностранных участников. </w:t>
      </w:r>
      <w:r w:rsidR="00DD6B64">
        <w:rPr>
          <w:rFonts w:asciiTheme="majorBidi" w:eastAsiaTheme="minorHAnsi" w:hAnsiTheme="majorBidi" w:cstheme="majorBidi"/>
          <w:lang w:val="ru-RU"/>
        </w:rPr>
        <w:t>Более того, сокращение расходов на дизайн, маркетинг и рекламу приводит к тому, что ухудшается имиджевая роль выставок, и это также влияет на эффективность</w:t>
      </w:r>
      <w:r w:rsidR="00FF3172">
        <w:rPr>
          <w:rStyle w:val="a8"/>
          <w:rFonts w:asciiTheme="majorBidi" w:eastAsiaTheme="minorHAnsi" w:hAnsiTheme="majorBidi" w:cstheme="majorBidi"/>
          <w:lang w:val="ru-RU"/>
        </w:rPr>
        <w:footnoteReference w:id="171"/>
      </w:r>
      <w:r w:rsidR="00311AF0">
        <w:rPr>
          <w:rFonts w:asciiTheme="majorBidi" w:eastAsiaTheme="minorHAnsi" w:hAnsiTheme="majorBidi" w:cstheme="majorBidi"/>
          <w:lang w:val="ru-RU"/>
        </w:rPr>
        <w:t>.</w:t>
      </w:r>
    </w:p>
    <w:p w:rsidR="008B1E55" w:rsidRDefault="008B1E55" w:rsidP="00311AF0">
      <w:pPr>
        <w:pStyle w:val="2"/>
        <w:spacing w:before="100" w:beforeAutospacing="1" w:after="160" w:line="360" w:lineRule="auto"/>
        <w:jc w:val="center"/>
        <w:rPr>
          <w:rFonts w:asciiTheme="majorBidi" w:hAnsiTheme="majorBidi"/>
          <w:b/>
          <w:color w:val="000000" w:themeColor="text1"/>
          <w:sz w:val="24"/>
          <w:szCs w:val="24"/>
          <w:lang w:val="ru-RU"/>
        </w:rPr>
      </w:pPr>
      <w:bookmarkStart w:id="67" w:name="_Toc483243166"/>
      <w:r>
        <w:rPr>
          <w:rFonts w:ascii="Times New Roman" w:eastAsia="Calibri" w:hAnsi="Times New Roman" w:cs="Times New Roman"/>
          <w:b/>
          <w:color w:val="000000" w:themeColor="text1"/>
          <w:sz w:val="24"/>
          <w:lang w:val="ru-RU"/>
        </w:rPr>
        <w:t>2.3</w:t>
      </w:r>
      <w:r w:rsidRPr="00A94AF3">
        <w:rPr>
          <w:rFonts w:asciiTheme="majorBidi" w:eastAsia="Calibri" w:hAnsiTheme="majorBidi"/>
          <w:b/>
          <w:color w:val="000000" w:themeColor="text1"/>
          <w:sz w:val="24"/>
          <w:szCs w:val="24"/>
          <w:lang w:val="ru-RU"/>
        </w:rPr>
        <w:t xml:space="preserve">. </w:t>
      </w:r>
      <w:r>
        <w:rPr>
          <w:rFonts w:asciiTheme="majorBidi" w:hAnsiTheme="majorBidi"/>
          <w:b/>
          <w:color w:val="000000" w:themeColor="text1"/>
          <w:sz w:val="24"/>
          <w:szCs w:val="24"/>
          <w:lang w:val="ru-RU"/>
        </w:rPr>
        <w:t>Описание деятельно</w:t>
      </w:r>
      <w:r w:rsidR="007D6E94">
        <w:rPr>
          <w:rFonts w:asciiTheme="majorBidi" w:hAnsiTheme="majorBidi"/>
          <w:b/>
          <w:color w:val="000000" w:themeColor="text1"/>
          <w:sz w:val="24"/>
          <w:szCs w:val="24"/>
          <w:lang w:val="ru-RU"/>
        </w:rPr>
        <w:t>сти компании «ЭкспоФорум – Интер</w:t>
      </w:r>
      <w:r>
        <w:rPr>
          <w:rFonts w:asciiTheme="majorBidi" w:hAnsiTheme="majorBidi"/>
          <w:b/>
          <w:color w:val="000000" w:themeColor="text1"/>
          <w:sz w:val="24"/>
          <w:szCs w:val="24"/>
          <w:lang w:val="ru-RU"/>
        </w:rPr>
        <w:t>нэшнл»</w:t>
      </w:r>
      <w:bookmarkEnd w:id="67"/>
      <w:r>
        <w:rPr>
          <w:rFonts w:asciiTheme="majorBidi" w:hAnsiTheme="majorBidi"/>
          <w:b/>
          <w:color w:val="000000" w:themeColor="text1"/>
          <w:sz w:val="24"/>
          <w:szCs w:val="24"/>
          <w:lang w:val="ru-RU"/>
        </w:rPr>
        <w:t xml:space="preserve"> </w:t>
      </w:r>
    </w:p>
    <w:p w:rsidR="00C11CCB" w:rsidRDefault="00C11CCB" w:rsidP="00311AF0">
      <w:pPr>
        <w:pStyle w:val="a"/>
        <w:numPr>
          <w:ilvl w:val="0"/>
          <w:numId w:val="0"/>
        </w:numPr>
        <w:spacing w:before="100" w:beforeAutospacing="1" w:after="100" w:afterAutospacing="1" w:line="360" w:lineRule="auto"/>
        <w:ind w:firstLine="709"/>
        <w:jc w:val="both"/>
        <w:rPr>
          <w:i w:val="0"/>
          <w:lang w:val="ru-RU"/>
        </w:rPr>
      </w:pPr>
      <w:r>
        <w:rPr>
          <w:i w:val="0"/>
          <w:lang w:val="ru-RU"/>
        </w:rPr>
        <w:t xml:space="preserve">Под контролем </w:t>
      </w:r>
      <w:r w:rsidRPr="008C1368">
        <w:rPr>
          <w:i w:val="0"/>
          <w:lang w:val="ru-RU"/>
        </w:rPr>
        <w:t>«ЭкспоФорум-Интернэшнл»</w:t>
      </w:r>
      <w:r>
        <w:rPr>
          <w:i w:val="0"/>
          <w:lang w:val="ru-RU"/>
        </w:rPr>
        <w:t xml:space="preserve"> находятся две площадки: выставочный комплекс </w:t>
      </w:r>
      <w:r w:rsidRPr="008C1368">
        <w:rPr>
          <w:i w:val="0"/>
          <w:lang w:val="ru-RU"/>
        </w:rPr>
        <w:t>«Лен</w:t>
      </w:r>
      <w:r>
        <w:rPr>
          <w:i w:val="0"/>
          <w:lang w:val="ru-RU"/>
        </w:rPr>
        <w:t>экспо» и конгрессно-выставочный центр «ЭкспоФ</w:t>
      </w:r>
      <w:r w:rsidRPr="008C1368">
        <w:rPr>
          <w:i w:val="0"/>
          <w:lang w:val="ru-RU"/>
        </w:rPr>
        <w:t>орум»</w:t>
      </w:r>
      <w:r>
        <w:rPr>
          <w:i w:val="0"/>
          <w:lang w:val="ru-RU"/>
        </w:rPr>
        <w:t>. Ежегодно в них проводят 160 – 170 мероприятий, которые включают в себя выставки, конгрессы, форумы, экспозиции, шоу, ивенты и многое другое. Половина проектов носит конгрессно – выставочный характер, где 1/3 принадлежит самому оператору.</w:t>
      </w:r>
      <w:r>
        <w:rPr>
          <w:rStyle w:val="a8"/>
          <w:i w:val="0"/>
          <w:lang w:val="ru-RU"/>
        </w:rPr>
        <w:footnoteReference w:id="172"/>
      </w:r>
    </w:p>
    <w:p w:rsidR="008B1E55" w:rsidRDefault="008B1E55" w:rsidP="00311AF0">
      <w:pPr>
        <w:pStyle w:val="a"/>
        <w:numPr>
          <w:ilvl w:val="0"/>
          <w:numId w:val="0"/>
        </w:numPr>
        <w:spacing w:before="100" w:beforeAutospacing="1" w:after="100" w:afterAutospacing="1" w:line="360" w:lineRule="auto"/>
        <w:ind w:firstLine="709"/>
        <w:jc w:val="both"/>
        <w:rPr>
          <w:i w:val="0"/>
          <w:lang w:val="ru-RU"/>
        </w:rPr>
      </w:pPr>
      <w:r>
        <w:rPr>
          <w:i w:val="0"/>
          <w:lang w:val="ru-RU"/>
        </w:rPr>
        <w:t xml:space="preserve">Компания достаточно давно действует на рынке, но из-за отсутствия современного выставочного комплекса, она не могла выбиться в лидеры ни в России, ни в Европе. Однако, в 2013 году был построен конгрессно – выставочный комплекс </w:t>
      </w:r>
      <w:r w:rsidR="00C11CCB">
        <w:rPr>
          <w:i w:val="0"/>
          <w:lang w:val="ru-RU"/>
        </w:rPr>
        <w:t>«ЭкспоФорум»</w:t>
      </w:r>
      <w:r>
        <w:rPr>
          <w:i w:val="0"/>
          <w:lang w:val="ru-RU"/>
        </w:rPr>
        <w:t xml:space="preserve">. Год спустя компания </w:t>
      </w:r>
      <w:r w:rsidR="00C11CCB">
        <w:rPr>
          <w:i w:val="0"/>
          <w:lang w:val="ru-RU"/>
        </w:rPr>
        <w:t xml:space="preserve">«ЭкспоФорум – Интернэшнл» </w:t>
      </w:r>
      <w:r>
        <w:rPr>
          <w:i w:val="0"/>
          <w:lang w:val="ru-RU"/>
        </w:rPr>
        <w:t>была назначена оператором комплекса</w:t>
      </w:r>
      <w:r>
        <w:rPr>
          <w:rStyle w:val="a8"/>
          <w:i w:val="0"/>
          <w:lang w:val="ru-RU"/>
        </w:rPr>
        <w:footnoteReference w:id="173"/>
      </w:r>
      <w:r>
        <w:rPr>
          <w:i w:val="0"/>
          <w:lang w:val="ru-RU"/>
        </w:rPr>
        <w:t xml:space="preserve">. </w:t>
      </w:r>
    </w:p>
    <w:p w:rsidR="002F0383" w:rsidRPr="00C6512C" w:rsidRDefault="002F0383" w:rsidP="00311AF0">
      <w:pPr>
        <w:pStyle w:val="a"/>
        <w:numPr>
          <w:ilvl w:val="0"/>
          <w:numId w:val="0"/>
        </w:numPr>
        <w:spacing w:before="100" w:beforeAutospacing="1" w:after="100" w:afterAutospacing="1" w:line="360" w:lineRule="auto"/>
        <w:ind w:firstLine="709"/>
        <w:jc w:val="both"/>
        <w:rPr>
          <w:i w:val="0"/>
          <w:lang w:val="ru-RU" w:bidi="ar-LB"/>
        </w:rPr>
      </w:pPr>
      <w:r>
        <w:rPr>
          <w:i w:val="0"/>
          <w:lang w:val="ru-RU"/>
        </w:rPr>
        <w:t>Несмотря на то, что комплекс открылся в 2014 году, осведомленность о нем довольно-таки высокая. Подтверждением тому являются результаты проведенного формализованного опроса среди молодежи Санкт-Петербурга: 178 человек и 244 опрошенных слышали об КВЦ «ЭКСПОФОРУМ», а 136 человек в первую очередь вспоминают о КВЦ «ЭКСПОФОРУМ» в ответ на вопрос об выставочных центрах, которые они знают.</w:t>
      </w:r>
      <w:r w:rsidR="00984EA5">
        <w:rPr>
          <w:i w:val="0"/>
          <w:lang w:val="ru-RU"/>
        </w:rPr>
        <w:t xml:space="preserve"> Также 74 респондента регулярно видят рекламу выставок в КВЦ в Интернете. Ассоциации, которые приходят на ум после упоминания о комплексе, непосредственно связаны с выставочно-ярмарочными мероприятиями и заявленными характеристиками центра (инновационный, современный, большой и т.д.).</w:t>
      </w:r>
      <w:r>
        <w:rPr>
          <w:i w:val="0"/>
          <w:lang w:val="ru-RU"/>
        </w:rPr>
        <w:t xml:space="preserve"> Естественно</w:t>
      </w:r>
      <w:r w:rsidR="0022071C">
        <w:rPr>
          <w:i w:val="0"/>
          <w:lang w:val="ru-RU"/>
        </w:rPr>
        <w:t xml:space="preserve">, </w:t>
      </w:r>
      <w:r w:rsidR="00C6512C">
        <w:rPr>
          <w:i w:val="0"/>
          <w:lang w:val="ru-RU" w:bidi="ar-LB"/>
        </w:rPr>
        <w:t>молодежь представляет собой только часть целевой аудитории всех мероприятий выставочного комплекса. Однако, благодаря масштабу строительства, скандалам, которые сопровождали стройку, мероприятиям, проходящим на территории КВЦ, и просто значению комплекса для России, о КВЦ «ЭКСПОФОРУМ» знают представители бизнес-среды и обычное население Санкт-Петербурга</w:t>
      </w:r>
      <w:r w:rsidR="00C6512C">
        <w:rPr>
          <w:rStyle w:val="a8"/>
          <w:i w:val="0"/>
          <w:lang w:val="ru-RU" w:bidi="ar-LB"/>
        </w:rPr>
        <w:footnoteReference w:id="174"/>
      </w:r>
      <w:r w:rsidR="00C6512C">
        <w:rPr>
          <w:i w:val="0"/>
          <w:lang w:val="ru-RU" w:bidi="ar-LB"/>
        </w:rPr>
        <w:t xml:space="preserve">. </w:t>
      </w:r>
    </w:p>
    <w:p w:rsidR="00AA01AB" w:rsidRPr="00AA01AB" w:rsidRDefault="00AA01AB" w:rsidP="00BE3BD4">
      <w:pPr>
        <w:pStyle w:val="a5"/>
        <w:spacing w:line="360" w:lineRule="auto"/>
        <w:ind w:firstLine="709"/>
        <w:jc w:val="both"/>
        <w:rPr>
          <w:iCs/>
        </w:rPr>
      </w:pPr>
      <w:r w:rsidRPr="00AA01AB">
        <w:rPr>
          <w:iCs/>
          <w:lang w:val="ru-RU"/>
        </w:rPr>
        <w:t xml:space="preserve">КВЦ «ЭкспоФорум» был открыт 7 октября 2014 года. Конгрессно-выставочный центр «ЭКСПОФОРУМ» – это самая крупная специализированная площадка в Санкт-Петербурге. </w:t>
      </w:r>
      <w:r w:rsidRPr="00AA01AB">
        <w:rPr>
          <w:iCs/>
        </w:rPr>
        <w:t>В его составе</w:t>
      </w:r>
      <w:r>
        <w:rPr>
          <w:rStyle w:val="a8"/>
          <w:iCs/>
        </w:rPr>
        <w:footnoteReference w:id="175"/>
      </w:r>
      <w:r w:rsidRPr="00AA01AB">
        <w:rPr>
          <w:iCs/>
        </w:rPr>
        <w:t>:</w:t>
      </w:r>
    </w:p>
    <w:p w:rsidR="00AA01AB" w:rsidRPr="00AA01AB" w:rsidRDefault="007A2C37" w:rsidP="000357A8">
      <w:pPr>
        <w:numPr>
          <w:ilvl w:val="0"/>
          <w:numId w:val="51"/>
        </w:numPr>
        <w:spacing w:before="100" w:beforeAutospacing="1" w:after="100" w:afterAutospacing="1" w:line="360" w:lineRule="auto"/>
        <w:jc w:val="both"/>
        <w:rPr>
          <w:iCs/>
        </w:rPr>
      </w:pPr>
      <w:r>
        <w:rPr>
          <w:iCs/>
        </w:rPr>
        <w:t>три выставочных павильона</w:t>
      </w:r>
      <w:r>
        <w:rPr>
          <w:iCs/>
          <w:lang w:val="ru-RU"/>
        </w:rPr>
        <w:t>;</w:t>
      </w:r>
    </w:p>
    <w:p w:rsidR="00AA01AB" w:rsidRPr="00AA01AB" w:rsidRDefault="00AA01AB" w:rsidP="000357A8">
      <w:pPr>
        <w:numPr>
          <w:ilvl w:val="0"/>
          <w:numId w:val="51"/>
        </w:numPr>
        <w:spacing w:before="100" w:beforeAutospacing="1" w:after="100" w:afterAutospacing="1" w:line="360" w:lineRule="auto"/>
        <w:jc w:val="both"/>
        <w:rPr>
          <w:iCs/>
          <w:lang w:val="ru-RU"/>
        </w:rPr>
      </w:pPr>
      <w:r w:rsidRPr="00AA01AB">
        <w:rPr>
          <w:iCs/>
          <w:lang w:val="ru-RU"/>
        </w:rPr>
        <w:t>конгресс-центр общей вместимостью 10</w:t>
      </w:r>
      <w:r w:rsidRPr="00AA01AB">
        <w:rPr>
          <w:iCs/>
        </w:rPr>
        <w:t> </w:t>
      </w:r>
      <w:r w:rsidRPr="00AA01AB">
        <w:rPr>
          <w:iCs/>
          <w:lang w:val="ru-RU"/>
        </w:rPr>
        <w:t>0</w:t>
      </w:r>
      <w:r w:rsidR="007A2C37">
        <w:rPr>
          <w:iCs/>
          <w:lang w:val="ru-RU"/>
        </w:rPr>
        <w:t>00 человек (35 конференц-залов);</w:t>
      </w:r>
    </w:p>
    <w:p w:rsidR="00AA01AB" w:rsidRPr="00AA01AB" w:rsidRDefault="00AA01AB" w:rsidP="000357A8">
      <w:pPr>
        <w:numPr>
          <w:ilvl w:val="0"/>
          <w:numId w:val="51"/>
        </w:numPr>
        <w:spacing w:before="100" w:beforeAutospacing="1" w:after="100" w:afterAutospacing="1" w:line="360" w:lineRule="auto"/>
        <w:jc w:val="both"/>
        <w:rPr>
          <w:iCs/>
          <w:lang w:val="ru-RU"/>
        </w:rPr>
      </w:pPr>
      <w:r w:rsidRPr="00AA01AB">
        <w:rPr>
          <w:iCs/>
          <w:lang w:val="ru-RU"/>
        </w:rPr>
        <w:t xml:space="preserve">первые в Петербурге отели мирового бренда </w:t>
      </w:r>
      <w:r w:rsidRPr="00AA01AB">
        <w:rPr>
          <w:iCs/>
        </w:rPr>
        <w:t>HILTON</w:t>
      </w:r>
      <w:r w:rsidR="007A2C37">
        <w:rPr>
          <w:iCs/>
          <w:lang w:val="ru-RU"/>
        </w:rPr>
        <w:t>;</w:t>
      </w:r>
    </w:p>
    <w:p w:rsidR="00AA01AB" w:rsidRPr="00AA01AB" w:rsidRDefault="007A2C37" w:rsidP="000357A8">
      <w:pPr>
        <w:numPr>
          <w:ilvl w:val="0"/>
          <w:numId w:val="51"/>
        </w:numPr>
        <w:spacing w:before="100" w:beforeAutospacing="1" w:after="100" w:afterAutospacing="1" w:line="360" w:lineRule="auto"/>
        <w:jc w:val="both"/>
        <w:rPr>
          <w:iCs/>
        </w:rPr>
      </w:pPr>
      <w:r>
        <w:rPr>
          <w:iCs/>
        </w:rPr>
        <w:t>бизнес-центр</w:t>
      </w:r>
      <w:r>
        <w:rPr>
          <w:iCs/>
          <w:lang w:val="ru-RU"/>
        </w:rPr>
        <w:t>;</w:t>
      </w:r>
    </w:p>
    <w:p w:rsidR="00AA01AB" w:rsidRPr="00AA01AB" w:rsidRDefault="00AA01AB" w:rsidP="000357A8">
      <w:pPr>
        <w:numPr>
          <w:ilvl w:val="0"/>
          <w:numId w:val="51"/>
        </w:numPr>
        <w:spacing w:before="100" w:beforeAutospacing="1" w:after="100" w:afterAutospacing="1" w:line="360" w:lineRule="auto"/>
        <w:jc w:val="both"/>
        <w:rPr>
          <w:iCs/>
        </w:rPr>
      </w:pPr>
      <w:r w:rsidRPr="00AA01AB">
        <w:rPr>
          <w:iCs/>
        </w:rPr>
        <w:t>т</w:t>
      </w:r>
      <w:r w:rsidR="007A2C37">
        <w:rPr>
          <w:iCs/>
        </w:rPr>
        <w:t>аможенно-логистический комплекс</w:t>
      </w:r>
      <w:r w:rsidR="007A2C37">
        <w:rPr>
          <w:iCs/>
          <w:lang w:val="ru-RU"/>
        </w:rPr>
        <w:t>;</w:t>
      </w:r>
    </w:p>
    <w:p w:rsidR="00AA01AB" w:rsidRPr="00AA01AB" w:rsidRDefault="00AA01AB" w:rsidP="000357A8">
      <w:pPr>
        <w:numPr>
          <w:ilvl w:val="0"/>
          <w:numId w:val="51"/>
        </w:numPr>
        <w:spacing w:before="100" w:beforeAutospacing="1" w:after="100" w:afterAutospacing="1" w:line="360" w:lineRule="auto"/>
        <w:jc w:val="both"/>
        <w:rPr>
          <w:iCs/>
          <w:lang w:val="ru-RU"/>
        </w:rPr>
      </w:pPr>
      <w:r w:rsidRPr="00AA01AB">
        <w:rPr>
          <w:iCs/>
          <w:lang w:val="ru-RU"/>
        </w:rPr>
        <w:t>кафе, рестораны и другие объекты сопутствующей инфраструктуры.</w:t>
      </w:r>
    </w:p>
    <w:p w:rsidR="00C11CCB" w:rsidRDefault="00C11CCB" w:rsidP="00BE3BD4">
      <w:pPr>
        <w:pStyle w:val="a"/>
        <w:numPr>
          <w:ilvl w:val="0"/>
          <w:numId w:val="0"/>
        </w:numPr>
        <w:spacing w:before="100" w:beforeAutospacing="1" w:after="100" w:afterAutospacing="1" w:line="360" w:lineRule="auto"/>
        <w:ind w:firstLine="709"/>
        <w:jc w:val="both"/>
        <w:rPr>
          <w:i w:val="0"/>
          <w:lang w:val="ru-RU"/>
        </w:rPr>
      </w:pPr>
      <w:r>
        <w:rPr>
          <w:i w:val="0"/>
          <w:lang w:val="ru-RU"/>
        </w:rPr>
        <w:t xml:space="preserve">Свою деятельность компания </w:t>
      </w:r>
      <w:r w:rsidRPr="00144438">
        <w:rPr>
          <w:i w:val="0"/>
          <w:lang w:val="ru-RU"/>
        </w:rPr>
        <w:t>«ЭкспоФорум-Интернэшнл»</w:t>
      </w:r>
      <w:r>
        <w:rPr>
          <w:i w:val="0"/>
          <w:lang w:val="ru-RU"/>
        </w:rPr>
        <w:t xml:space="preserve"> осуществляет в сфере делового туризма на территории Санкт – Петербурга и за границей. Помимо ее основных услуг, которые заключаются в организации российский выставок, форумов, конгрессов и конференций на зарубежных выставочных комплексах, компания организовывает размещение гостей в гостиницах (некоторые из них есть на территории КВЦ), помогает с помощью визовой поддержки, занимается бронью билетов и предлагает еще множество услуг для комфортного времяпровождения экспонентов и партнеров в Северной столице. Столь «трепетное» отношение с гостями повышает престижность и лояльность в их глазах</w:t>
      </w:r>
      <w:r>
        <w:rPr>
          <w:rStyle w:val="a8"/>
          <w:i w:val="0"/>
          <w:lang w:val="ru-RU"/>
        </w:rPr>
        <w:footnoteReference w:id="176"/>
      </w:r>
      <w:r>
        <w:rPr>
          <w:i w:val="0"/>
          <w:lang w:val="ru-RU"/>
        </w:rPr>
        <w:t xml:space="preserve">. </w:t>
      </w:r>
    </w:p>
    <w:p w:rsidR="00C11CCB" w:rsidRDefault="00C11CCB" w:rsidP="00BE3BD4">
      <w:pPr>
        <w:pStyle w:val="a"/>
        <w:numPr>
          <w:ilvl w:val="0"/>
          <w:numId w:val="0"/>
        </w:numPr>
        <w:spacing w:before="100" w:beforeAutospacing="1" w:after="100" w:afterAutospacing="1" w:line="360" w:lineRule="auto"/>
        <w:ind w:firstLine="709"/>
        <w:jc w:val="both"/>
        <w:rPr>
          <w:i w:val="0"/>
          <w:lang w:val="ru-RU"/>
        </w:rPr>
      </w:pPr>
      <w:r>
        <w:rPr>
          <w:i w:val="0"/>
          <w:lang w:val="ru-RU"/>
        </w:rPr>
        <w:t xml:space="preserve">Более того, оператор занимается оказанием полного спектра </w:t>
      </w:r>
      <w:r>
        <w:rPr>
          <w:i w:val="0"/>
        </w:rPr>
        <w:t>MICE</w:t>
      </w:r>
      <w:r w:rsidRPr="00647F5B">
        <w:rPr>
          <w:i w:val="0"/>
          <w:lang w:val="ru-RU"/>
        </w:rPr>
        <w:t xml:space="preserve"> </w:t>
      </w:r>
      <w:r>
        <w:rPr>
          <w:i w:val="0"/>
          <w:lang w:val="ru-RU"/>
        </w:rPr>
        <w:t>–</w:t>
      </w:r>
      <w:r w:rsidRPr="00647F5B">
        <w:rPr>
          <w:i w:val="0"/>
          <w:lang w:val="ru-RU"/>
        </w:rPr>
        <w:t xml:space="preserve"> </w:t>
      </w:r>
      <w:r>
        <w:rPr>
          <w:i w:val="0"/>
          <w:lang w:val="ru-RU"/>
        </w:rPr>
        <w:t>услуг</w:t>
      </w:r>
      <w:r>
        <w:rPr>
          <w:rStyle w:val="a8"/>
          <w:i w:val="0"/>
          <w:lang w:val="ru-RU"/>
        </w:rPr>
        <w:footnoteReference w:id="177"/>
      </w:r>
      <w:r>
        <w:rPr>
          <w:i w:val="0"/>
          <w:lang w:val="ru-RU"/>
        </w:rPr>
        <w:t>:</w:t>
      </w:r>
    </w:p>
    <w:p w:rsidR="00C11CCB" w:rsidRDefault="00C11CCB" w:rsidP="000357A8">
      <w:pPr>
        <w:pStyle w:val="a"/>
        <w:numPr>
          <w:ilvl w:val="0"/>
          <w:numId w:val="50"/>
        </w:numPr>
        <w:spacing w:before="100" w:beforeAutospacing="1" w:after="100" w:afterAutospacing="1" w:line="360" w:lineRule="auto"/>
        <w:jc w:val="both"/>
        <w:rPr>
          <w:i w:val="0"/>
          <w:lang w:val="ru-RU"/>
        </w:rPr>
      </w:pPr>
      <w:r>
        <w:rPr>
          <w:i w:val="0"/>
          <w:lang w:val="ru-RU"/>
        </w:rPr>
        <w:t>Организация визитов и встреч с партнерами;</w:t>
      </w:r>
    </w:p>
    <w:p w:rsidR="00C11CCB" w:rsidRDefault="00C11CCB" w:rsidP="000357A8">
      <w:pPr>
        <w:pStyle w:val="a"/>
        <w:numPr>
          <w:ilvl w:val="0"/>
          <w:numId w:val="50"/>
        </w:numPr>
        <w:spacing w:before="100" w:beforeAutospacing="1" w:after="100" w:afterAutospacing="1" w:line="360" w:lineRule="auto"/>
        <w:jc w:val="both"/>
        <w:rPr>
          <w:i w:val="0"/>
          <w:lang w:val="ru-RU"/>
        </w:rPr>
      </w:pPr>
      <w:r>
        <w:rPr>
          <w:i w:val="0"/>
          <w:lang w:val="ru-RU"/>
        </w:rPr>
        <w:t>Взаимодействие с представителями российских и зарубежных органов власти;</w:t>
      </w:r>
    </w:p>
    <w:p w:rsidR="00C11CCB" w:rsidRDefault="00C11CCB" w:rsidP="000357A8">
      <w:pPr>
        <w:pStyle w:val="a"/>
        <w:numPr>
          <w:ilvl w:val="0"/>
          <w:numId w:val="50"/>
        </w:numPr>
        <w:spacing w:before="100" w:beforeAutospacing="1" w:after="100" w:afterAutospacing="1" w:line="360" w:lineRule="auto"/>
        <w:jc w:val="both"/>
        <w:rPr>
          <w:i w:val="0"/>
          <w:lang w:val="ru-RU"/>
        </w:rPr>
      </w:pPr>
      <w:r>
        <w:rPr>
          <w:i w:val="0"/>
          <w:lang w:val="ru-RU"/>
        </w:rPr>
        <w:t>Работа с торгово – промышленными палатами, профессиональными ассоциациями;</w:t>
      </w:r>
    </w:p>
    <w:p w:rsidR="008B1E55" w:rsidRPr="00C11CCB" w:rsidRDefault="00C11CCB" w:rsidP="000357A8">
      <w:pPr>
        <w:pStyle w:val="a"/>
        <w:numPr>
          <w:ilvl w:val="0"/>
          <w:numId w:val="50"/>
        </w:numPr>
        <w:spacing w:before="100" w:beforeAutospacing="1" w:after="100" w:afterAutospacing="1" w:line="360" w:lineRule="auto"/>
        <w:jc w:val="both"/>
        <w:rPr>
          <w:i w:val="0"/>
          <w:lang w:val="ru-RU"/>
        </w:rPr>
      </w:pPr>
      <w:r w:rsidRPr="00C11CCB">
        <w:rPr>
          <w:i w:val="0"/>
          <w:lang w:val="ru-RU"/>
        </w:rPr>
        <w:t>Организация стенда за рубежом (монтаж, демонтаж, дизайн и т.д.).</w:t>
      </w:r>
    </w:p>
    <w:p w:rsidR="008B1E55" w:rsidRPr="00C11CCB" w:rsidRDefault="00C11CCB" w:rsidP="00BE3BD4">
      <w:pPr>
        <w:pStyle w:val="2"/>
        <w:spacing w:before="100" w:beforeAutospacing="1" w:after="100" w:afterAutospacing="1" w:line="360" w:lineRule="auto"/>
        <w:ind w:firstLine="709"/>
        <w:jc w:val="both"/>
        <w:rPr>
          <w:rFonts w:asciiTheme="majorBidi" w:eastAsia="Calibri" w:hAnsiTheme="majorBidi"/>
          <w:b/>
          <w:color w:val="000000" w:themeColor="text1"/>
          <w:sz w:val="24"/>
          <w:szCs w:val="24"/>
          <w:lang w:val="ru-RU"/>
        </w:rPr>
      </w:pPr>
      <w:bookmarkStart w:id="68" w:name="_Toc483242772"/>
      <w:bookmarkStart w:id="69" w:name="_Toc483243167"/>
      <w:r w:rsidRPr="00C11CCB">
        <w:rPr>
          <w:rFonts w:asciiTheme="majorBidi" w:hAnsiTheme="majorBidi"/>
          <w:color w:val="000000" w:themeColor="text1"/>
          <w:sz w:val="24"/>
          <w:szCs w:val="24"/>
          <w:lang w:val="ru-RU"/>
        </w:rPr>
        <w:t>Если рассмотреть компанию с точки зрения ее показателей на рынке, то в денежном выражении она занимает 6% рынка и около 11% по арендованной площади. В натуральном выражении второй показатель составляет 4% рынка России.  Компания также занимается организацией собственных проектов. В ее портфеле содержится около 40 мероприятий. Что касается непосредственно рынка Северо – Западного округа, то компании принадлежит 40%</w:t>
      </w:r>
      <w:r>
        <w:rPr>
          <w:rStyle w:val="a8"/>
          <w:rFonts w:asciiTheme="majorBidi" w:hAnsiTheme="majorBidi"/>
          <w:color w:val="000000" w:themeColor="text1"/>
          <w:sz w:val="24"/>
          <w:szCs w:val="24"/>
          <w:lang w:val="ru-RU"/>
        </w:rPr>
        <w:footnoteReference w:id="178"/>
      </w:r>
      <w:r w:rsidRPr="00C11CCB">
        <w:rPr>
          <w:rFonts w:asciiTheme="majorBidi" w:hAnsiTheme="majorBidi"/>
          <w:color w:val="000000" w:themeColor="text1"/>
          <w:sz w:val="24"/>
          <w:szCs w:val="24"/>
          <w:lang w:val="ru-RU"/>
        </w:rPr>
        <w:t>.</w:t>
      </w:r>
      <w:bookmarkEnd w:id="68"/>
      <w:bookmarkEnd w:id="69"/>
    </w:p>
    <w:p w:rsidR="00C11CCB" w:rsidRPr="00527E46" w:rsidRDefault="00C11CCB" w:rsidP="00BC7DAD">
      <w:pPr>
        <w:pStyle w:val="a"/>
        <w:numPr>
          <w:ilvl w:val="0"/>
          <w:numId w:val="0"/>
        </w:numPr>
        <w:spacing w:before="100" w:beforeAutospacing="1" w:after="100" w:afterAutospacing="1" w:line="360" w:lineRule="auto"/>
        <w:ind w:firstLine="709"/>
        <w:jc w:val="both"/>
        <w:rPr>
          <w:i w:val="0"/>
          <w:lang w:val="ru-RU"/>
        </w:rPr>
      </w:pPr>
      <w:r>
        <w:rPr>
          <w:i w:val="0"/>
          <w:lang w:val="ru-RU"/>
        </w:rPr>
        <w:t xml:space="preserve">Благодаря слаженной работе сотрудников компании, </w:t>
      </w:r>
      <w:r w:rsidRPr="00527E46">
        <w:rPr>
          <w:i w:val="0"/>
          <w:lang w:val="ru-RU"/>
        </w:rPr>
        <w:t>«ЭкспоФорум-Интернэшнл»</w:t>
      </w:r>
      <w:r>
        <w:rPr>
          <w:i w:val="0"/>
          <w:lang w:val="ru-RU"/>
        </w:rPr>
        <w:t xml:space="preserve"> с большим успехом организует деловые мероприятия не только на территории России, но и за рубежом. Организация смело может гордиться такими форумами и выставками как </w:t>
      </w:r>
      <w:r w:rsidRPr="00527E46">
        <w:rPr>
          <w:i w:val="0"/>
        </w:rPr>
        <w:t>Expo</w:t>
      </w:r>
      <w:r w:rsidRPr="00527E46">
        <w:rPr>
          <w:i w:val="0"/>
          <w:lang w:val="ru-RU"/>
        </w:rPr>
        <w:t xml:space="preserve">-2012 (Корея), </w:t>
      </w:r>
      <w:r w:rsidRPr="00527E46">
        <w:rPr>
          <w:i w:val="0"/>
        </w:rPr>
        <w:t>IMEX</w:t>
      </w:r>
      <w:r w:rsidRPr="00527E46">
        <w:rPr>
          <w:i w:val="0"/>
          <w:lang w:val="ru-RU"/>
        </w:rPr>
        <w:t xml:space="preserve"> (Германия), </w:t>
      </w:r>
      <w:r w:rsidRPr="00527E46">
        <w:rPr>
          <w:i w:val="0"/>
        </w:rPr>
        <w:t>Manufacturing</w:t>
      </w:r>
      <w:r w:rsidRPr="00527E46">
        <w:rPr>
          <w:i w:val="0"/>
          <w:lang w:val="ru-RU"/>
        </w:rPr>
        <w:t xml:space="preserve"> </w:t>
      </w:r>
      <w:r w:rsidRPr="00527E46">
        <w:rPr>
          <w:i w:val="0"/>
        </w:rPr>
        <w:t>Indonesia</w:t>
      </w:r>
      <w:r w:rsidRPr="00527E46">
        <w:rPr>
          <w:i w:val="0"/>
          <w:lang w:val="ru-RU"/>
        </w:rPr>
        <w:t xml:space="preserve"> (Индонезия).</w:t>
      </w:r>
      <w:r>
        <w:rPr>
          <w:i w:val="0"/>
          <w:lang w:val="ru-RU"/>
        </w:rPr>
        <w:t xml:space="preserve"> К тому же она выступает в качестве оператора на таких событиях, как конвенция </w:t>
      </w:r>
      <w:r>
        <w:rPr>
          <w:i w:val="0"/>
        </w:rPr>
        <w:t>SportAccord</w:t>
      </w:r>
      <w:r>
        <w:rPr>
          <w:i w:val="0"/>
          <w:lang w:val="ru-RU"/>
        </w:rPr>
        <w:t xml:space="preserve">, форум «Россия – АСЕАН», заседание Центрально – европейского отделения </w:t>
      </w:r>
      <w:r>
        <w:rPr>
          <w:i w:val="0"/>
        </w:rPr>
        <w:t>ICCA</w:t>
      </w:r>
      <w:r>
        <w:rPr>
          <w:i w:val="0"/>
          <w:lang w:val="ru-RU"/>
        </w:rPr>
        <w:t xml:space="preserve">, семинар </w:t>
      </w:r>
      <w:r>
        <w:rPr>
          <w:i w:val="0"/>
        </w:rPr>
        <w:t>UFA</w:t>
      </w:r>
      <w:r>
        <w:rPr>
          <w:i w:val="0"/>
          <w:lang w:val="ru-RU"/>
        </w:rPr>
        <w:t xml:space="preserve"> – Всемирной ассоциации выставочной индустрии.</w:t>
      </w:r>
      <w:r>
        <w:rPr>
          <w:rStyle w:val="a8"/>
          <w:i w:val="0"/>
          <w:lang w:val="ru-RU"/>
        </w:rPr>
        <w:footnoteReference w:id="179"/>
      </w:r>
    </w:p>
    <w:p w:rsidR="00C11CCB" w:rsidRDefault="00C11CCB" w:rsidP="00BC7DAD">
      <w:pPr>
        <w:pStyle w:val="a"/>
        <w:numPr>
          <w:ilvl w:val="0"/>
          <w:numId w:val="0"/>
        </w:numPr>
        <w:spacing w:before="100" w:beforeAutospacing="1" w:after="100" w:afterAutospacing="1" w:line="360" w:lineRule="auto"/>
        <w:ind w:firstLine="709"/>
        <w:jc w:val="both"/>
        <w:rPr>
          <w:i w:val="0"/>
          <w:lang w:val="ru-RU" w:eastAsia="en-US"/>
        </w:rPr>
      </w:pPr>
      <w:r>
        <w:rPr>
          <w:i w:val="0"/>
          <w:lang w:val="ru-RU"/>
        </w:rPr>
        <w:t xml:space="preserve">У компании также хорошо развито взаимодействие со своими партнерами, среди которых находятся </w:t>
      </w:r>
      <w:r w:rsidRPr="001A2EE2">
        <w:rPr>
          <w:i w:val="0"/>
        </w:rPr>
        <w:t>ITE</w:t>
      </w:r>
      <w:r w:rsidRPr="001A2EE2">
        <w:rPr>
          <w:i w:val="0"/>
          <w:lang w:val="ru-RU"/>
        </w:rPr>
        <w:t xml:space="preserve"> </w:t>
      </w:r>
      <w:r w:rsidRPr="001A2EE2">
        <w:rPr>
          <w:i w:val="0"/>
        </w:rPr>
        <w:t>Group</w:t>
      </w:r>
      <w:r w:rsidRPr="001A2EE2">
        <w:rPr>
          <w:i w:val="0"/>
          <w:lang w:val="ru-RU"/>
        </w:rPr>
        <w:t xml:space="preserve">, </w:t>
      </w:r>
      <w:r w:rsidRPr="001A2EE2">
        <w:rPr>
          <w:i w:val="0"/>
        </w:rPr>
        <w:t>Reed</w:t>
      </w:r>
      <w:r w:rsidRPr="001A2EE2">
        <w:rPr>
          <w:i w:val="0"/>
          <w:lang w:val="ru-RU"/>
        </w:rPr>
        <w:t xml:space="preserve"> </w:t>
      </w:r>
      <w:r w:rsidRPr="001A2EE2">
        <w:rPr>
          <w:i w:val="0"/>
        </w:rPr>
        <w:t>Exhibitions</w:t>
      </w:r>
      <w:r w:rsidRPr="001A2EE2">
        <w:rPr>
          <w:i w:val="0"/>
          <w:lang w:val="ru-RU"/>
        </w:rPr>
        <w:t xml:space="preserve">, </w:t>
      </w:r>
      <w:r w:rsidRPr="001A2EE2">
        <w:rPr>
          <w:i w:val="0"/>
        </w:rPr>
        <w:t>Messe </w:t>
      </w:r>
      <w:r w:rsidRPr="001A2EE2">
        <w:rPr>
          <w:i w:val="0"/>
          <w:iCs/>
        </w:rPr>
        <w:t>D</w:t>
      </w:r>
      <w:r w:rsidRPr="001A2EE2">
        <w:rPr>
          <w:i w:val="0"/>
          <w:iCs/>
          <w:lang w:val="ru-RU"/>
        </w:rPr>
        <w:t>ü</w:t>
      </w:r>
      <w:r w:rsidRPr="001A2EE2">
        <w:rPr>
          <w:i w:val="0"/>
          <w:iCs/>
        </w:rPr>
        <w:t>sseldorf</w:t>
      </w:r>
      <w:r w:rsidRPr="001A2EE2">
        <w:rPr>
          <w:i w:val="0"/>
          <w:lang w:val="ru-RU"/>
        </w:rPr>
        <w:t xml:space="preserve">, </w:t>
      </w:r>
      <w:r w:rsidRPr="001A2EE2">
        <w:rPr>
          <w:i w:val="0"/>
        </w:rPr>
        <w:t>Messe</w:t>
      </w:r>
      <w:r w:rsidRPr="001A2EE2">
        <w:rPr>
          <w:i w:val="0"/>
          <w:lang w:val="ru-RU"/>
        </w:rPr>
        <w:t xml:space="preserve"> </w:t>
      </w:r>
      <w:r w:rsidRPr="001A2EE2">
        <w:rPr>
          <w:i w:val="0"/>
        </w:rPr>
        <w:t>Essen</w:t>
      </w:r>
      <w:r w:rsidRPr="001A2EE2">
        <w:rPr>
          <w:i w:val="0"/>
          <w:lang w:val="ru-RU"/>
        </w:rPr>
        <w:t xml:space="preserve">, </w:t>
      </w:r>
      <w:r w:rsidRPr="001A2EE2">
        <w:rPr>
          <w:i w:val="0"/>
        </w:rPr>
        <w:t>Messe</w:t>
      </w:r>
      <w:r w:rsidRPr="001A2EE2">
        <w:rPr>
          <w:i w:val="0"/>
          <w:lang w:val="ru-RU"/>
        </w:rPr>
        <w:t xml:space="preserve"> </w:t>
      </w:r>
      <w:r w:rsidRPr="001A2EE2">
        <w:rPr>
          <w:i w:val="0"/>
        </w:rPr>
        <w:t>Frankfurt</w:t>
      </w:r>
      <w:r w:rsidRPr="001A2EE2">
        <w:rPr>
          <w:i w:val="0"/>
          <w:lang w:val="ru-RU"/>
        </w:rPr>
        <w:t xml:space="preserve">, </w:t>
      </w:r>
      <w:r w:rsidRPr="001A2EE2">
        <w:rPr>
          <w:i w:val="0"/>
        </w:rPr>
        <w:t>Dolphin</w:t>
      </w:r>
      <w:r w:rsidRPr="001A2EE2">
        <w:rPr>
          <w:i w:val="0"/>
          <w:lang w:val="ru-RU"/>
        </w:rPr>
        <w:t xml:space="preserve"> </w:t>
      </w:r>
      <w:r w:rsidRPr="001A2EE2">
        <w:rPr>
          <w:i w:val="0"/>
        </w:rPr>
        <w:t>Exhibitions</w:t>
      </w:r>
      <w:r>
        <w:rPr>
          <w:i w:val="0"/>
          <w:lang w:val="ru-RU"/>
        </w:rPr>
        <w:t xml:space="preserve">, </w:t>
      </w:r>
      <w:r w:rsidRPr="001A2EE2">
        <w:rPr>
          <w:i w:val="0"/>
          <w:lang w:val="ru-RU"/>
        </w:rPr>
        <w:t>ВО «РЕСТЭК», «ФАРЭКСПО», «Кино Экспо», КВК «Империя»</w:t>
      </w:r>
      <w:r>
        <w:rPr>
          <w:i w:val="0"/>
          <w:lang w:val="ru-RU" w:eastAsia="en-US"/>
        </w:rPr>
        <w:t xml:space="preserve"> и некоторые другие.</w:t>
      </w:r>
      <w:r>
        <w:rPr>
          <w:rStyle w:val="a8"/>
          <w:i w:val="0"/>
          <w:lang w:val="ru-RU" w:eastAsia="en-US"/>
        </w:rPr>
        <w:footnoteReference w:id="180"/>
      </w:r>
      <w:r>
        <w:rPr>
          <w:i w:val="0"/>
          <w:lang w:val="ru-RU" w:eastAsia="en-US"/>
        </w:rPr>
        <w:t xml:space="preserve"> </w:t>
      </w:r>
    </w:p>
    <w:p w:rsidR="008B1E55" w:rsidRPr="000A23AA" w:rsidRDefault="000A23AA" w:rsidP="00BC7DAD">
      <w:pPr>
        <w:pStyle w:val="2"/>
        <w:spacing w:before="100" w:beforeAutospacing="1" w:after="100" w:afterAutospacing="1" w:line="360" w:lineRule="auto"/>
        <w:ind w:firstLine="709"/>
        <w:jc w:val="both"/>
        <w:rPr>
          <w:rFonts w:ascii="Times New Roman" w:eastAsia="Calibri" w:hAnsi="Times New Roman" w:cs="Times New Roman"/>
          <w:bCs/>
          <w:color w:val="000000" w:themeColor="text1"/>
          <w:sz w:val="24"/>
          <w:lang w:val="ru-RU"/>
        </w:rPr>
      </w:pPr>
      <w:r>
        <w:rPr>
          <w:rFonts w:ascii="Times New Roman" w:eastAsia="Calibri" w:hAnsi="Times New Roman" w:cs="Times New Roman"/>
          <w:b/>
          <w:color w:val="000000" w:themeColor="text1"/>
          <w:sz w:val="24"/>
          <w:lang w:val="ru-RU"/>
        </w:rPr>
        <w:tab/>
      </w:r>
      <w:bookmarkStart w:id="70" w:name="_Toc483242773"/>
      <w:bookmarkStart w:id="71" w:name="_Toc483243168"/>
      <w:r>
        <w:rPr>
          <w:rFonts w:ascii="Times New Roman" w:eastAsia="Calibri" w:hAnsi="Times New Roman" w:cs="Times New Roman"/>
          <w:bCs/>
          <w:color w:val="000000" w:themeColor="text1"/>
          <w:sz w:val="24"/>
          <w:lang w:val="ru-RU"/>
        </w:rPr>
        <w:t>Ежегодно компания подводит итоги своей деятельности, сравнивая показа</w:t>
      </w:r>
      <w:r w:rsidR="00A73CAB">
        <w:rPr>
          <w:rFonts w:ascii="Times New Roman" w:eastAsia="Calibri" w:hAnsi="Times New Roman" w:cs="Times New Roman"/>
          <w:bCs/>
          <w:color w:val="000000" w:themeColor="text1"/>
          <w:sz w:val="24"/>
          <w:lang w:val="ru-RU"/>
        </w:rPr>
        <w:t>тели за последние несколько лет, которые представлены в Приложении 1.</w:t>
      </w:r>
      <w:bookmarkEnd w:id="70"/>
      <w:bookmarkEnd w:id="71"/>
      <w:r w:rsidR="00A73CAB">
        <w:rPr>
          <w:rFonts w:ascii="Times New Roman" w:eastAsia="Calibri" w:hAnsi="Times New Roman" w:cs="Times New Roman"/>
          <w:bCs/>
          <w:color w:val="000000" w:themeColor="text1"/>
          <w:sz w:val="24"/>
          <w:lang w:val="ru-RU"/>
        </w:rPr>
        <w:t xml:space="preserve"> </w:t>
      </w:r>
    </w:p>
    <w:p w:rsidR="00C11CCB" w:rsidRDefault="000A23AA" w:rsidP="00BC7DAD">
      <w:pPr>
        <w:spacing w:before="100" w:beforeAutospacing="1" w:after="100" w:afterAutospacing="1" w:line="360" w:lineRule="auto"/>
        <w:ind w:firstLine="709"/>
        <w:jc w:val="both"/>
        <w:rPr>
          <w:lang w:val="ru-RU"/>
        </w:rPr>
      </w:pPr>
      <w:r w:rsidRPr="000A23AA">
        <w:rPr>
          <w:lang w:val="ru-RU"/>
        </w:rPr>
        <w:t>Как уже было сказано, компания занимается организацией гостевых и собственных выставок. На конец 2015 года портфель компании включал 42 мероприятия, таких как: Петербургский международный газовый форум; Международный инновационный форум пассажирского транспорта (</w:t>
      </w:r>
      <w:r>
        <w:t>Smart</w:t>
      </w:r>
      <w:r w:rsidRPr="000A23AA">
        <w:rPr>
          <w:lang w:val="ru-RU"/>
        </w:rPr>
        <w:t xml:space="preserve"> </w:t>
      </w:r>
      <w:r>
        <w:t>Transport</w:t>
      </w:r>
      <w:r w:rsidRPr="000A23AA">
        <w:rPr>
          <w:lang w:val="ru-RU"/>
        </w:rPr>
        <w:t xml:space="preserve">); Международная выставка «Защита от коррозии»; международный форум «ЖКХ России»; Международная выставка «Старшее поколение»; выставка «Зоошоу. Весна»; </w:t>
      </w:r>
      <w:r w:rsidR="00383EC0">
        <w:rPr>
          <w:lang w:val="ru-RU"/>
        </w:rPr>
        <w:t>«</w:t>
      </w:r>
      <w:r w:rsidRPr="000A23AA">
        <w:rPr>
          <w:lang w:val="ru-RU"/>
        </w:rPr>
        <w:t>Агрорусь</w:t>
      </w:r>
      <w:r w:rsidR="00383EC0">
        <w:rPr>
          <w:lang w:val="ru-RU"/>
        </w:rPr>
        <w:t>»</w:t>
      </w:r>
      <w:r w:rsidRPr="000A23AA">
        <w:rPr>
          <w:lang w:val="ru-RU"/>
        </w:rPr>
        <w:t xml:space="preserve">. Однако, компания не планирует останавливаться на достигнутом, поэтому она добавила еще 10 новых проектов. Сотрудники «ЭкспоФорум – Интернэшнл» ведут постоянную статистику, где следят за тенденциями, формирующимися на протяжение определенного года. Они составляют рейтинги, которые отражают успехи или неудачи компании. Одним из них является доля иностранных участников в 2015 году. </w:t>
      </w:r>
      <w:r w:rsidRPr="00CA4246">
        <w:rPr>
          <w:lang w:val="ru-RU"/>
        </w:rPr>
        <w:t>За весь год собралось 228 компаний</w:t>
      </w:r>
      <w:r>
        <w:rPr>
          <w:rStyle w:val="a8"/>
        </w:rPr>
        <w:footnoteReference w:id="181"/>
      </w:r>
      <w:r>
        <w:rPr>
          <w:lang w:val="ru-RU"/>
        </w:rPr>
        <w:t>.</w:t>
      </w:r>
    </w:p>
    <w:p w:rsidR="00383EC0" w:rsidRDefault="00383EC0" w:rsidP="00BC7DAD">
      <w:pPr>
        <w:pStyle w:val="a0"/>
        <w:numPr>
          <w:ilvl w:val="0"/>
          <w:numId w:val="0"/>
        </w:numPr>
        <w:spacing w:before="100" w:beforeAutospacing="1" w:after="100" w:afterAutospacing="1"/>
        <w:ind w:firstLine="709"/>
        <w:jc w:val="both"/>
        <w:rPr>
          <w:i w:val="0"/>
        </w:rPr>
      </w:pPr>
      <w:r>
        <w:rPr>
          <w:i w:val="0"/>
        </w:rPr>
        <w:t xml:space="preserve">Помимо выставок и прочих мероприятий </w:t>
      </w:r>
      <w:r w:rsidRPr="009F68FB">
        <w:rPr>
          <w:i w:val="0"/>
        </w:rPr>
        <w:t>«ЭкспоФорум-Интернэшнл»</w:t>
      </w:r>
      <w:r>
        <w:rPr>
          <w:i w:val="0"/>
        </w:rPr>
        <w:t xml:space="preserve"> занимается реализацией стратегических проектов «Центр импортозамещения и локализации», «Китайский деловой центр» и «Деловой центр Латинской Америки».</w:t>
      </w:r>
      <w:r>
        <w:rPr>
          <w:rStyle w:val="a8"/>
          <w:i w:val="0"/>
        </w:rPr>
        <w:footnoteReference w:id="182"/>
      </w:r>
      <w:r>
        <w:rPr>
          <w:i w:val="0"/>
        </w:rPr>
        <w:t xml:space="preserve"> Основная идея создания подобных проектов заключалась в том, чтобы развить экономику страны посредством создания постоянно действующей площадки, где будут организовываться семинары и конференции представителей бизнеса и государственного муниципалитета. </w:t>
      </w:r>
    </w:p>
    <w:p w:rsidR="00383EC0" w:rsidRPr="000A23AA" w:rsidRDefault="00383EC0" w:rsidP="00BC7DAD">
      <w:pPr>
        <w:spacing w:before="100" w:beforeAutospacing="1" w:after="100" w:afterAutospacing="1" w:line="360" w:lineRule="auto"/>
        <w:ind w:firstLine="709"/>
        <w:jc w:val="both"/>
        <w:rPr>
          <w:rFonts w:eastAsia="Calibri"/>
          <w:lang w:val="ru-RU"/>
        </w:rPr>
      </w:pPr>
      <w:r w:rsidRPr="00383EC0">
        <w:rPr>
          <w:i/>
          <w:iCs/>
          <w:lang w:val="ru-RU"/>
        </w:rPr>
        <w:t>Китайский деловой центр</w:t>
      </w:r>
      <w:r w:rsidRPr="00383EC0">
        <w:rPr>
          <w:lang w:val="ru-RU"/>
        </w:rPr>
        <w:t xml:space="preserve"> представляет собой взаимодействие представителей бизнеса и государственных органов России и Китая. Под нужды проекта было выделено четыре этажа в ВК «Ленэкспо», где размещаются офисные помещения и склады.</w:t>
      </w:r>
      <w:r>
        <w:rPr>
          <w:rStyle w:val="a8"/>
        </w:rPr>
        <w:footnoteReference w:id="183"/>
      </w:r>
    </w:p>
    <w:p w:rsidR="00383EC0" w:rsidRDefault="00383EC0" w:rsidP="00BC7DAD">
      <w:pPr>
        <w:pStyle w:val="a5"/>
        <w:spacing w:line="360" w:lineRule="auto"/>
        <w:ind w:firstLine="709"/>
        <w:jc w:val="both"/>
        <w:rPr>
          <w:lang w:val="ru-RU"/>
        </w:rPr>
      </w:pPr>
      <w:r w:rsidRPr="009B761B">
        <w:rPr>
          <w:i/>
          <w:lang w:val="ru-RU"/>
        </w:rPr>
        <w:t>Центр импортозамещения и локализации</w:t>
      </w:r>
      <w:r>
        <w:rPr>
          <w:i/>
          <w:lang w:val="ru-RU"/>
        </w:rPr>
        <w:t xml:space="preserve"> </w:t>
      </w:r>
      <w:r>
        <w:rPr>
          <w:lang w:val="ru-RU"/>
        </w:rPr>
        <w:t>является следствием введения санкций против России. Основная его деятельность направлена на развитие деятельности российских производителей и поиск новых рынков сбыта. Неудивительно, что цель заключается в уменьшении доли импорта в ведущих отраслях России. Основные задачи проекта заключатся в развитии предприятий Северо – Западного федерального округа и увеличение доли товаров отечественного производства.</w:t>
      </w:r>
      <w:r>
        <w:rPr>
          <w:rStyle w:val="a8"/>
          <w:lang w:val="ru-RU"/>
        </w:rPr>
        <w:footnoteReference w:id="184"/>
      </w:r>
      <w:r>
        <w:rPr>
          <w:lang w:val="ru-RU"/>
        </w:rPr>
        <w:t xml:space="preserve"> </w:t>
      </w:r>
    </w:p>
    <w:p w:rsidR="00383EC0" w:rsidRDefault="00383EC0" w:rsidP="00BC7DAD">
      <w:pPr>
        <w:pStyle w:val="a5"/>
        <w:spacing w:line="360" w:lineRule="auto"/>
        <w:ind w:firstLine="709"/>
        <w:jc w:val="both"/>
        <w:rPr>
          <w:lang w:val="ru-RU"/>
        </w:rPr>
      </w:pPr>
      <w:r w:rsidRPr="00383EC0">
        <w:rPr>
          <w:i/>
          <w:iCs/>
          <w:lang w:val="ru-RU"/>
        </w:rPr>
        <w:t>Деловой центр Латинской Америки</w:t>
      </w:r>
      <w:r w:rsidRPr="00383EC0">
        <w:rPr>
          <w:lang w:val="ru-RU"/>
        </w:rPr>
        <w:t xml:space="preserve"> только начал свою деятельность, так как он был самым поздним проектом среди трех указанных. В конце 2015 года он выступил в качестве организатора экскурсии по построенному конгрессно – выставочному центру </w:t>
      </w:r>
      <w:r>
        <w:rPr>
          <w:lang w:val="ru-RU"/>
        </w:rPr>
        <w:t>«ЭкспоФорум»</w:t>
      </w:r>
      <w:r w:rsidRPr="00383EC0">
        <w:rPr>
          <w:lang w:val="ru-RU"/>
        </w:rPr>
        <w:t xml:space="preserve"> для представителей компаний из Бразилии. Более того, была проведена презентация открывшегося центра на </w:t>
      </w:r>
      <w:r>
        <w:t>III</w:t>
      </w:r>
      <w:r w:rsidRPr="00383EC0">
        <w:rPr>
          <w:lang w:val="ru-RU"/>
        </w:rPr>
        <w:t xml:space="preserve"> ежегодной конференции «Российский несырьевой экспорт – вектор развития экономики». Проект начинает набирать обороты с помощью постоянно проводимых конференций на обеих площадках.</w:t>
      </w:r>
    </w:p>
    <w:p w:rsidR="005C6AE4" w:rsidRDefault="005C6AE4" w:rsidP="00E30498">
      <w:pPr>
        <w:pStyle w:val="a5"/>
        <w:spacing w:after="160" w:afterAutospacing="0" w:line="360" w:lineRule="auto"/>
        <w:ind w:firstLine="709"/>
        <w:jc w:val="center"/>
        <w:rPr>
          <w:b/>
          <w:bCs/>
          <w:lang w:val="ru-RU"/>
        </w:rPr>
      </w:pPr>
      <w:r w:rsidRPr="005C6AE4">
        <w:rPr>
          <w:b/>
          <w:bCs/>
          <w:lang w:val="ru-RU"/>
        </w:rPr>
        <w:t>Выводы по главе</w:t>
      </w:r>
    </w:p>
    <w:p w:rsidR="00C460A6" w:rsidRDefault="00D1030C" w:rsidP="00416D11">
      <w:pPr>
        <w:pStyle w:val="a5"/>
        <w:spacing w:before="0" w:beforeAutospacing="0" w:line="360" w:lineRule="auto"/>
        <w:ind w:firstLine="709"/>
        <w:jc w:val="both"/>
        <w:rPr>
          <w:lang w:val="ru-RU"/>
        </w:rPr>
      </w:pPr>
      <w:r>
        <w:rPr>
          <w:lang w:val="ru-RU"/>
        </w:rPr>
        <w:t xml:space="preserve">Рынок выставочно-ярмарочных услуг долгое время считался диким в России, так как для многих представителей зарубежных компаний размещение стендов в спортивном комплексе вводило в ступор. Более того, отсутствие крупных выставочных площадок также не прибавляли привлекательности. Единственным возможным вариантов участия в выставке или ее организация являлась Москва, где рынок выставочных услуг начал набирать обороты благодаря развитой бизнес-сфере. Появились крупные выставочные комплексы, которые отвечали всем зарубежным требованиям (ВЦ «Экспоцентр», ВЦ «Крокус Экспо»). После чего рынок начал набирать обороты, благодаря привлечению других компаний из-за рубежа. </w:t>
      </w:r>
      <w:r w:rsidR="00C460A6">
        <w:rPr>
          <w:lang w:val="ru-RU"/>
        </w:rPr>
        <w:t xml:space="preserve">В Санкт – Петербурге долгое время основным выставочным центром считался ВЦ «Ленэкспо», однако, спустя время он перешел в разряд «устаревших», так как не обладал достаточной площадью для проведения мероприятий и не мог предоставить те возможности, которые от него требовались. Так, в 2014 году был построен КВЦ «ЭКСПООРУМ», который превзошел все ожидания. Новый игрок перехватил 40% рынка и переманил часть потока зарубежных участников из Москвы. Более того, благодаря успешному использованию тематик выставок, выставки нового комплекса стали известны за пределами Северной столицы. </w:t>
      </w:r>
    </w:p>
    <w:p w:rsidR="009525B8" w:rsidRDefault="00C460A6" w:rsidP="00416D11">
      <w:pPr>
        <w:pStyle w:val="a5"/>
        <w:spacing w:before="0" w:beforeAutospacing="0" w:line="360" w:lineRule="auto"/>
        <w:ind w:firstLine="709"/>
        <w:jc w:val="both"/>
        <w:rPr>
          <w:lang w:val="ru-RU"/>
        </w:rPr>
      </w:pPr>
      <w:r>
        <w:rPr>
          <w:lang w:val="ru-RU"/>
        </w:rPr>
        <w:t xml:space="preserve">Тематика выставок – один из факторов успеха, который непосредственно связан с текущей ситуацией в стране. Поэтому те компании, которые постоянно находятся в поиске актуальных тем посредством анализа рынков и наблюдаемых тенденций, получают большую прибыль и привлекают более значимых участников. </w:t>
      </w:r>
      <w:r w:rsidR="00E30498">
        <w:rPr>
          <w:lang w:val="ru-RU"/>
        </w:rPr>
        <w:t xml:space="preserve">В результате, российский рынок смог перейти из разряда «дикого» в разряд «привлекательного» с точки зрения инвестиций и участия зарубежных представителей. </w:t>
      </w:r>
    </w:p>
    <w:p w:rsidR="00E30498" w:rsidRDefault="00E30498" w:rsidP="00416D11">
      <w:pPr>
        <w:pStyle w:val="a5"/>
        <w:spacing w:before="0" w:beforeAutospacing="0" w:line="360" w:lineRule="auto"/>
        <w:ind w:firstLine="709"/>
        <w:jc w:val="both"/>
        <w:rPr>
          <w:lang w:val="ru-RU"/>
        </w:rPr>
      </w:pPr>
    </w:p>
    <w:p w:rsidR="00416D11" w:rsidRDefault="00416D11" w:rsidP="00416D11">
      <w:pPr>
        <w:pStyle w:val="a5"/>
        <w:spacing w:before="0" w:beforeAutospacing="0" w:line="360" w:lineRule="auto"/>
        <w:ind w:firstLine="709"/>
        <w:jc w:val="both"/>
        <w:rPr>
          <w:lang w:val="ru-RU"/>
        </w:rPr>
      </w:pPr>
    </w:p>
    <w:p w:rsidR="00416D11" w:rsidRDefault="00416D11" w:rsidP="00416D11">
      <w:pPr>
        <w:pStyle w:val="a5"/>
        <w:spacing w:before="0" w:beforeAutospacing="0" w:line="360" w:lineRule="auto"/>
        <w:ind w:firstLine="709"/>
        <w:jc w:val="both"/>
        <w:rPr>
          <w:lang w:val="ru-RU"/>
        </w:rPr>
      </w:pPr>
    </w:p>
    <w:p w:rsidR="00416D11" w:rsidRDefault="00416D11" w:rsidP="00416D11">
      <w:pPr>
        <w:pStyle w:val="a5"/>
        <w:spacing w:before="0" w:beforeAutospacing="0" w:line="360" w:lineRule="auto"/>
        <w:ind w:firstLine="709"/>
        <w:jc w:val="both"/>
        <w:rPr>
          <w:lang w:val="ru-RU"/>
        </w:rPr>
      </w:pPr>
    </w:p>
    <w:p w:rsidR="00416D11" w:rsidRDefault="00416D11" w:rsidP="00416D11">
      <w:pPr>
        <w:pStyle w:val="a5"/>
        <w:spacing w:before="0" w:beforeAutospacing="0" w:line="360" w:lineRule="auto"/>
        <w:ind w:firstLine="709"/>
        <w:jc w:val="both"/>
        <w:rPr>
          <w:lang w:val="ru-RU"/>
        </w:rPr>
      </w:pPr>
    </w:p>
    <w:p w:rsidR="00416D11" w:rsidRDefault="00416D11" w:rsidP="00416D11">
      <w:pPr>
        <w:pStyle w:val="a5"/>
        <w:spacing w:before="0" w:beforeAutospacing="0" w:line="360" w:lineRule="auto"/>
        <w:ind w:firstLine="709"/>
        <w:jc w:val="both"/>
        <w:rPr>
          <w:lang w:val="ru-RU"/>
        </w:rPr>
      </w:pPr>
    </w:p>
    <w:p w:rsidR="00416D11" w:rsidRDefault="00416D11" w:rsidP="00416D11">
      <w:pPr>
        <w:pStyle w:val="a5"/>
        <w:spacing w:before="0" w:beforeAutospacing="0" w:line="360" w:lineRule="auto"/>
        <w:ind w:firstLine="709"/>
        <w:jc w:val="both"/>
        <w:rPr>
          <w:lang w:val="ru-RU"/>
        </w:rPr>
      </w:pPr>
    </w:p>
    <w:p w:rsidR="00416D11" w:rsidRDefault="00416D11" w:rsidP="00416D11">
      <w:pPr>
        <w:pStyle w:val="a5"/>
        <w:spacing w:before="0" w:beforeAutospacing="0" w:line="360" w:lineRule="auto"/>
        <w:ind w:firstLine="709"/>
        <w:jc w:val="both"/>
        <w:rPr>
          <w:lang w:val="ru-RU"/>
        </w:rPr>
      </w:pPr>
    </w:p>
    <w:p w:rsidR="00416D11" w:rsidRPr="00F45611" w:rsidRDefault="00416D11" w:rsidP="00416D11">
      <w:pPr>
        <w:pStyle w:val="a5"/>
        <w:spacing w:before="0" w:beforeAutospacing="0" w:line="360" w:lineRule="auto"/>
        <w:ind w:firstLine="709"/>
        <w:jc w:val="both"/>
        <w:rPr>
          <w:lang w:val="ru-RU"/>
        </w:rPr>
      </w:pPr>
    </w:p>
    <w:p w:rsidR="00922C76" w:rsidRPr="00922C76" w:rsidRDefault="00922C76" w:rsidP="007B2679">
      <w:pPr>
        <w:pStyle w:val="1"/>
        <w:spacing w:before="100" w:beforeAutospacing="1" w:after="160" w:line="360" w:lineRule="auto"/>
        <w:jc w:val="center"/>
        <w:rPr>
          <w:rFonts w:ascii="Times New Roman" w:eastAsia="Calibri" w:hAnsi="Times New Roman" w:cs="Times New Roman"/>
          <w:b/>
          <w:color w:val="auto"/>
          <w:sz w:val="24"/>
          <w:lang w:bidi="ar-LB"/>
        </w:rPr>
      </w:pPr>
      <w:bookmarkStart w:id="72" w:name="_Toc483243169"/>
      <w:r>
        <w:rPr>
          <w:rFonts w:ascii="Times New Roman" w:eastAsia="Calibri" w:hAnsi="Times New Roman" w:cs="Times New Roman"/>
          <w:b/>
          <w:color w:val="auto"/>
          <w:sz w:val="24"/>
        </w:rPr>
        <w:t>ГЛАВА 3</w:t>
      </w:r>
      <w:r w:rsidRPr="00632CE3">
        <w:rPr>
          <w:rFonts w:ascii="Times New Roman" w:eastAsia="Calibri" w:hAnsi="Times New Roman" w:cs="Times New Roman"/>
          <w:b/>
          <w:color w:val="auto"/>
          <w:sz w:val="24"/>
        </w:rPr>
        <w:t xml:space="preserve">. </w:t>
      </w:r>
      <w:r>
        <w:rPr>
          <w:rFonts w:ascii="Times New Roman" w:eastAsia="Calibri" w:hAnsi="Times New Roman" w:cs="Times New Roman"/>
          <w:b/>
          <w:color w:val="auto"/>
          <w:sz w:val="24"/>
        </w:rPr>
        <w:t xml:space="preserve">РАЗРАБОТКА ПЛАНА ПО ПРОДИЖЕНИЮ ВЫСТАВКИ </w:t>
      </w:r>
      <w:r>
        <w:rPr>
          <w:rFonts w:ascii="Times New Roman" w:eastAsia="Calibri" w:hAnsi="Times New Roman" w:cs="Times New Roman"/>
          <w:b/>
          <w:color w:val="auto"/>
          <w:sz w:val="24"/>
          <w:lang w:val="en-US"/>
        </w:rPr>
        <w:t>EXPO</w:t>
      </w:r>
      <w:r w:rsidRPr="00922C76">
        <w:rPr>
          <w:rFonts w:ascii="Times New Roman" w:eastAsia="Calibri" w:hAnsi="Times New Roman" w:cs="Times New Roman"/>
          <w:b/>
          <w:color w:val="auto"/>
          <w:sz w:val="24"/>
        </w:rPr>
        <w:t xml:space="preserve"> </w:t>
      </w:r>
      <w:r>
        <w:rPr>
          <w:rFonts w:ascii="Times New Roman" w:eastAsia="Calibri" w:hAnsi="Times New Roman" w:cs="Times New Roman"/>
          <w:b/>
          <w:color w:val="auto"/>
          <w:sz w:val="24"/>
          <w:lang w:val="en-US"/>
        </w:rPr>
        <w:t>EDUCATION</w:t>
      </w:r>
      <w:r w:rsidRPr="00922C76">
        <w:rPr>
          <w:rFonts w:ascii="Times New Roman" w:eastAsia="Calibri" w:hAnsi="Times New Roman" w:cs="Times New Roman"/>
          <w:b/>
          <w:color w:val="auto"/>
          <w:sz w:val="24"/>
        </w:rPr>
        <w:t xml:space="preserve"> </w:t>
      </w:r>
      <w:r>
        <w:rPr>
          <w:rFonts w:ascii="Times New Roman" w:eastAsia="Calibri" w:hAnsi="Times New Roman" w:cs="Times New Roman"/>
          <w:b/>
          <w:color w:val="auto"/>
          <w:sz w:val="24"/>
          <w:lang w:bidi="ar-LB"/>
        </w:rPr>
        <w:t>В СОЦИАЛЬНЫХ СЕТЯХ</w:t>
      </w:r>
      <w:bookmarkEnd w:id="72"/>
    </w:p>
    <w:p w:rsidR="00B90779" w:rsidRDefault="00B90779" w:rsidP="007B2679">
      <w:pPr>
        <w:pStyle w:val="a5"/>
        <w:spacing w:line="360" w:lineRule="auto"/>
        <w:ind w:firstLine="709"/>
        <w:jc w:val="both"/>
        <w:rPr>
          <w:lang w:val="ru-RU"/>
        </w:rPr>
      </w:pPr>
      <w:r>
        <w:rPr>
          <w:lang w:val="ru-RU"/>
        </w:rPr>
        <w:t xml:space="preserve">Продвижение мероприятий такого типа чаще всего осуществляется за две недели до начала самого события. Для того, чтобы продвижение осуществлялось последовательно, эффективно и принесло максимальную пользу для выставки, </w:t>
      </w:r>
      <w:r>
        <w:t>SMM</w:t>
      </w:r>
      <w:r>
        <w:rPr>
          <w:lang w:val="ru-RU"/>
        </w:rPr>
        <w:t xml:space="preserve"> – специалисты компаний разрабатывают план, который включает в себя все необходимые аспекты продвижения. Чаще всего он подразделяется на 3 блока: </w:t>
      </w:r>
    </w:p>
    <w:p w:rsidR="00B90779" w:rsidRDefault="004F6A4E" w:rsidP="000357A8">
      <w:pPr>
        <w:pStyle w:val="a5"/>
        <w:numPr>
          <w:ilvl w:val="0"/>
          <w:numId w:val="87"/>
        </w:numPr>
        <w:spacing w:line="360" w:lineRule="auto"/>
        <w:jc w:val="both"/>
        <w:rPr>
          <w:lang w:val="ru-RU"/>
        </w:rPr>
      </w:pPr>
      <w:r>
        <w:rPr>
          <w:lang w:val="ru-RU"/>
        </w:rPr>
        <w:t>Подготовительный</w:t>
      </w:r>
      <w:r w:rsidR="00B90779">
        <w:rPr>
          <w:lang w:val="ru-RU"/>
        </w:rPr>
        <w:t xml:space="preserve"> этап: включает в себя сбор всей необходимой информации для составления контент- и медиаплана;</w:t>
      </w:r>
    </w:p>
    <w:p w:rsidR="00B90779" w:rsidRDefault="00B90779" w:rsidP="000357A8">
      <w:pPr>
        <w:pStyle w:val="a5"/>
        <w:numPr>
          <w:ilvl w:val="0"/>
          <w:numId w:val="87"/>
        </w:numPr>
        <w:spacing w:line="360" w:lineRule="auto"/>
        <w:jc w:val="both"/>
        <w:rPr>
          <w:lang w:val="ru-RU"/>
        </w:rPr>
      </w:pPr>
      <w:r>
        <w:rPr>
          <w:lang w:val="ru-RU"/>
        </w:rPr>
        <w:t>Реализация плана: на основе собранных данных осуществляется непосредственно разработка контент- и медиа-плана;</w:t>
      </w:r>
    </w:p>
    <w:p w:rsidR="00922C76" w:rsidRDefault="00B90779" w:rsidP="000357A8">
      <w:pPr>
        <w:pStyle w:val="a5"/>
        <w:numPr>
          <w:ilvl w:val="0"/>
          <w:numId w:val="87"/>
        </w:numPr>
        <w:spacing w:line="360" w:lineRule="auto"/>
        <w:jc w:val="both"/>
        <w:rPr>
          <w:lang w:val="ru-RU"/>
        </w:rPr>
      </w:pPr>
      <w:r>
        <w:rPr>
          <w:lang w:val="ru-RU"/>
        </w:rPr>
        <w:t xml:space="preserve">Оценка эффективности: представляет собой контроль и анализ результатов продвижения, с целью устранения проблем и максимизации </w:t>
      </w:r>
      <w:r w:rsidR="00392DE6">
        <w:rPr>
          <w:lang w:val="ru-RU"/>
        </w:rPr>
        <w:t>показателей продвижения.</w:t>
      </w:r>
    </w:p>
    <w:p w:rsidR="004F6A4E" w:rsidRDefault="004F6A4E" w:rsidP="007B2679">
      <w:pPr>
        <w:spacing w:before="100" w:beforeAutospacing="1" w:after="100" w:afterAutospacing="1" w:line="360" w:lineRule="auto"/>
        <w:ind w:firstLine="720"/>
        <w:jc w:val="both"/>
        <w:rPr>
          <w:rFonts w:eastAsia="Calibri"/>
          <w:lang w:val="ru-RU" w:bidi="ar-LB"/>
        </w:rPr>
      </w:pPr>
      <w:r>
        <w:rPr>
          <w:rFonts w:eastAsia="Calibri"/>
          <w:lang w:val="ru-RU" w:bidi="ar-LB"/>
        </w:rPr>
        <w:t>Каждый выделенный блок включает в себя ряд шагов. Таким образом, план включает в себя следующие шаги</w:t>
      </w:r>
      <w:r>
        <w:rPr>
          <w:rStyle w:val="a8"/>
          <w:rFonts w:eastAsia="Calibri"/>
          <w:lang w:val="ru-RU" w:bidi="ar-LB"/>
        </w:rPr>
        <w:footnoteReference w:id="185"/>
      </w:r>
      <w:r>
        <w:rPr>
          <w:rFonts w:eastAsia="Calibri"/>
          <w:lang w:val="ru-RU" w:bidi="ar-LB"/>
        </w:rPr>
        <w:t>:</w:t>
      </w:r>
    </w:p>
    <w:p w:rsidR="004F6A4E" w:rsidRDefault="004F6A4E" w:rsidP="000357A8">
      <w:pPr>
        <w:pStyle w:val="a9"/>
        <w:numPr>
          <w:ilvl w:val="2"/>
          <w:numId w:val="44"/>
        </w:numPr>
        <w:spacing w:before="100" w:beforeAutospacing="1" w:after="100" w:afterAutospacing="1" w:line="360" w:lineRule="auto"/>
        <w:jc w:val="both"/>
        <w:rPr>
          <w:rFonts w:eastAsia="Calibri"/>
          <w:lang w:val="ru-RU" w:bidi="ar-LB"/>
        </w:rPr>
      </w:pPr>
      <w:r>
        <w:rPr>
          <w:rFonts w:eastAsia="Calibri"/>
          <w:lang w:val="ru-RU" w:bidi="ar-LB"/>
        </w:rPr>
        <w:t>Анализ ведения имеющихся сообществ компании в социальных сетях;</w:t>
      </w:r>
    </w:p>
    <w:p w:rsidR="004F6A4E" w:rsidRPr="004F6A4E" w:rsidRDefault="004F6A4E" w:rsidP="000357A8">
      <w:pPr>
        <w:pStyle w:val="a9"/>
        <w:numPr>
          <w:ilvl w:val="2"/>
          <w:numId w:val="44"/>
        </w:numPr>
        <w:spacing w:before="100" w:beforeAutospacing="1" w:after="100" w:afterAutospacing="1" w:line="360" w:lineRule="auto"/>
        <w:jc w:val="both"/>
        <w:rPr>
          <w:rFonts w:eastAsia="Calibri"/>
          <w:lang w:val="ru-RU" w:bidi="ar-LB"/>
        </w:rPr>
      </w:pPr>
      <w:r w:rsidRPr="004F6A4E">
        <w:rPr>
          <w:rFonts w:eastAsia="Calibri"/>
          <w:lang w:val="ru-RU" w:bidi="ar-LB"/>
        </w:rPr>
        <w:t>Определение ключевой цели кампании;</w:t>
      </w:r>
    </w:p>
    <w:p w:rsidR="004F6A4E" w:rsidRPr="007B31E5" w:rsidRDefault="004F6A4E" w:rsidP="000357A8">
      <w:pPr>
        <w:pStyle w:val="a9"/>
        <w:numPr>
          <w:ilvl w:val="2"/>
          <w:numId w:val="44"/>
        </w:numPr>
        <w:spacing w:before="100" w:beforeAutospacing="1" w:after="100" w:afterAutospacing="1" w:line="360" w:lineRule="auto"/>
        <w:jc w:val="both"/>
        <w:rPr>
          <w:rFonts w:eastAsia="Calibri"/>
          <w:lang w:val="ru-RU" w:bidi="ar-LB"/>
        </w:rPr>
      </w:pPr>
      <w:r>
        <w:rPr>
          <w:rFonts w:eastAsia="Calibri"/>
          <w:lang w:val="ru-RU" w:bidi="ar-LB"/>
        </w:rPr>
        <w:t>Выбор формата и позиционирования сообществ;</w:t>
      </w:r>
    </w:p>
    <w:p w:rsidR="004F6A4E" w:rsidRDefault="004F6A4E" w:rsidP="000357A8">
      <w:pPr>
        <w:pStyle w:val="a9"/>
        <w:numPr>
          <w:ilvl w:val="2"/>
          <w:numId w:val="44"/>
        </w:numPr>
        <w:spacing w:before="100" w:beforeAutospacing="1" w:after="100" w:afterAutospacing="1" w:line="360" w:lineRule="auto"/>
        <w:jc w:val="both"/>
        <w:rPr>
          <w:rFonts w:eastAsia="Calibri"/>
          <w:lang w:val="ru-RU" w:bidi="ar-LB"/>
        </w:rPr>
      </w:pPr>
      <w:r>
        <w:rPr>
          <w:rFonts w:eastAsia="Calibri"/>
          <w:lang w:val="ru-RU" w:bidi="ar-LB"/>
        </w:rPr>
        <w:t>Определение целевой аудитории и ее поведенческих особенностей</w:t>
      </w:r>
      <w:r w:rsidRPr="007B31E5">
        <w:rPr>
          <w:rFonts w:eastAsia="Calibri"/>
          <w:lang w:val="ru-RU" w:bidi="ar-LB"/>
        </w:rPr>
        <w:t>;</w:t>
      </w:r>
    </w:p>
    <w:p w:rsidR="004F6A4E" w:rsidRPr="007B31E5" w:rsidRDefault="004F6A4E" w:rsidP="000357A8">
      <w:pPr>
        <w:pStyle w:val="a9"/>
        <w:numPr>
          <w:ilvl w:val="2"/>
          <w:numId w:val="44"/>
        </w:numPr>
        <w:spacing w:before="100" w:beforeAutospacing="1" w:after="100" w:afterAutospacing="1" w:line="360" w:lineRule="auto"/>
        <w:jc w:val="both"/>
        <w:rPr>
          <w:rFonts w:eastAsia="Calibri"/>
          <w:lang w:val="ru-RU" w:bidi="ar-LB"/>
        </w:rPr>
      </w:pPr>
      <w:r>
        <w:rPr>
          <w:rFonts w:eastAsia="Calibri"/>
          <w:lang w:val="ru-RU" w:bidi="ar-LB"/>
        </w:rPr>
        <w:t>Подбор целевых сообществ с высокой концентрацией ЦА;</w:t>
      </w:r>
    </w:p>
    <w:p w:rsidR="004F6A4E" w:rsidRDefault="008C5425" w:rsidP="000357A8">
      <w:pPr>
        <w:pStyle w:val="a9"/>
        <w:numPr>
          <w:ilvl w:val="2"/>
          <w:numId w:val="44"/>
        </w:numPr>
        <w:spacing w:before="100" w:beforeAutospacing="1" w:after="100" w:afterAutospacing="1" w:line="360" w:lineRule="auto"/>
        <w:jc w:val="both"/>
        <w:rPr>
          <w:rFonts w:eastAsia="Calibri"/>
          <w:lang w:val="ru-RU" w:bidi="ar-LB"/>
        </w:rPr>
      </w:pPr>
      <w:r>
        <w:rPr>
          <w:rFonts w:eastAsia="Calibri"/>
          <w:lang w:val="ru-RU" w:bidi="ar-LB"/>
        </w:rPr>
        <w:t>Разработка контент - плана</w:t>
      </w:r>
      <w:r w:rsidR="004F6A4E">
        <w:rPr>
          <w:rFonts w:eastAsia="Calibri"/>
          <w:lang w:val="ru-RU" w:bidi="ar-LB"/>
        </w:rPr>
        <w:t>;</w:t>
      </w:r>
    </w:p>
    <w:p w:rsidR="004F6A4E" w:rsidRPr="00963888" w:rsidRDefault="004F6A4E" w:rsidP="000357A8">
      <w:pPr>
        <w:pStyle w:val="a9"/>
        <w:numPr>
          <w:ilvl w:val="2"/>
          <w:numId w:val="44"/>
        </w:numPr>
        <w:spacing w:before="100" w:beforeAutospacing="1" w:after="100" w:afterAutospacing="1" w:line="360" w:lineRule="auto"/>
        <w:jc w:val="both"/>
        <w:rPr>
          <w:rFonts w:eastAsia="Calibri"/>
          <w:lang w:val="ru-RU" w:bidi="ar-LB"/>
        </w:rPr>
      </w:pPr>
      <w:r w:rsidRPr="00963888">
        <w:rPr>
          <w:rFonts w:eastAsia="Calibri"/>
          <w:lang w:val="ru-RU"/>
        </w:rPr>
        <w:t>Проведение фокус-групп</w:t>
      </w:r>
      <w:r>
        <w:rPr>
          <w:rFonts w:eastAsia="Calibri"/>
          <w:lang w:val="ru-RU"/>
        </w:rPr>
        <w:t>ы</w:t>
      </w:r>
      <w:r w:rsidRPr="00963888">
        <w:rPr>
          <w:rFonts w:eastAsia="Calibri"/>
          <w:lang w:val="ru-RU"/>
        </w:rPr>
        <w:t xml:space="preserve"> в рамках тестирования постов контент-плана</w:t>
      </w:r>
    </w:p>
    <w:p w:rsidR="004F6A4E" w:rsidRDefault="004F6A4E" w:rsidP="000357A8">
      <w:pPr>
        <w:pStyle w:val="a9"/>
        <w:numPr>
          <w:ilvl w:val="2"/>
          <w:numId w:val="44"/>
        </w:numPr>
        <w:spacing w:before="100" w:beforeAutospacing="1" w:after="100" w:afterAutospacing="1" w:line="360" w:lineRule="auto"/>
        <w:jc w:val="both"/>
        <w:rPr>
          <w:rFonts w:eastAsia="Calibri"/>
          <w:lang w:val="ru-RU" w:bidi="ar-LB"/>
        </w:rPr>
      </w:pPr>
      <w:r>
        <w:rPr>
          <w:rFonts w:eastAsia="Calibri"/>
          <w:lang w:val="ru-RU" w:bidi="ar-LB"/>
        </w:rPr>
        <w:t>Продвижение сообщества в социальных сетях;</w:t>
      </w:r>
    </w:p>
    <w:p w:rsidR="004F6A4E" w:rsidRPr="00176B59" w:rsidRDefault="004F6A4E" w:rsidP="000357A8">
      <w:pPr>
        <w:pStyle w:val="a9"/>
        <w:numPr>
          <w:ilvl w:val="2"/>
          <w:numId w:val="44"/>
        </w:numPr>
        <w:spacing w:before="100" w:beforeAutospacing="1" w:after="100" w:afterAutospacing="1" w:line="360" w:lineRule="auto"/>
        <w:jc w:val="both"/>
        <w:rPr>
          <w:rFonts w:eastAsia="Calibri"/>
          <w:lang w:val="ru-RU" w:bidi="ar-LB"/>
        </w:rPr>
      </w:pPr>
      <w:r>
        <w:rPr>
          <w:rFonts w:eastAsia="Calibri"/>
          <w:lang w:val="ru-RU" w:bidi="ar-LB"/>
        </w:rPr>
        <w:t>Определение системы метрик эффективности контента и продвижения;</w:t>
      </w:r>
    </w:p>
    <w:p w:rsidR="004F6A4E" w:rsidRDefault="004F6A4E" w:rsidP="000357A8">
      <w:pPr>
        <w:pStyle w:val="a9"/>
        <w:numPr>
          <w:ilvl w:val="2"/>
          <w:numId w:val="44"/>
        </w:numPr>
        <w:spacing w:before="100" w:beforeAutospacing="1" w:after="100" w:afterAutospacing="1" w:line="360" w:lineRule="auto"/>
        <w:jc w:val="both"/>
        <w:rPr>
          <w:rFonts w:eastAsia="Calibri"/>
          <w:lang w:val="ru-RU" w:bidi="ar-LB"/>
        </w:rPr>
      </w:pPr>
      <w:r>
        <w:rPr>
          <w:rFonts w:eastAsia="Calibri"/>
          <w:lang w:val="ru-RU" w:bidi="ar-LB"/>
        </w:rPr>
        <w:t xml:space="preserve">Аналитика и отчетность. </w:t>
      </w:r>
    </w:p>
    <w:p w:rsidR="004F6A4E" w:rsidRPr="004F6A4E" w:rsidRDefault="004F6A4E" w:rsidP="004F6A4E">
      <w:pPr>
        <w:spacing w:line="360" w:lineRule="auto"/>
        <w:jc w:val="both"/>
        <w:rPr>
          <w:rFonts w:eastAsia="Calibri"/>
          <w:lang w:val="ru-RU" w:bidi="ar-LB"/>
        </w:rPr>
      </w:pPr>
    </w:p>
    <w:p w:rsidR="004F6A4E" w:rsidRPr="004F6A4E" w:rsidRDefault="00922C76" w:rsidP="004F6A4E">
      <w:pPr>
        <w:pStyle w:val="2"/>
        <w:spacing w:before="0" w:after="240" w:line="360" w:lineRule="auto"/>
        <w:jc w:val="center"/>
        <w:rPr>
          <w:rFonts w:ascii="Times New Roman" w:eastAsia="Calibri" w:hAnsi="Times New Roman" w:cs="Times New Roman"/>
          <w:b/>
          <w:color w:val="000000" w:themeColor="text1"/>
          <w:sz w:val="24"/>
          <w:lang w:val="ru-RU"/>
        </w:rPr>
      </w:pPr>
      <w:bookmarkStart w:id="73" w:name="_Toc483243170"/>
      <w:r>
        <w:rPr>
          <w:rFonts w:ascii="Times New Roman" w:eastAsia="Calibri" w:hAnsi="Times New Roman" w:cs="Times New Roman"/>
          <w:b/>
          <w:color w:val="000000" w:themeColor="text1"/>
          <w:sz w:val="24"/>
          <w:lang w:val="ru-RU"/>
        </w:rPr>
        <w:t>3.1</w:t>
      </w:r>
      <w:r w:rsidR="009525B8" w:rsidRPr="005F0254">
        <w:rPr>
          <w:rFonts w:ascii="Times New Roman" w:eastAsia="Calibri" w:hAnsi="Times New Roman" w:cs="Times New Roman"/>
          <w:b/>
          <w:color w:val="000000" w:themeColor="text1"/>
          <w:sz w:val="24"/>
          <w:lang w:val="ru-RU"/>
        </w:rPr>
        <w:t xml:space="preserve">. </w:t>
      </w:r>
      <w:r w:rsidR="004F6A4E">
        <w:rPr>
          <w:rFonts w:ascii="Times New Roman" w:eastAsia="Calibri" w:hAnsi="Times New Roman" w:cs="Times New Roman"/>
          <w:b/>
          <w:color w:val="000000" w:themeColor="text1"/>
          <w:sz w:val="24"/>
          <w:lang w:val="ru-RU"/>
        </w:rPr>
        <w:t>Подготовительный этап разработки плана</w:t>
      </w:r>
      <w:bookmarkEnd w:id="73"/>
      <w:r w:rsidR="004F6A4E">
        <w:rPr>
          <w:rFonts w:ascii="Times New Roman" w:eastAsia="Calibri" w:hAnsi="Times New Roman" w:cs="Times New Roman"/>
          <w:b/>
          <w:color w:val="000000" w:themeColor="text1"/>
          <w:sz w:val="24"/>
          <w:lang w:val="ru-RU"/>
        </w:rPr>
        <w:t xml:space="preserve"> </w:t>
      </w:r>
    </w:p>
    <w:p w:rsidR="004F6A4E" w:rsidRPr="004F6A4E" w:rsidRDefault="004F6A4E" w:rsidP="007B2679">
      <w:pPr>
        <w:spacing w:after="160" w:line="360" w:lineRule="auto"/>
        <w:ind w:firstLine="720"/>
        <w:jc w:val="center"/>
        <w:rPr>
          <w:rFonts w:eastAsia="Calibri"/>
          <w:i/>
          <w:iCs/>
          <w:lang w:val="ru-RU"/>
        </w:rPr>
      </w:pPr>
      <w:r w:rsidRPr="004F6A4E">
        <w:rPr>
          <w:rFonts w:eastAsia="Calibri"/>
          <w:i/>
          <w:iCs/>
          <w:lang w:val="ru-RU"/>
        </w:rPr>
        <w:t xml:space="preserve">Шаг 1. </w:t>
      </w:r>
      <w:r>
        <w:rPr>
          <w:rFonts w:eastAsia="Calibri"/>
          <w:i/>
          <w:iCs/>
          <w:color w:val="000000" w:themeColor="text1"/>
          <w:lang w:val="ru-RU"/>
        </w:rPr>
        <w:t>Анализ ведения имеющихся сообществ</w:t>
      </w:r>
      <w:r w:rsidRPr="004F6A4E">
        <w:rPr>
          <w:rFonts w:eastAsia="Calibri"/>
          <w:i/>
          <w:iCs/>
          <w:color w:val="000000" w:themeColor="text1"/>
          <w:lang w:val="ru-RU"/>
        </w:rPr>
        <w:t xml:space="preserve"> компании в социальных сетях</w:t>
      </w:r>
    </w:p>
    <w:p w:rsidR="009525B8" w:rsidRDefault="009525B8" w:rsidP="007B2679">
      <w:pPr>
        <w:spacing w:before="100" w:beforeAutospacing="1" w:after="100" w:afterAutospacing="1" w:line="360" w:lineRule="auto"/>
        <w:ind w:firstLine="709"/>
        <w:jc w:val="both"/>
        <w:rPr>
          <w:rFonts w:eastAsia="Calibri"/>
          <w:lang w:val="ru-RU" w:bidi="ar-LB"/>
        </w:rPr>
      </w:pPr>
      <w:r>
        <w:rPr>
          <w:rFonts w:eastAsia="Calibri"/>
          <w:lang w:val="ru-RU"/>
        </w:rPr>
        <w:t xml:space="preserve">Оператор площадки активно внедряется в пространство социальных сетей, прекрасно понимая все преимущества данного канала. КВЦ «ЭкспоФорум» представлен в нескольких социальных сетях: «ВКонтакте», </w:t>
      </w:r>
      <w:r>
        <w:rPr>
          <w:rFonts w:eastAsia="Calibri"/>
        </w:rPr>
        <w:t>Facebook</w:t>
      </w:r>
      <w:r>
        <w:rPr>
          <w:rFonts w:eastAsia="Calibri"/>
          <w:lang w:val="ru-RU"/>
        </w:rPr>
        <w:t xml:space="preserve">, </w:t>
      </w:r>
      <w:r>
        <w:rPr>
          <w:rFonts w:eastAsia="Calibri"/>
        </w:rPr>
        <w:t>Instagram</w:t>
      </w:r>
      <w:r w:rsidRPr="00CE3C90">
        <w:rPr>
          <w:rFonts w:eastAsia="Calibri"/>
          <w:lang w:val="ru-RU"/>
        </w:rPr>
        <w:t xml:space="preserve">, </w:t>
      </w:r>
      <w:r>
        <w:rPr>
          <w:rFonts w:eastAsia="Calibri"/>
        </w:rPr>
        <w:t>YouTube</w:t>
      </w:r>
      <w:r w:rsidRPr="00CE3C90">
        <w:rPr>
          <w:rFonts w:eastAsia="Calibri"/>
          <w:lang w:val="ru-RU"/>
        </w:rPr>
        <w:t xml:space="preserve">, </w:t>
      </w:r>
      <w:r>
        <w:rPr>
          <w:rFonts w:eastAsia="Calibri"/>
        </w:rPr>
        <w:t>Google</w:t>
      </w:r>
      <w:r w:rsidRPr="00CE3C90">
        <w:rPr>
          <w:rFonts w:eastAsia="Calibri"/>
          <w:lang w:val="ru-RU"/>
        </w:rPr>
        <w:t xml:space="preserve"> +. </w:t>
      </w:r>
      <w:r>
        <w:rPr>
          <w:rFonts w:eastAsia="Calibri"/>
          <w:lang w:val="ru-RU" w:bidi="ar-LB"/>
        </w:rPr>
        <w:t>Проведение анализа групп и аккаунтов обусловлено:</w:t>
      </w:r>
    </w:p>
    <w:p w:rsidR="009525B8" w:rsidRDefault="009525B8" w:rsidP="000357A8">
      <w:pPr>
        <w:pStyle w:val="a9"/>
        <w:numPr>
          <w:ilvl w:val="0"/>
          <w:numId w:val="53"/>
        </w:numPr>
        <w:spacing w:before="100" w:beforeAutospacing="1" w:after="100" w:afterAutospacing="1" w:line="360" w:lineRule="auto"/>
        <w:jc w:val="both"/>
        <w:rPr>
          <w:rFonts w:eastAsia="Calibri"/>
          <w:lang w:val="ru-RU" w:bidi="ar-LB"/>
        </w:rPr>
      </w:pPr>
      <w:r w:rsidRPr="00701FF1">
        <w:rPr>
          <w:rFonts w:eastAsia="Calibri"/>
          <w:lang w:val="ru-RU" w:bidi="ar-LB"/>
        </w:rPr>
        <w:t>необходимостью понимания текущего состояния работы сотрудников компании с социальными сетями</w:t>
      </w:r>
      <w:r>
        <w:rPr>
          <w:rFonts w:eastAsia="Calibri"/>
          <w:lang w:val="ru-RU" w:bidi="ar-LB"/>
        </w:rPr>
        <w:t>;</w:t>
      </w:r>
    </w:p>
    <w:p w:rsidR="009525B8" w:rsidRDefault="009525B8" w:rsidP="000357A8">
      <w:pPr>
        <w:pStyle w:val="a9"/>
        <w:numPr>
          <w:ilvl w:val="0"/>
          <w:numId w:val="53"/>
        </w:numPr>
        <w:spacing w:before="100" w:beforeAutospacing="1" w:after="100" w:afterAutospacing="1" w:line="360" w:lineRule="auto"/>
        <w:jc w:val="both"/>
        <w:rPr>
          <w:rFonts w:eastAsia="Calibri"/>
          <w:lang w:val="ru-RU" w:bidi="ar-LB"/>
        </w:rPr>
      </w:pPr>
      <w:r>
        <w:rPr>
          <w:rFonts w:eastAsia="Calibri"/>
          <w:lang w:val="ru-RU" w:bidi="ar-LB"/>
        </w:rPr>
        <w:t>потребностью в выявлении факторов успеха сообщества для их дальнейшего использования в создании контент-плана и в продвижении группы;</w:t>
      </w:r>
    </w:p>
    <w:p w:rsidR="009525B8" w:rsidRDefault="009525B8" w:rsidP="000357A8">
      <w:pPr>
        <w:pStyle w:val="a9"/>
        <w:numPr>
          <w:ilvl w:val="0"/>
          <w:numId w:val="53"/>
        </w:numPr>
        <w:spacing w:before="100" w:beforeAutospacing="1" w:after="100" w:afterAutospacing="1" w:line="360" w:lineRule="auto"/>
        <w:jc w:val="both"/>
        <w:rPr>
          <w:rFonts w:eastAsia="Calibri"/>
          <w:lang w:val="ru-RU" w:bidi="ar-LB"/>
        </w:rPr>
      </w:pPr>
      <w:r>
        <w:rPr>
          <w:rFonts w:eastAsia="Calibri"/>
          <w:lang w:val="ru-RU" w:bidi="ar-LB"/>
        </w:rPr>
        <w:t>актуальностью в определении проблемных зон группы с целью нивелирования их при работе с группой выставки;</w:t>
      </w:r>
    </w:p>
    <w:p w:rsidR="009525B8" w:rsidRPr="00D85A34" w:rsidRDefault="009525B8" w:rsidP="007B2679">
      <w:pPr>
        <w:spacing w:before="100" w:beforeAutospacing="1" w:after="100" w:afterAutospacing="1" w:line="360" w:lineRule="auto"/>
        <w:ind w:firstLine="709"/>
        <w:jc w:val="both"/>
        <w:rPr>
          <w:rFonts w:eastAsia="Calibri"/>
          <w:lang w:val="ru-RU" w:bidi="ar-LB"/>
        </w:rPr>
      </w:pPr>
      <w:r>
        <w:rPr>
          <w:rFonts w:eastAsia="Calibri"/>
          <w:lang w:val="ru-RU" w:bidi="ar-LB"/>
        </w:rPr>
        <w:t>Так как наиболее популярным социальными сетями среди молодежи Санкт-Петербурга являются</w:t>
      </w:r>
      <w:r w:rsidR="002D50C4">
        <w:rPr>
          <w:rFonts w:eastAsia="Calibri"/>
          <w:lang w:val="ru-RU" w:bidi="ar-LB"/>
        </w:rPr>
        <w:t>:</w:t>
      </w:r>
      <w:r>
        <w:rPr>
          <w:rFonts w:eastAsia="Calibri"/>
          <w:lang w:val="ru-RU" w:bidi="ar-LB"/>
        </w:rPr>
        <w:t xml:space="preserve"> «ВКонтакте», </w:t>
      </w:r>
      <w:r>
        <w:rPr>
          <w:rFonts w:eastAsia="Calibri"/>
          <w:lang w:bidi="ar-LB"/>
        </w:rPr>
        <w:t>Facebook</w:t>
      </w:r>
      <w:r>
        <w:rPr>
          <w:rFonts w:eastAsia="Calibri"/>
          <w:lang w:val="ru-RU" w:bidi="ar-LB"/>
        </w:rPr>
        <w:t xml:space="preserve"> и</w:t>
      </w:r>
      <w:r w:rsidRPr="00D85A34">
        <w:rPr>
          <w:rFonts w:eastAsia="Calibri"/>
          <w:lang w:val="ru-RU" w:bidi="ar-LB"/>
        </w:rPr>
        <w:t xml:space="preserve"> </w:t>
      </w:r>
      <w:r>
        <w:rPr>
          <w:rFonts w:eastAsia="Calibri"/>
          <w:lang w:bidi="ar-LB"/>
        </w:rPr>
        <w:t>Instagram</w:t>
      </w:r>
      <w:r>
        <w:rPr>
          <w:rFonts w:eastAsia="Calibri"/>
          <w:lang w:val="ru-RU" w:bidi="ar-LB"/>
        </w:rPr>
        <w:t>, о основной акцент будет направлен именно на них.</w:t>
      </w:r>
    </w:p>
    <w:p w:rsidR="00D5730C" w:rsidRDefault="009525B8" w:rsidP="007B2679">
      <w:pPr>
        <w:spacing w:before="100" w:beforeAutospacing="1" w:after="100" w:afterAutospacing="1" w:line="360" w:lineRule="auto"/>
        <w:ind w:firstLine="709"/>
        <w:jc w:val="both"/>
        <w:rPr>
          <w:rFonts w:eastAsia="Calibri"/>
          <w:lang w:val="ru-RU" w:bidi="ar-LB"/>
        </w:rPr>
      </w:pPr>
      <w:r>
        <w:rPr>
          <w:rFonts w:eastAsia="Calibri"/>
          <w:lang w:val="ru-RU" w:bidi="ar-LB"/>
        </w:rPr>
        <w:t xml:space="preserve">У компании есть главная группа, которая называется «ЭКСПОФОРУМ, Ленэкспо. Выставки Санкт-Петербург». Она представлена в двух сетях: «ВКонтакте» и </w:t>
      </w:r>
      <w:r>
        <w:rPr>
          <w:rFonts w:eastAsia="Calibri"/>
          <w:lang w:bidi="ar-LB"/>
        </w:rPr>
        <w:t>Facebook</w:t>
      </w:r>
      <w:r w:rsidRPr="00985F23">
        <w:rPr>
          <w:rFonts w:eastAsia="Calibri"/>
          <w:lang w:val="ru-RU" w:bidi="ar-LB"/>
        </w:rPr>
        <w:t xml:space="preserve">. </w:t>
      </w:r>
      <w:r>
        <w:rPr>
          <w:rFonts w:eastAsia="Calibri"/>
          <w:lang w:val="ru-RU" w:bidi="ar-LB"/>
        </w:rPr>
        <w:t>Однако, в связи с тем, что группа в</w:t>
      </w:r>
      <w:r w:rsidR="002D50C4">
        <w:rPr>
          <w:rFonts w:eastAsia="Calibri"/>
          <w:lang w:val="ru-RU" w:bidi="ar-LB"/>
        </w:rPr>
        <w:t>о</w:t>
      </w:r>
      <w:r>
        <w:rPr>
          <w:rFonts w:eastAsia="Calibri"/>
          <w:lang w:val="ru-RU" w:bidi="ar-LB"/>
        </w:rPr>
        <w:t xml:space="preserve"> «ВКонтакте» ограничила возможность получения данных о ней для других пользователей, то внимание будет направлено на </w:t>
      </w:r>
      <w:r>
        <w:rPr>
          <w:rFonts w:eastAsia="Calibri"/>
          <w:lang w:bidi="ar-LB"/>
        </w:rPr>
        <w:t>Facebook</w:t>
      </w:r>
      <w:r w:rsidRPr="00D85A34">
        <w:rPr>
          <w:rFonts w:eastAsia="Calibri"/>
          <w:lang w:val="ru-RU" w:bidi="ar-LB"/>
        </w:rPr>
        <w:t xml:space="preserve"> </w:t>
      </w:r>
      <w:r>
        <w:rPr>
          <w:rFonts w:eastAsia="Calibri"/>
          <w:lang w:val="ru-RU" w:bidi="ar-LB"/>
        </w:rPr>
        <w:t xml:space="preserve">и </w:t>
      </w:r>
      <w:r>
        <w:rPr>
          <w:rFonts w:eastAsia="Calibri"/>
          <w:lang w:bidi="ar-LB"/>
        </w:rPr>
        <w:t>Instagram</w:t>
      </w:r>
      <w:r w:rsidR="004F6A4E">
        <w:rPr>
          <w:rFonts w:eastAsia="Calibri"/>
          <w:lang w:val="ru-RU" w:bidi="ar-LB"/>
        </w:rPr>
        <w:t>.</w:t>
      </w:r>
    </w:p>
    <w:p w:rsidR="009525B8" w:rsidRPr="004F6A4E" w:rsidRDefault="009525B8" w:rsidP="000357A8">
      <w:pPr>
        <w:pStyle w:val="a9"/>
        <w:numPr>
          <w:ilvl w:val="0"/>
          <w:numId w:val="88"/>
        </w:numPr>
        <w:spacing w:before="120" w:after="160" w:line="360" w:lineRule="auto"/>
        <w:jc w:val="both"/>
        <w:rPr>
          <w:rFonts w:eastAsia="Calibri"/>
          <w:i/>
          <w:iCs/>
          <w:lang w:val="ru-RU"/>
        </w:rPr>
      </w:pPr>
      <w:r w:rsidRPr="004F6A4E">
        <w:rPr>
          <w:rFonts w:eastAsia="Calibri"/>
          <w:i/>
          <w:iCs/>
        </w:rPr>
        <w:t>Facebook</w:t>
      </w:r>
    </w:p>
    <w:p w:rsidR="00214D3E" w:rsidRDefault="009525B8" w:rsidP="00D27D92">
      <w:pPr>
        <w:spacing w:before="100" w:beforeAutospacing="1" w:after="100" w:afterAutospacing="1" w:line="360" w:lineRule="auto"/>
        <w:ind w:firstLine="709"/>
        <w:jc w:val="both"/>
        <w:rPr>
          <w:rFonts w:eastAsia="Calibri"/>
          <w:color w:val="000000" w:themeColor="text1"/>
          <w:lang w:val="ru-RU" w:bidi="ar-LB"/>
        </w:rPr>
      </w:pPr>
      <w:r>
        <w:rPr>
          <w:rFonts w:eastAsia="Calibri"/>
          <w:lang w:val="ru-RU" w:bidi="ar-LB"/>
        </w:rPr>
        <w:t xml:space="preserve">Инструмент </w:t>
      </w:r>
      <w:r w:rsidRPr="00985F23">
        <w:rPr>
          <w:rFonts w:eastAsia="Calibri"/>
          <w:lang w:bidi="ar-LB"/>
        </w:rPr>
        <w:t>Fanpage</w:t>
      </w:r>
      <w:r w:rsidRPr="00985F23">
        <w:rPr>
          <w:rFonts w:eastAsia="Calibri"/>
          <w:lang w:val="ru-RU" w:bidi="ar-LB"/>
        </w:rPr>
        <w:t xml:space="preserve"> </w:t>
      </w:r>
      <w:r w:rsidRPr="00985F23">
        <w:rPr>
          <w:rFonts w:eastAsia="Calibri"/>
          <w:lang w:bidi="ar-LB"/>
        </w:rPr>
        <w:t>Karma</w:t>
      </w:r>
      <w:r w:rsidRPr="00985F23">
        <w:rPr>
          <w:rFonts w:eastAsia="Calibri"/>
          <w:lang w:val="ru-RU" w:bidi="ar-LB"/>
        </w:rPr>
        <w:t xml:space="preserve"> предоставляет возможность </w:t>
      </w:r>
      <w:r>
        <w:rPr>
          <w:rFonts w:eastAsia="Calibri"/>
          <w:lang w:val="ru-RU" w:bidi="ar-LB"/>
        </w:rPr>
        <w:t>проведения анализа сообществ из данной социальной сети по таким критериям как: Обзор основных показателей эффективности группы (</w:t>
      </w:r>
      <w:r w:rsidR="002D50C4">
        <w:rPr>
          <w:rFonts w:eastAsia="Calibri"/>
          <w:lang w:val="ru-RU" w:bidi="ar-LB"/>
        </w:rPr>
        <w:t>с англ. «</w:t>
      </w:r>
      <w:r w:rsidRPr="00E801F5">
        <w:rPr>
          <w:rFonts w:eastAsia="Calibri"/>
          <w:color w:val="000000" w:themeColor="text1"/>
          <w:lang w:bidi="ar-LB"/>
        </w:rPr>
        <w:t>KPI</w:t>
      </w:r>
      <w:r w:rsidRPr="00E801F5">
        <w:rPr>
          <w:rFonts w:eastAsia="Calibri"/>
          <w:color w:val="000000" w:themeColor="text1"/>
          <w:lang w:val="ru-RU" w:bidi="ar-LB"/>
        </w:rPr>
        <w:t xml:space="preserve"> </w:t>
      </w:r>
      <w:r w:rsidRPr="00E801F5">
        <w:rPr>
          <w:rFonts w:eastAsia="Calibri"/>
          <w:color w:val="000000" w:themeColor="text1"/>
          <w:lang w:bidi="ar-LB"/>
        </w:rPr>
        <w:t>Overview</w:t>
      </w:r>
      <w:r w:rsidR="002D50C4">
        <w:rPr>
          <w:rFonts w:eastAsia="Calibri"/>
          <w:color w:val="000000" w:themeColor="text1"/>
          <w:lang w:val="ru-RU" w:bidi="ar-LB"/>
        </w:rPr>
        <w:t>»</w:t>
      </w:r>
      <w:r w:rsidRPr="00E801F5">
        <w:rPr>
          <w:rFonts w:eastAsia="Calibri"/>
          <w:color w:val="000000" w:themeColor="text1"/>
          <w:lang w:val="ru-RU" w:bidi="ar-LB"/>
        </w:rPr>
        <w:t xml:space="preserve">), </w:t>
      </w:r>
      <w:r>
        <w:rPr>
          <w:rFonts w:eastAsia="Calibri"/>
          <w:color w:val="000000" w:themeColor="text1"/>
          <w:lang w:val="ru-RU" w:bidi="ar-LB"/>
        </w:rPr>
        <w:t>Информационное наполнение группы (</w:t>
      </w:r>
      <w:r w:rsidR="002D50C4">
        <w:rPr>
          <w:rFonts w:eastAsia="Calibri"/>
          <w:color w:val="000000" w:themeColor="text1"/>
          <w:lang w:val="ru-RU" w:bidi="ar-LB"/>
        </w:rPr>
        <w:t>с англ. «</w:t>
      </w:r>
      <w:r w:rsidRPr="00E801F5">
        <w:rPr>
          <w:rFonts w:eastAsia="Calibri"/>
          <w:color w:val="000000" w:themeColor="text1"/>
          <w:lang w:bidi="ar-LB"/>
        </w:rPr>
        <w:t>Content</w:t>
      </w:r>
      <w:r w:rsidR="002D50C4">
        <w:rPr>
          <w:rFonts w:eastAsia="Calibri"/>
          <w:color w:val="000000" w:themeColor="text1"/>
          <w:lang w:val="ru-RU" w:bidi="ar-LB"/>
        </w:rPr>
        <w:t>»</w:t>
      </w:r>
      <w:r w:rsidRPr="00E801F5">
        <w:rPr>
          <w:rFonts w:eastAsia="Calibri"/>
          <w:color w:val="000000" w:themeColor="text1"/>
          <w:lang w:val="ru-RU" w:bidi="ar-LB"/>
        </w:rPr>
        <w:t xml:space="preserve">), Время публикаций </w:t>
      </w:r>
      <w:r>
        <w:rPr>
          <w:rFonts w:eastAsia="Calibri"/>
          <w:color w:val="000000" w:themeColor="text1"/>
          <w:lang w:val="ru-RU" w:bidi="ar-LB"/>
        </w:rPr>
        <w:t xml:space="preserve">и их типы </w:t>
      </w:r>
      <w:r w:rsidRPr="00E801F5">
        <w:rPr>
          <w:rFonts w:eastAsia="Calibri"/>
          <w:color w:val="000000" w:themeColor="text1"/>
          <w:lang w:val="ru-RU" w:bidi="ar-LB"/>
        </w:rPr>
        <w:t>(</w:t>
      </w:r>
      <w:r w:rsidR="002D50C4">
        <w:rPr>
          <w:rFonts w:eastAsia="Calibri"/>
          <w:color w:val="000000" w:themeColor="text1"/>
          <w:lang w:val="ru-RU" w:bidi="ar-LB"/>
        </w:rPr>
        <w:t>с англ. «</w:t>
      </w:r>
      <w:r w:rsidRPr="00E801F5">
        <w:rPr>
          <w:rFonts w:eastAsia="Calibri"/>
          <w:color w:val="000000" w:themeColor="text1"/>
          <w:lang w:bidi="ar-LB"/>
        </w:rPr>
        <w:t>Times</w:t>
      </w:r>
      <w:r w:rsidRPr="00E801F5">
        <w:rPr>
          <w:rFonts w:eastAsia="Calibri"/>
          <w:color w:val="000000" w:themeColor="text1"/>
          <w:lang w:val="ru-RU" w:bidi="ar-LB"/>
        </w:rPr>
        <w:t xml:space="preserve"> </w:t>
      </w:r>
      <w:r w:rsidRPr="00E801F5">
        <w:rPr>
          <w:rFonts w:eastAsia="Calibri"/>
          <w:color w:val="000000" w:themeColor="text1"/>
          <w:lang w:bidi="ar-LB"/>
        </w:rPr>
        <w:t>and</w:t>
      </w:r>
      <w:r w:rsidRPr="00E801F5">
        <w:rPr>
          <w:rFonts w:eastAsia="Calibri"/>
          <w:color w:val="000000" w:themeColor="text1"/>
          <w:lang w:val="ru-RU" w:bidi="ar-LB"/>
        </w:rPr>
        <w:t xml:space="preserve"> </w:t>
      </w:r>
      <w:r w:rsidRPr="00E801F5">
        <w:rPr>
          <w:rFonts w:eastAsia="Calibri"/>
          <w:color w:val="000000" w:themeColor="text1"/>
          <w:lang w:bidi="ar-LB"/>
        </w:rPr>
        <w:t>Types</w:t>
      </w:r>
      <w:r w:rsidR="002D50C4">
        <w:rPr>
          <w:rFonts w:eastAsia="Calibri"/>
          <w:color w:val="000000" w:themeColor="text1"/>
          <w:lang w:val="ru-RU" w:bidi="ar-LB"/>
        </w:rPr>
        <w:t>»</w:t>
      </w:r>
      <w:r w:rsidRPr="00E801F5">
        <w:rPr>
          <w:rFonts w:eastAsia="Calibri"/>
          <w:color w:val="000000" w:themeColor="text1"/>
          <w:lang w:val="ru-RU" w:bidi="ar-LB"/>
        </w:rPr>
        <w:t xml:space="preserve">), </w:t>
      </w:r>
      <w:r>
        <w:rPr>
          <w:rFonts w:eastAsia="Calibri"/>
          <w:color w:val="000000" w:themeColor="text1"/>
          <w:lang w:val="ru-RU" w:bidi="ar-LB"/>
        </w:rPr>
        <w:t>«</w:t>
      </w:r>
      <w:r w:rsidRPr="00E801F5">
        <w:rPr>
          <w:rFonts w:eastAsia="Calibri"/>
          <w:color w:val="000000" w:themeColor="text1"/>
          <w:lang w:val="ru-RU" w:bidi="ar-LB"/>
        </w:rPr>
        <w:t>Авторитеты</w:t>
      </w:r>
      <w:r>
        <w:rPr>
          <w:rFonts w:eastAsia="Calibri"/>
          <w:color w:val="000000" w:themeColor="text1"/>
          <w:lang w:val="ru-RU" w:bidi="ar-LB"/>
        </w:rPr>
        <w:t>»</w:t>
      </w:r>
      <w:r w:rsidRPr="00E801F5">
        <w:rPr>
          <w:rFonts w:eastAsia="Calibri"/>
          <w:color w:val="000000" w:themeColor="text1"/>
          <w:lang w:val="ru-RU" w:bidi="ar-LB"/>
        </w:rPr>
        <w:t xml:space="preserve"> группы (</w:t>
      </w:r>
      <w:r w:rsidR="002D50C4">
        <w:rPr>
          <w:rFonts w:eastAsia="Calibri"/>
          <w:color w:val="000000" w:themeColor="text1"/>
          <w:lang w:val="ru-RU" w:bidi="ar-LB"/>
        </w:rPr>
        <w:t>с англ. «</w:t>
      </w:r>
      <w:r w:rsidRPr="00E801F5">
        <w:rPr>
          <w:rFonts w:eastAsia="Calibri"/>
          <w:color w:val="000000" w:themeColor="text1"/>
          <w:lang w:bidi="ar-LB"/>
        </w:rPr>
        <w:t>Influencers</w:t>
      </w:r>
      <w:r w:rsidR="002D50C4">
        <w:rPr>
          <w:rFonts w:eastAsia="Calibri"/>
          <w:color w:val="000000" w:themeColor="text1"/>
          <w:lang w:val="ru-RU" w:bidi="ar-LB"/>
        </w:rPr>
        <w:t>»</w:t>
      </w:r>
      <w:r w:rsidRPr="00E801F5">
        <w:rPr>
          <w:rFonts w:eastAsia="Calibri"/>
          <w:color w:val="000000" w:themeColor="text1"/>
          <w:lang w:val="ru-RU" w:bidi="ar-LB"/>
        </w:rPr>
        <w:t xml:space="preserve">), </w:t>
      </w:r>
      <w:r>
        <w:rPr>
          <w:rFonts w:eastAsia="Calibri"/>
          <w:color w:val="000000" w:themeColor="text1"/>
          <w:lang w:val="ru-RU" w:bidi="ar-LB"/>
        </w:rPr>
        <w:t>Публикации подписчиков (</w:t>
      </w:r>
      <w:r w:rsidR="002D50C4">
        <w:rPr>
          <w:rFonts w:eastAsia="Calibri"/>
          <w:color w:val="000000" w:themeColor="text1"/>
          <w:lang w:val="ru-RU" w:bidi="ar-LB"/>
        </w:rPr>
        <w:t>с англ. «</w:t>
      </w:r>
      <w:r w:rsidRPr="00F663FC">
        <w:rPr>
          <w:rFonts w:eastAsia="Calibri"/>
          <w:color w:val="000000" w:themeColor="text1"/>
          <w:lang w:bidi="ar-LB"/>
        </w:rPr>
        <w:t>Fan</w:t>
      </w:r>
      <w:r w:rsidRPr="00F663FC">
        <w:rPr>
          <w:rFonts w:eastAsia="Calibri"/>
          <w:color w:val="000000" w:themeColor="text1"/>
          <w:lang w:val="ru-RU" w:bidi="ar-LB"/>
        </w:rPr>
        <w:t xml:space="preserve"> </w:t>
      </w:r>
      <w:r w:rsidRPr="00F663FC">
        <w:rPr>
          <w:rFonts w:eastAsia="Calibri"/>
          <w:color w:val="000000" w:themeColor="text1"/>
          <w:lang w:bidi="ar-LB"/>
        </w:rPr>
        <w:t>posts</w:t>
      </w:r>
      <w:r w:rsidR="002D50C4">
        <w:rPr>
          <w:rFonts w:eastAsia="Calibri"/>
          <w:color w:val="000000" w:themeColor="text1"/>
          <w:lang w:val="ru-RU" w:bidi="ar-LB"/>
        </w:rPr>
        <w:t>»</w:t>
      </w:r>
      <w:r w:rsidRPr="00F663FC">
        <w:rPr>
          <w:rFonts w:eastAsia="Calibri"/>
          <w:color w:val="000000" w:themeColor="text1"/>
          <w:lang w:val="ru-RU" w:bidi="ar-LB"/>
        </w:rPr>
        <w:t>), Добавленная стоимость (</w:t>
      </w:r>
      <w:r w:rsidR="002D50C4">
        <w:rPr>
          <w:rFonts w:eastAsia="Calibri"/>
          <w:color w:val="000000" w:themeColor="text1"/>
          <w:lang w:val="ru-RU" w:bidi="ar-LB"/>
        </w:rPr>
        <w:t>с англ. «</w:t>
      </w:r>
      <w:r w:rsidRPr="00F663FC">
        <w:rPr>
          <w:rFonts w:eastAsia="Calibri"/>
          <w:color w:val="000000" w:themeColor="text1"/>
          <w:lang w:bidi="ar-LB"/>
        </w:rPr>
        <w:t>Ad</w:t>
      </w:r>
      <w:r>
        <w:rPr>
          <w:rFonts w:eastAsia="Calibri"/>
          <w:color w:val="000000" w:themeColor="text1"/>
          <w:lang w:val="ru-RU" w:bidi="ar-LB"/>
        </w:rPr>
        <w:t>-</w:t>
      </w:r>
      <w:r w:rsidRPr="00F663FC">
        <w:rPr>
          <w:rFonts w:eastAsia="Calibri"/>
          <w:color w:val="000000" w:themeColor="text1"/>
          <w:lang w:bidi="ar-LB"/>
        </w:rPr>
        <w:t>Value</w:t>
      </w:r>
      <w:r w:rsidR="002D50C4">
        <w:rPr>
          <w:rFonts w:eastAsia="Calibri"/>
          <w:color w:val="000000" w:themeColor="text1"/>
          <w:lang w:val="ru-RU" w:bidi="ar-LB"/>
        </w:rPr>
        <w:t>»</w:t>
      </w:r>
      <w:r w:rsidRPr="00F663FC">
        <w:rPr>
          <w:rFonts w:eastAsia="Calibri"/>
          <w:color w:val="000000" w:themeColor="text1"/>
          <w:lang w:val="ru-RU" w:bidi="ar-LB"/>
        </w:rPr>
        <w:t xml:space="preserve">), </w:t>
      </w:r>
      <w:r>
        <w:rPr>
          <w:rFonts w:eastAsia="Calibri"/>
          <w:color w:val="000000" w:themeColor="text1"/>
          <w:lang w:val="ru-RU" w:bidi="ar-LB"/>
        </w:rPr>
        <w:t xml:space="preserve">История группы </w:t>
      </w:r>
      <w:r w:rsidRPr="00E930A5">
        <w:rPr>
          <w:rFonts w:eastAsia="Calibri"/>
          <w:color w:val="000000" w:themeColor="text1"/>
          <w:lang w:val="ru-RU" w:bidi="ar-LB"/>
        </w:rPr>
        <w:t>(</w:t>
      </w:r>
      <w:r w:rsidR="002D50C4">
        <w:rPr>
          <w:rFonts w:eastAsia="Calibri"/>
          <w:color w:val="000000" w:themeColor="text1"/>
          <w:lang w:val="ru-RU" w:bidi="ar-LB"/>
        </w:rPr>
        <w:t>с англ. «</w:t>
      </w:r>
      <w:r w:rsidRPr="00E930A5">
        <w:rPr>
          <w:rFonts w:eastAsia="Calibri"/>
          <w:color w:val="000000" w:themeColor="text1"/>
          <w:lang w:bidi="ar-LB"/>
        </w:rPr>
        <w:t>History</w:t>
      </w:r>
      <w:r w:rsidR="002D50C4">
        <w:rPr>
          <w:rFonts w:eastAsia="Calibri"/>
          <w:color w:val="000000" w:themeColor="text1"/>
          <w:lang w:val="ru-RU" w:bidi="ar-LB"/>
        </w:rPr>
        <w:t>»</w:t>
      </w:r>
      <w:r w:rsidRPr="00E930A5">
        <w:rPr>
          <w:rFonts w:eastAsia="Calibri"/>
          <w:color w:val="000000" w:themeColor="text1"/>
          <w:lang w:val="ru-RU" w:bidi="ar-LB"/>
        </w:rPr>
        <w:t>).</w:t>
      </w:r>
      <w:r w:rsidR="00214D3E" w:rsidRPr="00214D3E">
        <w:rPr>
          <w:rFonts w:eastAsia="Calibri"/>
          <w:color w:val="000000" w:themeColor="text1"/>
          <w:lang w:val="ru-RU" w:bidi="ar-LB"/>
        </w:rPr>
        <w:t xml:space="preserve"> </w:t>
      </w:r>
      <w:r w:rsidR="00247D18">
        <w:rPr>
          <w:rFonts w:eastAsia="Calibri"/>
          <w:color w:val="000000" w:themeColor="text1"/>
          <w:lang w:val="ru-RU" w:bidi="ar-LB"/>
        </w:rPr>
        <w:t>Анализ был проведен 11.05.2017 г. Данные</w:t>
      </w:r>
      <w:r w:rsidR="00D27D92">
        <w:rPr>
          <w:rFonts w:eastAsia="Calibri"/>
          <w:color w:val="000000" w:themeColor="text1"/>
          <w:lang w:val="ru-RU" w:bidi="ar-LB"/>
        </w:rPr>
        <w:t xml:space="preserve"> анализа представлены в </w:t>
      </w:r>
      <w:r w:rsidR="00247D18">
        <w:rPr>
          <w:rFonts w:eastAsia="Calibri"/>
          <w:color w:val="000000" w:themeColor="text1"/>
          <w:lang w:val="ru-RU" w:bidi="ar-LB"/>
        </w:rPr>
        <w:t>Приложении 2</w:t>
      </w:r>
      <w:r w:rsidR="00D27D92">
        <w:rPr>
          <w:rFonts w:eastAsia="Calibri"/>
          <w:color w:val="000000" w:themeColor="text1"/>
          <w:lang w:val="ru-RU" w:bidi="ar-LB"/>
        </w:rPr>
        <w:t>. Однако, в связи с тем, что повторный анализ делался спустя 2 недели, информация</w:t>
      </w:r>
      <w:r w:rsidR="00247D18">
        <w:rPr>
          <w:rFonts w:eastAsia="Calibri"/>
          <w:color w:val="000000" w:themeColor="text1"/>
          <w:lang w:val="ru-RU" w:bidi="ar-LB"/>
        </w:rPr>
        <w:t xml:space="preserve"> видоизменены вследствие прошедшего времени. </w:t>
      </w:r>
    </w:p>
    <w:p w:rsidR="004F6A4E" w:rsidRPr="00214D3E" w:rsidRDefault="009525B8" w:rsidP="000357A8">
      <w:pPr>
        <w:pStyle w:val="a9"/>
        <w:numPr>
          <w:ilvl w:val="0"/>
          <w:numId w:val="95"/>
        </w:numPr>
        <w:spacing w:before="100" w:beforeAutospacing="1" w:after="100" w:afterAutospacing="1" w:line="360" w:lineRule="auto"/>
        <w:jc w:val="both"/>
        <w:rPr>
          <w:rFonts w:eastAsia="Calibri"/>
          <w:lang w:val="ru-RU" w:bidi="ar-LB"/>
        </w:rPr>
      </w:pPr>
      <w:r w:rsidRPr="00214D3E">
        <w:rPr>
          <w:rFonts w:eastAsia="Calibri"/>
          <w:i/>
          <w:iCs/>
          <w:lang w:bidi="ar-LB"/>
        </w:rPr>
        <w:t>KPI</w:t>
      </w:r>
      <w:r w:rsidRPr="00214D3E">
        <w:rPr>
          <w:rFonts w:eastAsia="Calibri"/>
          <w:i/>
          <w:iCs/>
          <w:lang w:val="ru-RU" w:bidi="ar-LB"/>
        </w:rPr>
        <w:t>:</w:t>
      </w:r>
      <w:r w:rsidRPr="00214D3E">
        <w:rPr>
          <w:rFonts w:eastAsia="Calibri"/>
          <w:lang w:val="ru-RU" w:bidi="ar-LB"/>
        </w:rPr>
        <w:t xml:space="preserve"> количество подписчиков группы составля</w:t>
      </w:r>
      <w:r w:rsidR="00214D3E" w:rsidRPr="00214D3E">
        <w:rPr>
          <w:rFonts w:eastAsia="Calibri"/>
          <w:lang w:val="ru-RU" w:bidi="ar-LB"/>
        </w:rPr>
        <w:t>ет 934</w:t>
      </w:r>
      <w:r w:rsidRPr="00214D3E">
        <w:rPr>
          <w:rFonts w:eastAsia="Calibri"/>
          <w:lang w:val="ru-RU" w:bidi="ar-LB"/>
        </w:rPr>
        <w:t xml:space="preserve"> человек. Показатель оставляет желать лучшего, так как например группа в</w:t>
      </w:r>
      <w:r w:rsidR="00F773BD" w:rsidRPr="00214D3E">
        <w:rPr>
          <w:rFonts w:eastAsia="Calibri"/>
          <w:lang w:val="ru-RU" w:bidi="ar-LB"/>
        </w:rPr>
        <w:t>о</w:t>
      </w:r>
      <w:r w:rsidRPr="00214D3E">
        <w:rPr>
          <w:rFonts w:eastAsia="Calibri"/>
          <w:lang w:val="ru-RU" w:bidi="ar-LB"/>
        </w:rPr>
        <w:t xml:space="preserve"> «ВКонтакте» содержит 10767 человек. Естественно, столь небольшое количество подписчиков можно объяснить меньшей популярностью </w:t>
      </w:r>
      <w:r w:rsidRPr="00214D3E">
        <w:rPr>
          <w:rFonts w:eastAsia="Calibri"/>
          <w:lang w:bidi="ar-LB"/>
        </w:rPr>
        <w:t>Facebook</w:t>
      </w:r>
      <w:r w:rsidRPr="00214D3E">
        <w:rPr>
          <w:rFonts w:eastAsia="Calibri"/>
          <w:lang w:val="ru-RU" w:bidi="ar-LB"/>
        </w:rPr>
        <w:t xml:space="preserve"> в России (чаще всего «ВКонтакте» называют русским </w:t>
      </w:r>
      <w:r w:rsidRPr="00214D3E">
        <w:rPr>
          <w:rFonts w:eastAsia="Calibri"/>
          <w:lang w:bidi="ar-LB"/>
        </w:rPr>
        <w:t>Facebook</w:t>
      </w:r>
      <w:r w:rsidRPr="00214D3E">
        <w:rPr>
          <w:rFonts w:eastAsia="Calibri"/>
          <w:lang w:val="ru-RU" w:bidi="ar-LB"/>
        </w:rPr>
        <w:t xml:space="preserve">). Однако, сотрудникам компании необходимо предпринять меры по увеличению количества подписчиков, так как в выставках принимают участие также иностранные специалисты и посетители, которые в большинстве своем пользуются </w:t>
      </w:r>
      <w:r w:rsidRPr="00214D3E">
        <w:rPr>
          <w:rFonts w:eastAsia="Calibri"/>
          <w:lang w:bidi="ar-LB"/>
        </w:rPr>
        <w:t>Facebook</w:t>
      </w:r>
      <w:r w:rsidRPr="00214D3E">
        <w:rPr>
          <w:rFonts w:eastAsia="Calibri"/>
          <w:lang w:val="ru-RU" w:bidi="ar-LB"/>
        </w:rPr>
        <w:t>. На официальном сайте КВЦ «ЭкспоФорум» присутствуют ссылки на все социальные сети, однако, особый акцент сделан на группу в</w:t>
      </w:r>
      <w:r w:rsidR="00F773BD" w:rsidRPr="00214D3E">
        <w:rPr>
          <w:rFonts w:eastAsia="Calibri"/>
          <w:lang w:val="ru-RU" w:bidi="ar-LB"/>
        </w:rPr>
        <w:t>о</w:t>
      </w:r>
      <w:r w:rsidRPr="00214D3E">
        <w:rPr>
          <w:rFonts w:eastAsia="Calibri"/>
          <w:lang w:val="ru-RU" w:bidi="ar-LB"/>
        </w:rPr>
        <w:t xml:space="preserve"> «ВКонтакте», в то время как иностранные представители компаний также посещают сайт. Таким образом, необходимо акцентировать внимание также на группе в </w:t>
      </w:r>
      <w:r w:rsidRPr="00214D3E">
        <w:rPr>
          <w:rFonts w:eastAsia="Calibri"/>
          <w:lang w:bidi="ar-LB"/>
        </w:rPr>
        <w:t>Facebook</w:t>
      </w:r>
      <w:r w:rsidRPr="00214D3E">
        <w:rPr>
          <w:rFonts w:eastAsia="Calibri"/>
          <w:lang w:val="ru-RU" w:bidi="ar-LB"/>
        </w:rPr>
        <w:t xml:space="preserve">, в связи с внушительной долей иностранных представителей в целевой аудитории компании. Количество публикаций составляет 0,7 записей в день. В общем показатель является низким, однако, для группы такой тематики он вполне соответствует, так как администраторы сообщества выполняют только функцию информирования о предстоящих выставках. Вовлеченность в </w:t>
      </w:r>
      <w:r w:rsidRPr="00214D3E">
        <w:rPr>
          <w:rFonts w:eastAsia="Calibri"/>
          <w:lang w:bidi="ar-LB"/>
        </w:rPr>
        <w:t>Facebook</w:t>
      </w:r>
      <w:r w:rsidRPr="00214D3E">
        <w:rPr>
          <w:rFonts w:eastAsia="Calibri"/>
          <w:lang w:val="ru-RU" w:bidi="ar-LB"/>
        </w:rPr>
        <w:t xml:space="preserve"> выражается в возможности</w:t>
      </w:r>
      <w:r>
        <w:rPr>
          <w:rStyle w:val="a8"/>
          <w:rFonts w:eastAsia="Calibri"/>
          <w:lang w:val="ru-RU" w:bidi="ar-LB"/>
        </w:rPr>
        <w:footnoteReference w:id="186"/>
      </w:r>
      <w:r w:rsidRPr="00214D3E">
        <w:rPr>
          <w:rFonts w:eastAsia="Calibri"/>
          <w:lang w:val="ru-RU" w:bidi="ar-LB"/>
        </w:rPr>
        <w:t>:</w:t>
      </w:r>
    </w:p>
    <w:p w:rsidR="009525B8" w:rsidRPr="004F6A4E" w:rsidRDefault="009525B8" w:rsidP="000357A8">
      <w:pPr>
        <w:pStyle w:val="a9"/>
        <w:numPr>
          <w:ilvl w:val="0"/>
          <w:numId w:val="89"/>
        </w:numPr>
        <w:spacing w:before="100" w:beforeAutospacing="1" w:after="100" w:afterAutospacing="1" w:line="360" w:lineRule="auto"/>
        <w:jc w:val="both"/>
        <w:rPr>
          <w:rFonts w:eastAsia="Calibri"/>
          <w:lang w:val="ru-RU" w:bidi="ar-LB"/>
        </w:rPr>
      </w:pPr>
      <w:r w:rsidRPr="004F6A4E">
        <w:rPr>
          <w:rFonts w:eastAsia="Calibri"/>
          <w:lang w:val="ru-RU" w:bidi="ar-LB"/>
        </w:rPr>
        <w:t>Оценивания контента (реакция на опубликованный пост);</w:t>
      </w:r>
    </w:p>
    <w:p w:rsidR="009525B8" w:rsidRPr="004F6A4E" w:rsidRDefault="009525B8" w:rsidP="000357A8">
      <w:pPr>
        <w:pStyle w:val="a9"/>
        <w:numPr>
          <w:ilvl w:val="0"/>
          <w:numId w:val="89"/>
        </w:numPr>
        <w:spacing w:before="100" w:beforeAutospacing="1" w:after="100" w:afterAutospacing="1" w:line="360" w:lineRule="auto"/>
        <w:jc w:val="both"/>
        <w:rPr>
          <w:rFonts w:eastAsia="Calibri"/>
          <w:lang w:val="ru-RU" w:bidi="ar-LB"/>
        </w:rPr>
      </w:pPr>
      <w:r w:rsidRPr="004F6A4E">
        <w:rPr>
          <w:rFonts w:eastAsia="Calibri"/>
          <w:lang w:val="ru-RU" w:bidi="ar-LB"/>
        </w:rPr>
        <w:t>Оценивание страницы (пользователь симпатизирует странице);</w:t>
      </w:r>
    </w:p>
    <w:p w:rsidR="009525B8" w:rsidRPr="004F6A4E" w:rsidRDefault="009525B8" w:rsidP="000357A8">
      <w:pPr>
        <w:pStyle w:val="a9"/>
        <w:numPr>
          <w:ilvl w:val="0"/>
          <w:numId w:val="89"/>
        </w:numPr>
        <w:spacing w:before="100" w:beforeAutospacing="1" w:after="100" w:afterAutospacing="1" w:line="360" w:lineRule="auto"/>
        <w:jc w:val="both"/>
        <w:rPr>
          <w:rFonts w:eastAsia="Calibri"/>
          <w:lang w:val="ru-RU" w:bidi="ar-LB"/>
        </w:rPr>
      </w:pPr>
      <w:r w:rsidRPr="004F6A4E">
        <w:rPr>
          <w:rFonts w:eastAsia="Calibri"/>
          <w:lang w:val="ru-RU" w:bidi="ar-LB"/>
        </w:rPr>
        <w:t>Комментарии;</w:t>
      </w:r>
    </w:p>
    <w:p w:rsidR="00D5730C" w:rsidRDefault="009525B8" w:rsidP="000357A8">
      <w:pPr>
        <w:pStyle w:val="a9"/>
        <w:numPr>
          <w:ilvl w:val="0"/>
          <w:numId w:val="89"/>
        </w:numPr>
        <w:spacing w:before="100" w:beforeAutospacing="1" w:after="100" w:afterAutospacing="1" w:line="360" w:lineRule="auto"/>
        <w:jc w:val="both"/>
        <w:rPr>
          <w:rFonts w:eastAsia="Calibri"/>
          <w:lang w:val="ru-RU" w:bidi="ar-LB"/>
        </w:rPr>
      </w:pPr>
      <w:r w:rsidRPr="004F6A4E">
        <w:rPr>
          <w:rFonts w:eastAsia="Calibri"/>
          <w:lang w:val="ru-RU" w:bidi="ar-LB"/>
        </w:rPr>
        <w:t>Распространение (репосты публикаций).</w:t>
      </w:r>
    </w:p>
    <w:p w:rsidR="009525B8" w:rsidRPr="00D5730C" w:rsidRDefault="009525B8" w:rsidP="007B2679">
      <w:pPr>
        <w:spacing w:before="100" w:beforeAutospacing="1" w:after="100" w:afterAutospacing="1" w:line="360" w:lineRule="auto"/>
        <w:ind w:left="709"/>
        <w:jc w:val="both"/>
        <w:rPr>
          <w:rFonts w:eastAsia="Calibri"/>
          <w:lang w:val="ru-RU" w:bidi="ar-LB"/>
        </w:rPr>
      </w:pPr>
      <w:r w:rsidRPr="00D5730C">
        <w:rPr>
          <w:rFonts w:eastAsia="Calibri"/>
          <w:i/>
          <w:iCs/>
          <w:lang w:val="ru-RU" w:bidi="ar-LB"/>
        </w:rPr>
        <w:t>Коэффициент вовлеченности (</w:t>
      </w:r>
      <w:r w:rsidRPr="00D5730C">
        <w:rPr>
          <w:rFonts w:eastAsia="Calibri"/>
          <w:i/>
          <w:iCs/>
          <w:lang w:bidi="ar-LB"/>
        </w:rPr>
        <w:t>Engagement</w:t>
      </w:r>
      <w:r w:rsidRPr="00D5730C">
        <w:rPr>
          <w:rFonts w:eastAsia="Calibri"/>
          <w:i/>
          <w:iCs/>
          <w:lang w:val="ru-RU" w:bidi="ar-LB"/>
        </w:rPr>
        <w:t xml:space="preserve"> </w:t>
      </w:r>
      <w:r w:rsidRPr="00D5730C">
        <w:rPr>
          <w:rFonts w:eastAsia="Calibri"/>
          <w:i/>
          <w:iCs/>
          <w:lang w:bidi="ar-LB"/>
        </w:rPr>
        <w:t>Rate</w:t>
      </w:r>
      <w:r w:rsidRPr="00D5730C">
        <w:rPr>
          <w:rFonts w:eastAsia="Calibri"/>
          <w:i/>
          <w:iCs/>
          <w:lang w:val="ru-RU" w:bidi="ar-LB"/>
        </w:rPr>
        <w:t xml:space="preserve">) </w:t>
      </w:r>
      <w:r w:rsidRPr="00D5730C">
        <w:rPr>
          <w:rFonts w:eastAsia="Calibri"/>
          <w:lang w:val="ru-RU" w:bidi="ar-LB"/>
        </w:rPr>
        <w:t>довольно-таки</w:t>
      </w:r>
      <w:r w:rsidRPr="00D5730C">
        <w:rPr>
          <w:rFonts w:eastAsia="Calibri"/>
          <w:i/>
          <w:iCs/>
          <w:lang w:val="ru-RU" w:bidi="ar-LB"/>
        </w:rPr>
        <w:t xml:space="preserve"> </w:t>
      </w:r>
      <w:r w:rsidR="00214D3E">
        <w:rPr>
          <w:rFonts w:eastAsia="Calibri"/>
          <w:lang w:val="ru-RU" w:bidi="ar-LB"/>
        </w:rPr>
        <w:t>низкий – 0,031</w:t>
      </w:r>
      <w:r w:rsidRPr="00D5730C">
        <w:rPr>
          <w:rFonts w:eastAsia="Calibri"/>
          <w:lang w:val="ru-RU" w:bidi="ar-LB"/>
        </w:rPr>
        <w:t>, в то время как для групп с количеством подписчиков до 9999 человек оптимальный показатель составляет 0,89%</w:t>
      </w:r>
      <w:r>
        <w:rPr>
          <w:rStyle w:val="a8"/>
          <w:rFonts w:eastAsia="Calibri"/>
          <w:lang w:val="ru-RU" w:bidi="ar-LB"/>
        </w:rPr>
        <w:footnoteReference w:id="187"/>
      </w:r>
      <w:r w:rsidRPr="00D5730C">
        <w:rPr>
          <w:rFonts w:eastAsia="Calibri"/>
          <w:lang w:val="ru-RU" w:bidi="ar-LB"/>
        </w:rPr>
        <w:t xml:space="preserve">. Причиной столько низкого показателя может прежде всего публикация только одного типа контента – информационного, который «рассказывает» пользователям о предстоящих выставках. Таким образом, контент не вызывает никакой реакции у пользователей. Что касается </w:t>
      </w:r>
      <w:r w:rsidRPr="00D5730C">
        <w:rPr>
          <w:rFonts w:eastAsia="Calibri"/>
          <w:i/>
          <w:iCs/>
          <w:lang w:val="ru-RU" w:bidi="ar-LB"/>
        </w:rPr>
        <w:t>Количество отдельных действий на каждую рублику</w:t>
      </w:r>
      <w:r w:rsidRPr="00D5730C">
        <w:rPr>
          <w:rFonts w:eastAsia="Calibri"/>
          <w:lang w:val="ru-RU" w:bidi="ar-LB"/>
        </w:rPr>
        <w:t xml:space="preserve"> (</w:t>
      </w:r>
      <w:r w:rsidRPr="00D5730C">
        <w:rPr>
          <w:rFonts w:eastAsia="Calibri"/>
          <w:lang w:bidi="ar-LB"/>
        </w:rPr>
        <w:t>Post</w:t>
      </w:r>
      <w:r w:rsidRPr="00D5730C">
        <w:rPr>
          <w:rFonts w:eastAsia="Calibri"/>
          <w:lang w:val="ru-RU" w:bidi="ar-LB"/>
        </w:rPr>
        <w:t xml:space="preserve"> </w:t>
      </w:r>
      <w:r w:rsidRPr="00F773BD">
        <w:rPr>
          <w:rFonts w:eastAsia="Calibri"/>
          <w:lang w:bidi="ar-LB"/>
        </w:rPr>
        <w:t>Interaction</w:t>
      </w:r>
      <w:r w:rsidRPr="00D5730C">
        <w:rPr>
          <w:rFonts w:eastAsia="Calibri"/>
          <w:i/>
          <w:iCs/>
          <w:lang w:val="ru-RU" w:bidi="ar-LB"/>
        </w:rPr>
        <w:t xml:space="preserve"> </w:t>
      </w:r>
      <w:r w:rsidRPr="00D5730C">
        <w:rPr>
          <w:rFonts w:eastAsia="Calibri"/>
          <w:i/>
          <w:iCs/>
          <w:lang w:bidi="ar-LB"/>
        </w:rPr>
        <w:t>Rate</w:t>
      </w:r>
      <w:r w:rsidR="00214D3E">
        <w:rPr>
          <w:rFonts w:eastAsia="Calibri"/>
          <w:lang w:val="ru-RU" w:bidi="ar-LB"/>
        </w:rPr>
        <w:t>), то он составляет 0,067</w:t>
      </w:r>
      <w:r w:rsidRPr="00D5730C">
        <w:rPr>
          <w:rFonts w:eastAsia="Calibri"/>
          <w:lang w:val="ru-RU" w:bidi="ar-LB"/>
        </w:rPr>
        <w:t>%. С помощью данного показателя можно определить, какие рублики «работают», а какими постами пользователи не готовы делиться и обсуждать</w:t>
      </w:r>
      <w:r>
        <w:rPr>
          <w:rStyle w:val="a8"/>
          <w:rFonts w:eastAsia="Calibri"/>
          <w:lang w:val="ru-RU" w:bidi="ar-LB"/>
        </w:rPr>
        <w:footnoteReference w:id="188"/>
      </w:r>
      <w:r w:rsidRPr="00D5730C">
        <w:rPr>
          <w:rFonts w:eastAsia="Calibri"/>
          <w:lang w:val="ru-RU" w:bidi="ar-LB"/>
        </w:rPr>
        <w:t xml:space="preserve">. Показатель также оставляет желать лучшего. </w:t>
      </w:r>
      <w:r w:rsidRPr="00D5730C">
        <w:rPr>
          <w:rFonts w:eastAsia="Calibri"/>
          <w:i/>
          <w:iCs/>
          <w:lang w:val="ru-RU" w:bidi="ar-LB"/>
        </w:rPr>
        <w:t>Добавленная стоимость (</w:t>
      </w:r>
      <w:r w:rsidRPr="00D5730C">
        <w:rPr>
          <w:rFonts w:eastAsia="Calibri"/>
          <w:i/>
          <w:iCs/>
          <w:lang w:bidi="ar-LB"/>
        </w:rPr>
        <w:t>Ad</w:t>
      </w:r>
      <w:r w:rsidRPr="00D5730C">
        <w:rPr>
          <w:rFonts w:eastAsia="Calibri"/>
          <w:i/>
          <w:iCs/>
          <w:lang w:val="ru-RU" w:bidi="ar-LB"/>
        </w:rPr>
        <w:t>-</w:t>
      </w:r>
      <w:r w:rsidRPr="00D5730C">
        <w:rPr>
          <w:rFonts w:eastAsia="Calibri"/>
          <w:i/>
          <w:iCs/>
          <w:lang w:bidi="ar-LB"/>
        </w:rPr>
        <w:t>Value</w:t>
      </w:r>
      <w:r w:rsidRPr="00D5730C">
        <w:rPr>
          <w:rFonts w:eastAsia="Calibri"/>
          <w:i/>
          <w:iCs/>
          <w:lang w:val="ru-RU" w:bidi="ar-LB"/>
        </w:rPr>
        <w:t xml:space="preserve">) </w:t>
      </w:r>
      <w:r w:rsidRPr="00D5730C">
        <w:rPr>
          <w:rFonts w:eastAsia="Calibri"/>
          <w:lang w:val="ru-RU" w:bidi="ar-LB"/>
        </w:rPr>
        <w:t xml:space="preserve">представляет собой сумму, которую необходимо потратить на привлечение с помощью рекламы такого же количества подписчиков, которого достигла данная группа за </w:t>
      </w:r>
      <w:r w:rsidR="00214D3E">
        <w:rPr>
          <w:rFonts w:eastAsia="Calibri"/>
          <w:lang w:val="ru-RU" w:bidi="ar-LB"/>
        </w:rPr>
        <w:t>28 дней. Показатель составляет 5</w:t>
      </w:r>
      <w:r w:rsidRPr="00D5730C">
        <w:rPr>
          <w:rFonts w:eastAsia="Calibri"/>
          <w:lang w:val="ru-RU" w:bidi="ar-LB"/>
        </w:rPr>
        <w:t xml:space="preserve"> евро. В среднем для группы с таким количеством подписчиков показатель должен составлять от 30 евро. Обзор ограничился только указанными выше показателями, так как нет никаких значений по другим критериям (</w:t>
      </w:r>
      <w:r w:rsidRPr="00D5730C">
        <w:rPr>
          <w:rFonts w:eastAsia="Calibri"/>
          <w:lang w:bidi="ar-LB"/>
        </w:rPr>
        <w:t>Average</w:t>
      </w:r>
      <w:r w:rsidRPr="00D5730C">
        <w:rPr>
          <w:rFonts w:eastAsia="Calibri"/>
          <w:lang w:val="ru-RU" w:bidi="ar-LB"/>
        </w:rPr>
        <w:t xml:space="preserve"> </w:t>
      </w:r>
      <w:r w:rsidRPr="00D5730C">
        <w:rPr>
          <w:rFonts w:eastAsia="Calibri"/>
          <w:lang w:bidi="ar-LB"/>
        </w:rPr>
        <w:t>Week</w:t>
      </w:r>
      <w:r w:rsidRPr="00D5730C">
        <w:rPr>
          <w:rFonts w:eastAsia="Calibri"/>
          <w:lang w:val="ru-RU" w:bidi="ar-LB"/>
        </w:rPr>
        <w:t xml:space="preserve"> </w:t>
      </w:r>
      <w:r w:rsidRPr="00D5730C">
        <w:rPr>
          <w:rFonts w:eastAsia="Calibri"/>
          <w:lang w:bidi="ar-LB"/>
        </w:rPr>
        <w:t>Growth</w:t>
      </w:r>
      <w:r w:rsidRPr="00D5730C">
        <w:rPr>
          <w:rFonts w:eastAsia="Calibri"/>
          <w:lang w:val="ru-RU" w:bidi="ar-LB"/>
        </w:rPr>
        <w:t xml:space="preserve">, </w:t>
      </w:r>
      <w:r w:rsidRPr="00D5730C">
        <w:rPr>
          <w:rFonts w:eastAsia="Calibri"/>
          <w:lang w:bidi="ar-LB"/>
        </w:rPr>
        <w:t>Service</w:t>
      </w:r>
      <w:r w:rsidRPr="00D5730C">
        <w:rPr>
          <w:rFonts w:eastAsia="Calibri"/>
          <w:lang w:val="ru-RU" w:bidi="ar-LB"/>
        </w:rPr>
        <w:t xml:space="preserve"> </w:t>
      </w:r>
      <w:r w:rsidRPr="00D5730C">
        <w:rPr>
          <w:rFonts w:eastAsia="Calibri"/>
          <w:lang w:bidi="ar-LB"/>
        </w:rPr>
        <w:t>Level</w:t>
      </w:r>
      <w:r w:rsidRPr="00D5730C">
        <w:rPr>
          <w:rFonts w:eastAsia="Calibri"/>
          <w:lang w:val="ru-RU" w:bidi="ar-LB"/>
        </w:rPr>
        <w:t xml:space="preserve">, </w:t>
      </w:r>
      <w:r w:rsidRPr="00D5730C">
        <w:rPr>
          <w:rFonts w:eastAsia="Calibri"/>
          <w:lang w:bidi="ar-LB"/>
        </w:rPr>
        <w:t>Response</w:t>
      </w:r>
      <w:r w:rsidRPr="00D5730C">
        <w:rPr>
          <w:rFonts w:eastAsia="Calibri"/>
          <w:lang w:val="ru-RU" w:bidi="ar-LB"/>
        </w:rPr>
        <w:t xml:space="preserve"> </w:t>
      </w:r>
      <w:r w:rsidRPr="00D5730C">
        <w:rPr>
          <w:rFonts w:eastAsia="Calibri"/>
          <w:lang w:bidi="ar-LB"/>
        </w:rPr>
        <w:t>Time</w:t>
      </w:r>
      <w:r w:rsidRPr="00D5730C">
        <w:rPr>
          <w:rFonts w:eastAsia="Calibri"/>
          <w:lang w:val="ru-RU" w:bidi="ar-LB"/>
        </w:rPr>
        <w:t xml:space="preserve"> и т.д.). Как следствие, </w:t>
      </w:r>
      <w:r w:rsidRPr="00D5730C">
        <w:rPr>
          <w:rFonts w:eastAsia="Calibri"/>
          <w:i/>
          <w:iCs/>
          <w:lang w:bidi="ar-LB"/>
        </w:rPr>
        <w:t>PPI</w:t>
      </w:r>
      <w:r w:rsidRPr="00D5730C">
        <w:rPr>
          <w:rFonts w:eastAsia="Calibri"/>
          <w:i/>
          <w:iCs/>
          <w:lang w:val="ru-RU" w:bidi="ar-LB"/>
        </w:rPr>
        <w:t xml:space="preserve"> (</w:t>
      </w:r>
      <w:r w:rsidRPr="00D5730C">
        <w:rPr>
          <w:rFonts w:eastAsia="Calibri"/>
          <w:i/>
          <w:iCs/>
          <w:lang w:bidi="ar-LB"/>
        </w:rPr>
        <w:t>Page</w:t>
      </w:r>
      <w:r w:rsidRPr="00D5730C">
        <w:rPr>
          <w:rFonts w:eastAsia="Calibri"/>
          <w:i/>
          <w:iCs/>
          <w:lang w:val="ru-RU" w:bidi="ar-LB"/>
        </w:rPr>
        <w:t xml:space="preserve"> </w:t>
      </w:r>
      <w:r w:rsidRPr="00D5730C">
        <w:rPr>
          <w:rFonts w:eastAsia="Calibri"/>
          <w:i/>
          <w:iCs/>
          <w:lang w:bidi="ar-LB"/>
        </w:rPr>
        <w:t>Performance</w:t>
      </w:r>
      <w:r w:rsidRPr="00D5730C">
        <w:rPr>
          <w:rFonts w:eastAsia="Calibri"/>
          <w:i/>
          <w:iCs/>
          <w:lang w:val="ru-RU" w:bidi="ar-LB"/>
        </w:rPr>
        <w:t xml:space="preserve"> </w:t>
      </w:r>
      <w:r w:rsidRPr="00D5730C">
        <w:rPr>
          <w:rFonts w:eastAsia="Calibri"/>
          <w:i/>
          <w:iCs/>
          <w:lang w:bidi="ar-LB"/>
        </w:rPr>
        <w:t>Index</w:t>
      </w:r>
      <w:r w:rsidRPr="00D5730C">
        <w:rPr>
          <w:rFonts w:eastAsia="Calibri"/>
          <w:i/>
          <w:iCs/>
          <w:lang w:val="ru-RU" w:bidi="ar-LB"/>
        </w:rPr>
        <w:t xml:space="preserve">) </w:t>
      </w:r>
      <w:r w:rsidR="00214D3E">
        <w:rPr>
          <w:rFonts w:eastAsia="Calibri"/>
          <w:lang w:val="ru-RU" w:bidi="ar-LB"/>
        </w:rPr>
        <w:t>составляет всего 8</w:t>
      </w:r>
      <w:r w:rsidRPr="00D5730C">
        <w:rPr>
          <w:rFonts w:eastAsia="Calibri"/>
          <w:lang w:val="ru-RU" w:bidi="ar-LB"/>
        </w:rPr>
        <w:t xml:space="preserve">%. </w:t>
      </w:r>
    </w:p>
    <w:p w:rsidR="009525B8" w:rsidRDefault="009525B8" w:rsidP="007B2679">
      <w:pPr>
        <w:spacing w:before="100" w:beforeAutospacing="1" w:after="100" w:afterAutospacing="1" w:line="360" w:lineRule="auto"/>
        <w:ind w:firstLine="709"/>
        <w:jc w:val="both"/>
        <w:rPr>
          <w:rFonts w:eastAsia="Calibri"/>
          <w:lang w:val="ru-RU" w:bidi="ar-LB"/>
        </w:rPr>
      </w:pPr>
      <w:r>
        <w:rPr>
          <w:rFonts w:eastAsia="Calibri"/>
          <w:lang w:val="ru-RU" w:bidi="ar-LB"/>
        </w:rPr>
        <w:t xml:space="preserve">Естественно, довольно-таки тяжело определить, являются ли данные показатели высокими или низкими, так как необходимо учесть тематику группы, целевую аудиторию, типы постов, популярность выставок как таковых и многое другое. Но все же, по указанным выше показателям можно сказать, что группа фактически является «мертвой», несмотря на то, что публикуются посты. По факту она не представляет особого интереса для пользователя, именно поэтому нет реакции подписчиков. </w:t>
      </w:r>
    </w:p>
    <w:p w:rsidR="009525B8" w:rsidRPr="001570A8" w:rsidRDefault="009525B8" w:rsidP="000357A8">
      <w:pPr>
        <w:pStyle w:val="a9"/>
        <w:numPr>
          <w:ilvl w:val="0"/>
          <w:numId w:val="86"/>
        </w:numPr>
        <w:spacing w:before="100" w:beforeAutospacing="1" w:after="100" w:afterAutospacing="1" w:line="360" w:lineRule="auto"/>
        <w:jc w:val="both"/>
        <w:rPr>
          <w:rFonts w:eastAsia="Calibri"/>
          <w:i/>
          <w:iCs/>
          <w:lang w:val="ru-RU" w:bidi="ar-LB"/>
        </w:rPr>
      </w:pPr>
      <w:r w:rsidRPr="00D5730C">
        <w:rPr>
          <w:rFonts w:eastAsia="Calibri"/>
          <w:i/>
          <w:iCs/>
          <w:lang w:bidi="ar-LB"/>
        </w:rPr>
        <w:t>Content</w:t>
      </w:r>
      <w:r w:rsidRPr="00D5730C">
        <w:rPr>
          <w:rFonts w:eastAsia="Calibri"/>
          <w:i/>
          <w:iCs/>
          <w:lang w:val="ru-RU" w:bidi="ar-LB"/>
        </w:rPr>
        <w:t xml:space="preserve">: </w:t>
      </w:r>
      <w:r w:rsidRPr="00D5730C">
        <w:rPr>
          <w:rFonts w:eastAsia="Calibri"/>
          <w:lang w:val="ru-RU" w:bidi="ar-LB"/>
        </w:rPr>
        <w:t>львиная доля всех постов составляют ссылки на официальный сайт компании и на смежные группы (группы по отдельным выставкам) – 14 публикаций; второе место занимают посты с фотографиями – 4 публикации; на третьем – видео-посты – 1 рублика. Все они связаны с предстоящими мероприятиями в КВЦ. Публикации ведутся в течение рабочей недели, наиболее часто в четверг и вторник с 20:00 до 24:00. Время и дни выбраны грамотно в рамках текущего положения группы, так как именно в это время посты получают наибольший отклик от пользователей. Ниже представлены средние значения реакций подписчиков на используемые администр</w:t>
      </w:r>
      <w:r w:rsidR="0019621B">
        <w:rPr>
          <w:rFonts w:eastAsia="Calibri"/>
          <w:lang w:val="ru-RU" w:bidi="ar-LB"/>
        </w:rPr>
        <w:t>аторами типы постов (см. Табл. 3.1</w:t>
      </w:r>
      <w:r w:rsidR="00D5730C">
        <w:rPr>
          <w:rFonts w:eastAsia="Calibri"/>
          <w:lang w:val="ru-RU" w:bidi="ar-LB"/>
        </w:rPr>
        <w:t>.</w:t>
      </w:r>
      <w:r w:rsidRPr="00D5730C">
        <w:rPr>
          <w:rFonts w:eastAsia="Calibri"/>
          <w:lang w:val="ru-RU" w:bidi="ar-LB"/>
        </w:rPr>
        <w:t>)</w:t>
      </w:r>
      <w:r w:rsidR="00D5730C">
        <w:rPr>
          <w:rFonts w:eastAsia="Calibri"/>
          <w:lang w:val="ru-RU" w:bidi="ar-LB"/>
        </w:rPr>
        <w:t>.</w:t>
      </w:r>
    </w:p>
    <w:p w:rsidR="001570A8" w:rsidRPr="001570A8" w:rsidRDefault="001570A8" w:rsidP="001570A8">
      <w:pPr>
        <w:spacing w:line="360" w:lineRule="auto"/>
        <w:jc w:val="both"/>
        <w:rPr>
          <w:rFonts w:eastAsia="Calibri"/>
          <w:i/>
          <w:iCs/>
          <w:lang w:val="ru-RU" w:bidi="ar-LB"/>
        </w:rPr>
      </w:pPr>
    </w:p>
    <w:p w:rsidR="007B2679" w:rsidRPr="00FF73A7" w:rsidRDefault="0019621B" w:rsidP="0019621B">
      <w:pPr>
        <w:spacing w:line="360" w:lineRule="auto"/>
        <w:jc w:val="right"/>
        <w:rPr>
          <w:rFonts w:eastAsia="Calibri"/>
          <w:b/>
          <w:lang w:val="ru-RU"/>
        </w:rPr>
      </w:pPr>
      <w:r>
        <w:rPr>
          <w:rFonts w:eastAsia="Calibri"/>
          <w:b/>
          <w:lang w:val="ru-RU"/>
        </w:rPr>
        <w:t xml:space="preserve">Таблица 3.1. </w:t>
      </w:r>
      <w:r w:rsidR="009525B8" w:rsidRPr="0019621B">
        <w:rPr>
          <w:rFonts w:eastAsia="Calibri"/>
          <w:bCs/>
          <w:lang w:val="ru-RU"/>
        </w:rPr>
        <w:t>Уровень успешности используемых типов публикаций, основанный на активности подписчиков</w:t>
      </w:r>
    </w:p>
    <w:tbl>
      <w:tblPr>
        <w:tblStyle w:val="ad"/>
        <w:tblW w:w="10191" w:type="dxa"/>
        <w:jc w:val="center"/>
        <w:tblLook w:val="04A0" w:firstRow="1" w:lastRow="0" w:firstColumn="1" w:lastColumn="0" w:noHBand="0" w:noVBand="1"/>
      </w:tblPr>
      <w:tblGrid>
        <w:gridCol w:w="1643"/>
        <w:gridCol w:w="1643"/>
        <w:gridCol w:w="1590"/>
        <w:gridCol w:w="1962"/>
        <w:gridCol w:w="1590"/>
        <w:gridCol w:w="1763"/>
      </w:tblGrid>
      <w:tr w:rsidR="009525B8" w:rsidRPr="00F51091" w:rsidTr="009525B8">
        <w:trPr>
          <w:trHeight w:val="1893"/>
          <w:jc w:val="center"/>
        </w:trPr>
        <w:tc>
          <w:tcPr>
            <w:tcW w:w="1643" w:type="dxa"/>
          </w:tcPr>
          <w:p w:rsidR="009525B8" w:rsidRPr="00FF73A7" w:rsidRDefault="009525B8" w:rsidP="009525B8">
            <w:pPr>
              <w:spacing w:line="360" w:lineRule="auto"/>
              <w:jc w:val="center"/>
              <w:rPr>
                <w:rFonts w:eastAsia="Calibri"/>
                <w:lang w:val="ru-RU" w:bidi="ar-LB"/>
              </w:rPr>
            </w:pPr>
            <w:r>
              <w:rPr>
                <w:rFonts w:eastAsia="Calibri"/>
                <w:lang w:val="ru-RU" w:bidi="ar-LB"/>
              </w:rPr>
              <w:t>Тип публикации</w:t>
            </w:r>
          </w:p>
        </w:tc>
        <w:tc>
          <w:tcPr>
            <w:tcW w:w="1643" w:type="dxa"/>
          </w:tcPr>
          <w:p w:rsidR="009525B8" w:rsidRPr="00FF73A7" w:rsidRDefault="009525B8" w:rsidP="009525B8">
            <w:pPr>
              <w:spacing w:line="360" w:lineRule="auto"/>
              <w:jc w:val="center"/>
              <w:rPr>
                <w:rFonts w:eastAsia="Calibri"/>
                <w:lang w:val="ru-RU" w:bidi="ar-LB"/>
              </w:rPr>
            </w:pPr>
            <w:r>
              <w:rPr>
                <w:rFonts w:eastAsia="Calibri"/>
                <w:lang w:val="ru-RU" w:bidi="ar-LB"/>
              </w:rPr>
              <w:t>Количество публикаций</w:t>
            </w:r>
          </w:p>
        </w:tc>
        <w:tc>
          <w:tcPr>
            <w:tcW w:w="1590" w:type="dxa"/>
          </w:tcPr>
          <w:p w:rsidR="009525B8" w:rsidRPr="00FF73A7" w:rsidRDefault="009525B8" w:rsidP="009525B8">
            <w:pPr>
              <w:spacing w:line="360" w:lineRule="auto"/>
              <w:jc w:val="center"/>
              <w:rPr>
                <w:rFonts w:eastAsia="Calibri"/>
                <w:lang w:val="ru-RU" w:bidi="ar-LB"/>
              </w:rPr>
            </w:pPr>
            <w:r w:rsidRPr="00FF73A7">
              <w:rPr>
                <w:rFonts w:eastAsia="Calibri"/>
                <w:lang w:val="ru-RU" w:bidi="ar-LB"/>
              </w:rPr>
              <w:t>Среднее количество лайков</w:t>
            </w:r>
          </w:p>
        </w:tc>
        <w:tc>
          <w:tcPr>
            <w:tcW w:w="1962" w:type="dxa"/>
          </w:tcPr>
          <w:p w:rsidR="009525B8" w:rsidRPr="00FF73A7" w:rsidRDefault="009525B8" w:rsidP="009525B8">
            <w:pPr>
              <w:spacing w:line="360" w:lineRule="auto"/>
              <w:jc w:val="center"/>
              <w:rPr>
                <w:rFonts w:eastAsia="Calibri"/>
                <w:lang w:val="ru-RU" w:bidi="ar-LB"/>
              </w:rPr>
            </w:pPr>
            <w:r w:rsidRPr="00FF73A7">
              <w:rPr>
                <w:rFonts w:eastAsia="Calibri"/>
                <w:lang w:val="ru-RU" w:bidi="ar-LB"/>
              </w:rPr>
              <w:t>Среднее количество комментариев</w:t>
            </w:r>
          </w:p>
        </w:tc>
        <w:tc>
          <w:tcPr>
            <w:tcW w:w="1590" w:type="dxa"/>
          </w:tcPr>
          <w:p w:rsidR="009525B8" w:rsidRPr="00FF73A7" w:rsidRDefault="009525B8" w:rsidP="009525B8">
            <w:pPr>
              <w:spacing w:line="360" w:lineRule="auto"/>
              <w:jc w:val="center"/>
              <w:rPr>
                <w:rFonts w:eastAsia="Calibri"/>
                <w:lang w:val="ru-RU" w:bidi="ar-LB"/>
              </w:rPr>
            </w:pPr>
            <w:r w:rsidRPr="00FF73A7">
              <w:rPr>
                <w:rFonts w:eastAsia="Calibri"/>
                <w:lang w:val="ru-RU" w:bidi="ar-LB"/>
              </w:rPr>
              <w:t>Среднее количество репостов</w:t>
            </w:r>
          </w:p>
        </w:tc>
        <w:tc>
          <w:tcPr>
            <w:tcW w:w="1763" w:type="dxa"/>
          </w:tcPr>
          <w:p w:rsidR="009525B8" w:rsidRPr="00FF73A7" w:rsidRDefault="009525B8" w:rsidP="009525B8">
            <w:pPr>
              <w:spacing w:line="360" w:lineRule="auto"/>
              <w:jc w:val="center"/>
              <w:rPr>
                <w:rFonts w:eastAsia="Calibri"/>
                <w:lang w:val="ru-RU" w:bidi="ar-LB"/>
              </w:rPr>
            </w:pPr>
            <w:r w:rsidRPr="00FF73A7">
              <w:rPr>
                <w:rFonts w:eastAsia="Calibri"/>
                <w:lang w:val="ru-RU" w:bidi="ar-LB"/>
              </w:rPr>
              <w:t>Общее среднее количество реакций</w:t>
            </w:r>
            <w:r>
              <w:rPr>
                <w:rFonts w:eastAsia="Calibri"/>
                <w:lang w:val="ru-RU" w:bidi="ar-LB"/>
              </w:rPr>
              <w:t xml:space="preserve"> подписчиков</w:t>
            </w:r>
          </w:p>
        </w:tc>
      </w:tr>
      <w:tr w:rsidR="009525B8" w:rsidTr="009525B8">
        <w:trPr>
          <w:trHeight w:val="427"/>
          <w:jc w:val="center"/>
        </w:trPr>
        <w:tc>
          <w:tcPr>
            <w:tcW w:w="1643" w:type="dxa"/>
          </w:tcPr>
          <w:p w:rsidR="009525B8" w:rsidRPr="00FF73A7" w:rsidRDefault="009525B8" w:rsidP="009525B8">
            <w:pPr>
              <w:spacing w:line="360" w:lineRule="auto"/>
              <w:jc w:val="both"/>
              <w:rPr>
                <w:rFonts w:eastAsia="Calibri"/>
                <w:lang w:val="ru-RU" w:bidi="ar-LB"/>
              </w:rPr>
            </w:pPr>
            <w:r w:rsidRPr="00FF73A7">
              <w:rPr>
                <w:rFonts w:eastAsia="Calibri"/>
                <w:lang w:val="ru-RU" w:bidi="ar-LB"/>
              </w:rPr>
              <w:t>Изображения</w:t>
            </w:r>
          </w:p>
        </w:tc>
        <w:tc>
          <w:tcPr>
            <w:tcW w:w="1643" w:type="dxa"/>
          </w:tcPr>
          <w:p w:rsidR="009525B8" w:rsidRPr="00FF73A7" w:rsidRDefault="009525B8" w:rsidP="009525B8">
            <w:pPr>
              <w:spacing w:line="360" w:lineRule="auto"/>
              <w:jc w:val="both"/>
              <w:rPr>
                <w:rFonts w:eastAsia="Calibri"/>
                <w:lang w:val="ru-RU" w:bidi="ar-LB"/>
              </w:rPr>
            </w:pPr>
            <w:r w:rsidRPr="00FF73A7">
              <w:rPr>
                <w:rFonts w:eastAsia="Calibri"/>
                <w:lang w:val="ru-RU" w:bidi="ar-LB"/>
              </w:rPr>
              <w:t>4</w:t>
            </w:r>
          </w:p>
        </w:tc>
        <w:tc>
          <w:tcPr>
            <w:tcW w:w="1590" w:type="dxa"/>
          </w:tcPr>
          <w:p w:rsidR="009525B8" w:rsidRPr="00FF73A7" w:rsidRDefault="009525B8" w:rsidP="009525B8">
            <w:pPr>
              <w:spacing w:line="360" w:lineRule="auto"/>
              <w:jc w:val="both"/>
              <w:rPr>
                <w:rFonts w:eastAsia="Calibri"/>
                <w:lang w:val="ru-RU" w:bidi="ar-LB"/>
              </w:rPr>
            </w:pPr>
            <w:r w:rsidRPr="00FF73A7">
              <w:rPr>
                <w:rFonts w:eastAsia="Calibri"/>
                <w:lang w:val="ru-RU" w:bidi="ar-LB"/>
              </w:rPr>
              <w:t>0,8</w:t>
            </w:r>
          </w:p>
        </w:tc>
        <w:tc>
          <w:tcPr>
            <w:tcW w:w="1962" w:type="dxa"/>
          </w:tcPr>
          <w:p w:rsidR="009525B8" w:rsidRPr="00FF73A7" w:rsidRDefault="009525B8" w:rsidP="009525B8">
            <w:pPr>
              <w:spacing w:line="360" w:lineRule="auto"/>
              <w:jc w:val="both"/>
              <w:rPr>
                <w:rFonts w:eastAsia="Calibri"/>
                <w:lang w:val="ru-RU" w:bidi="ar-LB"/>
              </w:rPr>
            </w:pPr>
            <w:r w:rsidRPr="00FF73A7">
              <w:rPr>
                <w:rFonts w:eastAsia="Calibri"/>
                <w:lang w:val="ru-RU" w:bidi="ar-LB"/>
              </w:rPr>
              <w:t>0</w:t>
            </w:r>
          </w:p>
        </w:tc>
        <w:tc>
          <w:tcPr>
            <w:tcW w:w="1590" w:type="dxa"/>
          </w:tcPr>
          <w:p w:rsidR="009525B8" w:rsidRPr="00FF73A7" w:rsidRDefault="009525B8" w:rsidP="009525B8">
            <w:pPr>
              <w:spacing w:line="360" w:lineRule="auto"/>
              <w:jc w:val="both"/>
              <w:rPr>
                <w:rFonts w:eastAsia="Calibri"/>
                <w:lang w:val="ru-RU" w:bidi="ar-LB"/>
              </w:rPr>
            </w:pPr>
            <w:r w:rsidRPr="00FF73A7">
              <w:rPr>
                <w:rFonts w:eastAsia="Calibri"/>
                <w:lang w:val="ru-RU" w:bidi="ar-LB"/>
              </w:rPr>
              <w:t>0</w:t>
            </w:r>
          </w:p>
        </w:tc>
        <w:tc>
          <w:tcPr>
            <w:tcW w:w="1763" w:type="dxa"/>
          </w:tcPr>
          <w:p w:rsidR="009525B8" w:rsidRPr="00FF73A7" w:rsidRDefault="009525B8" w:rsidP="009525B8">
            <w:pPr>
              <w:spacing w:line="360" w:lineRule="auto"/>
              <w:jc w:val="both"/>
              <w:rPr>
                <w:rFonts w:eastAsia="Calibri"/>
                <w:lang w:val="ru-RU" w:bidi="ar-LB"/>
              </w:rPr>
            </w:pPr>
            <w:r w:rsidRPr="00FF73A7">
              <w:rPr>
                <w:rFonts w:eastAsia="Calibri"/>
                <w:lang w:val="ru-RU" w:bidi="ar-LB"/>
              </w:rPr>
              <w:t>0,8</w:t>
            </w:r>
          </w:p>
        </w:tc>
      </w:tr>
      <w:tr w:rsidR="009525B8" w:rsidTr="009525B8">
        <w:trPr>
          <w:trHeight w:val="427"/>
          <w:jc w:val="center"/>
        </w:trPr>
        <w:tc>
          <w:tcPr>
            <w:tcW w:w="1643" w:type="dxa"/>
          </w:tcPr>
          <w:p w:rsidR="009525B8" w:rsidRPr="00FF73A7" w:rsidRDefault="009525B8" w:rsidP="009525B8">
            <w:pPr>
              <w:spacing w:line="360" w:lineRule="auto"/>
              <w:jc w:val="both"/>
              <w:rPr>
                <w:rFonts w:eastAsia="Calibri"/>
                <w:lang w:val="ru-RU" w:bidi="ar-LB"/>
              </w:rPr>
            </w:pPr>
            <w:r w:rsidRPr="00FF73A7">
              <w:rPr>
                <w:rFonts w:eastAsia="Calibri"/>
                <w:lang w:val="ru-RU" w:bidi="ar-LB"/>
              </w:rPr>
              <w:t>Ссылки</w:t>
            </w:r>
          </w:p>
        </w:tc>
        <w:tc>
          <w:tcPr>
            <w:tcW w:w="1643" w:type="dxa"/>
          </w:tcPr>
          <w:p w:rsidR="009525B8" w:rsidRPr="00FF73A7" w:rsidRDefault="009525B8" w:rsidP="009525B8">
            <w:pPr>
              <w:spacing w:line="360" w:lineRule="auto"/>
              <w:jc w:val="both"/>
              <w:rPr>
                <w:rFonts w:eastAsia="Calibri"/>
                <w:lang w:val="ru-RU" w:bidi="ar-LB"/>
              </w:rPr>
            </w:pPr>
            <w:r w:rsidRPr="00FF73A7">
              <w:rPr>
                <w:rFonts w:eastAsia="Calibri"/>
                <w:lang w:val="ru-RU" w:bidi="ar-LB"/>
              </w:rPr>
              <w:t>14</w:t>
            </w:r>
          </w:p>
        </w:tc>
        <w:tc>
          <w:tcPr>
            <w:tcW w:w="1590" w:type="dxa"/>
          </w:tcPr>
          <w:p w:rsidR="009525B8" w:rsidRPr="00FF73A7" w:rsidRDefault="009525B8" w:rsidP="009525B8">
            <w:pPr>
              <w:spacing w:line="360" w:lineRule="auto"/>
              <w:jc w:val="both"/>
              <w:rPr>
                <w:rFonts w:eastAsia="Calibri"/>
                <w:lang w:val="ru-RU" w:bidi="ar-LB"/>
              </w:rPr>
            </w:pPr>
            <w:r w:rsidRPr="00FF73A7">
              <w:rPr>
                <w:rFonts w:eastAsia="Calibri"/>
                <w:lang w:val="ru-RU" w:bidi="ar-LB"/>
              </w:rPr>
              <w:t>0,8</w:t>
            </w:r>
          </w:p>
        </w:tc>
        <w:tc>
          <w:tcPr>
            <w:tcW w:w="1962" w:type="dxa"/>
          </w:tcPr>
          <w:p w:rsidR="009525B8" w:rsidRPr="00FF73A7" w:rsidRDefault="009525B8" w:rsidP="009525B8">
            <w:pPr>
              <w:spacing w:line="360" w:lineRule="auto"/>
              <w:jc w:val="both"/>
              <w:rPr>
                <w:rFonts w:eastAsia="Calibri"/>
                <w:lang w:val="ru-RU" w:bidi="ar-LB"/>
              </w:rPr>
            </w:pPr>
            <w:r w:rsidRPr="00FF73A7">
              <w:rPr>
                <w:rFonts w:eastAsia="Calibri"/>
                <w:lang w:val="ru-RU" w:bidi="ar-LB"/>
              </w:rPr>
              <w:t>0</w:t>
            </w:r>
          </w:p>
        </w:tc>
        <w:tc>
          <w:tcPr>
            <w:tcW w:w="1590" w:type="dxa"/>
          </w:tcPr>
          <w:p w:rsidR="009525B8" w:rsidRPr="00FF73A7" w:rsidRDefault="009525B8" w:rsidP="009525B8">
            <w:pPr>
              <w:spacing w:line="360" w:lineRule="auto"/>
              <w:jc w:val="both"/>
              <w:rPr>
                <w:rFonts w:eastAsia="Calibri"/>
                <w:lang w:val="ru-RU" w:bidi="ar-LB"/>
              </w:rPr>
            </w:pPr>
            <w:r w:rsidRPr="00FF73A7">
              <w:rPr>
                <w:rFonts w:eastAsia="Calibri"/>
                <w:lang w:val="ru-RU" w:bidi="ar-LB"/>
              </w:rPr>
              <w:t>0,07</w:t>
            </w:r>
          </w:p>
        </w:tc>
        <w:tc>
          <w:tcPr>
            <w:tcW w:w="1763" w:type="dxa"/>
          </w:tcPr>
          <w:p w:rsidR="009525B8" w:rsidRPr="00FF73A7" w:rsidRDefault="009525B8" w:rsidP="009525B8">
            <w:pPr>
              <w:spacing w:line="360" w:lineRule="auto"/>
              <w:jc w:val="both"/>
              <w:rPr>
                <w:rFonts w:eastAsia="Calibri"/>
                <w:lang w:val="ru-RU" w:bidi="ar-LB"/>
              </w:rPr>
            </w:pPr>
            <w:r w:rsidRPr="00FF73A7">
              <w:rPr>
                <w:rFonts w:eastAsia="Calibri"/>
                <w:lang w:val="ru-RU" w:bidi="ar-LB"/>
              </w:rPr>
              <w:t>0,9</w:t>
            </w:r>
          </w:p>
        </w:tc>
      </w:tr>
      <w:tr w:rsidR="009525B8" w:rsidTr="009525B8">
        <w:trPr>
          <w:trHeight w:val="442"/>
          <w:jc w:val="center"/>
        </w:trPr>
        <w:tc>
          <w:tcPr>
            <w:tcW w:w="1643" w:type="dxa"/>
          </w:tcPr>
          <w:p w:rsidR="009525B8" w:rsidRPr="00FF73A7" w:rsidRDefault="009525B8" w:rsidP="009525B8">
            <w:pPr>
              <w:spacing w:line="360" w:lineRule="auto"/>
              <w:jc w:val="both"/>
              <w:rPr>
                <w:rFonts w:eastAsia="Calibri"/>
                <w:lang w:val="ru-RU" w:bidi="ar-LB"/>
              </w:rPr>
            </w:pPr>
            <w:r w:rsidRPr="00FF73A7">
              <w:rPr>
                <w:rFonts w:eastAsia="Calibri"/>
                <w:lang w:val="ru-RU" w:bidi="ar-LB"/>
              </w:rPr>
              <w:t>Видео</w:t>
            </w:r>
          </w:p>
        </w:tc>
        <w:tc>
          <w:tcPr>
            <w:tcW w:w="1643" w:type="dxa"/>
          </w:tcPr>
          <w:p w:rsidR="009525B8" w:rsidRPr="00FF73A7" w:rsidRDefault="009525B8" w:rsidP="009525B8">
            <w:pPr>
              <w:spacing w:line="360" w:lineRule="auto"/>
              <w:jc w:val="both"/>
              <w:rPr>
                <w:rFonts w:eastAsia="Calibri"/>
                <w:lang w:val="ru-RU" w:bidi="ar-LB"/>
              </w:rPr>
            </w:pPr>
            <w:r w:rsidRPr="00FF73A7">
              <w:rPr>
                <w:rFonts w:eastAsia="Calibri"/>
                <w:lang w:val="ru-RU" w:bidi="ar-LB"/>
              </w:rPr>
              <w:t>1</w:t>
            </w:r>
          </w:p>
        </w:tc>
        <w:tc>
          <w:tcPr>
            <w:tcW w:w="1590" w:type="dxa"/>
          </w:tcPr>
          <w:p w:rsidR="009525B8" w:rsidRPr="00FF73A7" w:rsidRDefault="009525B8" w:rsidP="009525B8">
            <w:pPr>
              <w:spacing w:line="360" w:lineRule="auto"/>
              <w:jc w:val="both"/>
              <w:rPr>
                <w:rFonts w:eastAsia="Calibri"/>
                <w:lang w:val="ru-RU" w:bidi="ar-LB"/>
              </w:rPr>
            </w:pPr>
            <w:r w:rsidRPr="00FF73A7">
              <w:rPr>
                <w:rFonts w:eastAsia="Calibri"/>
                <w:lang w:val="ru-RU" w:bidi="ar-LB"/>
              </w:rPr>
              <w:t>1,0</w:t>
            </w:r>
          </w:p>
        </w:tc>
        <w:tc>
          <w:tcPr>
            <w:tcW w:w="1962" w:type="dxa"/>
          </w:tcPr>
          <w:p w:rsidR="009525B8" w:rsidRPr="00FF73A7" w:rsidRDefault="009525B8" w:rsidP="009525B8">
            <w:pPr>
              <w:spacing w:line="360" w:lineRule="auto"/>
              <w:jc w:val="both"/>
              <w:rPr>
                <w:rFonts w:eastAsia="Calibri"/>
                <w:lang w:val="ru-RU" w:bidi="ar-LB"/>
              </w:rPr>
            </w:pPr>
            <w:r w:rsidRPr="00FF73A7">
              <w:rPr>
                <w:rFonts w:eastAsia="Calibri"/>
                <w:lang w:val="ru-RU" w:bidi="ar-LB"/>
              </w:rPr>
              <w:t>0</w:t>
            </w:r>
          </w:p>
        </w:tc>
        <w:tc>
          <w:tcPr>
            <w:tcW w:w="1590" w:type="dxa"/>
          </w:tcPr>
          <w:p w:rsidR="009525B8" w:rsidRPr="00FF73A7" w:rsidRDefault="009525B8" w:rsidP="009525B8">
            <w:pPr>
              <w:spacing w:line="360" w:lineRule="auto"/>
              <w:jc w:val="both"/>
              <w:rPr>
                <w:rFonts w:eastAsia="Calibri"/>
                <w:lang w:val="ru-RU" w:bidi="ar-LB"/>
              </w:rPr>
            </w:pPr>
            <w:r w:rsidRPr="00FF73A7">
              <w:rPr>
                <w:rFonts w:eastAsia="Calibri"/>
                <w:lang w:val="ru-RU" w:bidi="ar-LB"/>
              </w:rPr>
              <w:t>0</w:t>
            </w:r>
          </w:p>
        </w:tc>
        <w:tc>
          <w:tcPr>
            <w:tcW w:w="1763" w:type="dxa"/>
          </w:tcPr>
          <w:p w:rsidR="009525B8" w:rsidRPr="00FF73A7" w:rsidRDefault="009525B8" w:rsidP="009525B8">
            <w:pPr>
              <w:spacing w:line="360" w:lineRule="auto"/>
              <w:jc w:val="both"/>
              <w:rPr>
                <w:rFonts w:eastAsia="Calibri"/>
                <w:lang w:val="ru-RU" w:bidi="ar-LB"/>
              </w:rPr>
            </w:pPr>
            <w:r w:rsidRPr="00FF73A7">
              <w:rPr>
                <w:rFonts w:eastAsia="Calibri"/>
                <w:lang w:val="ru-RU" w:bidi="ar-LB"/>
              </w:rPr>
              <w:t>1,0</w:t>
            </w:r>
          </w:p>
        </w:tc>
      </w:tr>
      <w:tr w:rsidR="009525B8" w:rsidTr="009525B8">
        <w:trPr>
          <w:trHeight w:val="427"/>
          <w:jc w:val="center"/>
        </w:trPr>
        <w:tc>
          <w:tcPr>
            <w:tcW w:w="1643" w:type="dxa"/>
          </w:tcPr>
          <w:p w:rsidR="009525B8" w:rsidRPr="00FF73A7" w:rsidRDefault="009525B8" w:rsidP="009525B8">
            <w:pPr>
              <w:spacing w:line="360" w:lineRule="auto"/>
              <w:jc w:val="both"/>
              <w:rPr>
                <w:rFonts w:eastAsia="Calibri"/>
                <w:b/>
                <w:bCs/>
                <w:lang w:val="ru-RU" w:bidi="ar-LB"/>
              </w:rPr>
            </w:pPr>
            <w:r w:rsidRPr="00FF73A7">
              <w:rPr>
                <w:rFonts w:eastAsia="Calibri"/>
                <w:b/>
                <w:bCs/>
                <w:lang w:val="ru-RU" w:bidi="ar-LB"/>
              </w:rPr>
              <w:t>Итого</w:t>
            </w:r>
          </w:p>
        </w:tc>
        <w:tc>
          <w:tcPr>
            <w:tcW w:w="1643" w:type="dxa"/>
          </w:tcPr>
          <w:p w:rsidR="009525B8" w:rsidRPr="00FF73A7" w:rsidRDefault="009525B8" w:rsidP="009525B8">
            <w:pPr>
              <w:spacing w:line="360" w:lineRule="auto"/>
              <w:jc w:val="both"/>
              <w:rPr>
                <w:rFonts w:eastAsia="Calibri"/>
                <w:b/>
                <w:bCs/>
                <w:lang w:val="ru-RU" w:bidi="ar-LB"/>
              </w:rPr>
            </w:pPr>
            <w:r w:rsidRPr="00FF73A7">
              <w:rPr>
                <w:rFonts w:eastAsia="Calibri"/>
                <w:b/>
                <w:bCs/>
                <w:lang w:val="ru-RU" w:bidi="ar-LB"/>
              </w:rPr>
              <w:t>19</w:t>
            </w:r>
          </w:p>
        </w:tc>
        <w:tc>
          <w:tcPr>
            <w:tcW w:w="1590" w:type="dxa"/>
          </w:tcPr>
          <w:p w:rsidR="009525B8" w:rsidRPr="00FF73A7" w:rsidRDefault="009525B8" w:rsidP="009525B8">
            <w:pPr>
              <w:spacing w:line="360" w:lineRule="auto"/>
              <w:jc w:val="both"/>
              <w:rPr>
                <w:rFonts w:eastAsia="Calibri"/>
                <w:b/>
                <w:bCs/>
                <w:lang w:val="ru-RU" w:bidi="ar-LB"/>
              </w:rPr>
            </w:pPr>
            <w:r w:rsidRPr="00FF73A7">
              <w:rPr>
                <w:rFonts w:eastAsia="Calibri"/>
                <w:b/>
                <w:bCs/>
                <w:lang w:val="ru-RU" w:bidi="ar-LB"/>
              </w:rPr>
              <w:t>0,8</w:t>
            </w:r>
          </w:p>
        </w:tc>
        <w:tc>
          <w:tcPr>
            <w:tcW w:w="1962" w:type="dxa"/>
          </w:tcPr>
          <w:p w:rsidR="009525B8" w:rsidRPr="00FF73A7" w:rsidRDefault="009525B8" w:rsidP="009525B8">
            <w:pPr>
              <w:spacing w:line="360" w:lineRule="auto"/>
              <w:jc w:val="both"/>
              <w:rPr>
                <w:rFonts w:eastAsia="Calibri"/>
                <w:b/>
                <w:bCs/>
                <w:lang w:val="ru-RU" w:bidi="ar-LB"/>
              </w:rPr>
            </w:pPr>
            <w:r w:rsidRPr="00FF73A7">
              <w:rPr>
                <w:rFonts w:eastAsia="Calibri"/>
                <w:b/>
                <w:bCs/>
                <w:lang w:val="ru-RU" w:bidi="ar-LB"/>
              </w:rPr>
              <w:t>0</w:t>
            </w:r>
          </w:p>
        </w:tc>
        <w:tc>
          <w:tcPr>
            <w:tcW w:w="1590" w:type="dxa"/>
          </w:tcPr>
          <w:p w:rsidR="009525B8" w:rsidRPr="00FF73A7" w:rsidRDefault="009525B8" w:rsidP="009525B8">
            <w:pPr>
              <w:spacing w:line="360" w:lineRule="auto"/>
              <w:jc w:val="both"/>
              <w:rPr>
                <w:rFonts w:eastAsia="Calibri"/>
                <w:b/>
                <w:bCs/>
                <w:lang w:val="ru-RU" w:bidi="ar-LB"/>
              </w:rPr>
            </w:pPr>
            <w:r w:rsidRPr="00FF73A7">
              <w:rPr>
                <w:rFonts w:eastAsia="Calibri"/>
                <w:b/>
                <w:bCs/>
                <w:lang w:val="ru-RU" w:bidi="ar-LB"/>
              </w:rPr>
              <w:t>0,05</w:t>
            </w:r>
          </w:p>
        </w:tc>
        <w:tc>
          <w:tcPr>
            <w:tcW w:w="1763" w:type="dxa"/>
          </w:tcPr>
          <w:p w:rsidR="009525B8" w:rsidRPr="00FF73A7" w:rsidRDefault="009525B8" w:rsidP="009525B8">
            <w:pPr>
              <w:spacing w:line="360" w:lineRule="auto"/>
              <w:jc w:val="both"/>
              <w:rPr>
                <w:rFonts w:eastAsia="Calibri"/>
                <w:b/>
                <w:bCs/>
                <w:lang w:val="ru-RU" w:bidi="ar-LB"/>
              </w:rPr>
            </w:pPr>
            <w:r w:rsidRPr="00FF73A7">
              <w:rPr>
                <w:rFonts w:eastAsia="Calibri"/>
                <w:b/>
                <w:bCs/>
                <w:lang w:val="ru-RU" w:bidi="ar-LB"/>
              </w:rPr>
              <w:t>0,8</w:t>
            </w:r>
          </w:p>
        </w:tc>
      </w:tr>
    </w:tbl>
    <w:p w:rsidR="009525B8" w:rsidRPr="00214D3E" w:rsidRDefault="00214D3E" w:rsidP="00214D3E">
      <w:pPr>
        <w:spacing w:before="120" w:line="360" w:lineRule="auto"/>
        <w:ind w:firstLine="720"/>
        <w:jc w:val="center"/>
        <w:rPr>
          <w:rFonts w:eastAsia="Calibri"/>
          <w:lang w:bidi="ar-LB"/>
        </w:rPr>
      </w:pPr>
      <w:r>
        <w:rPr>
          <w:rFonts w:eastAsia="Calibri"/>
          <w:lang w:val="ru-RU" w:bidi="ar-LB"/>
        </w:rPr>
        <w:t xml:space="preserve">Составлено по </w:t>
      </w:r>
      <w:r>
        <w:rPr>
          <w:rFonts w:eastAsia="Calibri"/>
          <w:lang w:bidi="ar-LB"/>
        </w:rPr>
        <w:t>[</w:t>
      </w:r>
      <w:r w:rsidR="00EE5972">
        <w:rPr>
          <w:rFonts w:eastAsia="Calibri"/>
          <w:lang w:val="ru-RU" w:bidi="ar-LB"/>
        </w:rPr>
        <w:t>А</w:t>
      </w:r>
      <w:r>
        <w:rPr>
          <w:rFonts w:eastAsia="Calibri"/>
          <w:lang w:val="ru-RU" w:bidi="ar-LB"/>
        </w:rPr>
        <w:t>втор работы</w:t>
      </w:r>
      <w:r>
        <w:rPr>
          <w:rFonts w:eastAsia="Calibri"/>
          <w:lang w:bidi="ar-LB"/>
        </w:rPr>
        <w:t>]</w:t>
      </w:r>
    </w:p>
    <w:p w:rsidR="009525B8" w:rsidRDefault="009525B8" w:rsidP="007B2679">
      <w:pPr>
        <w:spacing w:before="100" w:beforeAutospacing="1" w:after="100" w:afterAutospacing="1" w:line="360" w:lineRule="auto"/>
        <w:ind w:firstLine="709"/>
        <w:jc w:val="both"/>
        <w:rPr>
          <w:rFonts w:eastAsia="Calibri"/>
          <w:lang w:val="ru-RU" w:bidi="ar-LB"/>
        </w:rPr>
      </w:pPr>
      <w:r>
        <w:rPr>
          <w:rFonts w:eastAsia="Calibri"/>
          <w:lang w:val="ru-RU" w:bidi="ar-LB"/>
        </w:rPr>
        <w:t xml:space="preserve">Остальные разделы анализа не содержат никакой информации о группе, что опять же говорит об автоматическом ведении группы («чтобы была»). </w:t>
      </w:r>
    </w:p>
    <w:p w:rsidR="009525B8" w:rsidRDefault="009525B8" w:rsidP="007B2679">
      <w:pPr>
        <w:spacing w:before="100" w:beforeAutospacing="1" w:after="100" w:afterAutospacing="1" w:line="360" w:lineRule="auto"/>
        <w:ind w:firstLine="709"/>
        <w:jc w:val="both"/>
        <w:rPr>
          <w:rFonts w:eastAsia="Calibri"/>
          <w:lang w:val="ru-RU" w:bidi="ar-LB"/>
        </w:rPr>
      </w:pPr>
      <w:r>
        <w:rPr>
          <w:rFonts w:eastAsia="Calibri"/>
          <w:lang w:val="ru-RU" w:bidi="ar-LB"/>
        </w:rPr>
        <w:t xml:space="preserve">Таким образом, проведенный анализ группы площадки «ЭкспоФорум» в социальной сети </w:t>
      </w:r>
      <w:r>
        <w:rPr>
          <w:rFonts w:eastAsia="Calibri"/>
          <w:lang w:bidi="ar-LB"/>
        </w:rPr>
        <w:t>Facebook</w:t>
      </w:r>
      <w:r>
        <w:rPr>
          <w:rFonts w:eastAsia="Calibri"/>
          <w:lang w:val="ru-RU" w:bidi="ar-LB"/>
        </w:rPr>
        <w:t xml:space="preserve"> позволяет сделать вывод о том, что наличие группы не несет особого смысла с точки зрения привлечения посетителей на выставки. Основная ее роль – донесение информации о будущих мероприятиях. Группа представляет собой некого рода афишу, которая по факту бесполезна, так как в большинстве своем посетители получают нужную информацию через официальный сайт. Однако, стоит не забывать и о невысоком уровне (по сравнению с «ВКонтакте») использования социальной сети </w:t>
      </w:r>
      <w:r>
        <w:rPr>
          <w:rFonts w:eastAsia="Calibri"/>
          <w:lang w:bidi="ar-LB"/>
        </w:rPr>
        <w:t>Facebook</w:t>
      </w:r>
      <w:r w:rsidRPr="002815B2">
        <w:rPr>
          <w:rFonts w:eastAsia="Calibri"/>
          <w:lang w:val="ru-RU" w:bidi="ar-LB"/>
        </w:rPr>
        <w:t xml:space="preserve"> </w:t>
      </w:r>
      <w:r>
        <w:rPr>
          <w:rFonts w:eastAsia="Calibri"/>
          <w:lang w:val="ru-RU" w:bidi="ar-LB"/>
        </w:rPr>
        <w:t xml:space="preserve">среди россиян. </w:t>
      </w:r>
    </w:p>
    <w:p w:rsidR="009525B8" w:rsidRDefault="009525B8" w:rsidP="007B2679">
      <w:pPr>
        <w:spacing w:before="100" w:beforeAutospacing="1" w:after="100" w:afterAutospacing="1" w:line="360" w:lineRule="auto"/>
        <w:ind w:firstLine="709"/>
        <w:jc w:val="both"/>
        <w:rPr>
          <w:rFonts w:eastAsia="Calibri"/>
          <w:lang w:val="ru-RU" w:bidi="ar-LB"/>
        </w:rPr>
      </w:pPr>
      <w:r>
        <w:rPr>
          <w:rFonts w:eastAsia="Calibri"/>
          <w:lang w:val="ru-RU" w:bidi="ar-LB"/>
        </w:rPr>
        <w:t xml:space="preserve">Помимо «главной» группы, компания также создала сообщества для собственных выставок, которые, в отличие от основного, имеют более узкую целевую аудиторию. </w:t>
      </w:r>
    </w:p>
    <w:p w:rsidR="009525B8" w:rsidRDefault="009525B8" w:rsidP="007B2679">
      <w:pPr>
        <w:spacing w:before="100" w:beforeAutospacing="1" w:after="100" w:afterAutospacing="1" w:line="360" w:lineRule="auto"/>
        <w:ind w:firstLine="709"/>
        <w:jc w:val="both"/>
        <w:rPr>
          <w:rFonts w:eastAsia="Calibri"/>
          <w:lang w:val="ru-RU" w:bidi="ar-LB"/>
        </w:rPr>
      </w:pPr>
      <w:r>
        <w:rPr>
          <w:rFonts w:eastAsia="Calibri"/>
          <w:lang w:val="ru-RU" w:bidi="ar-LB"/>
        </w:rPr>
        <w:t xml:space="preserve">Таким образом, основная группа площадки по рассмотренным показателям не является примером для подражания группе образовательной выставки. Фактически ни один из выявленных показателей не способствует выводу о том, что выставка хоть где-то да успешна. Популярность постов с ссылками очевидна, так как по факту публикуются только такие типы, подписчикам не из чего выбирать. Время публикаций выбрано общее для представителей всех возможных групп участников мероприятий. </w:t>
      </w:r>
    </w:p>
    <w:p w:rsidR="009525B8" w:rsidRDefault="009525B8" w:rsidP="007B2679">
      <w:pPr>
        <w:spacing w:before="100" w:beforeAutospacing="1" w:after="100" w:afterAutospacing="1" w:line="360" w:lineRule="auto"/>
        <w:ind w:firstLine="709"/>
        <w:jc w:val="both"/>
        <w:rPr>
          <w:rFonts w:eastAsia="Calibri"/>
          <w:lang w:val="ru-RU" w:bidi="ar-LB"/>
        </w:rPr>
      </w:pPr>
      <w:r>
        <w:rPr>
          <w:rFonts w:eastAsia="Calibri"/>
          <w:lang w:val="ru-RU" w:bidi="ar-LB"/>
        </w:rPr>
        <w:t>Однако, если посмотреть на группу с точки зрения обычного посетителя, то можно заметить, что:</w:t>
      </w:r>
    </w:p>
    <w:p w:rsidR="009525B8" w:rsidRPr="00C75409" w:rsidRDefault="009525B8" w:rsidP="000357A8">
      <w:pPr>
        <w:pStyle w:val="a9"/>
        <w:numPr>
          <w:ilvl w:val="0"/>
          <w:numId w:val="52"/>
        </w:numPr>
        <w:spacing w:before="100" w:beforeAutospacing="1" w:after="100" w:afterAutospacing="1" w:line="360" w:lineRule="auto"/>
        <w:jc w:val="both"/>
        <w:rPr>
          <w:rFonts w:eastAsia="Calibri"/>
          <w:lang w:val="ru-RU" w:bidi="ar-LB"/>
        </w:rPr>
      </w:pPr>
      <w:r>
        <w:rPr>
          <w:rFonts w:eastAsia="Calibri"/>
          <w:lang w:val="ru-RU" w:bidi="ar-LB"/>
        </w:rPr>
        <w:t>Сообщество имеет яркое оформление в корпоративных цветах компании;</w:t>
      </w:r>
    </w:p>
    <w:p w:rsidR="009525B8" w:rsidRPr="00C75409" w:rsidRDefault="009525B8" w:rsidP="000357A8">
      <w:pPr>
        <w:pStyle w:val="a9"/>
        <w:numPr>
          <w:ilvl w:val="0"/>
          <w:numId w:val="52"/>
        </w:numPr>
        <w:spacing w:before="100" w:beforeAutospacing="1" w:after="100" w:afterAutospacing="1" w:line="360" w:lineRule="auto"/>
        <w:jc w:val="both"/>
        <w:rPr>
          <w:rFonts w:eastAsia="Calibri"/>
          <w:lang w:val="ru-RU" w:bidi="ar-LB"/>
        </w:rPr>
      </w:pPr>
      <w:r>
        <w:rPr>
          <w:rFonts w:eastAsia="Calibri"/>
          <w:lang w:val="ru-RU" w:bidi="ar-LB"/>
        </w:rPr>
        <w:t>Все публикации также подходят стилистически;</w:t>
      </w:r>
    </w:p>
    <w:p w:rsidR="009525B8" w:rsidRDefault="009525B8" w:rsidP="000357A8">
      <w:pPr>
        <w:pStyle w:val="a9"/>
        <w:numPr>
          <w:ilvl w:val="0"/>
          <w:numId w:val="52"/>
        </w:numPr>
        <w:spacing w:before="100" w:beforeAutospacing="1" w:after="100" w:afterAutospacing="1" w:line="360" w:lineRule="auto"/>
        <w:jc w:val="both"/>
        <w:rPr>
          <w:rFonts w:eastAsia="Calibri"/>
          <w:lang w:val="ru-RU" w:bidi="ar-LB"/>
        </w:rPr>
      </w:pPr>
      <w:r>
        <w:rPr>
          <w:rFonts w:eastAsia="Calibri"/>
          <w:lang w:val="ru-RU" w:bidi="ar-LB"/>
        </w:rPr>
        <w:t>Все фотографии, видео, ссылки имеют краткое описание;</w:t>
      </w:r>
    </w:p>
    <w:p w:rsidR="009525B8" w:rsidRDefault="009525B8" w:rsidP="000357A8">
      <w:pPr>
        <w:pStyle w:val="a9"/>
        <w:numPr>
          <w:ilvl w:val="0"/>
          <w:numId w:val="52"/>
        </w:numPr>
        <w:spacing w:before="100" w:beforeAutospacing="1" w:after="100" w:afterAutospacing="1" w:line="360" w:lineRule="auto"/>
        <w:jc w:val="both"/>
        <w:rPr>
          <w:rFonts w:eastAsia="Calibri"/>
          <w:lang w:val="ru-RU" w:bidi="ar-LB"/>
        </w:rPr>
      </w:pPr>
      <w:r>
        <w:rPr>
          <w:rFonts w:eastAsia="Calibri"/>
          <w:lang w:val="ru-RU" w:bidi="ar-LB"/>
        </w:rPr>
        <w:t>Представленные на странице контакты позволяют оперативно получить нужную дополнительную информацию;</w:t>
      </w:r>
    </w:p>
    <w:p w:rsidR="009525B8" w:rsidRDefault="009525B8" w:rsidP="000357A8">
      <w:pPr>
        <w:pStyle w:val="a9"/>
        <w:numPr>
          <w:ilvl w:val="0"/>
          <w:numId w:val="52"/>
        </w:numPr>
        <w:spacing w:before="100" w:beforeAutospacing="1" w:after="100" w:afterAutospacing="1" w:line="360" w:lineRule="auto"/>
        <w:jc w:val="both"/>
        <w:rPr>
          <w:rFonts w:eastAsia="Calibri"/>
          <w:lang w:val="ru-RU" w:bidi="ar-LB"/>
        </w:rPr>
      </w:pPr>
      <w:r>
        <w:rPr>
          <w:rFonts w:eastAsia="Calibri"/>
          <w:lang w:val="ru-RU" w:bidi="ar-LB"/>
        </w:rPr>
        <w:t>Представлен фотоальбом (44 фотографии);</w:t>
      </w:r>
    </w:p>
    <w:p w:rsidR="009525B8" w:rsidRDefault="009525B8" w:rsidP="000357A8">
      <w:pPr>
        <w:pStyle w:val="a9"/>
        <w:numPr>
          <w:ilvl w:val="0"/>
          <w:numId w:val="52"/>
        </w:numPr>
        <w:spacing w:before="100" w:beforeAutospacing="1" w:after="100" w:afterAutospacing="1" w:line="360" w:lineRule="auto"/>
        <w:jc w:val="both"/>
        <w:rPr>
          <w:rFonts w:eastAsia="Calibri"/>
          <w:lang w:val="ru-RU" w:bidi="ar-LB"/>
        </w:rPr>
      </w:pPr>
      <w:r>
        <w:rPr>
          <w:rFonts w:eastAsia="Calibri"/>
          <w:lang w:val="ru-RU" w:bidi="ar-LB"/>
        </w:rPr>
        <w:t>Есть краткое описание группы;</w:t>
      </w:r>
    </w:p>
    <w:p w:rsidR="009525B8" w:rsidRDefault="009525B8" w:rsidP="000357A8">
      <w:pPr>
        <w:pStyle w:val="a9"/>
        <w:numPr>
          <w:ilvl w:val="0"/>
          <w:numId w:val="52"/>
        </w:numPr>
        <w:spacing w:before="100" w:beforeAutospacing="1" w:after="100" w:afterAutospacing="1" w:line="360" w:lineRule="auto"/>
        <w:jc w:val="both"/>
        <w:rPr>
          <w:rFonts w:eastAsia="Calibri"/>
          <w:lang w:val="ru-RU" w:bidi="ar-LB"/>
        </w:rPr>
      </w:pPr>
      <w:r>
        <w:rPr>
          <w:rFonts w:eastAsia="Calibri"/>
          <w:lang w:val="ru-RU" w:bidi="ar-LB"/>
        </w:rPr>
        <w:t xml:space="preserve">Осуществляется </w:t>
      </w:r>
      <w:r>
        <w:rPr>
          <w:rFonts w:eastAsia="Calibri"/>
          <w:lang w:bidi="ar-LB"/>
        </w:rPr>
        <w:t>cross</w:t>
      </w:r>
      <w:r w:rsidRPr="008D17C8">
        <w:rPr>
          <w:rFonts w:eastAsia="Calibri"/>
          <w:lang w:val="ru-RU" w:bidi="ar-LB"/>
        </w:rPr>
        <w:t>-</w:t>
      </w:r>
      <w:r>
        <w:rPr>
          <w:rFonts w:eastAsia="Calibri"/>
          <w:lang w:bidi="ar-LB"/>
        </w:rPr>
        <w:t>promotion</w:t>
      </w:r>
      <w:r w:rsidRPr="008D17C8">
        <w:rPr>
          <w:rFonts w:eastAsia="Calibri"/>
          <w:lang w:val="ru-RU" w:bidi="ar-LB"/>
        </w:rPr>
        <w:t xml:space="preserve"> </w:t>
      </w:r>
      <w:r>
        <w:rPr>
          <w:rFonts w:eastAsia="Calibri"/>
          <w:lang w:val="ru-RU" w:bidi="ar-LB"/>
        </w:rPr>
        <w:t>с другими группами компании (также с приложением).</w:t>
      </w:r>
    </w:p>
    <w:p w:rsidR="00D5730C" w:rsidRPr="0034491D" w:rsidRDefault="009525B8" w:rsidP="007B2679">
      <w:pPr>
        <w:spacing w:before="100" w:beforeAutospacing="1" w:after="100" w:afterAutospacing="1" w:line="360" w:lineRule="auto"/>
        <w:ind w:firstLine="720"/>
        <w:jc w:val="both"/>
        <w:rPr>
          <w:rFonts w:eastAsia="Calibri"/>
          <w:lang w:val="ru-RU" w:bidi="ar-LB"/>
        </w:rPr>
      </w:pPr>
      <w:r>
        <w:rPr>
          <w:rFonts w:eastAsia="Calibri"/>
          <w:lang w:val="ru-RU" w:bidi="ar-LB"/>
        </w:rPr>
        <w:t xml:space="preserve">Все рассмотренные преимущества будут полезны для работы с группой выставки </w:t>
      </w:r>
      <w:r>
        <w:rPr>
          <w:rFonts w:eastAsia="Calibri"/>
          <w:lang w:bidi="ar-LB"/>
        </w:rPr>
        <w:t>EXPO</w:t>
      </w:r>
      <w:r w:rsidRPr="008D17C8">
        <w:rPr>
          <w:rFonts w:eastAsia="Calibri"/>
          <w:lang w:val="ru-RU" w:bidi="ar-LB"/>
        </w:rPr>
        <w:t xml:space="preserve"> </w:t>
      </w:r>
      <w:r>
        <w:rPr>
          <w:rFonts w:eastAsia="Calibri"/>
          <w:lang w:bidi="ar-LB"/>
        </w:rPr>
        <w:t>Education</w:t>
      </w:r>
      <w:r w:rsidRPr="008D17C8">
        <w:rPr>
          <w:rFonts w:eastAsia="Calibri"/>
          <w:lang w:val="ru-RU" w:bidi="ar-LB"/>
        </w:rPr>
        <w:t xml:space="preserve">. </w:t>
      </w:r>
    </w:p>
    <w:p w:rsidR="009525B8" w:rsidRPr="00D5730C" w:rsidRDefault="009525B8" w:rsidP="000357A8">
      <w:pPr>
        <w:pStyle w:val="a9"/>
        <w:numPr>
          <w:ilvl w:val="0"/>
          <w:numId w:val="88"/>
        </w:numPr>
        <w:spacing w:after="160" w:line="360" w:lineRule="auto"/>
        <w:jc w:val="both"/>
        <w:rPr>
          <w:rFonts w:eastAsia="Calibri"/>
          <w:i/>
          <w:iCs/>
          <w:lang w:val="ru-RU"/>
        </w:rPr>
      </w:pPr>
      <w:r w:rsidRPr="00D5730C">
        <w:rPr>
          <w:rFonts w:eastAsia="Calibri"/>
          <w:i/>
          <w:iCs/>
        </w:rPr>
        <w:t>Instagram</w:t>
      </w:r>
    </w:p>
    <w:p w:rsidR="009525B8" w:rsidRPr="00CC7D4D" w:rsidRDefault="009525B8" w:rsidP="00D811CA">
      <w:pPr>
        <w:spacing w:before="100" w:beforeAutospacing="1" w:after="100" w:afterAutospacing="1" w:line="360" w:lineRule="auto"/>
        <w:ind w:firstLine="709"/>
        <w:jc w:val="both"/>
        <w:rPr>
          <w:rFonts w:eastAsia="Calibri"/>
          <w:color w:val="000000" w:themeColor="text1"/>
          <w:lang w:val="ru-RU" w:bidi="ar-LB"/>
        </w:rPr>
      </w:pPr>
      <w:r>
        <w:rPr>
          <w:rFonts w:eastAsia="Calibri"/>
          <w:lang w:val="ru-RU" w:bidi="ar-LB"/>
        </w:rPr>
        <w:t xml:space="preserve">Прежде чем рассмотреть аккаунт с помощью соответствующих инструментов, необходимо проанализировать общее впечатление, которое получает случайный посетитель. </w:t>
      </w:r>
    </w:p>
    <w:p w:rsidR="009525B8" w:rsidRDefault="009525B8" w:rsidP="007B2679">
      <w:pPr>
        <w:spacing w:before="100" w:beforeAutospacing="1" w:after="100" w:afterAutospacing="1" w:line="360" w:lineRule="auto"/>
        <w:ind w:firstLine="709"/>
        <w:jc w:val="both"/>
        <w:rPr>
          <w:rFonts w:eastAsia="Calibri"/>
          <w:lang w:val="ru-RU" w:bidi="ar-LB"/>
        </w:rPr>
      </w:pPr>
      <w:r>
        <w:rPr>
          <w:rFonts w:eastAsia="Calibri"/>
          <w:lang w:val="ru-RU" w:bidi="ar-LB"/>
        </w:rPr>
        <w:t>Основные преимущества:</w:t>
      </w:r>
    </w:p>
    <w:p w:rsidR="009525B8" w:rsidRDefault="009525B8" w:rsidP="000357A8">
      <w:pPr>
        <w:pStyle w:val="a9"/>
        <w:numPr>
          <w:ilvl w:val="0"/>
          <w:numId w:val="54"/>
        </w:numPr>
        <w:spacing w:before="100" w:beforeAutospacing="1" w:after="100" w:afterAutospacing="1" w:line="360" w:lineRule="auto"/>
        <w:jc w:val="both"/>
        <w:rPr>
          <w:rFonts w:eastAsia="Calibri"/>
          <w:lang w:val="ru-RU" w:bidi="ar-LB"/>
        </w:rPr>
      </w:pPr>
      <w:r w:rsidRPr="002C24F2">
        <w:rPr>
          <w:rFonts w:eastAsia="Calibri"/>
          <w:lang w:val="ru-RU" w:bidi="ar-LB"/>
        </w:rPr>
        <w:t xml:space="preserve">Самым главным отличием данного аккаунта от групп в </w:t>
      </w:r>
      <w:r w:rsidRPr="002C24F2">
        <w:rPr>
          <w:rFonts w:eastAsia="Calibri"/>
          <w:lang w:bidi="ar-LB"/>
        </w:rPr>
        <w:t>Facebook</w:t>
      </w:r>
      <w:r w:rsidRPr="002C24F2">
        <w:rPr>
          <w:rFonts w:eastAsia="Calibri"/>
          <w:lang w:val="ru-RU" w:bidi="ar-LB"/>
        </w:rPr>
        <w:t xml:space="preserve"> и «ВКонтакте» является контент, </w:t>
      </w:r>
      <w:r>
        <w:rPr>
          <w:rFonts w:eastAsia="Calibri"/>
          <w:lang w:val="ru-RU" w:bidi="ar-LB"/>
        </w:rPr>
        <w:t>который нельзя назвать «афишей»;</w:t>
      </w:r>
    </w:p>
    <w:p w:rsidR="009525B8" w:rsidRDefault="009525B8" w:rsidP="000357A8">
      <w:pPr>
        <w:pStyle w:val="a9"/>
        <w:numPr>
          <w:ilvl w:val="0"/>
          <w:numId w:val="54"/>
        </w:numPr>
        <w:spacing w:before="100" w:beforeAutospacing="1" w:after="100" w:afterAutospacing="1" w:line="360" w:lineRule="auto"/>
        <w:jc w:val="both"/>
        <w:rPr>
          <w:rFonts w:eastAsia="Calibri"/>
          <w:lang w:val="ru-RU" w:bidi="ar-LB"/>
        </w:rPr>
      </w:pPr>
      <w:r w:rsidRPr="002C24F2">
        <w:rPr>
          <w:rFonts w:eastAsia="Calibri"/>
          <w:lang w:val="ru-RU" w:bidi="ar-LB"/>
        </w:rPr>
        <w:t>Аккаунт, как говорится, «живой»</w:t>
      </w:r>
      <w:r>
        <w:rPr>
          <w:rFonts w:eastAsia="Calibri"/>
          <w:lang w:val="ru-RU" w:bidi="ar-LB"/>
        </w:rPr>
        <w:t>, ф</w:t>
      </w:r>
      <w:r w:rsidRPr="002C24F2">
        <w:rPr>
          <w:rFonts w:eastAsia="Calibri"/>
          <w:lang w:val="ru-RU" w:bidi="ar-LB"/>
        </w:rPr>
        <w:t>отографии подразделяются на люби</w:t>
      </w:r>
      <w:r>
        <w:rPr>
          <w:rFonts w:eastAsia="Calibri"/>
          <w:lang w:val="ru-RU" w:bidi="ar-LB"/>
        </w:rPr>
        <w:t>тельские и на профессиональный;</w:t>
      </w:r>
    </w:p>
    <w:p w:rsidR="009525B8" w:rsidRPr="00597AC3" w:rsidRDefault="009525B8" w:rsidP="000357A8">
      <w:pPr>
        <w:pStyle w:val="a9"/>
        <w:numPr>
          <w:ilvl w:val="0"/>
          <w:numId w:val="54"/>
        </w:numPr>
        <w:spacing w:before="100" w:beforeAutospacing="1" w:after="100" w:afterAutospacing="1" w:line="360" w:lineRule="auto"/>
        <w:jc w:val="both"/>
        <w:rPr>
          <w:rFonts w:eastAsia="Calibri"/>
          <w:lang w:val="ru-RU" w:bidi="ar-LB"/>
        </w:rPr>
      </w:pPr>
      <w:r>
        <w:rPr>
          <w:rFonts w:eastAsia="Calibri"/>
          <w:lang w:val="ru-RU" w:bidi="ar-LB"/>
        </w:rPr>
        <w:t xml:space="preserve">Основной тип постов - информационный, но, в отличие от рассмотренных выше социальных сетей, они рассказывают о </w:t>
      </w:r>
      <w:r w:rsidR="00F773BD">
        <w:rPr>
          <w:rFonts w:eastAsia="Calibri"/>
          <w:lang w:val="ru-RU" w:bidi="ar-LB"/>
        </w:rPr>
        <w:t>интересных моментах на выставке</w:t>
      </w:r>
      <w:r w:rsidR="00F773BD">
        <w:rPr>
          <w:rFonts w:eastAsia="Calibri"/>
          <w:color w:val="FF0000"/>
          <w:lang w:val="ru-RU" w:bidi="ar-LB"/>
        </w:rPr>
        <w:t xml:space="preserve">, </w:t>
      </w:r>
      <w:r w:rsidR="00F773BD">
        <w:rPr>
          <w:rFonts w:eastAsia="Calibri"/>
          <w:lang w:val="ru-RU" w:bidi="ar-LB"/>
        </w:rPr>
        <w:t xml:space="preserve">о конкурсах, </w:t>
      </w:r>
      <w:r>
        <w:rPr>
          <w:rFonts w:eastAsia="Calibri"/>
          <w:color w:val="000000" w:themeColor="text1"/>
          <w:lang w:val="ru-RU" w:bidi="ar-LB"/>
        </w:rPr>
        <w:t>о самом ком</w:t>
      </w:r>
      <w:r w:rsidR="00710841">
        <w:rPr>
          <w:rFonts w:eastAsia="Calibri"/>
          <w:color w:val="000000" w:themeColor="text1"/>
          <w:lang w:val="ru-RU" w:bidi="ar-LB"/>
        </w:rPr>
        <w:t>плексе и его особенностях;</w:t>
      </w:r>
    </w:p>
    <w:p w:rsidR="009525B8" w:rsidRPr="00597AC3" w:rsidRDefault="009525B8" w:rsidP="000357A8">
      <w:pPr>
        <w:pStyle w:val="a9"/>
        <w:numPr>
          <w:ilvl w:val="0"/>
          <w:numId w:val="54"/>
        </w:numPr>
        <w:spacing w:before="100" w:beforeAutospacing="1" w:after="100" w:afterAutospacing="1" w:line="360" w:lineRule="auto"/>
        <w:jc w:val="both"/>
        <w:rPr>
          <w:rFonts w:eastAsia="Calibri"/>
          <w:lang w:val="ru-RU" w:bidi="ar-LB"/>
        </w:rPr>
      </w:pPr>
      <w:r>
        <w:rPr>
          <w:rFonts w:eastAsia="Calibri"/>
          <w:color w:val="000000" w:themeColor="text1"/>
          <w:lang w:val="ru-RU" w:bidi="ar-LB"/>
        </w:rPr>
        <w:t>Публ</w:t>
      </w:r>
      <w:r w:rsidR="00710841">
        <w:rPr>
          <w:rFonts w:eastAsia="Calibri"/>
          <w:color w:val="000000" w:themeColor="text1"/>
          <w:lang w:val="ru-RU" w:bidi="ar-LB"/>
        </w:rPr>
        <w:t>икуются видео-ролики и интервью;</w:t>
      </w:r>
    </w:p>
    <w:p w:rsidR="009525B8" w:rsidRPr="00597AC3" w:rsidRDefault="009525B8" w:rsidP="000357A8">
      <w:pPr>
        <w:pStyle w:val="a9"/>
        <w:numPr>
          <w:ilvl w:val="0"/>
          <w:numId w:val="54"/>
        </w:numPr>
        <w:spacing w:before="100" w:beforeAutospacing="1" w:after="100" w:afterAutospacing="1" w:line="360" w:lineRule="auto"/>
        <w:jc w:val="both"/>
        <w:rPr>
          <w:rFonts w:eastAsia="Calibri"/>
          <w:lang w:val="ru-RU" w:bidi="ar-LB"/>
        </w:rPr>
      </w:pPr>
      <w:r>
        <w:rPr>
          <w:rFonts w:eastAsia="Calibri"/>
          <w:color w:val="000000" w:themeColor="text1"/>
          <w:lang w:val="ru-RU" w:bidi="ar-LB"/>
        </w:rPr>
        <w:t>Акцент также сделан на по</w:t>
      </w:r>
      <w:r w:rsidR="007D290D">
        <w:rPr>
          <w:rFonts w:eastAsia="Calibri"/>
          <w:color w:val="000000" w:themeColor="text1"/>
          <w:lang w:val="ru-RU" w:bidi="ar-LB"/>
        </w:rPr>
        <w:t>сты с юмористическим контекстом;</w:t>
      </w:r>
    </w:p>
    <w:p w:rsidR="009525B8" w:rsidRPr="00597AC3" w:rsidRDefault="009525B8" w:rsidP="000357A8">
      <w:pPr>
        <w:pStyle w:val="a9"/>
        <w:numPr>
          <w:ilvl w:val="0"/>
          <w:numId w:val="54"/>
        </w:numPr>
        <w:spacing w:before="100" w:beforeAutospacing="1" w:after="100" w:afterAutospacing="1" w:line="360" w:lineRule="auto"/>
        <w:jc w:val="both"/>
        <w:rPr>
          <w:rFonts w:eastAsia="Calibri"/>
          <w:lang w:val="ru-RU" w:bidi="ar-LB"/>
        </w:rPr>
      </w:pPr>
      <w:r>
        <w:rPr>
          <w:rFonts w:eastAsia="Calibri"/>
          <w:color w:val="000000" w:themeColor="text1"/>
          <w:lang w:val="ru-RU" w:bidi="ar-LB"/>
        </w:rPr>
        <w:t>Публикуется информация о партнерах;</w:t>
      </w:r>
    </w:p>
    <w:p w:rsidR="009525B8" w:rsidRPr="000B1737" w:rsidRDefault="009525B8" w:rsidP="000357A8">
      <w:pPr>
        <w:pStyle w:val="a9"/>
        <w:numPr>
          <w:ilvl w:val="0"/>
          <w:numId w:val="54"/>
        </w:numPr>
        <w:spacing w:before="100" w:beforeAutospacing="1" w:after="100" w:afterAutospacing="1" w:line="360" w:lineRule="auto"/>
        <w:jc w:val="both"/>
        <w:rPr>
          <w:rFonts w:eastAsia="Calibri"/>
          <w:lang w:val="ru-RU" w:bidi="ar-LB"/>
        </w:rPr>
      </w:pPr>
      <w:r>
        <w:rPr>
          <w:rFonts w:eastAsia="Calibri"/>
          <w:color w:val="000000" w:themeColor="text1"/>
          <w:lang w:val="ru-RU" w:bidi="ar-LB"/>
        </w:rPr>
        <w:t>В «шапке» аккаунта находятся вся необходимая информация о КВЦ «ЭКСПОФОРУМ»;</w:t>
      </w:r>
    </w:p>
    <w:p w:rsidR="009525B8" w:rsidRPr="00597AC3" w:rsidRDefault="009525B8" w:rsidP="000357A8">
      <w:pPr>
        <w:pStyle w:val="a9"/>
        <w:numPr>
          <w:ilvl w:val="0"/>
          <w:numId w:val="54"/>
        </w:numPr>
        <w:spacing w:before="100" w:beforeAutospacing="1" w:after="100" w:afterAutospacing="1" w:line="360" w:lineRule="auto"/>
        <w:jc w:val="both"/>
        <w:rPr>
          <w:rFonts w:eastAsia="Calibri"/>
          <w:lang w:val="ru-RU" w:bidi="ar-LB"/>
        </w:rPr>
      </w:pPr>
      <w:r>
        <w:rPr>
          <w:rFonts w:eastAsia="Calibri"/>
          <w:color w:val="000000" w:themeColor="text1"/>
          <w:lang w:val="ru-RU" w:bidi="ar-LB"/>
        </w:rPr>
        <w:t>Регулярная публикация постов.</w:t>
      </w:r>
    </w:p>
    <w:p w:rsidR="009525B8" w:rsidRDefault="009525B8" w:rsidP="007B2679">
      <w:pPr>
        <w:spacing w:before="100" w:beforeAutospacing="1" w:after="100" w:afterAutospacing="1" w:line="360" w:lineRule="auto"/>
        <w:ind w:firstLine="709"/>
        <w:jc w:val="both"/>
        <w:rPr>
          <w:rFonts w:eastAsia="Calibri"/>
          <w:lang w:val="ru-RU" w:bidi="ar-LB"/>
        </w:rPr>
      </w:pPr>
      <w:r>
        <w:rPr>
          <w:rFonts w:eastAsia="Calibri"/>
          <w:lang w:val="ru-RU" w:bidi="ar-LB"/>
        </w:rPr>
        <w:t>Недостатки:</w:t>
      </w:r>
    </w:p>
    <w:p w:rsidR="009525B8" w:rsidRDefault="009525B8" w:rsidP="000357A8">
      <w:pPr>
        <w:pStyle w:val="a9"/>
        <w:numPr>
          <w:ilvl w:val="0"/>
          <w:numId w:val="55"/>
        </w:numPr>
        <w:spacing w:before="100" w:beforeAutospacing="1" w:after="100" w:afterAutospacing="1" w:line="360" w:lineRule="auto"/>
        <w:jc w:val="both"/>
        <w:rPr>
          <w:rFonts w:eastAsia="Calibri"/>
          <w:lang w:val="ru-RU" w:bidi="ar-LB"/>
        </w:rPr>
      </w:pPr>
      <w:r>
        <w:rPr>
          <w:rFonts w:eastAsia="Calibri"/>
          <w:lang w:val="ru-RU" w:bidi="ar-LB"/>
        </w:rPr>
        <w:t>Мало хэштегов под фотографиями;</w:t>
      </w:r>
    </w:p>
    <w:p w:rsidR="009525B8" w:rsidRDefault="009525B8" w:rsidP="000357A8">
      <w:pPr>
        <w:pStyle w:val="a9"/>
        <w:numPr>
          <w:ilvl w:val="0"/>
          <w:numId w:val="55"/>
        </w:numPr>
        <w:spacing w:before="100" w:beforeAutospacing="1" w:after="100" w:afterAutospacing="1" w:line="360" w:lineRule="auto"/>
        <w:jc w:val="both"/>
        <w:rPr>
          <w:rFonts w:eastAsia="Calibri"/>
          <w:lang w:val="ru-RU" w:bidi="ar-LB"/>
        </w:rPr>
      </w:pPr>
      <w:r>
        <w:rPr>
          <w:rFonts w:eastAsia="Calibri"/>
          <w:lang w:val="ru-RU" w:bidi="ar-LB"/>
        </w:rPr>
        <w:t>Отсутствие определенного стиля публикаций, так как лучше использовать либо любительские, либо профессиональные фотографии;</w:t>
      </w:r>
    </w:p>
    <w:p w:rsidR="009525B8" w:rsidRDefault="009525B8" w:rsidP="000357A8">
      <w:pPr>
        <w:pStyle w:val="a9"/>
        <w:numPr>
          <w:ilvl w:val="0"/>
          <w:numId w:val="55"/>
        </w:numPr>
        <w:spacing w:before="100" w:beforeAutospacing="1" w:after="100" w:afterAutospacing="1" w:line="360" w:lineRule="auto"/>
        <w:jc w:val="both"/>
        <w:rPr>
          <w:rFonts w:eastAsia="Calibri"/>
          <w:lang w:val="ru-RU" w:bidi="ar-LB"/>
        </w:rPr>
      </w:pPr>
      <w:r>
        <w:rPr>
          <w:rFonts w:eastAsia="Calibri"/>
          <w:lang w:val="ru-RU" w:bidi="ar-LB"/>
        </w:rPr>
        <w:t>Вызывают ограниченный ряд эмоций: любопытство (новая информация), смех (посты с юмористическим контекстом);</w:t>
      </w:r>
    </w:p>
    <w:p w:rsidR="009525B8" w:rsidRDefault="009525B8" w:rsidP="000357A8">
      <w:pPr>
        <w:pStyle w:val="a9"/>
        <w:numPr>
          <w:ilvl w:val="0"/>
          <w:numId w:val="55"/>
        </w:numPr>
        <w:spacing w:before="100" w:beforeAutospacing="1" w:after="100" w:afterAutospacing="1" w:line="360" w:lineRule="auto"/>
        <w:jc w:val="both"/>
        <w:rPr>
          <w:rFonts w:eastAsia="Calibri"/>
          <w:lang w:val="ru-RU" w:bidi="ar-LB"/>
        </w:rPr>
      </w:pPr>
      <w:r>
        <w:rPr>
          <w:rFonts w:eastAsia="Calibri"/>
          <w:lang w:val="ru-RU" w:bidi="ar-LB"/>
        </w:rPr>
        <w:t>Посты не столь яркие, как могли бы быть, и не охватывают даже 10% всего того спектра «продающих» эмоций, которые позволяют подписчику выделить этот контент в ходе «бесконечного листания новостной ленты»</w:t>
      </w:r>
      <w:r>
        <w:rPr>
          <w:rStyle w:val="a8"/>
          <w:rFonts w:eastAsia="Calibri"/>
          <w:lang w:val="ru-RU" w:bidi="ar-LB"/>
        </w:rPr>
        <w:footnoteReference w:id="189"/>
      </w:r>
      <w:r>
        <w:rPr>
          <w:rFonts w:eastAsia="Calibri"/>
          <w:lang w:val="ru-RU" w:bidi="ar-LB"/>
        </w:rPr>
        <w:t>.</w:t>
      </w:r>
    </w:p>
    <w:p w:rsidR="009525B8" w:rsidRDefault="009525B8" w:rsidP="007B2679">
      <w:pPr>
        <w:spacing w:before="100" w:beforeAutospacing="1" w:after="100" w:afterAutospacing="1" w:line="360" w:lineRule="auto"/>
        <w:ind w:firstLine="709"/>
        <w:jc w:val="both"/>
        <w:rPr>
          <w:rFonts w:eastAsia="Calibri"/>
          <w:lang w:val="ru-RU" w:bidi="ar-LB"/>
        </w:rPr>
      </w:pPr>
      <w:r w:rsidRPr="00D05379">
        <w:rPr>
          <w:rFonts w:eastAsia="Calibri"/>
          <w:lang w:val="ru-RU" w:bidi="ar-LB"/>
        </w:rPr>
        <w:t xml:space="preserve">Таким образом, поверхностный анализ с точки зрения случайного посетителя </w:t>
      </w:r>
      <w:r>
        <w:rPr>
          <w:rFonts w:eastAsia="Calibri"/>
          <w:lang w:val="ru-RU" w:bidi="ar-LB"/>
        </w:rPr>
        <w:t xml:space="preserve">позволяет сделать вывод, что относительно других социальных сетей аккаунт в </w:t>
      </w:r>
      <w:r>
        <w:rPr>
          <w:rFonts w:eastAsia="Calibri"/>
          <w:lang w:bidi="ar-LB"/>
        </w:rPr>
        <w:t>Instagram</w:t>
      </w:r>
      <w:r w:rsidRPr="00D05379">
        <w:rPr>
          <w:rFonts w:eastAsia="Calibri"/>
          <w:lang w:val="ru-RU" w:bidi="ar-LB"/>
        </w:rPr>
        <w:t xml:space="preserve"> </w:t>
      </w:r>
      <w:r>
        <w:rPr>
          <w:rFonts w:eastAsia="Calibri"/>
          <w:lang w:val="ru-RU" w:bidi="ar-LB"/>
        </w:rPr>
        <w:t>находится в «лучшей форме».</w:t>
      </w:r>
    </w:p>
    <w:p w:rsidR="009525B8" w:rsidRPr="00D811CA" w:rsidRDefault="009525B8" w:rsidP="00D811CA">
      <w:pPr>
        <w:spacing w:before="100" w:beforeAutospacing="1" w:after="100" w:afterAutospacing="1" w:line="360" w:lineRule="auto"/>
        <w:ind w:firstLine="709"/>
        <w:jc w:val="both"/>
        <w:rPr>
          <w:rFonts w:eastAsia="Calibri"/>
          <w:color w:val="000000" w:themeColor="text1"/>
          <w:lang w:val="ru-RU" w:bidi="ar-LB"/>
        </w:rPr>
      </w:pPr>
      <w:r>
        <w:rPr>
          <w:rFonts w:eastAsia="Calibri"/>
          <w:lang w:val="ru-RU" w:bidi="ar-LB"/>
        </w:rPr>
        <w:t xml:space="preserve">Что касается более глубокого анализа, то с помощью инструмента </w:t>
      </w:r>
      <w:r>
        <w:rPr>
          <w:rFonts w:eastAsia="Calibri"/>
          <w:lang w:bidi="ar-LB"/>
        </w:rPr>
        <w:t>Popsters</w:t>
      </w:r>
      <w:r>
        <w:rPr>
          <w:rFonts w:eastAsia="Calibri"/>
          <w:lang w:val="ru-RU" w:bidi="ar-LB"/>
        </w:rPr>
        <w:t xml:space="preserve"> мож</w:t>
      </w:r>
      <w:r w:rsidR="00D811CA">
        <w:rPr>
          <w:rFonts w:eastAsia="Calibri"/>
          <w:lang w:val="ru-RU" w:bidi="ar-LB"/>
        </w:rPr>
        <w:t xml:space="preserve">но получить статистику аккаунта. </w:t>
      </w:r>
      <w:r w:rsidR="00D811CA">
        <w:rPr>
          <w:rFonts w:eastAsia="Calibri"/>
          <w:color w:val="000000" w:themeColor="text1"/>
          <w:lang w:val="ru-RU" w:bidi="ar-LB"/>
        </w:rPr>
        <w:t xml:space="preserve">Данные анализа представлены в </w:t>
      </w:r>
      <w:r w:rsidR="00D811CA" w:rsidRPr="0068381C">
        <w:rPr>
          <w:rFonts w:eastAsia="Calibri"/>
          <w:color w:val="000000" w:themeColor="text1"/>
          <w:lang w:val="ru-RU" w:bidi="ar-LB"/>
        </w:rPr>
        <w:t xml:space="preserve">Приложении 3. </w:t>
      </w:r>
      <w:r w:rsidR="00D811CA">
        <w:rPr>
          <w:rFonts w:eastAsia="Calibri"/>
          <w:color w:val="000000" w:themeColor="text1"/>
          <w:lang w:val="ru-RU" w:bidi="ar-LB"/>
        </w:rPr>
        <w:t xml:space="preserve">Однако, в связи с тем, что повторный анализ делался спустя 2 недели, информация видоизменены вследствие прошедшего времени. </w:t>
      </w:r>
    </w:p>
    <w:p w:rsidR="009525B8" w:rsidRPr="00DE2F98" w:rsidRDefault="009525B8" w:rsidP="000357A8">
      <w:pPr>
        <w:pStyle w:val="a9"/>
        <w:numPr>
          <w:ilvl w:val="0"/>
          <w:numId w:val="56"/>
        </w:numPr>
        <w:spacing w:before="100" w:beforeAutospacing="1" w:after="100" w:afterAutospacing="1" w:line="360" w:lineRule="auto"/>
        <w:ind w:left="709"/>
        <w:jc w:val="both"/>
        <w:rPr>
          <w:rFonts w:eastAsia="Calibri"/>
          <w:i/>
          <w:iCs/>
          <w:lang w:val="ru-RU" w:bidi="ar-LB"/>
        </w:rPr>
      </w:pPr>
      <w:r>
        <w:rPr>
          <w:rFonts w:eastAsia="Calibri"/>
          <w:i/>
          <w:iCs/>
          <w:lang w:val="ru-RU" w:bidi="ar-LB"/>
        </w:rPr>
        <w:t xml:space="preserve">Дни недели публикаций – </w:t>
      </w:r>
      <w:r>
        <w:rPr>
          <w:rFonts w:eastAsia="Calibri"/>
          <w:lang w:val="ru-RU" w:bidi="ar-LB"/>
        </w:rPr>
        <w:t>отображает среднюю эффективность публикаций по дням недели по отношению к их средней эффективности в другие дни за весь проанализированный период (неделя) в процентном соотношении</w:t>
      </w:r>
      <w:r>
        <w:rPr>
          <w:rStyle w:val="a8"/>
          <w:rFonts w:eastAsia="Calibri"/>
          <w:lang w:val="ru-RU" w:bidi="ar-LB"/>
        </w:rPr>
        <w:footnoteReference w:id="190"/>
      </w:r>
      <w:r>
        <w:rPr>
          <w:rFonts w:eastAsia="Calibri"/>
          <w:lang w:val="ru-RU" w:bidi="ar-LB"/>
        </w:rPr>
        <w:t>. В данном случае наилучшим днем для публикаций является воскресенье, т.к. эффективность составляет 18,6088%. Более низкий показатель имеют вторник и суббота – 15%. Самым невыгодным днем для размещения постов является пятница. Причиной тому является конец рабочей недели, когда пользователи предпочитают «выходить в свет», тем самым они ме</w:t>
      </w:r>
      <w:r w:rsidR="00247D18">
        <w:rPr>
          <w:rFonts w:eastAsia="Calibri"/>
          <w:lang w:val="ru-RU" w:bidi="ar-LB"/>
        </w:rPr>
        <w:t>ньше времени тратят на Интернет;</w:t>
      </w:r>
    </w:p>
    <w:p w:rsidR="009525B8" w:rsidRPr="001A4532" w:rsidRDefault="009525B8" w:rsidP="000357A8">
      <w:pPr>
        <w:pStyle w:val="a9"/>
        <w:numPr>
          <w:ilvl w:val="0"/>
          <w:numId w:val="56"/>
        </w:numPr>
        <w:spacing w:before="100" w:beforeAutospacing="1" w:after="100" w:afterAutospacing="1" w:line="360" w:lineRule="auto"/>
        <w:ind w:left="709"/>
        <w:jc w:val="both"/>
        <w:rPr>
          <w:rFonts w:eastAsia="Calibri"/>
          <w:i/>
          <w:iCs/>
          <w:lang w:val="ru-RU" w:bidi="ar-LB"/>
        </w:rPr>
      </w:pPr>
      <w:r>
        <w:rPr>
          <w:rFonts w:eastAsia="Calibri"/>
          <w:i/>
          <w:iCs/>
          <w:lang w:val="ru-RU" w:bidi="ar-LB"/>
        </w:rPr>
        <w:t xml:space="preserve">Время суток публикаций – </w:t>
      </w:r>
      <w:r>
        <w:rPr>
          <w:rFonts w:eastAsia="Calibri"/>
          <w:lang w:val="ru-RU" w:bidi="ar-LB"/>
        </w:rPr>
        <w:t>отображает среднюю эффективность публикаций по времени суток по отношению к их средней эффективности в другое время за весь проанализированный период времени</w:t>
      </w:r>
      <w:r>
        <w:rPr>
          <w:rStyle w:val="a8"/>
          <w:rFonts w:eastAsia="Calibri"/>
          <w:lang w:val="ru-RU" w:bidi="ar-LB"/>
        </w:rPr>
        <w:footnoteReference w:id="191"/>
      </w:r>
      <w:r>
        <w:rPr>
          <w:rFonts w:eastAsia="Calibri"/>
          <w:lang w:val="ru-RU" w:bidi="ar-LB"/>
        </w:rPr>
        <w:t>. Наибольшая эффективность публикаций достигается вечером с 21:00 (12,08%) до 00:00 (11,73%) – в рамках мегаполиса это тот период времени, когда человек отдыхает (чаще всего проводя время в Интернете). Также с 17:00 (9,24%) до 19:00 (8,82%) публикации обладают достаточной эффективностью. Меньше всего посты читаются в ночное время с 00:00 до 07:00 – эффективность составляет 0%</w:t>
      </w:r>
      <w:r w:rsidR="002F178B">
        <w:rPr>
          <w:rFonts w:eastAsia="Calibri"/>
          <w:color w:val="FF0000"/>
          <w:lang w:val="ru-RU" w:bidi="ar-LB"/>
        </w:rPr>
        <w:t>;</w:t>
      </w:r>
    </w:p>
    <w:p w:rsidR="009525B8" w:rsidRPr="00F120BF" w:rsidRDefault="009525B8" w:rsidP="000357A8">
      <w:pPr>
        <w:pStyle w:val="a9"/>
        <w:numPr>
          <w:ilvl w:val="0"/>
          <w:numId w:val="56"/>
        </w:numPr>
        <w:spacing w:before="100" w:beforeAutospacing="1" w:after="100" w:afterAutospacing="1" w:line="360" w:lineRule="auto"/>
        <w:ind w:left="709"/>
        <w:jc w:val="both"/>
        <w:rPr>
          <w:rFonts w:eastAsia="Calibri"/>
          <w:i/>
          <w:iCs/>
          <w:lang w:val="ru-RU" w:bidi="ar-LB"/>
        </w:rPr>
      </w:pPr>
      <w:r>
        <w:rPr>
          <w:rFonts w:eastAsia="Calibri"/>
          <w:i/>
          <w:iCs/>
          <w:lang w:val="ru-RU" w:bidi="ar-LB"/>
        </w:rPr>
        <w:t xml:space="preserve">Дни недели/объем текста – </w:t>
      </w:r>
      <w:r>
        <w:rPr>
          <w:rFonts w:eastAsia="Calibri"/>
          <w:lang w:val="ru-RU" w:bidi="ar-LB"/>
        </w:rPr>
        <w:t xml:space="preserve">показывает средний </w:t>
      </w:r>
      <w:r>
        <w:rPr>
          <w:rFonts w:eastAsia="Calibri"/>
          <w:lang w:bidi="ar-LB"/>
        </w:rPr>
        <w:t>ERpost</w:t>
      </w:r>
      <w:r w:rsidRPr="003F7925">
        <w:rPr>
          <w:rFonts w:eastAsia="Calibri"/>
          <w:lang w:val="ru-RU" w:bidi="ar-LB"/>
        </w:rPr>
        <w:t xml:space="preserve"> </w:t>
      </w:r>
      <w:r>
        <w:rPr>
          <w:rFonts w:eastAsia="Calibri"/>
          <w:lang w:val="ru-RU" w:bidi="ar-LB"/>
        </w:rPr>
        <w:t>(</w:t>
      </w:r>
      <w:r w:rsidRPr="003F7925">
        <w:rPr>
          <w:lang w:val="ru-RU"/>
        </w:rPr>
        <w:t>средняя степень вовлеченности пользователей в одну публикацию, за выбранный вами период</w:t>
      </w:r>
      <w:r>
        <w:rPr>
          <w:rStyle w:val="a8"/>
          <w:lang w:val="ru-RU"/>
        </w:rPr>
        <w:footnoteReference w:id="192"/>
      </w:r>
      <w:r>
        <w:rPr>
          <w:lang w:val="ru-RU"/>
        </w:rPr>
        <w:t>) записей с текстом определенной длины, опубликованных в разные дни недели за весь проанализированный период</w:t>
      </w:r>
      <w:r>
        <w:rPr>
          <w:rStyle w:val="a8"/>
          <w:lang w:val="ru-RU"/>
        </w:rPr>
        <w:footnoteReference w:id="193"/>
      </w:r>
      <w:r>
        <w:rPr>
          <w:lang w:val="ru-RU"/>
        </w:rPr>
        <w:t xml:space="preserve">. Суббота является самым лучшим днем для публикации длинны постов, так как именно в этот день средний </w:t>
      </w:r>
      <w:r>
        <w:t>ERpost</w:t>
      </w:r>
      <w:r w:rsidRPr="00281D8F">
        <w:rPr>
          <w:lang w:val="ru-RU"/>
        </w:rPr>
        <w:t xml:space="preserve"> </w:t>
      </w:r>
      <w:r>
        <w:rPr>
          <w:lang w:val="ru-RU"/>
        </w:rPr>
        <w:t xml:space="preserve">равен 5,96. Во вторник также пользователи уделяют внимание длинным постам, поэтому </w:t>
      </w:r>
      <w:r>
        <w:t>ERpost</w:t>
      </w:r>
      <w:r w:rsidRPr="00281D8F">
        <w:rPr>
          <w:lang w:val="ru-RU"/>
        </w:rPr>
        <w:t xml:space="preserve"> </w:t>
      </w:r>
      <w:r>
        <w:rPr>
          <w:lang w:val="ru-RU"/>
        </w:rPr>
        <w:t xml:space="preserve">равен 2,59. В другие дни недели вовлеченность относительно длинных постов нулевая. Публикации с небольшим объемом текста наиболее читабельны в понедельник - </w:t>
      </w:r>
      <w:r>
        <w:t>ERpost</w:t>
      </w:r>
      <w:r w:rsidRPr="00281D8F">
        <w:rPr>
          <w:lang w:val="ru-RU"/>
        </w:rPr>
        <w:t xml:space="preserve"> </w:t>
      </w:r>
      <w:r>
        <w:rPr>
          <w:lang w:val="ru-RU"/>
        </w:rPr>
        <w:t xml:space="preserve">равен 4,22; наименее – в пятницу с </w:t>
      </w:r>
      <w:r>
        <w:t>ERpost</w:t>
      </w:r>
      <w:r>
        <w:rPr>
          <w:lang w:val="ru-RU"/>
        </w:rPr>
        <w:t xml:space="preserve"> = 1,83. Посты со средним объемом актуальны в воскресенье (</w:t>
      </w:r>
      <w:r>
        <w:t>ERpost</w:t>
      </w:r>
      <w:r>
        <w:rPr>
          <w:lang w:val="ru-RU"/>
        </w:rPr>
        <w:t xml:space="preserve"> = 5,03); неактуальны в понедельник, так как </w:t>
      </w:r>
      <w:r>
        <w:t>ERpost</w:t>
      </w:r>
      <w:r w:rsidR="002F178B">
        <w:rPr>
          <w:lang w:val="ru-RU"/>
        </w:rPr>
        <w:t xml:space="preserve"> = 1,76;</w:t>
      </w:r>
    </w:p>
    <w:p w:rsidR="009525B8" w:rsidRPr="009B204F" w:rsidRDefault="009525B8" w:rsidP="000357A8">
      <w:pPr>
        <w:pStyle w:val="a9"/>
        <w:numPr>
          <w:ilvl w:val="0"/>
          <w:numId w:val="56"/>
        </w:numPr>
        <w:spacing w:before="100" w:beforeAutospacing="1" w:after="100" w:afterAutospacing="1" w:line="360" w:lineRule="auto"/>
        <w:ind w:left="709"/>
        <w:jc w:val="both"/>
        <w:rPr>
          <w:rFonts w:eastAsia="Calibri"/>
          <w:i/>
          <w:iCs/>
          <w:lang w:val="ru-RU" w:bidi="ar-LB"/>
        </w:rPr>
      </w:pPr>
      <w:r>
        <w:rPr>
          <w:rFonts w:eastAsia="Calibri"/>
          <w:i/>
          <w:iCs/>
          <w:lang w:val="ru-RU" w:bidi="ar-LB"/>
        </w:rPr>
        <w:t xml:space="preserve">Время суток/объем текста - </w:t>
      </w:r>
      <w:r>
        <w:rPr>
          <w:rFonts w:eastAsia="Calibri"/>
          <w:lang w:val="ru-RU" w:bidi="ar-LB"/>
        </w:rPr>
        <w:t xml:space="preserve">показывает средний </w:t>
      </w:r>
      <w:r>
        <w:rPr>
          <w:rFonts w:eastAsia="Calibri"/>
          <w:lang w:bidi="ar-LB"/>
        </w:rPr>
        <w:t>ERpost</w:t>
      </w:r>
      <w:r>
        <w:rPr>
          <w:rFonts w:eastAsia="Calibri"/>
          <w:lang w:val="ru-RU" w:bidi="ar-LB"/>
        </w:rPr>
        <w:t xml:space="preserve"> </w:t>
      </w:r>
      <w:r>
        <w:rPr>
          <w:lang w:val="ru-RU"/>
        </w:rPr>
        <w:t>записей с текстом определенной длины, опубликованных в разное время суток за весь проанализированный период</w:t>
      </w:r>
      <w:r>
        <w:rPr>
          <w:rStyle w:val="a8"/>
          <w:lang w:val="ru-RU"/>
        </w:rPr>
        <w:footnoteReference w:id="194"/>
      </w:r>
      <w:r>
        <w:rPr>
          <w:lang w:val="ru-RU"/>
        </w:rPr>
        <w:t xml:space="preserve">. Публикации с большим объемом имеют наибольший </w:t>
      </w:r>
      <w:r>
        <w:rPr>
          <w:rFonts w:eastAsia="Calibri"/>
          <w:lang w:bidi="ar-LB"/>
        </w:rPr>
        <w:t>ERpost</w:t>
      </w:r>
      <w:r>
        <w:rPr>
          <w:rFonts w:eastAsia="Calibri"/>
          <w:lang w:val="ru-RU" w:bidi="ar-LB"/>
        </w:rPr>
        <w:t xml:space="preserve"> (5,96) с 17:00 до 18:00. Если рассматривать данный период времени в будни, то это конец рабочего дня, когда чаще всего сотрудники ничего не делают и просто ждут 18:00. Поэтому неудивительно, что они читают длинный посты (надо чем-то занять время). Но стоит также отметить, что публикации двух других видов (короткие и средние по объему) также имеют высокий </w:t>
      </w:r>
      <w:r>
        <w:rPr>
          <w:rFonts w:eastAsia="Calibri"/>
          <w:lang w:bidi="ar-LB"/>
        </w:rPr>
        <w:t>ERpost</w:t>
      </w:r>
      <w:r>
        <w:rPr>
          <w:rFonts w:eastAsia="Calibri"/>
          <w:lang w:val="ru-RU" w:bidi="ar-LB"/>
        </w:rPr>
        <w:t xml:space="preserve"> – 3. Ближе к ночи возрастает популярность публикаций с маленьким объемом (восприятие большого количества информации затрудняется) – </w:t>
      </w:r>
      <w:r>
        <w:rPr>
          <w:rFonts w:eastAsia="Calibri"/>
          <w:lang w:bidi="ar-LB"/>
        </w:rPr>
        <w:t>ERpost</w:t>
      </w:r>
      <w:r w:rsidR="002F178B">
        <w:rPr>
          <w:rFonts w:eastAsia="Calibri"/>
          <w:lang w:val="ru-RU" w:bidi="ar-LB"/>
        </w:rPr>
        <w:t xml:space="preserve"> равен 4,25;</w:t>
      </w:r>
    </w:p>
    <w:p w:rsidR="009525B8" w:rsidRPr="00832D90" w:rsidRDefault="009525B8" w:rsidP="000357A8">
      <w:pPr>
        <w:pStyle w:val="a9"/>
        <w:numPr>
          <w:ilvl w:val="0"/>
          <w:numId w:val="56"/>
        </w:numPr>
        <w:spacing w:before="100" w:beforeAutospacing="1" w:after="100" w:afterAutospacing="1" w:line="360" w:lineRule="auto"/>
        <w:ind w:left="709"/>
        <w:jc w:val="both"/>
        <w:rPr>
          <w:rFonts w:eastAsia="Calibri"/>
          <w:i/>
          <w:iCs/>
          <w:lang w:val="ru-RU" w:bidi="ar-LB"/>
        </w:rPr>
      </w:pPr>
      <w:r>
        <w:rPr>
          <w:rFonts w:eastAsia="Calibri"/>
          <w:i/>
          <w:iCs/>
          <w:lang w:val="ru-RU" w:bidi="ar-LB"/>
        </w:rPr>
        <w:t xml:space="preserve">Относительная активность дни недели, время суток/ объем текста – </w:t>
      </w:r>
      <w:r w:rsidRPr="00586703">
        <w:rPr>
          <w:rFonts w:eastAsia="Calibri"/>
          <w:lang w:val="ru-RU" w:bidi="ar-LB"/>
        </w:rPr>
        <w:t>показывает среднюю</w:t>
      </w:r>
      <w:r>
        <w:rPr>
          <w:rFonts w:eastAsia="Calibri"/>
          <w:lang w:val="ru-RU" w:bidi="ar-LB"/>
        </w:rPr>
        <w:t xml:space="preserve"> эффективность записей с текстом определенной длины, опубликованных в разные дни недели, по отношению к публикациям, вышедшим в другие дни за весь проанализированный период в процентном соотношении</w:t>
      </w:r>
      <w:r>
        <w:rPr>
          <w:rStyle w:val="a8"/>
          <w:rFonts w:eastAsia="Calibri"/>
          <w:lang w:val="ru-RU" w:bidi="ar-LB"/>
        </w:rPr>
        <w:footnoteReference w:id="195"/>
      </w:r>
      <w:r>
        <w:rPr>
          <w:rFonts w:eastAsia="Calibri"/>
          <w:lang w:val="ru-RU" w:bidi="ar-LB"/>
        </w:rPr>
        <w:t>. В субботу эффективность длинных постов наибольшая - 12,09 (выходной). Средние по объему тексты лучше всего публиковать в воскресенье, так как эффективность равна 10,88. Конечно, по логике в воскресенье можно публиковать также большие посты, но сотрудники компании в виду выходного дня предпочитают «постить» только средние и короткие по объему публикации. Посты со средним текстом имеют примерно одинаковую эффективность в течение всей недели – 5. Относительно времени суток можно сказать, что публикации любого объема наиболее эффективны с 16:00 до 18:00. Также стоит отметить, что посты с коротким текстом обладают большей эффективность по</w:t>
      </w:r>
      <w:r w:rsidR="002F178B">
        <w:rPr>
          <w:rFonts w:eastAsia="Calibri"/>
          <w:lang w:val="ru-RU" w:bidi="ar-LB"/>
        </w:rPr>
        <w:t>здно вечером (с 21:00 до 00:00);</w:t>
      </w:r>
    </w:p>
    <w:p w:rsidR="009525B8" w:rsidRPr="00D40F78" w:rsidRDefault="009525B8" w:rsidP="000357A8">
      <w:pPr>
        <w:pStyle w:val="a9"/>
        <w:numPr>
          <w:ilvl w:val="0"/>
          <w:numId w:val="56"/>
        </w:numPr>
        <w:spacing w:before="100" w:beforeAutospacing="1" w:after="100" w:afterAutospacing="1" w:line="360" w:lineRule="auto"/>
        <w:ind w:left="709"/>
        <w:jc w:val="both"/>
        <w:rPr>
          <w:rFonts w:eastAsia="Calibri"/>
          <w:i/>
          <w:iCs/>
          <w:lang w:val="ru-RU" w:bidi="ar-LB"/>
        </w:rPr>
      </w:pPr>
      <w:r>
        <w:rPr>
          <w:rFonts w:eastAsia="Calibri"/>
          <w:i/>
          <w:iCs/>
          <w:lang w:val="ru-RU" w:bidi="ar-LB"/>
        </w:rPr>
        <w:t xml:space="preserve">Количество по длине текста/ </w:t>
      </w:r>
      <w:r>
        <w:rPr>
          <w:rFonts w:eastAsia="Calibri"/>
          <w:i/>
          <w:iCs/>
          <w:lang w:bidi="ar-LB"/>
        </w:rPr>
        <w:t>ER</w:t>
      </w:r>
      <w:r w:rsidRPr="00B1657B">
        <w:rPr>
          <w:rFonts w:eastAsia="Calibri"/>
          <w:i/>
          <w:iCs/>
          <w:lang w:val="ru-RU" w:bidi="ar-LB"/>
        </w:rPr>
        <w:t xml:space="preserve"> </w:t>
      </w:r>
      <w:r>
        <w:rPr>
          <w:rFonts w:eastAsia="Calibri"/>
          <w:i/>
          <w:iCs/>
          <w:lang w:val="ru-RU" w:bidi="ar-LB"/>
        </w:rPr>
        <w:t xml:space="preserve">по длине текста – </w:t>
      </w:r>
      <w:r w:rsidRPr="00B1657B">
        <w:rPr>
          <w:rFonts w:eastAsia="Calibri"/>
          <w:lang w:val="ru-RU" w:bidi="ar-LB"/>
        </w:rPr>
        <w:t xml:space="preserve">в </w:t>
      </w:r>
      <w:r>
        <w:rPr>
          <w:rFonts w:eastAsia="Calibri"/>
          <w:lang w:val="ru-RU" w:bidi="ar-LB"/>
        </w:rPr>
        <w:t xml:space="preserve">ходе анализа выявлено, что наблюдается дисбаланс между количеством публикаций разного типа и их </w:t>
      </w:r>
      <w:r>
        <w:rPr>
          <w:rFonts w:eastAsia="Calibri"/>
          <w:lang w:bidi="ar-LB"/>
        </w:rPr>
        <w:t>ER</w:t>
      </w:r>
      <w:r>
        <w:rPr>
          <w:rStyle w:val="a8"/>
          <w:rFonts w:eastAsia="Calibri"/>
          <w:lang w:bidi="ar-LB"/>
        </w:rPr>
        <w:footnoteReference w:id="196"/>
      </w:r>
      <w:r w:rsidRPr="00B1657B">
        <w:rPr>
          <w:rFonts w:eastAsia="Calibri"/>
          <w:lang w:val="ru-RU" w:bidi="ar-LB"/>
        </w:rPr>
        <w:t xml:space="preserve">. </w:t>
      </w:r>
      <w:r>
        <w:rPr>
          <w:rFonts w:eastAsia="Calibri"/>
          <w:lang w:val="ru-RU" w:bidi="ar-LB"/>
        </w:rPr>
        <w:t xml:space="preserve">За весь период существования аккаунта было опубликовано 404 записи, среди которых 257 коротких, 144 средних и 3 длинных. Проблема заключается в том, что наибольшей </w:t>
      </w:r>
      <w:r>
        <w:rPr>
          <w:rFonts w:eastAsia="Calibri"/>
          <w:lang w:bidi="ar-LB"/>
        </w:rPr>
        <w:t>ER</w:t>
      </w:r>
      <w:r>
        <w:rPr>
          <w:rFonts w:eastAsia="Calibri"/>
          <w:lang w:val="ru-RU" w:bidi="ar-LB"/>
        </w:rPr>
        <w:t xml:space="preserve"> обладают длинные посты, после чего следуют средние, а потом короткие. Таким образом, администраторам аккаунта следует уделить особое внимание публикациям больших объемов, так как они об</w:t>
      </w:r>
      <w:r w:rsidR="002F178B">
        <w:rPr>
          <w:rFonts w:eastAsia="Calibri"/>
          <w:lang w:val="ru-RU" w:bidi="ar-LB"/>
        </w:rPr>
        <w:t>ладают наибольше вовлеченностью;</w:t>
      </w:r>
    </w:p>
    <w:p w:rsidR="009525B8" w:rsidRPr="000643CA" w:rsidRDefault="009525B8" w:rsidP="000357A8">
      <w:pPr>
        <w:pStyle w:val="a9"/>
        <w:numPr>
          <w:ilvl w:val="0"/>
          <w:numId w:val="56"/>
        </w:numPr>
        <w:spacing w:before="100" w:beforeAutospacing="1" w:after="100" w:afterAutospacing="1" w:line="360" w:lineRule="auto"/>
        <w:ind w:left="709"/>
        <w:jc w:val="both"/>
        <w:rPr>
          <w:rFonts w:eastAsia="Calibri"/>
          <w:i/>
          <w:iCs/>
          <w:lang w:val="ru-RU" w:bidi="ar-LB"/>
        </w:rPr>
      </w:pPr>
      <w:r>
        <w:rPr>
          <w:rFonts w:eastAsia="Calibri"/>
          <w:i/>
          <w:iCs/>
          <w:lang w:val="ru-RU" w:bidi="ar-LB"/>
        </w:rPr>
        <w:t xml:space="preserve">Контент – </w:t>
      </w:r>
      <w:r>
        <w:rPr>
          <w:rFonts w:eastAsia="Calibri"/>
          <w:lang w:val="ru-RU" w:bidi="ar-LB"/>
        </w:rPr>
        <w:t xml:space="preserve">наиболее часто публикуются посты с фото и текстом, в то время как ссылки и видео составляют 15 и 22 записей. Записи с изображениями и текстом обладают наибольшей относительной активностью (26,59) и </w:t>
      </w:r>
      <w:r>
        <w:rPr>
          <w:rFonts w:eastAsia="Calibri"/>
          <w:lang w:bidi="ar-LB"/>
        </w:rPr>
        <w:t>ER</w:t>
      </w:r>
      <w:r w:rsidR="002F178B">
        <w:rPr>
          <w:rFonts w:eastAsia="Calibri"/>
          <w:lang w:val="ru-RU" w:bidi="ar-LB"/>
        </w:rPr>
        <w:t xml:space="preserve"> (2,33);</w:t>
      </w:r>
    </w:p>
    <w:p w:rsidR="009525B8" w:rsidRPr="009B204F" w:rsidRDefault="009525B8" w:rsidP="000357A8">
      <w:pPr>
        <w:pStyle w:val="a9"/>
        <w:numPr>
          <w:ilvl w:val="0"/>
          <w:numId w:val="56"/>
        </w:numPr>
        <w:spacing w:before="100" w:beforeAutospacing="1" w:after="100" w:afterAutospacing="1" w:line="360" w:lineRule="auto"/>
        <w:ind w:left="709"/>
        <w:jc w:val="both"/>
        <w:rPr>
          <w:rFonts w:eastAsia="Calibri"/>
          <w:i/>
          <w:iCs/>
          <w:lang w:val="ru-RU" w:bidi="ar-LB"/>
        </w:rPr>
      </w:pPr>
      <w:r>
        <w:rPr>
          <w:rFonts w:eastAsia="Calibri"/>
          <w:i/>
          <w:iCs/>
          <w:lang w:val="ru-RU" w:bidi="ar-LB"/>
        </w:rPr>
        <w:t xml:space="preserve">Хэштеги – </w:t>
      </w:r>
      <w:r>
        <w:rPr>
          <w:rFonts w:eastAsia="Calibri"/>
          <w:lang w:val="ru-RU" w:bidi="ar-LB"/>
        </w:rPr>
        <w:t xml:space="preserve">владельцы аккаунта неэффективно используют данную опцию, так как в среднем под записью находят 3-4 хэштега, в то время как это количество должно быть увеличено в разы с целью повышения осведомленности о мероприятии, комплексе и т.д. Наибольший </w:t>
      </w:r>
      <w:r>
        <w:rPr>
          <w:rFonts w:eastAsia="Calibri"/>
          <w:lang w:bidi="ar-LB"/>
        </w:rPr>
        <w:t>ERpost</w:t>
      </w:r>
      <w:r w:rsidRPr="007345A0">
        <w:rPr>
          <w:rFonts w:eastAsia="Calibri"/>
          <w:lang w:val="ru-RU" w:bidi="ar-LB"/>
        </w:rPr>
        <w:t xml:space="preserve"> </w:t>
      </w:r>
      <w:r>
        <w:rPr>
          <w:rFonts w:eastAsia="Calibri"/>
          <w:lang w:val="ru-RU" w:bidi="ar-LB"/>
        </w:rPr>
        <w:t xml:space="preserve">относится к </w:t>
      </w:r>
      <w:r w:rsidRPr="007345A0">
        <w:rPr>
          <w:rFonts w:eastAsia="Calibri"/>
          <w:lang w:val="ru-RU" w:bidi="ar-LB"/>
        </w:rPr>
        <w:t>#</w:t>
      </w:r>
      <w:r>
        <w:rPr>
          <w:rFonts w:eastAsia="Calibri"/>
          <w:lang w:val="ru-RU" w:bidi="ar-LB"/>
        </w:rPr>
        <w:t xml:space="preserve">закат, </w:t>
      </w:r>
      <w:r w:rsidRPr="007345A0">
        <w:rPr>
          <w:rFonts w:eastAsia="Calibri"/>
          <w:lang w:val="ru-RU" w:bidi="ar-LB"/>
        </w:rPr>
        <w:t>#</w:t>
      </w:r>
      <w:r>
        <w:rPr>
          <w:rFonts w:eastAsia="Calibri"/>
          <w:lang w:val="ru-RU" w:bidi="ar-LB"/>
        </w:rPr>
        <w:t xml:space="preserve">кудапойти, </w:t>
      </w:r>
      <w:r w:rsidRPr="007345A0">
        <w:rPr>
          <w:rFonts w:eastAsia="Calibri"/>
          <w:lang w:val="ru-RU" w:bidi="ar-LB"/>
        </w:rPr>
        <w:t>#</w:t>
      </w:r>
      <w:r>
        <w:rPr>
          <w:rFonts w:eastAsia="Calibri"/>
          <w:lang w:val="ru-RU" w:bidi="ar-LB"/>
        </w:rPr>
        <w:t xml:space="preserve">архитектура, </w:t>
      </w:r>
      <w:r w:rsidRPr="007345A0">
        <w:rPr>
          <w:rFonts w:eastAsia="Calibri"/>
          <w:lang w:val="ru-RU" w:bidi="ar-LB"/>
        </w:rPr>
        <w:t>#</w:t>
      </w:r>
      <w:r>
        <w:rPr>
          <w:rFonts w:eastAsia="Calibri"/>
          <w:lang w:val="ru-RU" w:bidi="ar-LB"/>
        </w:rPr>
        <w:t>зима (</w:t>
      </w:r>
      <w:r>
        <w:rPr>
          <w:rFonts w:eastAsia="Calibri"/>
          <w:lang w:bidi="ar-LB"/>
        </w:rPr>
        <w:t>ERpost</w:t>
      </w:r>
      <w:r w:rsidR="002F178B">
        <w:rPr>
          <w:rFonts w:eastAsia="Calibri"/>
          <w:lang w:val="ru-RU" w:bidi="ar-LB"/>
        </w:rPr>
        <w:t xml:space="preserve"> ̴ 3);</w:t>
      </w:r>
    </w:p>
    <w:p w:rsidR="00D5730C" w:rsidRPr="00D5730C" w:rsidRDefault="009525B8" w:rsidP="007B2679">
      <w:pPr>
        <w:spacing w:before="100" w:beforeAutospacing="1" w:after="100" w:afterAutospacing="1" w:line="360" w:lineRule="auto"/>
        <w:ind w:firstLine="709"/>
        <w:jc w:val="both"/>
        <w:rPr>
          <w:rFonts w:eastAsia="Calibri"/>
          <w:lang w:val="ru-RU" w:bidi="ar-LB"/>
        </w:rPr>
      </w:pPr>
      <w:r>
        <w:rPr>
          <w:rFonts w:eastAsia="Calibri"/>
          <w:lang w:val="ru-RU" w:bidi="ar-LB"/>
        </w:rPr>
        <w:t xml:space="preserve">В ходе анализа аккаунтов в двух социальных сетях выяснилось, что сотрудники компании сделали особый акцент на </w:t>
      </w:r>
      <w:r>
        <w:rPr>
          <w:rFonts w:eastAsia="Calibri"/>
          <w:lang w:bidi="ar-LB"/>
        </w:rPr>
        <w:t>Instagram</w:t>
      </w:r>
      <w:r>
        <w:rPr>
          <w:rFonts w:eastAsia="Calibri"/>
          <w:lang w:val="ru-RU" w:bidi="ar-LB"/>
        </w:rPr>
        <w:t xml:space="preserve">, так как по сравнению с </w:t>
      </w:r>
      <w:r>
        <w:rPr>
          <w:rFonts w:eastAsia="Calibri"/>
          <w:lang w:bidi="ar-LB"/>
        </w:rPr>
        <w:t>Facebook</w:t>
      </w:r>
      <w:r>
        <w:rPr>
          <w:rFonts w:eastAsia="Calibri"/>
          <w:lang w:val="ru-RU" w:bidi="ar-LB"/>
        </w:rPr>
        <w:t xml:space="preserve"> сообщество постоянно обновляется (практически каждый день), администраторы взаимодействуют с подписчиками через «живые» фотографии и делятся с ними эмоциями (</w:t>
      </w:r>
      <w:r w:rsidRPr="007345A0">
        <w:rPr>
          <w:rFonts w:eastAsia="Calibri"/>
          <w:lang w:val="ru-RU" w:bidi="ar-LB"/>
        </w:rPr>
        <w:t>#</w:t>
      </w:r>
      <w:r>
        <w:rPr>
          <w:rFonts w:eastAsia="Calibri"/>
          <w:lang w:val="ru-RU" w:bidi="ar-LB"/>
        </w:rPr>
        <w:t xml:space="preserve">закат, </w:t>
      </w:r>
      <w:r w:rsidRPr="007345A0">
        <w:rPr>
          <w:rFonts w:eastAsia="Calibri"/>
          <w:lang w:val="ru-RU" w:bidi="ar-LB"/>
        </w:rPr>
        <w:t>#</w:t>
      </w:r>
      <w:r>
        <w:rPr>
          <w:rFonts w:eastAsia="Calibri"/>
          <w:lang w:val="ru-RU" w:bidi="ar-LB"/>
        </w:rPr>
        <w:t>зима и т.д.). Также не забывают освещать все мероприятия, котор</w:t>
      </w:r>
      <w:r w:rsidR="00D5730C">
        <w:rPr>
          <w:rFonts w:eastAsia="Calibri"/>
          <w:lang w:val="ru-RU" w:bidi="ar-LB"/>
        </w:rPr>
        <w:t>ые проходят в КВЦ «ЭКСПОФОРУМ».</w:t>
      </w:r>
    </w:p>
    <w:p w:rsidR="007B31E5" w:rsidRPr="00EC604E" w:rsidRDefault="00D5730C" w:rsidP="007B2679">
      <w:pPr>
        <w:spacing w:after="160" w:line="360" w:lineRule="auto"/>
        <w:jc w:val="center"/>
        <w:rPr>
          <w:rFonts w:eastAsia="Calibri"/>
          <w:i/>
          <w:iCs/>
          <w:lang w:val="ru-RU"/>
        </w:rPr>
      </w:pPr>
      <w:r>
        <w:rPr>
          <w:rFonts w:eastAsia="Calibri"/>
          <w:i/>
          <w:iCs/>
          <w:lang w:val="ru-RU"/>
        </w:rPr>
        <w:t>Шаг 2</w:t>
      </w:r>
      <w:r w:rsidR="007B31E5" w:rsidRPr="00EC604E">
        <w:rPr>
          <w:rFonts w:eastAsia="Calibri"/>
          <w:i/>
          <w:iCs/>
          <w:lang w:val="ru-RU"/>
        </w:rPr>
        <w:t xml:space="preserve">. Определение </w:t>
      </w:r>
      <w:r w:rsidR="007B31E5">
        <w:rPr>
          <w:rFonts w:eastAsia="Calibri"/>
          <w:i/>
          <w:iCs/>
          <w:lang w:val="ru-RU"/>
        </w:rPr>
        <w:t xml:space="preserve">ключевой цели </w:t>
      </w:r>
      <w:r w:rsidR="007B31E5" w:rsidRPr="00EC604E">
        <w:rPr>
          <w:rFonts w:eastAsia="Calibri"/>
          <w:i/>
          <w:iCs/>
          <w:lang w:val="ru-RU"/>
        </w:rPr>
        <w:t>кампании</w:t>
      </w:r>
    </w:p>
    <w:p w:rsidR="00F24522" w:rsidRPr="00EE5972" w:rsidRDefault="007B31E5" w:rsidP="00EE5972">
      <w:pPr>
        <w:spacing w:before="100" w:beforeAutospacing="1" w:after="100" w:afterAutospacing="1" w:line="360" w:lineRule="auto"/>
        <w:jc w:val="both"/>
        <w:rPr>
          <w:rFonts w:eastAsia="Calibri"/>
          <w:lang w:val="ru-RU" w:bidi="ar-LB"/>
        </w:rPr>
      </w:pPr>
      <w:r>
        <w:rPr>
          <w:rFonts w:eastAsia="Calibri"/>
          <w:lang w:val="ru-RU"/>
        </w:rPr>
        <w:tab/>
        <w:t xml:space="preserve">Новое направление развития деятельности компании направлено на привлечение молодежи в КВЦ «ЭКСПОФОРУМ». Выставка </w:t>
      </w:r>
      <w:r>
        <w:rPr>
          <w:rFonts w:eastAsia="Calibri"/>
        </w:rPr>
        <w:t>EXPO</w:t>
      </w:r>
      <w:r w:rsidRPr="004811EA">
        <w:rPr>
          <w:rFonts w:eastAsia="Calibri"/>
          <w:lang w:val="ru-RU"/>
        </w:rPr>
        <w:t xml:space="preserve"> </w:t>
      </w:r>
      <w:r>
        <w:rPr>
          <w:rFonts w:eastAsia="Calibri"/>
        </w:rPr>
        <w:t>Education</w:t>
      </w:r>
      <w:r w:rsidRPr="004811EA">
        <w:rPr>
          <w:rFonts w:eastAsia="Calibri"/>
          <w:lang w:val="ru-RU"/>
        </w:rPr>
        <w:t xml:space="preserve"> </w:t>
      </w:r>
      <w:r>
        <w:rPr>
          <w:rFonts w:eastAsia="Calibri"/>
          <w:lang w:val="ru-RU" w:bidi="ar-LB"/>
        </w:rPr>
        <w:t xml:space="preserve">является именно тем мероприятием, в котором заинтересована молодежь (формализованный опрос является лишним тому подтверждением). В результате формализованного опроса и по данным вторичных источников удалось установить, что «место», где можно найти целевую аудиторию – социальные сети. Однако, мало только создать сообщество, необходимо его продвигать, чтобы молодые люди знали о выставке и пришли на нее. Таким образом, основная </w:t>
      </w:r>
      <w:r w:rsidRPr="00F0364C">
        <w:rPr>
          <w:rFonts w:eastAsia="Calibri"/>
          <w:i/>
          <w:iCs/>
          <w:lang w:val="ru-RU" w:bidi="ar-LB"/>
        </w:rPr>
        <w:t>цель</w:t>
      </w:r>
      <w:r>
        <w:rPr>
          <w:rFonts w:eastAsia="Calibri"/>
          <w:lang w:val="ru-RU" w:bidi="ar-LB"/>
        </w:rPr>
        <w:t xml:space="preserve"> кампании заключается в привлечении представителей целевой аудитории на выставку </w:t>
      </w:r>
      <w:r>
        <w:rPr>
          <w:rFonts w:eastAsia="Calibri"/>
          <w:lang w:bidi="ar-LB"/>
        </w:rPr>
        <w:t>EXPO</w:t>
      </w:r>
      <w:r w:rsidRPr="00F0364C">
        <w:rPr>
          <w:rFonts w:eastAsia="Calibri"/>
          <w:lang w:val="ru-RU" w:bidi="ar-LB"/>
        </w:rPr>
        <w:t xml:space="preserve"> </w:t>
      </w:r>
      <w:r>
        <w:rPr>
          <w:rFonts w:eastAsia="Calibri"/>
          <w:lang w:bidi="ar-LB"/>
        </w:rPr>
        <w:t>Education</w:t>
      </w:r>
      <w:r>
        <w:rPr>
          <w:rFonts w:eastAsia="Calibri"/>
          <w:lang w:val="ru-RU" w:bidi="ar-LB"/>
        </w:rPr>
        <w:t xml:space="preserve"> посредством продвижения выставки через сообщества в социальных се</w:t>
      </w:r>
      <w:r w:rsidR="00F24522">
        <w:rPr>
          <w:rFonts w:eastAsia="Calibri"/>
          <w:lang w:val="ru-RU" w:bidi="ar-LB"/>
        </w:rPr>
        <w:t xml:space="preserve">тях. </w:t>
      </w:r>
      <w:r>
        <w:rPr>
          <w:rFonts w:eastAsia="Calibri"/>
          <w:lang w:val="ru-RU" w:bidi="ar-LB"/>
        </w:rPr>
        <w:t>Исходя из цели</w:t>
      </w:r>
      <w:r w:rsidR="00F24522">
        <w:rPr>
          <w:rFonts w:eastAsia="Calibri"/>
          <w:lang w:val="ru-RU" w:bidi="ar-LB"/>
        </w:rPr>
        <w:t xml:space="preserve"> выдвигаются следующая гипотеза о том, что с помощью продвижения удастся привлечь на выставку около 3000 человек.</w:t>
      </w:r>
    </w:p>
    <w:p w:rsidR="007B31E5" w:rsidRPr="00F24522" w:rsidRDefault="007B31E5" w:rsidP="00F24522">
      <w:pPr>
        <w:spacing w:before="100" w:beforeAutospacing="1" w:after="100" w:afterAutospacing="1" w:line="360" w:lineRule="auto"/>
        <w:jc w:val="center"/>
        <w:rPr>
          <w:rFonts w:eastAsia="Calibri"/>
          <w:i/>
          <w:iCs/>
          <w:lang w:val="ru-RU" w:bidi="ar-LB"/>
        </w:rPr>
      </w:pPr>
      <w:r w:rsidRPr="00F24522">
        <w:rPr>
          <w:rFonts w:eastAsia="Calibri"/>
          <w:i/>
          <w:iCs/>
          <w:lang w:val="ru-RU" w:bidi="ar-LB"/>
        </w:rPr>
        <w:t>Ш</w:t>
      </w:r>
      <w:r w:rsidR="00D5730C" w:rsidRPr="00F24522">
        <w:rPr>
          <w:rFonts w:eastAsia="Calibri"/>
          <w:i/>
          <w:iCs/>
          <w:lang w:val="ru-RU" w:bidi="ar-LB"/>
        </w:rPr>
        <w:t>аг 3</w:t>
      </w:r>
      <w:r w:rsidRPr="00F24522">
        <w:rPr>
          <w:rFonts w:eastAsia="Calibri"/>
          <w:i/>
          <w:iCs/>
          <w:lang w:val="ru-RU" w:bidi="ar-LB"/>
        </w:rPr>
        <w:t>. Выбор форма</w:t>
      </w:r>
      <w:r w:rsidR="00E570F4" w:rsidRPr="00F24522">
        <w:rPr>
          <w:rFonts w:eastAsia="Calibri"/>
          <w:i/>
          <w:iCs/>
          <w:lang w:val="ru-RU" w:bidi="ar-LB"/>
        </w:rPr>
        <w:t>та и позиционирования сообществ</w:t>
      </w:r>
    </w:p>
    <w:p w:rsidR="00594D24" w:rsidRDefault="00594D24" w:rsidP="007B2679">
      <w:pPr>
        <w:spacing w:before="100" w:beforeAutospacing="1" w:after="100" w:afterAutospacing="1" w:line="360" w:lineRule="auto"/>
        <w:ind w:firstLine="709"/>
        <w:jc w:val="both"/>
        <w:rPr>
          <w:rFonts w:eastAsia="Calibri"/>
          <w:lang w:val="ru-RU" w:bidi="ar-LB"/>
        </w:rPr>
      </w:pPr>
      <w:r>
        <w:rPr>
          <w:rFonts w:eastAsia="Calibri"/>
          <w:lang w:val="ru-RU" w:bidi="ar-LB"/>
        </w:rPr>
        <w:t xml:space="preserve">Во «ВКонтакте» можно создать три вида сообщества: группа, публичная страница, мероприятие. </w:t>
      </w:r>
      <w:r w:rsidR="00DF444E">
        <w:rPr>
          <w:rFonts w:eastAsia="Calibri"/>
          <w:lang w:val="ru-RU" w:bidi="ar-LB"/>
        </w:rPr>
        <w:t>Каждый тип обладает своими плюсами и минусами, поэтому выбор зависит от цели создания коммьюнити</w:t>
      </w:r>
      <w:r w:rsidR="00DF444E">
        <w:rPr>
          <w:rStyle w:val="a8"/>
          <w:rFonts w:eastAsia="Calibri"/>
          <w:lang w:val="ru-RU" w:bidi="ar-LB"/>
        </w:rPr>
        <w:footnoteReference w:id="197"/>
      </w:r>
      <w:r w:rsidR="00DF444E">
        <w:rPr>
          <w:rFonts w:eastAsia="Calibri"/>
          <w:lang w:val="ru-RU" w:bidi="ar-LB"/>
        </w:rPr>
        <w:t xml:space="preserve">. </w:t>
      </w:r>
    </w:p>
    <w:p w:rsidR="00B40FAF" w:rsidRDefault="00DF444E" w:rsidP="007B2679">
      <w:pPr>
        <w:spacing w:before="100" w:beforeAutospacing="1" w:after="100" w:afterAutospacing="1" w:line="360" w:lineRule="auto"/>
        <w:ind w:firstLine="709"/>
        <w:jc w:val="both"/>
        <w:rPr>
          <w:rFonts w:eastAsia="Calibri"/>
          <w:lang w:val="ru-RU" w:bidi="ar-LB"/>
        </w:rPr>
      </w:pPr>
      <w:r>
        <w:rPr>
          <w:rFonts w:eastAsia="Calibri"/>
          <w:lang w:val="ru-RU" w:bidi="ar-LB"/>
        </w:rPr>
        <w:t xml:space="preserve">Так как выставка </w:t>
      </w:r>
      <w:r>
        <w:rPr>
          <w:rFonts w:eastAsia="Calibri"/>
          <w:lang w:bidi="ar-LB"/>
        </w:rPr>
        <w:t>EXPO</w:t>
      </w:r>
      <w:r w:rsidRPr="00DF444E">
        <w:rPr>
          <w:rFonts w:eastAsia="Calibri"/>
          <w:lang w:val="ru-RU" w:bidi="ar-LB"/>
        </w:rPr>
        <w:t xml:space="preserve"> </w:t>
      </w:r>
      <w:r>
        <w:rPr>
          <w:rFonts w:eastAsia="Calibri"/>
          <w:lang w:bidi="ar-LB"/>
        </w:rPr>
        <w:t>Education</w:t>
      </w:r>
      <w:r w:rsidRPr="00DF444E">
        <w:rPr>
          <w:rFonts w:eastAsia="Calibri"/>
          <w:lang w:val="ru-RU" w:bidi="ar-LB"/>
        </w:rPr>
        <w:t xml:space="preserve"> </w:t>
      </w:r>
      <w:r>
        <w:rPr>
          <w:rFonts w:eastAsia="Calibri"/>
          <w:lang w:val="ru-RU" w:bidi="ar-LB"/>
        </w:rPr>
        <w:t xml:space="preserve">представляет собой мероприятие, то логичным является создание сообщества такого же формата. Чаще всего коммьюнити такого формата организуются «в спайке» с крупным пабликом, которым является </w:t>
      </w:r>
      <w:r w:rsidR="00B40FAF">
        <w:rPr>
          <w:rFonts w:eastAsia="Calibri"/>
          <w:lang w:val="ru-RU" w:bidi="ar-LB"/>
        </w:rPr>
        <w:t xml:space="preserve">группа выставочного комплекса. Тип сообщества предоставляет возможность выбрать одну из функций «Точно пойду», «Возможно пойду» и «Не смогу пойти». Данная опция очень удобна для определения примерного количества посетителей выставки; однако, загвоздка заключается в том, что на данную функцию рассчитывать нельзя, так как подписчики могут несколько раз передумать до начала мероприятия. Основной плюс такого формата заключаются в том, что он идеально подходит для проведения конкурсов, концертов и другого рода мероприятий. Ключевой недостаток – наличие «срока годности», так как после проведения мероприятия сообщество устаревает. Но в случае выставки </w:t>
      </w:r>
      <w:r w:rsidR="00B40FAF">
        <w:rPr>
          <w:rFonts w:eastAsia="Calibri"/>
          <w:lang w:bidi="ar-LB"/>
        </w:rPr>
        <w:t>EXPO</w:t>
      </w:r>
      <w:r w:rsidR="00B40FAF" w:rsidRPr="00B40FAF">
        <w:rPr>
          <w:rFonts w:eastAsia="Calibri"/>
          <w:lang w:val="ru-RU" w:bidi="ar-LB"/>
        </w:rPr>
        <w:t xml:space="preserve"> </w:t>
      </w:r>
      <w:r w:rsidR="00B40FAF">
        <w:rPr>
          <w:rFonts w:eastAsia="Calibri"/>
          <w:lang w:bidi="ar-LB"/>
        </w:rPr>
        <w:t>Education</w:t>
      </w:r>
      <w:r w:rsidR="00B40FAF">
        <w:rPr>
          <w:rFonts w:eastAsia="Calibri"/>
          <w:lang w:val="ru-RU" w:bidi="ar-LB"/>
        </w:rPr>
        <w:t>, данный недостаток нивелируется, так как выставка будет проводиться на регулярной основе</w:t>
      </w:r>
      <w:r w:rsidR="00B40FAF">
        <w:rPr>
          <w:rStyle w:val="a8"/>
          <w:rFonts w:eastAsia="Calibri"/>
          <w:lang w:val="ru-RU" w:bidi="ar-LB"/>
        </w:rPr>
        <w:footnoteReference w:id="198"/>
      </w:r>
      <w:r w:rsidR="00B40FAF">
        <w:rPr>
          <w:rFonts w:eastAsia="Calibri"/>
          <w:lang w:val="ru-RU" w:bidi="ar-LB"/>
        </w:rPr>
        <w:t xml:space="preserve">.  </w:t>
      </w:r>
    </w:p>
    <w:p w:rsidR="00DF444E" w:rsidRDefault="00B40FAF" w:rsidP="007B2679">
      <w:pPr>
        <w:spacing w:before="100" w:beforeAutospacing="1" w:after="100" w:afterAutospacing="1" w:line="360" w:lineRule="auto"/>
        <w:ind w:firstLine="709"/>
        <w:jc w:val="both"/>
        <w:rPr>
          <w:rFonts w:eastAsia="Calibri"/>
          <w:lang w:val="ru-RU" w:bidi="ar-LB"/>
        </w:rPr>
      </w:pPr>
      <w:r>
        <w:rPr>
          <w:rFonts w:eastAsia="Calibri"/>
          <w:lang w:val="ru-RU" w:bidi="ar-LB"/>
        </w:rPr>
        <w:t xml:space="preserve">Что касается </w:t>
      </w:r>
      <w:r>
        <w:rPr>
          <w:rFonts w:eastAsia="Calibri"/>
          <w:lang w:bidi="ar-LB"/>
        </w:rPr>
        <w:t>Facebook</w:t>
      </w:r>
      <w:r>
        <w:rPr>
          <w:rFonts w:eastAsia="Calibri"/>
          <w:lang w:val="ru-RU" w:bidi="ar-LB"/>
        </w:rPr>
        <w:t xml:space="preserve">, то существует два типа сообщества: коммуникационная группа, которая больше подходит для </w:t>
      </w:r>
      <w:r w:rsidR="009D428B">
        <w:rPr>
          <w:rFonts w:eastAsia="Calibri"/>
          <w:lang w:val="ru-RU" w:bidi="ar-LB"/>
        </w:rPr>
        <w:t xml:space="preserve">клубов единомышленников, политических партий и т.д., и страница бренда. В случае выставки необходимо использовать страницу бренда, так как именно данный формат является оптимальным для коммерческих организаций. </w:t>
      </w:r>
    </w:p>
    <w:p w:rsidR="009D428B" w:rsidRDefault="009D428B" w:rsidP="007B2679">
      <w:pPr>
        <w:spacing w:before="100" w:beforeAutospacing="1" w:after="100" w:afterAutospacing="1" w:line="360" w:lineRule="auto"/>
        <w:ind w:firstLine="709"/>
        <w:jc w:val="both"/>
        <w:rPr>
          <w:rFonts w:eastAsia="Calibri"/>
          <w:lang w:val="ru-RU" w:bidi="ar-LB"/>
        </w:rPr>
      </w:pPr>
      <w:r>
        <w:rPr>
          <w:rFonts w:eastAsia="Calibri"/>
          <w:lang w:val="ru-RU" w:bidi="ar-LB"/>
        </w:rPr>
        <w:t xml:space="preserve">Также существуют различные типы позиционирования сообщества. Под позиционированием понимается </w:t>
      </w:r>
      <w:r w:rsidR="00215122">
        <w:rPr>
          <w:rFonts w:eastAsia="Calibri"/>
          <w:lang w:val="ru-RU" w:bidi="ar-LB"/>
        </w:rPr>
        <w:t>то, что будет думать о сообществе потенциально действующий подписчик. То есть какой образ создается для сообщества и с какой целью на него будут подписываться</w:t>
      </w:r>
      <w:r w:rsidR="00821CB8">
        <w:rPr>
          <w:rStyle w:val="a8"/>
          <w:rFonts w:eastAsia="Calibri"/>
          <w:lang w:val="ru-RU" w:bidi="ar-LB"/>
        </w:rPr>
        <w:footnoteReference w:id="199"/>
      </w:r>
      <w:r w:rsidR="00215122">
        <w:rPr>
          <w:rFonts w:eastAsia="Calibri"/>
          <w:lang w:val="ru-RU" w:bidi="ar-LB"/>
        </w:rPr>
        <w:t xml:space="preserve">. </w:t>
      </w:r>
    </w:p>
    <w:p w:rsidR="00215122" w:rsidRDefault="00821CB8" w:rsidP="007B2679">
      <w:pPr>
        <w:spacing w:before="100" w:beforeAutospacing="1" w:after="100" w:afterAutospacing="1" w:line="360" w:lineRule="auto"/>
        <w:ind w:firstLine="709"/>
        <w:jc w:val="both"/>
        <w:rPr>
          <w:rFonts w:eastAsia="Calibri"/>
          <w:lang w:val="ru-RU" w:bidi="ar-LB"/>
        </w:rPr>
      </w:pPr>
      <w:r>
        <w:rPr>
          <w:rFonts w:eastAsia="Calibri"/>
          <w:lang w:val="ru-RU" w:bidi="ar-LB"/>
        </w:rPr>
        <w:t>Выделяют три типа позиционирования: брендирование (когда компания создает сообщество, которое посвящено ей самой), тематика (нишевые сообщества, где основательно прорабатывается выбранная тема) и микс (тот тип позиционирования, когда собраны методы по продвижению бренда и востребованная тематическая информация)</w:t>
      </w:r>
      <w:r>
        <w:rPr>
          <w:rStyle w:val="a8"/>
          <w:rFonts w:eastAsia="Calibri"/>
          <w:lang w:val="ru-RU" w:bidi="ar-LB"/>
        </w:rPr>
        <w:footnoteReference w:id="200"/>
      </w:r>
      <w:r>
        <w:rPr>
          <w:rFonts w:eastAsia="Calibri"/>
          <w:lang w:val="ru-RU" w:bidi="ar-LB"/>
        </w:rPr>
        <w:t>.</w:t>
      </w:r>
    </w:p>
    <w:p w:rsidR="00821CB8" w:rsidRDefault="00821CB8" w:rsidP="007B2679">
      <w:pPr>
        <w:spacing w:before="100" w:beforeAutospacing="1" w:after="100" w:afterAutospacing="1" w:line="360" w:lineRule="auto"/>
        <w:ind w:firstLine="709"/>
        <w:jc w:val="both"/>
        <w:rPr>
          <w:rFonts w:eastAsia="Calibri"/>
          <w:lang w:val="ru-RU" w:bidi="ar-LB"/>
        </w:rPr>
      </w:pPr>
      <w:r>
        <w:rPr>
          <w:rFonts w:eastAsia="Calibri"/>
          <w:lang w:val="ru-RU" w:bidi="ar-LB"/>
        </w:rPr>
        <w:t>В случае с выставкой, позиционирование будет представлять собой микс, так как сообщество будет включать в себя и продвижение выставки, и дополнительную информацию, с целью развития подписчиков.</w:t>
      </w:r>
    </w:p>
    <w:p w:rsidR="00EE5972" w:rsidRPr="00EE5972" w:rsidRDefault="00821CB8" w:rsidP="00EE5972">
      <w:pPr>
        <w:spacing w:before="100" w:beforeAutospacing="1" w:after="100" w:afterAutospacing="1" w:line="360" w:lineRule="auto"/>
        <w:ind w:firstLine="709"/>
        <w:jc w:val="both"/>
        <w:rPr>
          <w:rFonts w:eastAsia="Calibri"/>
          <w:color w:val="000000" w:themeColor="text1"/>
          <w:lang w:val="ru-RU" w:bidi="ar-LB"/>
        </w:rPr>
      </w:pPr>
      <w:r>
        <w:rPr>
          <w:rFonts w:eastAsia="Calibri"/>
          <w:lang w:val="ru-RU" w:bidi="ar-LB"/>
        </w:rPr>
        <w:t>Оформление сообществ также играет роль. Зачастую администраторы допускают ошибку в том, что оставляют минимум информации о мероприятии в полях сообщества, пр</w:t>
      </w:r>
      <w:r w:rsidR="00F92A96">
        <w:rPr>
          <w:rFonts w:eastAsia="Calibri"/>
          <w:lang w:val="ru-RU" w:bidi="ar-LB"/>
        </w:rPr>
        <w:t>и</w:t>
      </w:r>
      <w:r>
        <w:rPr>
          <w:rFonts w:eastAsia="Calibri"/>
          <w:lang w:val="ru-RU" w:bidi="ar-LB"/>
        </w:rPr>
        <w:t xml:space="preserve"> его создании. </w:t>
      </w:r>
      <w:r w:rsidR="00F92A96">
        <w:rPr>
          <w:rFonts w:eastAsia="Calibri"/>
          <w:lang w:val="ru-RU" w:bidi="ar-LB"/>
        </w:rPr>
        <w:t xml:space="preserve">Более того, также наблюдается пренебрежение </w:t>
      </w:r>
      <w:r w:rsidR="004F75EB">
        <w:rPr>
          <w:rFonts w:eastAsia="Calibri"/>
          <w:lang w:val="ru-RU" w:bidi="ar-LB"/>
        </w:rPr>
        <w:t xml:space="preserve">к цветовому оформлению. В качестве образца оформления выступает группа выставки «Зоошоу» </w:t>
      </w:r>
      <w:r w:rsidR="00BA70C1">
        <w:rPr>
          <w:rFonts w:eastAsia="Calibri"/>
          <w:lang w:val="ru-RU" w:bidi="ar-LB"/>
        </w:rPr>
        <w:t>и главная группа комплекса «ЭКСПОФОРУМ. Ленэкспо. Выставки Санкт-Петербург»</w:t>
      </w:r>
      <w:r w:rsidR="00E570F4">
        <w:rPr>
          <w:rFonts w:eastAsia="Calibri"/>
          <w:lang w:val="ru-RU" w:bidi="ar-LB"/>
        </w:rPr>
        <w:t xml:space="preserve"> </w:t>
      </w:r>
      <w:r w:rsidR="00E570F4" w:rsidRPr="002F178B">
        <w:rPr>
          <w:rFonts w:eastAsia="Calibri"/>
          <w:color w:val="000000" w:themeColor="text1"/>
          <w:lang w:val="ru-RU" w:bidi="ar-LB"/>
        </w:rPr>
        <w:t>(см. Приложение</w:t>
      </w:r>
      <w:r w:rsidR="002F178B" w:rsidRPr="002F178B">
        <w:rPr>
          <w:rFonts w:eastAsia="Calibri"/>
          <w:color w:val="000000" w:themeColor="text1"/>
          <w:lang w:val="ru-RU" w:bidi="ar-LB"/>
        </w:rPr>
        <w:t xml:space="preserve"> 4</w:t>
      </w:r>
      <w:r w:rsidR="00E570F4" w:rsidRPr="002F178B">
        <w:rPr>
          <w:rFonts w:eastAsia="Calibri"/>
          <w:color w:val="000000" w:themeColor="text1"/>
          <w:lang w:val="ru-RU" w:bidi="ar-LB"/>
        </w:rPr>
        <w:t xml:space="preserve">). </w:t>
      </w:r>
    </w:p>
    <w:p w:rsidR="0068068F" w:rsidRPr="009525B8" w:rsidRDefault="00970802" w:rsidP="009B1CF7">
      <w:pPr>
        <w:spacing w:after="160" w:line="360" w:lineRule="auto"/>
        <w:ind w:firstLine="720"/>
        <w:jc w:val="center"/>
        <w:rPr>
          <w:rFonts w:eastAsia="Calibri"/>
          <w:i/>
          <w:iCs/>
          <w:lang w:val="ru-RU" w:bidi="ar-LB"/>
        </w:rPr>
      </w:pPr>
      <w:r>
        <w:rPr>
          <w:rFonts w:eastAsia="Calibri"/>
          <w:i/>
          <w:iCs/>
          <w:lang w:val="ru-RU" w:bidi="ar-LB"/>
        </w:rPr>
        <w:t>Шаг 4</w:t>
      </w:r>
      <w:r w:rsidR="009525B8" w:rsidRPr="009525B8">
        <w:rPr>
          <w:rFonts w:eastAsia="Calibri"/>
          <w:i/>
          <w:iCs/>
          <w:lang w:val="ru-RU" w:bidi="ar-LB"/>
        </w:rPr>
        <w:t>. Определение целевой аудитории</w:t>
      </w:r>
      <w:r w:rsidR="00EC604E">
        <w:rPr>
          <w:rFonts w:eastAsia="Calibri"/>
          <w:i/>
          <w:iCs/>
          <w:lang w:val="ru-RU" w:bidi="ar-LB"/>
        </w:rPr>
        <w:t xml:space="preserve"> и ее поведенческих особенностей</w:t>
      </w:r>
    </w:p>
    <w:p w:rsidR="00527E69" w:rsidRDefault="005F0254" w:rsidP="007B2679">
      <w:pPr>
        <w:spacing w:before="100" w:beforeAutospacing="1" w:after="100" w:afterAutospacing="1" w:line="360" w:lineRule="auto"/>
        <w:ind w:firstLine="709"/>
        <w:jc w:val="both"/>
        <w:rPr>
          <w:rFonts w:eastAsia="Calibri"/>
          <w:bCs/>
          <w:lang w:val="ru-RU"/>
        </w:rPr>
      </w:pPr>
      <w:r>
        <w:rPr>
          <w:rFonts w:eastAsia="Calibri"/>
          <w:b/>
          <w:lang w:val="ru-RU"/>
        </w:rPr>
        <w:tab/>
      </w:r>
      <w:r w:rsidR="00527E69" w:rsidRPr="00527E69">
        <w:rPr>
          <w:rFonts w:eastAsia="Calibri"/>
          <w:bCs/>
          <w:lang w:val="ru-RU"/>
        </w:rPr>
        <w:t>Компания «ЭкспоФорум – Интернэшн</w:t>
      </w:r>
      <w:r w:rsidR="00527E69">
        <w:rPr>
          <w:rFonts w:eastAsia="Calibri"/>
          <w:bCs/>
          <w:lang w:val="ru-RU"/>
        </w:rPr>
        <w:t xml:space="preserve">л», оператор КВЦ «ЭКСПОФОРУМ», </w:t>
      </w:r>
      <w:r w:rsidR="00527E69" w:rsidRPr="00527E69">
        <w:rPr>
          <w:rFonts w:eastAsia="Calibri"/>
          <w:bCs/>
          <w:lang w:val="ru-RU"/>
        </w:rPr>
        <w:t>находится в поиске новых направлений для развития. В качестве одного из направлений пред</w:t>
      </w:r>
      <w:r w:rsidR="00E01874">
        <w:rPr>
          <w:rFonts w:eastAsia="Calibri"/>
          <w:bCs/>
          <w:lang w:val="ru-RU"/>
        </w:rPr>
        <w:t>ставители компании рассматривали</w:t>
      </w:r>
      <w:r w:rsidR="00527E69" w:rsidRPr="00527E69">
        <w:rPr>
          <w:rFonts w:eastAsia="Calibri"/>
          <w:bCs/>
          <w:lang w:val="ru-RU"/>
        </w:rPr>
        <w:t xml:space="preserve"> привлечение молодежи, так как в основном те собственные выставки, которые на данный момент есть, направлены на:</w:t>
      </w:r>
    </w:p>
    <w:p w:rsidR="00527E69" w:rsidRDefault="00527E69" w:rsidP="000357A8">
      <w:pPr>
        <w:pStyle w:val="a9"/>
        <w:numPr>
          <w:ilvl w:val="0"/>
          <w:numId w:val="57"/>
        </w:numPr>
        <w:spacing w:before="100" w:beforeAutospacing="1" w:after="100" w:afterAutospacing="1" w:line="360" w:lineRule="auto"/>
        <w:jc w:val="both"/>
        <w:rPr>
          <w:rFonts w:eastAsia="Calibri"/>
          <w:bCs/>
          <w:lang w:val="ru-RU"/>
        </w:rPr>
      </w:pPr>
      <w:r w:rsidRPr="00527E69">
        <w:rPr>
          <w:rFonts w:eastAsia="Calibri"/>
          <w:bCs/>
          <w:lang w:val="ru-RU"/>
        </w:rPr>
        <w:t>Семей с детьми («ЗООСФЕРА», «ЗООШОУ», «Иппосфера», «Планета детства», «Мировой Новый год»);</w:t>
      </w:r>
    </w:p>
    <w:p w:rsidR="00527E69" w:rsidRDefault="00527E69" w:rsidP="000357A8">
      <w:pPr>
        <w:pStyle w:val="a9"/>
        <w:numPr>
          <w:ilvl w:val="0"/>
          <w:numId w:val="57"/>
        </w:numPr>
        <w:spacing w:before="100" w:beforeAutospacing="1" w:after="100" w:afterAutospacing="1" w:line="360" w:lineRule="auto"/>
        <w:jc w:val="both"/>
        <w:rPr>
          <w:rFonts w:eastAsia="Calibri"/>
          <w:bCs/>
          <w:lang w:val="ru-RU"/>
        </w:rPr>
      </w:pPr>
      <w:r w:rsidRPr="00527E69">
        <w:rPr>
          <w:rFonts w:eastAsia="Calibri"/>
          <w:bCs/>
          <w:lang w:val="ru-RU"/>
        </w:rPr>
        <w:t>Специалистов из разных отраслей («Сварка», «Защита от коррозии», «Энергетика и электротехника», «ЖКХ и Экология» и т.д.);</w:t>
      </w:r>
    </w:p>
    <w:p w:rsidR="00527E69" w:rsidRDefault="00527E69" w:rsidP="000357A8">
      <w:pPr>
        <w:pStyle w:val="a9"/>
        <w:numPr>
          <w:ilvl w:val="0"/>
          <w:numId w:val="57"/>
        </w:numPr>
        <w:spacing w:before="100" w:beforeAutospacing="1" w:after="100" w:afterAutospacing="1" w:line="360" w:lineRule="auto"/>
        <w:jc w:val="both"/>
        <w:rPr>
          <w:rFonts w:eastAsia="Calibri"/>
          <w:bCs/>
          <w:lang w:val="ru-RU"/>
        </w:rPr>
      </w:pPr>
      <w:r w:rsidRPr="00527E69">
        <w:rPr>
          <w:rFonts w:eastAsia="Calibri"/>
          <w:bCs/>
          <w:lang w:val="ru-RU"/>
        </w:rPr>
        <w:t>Более старшее поколение («АГРОРУСЬ», «Старшее поколение»)</w:t>
      </w:r>
      <w:r>
        <w:rPr>
          <w:rFonts w:eastAsia="Calibri"/>
          <w:bCs/>
          <w:lang w:val="ru-RU"/>
        </w:rPr>
        <w:t>.</w:t>
      </w:r>
    </w:p>
    <w:p w:rsidR="002F109E" w:rsidRPr="002F109E" w:rsidRDefault="002F109E" w:rsidP="009B1CF7">
      <w:pPr>
        <w:spacing w:after="160" w:line="360" w:lineRule="auto"/>
        <w:jc w:val="center"/>
        <w:rPr>
          <w:rFonts w:eastAsia="Calibri"/>
          <w:i/>
          <w:iCs/>
          <w:lang w:val="ru-RU" w:bidi="ar-LB"/>
        </w:rPr>
      </w:pPr>
      <w:r w:rsidRPr="002F109E">
        <w:rPr>
          <w:rFonts w:eastAsia="Calibri"/>
          <w:i/>
          <w:iCs/>
          <w:lang w:val="ru-RU" w:bidi="ar-LB"/>
        </w:rPr>
        <w:t>Портрет целевой аудитории</w:t>
      </w:r>
    </w:p>
    <w:p w:rsidR="00EA57E7" w:rsidRDefault="002F109E" w:rsidP="007B2679">
      <w:pPr>
        <w:spacing w:before="100" w:beforeAutospacing="1" w:after="100" w:afterAutospacing="1" w:line="360" w:lineRule="auto"/>
        <w:ind w:firstLine="709"/>
        <w:jc w:val="both"/>
        <w:rPr>
          <w:rFonts w:eastAsia="Calibri"/>
          <w:lang w:val="ru-RU"/>
        </w:rPr>
      </w:pPr>
      <w:r>
        <w:rPr>
          <w:rFonts w:eastAsia="Calibri"/>
          <w:lang w:val="ru-RU"/>
        </w:rPr>
        <w:tab/>
        <w:t>Изучение портрета целевой аудитории необходимо для глубокого понимания ее особенностей и характеристик, а также для грамотного продвижения сообщества/аккаунта в социальных сетях и создания подходящего контент-плана</w:t>
      </w:r>
      <w:r>
        <w:rPr>
          <w:rStyle w:val="a8"/>
          <w:rFonts w:eastAsia="Calibri"/>
          <w:lang w:val="ru-RU"/>
        </w:rPr>
        <w:footnoteReference w:id="201"/>
      </w:r>
      <w:r>
        <w:rPr>
          <w:rFonts w:eastAsia="Calibri"/>
          <w:lang w:val="ru-RU"/>
        </w:rPr>
        <w:t xml:space="preserve">. В ходе составления портрета выделяют ряд устойчивых характеристик, в наборе которых традиционно присутствуют </w:t>
      </w:r>
      <w:r w:rsidR="00EA57E7">
        <w:rPr>
          <w:rFonts w:eastAsia="Calibri"/>
          <w:lang w:val="ru-RU"/>
        </w:rPr>
        <w:t>географические, социально-демографические, социально-экономические, психографические и поведенческие данные</w:t>
      </w:r>
      <w:r w:rsidR="00EA57E7">
        <w:rPr>
          <w:rStyle w:val="a8"/>
          <w:rFonts w:eastAsia="Calibri"/>
          <w:lang w:val="ru-RU"/>
        </w:rPr>
        <w:footnoteReference w:id="202"/>
      </w:r>
      <w:r w:rsidR="00EA57E7">
        <w:rPr>
          <w:rFonts w:eastAsia="Calibri"/>
          <w:lang w:val="ru-RU"/>
        </w:rPr>
        <w:t xml:space="preserve">. </w:t>
      </w:r>
    </w:p>
    <w:p w:rsidR="00EA57E7" w:rsidRPr="009B1CF7" w:rsidRDefault="00EA57E7" w:rsidP="000357A8">
      <w:pPr>
        <w:pStyle w:val="a9"/>
        <w:numPr>
          <w:ilvl w:val="0"/>
          <w:numId w:val="90"/>
        </w:numPr>
        <w:spacing w:before="100" w:beforeAutospacing="1" w:after="100" w:afterAutospacing="1" w:line="360" w:lineRule="auto"/>
        <w:jc w:val="both"/>
        <w:rPr>
          <w:rFonts w:eastAsia="Calibri"/>
          <w:i/>
          <w:iCs/>
          <w:lang w:val="ru-RU"/>
        </w:rPr>
      </w:pPr>
      <w:r w:rsidRPr="009B1CF7">
        <w:rPr>
          <w:rFonts w:eastAsia="Calibri"/>
          <w:i/>
          <w:iCs/>
          <w:lang w:val="ru-RU"/>
        </w:rPr>
        <w:t>Географический критерий</w:t>
      </w:r>
    </w:p>
    <w:p w:rsidR="00EA57E7" w:rsidRDefault="00EA57E7" w:rsidP="007B2679">
      <w:pPr>
        <w:spacing w:before="100" w:beforeAutospacing="1" w:after="100" w:afterAutospacing="1" w:line="360" w:lineRule="auto"/>
        <w:ind w:firstLine="709"/>
        <w:jc w:val="both"/>
        <w:rPr>
          <w:rFonts w:eastAsia="Calibri"/>
          <w:lang w:val="ru-RU"/>
        </w:rPr>
      </w:pPr>
      <w:r w:rsidRPr="00EA57E7">
        <w:rPr>
          <w:rFonts w:eastAsia="Calibri"/>
          <w:lang w:val="ru-RU"/>
        </w:rPr>
        <w:t>Данный критерий необходимо учитывать в связи с тем, что люди, живущие в разных географических и климатических условиях, обладают различными культурными особенностями</w:t>
      </w:r>
      <w:r w:rsidR="004B7512">
        <w:rPr>
          <w:rStyle w:val="a8"/>
          <w:rFonts w:eastAsia="Calibri"/>
          <w:lang w:val="ru-RU"/>
        </w:rPr>
        <w:footnoteReference w:id="203"/>
      </w:r>
      <w:r w:rsidRPr="00EA57E7">
        <w:rPr>
          <w:rFonts w:eastAsia="Calibri"/>
          <w:lang w:val="ru-RU"/>
        </w:rPr>
        <w:t xml:space="preserve">. </w:t>
      </w:r>
      <w:r>
        <w:rPr>
          <w:rFonts w:eastAsia="Calibri"/>
          <w:lang w:val="ru-RU"/>
        </w:rPr>
        <w:t xml:space="preserve">В рассматриваемом случае выставка носит региональный характер, так как </w:t>
      </w:r>
      <w:r w:rsidR="000D7D5C">
        <w:rPr>
          <w:rFonts w:eastAsia="Calibri"/>
          <w:lang w:val="ru-RU"/>
        </w:rPr>
        <w:t>на ней будут представлены учебные заведения Санкт-Петербурга и Ленинградской области. Однако, так как Санкт-Петербург является «городом студентов», то неудивительным будет тот факт, что выставка также будет интерес</w:t>
      </w:r>
      <w:r w:rsidR="004B7512">
        <w:rPr>
          <w:rFonts w:eastAsia="Calibri"/>
          <w:lang w:val="ru-RU"/>
        </w:rPr>
        <w:t xml:space="preserve">на для молодежи других городов России. </w:t>
      </w:r>
    </w:p>
    <w:p w:rsidR="004B7512" w:rsidRDefault="004B7512" w:rsidP="000357A8">
      <w:pPr>
        <w:pStyle w:val="a9"/>
        <w:numPr>
          <w:ilvl w:val="0"/>
          <w:numId w:val="58"/>
        </w:numPr>
        <w:spacing w:before="100" w:beforeAutospacing="1" w:after="100" w:afterAutospacing="1" w:line="360" w:lineRule="auto"/>
        <w:jc w:val="both"/>
        <w:rPr>
          <w:rFonts w:eastAsia="Calibri"/>
          <w:lang w:val="ru-RU"/>
        </w:rPr>
      </w:pPr>
      <w:r>
        <w:rPr>
          <w:rFonts w:eastAsia="Calibri"/>
          <w:lang w:val="ru-RU"/>
        </w:rPr>
        <w:t>Регион: Северо-Западный регион;</w:t>
      </w:r>
    </w:p>
    <w:p w:rsidR="004B7512" w:rsidRDefault="004B7512" w:rsidP="000357A8">
      <w:pPr>
        <w:pStyle w:val="a9"/>
        <w:numPr>
          <w:ilvl w:val="0"/>
          <w:numId w:val="58"/>
        </w:numPr>
        <w:spacing w:before="100" w:beforeAutospacing="1" w:after="100" w:afterAutospacing="1" w:line="360" w:lineRule="auto"/>
        <w:jc w:val="both"/>
        <w:rPr>
          <w:rFonts w:eastAsia="Calibri"/>
          <w:lang w:val="ru-RU"/>
        </w:rPr>
      </w:pPr>
      <w:r>
        <w:rPr>
          <w:rFonts w:eastAsia="Calibri"/>
          <w:lang w:val="ru-RU"/>
        </w:rPr>
        <w:t>Населенный пункт: Санкт-Петербург;</w:t>
      </w:r>
    </w:p>
    <w:p w:rsidR="004B7512" w:rsidRDefault="004B7512" w:rsidP="000357A8">
      <w:pPr>
        <w:pStyle w:val="a9"/>
        <w:numPr>
          <w:ilvl w:val="0"/>
          <w:numId w:val="58"/>
        </w:numPr>
        <w:spacing w:before="100" w:beforeAutospacing="1" w:after="100" w:afterAutospacing="1" w:line="360" w:lineRule="auto"/>
        <w:jc w:val="both"/>
        <w:rPr>
          <w:rFonts w:eastAsia="Calibri"/>
          <w:lang w:val="ru-RU"/>
        </w:rPr>
      </w:pPr>
      <w:r>
        <w:rPr>
          <w:rFonts w:eastAsia="Calibri"/>
          <w:lang w:val="ru-RU"/>
        </w:rPr>
        <w:t xml:space="preserve">Численность населения – город-миллионник (600000 – </w:t>
      </w:r>
      <w:r w:rsidR="00A8601D">
        <w:rPr>
          <w:rFonts w:eastAsia="Calibri"/>
          <w:lang w:val="ru-RU"/>
        </w:rPr>
        <w:t>численность молодежи от 16 до 24</w:t>
      </w:r>
      <w:r>
        <w:rPr>
          <w:rFonts w:eastAsia="Calibri"/>
          <w:lang w:val="ru-RU"/>
        </w:rPr>
        <w:t xml:space="preserve"> лет)</w:t>
      </w:r>
      <w:r w:rsidR="00BE5D9D">
        <w:rPr>
          <w:rStyle w:val="a8"/>
          <w:rFonts w:eastAsia="Calibri"/>
          <w:lang w:val="ru-RU"/>
        </w:rPr>
        <w:footnoteReference w:id="204"/>
      </w:r>
    </w:p>
    <w:p w:rsidR="009B1CF7" w:rsidRDefault="00DC4D37" w:rsidP="007B2679">
      <w:pPr>
        <w:spacing w:before="100" w:beforeAutospacing="1" w:after="100" w:afterAutospacing="1" w:line="360" w:lineRule="auto"/>
        <w:ind w:firstLine="709"/>
        <w:jc w:val="both"/>
        <w:rPr>
          <w:rFonts w:eastAsia="Calibri"/>
          <w:lang w:val="ru-RU"/>
        </w:rPr>
      </w:pPr>
      <w:r w:rsidRPr="00DC4D37">
        <w:rPr>
          <w:rFonts w:eastAsia="Calibri"/>
          <w:i/>
          <w:iCs/>
          <w:lang w:val="ru-RU"/>
        </w:rPr>
        <w:t xml:space="preserve">Вывод: </w:t>
      </w:r>
      <w:r>
        <w:rPr>
          <w:rFonts w:eastAsia="Calibri"/>
          <w:lang w:val="ru-RU"/>
        </w:rPr>
        <w:t>ЦА выставки в основном проживает в Северной столице и условное их количество составляет более полумиллиона человек (без фильтра), поэтому актуальным будет размещать информацию о выставках в пабликах, которые непосредственно связаны с Санкт-Петербургом и местами, которые можно посетить в городе (туризм). Более того, зачастую приезжая молодежь подписываются на такие паблики, как «Подслушано в Санкт-Петербурге» (у людей более старшего возраста такие сообществ</w:t>
      </w:r>
      <w:r w:rsidR="001570A8">
        <w:rPr>
          <w:rFonts w:eastAsia="Calibri"/>
          <w:lang w:val="ru-RU"/>
        </w:rPr>
        <w:t xml:space="preserve">а обычно интерес не вызывают). </w:t>
      </w:r>
    </w:p>
    <w:p w:rsidR="00EE5972" w:rsidRPr="00DC4D37" w:rsidRDefault="00EE5972" w:rsidP="00EE5972">
      <w:pPr>
        <w:spacing w:before="100" w:beforeAutospacing="1" w:after="100" w:afterAutospacing="1" w:line="360" w:lineRule="auto"/>
        <w:jc w:val="both"/>
        <w:rPr>
          <w:rFonts w:eastAsia="Calibri"/>
          <w:lang w:val="ru-RU"/>
        </w:rPr>
      </w:pPr>
    </w:p>
    <w:p w:rsidR="008506E0" w:rsidRPr="009B1CF7" w:rsidRDefault="008506E0" w:rsidP="000357A8">
      <w:pPr>
        <w:pStyle w:val="a9"/>
        <w:numPr>
          <w:ilvl w:val="0"/>
          <w:numId w:val="90"/>
        </w:numPr>
        <w:spacing w:after="160" w:line="360" w:lineRule="auto"/>
        <w:jc w:val="both"/>
        <w:rPr>
          <w:rFonts w:eastAsia="Calibri"/>
          <w:i/>
          <w:iCs/>
          <w:lang w:val="ru-RU"/>
        </w:rPr>
      </w:pPr>
      <w:r w:rsidRPr="009B1CF7">
        <w:rPr>
          <w:rFonts w:eastAsia="Calibri"/>
          <w:i/>
          <w:iCs/>
          <w:lang w:val="ru-RU"/>
        </w:rPr>
        <w:t>Демографический критерий</w:t>
      </w:r>
    </w:p>
    <w:p w:rsidR="008506E0" w:rsidRDefault="00A8601D" w:rsidP="007B2679">
      <w:pPr>
        <w:spacing w:before="100" w:beforeAutospacing="1" w:after="100" w:afterAutospacing="1" w:line="360" w:lineRule="auto"/>
        <w:ind w:firstLine="720"/>
        <w:jc w:val="both"/>
        <w:rPr>
          <w:rFonts w:eastAsia="Calibri"/>
          <w:lang w:val="ru-RU" w:bidi="ar-LB"/>
        </w:rPr>
      </w:pPr>
      <w:r>
        <w:rPr>
          <w:rFonts w:eastAsia="Calibri"/>
          <w:lang w:val="ru-RU" w:bidi="ar-LB"/>
        </w:rPr>
        <w:t>Данный критерий предполагает сегментирование потенциальных покупателей по таким критериям, как пол, возраст, семейное положение, национальность. Каждый из факторов может повлиять на процесс принятия решения о посещении выставки, на способ поиска информации и т.д</w:t>
      </w:r>
      <w:r w:rsidR="00DC4D37">
        <w:rPr>
          <w:rStyle w:val="a8"/>
          <w:rFonts w:eastAsia="Calibri"/>
          <w:lang w:val="ru-RU" w:bidi="ar-LB"/>
        </w:rPr>
        <w:footnoteReference w:id="205"/>
      </w:r>
      <w:r>
        <w:rPr>
          <w:rFonts w:eastAsia="Calibri"/>
          <w:lang w:val="ru-RU" w:bidi="ar-LB"/>
        </w:rPr>
        <w:t>.</w:t>
      </w:r>
    </w:p>
    <w:p w:rsidR="00A8601D" w:rsidRDefault="00A8601D" w:rsidP="000357A8">
      <w:pPr>
        <w:pStyle w:val="a9"/>
        <w:numPr>
          <w:ilvl w:val="0"/>
          <w:numId w:val="59"/>
        </w:numPr>
        <w:spacing w:before="100" w:beforeAutospacing="1" w:after="100" w:afterAutospacing="1" w:line="360" w:lineRule="auto"/>
        <w:jc w:val="both"/>
        <w:rPr>
          <w:rFonts w:eastAsia="Calibri"/>
          <w:lang w:val="ru-RU" w:bidi="ar-LB"/>
        </w:rPr>
      </w:pPr>
      <w:r>
        <w:rPr>
          <w:rFonts w:eastAsia="Calibri"/>
          <w:lang w:val="ru-RU" w:bidi="ar-LB"/>
        </w:rPr>
        <w:t>Возраст: 16-26 (границы могут быть расширены, так как данная выставка также может быть интересна тем, кто собирается получать второе высшее образование</w:t>
      </w:r>
      <w:r w:rsidR="00DC4D37">
        <w:rPr>
          <w:rFonts w:eastAsia="Calibri"/>
          <w:lang w:val="ru-RU" w:bidi="ar-LB"/>
        </w:rPr>
        <w:t xml:space="preserve"> и т.д.</w:t>
      </w:r>
      <w:r>
        <w:rPr>
          <w:rFonts w:eastAsia="Calibri"/>
          <w:lang w:val="ru-RU" w:bidi="ar-LB"/>
        </w:rPr>
        <w:t>);</w:t>
      </w:r>
    </w:p>
    <w:p w:rsidR="00A8601D" w:rsidRDefault="00A8601D" w:rsidP="000357A8">
      <w:pPr>
        <w:pStyle w:val="a9"/>
        <w:numPr>
          <w:ilvl w:val="0"/>
          <w:numId w:val="59"/>
        </w:numPr>
        <w:spacing w:before="100" w:beforeAutospacing="1" w:after="100" w:afterAutospacing="1" w:line="360" w:lineRule="auto"/>
        <w:jc w:val="both"/>
        <w:rPr>
          <w:rFonts w:eastAsia="Calibri"/>
          <w:lang w:val="ru-RU" w:bidi="ar-LB"/>
        </w:rPr>
      </w:pPr>
      <w:r>
        <w:rPr>
          <w:rFonts w:eastAsia="Calibri"/>
          <w:lang w:val="ru-RU" w:bidi="ar-LB"/>
        </w:rPr>
        <w:t>Пол: неважен;</w:t>
      </w:r>
    </w:p>
    <w:p w:rsidR="00A8601D" w:rsidRDefault="00A8601D" w:rsidP="000357A8">
      <w:pPr>
        <w:pStyle w:val="a9"/>
        <w:numPr>
          <w:ilvl w:val="0"/>
          <w:numId w:val="59"/>
        </w:numPr>
        <w:spacing w:before="100" w:beforeAutospacing="1" w:after="100" w:afterAutospacing="1" w:line="360" w:lineRule="auto"/>
        <w:jc w:val="both"/>
        <w:rPr>
          <w:rFonts w:eastAsia="Calibri"/>
          <w:lang w:val="ru-RU" w:bidi="ar-LB"/>
        </w:rPr>
      </w:pPr>
      <w:r>
        <w:rPr>
          <w:rFonts w:eastAsia="Calibri"/>
          <w:lang w:val="ru-RU" w:bidi="ar-LB"/>
        </w:rPr>
        <w:t>Национальность: в основном русские (но в связи с многонациональностью страны, этот фактор также не столь важен);</w:t>
      </w:r>
    </w:p>
    <w:p w:rsidR="00A8601D" w:rsidRPr="00A8601D" w:rsidRDefault="00A8601D" w:rsidP="000357A8">
      <w:pPr>
        <w:pStyle w:val="a9"/>
        <w:numPr>
          <w:ilvl w:val="0"/>
          <w:numId w:val="59"/>
        </w:numPr>
        <w:spacing w:before="100" w:beforeAutospacing="1" w:after="100" w:afterAutospacing="1" w:line="360" w:lineRule="auto"/>
        <w:jc w:val="both"/>
        <w:rPr>
          <w:rFonts w:eastAsia="Calibri"/>
          <w:lang w:val="ru-RU" w:bidi="ar-LB"/>
        </w:rPr>
      </w:pPr>
      <w:r>
        <w:rPr>
          <w:rFonts w:eastAsia="Calibri"/>
          <w:lang w:val="ru-RU" w:bidi="ar-LB"/>
        </w:rPr>
        <w:t>Семейное положение: не столь важен (может отразиться только в случае с предоставлением общежития молодым семьям)</w:t>
      </w:r>
    </w:p>
    <w:p w:rsidR="001570A8" w:rsidRDefault="004D6D57" w:rsidP="007B2679">
      <w:pPr>
        <w:spacing w:before="100" w:beforeAutospacing="1" w:after="100" w:afterAutospacing="1" w:line="360" w:lineRule="auto"/>
        <w:ind w:firstLine="709"/>
        <w:jc w:val="both"/>
        <w:rPr>
          <w:rFonts w:eastAsia="Calibri"/>
          <w:lang w:val="ru-RU"/>
        </w:rPr>
      </w:pPr>
      <w:r w:rsidRPr="00DC4D37">
        <w:rPr>
          <w:rFonts w:eastAsia="Calibri"/>
          <w:i/>
          <w:iCs/>
          <w:lang w:val="ru-RU"/>
        </w:rPr>
        <w:t>Вывод:</w:t>
      </w:r>
      <w:r>
        <w:rPr>
          <w:rFonts w:eastAsia="Calibri"/>
          <w:i/>
          <w:iCs/>
          <w:lang w:val="ru-RU"/>
        </w:rPr>
        <w:t xml:space="preserve"> </w:t>
      </w:r>
      <w:r w:rsidRPr="004D6D57">
        <w:rPr>
          <w:rFonts w:eastAsia="Calibri"/>
          <w:lang w:val="ru-RU"/>
        </w:rPr>
        <w:t>ЦА предста</w:t>
      </w:r>
      <w:r>
        <w:rPr>
          <w:rFonts w:eastAsia="Calibri"/>
          <w:lang w:val="ru-RU"/>
        </w:rPr>
        <w:t>вляет собой</w:t>
      </w:r>
      <w:r w:rsidR="00CA5801">
        <w:rPr>
          <w:rFonts w:eastAsia="Calibri"/>
          <w:lang w:val="ru-RU"/>
        </w:rPr>
        <w:t xml:space="preserve"> молодежь в возрасте от 16 до 26</w:t>
      </w:r>
      <w:r>
        <w:rPr>
          <w:rFonts w:eastAsia="Calibri"/>
          <w:lang w:val="ru-RU"/>
        </w:rPr>
        <w:t xml:space="preserve"> лет. Но возрастные границы размыты в связи с тем, что не каждый следует тенденции поступать в ВУЗ в 17 лет и заканчивать его в 23, например (программы бакалавриата и магистратуры). Более того, рамки социальной группы «молодежь» также четко не определены, так как в разных документах они трактуются по-разному. Пол, семейное положение и национально не играют большой роли, так как в данном случае выставка предлагает возможность выбрать ВУЗ, а не продает товар, который направлен на точного потребителя. </w:t>
      </w:r>
      <w:r w:rsidR="00D3452E">
        <w:rPr>
          <w:rFonts w:eastAsia="Calibri"/>
          <w:lang w:val="ru-RU"/>
        </w:rPr>
        <w:t xml:space="preserve">Только в том случае, если выставкой заинтересовались иностранцы, то вполне возможно упомянуть в постах информацию о возможности прохождения курса русского языка до поступления (если университет предлагает такую возможность). </w:t>
      </w:r>
    </w:p>
    <w:p w:rsidR="00EE5972" w:rsidRDefault="00EE5972" w:rsidP="007B2679">
      <w:pPr>
        <w:spacing w:before="100" w:beforeAutospacing="1" w:after="100" w:afterAutospacing="1" w:line="360" w:lineRule="auto"/>
        <w:ind w:firstLine="709"/>
        <w:jc w:val="both"/>
        <w:rPr>
          <w:rFonts w:eastAsia="Calibri"/>
          <w:lang w:val="ru-RU"/>
        </w:rPr>
      </w:pPr>
    </w:p>
    <w:p w:rsidR="00D3452E" w:rsidRPr="00EC604E" w:rsidRDefault="00D3452E" w:rsidP="000357A8">
      <w:pPr>
        <w:pStyle w:val="a9"/>
        <w:numPr>
          <w:ilvl w:val="0"/>
          <w:numId w:val="90"/>
        </w:numPr>
        <w:spacing w:after="160" w:line="360" w:lineRule="auto"/>
        <w:jc w:val="both"/>
        <w:rPr>
          <w:rFonts w:eastAsia="Calibri"/>
          <w:i/>
          <w:iCs/>
          <w:lang w:val="ru-RU"/>
        </w:rPr>
      </w:pPr>
      <w:r w:rsidRPr="00EC604E">
        <w:rPr>
          <w:rFonts w:eastAsia="Calibri"/>
          <w:i/>
          <w:iCs/>
          <w:lang w:val="ru-RU"/>
        </w:rPr>
        <w:t>Социальный критерий</w:t>
      </w:r>
    </w:p>
    <w:p w:rsidR="002F109E" w:rsidRDefault="00D3452E" w:rsidP="007B2679">
      <w:pPr>
        <w:spacing w:before="100" w:beforeAutospacing="1" w:after="100" w:afterAutospacing="1" w:line="360" w:lineRule="auto"/>
        <w:ind w:firstLine="720"/>
        <w:jc w:val="both"/>
        <w:rPr>
          <w:rFonts w:eastAsia="Calibri"/>
          <w:lang w:val="ru-RU"/>
        </w:rPr>
      </w:pPr>
      <w:r>
        <w:rPr>
          <w:rFonts w:eastAsia="Calibri"/>
          <w:lang w:val="ru-RU"/>
        </w:rPr>
        <w:t>Данный критерий чаще всего обусловлен влиянием социума на потребителя (например, все хотят айфоны, так как сейчас он является символом достатка и престижа)</w:t>
      </w:r>
      <w:r>
        <w:rPr>
          <w:rStyle w:val="a8"/>
          <w:rFonts w:eastAsia="Calibri"/>
          <w:lang w:val="ru-RU"/>
        </w:rPr>
        <w:footnoteReference w:id="206"/>
      </w:r>
      <w:r>
        <w:rPr>
          <w:rFonts w:eastAsia="Calibri"/>
          <w:lang w:val="ru-RU"/>
        </w:rPr>
        <w:t xml:space="preserve">. </w:t>
      </w:r>
    </w:p>
    <w:p w:rsidR="00D3452E" w:rsidRPr="00D3452E" w:rsidRDefault="00D3452E" w:rsidP="000357A8">
      <w:pPr>
        <w:pStyle w:val="a9"/>
        <w:numPr>
          <w:ilvl w:val="0"/>
          <w:numId w:val="60"/>
        </w:numPr>
        <w:spacing w:before="100" w:beforeAutospacing="1" w:after="100" w:afterAutospacing="1" w:line="360" w:lineRule="auto"/>
        <w:jc w:val="both"/>
        <w:rPr>
          <w:rStyle w:val="ae"/>
          <w:rFonts w:eastAsia="Calibri"/>
          <w:lang w:val="ru-RU"/>
        </w:rPr>
      </w:pPr>
      <w:r>
        <w:rPr>
          <w:rFonts w:eastAsia="Calibri"/>
          <w:lang w:val="ru-RU"/>
        </w:rPr>
        <w:t xml:space="preserve">Образование: </w:t>
      </w:r>
      <w:r>
        <w:rPr>
          <w:rStyle w:val="ae"/>
          <w:rFonts w:eastAsiaTheme="majorEastAsia"/>
          <w:i w:val="0"/>
          <w:iCs w:val="0"/>
          <w:lang w:val="ru-RU"/>
        </w:rPr>
        <w:t>абитуриенты или студенты</w:t>
      </w:r>
      <w:r w:rsidRPr="00D3452E">
        <w:rPr>
          <w:rStyle w:val="ae"/>
          <w:rFonts w:eastAsiaTheme="majorEastAsia"/>
          <w:i w:val="0"/>
          <w:iCs w:val="0"/>
          <w:lang w:val="ru-RU"/>
        </w:rPr>
        <w:t xml:space="preserve"> (готовятся к поступлению или уже имеют незаконченное средне-специальное или высшее образование)</w:t>
      </w:r>
      <w:r>
        <w:rPr>
          <w:rStyle w:val="ae"/>
          <w:rFonts w:eastAsiaTheme="majorEastAsia"/>
          <w:i w:val="0"/>
          <w:iCs w:val="0"/>
          <w:lang w:val="ru-RU"/>
        </w:rPr>
        <w:t>, обладающие степень (бакалавр, магистр и т.д.)</w:t>
      </w:r>
      <w:r>
        <w:rPr>
          <w:rStyle w:val="a8"/>
          <w:rFonts w:eastAsiaTheme="majorEastAsia"/>
          <w:lang w:val="ru-RU"/>
        </w:rPr>
        <w:footnoteReference w:id="207"/>
      </w:r>
      <w:r>
        <w:rPr>
          <w:rStyle w:val="ae"/>
          <w:rFonts w:eastAsiaTheme="majorEastAsia"/>
          <w:i w:val="0"/>
          <w:iCs w:val="0"/>
          <w:lang w:val="ru-RU"/>
        </w:rPr>
        <w:t>;</w:t>
      </w:r>
    </w:p>
    <w:p w:rsidR="00D3452E" w:rsidRPr="00D3452E" w:rsidRDefault="00D3452E" w:rsidP="000357A8">
      <w:pPr>
        <w:pStyle w:val="a9"/>
        <w:numPr>
          <w:ilvl w:val="0"/>
          <w:numId w:val="60"/>
        </w:numPr>
        <w:spacing w:before="100" w:beforeAutospacing="1" w:after="100" w:afterAutospacing="1" w:line="360" w:lineRule="auto"/>
        <w:jc w:val="both"/>
        <w:rPr>
          <w:rStyle w:val="ae"/>
          <w:rFonts w:eastAsia="Calibri"/>
          <w:lang w:val="ru-RU"/>
        </w:rPr>
      </w:pPr>
      <w:r>
        <w:rPr>
          <w:rStyle w:val="ae"/>
          <w:rFonts w:eastAsiaTheme="majorEastAsia"/>
          <w:i w:val="0"/>
          <w:iCs w:val="0"/>
          <w:lang w:val="ru-RU"/>
        </w:rPr>
        <w:t>Размер дохода: посещение выставки бесплатное (размер дохода актуален только в том случае, если рассматривать стоимость обучения в ВУЗах Санкт-Петербурга);</w:t>
      </w:r>
    </w:p>
    <w:p w:rsidR="00D3452E" w:rsidRPr="00DF6E91" w:rsidRDefault="00D3452E" w:rsidP="000357A8">
      <w:pPr>
        <w:pStyle w:val="a9"/>
        <w:numPr>
          <w:ilvl w:val="0"/>
          <w:numId w:val="60"/>
        </w:numPr>
        <w:spacing w:before="100" w:beforeAutospacing="1" w:after="100" w:afterAutospacing="1" w:line="360" w:lineRule="auto"/>
        <w:jc w:val="both"/>
        <w:rPr>
          <w:rStyle w:val="ae"/>
          <w:rFonts w:eastAsia="Calibri"/>
          <w:lang w:val="ru-RU"/>
        </w:rPr>
      </w:pPr>
      <w:r>
        <w:rPr>
          <w:rStyle w:val="ae"/>
          <w:rFonts w:eastAsiaTheme="majorEastAsia"/>
          <w:i w:val="0"/>
          <w:iCs w:val="0"/>
          <w:lang w:val="ru-RU"/>
        </w:rPr>
        <w:t xml:space="preserve">Ближайшее окружение: </w:t>
      </w:r>
      <w:r w:rsidRPr="00D3452E">
        <w:rPr>
          <w:rStyle w:val="ae"/>
          <w:rFonts w:eastAsiaTheme="majorEastAsia"/>
          <w:i w:val="0"/>
          <w:iCs w:val="0"/>
          <w:lang w:val="ru-RU"/>
        </w:rPr>
        <w:t>одногруппники, друзья-ровесники, возможно сожи</w:t>
      </w:r>
      <w:r w:rsidR="00DF6E91">
        <w:rPr>
          <w:rStyle w:val="ae"/>
          <w:rFonts w:eastAsiaTheme="majorEastAsia"/>
          <w:i w:val="0"/>
          <w:iCs w:val="0"/>
          <w:lang w:val="ru-RU"/>
        </w:rPr>
        <w:t>тели (общежитие, общая съемная квартира),</w:t>
      </w:r>
      <w:r w:rsidRPr="00D3452E">
        <w:rPr>
          <w:rStyle w:val="ae"/>
          <w:rFonts w:eastAsiaTheme="majorEastAsia"/>
          <w:i w:val="0"/>
          <w:iCs w:val="0"/>
          <w:lang w:val="ru-RU"/>
        </w:rPr>
        <w:t xml:space="preserve"> родители</w:t>
      </w:r>
      <w:r>
        <w:rPr>
          <w:rStyle w:val="a8"/>
          <w:rFonts w:eastAsiaTheme="majorEastAsia"/>
          <w:lang w:val="ru-RU"/>
        </w:rPr>
        <w:footnoteReference w:id="208"/>
      </w:r>
      <w:r>
        <w:rPr>
          <w:rStyle w:val="ae"/>
          <w:rFonts w:eastAsiaTheme="majorEastAsia"/>
          <w:i w:val="0"/>
          <w:iCs w:val="0"/>
          <w:lang w:val="ru-RU"/>
        </w:rPr>
        <w:t>;</w:t>
      </w:r>
    </w:p>
    <w:p w:rsidR="00DF6E91" w:rsidRPr="00D3452E" w:rsidRDefault="00DF6E91" w:rsidP="000357A8">
      <w:pPr>
        <w:pStyle w:val="a9"/>
        <w:numPr>
          <w:ilvl w:val="0"/>
          <w:numId w:val="60"/>
        </w:numPr>
        <w:spacing w:before="100" w:beforeAutospacing="1" w:after="100" w:afterAutospacing="1" w:line="360" w:lineRule="auto"/>
        <w:jc w:val="both"/>
        <w:rPr>
          <w:rStyle w:val="ae"/>
          <w:rFonts w:eastAsia="Calibri"/>
          <w:lang w:val="ru-RU"/>
        </w:rPr>
      </w:pPr>
      <w:r>
        <w:rPr>
          <w:rStyle w:val="ae"/>
          <w:rFonts w:eastAsiaTheme="majorEastAsia"/>
          <w:i w:val="0"/>
          <w:iCs w:val="0"/>
          <w:lang w:val="ru-RU"/>
        </w:rPr>
        <w:t>Религиозные убеждения: все</w:t>
      </w:r>
    </w:p>
    <w:p w:rsidR="009B1CF7" w:rsidRDefault="00DF6E91" w:rsidP="007B2679">
      <w:pPr>
        <w:spacing w:before="100" w:beforeAutospacing="1" w:after="100" w:afterAutospacing="1" w:line="360" w:lineRule="auto"/>
        <w:ind w:firstLine="709"/>
        <w:jc w:val="both"/>
        <w:rPr>
          <w:rFonts w:eastAsia="Calibri"/>
          <w:lang w:val="ru-RU"/>
        </w:rPr>
      </w:pPr>
      <w:r w:rsidRPr="00DC4D37">
        <w:rPr>
          <w:rFonts w:eastAsia="Calibri"/>
          <w:i/>
          <w:iCs/>
          <w:lang w:val="ru-RU"/>
        </w:rPr>
        <w:t>Вывод:</w:t>
      </w:r>
      <w:r>
        <w:rPr>
          <w:rFonts w:eastAsia="Calibri"/>
          <w:i/>
          <w:iCs/>
          <w:lang w:val="ru-RU"/>
        </w:rPr>
        <w:t xml:space="preserve"> </w:t>
      </w:r>
      <w:r>
        <w:rPr>
          <w:rFonts w:eastAsia="Calibri"/>
          <w:lang w:val="ru-RU"/>
        </w:rPr>
        <w:t>основная особенность заключается в роде деятельности представителей целевой аудитории, так как он должен коррелировать с тематикой выставки (навряд ли домохозяйке будет интересна образовательная выставка), поэтому акцент направлен на тех, кто находится в процессе получения высшего образования.</w:t>
      </w:r>
    </w:p>
    <w:p w:rsidR="00DF6E91" w:rsidRPr="00EC604E" w:rsidRDefault="00DF6E91" w:rsidP="000357A8">
      <w:pPr>
        <w:pStyle w:val="a9"/>
        <w:numPr>
          <w:ilvl w:val="0"/>
          <w:numId w:val="90"/>
        </w:numPr>
        <w:spacing w:before="120" w:after="160" w:line="360" w:lineRule="auto"/>
        <w:jc w:val="both"/>
        <w:rPr>
          <w:rFonts w:eastAsia="Calibri"/>
          <w:i/>
          <w:iCs/>
          <w:lang w:val="ru-RU"/>
        </w:rPr>
      </w:pPr>
      <w:r w:rsidRPr="00EC604E">
        <w:rPr>
          <w:rFonts w:eastAsia="Calibri"/>
          <w:i/>
          <w:iCs/>
          <w:lang w:val="ru-RU"/>
        </w:rPr>
        <w:t>Психологический критерий</w:t>
      </w:r>
    </w:p>
    <w:p w:rsidR="002F109E" w:rsidRDefault="00DF6E91" w:rsidP="007B2679">
      <w:pPr>
        <w:spacing w:before="100" w:beforeAutospacing="1" w:after="100" w:afterAutospacing="1" w:line="360" w:lineRule="auto"/>
        <w:ind w:firstLine="720"/>
        <w:jc w:val="both"/>
        <w:rPr>
          <w:rFonts w:eastAsia="Calibri"/>
          <w:b/>
          <w:bCs/>
          <w:lang w:val="ru-RU"/>
        </w:rPr>
      </w:pPr>
      <w:r w:rsidRPr="00DF6E91">
        <w:rPr>
          <w:lang w:val="ru-RU"/>
        </w:rPr>
        <w:t>Данный критерий включает в себя</w:t>
      </w:r>
      <w:r w:rsidRPr="00DF6E91">
        <w:rPr>
          <w:b/>
          <w:bCs/>
          <w:lang w:val="ru-RU"/>
        </w:rPr>
        <w:t xml:space="preserve"> </w:t>
      </w:r>
      <w:r w:rsidRPr="00DF6E91">
        <w:rPr>
          <w:rStyle w:val="af"/>
          <w:rFonts w:eastAsiaTheme="majorEastAsia"/>
          <w:b w:val="0"/>
          <w:bCs w:val="0"/>
          <w:lang w:val="ru-RU"/>
        </w:rPr>
        <w:t xml:space="preserve">характер потенциального покупателя, его жизненных принципах, его основной мотивации поступков, его образе жизни, ценностях, проблемах, страхах, мечтах </w:t>
      </w:r>
      <w:r w:rsidRPr="00DF6E91">
        <w:rPr>
          <w:lang w:val="ru-RU"/>
        </w:rPr>
        <w:t>и т.д</w:t>
      </w:r>
      <w:r w:rsidRPr="00DF6E91">
        <w:rPr>
          <w:rStyle w:val="a8"/>
          <w:lang w:val="ru-RU"/>
        </w:rPr>
        <w:footnoteReference w:id="209"/>
      </w:r>
      <w:r w:rsidRPr="00DF6E91">
        <w:rPr>
          <w:lang w:val="ru-RU"/>
        </w:rPr>
        <w:t>.</w:t>
      </w:r>
      <w:r>
        <w:rPr>
          <w:rFonts w:eastAsia="Calibri"/>
          <w:b/>
          <w:bCs/>
          <w:lang w:val="ru-RU"/>
        </w:rPr>
        <w:t xml:space="preserve"> </w:t>
      </w:r>
    </w:p>
    <w:p w:rsidR="00DF6E91" w:rsidRDefault="00DF6E91" w:rsidP="000357A8">
      <w:pPr>
        <w:pStyle w:val="a9"/>
        <w:numPr>
          <w:ilvl w:val="0"/>
          <w:numId w:val="61"/>
        </w:numPr>
        <w:spacing w:before="100" w:beforeAutospacing="1" w:after="100" w:afterAutospacing="1" w:line="360" w:lineRule="auto"/>
        <w:jc w:val="both"/>
        <w:rPr>
          <w:rFonts w:eastAsia="Calibri"/>
          <w:lang w:val="ru-RU"/>
        </w:rPr>
      </w:pPr>
      <w:r w:rsidRPr="00DF6E91">
        <w:rPr>
          <w:rFonts w:eastAsia="Calibri"/>
          <w:lang w:val="ru-RU"/>
        </w:rPr>
        <w:t xml:space="preserve">Общая жизненная позиция: </w:t>
      </w:r>
      <w:r>
        <w:rPr>
          <w:rFonts w:eastAsia="Calibri"/>
          <w:lang w:val="ru-RU"/>
        </w:rPr>
        <w:t>активная (человек с энтузиазмом подходит к вопросу обучения) или нейтральная («ради корочки»);</w:t>
      </w:r>
    </w:p>
    <w:p w:rsidR="00DF6E91" w:rsidRDefault="00DF6E91" w:rsidP="000357A8">
      <w:pPr>
        <w:pStyle w:val="a9"/>
        <w:numPr>
          <w:ilvl w:val="0"/>
          <w:numId w:val="61"/>
        </w:numPr>
        <w:spacing w:before="100" w:beforeAutospacing="1" w:after="100" w:afterAutospacing="1" w:line="360" w:lineRule="auto"/>
        <w:jc w:val="both"/>
        <w:rPr>
          <w:rFonts w:eastAsia="Calibri"/>
          <w:lang w:val="ru-RU"/>
        </w:rPr>
      </w:pPr>
      <w:r>
        <w:rPr>
          <w:rFonts w:eastAsia="Calibri"/>
          <w:lang w:val="ru-RU"/>
        </w:rPr>
        <w:t>Ценности: знания, самореализация, саморазвитие, карьера, достойная жизнь, высокий заработок</w:t>
      </w:r>
      <w:r w:rsidR="0022544A">
        <w:rPr>
          <w:rFonts w:eastAsia="Calibri"/>
          <w:lang w:val="ru-RU"/>
        </w:rPr>
        <w:t>, принадлежность к высшему обществу</w:t>
      </w:r>
      <w:r>
        <w:rPr>
          <w:rFonts w:eastAsia="Calibri"/>
          <w:lang w:val="ru-RU"/>
        </w:rPr>
        <w:t xml:space="preserve"> и т.д., то есть все то, что позволяет человека стать образованным, грамотным и самодостаточным;</w:t>
      </w:r>
    </w:p>
    <w:p w:rsidR="00DF6E91" w:rsidRDefault="00DF6E91" w:rsidP="000357A8">
      <w:pPr>
        <w:pStyle w:val="a9"/>
        <w:numPr>
          <w:ilvl w:val="0"/>
          <w:numId w:val="61"/>
        </w:numPr>
        <w:spacing w:before="100" w:beforeAutospacing="1" w:after="100" w:afterAutospacing="1" w:line="360" w:lineRule="auto"/>
        <w:jc w:val="both"/>
        <w:rPr>
          <w:rFonts w:eastAsia="Calibri"/>
          <w:lang w:val="ru-RU"/>
        </w:rPr>
      </w:pPr>
      <w:r>
        <w:rPr>
          <w:rFonts w:eastAsia="Calibri"/>
          <w:lang w:val="ru-RU"/>
        </w:rPr>
        <w:t xml:space="preserve">Интересы: учеба, </w:t>
      </w:r>
      <w:r w:rsidR="0022544A">
        <w:rPr>
          <w:rFonts w:eastAsia="Calibri"/>
          <w:lang w:val="ru-RU"/>
        </w:rPr>
        <w:t>развитие, спорт, бизнес, наука;</w:t>
      </w:r>
    </w:p>
    <w:p w:rsidR="0022544A" w:rsidRDefault="0022544A" w:rsidP="000357A8">
      <w:pPr>
        <w:pStyle w:val="a9"/>
        <w:numPr>
          <w:ilvl w:val="0"/>
          <w:numId w:val="61"/>
        </w:numPr>
        <w:spacing w:before="100" w:beforeAutospacing="1" w:after="100" w:afterAutospacing="1" w:line="360" w:lineRule="auto"/>
        <w:jc w:val="both"/>
        <w:rPr>
          <w:rFonts w:eastAsia="Calibri"/>
          <w:lang w:val="ru-RU"/>
        </w:rPr>
      </w:pPr>
      <w:r>
        <w:rPr>
          <w:rFonts w:eastAsia="Calibri"/>
          <w:lang w:val="ru-RU"/>
        </w:rPr>
        <w:t>Цели: достойная жизнь через хорошее образование;</w:t>
      </w:r>
    </w:p>
    <w:p w:rsidR="0022544A" w:rsidRDefault="0022544A" w:rsidP="000357A8">
      <w:pPr>
        <w:pStyle w:val="a9"/>
        <w:numPr>
          <w:ilvl w:val="0"/>
          <w:numId w:val="61"/>
        </w:numPr>
        <w:spacing w:before="100" w:beforeAutospacing="1" w:after="100" w:afterAutospacing="1" w:line="360" w:lineRule="auto"/>
        <w:jc w:val="both"/>
        <w:rPr>
          <w:rFonts w:eastAsia="Calibri"/>
          <w:lang w:val="ru-RU"/>
        </w:rPr>
      </w:pPr>
      <w:r>
        <w:rPr>
          <w:rFonts w:eastAsia="Calibri"/>
          <w:lang w:val="ru-RU"/>
        </w:rPr>
        <w:t>Круг общения: образованная молодежь.</w:t>
      </w:r>
    </w:p>
    <w:p w:rsidR="005366CC" w:rsidRPr="005366CC" w:rsidRDefault="0022544A" w:rsidP="00063D62">
      <w:pPr>
        <w:spacing w:before="100" w:beforeAutospacing="1" w:after="100" w:afterAutospacing="1" w:line="360" w:lineRule="auto"/>
        <w:ind w:firstLine="709"/>
        <w:jc w:val="both"/>
        <w:rPr>
          <w:rFonts w:eastAsia="Calibri"/>
          <w:lang w:val="ru-RU"/>
        </w:rPr>
      </w:pPr>
      <w:r w:rsidRPr="0022544A">
        <w:rPr>
          <w:rFonts w:eastAsia="Calibri"/>
          <w:i/>
          <w:iCs/>
          <w:lang w:val="ru-RU"/>
        </w:rPr>
        <w:t xml:space="preserve">Вывод: </w:t>
      </w:r>
      <w:r>
        <w:rPr>
          <w:rFonts w:eastAsia="Calibri"/>
          <w:lang w:val="ru-RU"/>
        </w:rPr>
        <w:t xml:space="preserve">выставка ориентирована на ту молодежь, которая не прожигает свою жизнь с помощью алкоголя, плохих компаний, наркотиков, пассивного образа жизни, Интернет-зависимости и т.д. Такая выставка будет интересна для молодых людей, которые серьезно относятся к своей жизни, стараются попасть (условно) в высшее общество, которые отличается высоким уровнем образованности (так как на выставке будут представлены лучшие ВУЗы Санкт-Петербурга), пытаются максимально правильно сделать выбор (абитуриенты) или продолжить образование. Таким образом, мероприятие делает акцент на тех представителях молодежи, которые серьезно относятся к процессу образования и к своей жизни в целом. </w:t>
      </w:r>
    </w:p>
    <w:p w:rsidR="003705F3" w:rsidRPr="002F109E" w:rsidRDefault="003705F3" w:rsidP="009B1CF7">
      <w:pPr>
        <w:spacing w:after="160" w:line="360" w:lineRule="auto"/>
        <w:jc w:val="center"/>
        <w:rPr>
          <w:rFonts w:eastAsia="Calibri"/>
          <w:i/>
          <w:iCs/>
          <w:lang w:val="ru-RU" w:bidi="ar-LB"/>
        </w:rPr>
      </w:pPr>
      <w:r>
        <w:rPr>
          <w:rFonts w:eastAsia="Calibri"/>
          <w:i/>
          <w:iCs/>
          <w:lang w:val="ru-RU" w:bidi="ar-LB"/>
        </w:rPr>
        <w:t>Интересы</w:t>
      </w:r>
      <w:r w:rsidRPr="002F109E">
        <w:rPr>
          <w:rFonts w:eastAsia="Calibri"/>
          <w:i/>
          <w:iCs/>
          <w:lang w:val="ru-RU" w:bidi="ar-LB"/>
        </w:rPr>
        <w:t xml:space="preserve"> целевой аудитории</w:t>
      </w:r>
    </w:p>
    <w:p w:rsidR="003705F3" w:rsidRDefault="003705F3" w:rsidP="007B2679">
      <w:pPr>
        <w:spacing w:before="100" w:beforeAutospacing="1" w:after="100" w:afterAutospacing="1" w:line="360" w:lineRule="auto"/>
        <w:ind w:firstLine="709"/>
        <w:jc w:val="both"/>
        <w:rPr>
          <w:rFonts w:eastAsia="Calibri"/>
          <w:lang w:val="ru-RU"/>
        </w:rPr>
      </w:pPr>
      <w:r>
        <w:rPr>
          <w:rFonts w:eastAsia="Calibri"/>
          <w:lang w:val="ru-RU"/>
        </w:rPr>
        <w:tab/>
      </w:r>
      <w:r w:rsidR="00284C92">
        <w:rPr>
          <w:rFonts w:eastAsia="Calibri"/>
          <w:lang w:val="ru-RU"/>
        </w:rPr>
        <w:t>Увлечения и интересы целевой аудитории играют особую роль в продвижении и создании контент-плана сообществ. В ходе анализа уже имеющихся групп КВЦ «ЭКСПОФОРУМ» выяснилось, что сотрудники компании занимаются в основном информированием подписчиков, в то время как наблюдается тенденция развития пользователя. Более того, если сотрудники компании будут знать интересы ЦА, то процесс продвижения выставки будет облегчен (размещение рекламы в со</w:t>
      </w:r>
      <w:r w:rsidR="001742DB">
        <w:rPr>
          <w:rFonts w:eastAsia="Calibri"/>
          <w:lang w:val="ru-RU"/>
        </w:rPr>
        <w:t>ответствующим интересам группах), а контент-план будет содержать полезную информацию.</w:t>
      </w:r>
    </w:p>
    <w:p w:rsidR="005366CC" w:rsidRDefault="001742DB" w:rsidP="007B2679">
      <w:pPr>
        <w:spacing w:before="100" w:beforeAutospacing="1" w:after="100" w:afterAutospacing="1" w:line="360" w:lineRule="auto"/>
        <w:ind w:firstLine="709"/>
        <w:jc w:val="both"/>
        <w:rPr>
          <w:rFonts w:eastAsia="Calibri"/>
          <w:lang w:val="ru-RU"/>
        </w:rPr>
      </w:pPr>
      <w:r>
        <w:rPr>
          <w:rFonts w:eastAsia="Calibri"/>
          <w:lang w:val="ru-RU"/>
        </w:rPr>
        <w:tab/>
        <w:t>Если обратиться к общим статистическим сведениям, то можно выделить несколько общих увлечений, которые относятся к большинству представителей данной социальной группы:</w:t>
      </w:r>
    </w:p>
    <w:p w:rsidR="005366CC" w:rsidRDefault="001742DB" w:rsidP="000357A8">
      <w:pPr>
        <w:pStyle w:val="a9"/>
        <w:numPr>
          <w:ilvl w:val="0"/>
          <w:numId w:val="91"/>
        </w:numPr>
        <w:spacing w:before="100" w:beforeAutospacing="1" w:after="100" w:afterAutospacing="1" w:line="360" w:lineRule="auto"/>
        <w:jc w:val="both"/>
        <w:rPr>
          <w:rFonts w:eastAsia="Calibri"/>
          <w:lang w:val="ru-RU"/>
        </w:rPr>
      </w:pPr>
      <w:r w:rsidRPr="005366CC">
        <w:rPr>
          <w:rFonts w:eastAsia="Calibri"/>
          <w:i/>
          <w:iCs/>
          <w:lang w:val="ru-RU"/>
        </w:rPr>
        <w:t>Интернет:</w:t>
      </w:r>
      <w:r w:rsidRPr="005366CC">
        <w:rPr>
          <w:rFonts w:eastAsia="Calibri"/>
          <w:lang w:val="ru-RU"/>
        </w:rPr>
        <w:t xml:space="preserve"> молодые люди большую часть свободного времени проводят в Интернете, где они общаются, ищут информацию и т.д. Социальные сети, форумы, сайты – все это способствует тому, что человек «зависает» у монитора на несколько часов вместо 5 обещанных себе минут;</w:t>
      </w:r>
    </w:p>
    <w:p w:rsidR="005366CC" w:rsidRDefault="001742DB" w:rsidP="000357A8">
      <w:pPr>
        <w:pStyle w:val="a9"/>
        <w:numPr>
          <w:ilvl w:val="0"/>
          <w:numId w:val="91"/>
        </w:numPr>
        <w:spacing w:before="100" w:beforeAutospacing="1" w:after="100" w:afterAutospacing="1" w:line="360" w:lineRule="auto"/>
        <w:jc w:val="both"/>
        <w:rPr>
          <w:rFonts w:eastAsia="Calibri"/>
          <w:lang w:val="ru-RU"/>
        </w:rPr>
      </w:pPr>
      <w:r w:rsidRPr="005366CC">
        <w:rPr>
          <w:rFonts w:eastAsia="Calibri"/>
          <w:i/>
          <w:iCs/>
          <w:lang w:val="ru-RU"/>
        </w:rPr>
        <w:t xml:space="preserve">Ночная жизнь: </w:t>
      </w:r>
      <w:r w:rsidRPr="005366CC">
        <w:rPr>
          <w:rFonts w:eastAsia="Calibri"/>
          <w:lang w:val="ru-RU"/>
        </w:rPr>
        <w:t>неотъемлемая часть жизни молодежи 21 века, которая представляет собой наиболее яркий и расслабляющий способ проведения досуга;</w:t>
      </w:r>
    </w:p>
    <w:p w:rsidR="005366CC" w:rsidRDefault="00641F92" w:rsidP="000357A8">
      <w:pPr>
        <w:pStyle w:val="a9"/>
        <w:numPr>
          <w:ilvl w:val="0"/>
          <w:numId w:val="91"/>
        </w:numPr>
        <w:spacing w:before="100" w:beforeAutospacing="1" w:after="100" w:afterAutospacing="1" w:line="360" w:lineRule="auto"/>
        <w:jc w:val="both"/>
        <w:rPr>
          <w:rFonts w:eastAsia="Calibri"/>
          <w:lang w:val="ru-RU"/>
        </w:rPr>
      </w:pPr>
      <w:r w:rsidRPr="005366CC">
        <w:rPr>
          <w:rFonts w:eastAsia="Calibri"/>
          <w:i/>
          <w:iCs/>
          <w:lang w:val="ru-RU"/>
        </w:rPr>
        <w:t xml:space="preserve">Спорт, подвижные игры: </w:t>
      </w:r>
      <w:r w:rsidRPr="005366CC">
        <w:rPr>
          <w:rFonts w:eastAsia="Calibri"/>
          <w:lang w:val="ru-RU"/>
        </w:rPr>
        <w:t xml:space="preserve">пропаганда здорового образа жизни, правильного питания, красивого тела привела к тому, что </w:t>
      </w:r>
      <w:r w:rsidR="00C46EF7" w:rsidRPr="005366CC">
        <w:rPr>
          <w:rFonts w:eastAsia="Calibri"/>
          <w:lang w:val="ru-RU"/>
        </w:rPr>
        <w:t>молодой парень или девушка, которые не занимаются спортом, воспринимаются чуть ли не отбросом общества, поэтому молодежь старается вести активный и здоровый (насколько это возможно) образ жизни;</w:t>
      </w:r>
    </w:p>
    <w:p w:rsidR="005366CC" w:rsidRDefault="00C46EF7" w:rsidP="000357A8">
      <w:pPr>
        <w:pStyle w:val="a9"/>
        <w:numPr>
          <w:ilvl w:val="0"/>
          <w:numId w:val="91"/>
        </w:numPr>
        <w:spacing w:before="100" w:beforeAutospacing="1" w:after="100" w:afterAutospacing="1" w:line="360" w:lineRule="auto"/>
        <w:jc w:val="both"/>
        <w:rPr>
          <w:rFonts w:eastAsia="Calibri"/>
          <w:lang w:val="ru-RU"/>
        </w:rPr>
      </w:pPr>
      <w:r w:rsidRPr="005366CC">
        <w:rPr>
          <w:rFonts w:eastAsia="Calibri"/>
          <w:i/>
          <w:iCs/>
          <w:lang w:val="ru-RU"/>
        </w:rPr>
        <w:t xml:space="preserve">Автомобили, мотоциклы: </w:t>
      </w:r>
      <w:r w:rsidR="002A069F" w:rsidRPr="005366CC">
        <w:rPr>
          <w:rFonts w:eastAsia="Calibri"/>
          <w:lang w:val="ru-RU"/>
        </w:rPr>
        <w:t>наблюдается тенденция популяризации «железных друзей» не только у парней, но и у девушек, так как устоять перед ревом мотора и агрессивным дизайном кузова может далеко не каждый;</w:t>
      </w:r>
    </w:p>
    <w:p w:rsidR="005366CC" w:rsidRDefault="002A069F" w:rsidP="000357A8">
      <w:pPr>
        <w:pStyle w:val="a9"/>
        <w:numPr>
          <w:ilvl w:val="0"/>
          <w:numId w:val="91"/>
        </w:numPr>
        <w:spacing w:before="100" w:beforeAutospacing="1" w:after="100" w:afterAutospacing="1" w:line="360" w:lineRule="auto"/>
        <w:jc w:val="both"/>
        <w:rPr>
          <w:rFonts w:eastAsia="Calibri"/>
          <w:lang w:val="ru-RU"/>
        </w:rPr>
      </w:pPr>
      <w:r w:rsidRPr="005366CC">
        <w:rPr>
          <w:rFonts w:eastAsia="Calibri"/>
          <w:i/>
          <w:iCs/>
          <w:lang w:val="ru-RU"/>
        </w:rPr>
        <w:t xml:space="preserve">Компьютерные игры: </w:t>
      </w:r>
      <w:r w:rsidRPr="005366CC">
        <w:rPr>
          <w:rFonts w:eastAsia="Calibri"/>
          <w:lang w:val="ru-RU"/>
        </w:rPr>
        <w:t>возможность проведения времени в виртуальном мире делает неравнодушными не только молодежь, но и более страшнее поколение;</w:t>
      </w:r>
    </w:p>
    <w:p w:rsidR="005366CC" w:rsidRDefault="002A069F" w:rsidP="000357A8">
      <w:pPr>
        <w:pStyle w:val="a9"/>
        <w:numPr>
          <w:ilvl w:val="0"/>
          <w:numId w:val="91"/>
        </w:numPr>
        <w:spacing w:before="100" w:beforeAutospacing="1" w:after="100" w:afterAutospacing="1" w:line="360" w:lineRule="auto"/>
        <w:jc w:val="both"/>
        <w:rPr>
          <w:rFonts w:eastAsia="Calibri"/>
          <w:lang w:val="ru-RU"/>
        </w:rPr>
      </w:pPr>
      <w:r w:rsidRPr="005366CC">
        <w:rPr>
          <w:rFonts w:eastAsia="Calibri"/>
          <w:i/>
          <w:iCs/>
          <w:lang w:val="ru-RU"/>
        </w:rPr>
        <w:t xml:space="preserve">Деньги, карьера, заработок: </w:t>
      </w:r>
      <w:r w:rsidRPr="005366CC">
        <w:rPr>
          <w:rFonts w:eastAsia="Calibri"/>
          <w:lang w:val="ru-RU"/>
        </w:rPr>
        <w:t>все больше и больше становится актуальным воп</w:t>
      </w:r>
      <w:r w:rsidR="00BF701F" w:rsidRPr="005366CC">
        <w:rPr>
          <w:rFonts w:eastAsia="Calibri"/>
          <w:lang w:val="ru-RU"/>
        </w:rPr>
        <w:t>рос о самореализации и достатке людей, начиная со студенческой скамьи;</w:t>
      </w:r>
    </w:p>
    <w:p w:rsidR="001742DB" w:rsidRPr="007B2679" w:rsidRDefault="00BF701F" w:rsidP="000357A8">
      <w:pPr>
        <w:pStyle w:val="a9"/>
        <w:numPr>
          <w:ilvl w:val="0"/>
          <w:numId w:val="91"/>
        </w:numPr>
        <w:spacing w:before="100" w:beforeAutospacing="1" w:after="100" w:afterAutospacing="1" w:line="360" w:lineRule="auto"/>
        <w:jc w:val="both"/>
        <w:rPr>
          <w:rFonts w:eastAsia="Calibri"/>
          <w:lang w:val="ru-RU"/>
        </w:rPr>
      </w:pPr>
      <w:r w:rsidRPr="005366CC">
        <w:rPr>
          <w:rFonts w:eastAsia="Calibri"/>
          <w:i/>
          <w:iCs/>
          <w:lang w:val="ru-RU"/>
        </w:rPr>
        <w:t xml:space="preserve">Музыка, кино, мода, книги: </w:t>
      </w:r>
      <w:r w:rsidR="00B27FFE" w:rsidRPr="005366CC">
        <w:rPr>
          <w:rFonts w:eastAsia="Calibri"/>
          <w:lang w:val="ru-RU"/>
        </w:rPr>
        <w:t xml:space="preserve">к современному проявлению данного пункта в основном интерес проявляет именно молодежь, так как другие поколения не воспринимают столько откровенную и агрессивную культуру. </w:t>
      </w:r>
    </w:p>
    <w:p w:rsidR="002F109E" w:rsidRDefault="00F03A09" w:rsidP="007B2679">
      <w:pPr>
        <w:spacing w:after="160" w:line="360" w:lineRule="auto"/>
        <w:ind w:firstLine="709"/>
        <w:jc w:val="center"/>
        <w:rPr>
          <w:rFonts w:eastAsia="Calibri"/>
          <w:i/>
          <w:iCs/>
          <w:lang w:val="ru-RU"/>
        </w:rPr>
      </w:pPr>
      <w:r w:rsidRPr="00F03A09">
        <w:rPr>
          <w:rFonts w:eastAsia="Calibri"/>
          <w:i/>
          <w:iCs/>
          <w:lang w:val="ru-RU"/>
        </w:rPr>
        <w:t>Поведение представителей целевой аудитории</w:t>
      </w:r>
    </w:p>
    <w:p w:rsidR="00F03A09" w:rsidRDefault="00F03A09" w:rsidP="007B2679">
      <w:pPr>
        <w:spacing w:before="100" w:beforeAutospacing="1" w:after="100" w:afterAutospacing="1" w:line="360" w:lineRule="auto"/>
        <w:ind w:firstLine="709"/>
        <w:jc w:val="both"/>
        <w:rPr>
          <w:rFonts w:eastAsia="Calibri"/>
          <w:lang w:val="ru-RU"/>
        </w:rPr>
      </w:pPr>
      <w:r>
        <w:rPr>
          <w:rFonts w:eastAsia="Calibri"/>
          <w:lang w:val="ru-RU"/>
        </w:rPr>
        <w:tab/>
      </w:r>
      <w:r w:rsidR="00CB08F7">
        <w:rPr>
          <w:rFonts w:eastAsia="Calibri"/>
          <w:lang w:val="ru-RU"/>
        </w:rPr>
        <w:t>Цель проведения формализованного опроса заключалась в выявлении особенностей поведения молодежи относительно их досуга</w:t>
      </w:r>
      <w:r w:rsidR="009E17B6" w:rsidRPr="009E17B6">
        <w:rPr>
          <w:rFonts w:eastAsia="Calibri"/>
          <w:lang w:val="ru-RU"/>
        </w:rPr>
        <w:t xml:space="preserve"> </w:t>
      </w:r>
      <w:r w:rsidR="009E17B6">
        <w:rPr>
          <w:rFonts w:eastAsia="Calibri"/>
          <w:lang w:val="ru-RU"/>
        </w:rPr>
        <w:t xml:space="preserve">и выставок, в частности. Полученная информация будет использована для создания контент-плана. </w:t>
      </w:r>
    </w:p>
    <w:p w:rsidR="005366CC" w:rsidRDefault="009E17B6" w:rsidP="007B2679">
      <w:pPr>
        <w:spacing w:before="100" w:beforeAutospacing="1" w:after="100" w:afterAutospacing="1" w:line="360" w:lineRule="auto"/>
        <w:ind w:firstLine="709"/>
        <w:jc w:val="both"/>
        <w:rPr>
          <w:rFonts w:eastAsia="Calibri"/>
          <w:color w:val="000000" w:themeColor="text1"/>
          <w:lang w:val="ru-RU"/>
        </w:rPr>
      </w:pPr>
      <w:r>
        <w:rPr>
          <w:rFonts w:eastAsia="Calibri"/>
          <w:lang w:val="ru-RU"/>
        </w:rPr>
        <w:tab/>
        <w:t>Отличительная особенность контента групп и аккаунтов в рассматриваемых социальных сетях заключается в том, что</w:t>
      </w:r>
      <w:r w:rsidR="00A06975">
        <w:rPr>
          <w:rFonts w:eastAsia="Calibri"/>
          <w:lang w:val="ru-RU"/>
        </w:rPr>
        <w:t xml:space="preserve"> он будет развивать подписчика через ту информацию, которая получена в результате опроса </w:t>
      </w:r>
      <w:r w:rsidR="00A06975" w:rsidRPr="007C0829">
        <w:rPr>
          <w:rFonts w:eastAsia="Calibri"/>
          <w:color w:val="000000" w:themeColor="text1"/>
          <w:lang w:val="ru-RU"/>
        </w:rPr>
        <w:t>(вопросы анкеты см. в Приложении</w:t>
      </w:r>
      <w:r w:rsidR="00063D62" w:rsidRPr="007C0829">
        <w:rPr>
          <w:rFonts w:eastAsia="Calibri"/>
          <w:color w:val="000000" w:themeColor="text1"/>
          <w:lang w:val="ru-RU"/>
        </w:rPr>
        <w:t xml:space="preserve"> 5</w:t>
      </w:r>
      <w:r w:rsidR="00A06975" w:rsidRPr="007C0829">
        <w:rPr>
          <w:rFonts w:eastAsia="Calibri"/>
          <w:color w:val="000000" w:themeColor="text1"/>
          <w:lang w:val="ru-RU"/>
        </w:rPr>
        <w:t xml:space="preserve">). </w:t>
      </w:r>
      <w:r w:rsidR="00A06975">
        <w:rPr>
          <w:rFonts w:eastAsia="Calibri"/>
          <w:color w:val="000000" w:themeColor="text1"/>
          <w:lang w:val="ru-RU"/>
        </w:rPr>
        <w:t>Опрос прошли 244 человека, которые являются студентами ВУЗов Санкт-Петербурга. Была выбрана именно данная целевая группа, так как она также входит в целевую аудиторию, наряду с абитуриентами, и полностью охватывает возрастные ограничения (от 16 до 26 лет).</w:t>
      </w:r>
      <w:r w:rsidR="006D124C" w:rsidRPr="006D124C">
        <w:rPr>
          <w:rFonts w:eastAsia="Calibri"/>
          <w:color w:val="000000" w:themeColor="text1"/>
          <w:lang w:val="ru-RU"/>
        </w:rPr>
        <w:t xml:space="preserve"> </w:t>
      </w:r>
      <w:r w:rsidR="006D124C">
        <w:rPr>
          <w:rFonts w:eastAsia="Calibri"/>
          <w:color w:val="000000" w:themeColor="text1"/>
          <w:lang w:val="ru-RU"/>
        </w:rPr>
        <w:t>Анкета включала в себя 21 один вопрос разного типа.</w:t>
      </w:r>
      <w:r w:rsidR="008F1D5C">
        <w:rPr>
          <w:rFonts w:eastAsia="Calibri"/>
          <w:color w:val="000000" w:themeColor="text1"/>
          <w:lang w:val="ru-RU"/>
        </w:rPr>
        <w:t xml:space="preserve"> </w:t>
      </w:r>
      <w:r w:rsidR="0093272C">
        <w:rPr>
          <w:rFonts w:eastAsia="Calibri"/>
          <w:color w:val="000000" w:themeColor="text1"/>
          <w:lang w:val="ru-RU"/>
        </w:rPr>
        <w:t xml:space="preserve">Данные опроса представлены в Приложении 6. </w:t>
      </w:r>
      <w:r w:rsidR="008F1D5C">
        <w:rPr>
          <w:rFonts w:eastAsia="Calibri"/>
          <w:color w:val="000000" w:themeColor="text1"/>
          <w:lang w:val="ru-RU"/>
        </w:rPr>
        <w:t>В результате опроса выяснилось:</w:t>
      </w:r>
    </w:p>
    <w:p w:rsidR="00043A2F" w:rsidRPr="005366CC" w:rsidRDefault="006D124C" w:rsidP="000357A8">
      <w:pPr>
        <w:pStyle w:val="a9"/>
        <w:numPr>
          <w:ilvl w:val="0"/>
          <w:numId w:val="92"/>
        </w:numPr>
        <w:spacing w:before="100" w:beforeAutospacing="1" w:after="100" w:afterAutospacing="1" w:line="360" w:lineRule="auto"/>
        <w:jc w:val="both"/>
        <w:rPr>
          <w:rFonts w:eastAsia="Calibri"/>
          <w:color w:val="000000" w:themeColor="text1"/>
          <w:lang w:val="ru-RU"/>
        </w:rPr>
      </w:pPr>
      <w:r w:rsidRPr="005366CC">
        <w:rPr>
          <w:rFonts w:eastAsia="Calibri"/>
          <w:color w:val="000000" w:themeColor="text1"/>
          <w:lang w:val="ru-RU"/>
        </w:rPr>
        <w:t xml:space="preserve">На </w:t>
      </w:r>
      <w:r w:rsidRPr="005366CC">
        <w:rPr>
          <w:rFonts w:eastAsia="Calibri"/>
          <w:i/>
          <w:iCs/>
          <w:color w:val="000000" w:themeColor="text1"/>
          <w:lang w:val="ru-RU"/>
        </w:rPr>
        <w:t>1 вопрос</w:t>
      </w:r>
      <w:r w:rsidRPr="005366CC">
        <w:rPr>
          <w:rFonts w:eastAsia="Calibri"/>
          <w:color w:val="000000" w:themeColor="text1"/>
          <w:lang w:val="ru-RU"/>
        </w:rPr>
        <w:t xml:space="preserve"> о способе проведения досуга респонденты практически в равной степени указали все перечисленные варианты ответов</w:t>
      </w:r>
      <w:r w:rsidR="0093272C">
        <w:rPr>
          <w:rFonts w:eastAsia="Calibri"/>
          <w:color w:val="000000" w:themeColor="text1"/>
          <w:lang w:val="ru-RU"/>
        </w:rPr>
        <w:t xml:space="preserve">: </w:t>
      </w:r>
      <w:r w:rsidRPr="005366CC">
        <w:rPr>
          <w:rFonts w:eastAsia="Calibri"/>
          <w:color w:val="000000" w:themeColor="text1"/>
          <w:lang w:val="ru-RU"/>
        </w:rPr>
        <w:t>«отдых дома» - 187; «посещение ресторанов, кафе, баров» - 191; «поход в кино, в развлекательные центры» - 197; «поход в музей, в театр» - 181; «посещение выставок» - 184; «путешествия» - 187; «другое» - 16 (респонденты могли выбрать несколько вариантов отве</w:t>
      </w:r>
      <w:r w:rsidR="00C301E4" w:rsidRPr="005366CC">
        <w:rPr>
          <w:rFonts w:eastAsia="Calibri"/>
          <w:color w:val="000000" w:themeColor="text1"/>
          <w:lang w:val="ru-RU"/>
        </w:rPr>
        <w:t>тов). Таким образом, позновательный</w:t>
      </w:r>
      <w:r w:rsidRPr="005366CC">
        <w:rPr>
          <w:rFonts w:eastAsia="Calibri"/>
          <w:color w:val="000000" w:themeColor="text1"/>
          <w:lang w:val="ru-RU"/>
        </w:rPr>
        <w:t xml:space="preserve"> контент </w:t>
      </w:r>
      <w:r w:rsidR="00043A2F" w:rsidRPr="005366CC">
        <w:rPr>
          <w:rFonts w:eastAsia="Calibri"/>
          <w:color w:val="000000" w:themeColor="text1"/>
          <w:lang w:val="ru-RU"/>
        </w:rPr>
        <w:t>может включать в себя информацию о:</w:t>
      </w:r>
    </w:p>
    <w:p w:rsidR="008F1D5C" w:rsidRDefault="00043A2F" w:rsidP="000357A8">
      <w:pPr>
        <w:pStyle w:val="a9"/>
        <w:numPr>
          <w:ilvl w:val="0"/>
          <w:numId w:val="63"/>
        </w:numPr>
        <w:spacing w:before="100" w:beforeAutospacing="1" w:after="100" w:afterAutospacing="1" w:line="360" w:lineRule="auto"/>
        <w:jc w:val="both"/>
        <w:rPr>
          <w:rFonts w:eastAsia="Calibri"/>
          <w:color w:val="000000" w:themeColor="text1"/>
          <w:lang w:val="ru-RU"/>
        </w:rPr>
      </w:pPr>
      <w:r>
        <w:rPr>
          <w:rFonts w:eastAsia="Calibri"/>
          <w:color w:val="000000" w:themeColor="text1"/>
          <w:lang w:val="ru-RU"/>
        </w:rPr>
        <w:t>преимуществах посещения выставочно-ярмарочных мероприятий как способа проведения досуга;</w:t>
      </w:r>
    </w:p>
    <w:p w:rsidR="00043A2F" w:rsidRDefault="00043A2F" w:rsidP="000357A8">
      <w:pPr>
        <w:pStyle w:val="a9"/>
        <w:numPr>
          <w:ilvl w:val="0"/>
          <w:numId w:val="63"/>
        </w:numPr>
        <w:spacing w:before="100" w:beforeAutospacing="1" w:after="100" w:afterAutospacing="1" w:line="360" w:lineRule="auto"/>
        <w:jc w:val="both"/>
        <w:rPr>
          <w:rFonts w:eastAsia="Calibri"/>
          <w:color w:val="000000" w:themeColor="text1"/>
          <w:lang w:val="ru-RU"/>
        </w:rPr>
      </w:pPr>
      <w:r>
        <w:rPr>
          <w:rFonts w:eastAsia="Calibri"/>
          <w:color w:val="000000" w:themeColor="text1"/>
          <w:lang w:val="ru-RU"/>
        </w:rPr>
        <w:t>информацию о выставках КВЦ «ЭКСПОФОРУМ» и ВЦ «Ленэспо», которые непосредственно связаны с указанными выше вариантами ответов;</w:t>
      </w:r>
    </w:p>
    <w:p w:rsidR="00043A2F" w:rsidRDefault="00043A2F" w:rsidP="000357A8">
      <w:pPr>
        <w:pStyle w:val="a9"/>
        <w:numPr>
          <w:ilvl w:val="0"/>
          <w:numId w:val="63"/>
        </w:numPr>
        <w:spacing w:before="100" w:beforeAutospacing="1" w:after="100" w:afterAutospacing="1" w:line="360" w:lineRule="auto"/>
        <w:jc w:val="both"/>
        <w:rPr>
          <w:rFonts w:eastAsia="Calibri"/>
          <w:color w:val="000000" w:themeColor="text1"/>
          <w:lang w:val="ru-RU"/>
        </w:rPr>
      </w:pPr>
      <w:r>
        <w:rPr>
          <w:rFonts w:eastAsia="Calibri"/>
          <w:color w:val="000000" w:themeColor="text1"/>
          <w:lang w:val="ru-RU"/>
        </w:rPr>
        <w:t>ресторанах выставочных площадок (ресторан «Цинь» и панорамный ресторан в КВЦ «ЭКСПОФОРУМ»);</w:t>
      </w:r>
    </w:p>
    <w:p w:rsidR="00043A2F" w:rsidRDefault="00043A2F" w:rsidP="000357A8">
      <w:pPr>
        <w:pStyle w:val="a9"/>
        <w:numPr>
          <w:ilvl w:val="0"/>
          <w:numId w:val="63"/>
        </w:numPr>
        <w:spacing w:before="100" w:beforeAutospacing="1" w:after="100" w:afterAutospacing="1" w:line="360" w:lineRule="auto"/>
        <w:jc w:val="both"/>
        <w:rPr>
          <w:rFonts w:eastAsia="Calibri"/>
          <w:color w:val="000000" w:themeColor="text1"/>
          <w:lang w:val="ru-RU"/>
        </w:rPr>
      </w:pPr>
      <w:r>
        <w:rPr>
          <w:rFonts w:eastAsia="Calibri"/>
          <w:color w:val="000000" w:themeColor="text1"/>
          <w:lang w:val="ru-RU"/>
        </w:rPr>
        <w:t>размещение бартерных объявлений или платной рекламы о ресторанах, кафе, музеях, театров.</w:t>
      </w:r>
    </w:p>
    <w:p w:rsidR="00043A2F" w:rsidRDefault="00FB1682" w:rsidP="000357A8">
      <w:pPr>
        <w:pStyle w:val="a9"/>
        <w:numPr>
          <w:ilvl w:val="0"/>
          <w:numId w:val="62"/>
        </w:numPr>
        <w:spacing w:before="100" w:beforeAutospacing="1" w:after="100" w:afterAutospacing="1" w:line="360" w:lineRule="auto"/>
        <w:jc w:val="both"/>
        <w:rPr>
          <w:rFonts w:eastAsia="Calibri"/>
          <w:color w:val="000000" w:themeColor="text1"/>
          <w:lang w:val="ru-RU"/>
        </w:rPr>
      </w:pPr>
      <w:r>
        <w:rPr>
          <w:rFonts w:eastAsia="Calibri"/>
          <w:color w:val="000000" w:themeColor="text1"/>
          <w:lang w:val="ru-RU"/>
        </w:rPr>
        <w:t xml:space="preserve">Ответы на </w:t>
      </w:r>
      <w:r w:rsidRPr="00FB1682">
        <w:rPr>
          <w:rFonts w:eastAsia="Calibri"/>
          <w:i/>
          <w:iCs/>
          <w:color w:val="000000" w:themeColor="text1"/>
          <w:lang w:val="ru-RU"/>
        </w:rPr>
        <w:t>2 вопрос</w:t>
      </w:r>
      <w:r>
        <w:rPr>
          <w:rFonts w:eastAsia="Calibri"/>
          <w:color w:val="000000" w:themeColor="text1"/>
          <w:lang w:val="ru-RU"/>
        </w:rPr>
        <w:t xml:space="preserve"> лишний раз являются подтверждение того, что молодые люди в большинстве случаев ищут информацию о способах проведения досуга в поисковых системах Интернета – 196 человек, в социальных сетях – 244 человека и спрашивают у </w:t>
      </w:r>
      <w:r w:rsidR="0093272C">
        <w:rPr>
          <w:rFonts w:eastAsia="Calibri"/>
          <w:color w:val="000000" w:themeColor="text1"/>
          <w:lang w:val="ru-RU"/>
        </w:rPr>
        <w:t xml:space="preserve">друзей и знакомых – 218 человек. </w:t>
      </w:r>
      <w:r>
        <w:rPr>
          <w:rFonts w:eastAsia="Calibri"/>
          <w:color w:val="000000" w:themeColor="text1"/>
          <w:lang w:val="ru-RU"/>
        </w:rPr>
        <w:t>Таким образом, сообщества в социальных сетях должны быть максимально информативными и полезными. Именно поэтому контент групп выставки должен постоянно пополняться интересным материалом несмотря на то, что выставка проходит не каждый день. Более того, полученный результат позволяет делать вывод о том, что необходимо продвигаться в группах и аккаунтах, которые непосредственно связаны с отдыхом в Санкт-Петербурге;</w:t>
      </w:r>
    </w:p>
    <w:p w:rsidR="00FB1682" w:rsidRPr="006B4214" w:rsidRDefault="00870E08" w:rsidP="000357A8">
      <w:pPr>
        <w:pStyle w:val="a9"/>
        <w:numPr>
          <w:ilvl w:val="0"/>
          <w:numId w:val="62"/>
        </w:numPr>
        <w:spacing w:before="100" w:beforeAutospacing="1" w:after="100" w:afterAutospacing="1" w:line="360" w:lineRule="auto"/>
        <w:jc w:val="both"/>
        <w:rPr>
          <w:rFonts w:eastAsia="Calibri"/>
          <w:color w:val="FF0000"/>
          <w:lang w:val="ru-RU"/>
        </w:rPr>
      </w:pPr>
      <w:r>
        <w:rPr>
          <w:rFonts w:eastAsia="Calibri"/>
          <w:color w:val="000000" w:themeColor="text1"/>
          <w:lang w:val="ru-RU"/>
        </w:rPr>
        <w:t xml:space="preserve">В результате ответов на </w:t>
      </w:r>
      <w:r w:rsidRPr="00870E08">
        <w:rPr>
          <w:rFonts w:eastAsia="Calibri"/>
          <w:i/>
          <w:iCs/>
          <w:color w:val="000000" w:themeColor="text1"/>
          <w:lang w:val="ru-RU"/>
        </w:rPr>
        <w:t>3 вопрос</w:t>
      </w:r>
      <w:r>
        <w:rPr>
          <w:rFonts w:eastAsia="Calibri"/>
          <w:color w:val="000000" w:themeColor="text1"/>
          <w:lang w:val="ru-RU"/>
        </w:rPr>
        <w:t xml:space="preserve"> удалось выяснить, в каких именн</w:t>
      </w:r>
      <w:r w:rsidR="0093272C">
        <w:rPr>
          <w:rFonts w:eastAsia="Calibri"/>
          <w:color w:val="000000" w:themeColor="text1"/>
          <w:lang w:val="ru-RU"/>
        </w:rPr>
        <w:t xml:space="preserve">о группах необходимо продвигать. </w:t>
      </w:r>
      <w:r>
        <w:rPr>
          <w:rFonts w:eastAsia="Calibri"/>
          <w:color w:val="000000" w:themeColor="text1"/>
          <w:lang w:val="ru-RU"/>
        </w:rPr>
        <w:t xml:space="preserve">Чаще всего упоминался ресурс </w:t>
      </w:r>
      <w:r>
        <w:rPr>
          <w:rFonts w:eastAsia="Calibri"/>
          <w:color w:val="000000" w:themeColor="text1"/>
        </w:rPr>
        <w:t>KudaGo</w:t>
      </w:r>
      <w:r w:rsidR="006B4214" w:rsidRPr="006B4214">
        <w:rPr>
          <w:rFonts w:eastAsia="Calibri"/>
          <w:color w:val="000000" w:themeColor="text1"/>
          <w:lang w:val="ru-RU"/>
        </w:rPr>
        <w:t xml:space="preserve">: </w:t>
      </w:r>
      <w:r w:rsidR="006B4214">
        <w:rPr>
          <w:rFonts w:eastAsia="Calibri"/>
          <w:color w:val="000000" w:themeColor="text1"/>
          <w:lang w:val="ru-RU" w:bidi="ar-LB"/>
        </w:rPr>
        <w:t>Санкт-Петербург</w:t>
      </w:r>
      <w:r w:rsidRPr="00870E08">
        <w:rPr>
          <w:rFonts w:eastAsia="Calibri"/>
          <w:color w:val="000000" w:themeColor="text1"/>
          <w:lang w:val="ru-RU"/>
        </w:rPr>
        <w:t xml:space="preserve"> – </w:t>
      </w:r>
      <w:r>
        <w:rPr>
          <w:rFonts w:eastAsia="Calibri"/>
          <w:color w:val="000000" w:themeColor="text1"/>
          <w:lang w:val="ru-RU"/>
        </w:rPr>
        <w:t xml:space="preserve">34 человека, на втором месте находится </w:t>
      </w:r>
      <w:r w:rsidR="006B4214">
        <w:rPr>
          <w:rFonts w:eastAsia="Calibri"/>
          <w:color w:val="000000" w:themeColor="text1"/>
        </w:rPr>
        <w:t>The</w:t>
      </w:r>
      <w:r w:rsidR="006B4214" w:rsidRPr="006B4214">
        <w:rPr>
          <w:rFonts w:eastAsia="Calibri"/>
          <w:color w:val="000000" w:themeColor="text1"/>
          <w:lang w:val="ru-RU"/>
        </w:rPr>
        <w:t xml:space="preserve"> </w:t>
      </w:r>
      <w:r>
        <w:rPr>
          <w:rFonts w:eastAsia="Calibri"/>
          <w:color w:val="000000" w:themeColor="text1"/>
        </w:rPr>
        <w:t>Village</w:t>
      </w:r>
      <w:r w:rsidR="006B4214" w:rsidRPr="006B4214">
        <w:rPr>
          <w:rFonts w:eastAsia="Calibri"/>
          <w:color w:val="000000" w:themeColor="text1"/>
          <w:lang w:val="ru-RU"/>
        </w:rPr>
        <w:t xml:space="preserve"> </w:t>
      </w:r>
      <w:r w:rsidR="006B4214">
        <w:rPr>
          <w:rFonts w:eastAsia="Calibri"/>
          <w:color w:val="000000" w:themeColor="text1"/>
          <w:lang w:val="ru-RU" w:bidi="ar-LB"/>
        </w:rPr>
        <w:t>Петербург</w:t>
      </w:r>
      <w:r w:rsidRPr="00870E08">
        <w:rPr>
          <w:rFonts w:eastAsia="Calibri"/>
          <w:color w:val="000000" w:themeColor="text1"/>
          <w:lang w:val="ru-RU"/>
        </w:rPr>
        <w:t xml:space="preserve"> – 28 </w:t>
      </w:r>
      <w:r>
        <w:rPr>
          <w:rFonts w:eastAsia="Calibri"/>
          <w:color w:val="000000" w:themeColor="text1"/>
          <w:lang w:val="ru-RU" w:bidi="ar-LB"/>
        </w:rPr>
        <w:t xml:space="preserve">человек, на третьем – Афиша Санкт-Петербурга – 10 человек. </w:t>
      </w:r>
    </w:p>
    <w:p w:rsidR="006B4214" w:rsidRPr="006B4214" w:rsidRDefault="006B4214" w:rsidP="000357A8">
      <w:pPr>
        <w:pStyle w:val="a9"/>
        <w:numPr>
          <w:ilvl w:val="0"/>
          <w:numId w:val="62"/>
        </w:numPr>
        <w:spacing w:before="100" w:beforeAutospacing="1" w:after="100" w:afterAutospacing="1" w:line="360" w:lineRule="auto"/>
        <w:jc w:val="both"/>
        <w:rPr>
          <w:rFonts w:eastAsia="Calibri"/>
          <w:color w:val="FF0000"/>
          <w:lang w:val="ru-RU"/>
        </w:rPr>
      </w:pPr>
      <w:r w:rsidRPr="006B4214">
        <w:rPr>
          <w:rFonts w:eastAsia="Calibri"/>
          <w:i/>
          <w:iCs/>
          <w:color w:val="000000" w:themeColor="text1"/>
          <w:lang w:val="ru-RU"/>
        </w:rPr>
        <w:t>5 вопрос</w:t>
      </w:r>
      <w:r>
        <w:rPr>
          <w:rFonts w:eastAsia="Calibri"/>
          <w:color w:val="000000" w:themeColor="text1"/>
          <w:lang w:val="ru-RU"/>
        </w:rPr>
        <w:t xml:space="preserve"> заключался в определении популярности ряда социальных сетей для подтверждения идеи о выборе «ВКонтакте», </w:t>
      </w:r>
      <w:r>
        <w:rPr>
          <w:rFonts w:eastAsia="Calibri"/>
          <w:color w:val="000000" w:themeColor="text1"/>
        </w:rPr>
        <w:t>Facebook</w:t>
      </w:r>
      <w:r w:rsidRPr="006B4214">
        <w:rPr>
          <w:rFonts w:eastAsia="Calibri"/>
          <w:color w:val="000000" w:themeColor="text1"/>
          <w:lang w:val="ru-RU"/>
        </w:rPr>
        <w:t xml:space="preserve">, </w:t>
      </w:r>
      <w:r>
        <w:rPr>
          <w:rFonts w:eastAsia="Calibri"/>
          <w:color w:val="000000" w:themeColor="text1"/>
        </w:rPr>
        <w:t>Instagram</w:t>
      </w:r>
      <w:r w:rsidRPr="006B4214">
        <w:rPr>
          <w:rFonts w:eastAsia="Calibri"/>
          <w:color w:val="000000" w:themeColor="text1"/>
          <w:lang w:val="ru-RU"/>
        </w:rPr>
        <w:t xml:space="preserve"> </w:t>
      </w:r>
      <w:r>
        <w:rPr>
          <w:rFonts w:eastAsia="Calibri"/>
          <w:color w:val="000000" w:themeColor="text1"/>
          <w:lang w:val="ru-RU" w:bidi="ar-LB"/>
        </w:rPr>
        <w:t xml:space="preserve">с целью достижения целевой аудитории. Таким образом, социальная сеть «ВКонтакте» является наиболее популярной, так как ее отметили 236 человек. На втором месте находится фоторесурс </w:t>
      </w:r>
      <w:r>
        <w:rPr>
          <w:rFonts w:eastAsia="Calibri"/>
          <w:color w:val="000000" w:themeColor="text1"/>
          <w:lang w:bidi="ar-LB"/>
        </w:rPr>
        <w:t>Instagram</w:t>
      </w:r>
      <w:r w:rsidRPr="006B4214">
        <w:rPr>
          <w:rFonts w:eastAsia="Calibri"/>
          <w:color w:val="000000" w:themeColor="text1"/>
          <w:lang w:val="ru-RU" w:bidi="ar-LB"/>
        </w:rPr>
        <w:t xml:space="preserve"> – </w:t>
      </w:r>
      <w:r>
        <w:rPr>
          <w:rFonts w:eastAsia="Calibri"/>
          <w:color w:val="000000" w:themeColor="text1"/>
          <w:lang w:val="ru-RU" w:bidi="ar-LB"/>
        </w:rPr>
        <w:t xml:space="preserve">192 человека, на третьем </w:t>
      </w:r>
      <w:r>
        <w:rPr>
          <w:rFonts w:eastAsia="Calibri"/>
          <w:color w:val="000000" w:themeColor="text1"/>
          <w:lang w:bidi="ar-LB"/>
        </w:rPr>
        <w:t>Facebook</w:t>
      </w:r>
      <w:r w:rsidRPr="006B4214">
        <w:rPr>
          <w:rFonts w:eastAsia="Calibri"/>
          <w:color w:val="000000" w:themeColor="text1"/>
          <w:lang w:val="ru-RU" w:bidi="ar-LB"/>
        </w:rPr>
        <w:t xml:space="preserve"> </w:t>
      </w:r>
      <w:r>
        <w:rPr>
          <w:rFonts w:eastAsia="Calibri"/>
          <w:color w:val="000000" w:themeColor="text1"/>
          <w:lang w:val="ru-RU" w:bidi="ar-LB"/>
        </w:rPr>
        <w:t>–</w:t>
      </w:r>
      <w:r w:rsidRPr="006B4214">
        <w:rPr>
          <w:rFonts w:eastAsia="Calibri"/>
          <w:color w:val="000000" w:themeColor="text1"/>
          <w:lang w:val="ru-RU" w:bidi="ar-LB"/>
        </w:rPr>
        <w:t xml:space="preserve"> </w:t>
      </w:r>
      <w:r w:rsidR="0093272C">
        <w:rPr>
          <w:rFonts w:eastAsia="Calibri"/>
          <w:color w:val="000000" w:themeColor="text1"/>
          <w:lang w:val="ru-RU" w:bidi="ar-LB"/>
        </w:rPr>
        <w:t xml:space="preserve">170 человек. </w:t>
      </w:r>
      <w:r>
        <w:rPr>
          <w:rFonts w:eastAsia="Calibri"/>
          <w:color w:val="000000" w:themeColor="text1"/>
          <w:lang w:val="ru-RU" w:bidi="ar-LB"/>
        </w:rPr>
        <w:t xml:space="preserve">Полученные результаты вполне ожидаемые, так как </w:t>
      </w:r>
      <w:r>
        <w:rPr>
          <w:rFonts w:eastAsia="Calibri"/>
          <w:color w:val="000000" w:themeColor="text1"/>
          <w:lang w:bidi="ar-LB"/>
        </w:rPr>
        <w:t>Instagram</w:t>
      </w:r>
      <w:r>
        <w:rPr>
          <w:rFonts w:eastAsia="Calibri"/>
          <w:color w:val="000000" w:themeColor="text1"/>
          <w:lang w:val="ru-RU" w:bidi="ar-LB"/>
        </w:rPr>
        <w:t xml:space="preserve">, несмотря на свою специфичность (фоторесурс), обошел американскую социальную сеть в связи с наличие русского «ВКонтакте». В итоге, основной упор должен быть направлен именно на эти 3 ресурса, так как наблюдается большая амплитуда с остальными социальными сетями («Одноклассники» - 8, </w:t>
      </w:r>
      <w:r>
        <w:rPr>
          <w:rFonts w:eastAsia="Calibri"/>
          <w:color w:val="000000" w:themeColor="text1"/>
          <w:lang w:bidi="ar-LB"/>
        </w:rPr>
        <w:t>Twitter</w:t>
      </w:r>
      <w:r w:rsidRPr="006B4214">
        <w:rPr>
          <w:rFonts w:eastAsia="Calibri"/>
          <w:color w:val="000000" w:themeColor="text1"/>
          <w:lang w:val="ru-RU" w:bidi="ar-LB"/>
        </w:rPr>
        <w:t xml:space="preserve"> </w:t>
      </w:r>
      <w:r>
        <w:rPr>
          <w:rFonts w:eastAsia="Calibri"/>
          <w:color w:val="000000" w:themeColor="text1"/>
          <w:lang w:val="ru-RU" w:bidi="ar-LB"/>
        </w:rPr>
        <w:t>–</w:t>
      </w:r>
      <w:r w:rsidRPr="006B4214">
        <w:rPr>
          <w:rFonts w:eastAsia="Calibri"/>
          <w:color w:val="000000" w:themeColor="text1"/>
          <w:lang w:val="ru-RU" w:bidi="ar-LB"/>
        </w:rPr>
        <w:t xml:space="preserve"> 50)</w:t>
      </w:r>
      <w:r>
        <w:rPr>
          <w:rFonts w:eastAsia="Calibri"/>
          <w:color w:val="000000" w:themeColor="text1"/>
          <w:lang w:val="ru-RU" w:bidi="ar-LB"/>
        </w:rPr>
        <w:t>;</w:t>
      </w:r>
    </w:p>
    <w:p w:rsidR="006B4214" w:rsidRPr="00B8545F" w:rsidRDefault="00B8545F" w:rsidP="000357A8">
      <w:pPr>
        <w:pStyle w:val="a9"/>
        <w:numPr>
          <w:ilvl w:val="0"/>
          <w:numId w:val="62"/>
        </w:numPr>
        <w:spacing w:before="100" w:beforeAutospacing="1" w:after="100" w:afterAutospacing="1" w:line="360" w:lineRule="auto"/>
        <w:jc w:val="both"/>
        <w:rPr>
          <w:rFonts w:eastAsia="Calibri"/>
          <w:color w:val="FF0000"/>
          <w:lang w:val="ru-RU"/>
        </w:rPr>
      </w:pPr>
      <w:r w:rsidRPr="00B8545F">
        <w:rPr>
          <w:rFonts w:eastAsia="Calibri"/>
          <w:i/>
          <w:iCs/>
          <w:color w:val="000000" w:themeColor="text1"/>
          <w:lang w:val="ru-RU"/>
        </w:rPr>
        <w:t>6 вопрос</w:t>
      </w:r>
      <w:r>
        <w:rPr>
          <w:rFonts w:eastAsia="Calibri"/>
          <w:color w:val="000000" w:themeColor="text1"/>
          <w:lang w:val="ru-RU"/>
        </w:rPr>
        <w:t xml:space="preserve"> направлен на определение отношения молодежи к выставочно-ярмарочным мероприятиям. Необходимо было определить степень их заинтересованности, так как в случае, если такой тип проведения досуга был бы им неинтересен, то необходимо размещать информацию, которая будет повышать интерес представителей ЦА. В первом вопросе была уже получена информация о востребованности выставок в качестве места проведения досуга. Так, ответы на 6 вопрос показали, что выставки привлекательны для молодежи, так как большинство человек выбрали самые высокие степени привлекательности (5-7). Еще одно доказательство и размещение информации о других выставках Санкт-Петербурга, которые напрямую связаны с рассматриваемой компанией;</w:t>
      </w:r>
    </w:p>
    <w:p w:rsidR="00B8545F" w:rsidRPr="00AA7A9C" w:rsidRDefault="00974E5F" w:rsidP="000357A8">
      <w:pPr>
        <w:pStyle w:val="a9"/>
        <w:numPr>
          <w:ilvl w:val="0"/>
          <w:numId w:val="62"/>
        </w:numPr>
        <w:spacing w:before="100" w:beforeAutospacing="1" w:after="100" w:afterAutospacing="1" w:line="360" w:lineRule="auto"/>
        <w:jc w:val="both"/>
        <w:rPr>
          <w:rFonts w:eastAsia="Calibri"/>
          <w:color w:val="FF0000"/>
          <w:lang w:val="ru-RU"/>
        </w:rPr>
      </w:pPr>
      <w:r>
        <w:rPr>
          <w:rFonts w:eastAsia="Calibri"/>
          <w:color w:val="000000" w:themeColor="text1"/>
          <w:lang w:val="ru-RU"/>
        </w:rPr>
        <w:t xml:space="preserve">Молодежь довольно-таки часто посещает выставки, что опять же является следствием результатов предыдущих вопросов. </w:t>
      </w:r>
      <w:r w:rsidR="005C506D">
        <w:rPr>
          <w:rFonts w:eastAsia="Calibri"/>
          <w:color w:val="000000" w:themeColor="text1"/>
          <w:lang w:val="ru-RU"/>
        </w:rPr>
        <w:t>84 человека отметили, что ходят на подобные мероприятия</w:t>
      </w:r>
      <w:r w:rsidR="009E7664">
        <w:rPr>
          <w:rFonts w:eastAsia="Calibri"/>
          <w:color w:val="000000" w:themeColor="text1"/>
          <w:lang w:val="ru-RU"/>
        </w:rPr>
        <w:t xml:space="preserve"> несколько раз в полгода, еще 82</w:t>
      </w:r>
      <w:r w:rsidR="005C506D">
        <w:rPr>
          <w:rFonts w:eastAsia="Calibri"/>
          <w:color w:val="000000" w:themeColor="text1"/>
          <w:lang w:val="ru-RU"/>
        </w:rPr>
        <w:t xml:space="preserve"> – несколько раз в год. 30 человек являются завсегдатаями выставок, та</w:t>
      </w:r>
      <w:r w:rsidR="0093272C">
        <w:rPr>
          <w:rFonts w:eastAsia="Calibri"/>
          <w:color w:val="000000" w:themeColor="text1"/>
          <w:lang w:val="ru-RU"/>
        </w:rPr>
        <w:t xml:space="preserve">к как ходят несколько раз месяц. </w:t>
      </w:r>
      <w:r w:rsidR="009E7664" w:rsidRPr="00CA0654">
        <w:rPr>
          <w:rFonts w:eastAsia="Calibri"/>
          <w:color w:val="000000" w:themeColor="text1"/>
          <w:lang w:val="ru-RU"/>
        </w:rPr>
        <w:t xml:space="preserve">Довольно-таки большое количество людей заявили, что они ходят на выставки не так часто, как бы хотелось, в связи с тем, что отсутствует интересная для них тематика выставок (46 человек). Более того, 40 человек ссылаются на занятость на работе/учебе. В качестве варианта для контента социальных сетей можно предложить </w:t>
      </w:r>
      <w:r w:rsidR="00CA0654" w:rsidRPr="00CA0654">
        <w:rPr>
          <w:rFonts w:eastAsia="Calibri"/>
          <w:color w:val="000000" w:themeColor="text1"/>
          <w:lang w:val="ru-RU"/>
        </w:rPr>
        <w:t>«лайфхак» одного из сотрудников, работающего в КВЦ «ЭКСПОФОРУМ», по управлению своим временем во время подготовки к</w:t>
      </w:r>
      <w:r w:rsidR="00CA0654">
        <w:rPr>
          <w:rFonts w:eastAsia="Calibri"/>
          <w:color w:val="000000" w:themeColor="text1"/>
          <w:lang w:val="ru-RU"/>
        </w:rPr>
        <w:t xml:space="preserve"> проведению выставки, например;</w:t>
      </w:r>
    </w:p>
    <w:p w:rsidR="00AA7A9C" w:rsidRDefault="00CA0654" w:rsidP="000357A8">
      <w:pPr>
        <w:pStyle w:val="a9"/>
        <w:numPr>
          <w:ilvl w:val="0"/>
          <w:numId w:val="62"/>
        </w:numPr>
        <w:spacing w:before="100" w:beforeAutospacing="1" w:after="100" w:afterAutospacing="1" w:line="360" w:lineRule="auto"/>
        <w:jc w:val="both"/>
        <w:rPr>
          <w:rFonts w:eastAsia="Calibri"/>
          <w:color w:val="000000" w:themeColor="text1"/>
          <w:lang w:val="ru-RU"/>
        </w:rPr>
      </w:pPr>
      <w:r>
        <w:rPr>
          <w:rFonts w:eastAsia="Calibri"/>
          <w:color w:val="000000" w:themeColor="text1"/>
          <w:lang w:val="ru-RU"/>
        </w:rPr>
        <w:t>Так как большинство респондентов указали причиной невозможности посещения выставок отсутствие привлекательных тематик, то результаты 9 вопроса показывают, что самые высокие степени привлекательности (7 и 6) собрала именно образовательная тематика мероприятия. А так как таких выставок проводится мало на территории России, то и молодежь не ставит в приоритете посещение выставок</w:t>
      </w:r>
      <w:r w:rsidR="0093272C">
        <w:rPr>
          <w:rFonts w:eastAsia="Calibri"/>
          <w:color w:val="000000" w:themeColor="text1"/>
          <w:lang w:val="ru-RU"/>
        </w:rPr>
        <w:t xml:space="preserve"> как варианта проведения досуга;</w:t>
      </w:r>
    </w:p>
    <w:p w:rsidR="00C11CCB" w:rsidRPr="007B2679" w:rsidRDefault="00CA0654" w:rsidP="000357A8">
      <w:pPr>
        <w:pStyle w:val="a9"/>
        <w:numPr>
          <w:ilvl w:val="0"/>
          <w:numId w:val="62"/>
        </w:numPr>
        <w:spacing w:before="100" w:beforeAutospacing="1" w:after="100" w:afterAutospacing="1" w:line="360" w:lineRule="auto"/>
        <w:jc w:val="both"/>
        <w:rPr>
          <w:rFonts w:eastAsia="Calibri"/>
          <w:color w:val="000000" w:themeColor="text1"/>
          <w:lang w:val="ru-RU"/>
        </w:rPr>
      </w:pPr>
      <w:r>
        <w:rPr>
          <w:rFonts w:eastAsia="Calibri"/>
          <w:color w:val="0D0D0D" w:themeColor="text1" w:themeTint="F2"/>
          <w:lang w:val="ru-RU"/>
        </w:rPr>
        <w:t xml:space="preserve">Самым привлекательным моментом на выставке является эмоциональная ценность – 38 человек. Таким образом, необходимо особый акцент в публикациях направлять на те эмоции, которые сможет получить респондент. На втором месте находятся информация и знания </w:t>
      </w:r>
      <w:r w:rsidR="009E084C">
        <w:rPr>
          <w:rFonts w:eastAsia="Calibri"/>
          <w:color w:val="0D0D0D" w:themeColor="text1" w:themeTint="F2"/>
          <w:lang w:val="ru-RU"/>
        </w:rPr>
        <w:t>–</w:t>
      </w:r>
      <w:r>
        <w:rPr>
          <w:rFonts w:eastAsia="Calibri"/>
          <w:color w:val="0D0D0D" w:themeColor="text1" w:themeTint="F2"/>
          <w:lang w:val="ru-RU"/>
        </w:rPr>
        <w:t xml:space="preserve"> </w:t>
      </w:r>
      <w:r w:rsidR="009E084C">
        <w:rPr>
          <w:rFonts w:eastAsia="Calibri"/>
          <w:color w:val="0D0D0D" w:themeColor="text1" w:themeTint="F2"/>
          <w:lang w:val="ru-RU"/>
        </w:rPr>
        <w:t xml:space="preserve">36 человек. Необходимо информировать пользователя о каждой составляющей выставки: участники, спикеры, партнеры и т.д. </w:t>
      </w:r>
    </w:p>
    <w:p w:rsidR="0019053F" w:rsidRPr="007B31E5" w:rsidRDefault="00054637" w:rsidP="005366CC">
      <w:pPr>
        <w:spacing w:after="160" w:line="360" w:lineRule="auto"/>
        <w:jc w:val="center"/>
        <w:rPr>
          <w:rFonts w:eastAsia="Calibri"/>
          <w:i/>
          <w:iCs/>
          <w:lang w:val="ru-RU"/>
        </w:rPr>
      </w:pPr>
      <w:r>
        <w:rPr>
          <w:rFonts w:eastAsia="Calibri"/>
          <w:i/>
          <w:iCs/>
          <w:lang w:val="ru-RU" w:bidi="ar-LB"/>
        </w:rPr>
        <w:t>Шаг 5</w:t>
      </w:r>
      <w:r w:rsidR="007B31E5" w:rsidRPr="007B31E5">
        <w:rPr>
          <w:rFonts w:eastAsia="Calibri"/>
          <w:i/>
          <w:iCs/>
          <w:lang w:val="ru-RU" w:bidi="ar-LB"/>
        </w:rPr>
        <w:t xml:space="preserve">. </w:t>
      </w:r>
      <w:r w:rsidR="007B31E5">
        <w:rPr>
          <w:rFonts w:eastAsia="Calibri"/>
          <w:i/>
          <w:iCs/>
          <w:lang w:val="ru-RU" w:bidi="ar-LB"/>
        </w:rPr>
        <w:t>Подбор целевых сообществ</w:t>
      </w:r>
      <w:r w:rsidR="007B31E5" w:rsidRPr="007B31E5">
        <w:rPr>
          <w:rFonts w:eastAsia="Calibri"/>
          <w:i/>
          <w:iCs/>
          <w:lang w:val="ru-RU" w:bidi="ar-LB"/>
        </w:rPr>
        <w:t xml:space="preserve"> с высокой концентрацией ЦА</w:t>
      </w:r>
    </w:p>
    <w:p w:rsidR="00013873" w:rsidRDefault="007B31E5" w:rsidP="007B2679">
      <w:pPr>
        <w:spacing w:before="100" w:beforeAutospacing="1" w:after="100" w:afterAutospacing="1" w:line="360" w:lineRule="auto"/>
        <w:jc w:val="both"/>
        <w:rPr>
          <w:rFonts w:eastAsia="Calibri"/>
          <w:lang w:val="ru-RU" w:bidi="ar-LB"/>
        </w:rPr>
      </w:pPr>
      <w:r>
        <w:rPr>
          <w:rFonts w:eastAsia="Calibri"/>
          <w:lang w:val="ru-RU"/>
        </w:rPr>
        <w:tab/>
      </w:r>
      <w:r w:rsidR="00013873">
        <w:rPr>
          <w:rFonts w:eastAsia="Calibri"/>
          <w:lang w:val="ru-RU"/>
        </w:rPr>
        <w:t xml:space="preserve">Продвижение выставки представляет собой «круговое продвижение», так как компания воздействует на посетителей с помощью трех социальных сетей: «ВКонтакте», </w:t>
      </w:r>
      <w:r w:rsidR="00013873">
        <w:rPr>
          <w:rFonts w:eastAsia="Calibri"/>
        </w:rPr>
        <w:t>Facebook</w:t>
      </w:r>
      <w:r w:rsidR="00013873" w:rsidRPr="00013873">
        <w:rPr>
          <w:rFonts w:eastAsia="Calibri"/>
          <w:lang w:val="ru-RU"/>
        </w:rPr>
        <w:t xml:space="preserve"> </w:t>
      </w:r>
      <w:r w:rsidR="00013873">
        <w:rPr>
          <w:rFonts w:eastAsia="Calibri"/>
          <w:lang w:val="ru-RU" w:bidi="ar-LB"/>
        </w:rPr>
        <w:t xml:space="preserve">и </w:t>
      </w:r>
      <w:r w:rsidR="00013873">
        <w:rPr>
          <w:rFonts w:eastAsia="Calibri"/>
          <w:lang w:bidi="ar-LB"/>
        </w:rPr>
        <w:t>Instagram</w:t>
      </w:r>
      <w:r w:rsidR="00013873" w:rsidRPr="00013873">
        <w:rPr>
          <w:rFonts w:eastAsia="Calibri"/>
          <w:lang w:val="ru-RU" w:bidi="ar-LB"/>
        </w:rPr>
        <w:t xml:space="preserve">. </w:t>
      </w:r>
      <w:r w:rsidR="00013873">
        <w:rPr>
          <w:rFonts w:eastAsia="Calibri"/>
          <w:lang w:val="ru-RU" w:bidi="ar-LB"/>
        </w:rPr>
        <w:t>В классическом маркетинге данное понятие представлено в виде «закона трех контактов», который заключается в том, что необходимо три «касания» с представителем целевой аудитории, чтобы он запомнил бренд, товар или в данном случае информацию о событии</w:t>
      </w:r>
      <w:r w:rsidR="00013873">
        <w:rPr>
          <w:rStyle w:val="a8"/>
          <w:rFonts w:eastAsia="Calibri"/>
          <w:lang w:val="ru-RU" w:bidi="ar-LB"/>
        </w:rPr>
        <w:footnoteReference w:id="210"/>
      </w:r>
      <w:r w:rsidR="00013873">
        <w:rPr>
          <w:rFonts w:eastAsia="Calibri"/>
          <w:lang w:val="ru-RU" w:bidi="ar-LB"/>
        </w:rPr>
        <w:t>. Вследствие работы на трех разных площадках, поиск сообществ для дальнейшего продвижения, где находится целевая аудитория</w:t>
      </w:r>
      <w:r w:rsidR="009E085C">
        <w:rPr>
          <w:rFonts w:eastAsia="Calibri"/>
          <w:lang w:val="ru-RU" w:bidi="ar-LB"/>
        </w:rPr>
        <w:t xml:space="preserve"> и которая будет восприимчива к рекламе</w:t>
      </w:r>
      <w:r w:rsidR="00013873">
        <w:rPr>
          <w:rFonts w:eastAsia="Calibri"/>
          <w:lang w:val="ru-RU" w:bidi="ar-LB"/>
        </w:rPr>
        <w:t>, будет происходить отдельно.</w:t>
      </w:r>
    </w:p>
    <w:p w:rsidR="007B31E5" w:rsidRPr="005366CC" w:rsidRDefault="00013873" w:rsidP="000357A8">
      <w:pPr>
        <w:pStyle w:val="a9"/>
        <w:numPr>
          <w:ilvl w:val="0"/>
          <w:numId w:val="65"/>
        </w:numPr>
        <w:spacing w:after="160" w:line="360" w:lineRule="auto"/>
        <w:jc w:val="both"/>
        <w:rPr>
          <w:rFonts w:eastAsia="Calibri"/>
          <w:i/>
          <w:iCs/>
          <w:lang w:val="ru-RU" w:bidi="ar-LB"/>
        </w:rPr>
      </w:pPr>
      <w:r w:rsidRPr="00013873">
        <w:rPr>
          <w:rFonts w:eastAsia="Calibri"/>
          <w:i/>
          <w:iCs/>
          <w:lang w:val="ru-RU" w:bidi="ar-LB"/>
        </w:rPr>
        <w:t>Социальная сеть «ВКонтакте»</w:t>
      </w:r>
    </w:p>
    <w:p w:rsidR="0019053F" w:rsidRDefault="009E085C" w:rsidP="007B2679">
      <w:pPr>
        <w:spacing w:before="100" w:beforeAutospacing="1" w:after="100" w:afterAutospacing="1" w:line="360" w:lineRule="auto"/>
        <w:ind w:firstLine="709"/>
        <w:jc w:val="both"/>
        <w:rPr>
          <w:rFonts w:eastAsia="Calibri"/>
          <w:lang w:val="ru-RU"/>
        </w:rPr>
      </w:pPr>
      <w:r>
        <w:rPr>
          <w:rFonts w:eastAsia="Calibri"/>
          <w:lang w:val="ru-RU"/>
        </w:rPr>
        <w:t xml:space="preserve">Осуществление поиска сообществ с целевой аудиторией. Которой будет интересна реклама мероприятия будет осуществляться с помощью нескольких инструментов, для получения более точной и достоверной информации. </w:t>
      </w:r>
    </w:p>
    <w:p w:rsidR="009E085C" w:rsidRDefault="009E085C" w:rsidP="007B2679">
      <w:pPr>
        <w:spacing w:before="100" w:beforeAutospacing="1" w:after="100" w:afterAutospacing="1" w:line="360" w:lineRule="auto"/>
        <w:ind w:firstLine="709"/>
        <w:jc w:val="both"/>
        <w:rPr>
          <w:rFonts w:eastAsia="Calibri"/>
          <w:lang w:val="ru-RU" w:bidi="ar-LB"/>
        </w:rPr>
      </w:pPr>
      <w:r>
        <w:rPr>
          <w:rFonts w:eastAsia="Calibri"/>
          <w:lang w:val="ru-RU"/>
        </w:rPr>
        <w:t xml:space="preserve">Инструмент </w:t>
      </w:r>
      <w:r w:rsidR="00233FEC">
        <w:rPr>
          <w:rFonts w:eastAsia="Calibri"/>
        </w:rPr>
        <w:t>SEGMENTO</w:t>
      </w:r>
      <w:r w:rsidR="00233FEC" w:rsidRPr="00233FEC">
        <w:rPr>
          <w:rFonts w:eastAsia="Calibri"/>
          <w:lang w:val="ru-RU"/>
        </w:rPr>
        <w:t xml:space="preserve"> </w:t>
      </w:r>
      <w:r w:rsidR="00233FEC">
        <w:rPr>
          <w:rFonts w:eastAsia="Calibri"/>
        </w:rPr>
        <w:t>TARGET</w:t>
      </w:r>
      <w:r w:rsidRPr="009E085C">
        <w:rPr>
          <w:rFonts w:eastAsia="Calibri"/>
          <w:lang w:val="ru-RU"/>
        </w:rPr>
        <w:t xml:space="preserve"> </w:t>
      </w:r>
      <w:r>
        <w:rPr>
          <w:rFonts w:eastAsia="Calibri"/>
          <w:lang w:val="ru-RU" w:bidi="ar-LB"/>
        </w:rPr>
        <w:t xml:space="preserve">дают возможность поиска целевой аудитории в таких социальных сетях, как: «ВКонтакте», «Одноклассники», </w:t>
      </w:r>
      <w:r>
        <w:rPr>
          <w:rFonts w:eastAsia="Calibri"/>
          <w:lang w:bidi="ar-LB"/>
        </w:rPr>
        <w:t>Facebook</w:t>
      </w:r>
      <w:r w:rsidRPr="009E085C">
        <w:rPr>
          <w:rFonts w:eastAsia="Calibri"/>
          <w:lang w:val="ru-RU" w:bidi="ar-LB"/>
        </w:rPr>
        <w:t xml:space="preserve"> </w:t>
      </w:r>
      <w:r>
        <w:rPr>
          <w:rFonts w:eastAsia="Calibri"/>
          <w:lang w:val="ru-RU" w:bidi="ar-LB"/>
        </w:rPr>
        <w:t xml:space="preserve">и </w:t>
      </w:r>
      <w:r>
        <w:rPr>
          <w:rFonts w:eastAsia="Calibri"/>
          <w:lang w:bidi="ar-LB"/>
        </w:rPr>
        <w:t>Instagram</w:t>
      </w:r>
      <w:r>
        <w:rPr>
          <w:rFonts w:eastAsia="Calibri"/>
          <w:lang w:val="ru-RU" w:bidi="ar-LB"/>
        </w:rPr>
        <w:t>. Он дает возможность сократить расходы на рекламу, найти ЦА и собрать базу для</w:t>
      </w:r>
      <w:r w:rsidRPr="009E085C">
        <w:rPr>
          <w:rFonts w:eastAsia="Calibri"/>
          <w:lang w:val="ru-RU" w:bidi="ar-LB"/>
        </w:rPr>
        <w:t xml:space="preserve"> </w:t>
      </w:r>
      <w:r>
        <w:rPr>
          <w:rFonts w:eastAsia="Calibri"/>
          <w:lang w:bidi="ar-LB"/>
        </w:rPr>
        <w:t>Instagram</w:t>
      </w:r>
      <w:r w:rsidR="00233FEC">
        <w:rPr>
          <w:rStyle w:val="a8"/>
          <w:rFonts w:eastAsia="Calibri"/>
          <w:lang w:bidi="ar-LB"/>
        </w:rPr>
        <w:footnoteReference w:id="211"/>
      </w:r>
      <w:r w:rsidRPr="009E085C">
        <w:rPr>
          <w:rFonts w:eastAsia="Calibri"/>
          <w:lang w:val="ru-RU" w:bidi="ar-LB"/>
        </w:rPr>
        <w:t xml:space="preserve">. </w:t>
      </w:r>
      <w:r w:rsidR="00B77B5A">
        <w:rPr>
          <w:rFonts w:eastAsia="Calibri"/>
          <w:lang w:val="ru-RU" w:bidi="ar-LB"/>
        </w:rPr>
        <w:t>Основная логика его действия заключается в том, что найти ЦА своего сообщества в других группах, например. Однако, так как ВКР представляет собой план, то в качестве альтернативы будут использованы официальные группы университетов</w:t>
      </w:r>
      <w:r w:rsidR="00B713FC">
        <w:rPr>
          <w:rFonts w:eastAsia="Calibri"/>
          <w:lang w:val="ru-RU" w:bidi="ar-LB"/>
        </w:rPr>
        <w:t xml:space="preserve"> и коррелирующие группы</w:t>
      </w:r>
      <w:r w:rsidR="00B77B5A">
        <w:rPr>
          <w:rFonts w:eastAsia="Calibri"/>
          <w:lang w:val="ru-RU" w:bidi="ar-LB"/>
        </w:rPr>
        <w:t>, аудитория которых также являет</w:t>
      </w:r>
      <w:r w:rsidR="007125EE">
        <w:rPr>
          <w:rFonts w:eastAsia="Calibri"/>
          <w:lang w:val="ru-RU" w:bidi="ar-LB"/>
        </w:rPr>
        <w:t>ся целевой аудиторией выставки.</w:t>
      </w:r>
    </w:p>
    <w:p w:rsidR="00B77B5A" w:rsidRDefault="0088515E" w:rsidP="007B2679">
      <w:pPr>
        <w:spacing w:before="100" w:beforeAutospacing="1" w:after="100" w:afterAutospacing="1" w:line="360" w:lineRule="auto"/>
        <w:ind w:firstLine="709"/>
        <w:jc w:val="both"/>
        <w:rPr>
          <w:rFonts w:eastAsia="Calibri"/>
          <w:lang w:val="ru-RU" w:bidi="ar-LB"/>
        </w:rPr>
      </w:pPr>
      <w:r>
        <w:rPr>
          <w:rFonts w:eastAsia="Calibri"/>
          <w:lang w:val="ru-RU" w:bidi="ar-LB"/>
        </w:rPr>
        <w:t>Таким образом, в качестве альтернативы использовалась аудитория таких сообществ, как:</w:t>
      </w:r>
    </w:p>
    <w:p w:rsidR="0088515E" w:rsidRDefault="0088515E" w:rsidP="000357A8">
      <w:pPr>
        <w:pStyle w:val="a9"/>
        <w:numPr>
          <w:ilvl w:val="0"/>
          <w:numId w:val="66"/>
        </w:numPr>
        <w:spacing w:before="100" w:beforeAutospacing="1" w:after="100" w:afterAutospacing="1" w:line="360" w:lineRule="auto"/>
        <w:jc w:val="both"/>
        <w:rPr>
          <w:rFonts w:eastAsia="Calibri"/>
          <w:lang w:val="ru-RU" w:bidi="ar-LB"/>
        </w:rPr>
      </w:pPr>
      <w:r>
        <w:rPr>
          <w:rFonts w:eastAsia="Calibri"/>
          <w:lang w:val="ru-RU" w:bidi="ar-LB"/>
        </w:rPr>
        <w:t>Официальный паблик Санкт-Петербургского Государственного Университета (31359 подписчиков, среди которых абитуриенты, студенты и выпускники);</w:t>
      </w:r>
    </w:p>
    <w:p w:rsidR="0088515E" w:rsidRDefault="0088515E" w:rsidP="000357A8">
      <w:pPr>
        <w:pStyle w:val="a9"/>
        <w:numPr>
          <w:ilvl w:val="0"/>
          <w:numId w:val="66"/>
        </w:numPr>
        <w:spacing w:before="100" w:beforeAutospacing="1" w:after="100" w:afterAutospacing="1" w:line="360" w:lineRule="auto"/>
        <w:jc w:val="both"/>
        <w:rPr>
          <w:rFonts w:eastAsia="Calibri"/>
          <w:lang w:val="ru-RU" w:bidi="ar-LB"/>
        </w:rPr>
      </w:pPr>
      <w:r>
        <w:rPr>
          <w:rFonts w:eastAsia="Calibri"/>
          <w:lang w:val="ru-RU" w:bidi="ar-LB"/>
        </w:rPr>
        <w:t xml:space="preserve">Официальный паблик </w:t>
      </w:r>
      <w:r w:rsidR="00C35174">
        <w:rPr>
          <w:rFonts w:eastAsia="Calibri"/>
          <w:lang w:val="ru-RU" w:bidi="ar-LB"/>
        </w:rPr>
        <w:t>Санкт-Петербургского Государственного Экономического Университета (3970 подписчиков);</w:t>
      </w:r>
    </w:p>
    <w:p w:rsidR="0088515E" w:rsidRDefault="00C35174" w:rsidP="000357A8">
      <w:pPr>
        <w:pStyle w:val="a9"/>
        <w:numPr>
          <w:ilvl w:val="0"/>
          <w:numId w:val="66"/>
        </w:numPr>
        <w:spacing w:before="100" w:beforeAutospacing="1" w:after="100" w:afterAutospacing="1" w:line="360" w:lineRule="auto"/>
        <w:jc w:val="both"/>
        <w:rPr>
          <w:rFonts w:eastAsia="Calibri"/>
          <w:lang w:val="ru-RU" w:bidi="ar-LB"/>
        </w:rPr>
      </w:pPr>
      <w:r>
        <w:rPr>
          <w:rFonts w:eastAsia="Calibri"/>
          <w:lang w:val="ru-RU" w:bidi="ar-LB"/>
        </w:rPr>
        <w:t>Официальный паблик Горного университета (17702 подписчика);</w:t>
      </w:r>
    </w:p>
    <w:p w:rsidR="00C35174" w:rsidRDefault="00C35174" w:rsidP="000357A8">
      <w:pPr>
        <w:pStyle w:val="a9"/>
        <w:numPr>
          <w:ilvl w:val="0"/>
          <w:numId w:val="66"/>
        </w:numPr>
        <w:spacing w:before="100" w:beforeAutospacing="1" w:after="100" w:afterAutospacing="1" w:line="360" w:lineRule="auto"/>
        <w:jc w:val="both"/>
        <w:rPr>
          <w:rFonts w:eastAsia="Calibri"/>
          <w:lang w:val="ru-RU" w:bidi="ar-LB"/>
        </w:rPr>
      </w:pPr>
      <w:r>
        <w:rPr>
          <w:rFonts w:eastAsia="Calibri"/>
          <w:lang w:val="ru-RU" w:bidi="ar-LB"/>
        </w:rPr>
        <w:t>Официальная группа Политехнического университета имени Петра Великого (15276 подписчиков)</w:t>
      </w:r>
      <w:r w:rsidR="00254883">
        <w:rPr>
          <w:rFonts w:eastAsia="Calibri"/>
          <w:lang w:val="ru-RU" w:bidi="ar-LB"/>
        </w:rPr>
        <w:t>;</w:t>
      </w:r>
    </w:p>
    <w:p w:rsidR="00C27502" w:rsidRDefault="00C27502" w:rsidP="000357A8">
      <w:pPr>
        <w:pStyle w:val="a9"/>
        <w:numPr>
          <w:ilvl w:val="0"/>
          <w:numId w:val="66"/>
        </w:numPr>
        <w:spacing w:before="100" w:beforeAutospacing="1" w:after="100" w:afterAutospacing="1" w:line="360" w:lineRule="auto"/>
        <w:jc w:val="both"/>
        <w:rPr>
          <w:rFonts w:eastAsia="Calibri"/>
          <w:lang w:val="ru-RU" w:bidi="ar-LB"/>
        </w:rPr>
      </w:pPr>
      <w:r>
        <w:rPr>
          <w:rFonts w:eastAsia="Calibri"/>
          <w:lang w:val="ru-RU" w:bidi="ar-LB"/>
        </w:rPr>
        <w:t>Официальная группа НИУ ВШЭ Санкт-Петербург (10135 подписчиков);</w:t>
      </w:r>
    </w:p>
    <w:p w:rsidR="00B713FC" w:rsidRDefault="00B713FC" w:rsidP="000357A8">
      <w:pPr>
        <w:pStyle w:val="a9"/>
        <w:numPr>
          <w:ilvl w:val="0"/>
          <w:numId w:val="66"/>
        </w:numPr>
        <w:spacing w:before="100" w:beforeAutospacing="1" w:after="100" w:afterAutospacing="1" w:line="360" w:lineRule="auto"/>
        <w:jc w:val="both"/>
        <w:rPr>
          <w:rFonts w:eastAsia="Calibri"/>
          <w:lang w:val="ru-RU" w:bidi="ar-LB"/>
        </w:rPr>
      </w:pPr>
      <w:r>
        <w:rPr>
          <w:rFonts w:eastAsia="Calibri"/>
          <w:lang w:val="ru-RU" w:bidi="ar-LB"/>
        </w:rPr>
        <w:t>«Типичный абитуриент»</w:t>
      </w:r>
      <w:r w:rsidR="00C27502">
        <w:rPr>
          <w:rFonts w:eastAsia="Calibri"/>
          <w:lang w:val="ru-RU" w:bidi="ar-LB"/>
        </w:rPr>
        <w:t xml:space="preserve"> (28749 подписчиков). </w:t>
      </w:r>
    </w:p>
    <w:p w:rsidR="007125EE" w:rsidRDefault="007C3D1D" w:rsidP="000D0B8F">
      <w:pPr>
        <w:spacing w:before="100" w:beforeAutospacing="1" w:after="100" w:afterAutospacing="1" w:line="360" w:lineRule="auto"/>
        <w:ind w:firstLine="709"/>
        <w:jc w:val="both"/>
        <w:rPr>
          <w:rFonts w:eastAsia="Calibri"/>
          <w:lang w:val="ru-RU" w:bidi="ar-LB"/>
        </w:rPr>
      </w:pPr>
      <w:r>
        <w:rPr>
          <w:rFonts w:eastAsia="Calibri"/>
          <w:lang w:val="ru-RU" w:bidi="ar-LB"/>
        </w:rPr>
        <w:t>Инструмент предоставляет 500 сообществ, где в разном объеме находится ЦА выбранного в качестве основного сообщества</w:t>
      </w:r>
      <w:r w:rsidR="007125EE">
        <w:rPr>
          <w:rFonts w:eastAsia="Calibri"/>
          <w:lang w:val="ru-RU" w:bidi="ar-LB"/>
        </w:rPr>
        <w:t xml:space="preserve"> </w:t>
      </w:r>
      <w:r w:rsidR="007125EE" w:rsidRPr="00126BA1">
        <w:rPr>
          <w:rFonts w:eastAsia="Calibri"/>
          <w:color w:val="000000" w:themeColor="text1"/>
          <w:lang w:val="ru-RU" w:bidi="ar-LB"/>
        </w:rPr>
        <w:t>(см. Приложение</w:t>
      </w:r>
      <w:r w:rsidR="000D0B8F" w:rsidRPr="00126BA1">
        <w:rPr>
          <w:rFonts w:eastAsia="Calibri"/>
          <w:color w:val="000000" w:themeColor="text1"/>
          <w:lang w:val="ru-RU" w:bidi="ar-LB"/>
        </w:rPr>
        <w:t xml:space="preserve"> 7</w:t>
      </w:r>
      <w:r w:rsidR="007125EE" w:rsidRPr="00126BA1">
        <w:rPr>
          <w:rFonts w:eastAsia="Calibri"/>
          <w:color w:val="000000" w:themeColor="text1"/>
          <w:lang w:val="ru-RU" w:bidi="ar-LB"/>
        </w:rPr>
        <w:t>)</w:t>
      </w:r>
      <w:r w:rsidRPr="00126BA1">
        <w:rPr>
          <w:rFonts w:eastAsia="Calibri"/>
          <w:color w:val="000000" w:themeColor="text1"/>
          <w:lang w:val="ru-RU" w:bidi="ar-LB"/>
        </w:rPr>
        <w:t xml:space="preserve">. </w:t>
      </w:r>
      <w:r>
        <w:rPr>
          <w:rFonts w:eastAsia="Calibri"/>
          <w:lang w:val="ru-RU" w:bidi="ar-LB"/>
        </w:rPr>
        <w:t xml:space="preserve">Однако, для продвижения подходят далеко не все, так как они обладают разным рейтингом, количеством подписчиков и участников. В ходе анализа обнаружилось, что ряд сообществ повторяется среди целевых аудиторий практически всех </w:t>
      </w:r>
      <w:r w:rsidR="007125EE">
        <w:rPr>
          <w:rFonts w:eastAsia="Calibri"/>
          <w:lang w:val="ru-RU" w:bidi="ar-LB"/>
        </w:rPr>
        <w:t>выбранных групп. Также происходила постепенное отсеивание предложенных сообществ по таким категориям, как:</w:t>
      </w:r>
    </w:p>
    <w:p w:rsidR="007125EE" w:rsidRDefault="007125EE" w:rsidP="000357A8">
      <w:pPr>
        <w:pStyle w:val="a9"/>
        <w:numPr>
          <w:ilvl w:val="0"/>
          <w:numId w:val="67"/>
        </w:numPr>
        <w:spacing w:before="100" w:beforeAutospacing="1" w:after="100" w:afterAutospacing="1" w:line="360" w:lineRule="auto"/>
        <w:ind w:left="1134"/>
        <w:jc w:val="both"/>
        <w:rPr>
          <w:rFonts w:eastAsia="Calibri"/>
          <w:lang w:val="ru-RU" w:bidi="ar-LB"/>
        </w:rPr>
      </w:pPr>
      <w:r>
        <w:rPr>
          <w:rFonts w:eastAsia="Calibri"/>
          <w:lang w:val="ru-RU" w:bidi="ar-LB"/>
        </w:rPr>
        <w:t>Рейтинг;</w:t>
      </w:r>
    </w:p>
    <w:p w:rsidR="007125EE" w:rsidRDefault="007125EE" w:rsidP="000357A8">
      <w:pPr>
        <w:pStyle w:val="a9"/>
        <w:numPr>
          <w:ilvl w:val="0"/>
          <w:numId w:val="67"/>
        </w:numPr>
        <w:spacing w:before="100" w:beforeAutospacing="1" w:after="100" w:afterAutospacing="1" w:line="360" w:lineRule="auto"/>
        <w:ind w:left="1134"/>
        <w:jc w:val="both"/>
        <w:rPr>
          <w:rFonts w:eastAsia="Calibri"/>
          <w:lang w:val="ru-RU" w:bidi="ar-LB"/>
        </w:rPr>
      </w:pPr>
      <w:r>
        <w:rPr>
          <w:rFonts w:eastAsia="Calibri"/>
          <w:lang w:val="ru-RU" w:bidi="ar-LB"/>
        </w:rPr>
        <w:t>Количество подписчиков;</w:t>
      </w:r>
    </w:p>
    <w:p w:rsidR="007125EE" w:rsidRDefault="007125EE" w:rsidP="000357A8">
      <w:pPr>
        <w:pStyle w:val="a9"/>
        <w:numPr>
          <w:ilvl w:val="0"/>
          <w:numId w:val="67"/>
        </w:numPr>
        <w:spacing w:before="100" w:beforeAutospacing="1" w:after="100" w:afterAutospacing="1" w:line="360" w:lineRule="auto"/>
        <w:ind w:left="1134"/>
        <w:jc w:val="both"/>
        <w:rPr>
          <w:rFonts w:eastAsia="Calibri"/>
          <w:lang w:val="ru-RU" w:bidi="ar-LB"/>
        </w:rPr>
      </w:pPr>
      <w:r>
        <w:rPr>
          <w:rFonts w:eastAsia="Calibri"/>
          <w:lang w:val="ru-RU" w:bidi="ar-LB"/>
        </w:rPr>
        <w:t>Количество участников;</w:t>
      </w:r>
    </w:p>
    <w:p w:rsidR="007125EE" w:rsidRDefault="007125EE" w:rsidP="000357A8">
      <w:pPr>
        <w:pStyle w:val="a9"/>
        <w:numPr>
          <w:ilvl w:val="0"/>
          <w:numId w:val="67"/>
        </w:numPr>
        <w:spacing w:before="100" w:beforeAutospacing="1" w:after="100" w:afterAutospacing="1" w:line="360" w:lineRule="auto"/>
        <w:ind w:left="1134"/>
        <w:jc w:val="both"/>
        <w:rPr>
          <w:rFonts w:eastAsia="Calibri"/>
          <w:lang w:val="ru-RU" w:bidi="ar-LB"/>
        </w:rPr>
      </w:pPr>
      <w:r>
        <w:rPr>
          <w:rFonts w:eastAsia="Calibri"/>
          <w:lang w:val="ru-RU" w:bidi="ar-LB"/>
        </w:rPr>
        <w:t>«Серьезность» сообщества/имидж (так как размещение рекламы в группах со смешными картинками может напрямую повлиять на отношение потенциальных посетителей к КВЦ «ЭКСПОФОРУМ»).</w:t>
      </w:r>
    </w:p>
    <w:p w:rsidR="007125EE" w:rsidRDefault="00E959DA" w:rsidP="007B2679">
      <w:pPr>
        <w:spacing w:before="100" w:beforeAutospacing="1" w:after="100" w:afterAutospacing="1" w:line="360" w:lineRule="auto"/>
        <w:ind w:firstLine="709"/>
        <w:jc w:val="both"/>
        <w:rPr>
          <w:rFonts w:eastAsia="Calibri"/>
          <w:lang w:val="ru-RU"/>
        </w:rPr>
      </w:pPr>
      <w:r>
        <w:rPr>
          <w:rFonts w:eastAsia="Calibri"/>
          <w:lang w:val="ru-RU" w:bidi="ar-LB"/>
        </w:rPr>
        <w:t xml:space="preserve">С помощью инструмента </w:t>
      </w:r>
      <w:r>
        <w:rPr>
          <w:rFonts w:eastAsia="Calibri"/>
        </w:rPr>
        <w:t>SEGMENTO</w:t>
      </w:r>
      <w:r w:rsidRPr="00233FEC">
        <w:rPr>
          <w:rFonts w:eastAsia="Calibri"/>
          <w:lang w:val="ru-RU"/>
        </w:rPr>
        <w:t xml:space="preserve"> </w:t>
      </w:r>
      <w:r>
        <w:rPr>
          <w:rFonts w:eastAsia="Calibri"/>
        </w:rPr>
        <w:t>TARGET</w:t>
      </w:r>
      <w:r>
        <w:rPr>
          <w:rFonts w:eastAsia="Calibri"/>
          <w:lang w:val="ru-RU"/>
        </w:rPr>
        <w:t xml:space="preserve"> удалось выявить 13 первых сообществ в Таблице 2.4, которые являются наибол</w:t>
      </w:r>
      <w:r w:rsidR="00FC7708">
        <w:rPr>
          <w:rFonts w:eastAsia="Calibri"/>
          <w:lang w:val="ru-RU"/>
        </w:rPr>
        <w:t>ее подходящими для продвижения.</w:t>
      </w:r>
    </w:p>
    <w:p w:rsidR="00796A7D" w:rsidRDefault="00FC7708" w:rsidP="007B2679">
      <w:pPr>
        <w:spacing w:before="100" w:beforeAutospacing="1" w:after="100" w:afterAutospacing="1" w:line="360" w:lineRule="auto"/>
        <w:ind w:firstLine="709"/>
        <w:jc w:val="both"/>
        <w:rPr>
          <w:rFonts w:eastAsia="Calibri"/>
          <w:color w:val="000000" w:themeColor="text1"/>
          <w:lang w:val="ru-RU"/>
        </w:rPr>
      </w:pPr>
      <w:r>
        <w:rPr>
          <w:rFonts w:eastAsia="Calibri"/>
          <w:lang w:val="ru-RU"/>
        </w:rPr>
        <w:t xml:space="preserve">Для того, чтобы получить наиболее эффективное продвижение с максимальным попаданием на целевую аудиторию, необходимо также использовать инструмент </w:t>
      </w:r>
      <w:r>
        <w:rPr>
          <w:rFonts w:eastAsia="Calibri"/>
        </w:rPr>
        <w:t>SMMUP</w:t>
      </w:r>
      <w:r>
        <w:rPr>
          <w:rFonts w:eastAsia="Calibri"/>
          <w:lang w:val="ru-RU"/>
        </w:rPr>
        <w:t>, которые дает возможность найти группы с максимально целевой аудиторией для рекламы</w:t>
      </w:r>
      <w:r w:rsidR="00796A7D">
        <w:rPr>
          <w:rStyle w:val="a8"/>
          <w:rFonts w:eastAsia="Calibri"/>
          <w:lang w:val="ru-RU"/>
        </w:rPr>
        <w:footnoteReference w:id="212"/>
      </w:r>
      <w:r>
        <w:rPr>
          <w:rFonts w:eastAsia="Calibri"/>
          <w:lang w:val="ru-RU"/>
        </w:rPr>
        <w:t>. Механизм работы несколько отличается, так как поиск осуществляется по заданным параметрам: место жительство</w:t>
      </w:r>
      <w:r w:rsidR="001A1B34">
        <w:rPr>
          <w:rFonts w:eastAsia="Calibri"/>
          <w:lang w:val="ru-RU"/>
        </w:rPr>
        <w:t>, демография, работа и интересы</w:t>
      </w:r>
      <w:r w:rsidRPr="00126BA1">
        <w:rPr>
          <w:rFonts w:eastAsia="Calibri"/>
          <w:color w:val="000000" w:themeColor="text1"/>
          <w:lang w:val="ru-RU"/>
        </w:rPr>
        <w:t xml:space="preserve">. </w:t>
      </w:r>
      <w:r>
        <w:rPr>
          <w:rFonts w:eastAsia="Calibri"/>
          <w:color w:val="000000" w:themeColor="text1"/>
          <w:lang w:val="ru-RU"/>
        </w:rPr>
        <w:t>На основе параметров целевой аудитории</w:t>
      </w:r>
      <w:r w:rsidR="00796A7D">
        <w:rPr>
          <w:rFonts w:eastAsia="Calibri"/>
          <w:color w:val="000000" w:themeColor="text1"/>
          <w:lang w:val="ru-RU"/>
        </w:rPr>
        <w:t xml:space="preserve"> (место </w:t>
      </w:r>
      <w:r w:rsidR="00796A7D" w:rsidRPr="001A1B34">
        <w:rPr>
          <w:rFonts w:eastAsia="Calibri"/>
          <w:color w:val="000000" w:themeColor="text1"/>
          <w:lang w:val="ru-RU"/>
        </w:rPr>
        <w:t>проживания – Санкт-Петербург, демография – 16-26 лет, работа и интересы – образование, карьера, учеба)</w:t>
      </w:r>
      <w:r w:rsidRPr="001A1B34">
        <w:rPr>
          <w:rFonts w:eastAsia="Calibri"/>
          <w:color w:val="000000" w:themeColor="text1"/>
          <w:lang w:val="ru-RU"/>
        </w:rPr>
        <w:t xml:space="preserve"> был составлен отчет на основе выборки из 771 человека</w:t>
      </w:r>
      <w:r w:rsidR="00796A7D" w:rsidRPr="001A1B34">
        <w:rPr>
          <w:rFonts w:eastAsia="Calibri"/>
          <w:color w:val="000000" w:themeColor="text1"/>
          <w:lang w:val="ru-RU"/>
        </w:rPr>
        <w:t xml:space="preserve"> (см. Приложение</w:t>
      </w:r>
      <w:r w:rsidR="001A1B34" w:rsidRPr="001A1B34">
        <w:rPr>
          <w:rFonts w:eastAsia="Calibri"/>
          <w:color w:val="000000" w:themeColor="text1"/>
          <w:lang w:val="ru-RU"/>
        </w:rPr>
        <w:t xml:space="preserve"> </w:t>
      </w:r>
      <w:r w:rsidR="001A1B34" w:rsidRPr="001A1B34">
        <w:rPr>
          <w:rFonts w:eastAsia="Calibri"/>
          <w:color w:val="000000" w:themeColor="text1"/>
        </w:rPr>
        <w:t>8</w:t>
      </w:r>
      <w:r w:rsidR="00796A7D" w:rsidRPr="001A1B34">
        <w:rPr>
          <w:rFonts w:eastAsia="Calibri"/>
          <w:color w:val="000000" w:themeColor="text1"/>
          <w:lang w:val="ru-RU"/>
        </w:rPr>
        <w:t xml:space="preserve">). </w:t>
      </w:r>
      <w:r w:rsidR="00796A7D">
        <w:rPr>
          <w:rFonts w:eastAsia="Calibri"/>
          <w:color w:val="000000" w:themeColor="text1"/>
          <w:lang w:val="ru-RU"/>
        </w:rPr>
        <w:t>Сообщества выбраны на основе:</w:t>
      </w:r>
    </w:p>
    <w:p w:rsidR="00796A7D" w:rsidRPr="00796A7D" w:rsidRDefault="00796A7D" w:rsidP="000357A8">
      <w:pPr>
        <w:pStyle w:val="a9"/>
        <w:numPr>
          <w:ilvl w:val="0"/>
          <w:numId w:val="69"/>
        </w:numPr>
        <w:spacing w:before="100" w:beforeAutospacing="1" w:after="100" w:afterAutospacing="1" w:line="360" w:lineRule="auto"/>
        <w:jc w:val="both"/>
        <w:rPr>
          <w:rFonts w:eastAsia="Calibri"/>
          <w:lang w:val="ru-RU" w:bidi="ar-LB"/>
        </w:rPr>
      </w:pPr>
      <w:r>
        <w:rPr>
          <w:rFonts w:eastAsia="Calibri"/>
          <w:color w:val="000000" w:themeColor="text1"/>
          <w:lang w:val="ru-RU"/>
        </w:rPr>
        <w:t>индекса соответствия;</w:t>
      </w:r>
    </w:p>
    <w:p w:rsidR="00796A7D" w:rsidRPr="00796A7D" w:rsidRDefault="00796A7D" w:rsidP="000357A8">
      <w:pPr>
        <w:pStyle w:val="a9"/>
        <w:numPr>
          <w:ilvl w:val="0"/>
          <w:numId w:val="69"/>
        </w:numPr>
        <w:spacing w:before="100" w:beforeAutospacing="1" w:after="100" w:afterAutospacing="1" w:line="360" w:lineRule="auto"/>
        <w:jc w:val="both"/>
        <w:rPr>
          <w:rFonts w:eastAsia="Calibri"/>
          <w:lang w:val="ru-RU" w:bidi="ar-LB"/>
        </w:rPr>
      </w:pPr>
      <w:r w:rsidRPr="00796A7D">
        <w:rPr>
          <w:rFonts w:eastAsia="Calibri"/>
          <w:color w:val="000000" w:themeColor="text1"/>
          <w:lang w:val="ru-RU"/>
        </w:rPr>
        <w:t>кол</w:t>
      </w:r>
      <w:r>
        <w:rPr>
          <w:rFonts w:eastAsia="Calibri"/>
          <w:color w:val="000000" w:themeColor="text1"/>
          <w:lang w:val="ru-RU"/>
        </w:rPr>
        <w:t>ичества подписчиков в выборке;</w:t>
      </w:r>
    </w:p>
    <w:p w:rsidR="00FC7708" w:rsidRPr="00796A7D" w:rsidRDefault="00796A7D" w:rsidP="000357A8">
      <w:pPr>
        <w:pStyle w:val="a9"/>
        <w:numPr>
          <w:ilvl w:val="0"/>
          <w:numId w:val="69"/>
        </w:numPr>
        <w:spacing w:before="100" w:beforeAutospacing="1" w:after="100" w:afterAutospacing="1" w:line="360" w:lineRule="auto"/>
        <w:jc w:val="both"/>
        <w:rPr>
          <w:rFonts w:eastAsia="Calibri"/>
          <w:lang w:val="ru-RU" w:bidi="ar-LB"/>
        </w:rPr>
      </w:pPr>
      <w:r w:rsidRPr="00796A7D">
        <w:rPr>
          <w:rFonts w:eastAsia="Calibri"/>
          <w:color w:val="000000" w:themeColor="text1"/>
          <w:lang w:val="ru-RU"/>
        </w:rPr>
        <w:t xml:space="preserve">общего количества подписчиков. </w:t>
      </w:r>
    </w:p>
    <w:p w:rsidR="007125EE" w:rsidRDefault="00796A7D" w:rsidP="007B2679">
      <w:pPr>
        <w:spacing w:before="100" w:beforeAutospacing="1" w:after="100" w:afterAutospacing="1" w:line="360" w:lineRule="auto"/>
        <w:ind w:firstLine="709"/>
        <w:jc w:val="both"/>
        <w:rPr>
          <w:rFonts w:eastAsia="Calibri"/>
          <w:lang w:val="ru-RU"/>
        </w:rPr>
      </w:pPr>
      <w:r>
        <w:rPr>
          <w:rFonts w:eastAsia="Calibri"/>
          <w:lang w:val="ru-RU" w:bidi="ar-LB"/>
        </w:rPr>
        <w:t xml:space="preserve">В основном в отчете представлены сообщества, которые непосредственно связаны с мероприятиями Санкт-Петербурга. В данном случае этот факт является преимуществом, так как инструмент </w:t>
      </w:r>
      <w:r>
        <w:rPr>
          <w:rFonts w:eastAsia="Calibri"/>
        </w:rPr>
        <w:t>SEGMENTO</w:t>
      </w:r>
      <w:r w:rsidRPr="00233FEC">
        <w:rPr>
          <w:rFonts w:eastAsia="Calibri"/>
          <w:lang w:val="ru-RU"/>
        </w:rPr>
        <w:t xml:space="preserve"> </w:t>
      </w:r>
      <w:r>
        <w:rPr>
          <w:rFonts w:eastAsia="Calibri"/>
        </w:rPr>
        <w:t>TARGET</w:t>
      </w:r>
      <w:r>
        <w:rPr>
          <w:rFonts w:eastAsia="Calibri"/>
          <w:lang w:val="ru-RU"/>
        </w:rPr>
        <w:t xml:space="preserve"> предоставил сообщества немного другого характера (более приближенные к ВУЗам). </w:t>
      </w:r>
    </w:p>
    <w:p w:rsidR="00974D78" w:rsidRPr="008A2F2E" w:rsidRDefault="00AE1770" w:rsidP="007B2679">
      <w:pPr>
        <w:spacing w:before="100" w:beforeAutospacing="1" w:after="100" w:afterAutospacing="1" w:line="360" w:lineRule="auto"/>
        <w:ind w:firstLine="709"/>
        <w:jc w:val="both"/>
        <w:rPr>
          <w:rFonts w:eastAsia="Calibri"/>
          <w:lang w:val="ru-RU" w:bidi="ar-LB"/>
        </w:rPr>
      </w:pPr>
      <w:r>
        <w:rPr>
          <w:rFonts w:eastAsia="Calibri"/>
          <w:lang w:val="ru-RU"/>
        </w:rPr>
        <w:t xml:space="preserve">В результате проведенных анализов, сформировался следующий список целевых сообществ, которые подходят для продвижения выставки </w:t>
      </w:r>
      <w:r>
        <w:rPr>
          <w:rFonts w:eastAsia="Calibri"/>
        </w:rPr>
        <w:t>EXPO</w:t>
      </w:r>
      <w:r w:rsidRPr="00AE1770">
        <w:rPr>
          <w:rFonts w:eastAsia="Calibri"/>
          <w:lang w:val="ru-RU"/>
        </w:rPr>
        <w:t xml:space="preserve"> </w:t>
      </w:r>
      <w:r>
        <w:rPr>
          <w:rFonts w:eastAsia="Calibri"/>
          <w:lang w:bidi="ar-LB"/>
        </w:rPr>
        <w:t>Education</w:t>
      </w:r>
      <w:r w:rsidR="000F28B1">
        <w:rPr>
          <w:rFonts w:eastAsia="Calibri"/>
          <w:lang w:val="ru-RU" w:bidi="ar-LB"/>
        </w:rPr>
        <w:t xml:space="preserve"> (см. Табл. 3.2</w:t>
      </w:r>
      <w:r w:rsidR="008A2F2E">
        <w:rPr>
          <w:rFonts w:eastAsia="Calibri"/>
          <w:lang w:val="ru-RU" w:bidi="ar-LB"/>
        </w:rPr>
        <w:t>.</w:t>
      </w:r>
      <w:r>
        <w:rPr>
          <w:rFonts w:eastAsia="Calibri"/>
          <w:lang w:val="ru-RU" w:bidi="ar-LB"/>
        </w:rPr>
        <w:t>).</w:t>
      </w:r>
    </w:p>
    <w:p w:rsidR="007125EE" w:rsidRPr="007125EE" w:rsidRDefault="000F28B1" w:rsidP="000F28B1">
      <w:pPr>
        <w:spacing w:line="360" w:lineRule="auto"/>
        <w:jc w:val="right"/>
        <w:rPr>
          <w:rFonts w:eastAsia="Calibri"/>
          <w:b/>
          <w:lang w:val="ru-RU"/>
        </w:rPr>
      </w:pPr>
      <w:r>
        <w:rPr>
          <w:rFonts w:eastAsia="Calibri"/>
          <w:b/>
          <w:lang w:val="ru-RU"/>
        </w:rPr>
        <w:t xml:space="preserve">Таблица 3.2. </w:t>
      </w:r>
      <w:r w:rsidR="007125EE" w:rsidRPr="000F28B1">
        <w:rPr>
          <w:rFonts w:eastAsia="Calibri"/>
          <w:bCs/>
          <w:lang w:val="ru-RU"/>
        </w:rPr>
        <w:t xml:space="preserve">Сообщества с целевой аудиторией выставки </w:t>
      </w:r>
      <w:r w:rsidR="007125EE" w:rsidRPr="000F28B1">
        <w:rPr>
          <w:rFonts w:eastAsia="Calibri"/>
          <w:bCs/>
        </w:rPr>
        <w:t>EXPO</w:t>
      </w:r>
      <w:r w:rsidR="007125EE" w:rsidRPr="000F28B1">
        <w:rPr>
          <w:rFonts w:eastAsia="Calibri"/>
          <w:bCs/>
          <w:lang w:val="ru-RU"/>
        </w:rPr>
        <w:t xml:space="preserve"> </w:t>
      </w:r>
      <w:r w:rsidR="007125EE" w:rsidRPr="000F28B1">
        <w:rPr>
          <w:rFonts w:eastAsia="Calibri"/>
          <w:bCs/>
        </w:rPr>
        <w:t>Education</w:t>
      </w:r>
      <w:r w:rsidR="007125EE" w:rsidRPr="007125EE">
        <w:rPr>
          <w:rFonts w:eastAsia="Calibri"/>
          <w:b/>
          <w:lang w:val="ru-RU"/>
        </w:rPr>
        <w:t xml:space="preserve"> </w:t>
      </w:r>
    </w:p>
    <w:tbl>
      <w:tblPr>
        <w:tblStyle w:val="ad"/>
        <w:tblW w:w="9776" w:type="dxa"/>
        <w:tblLayout w:type="fixed"/>
        <w:tblLook w:val="04A0" w:firstRow="1" w:lastRow="0" w:firstColumn="1" w:lastColumn="0" w:noHBand="0" w:noVBand="1"/>
      </w:tblPr>
      <w:tblGrid>
        <w:gridCol w:w="2972"/>
        <w:gridCol w:w="2268"/>
        <w:gridCol w:w="2268"/>
        <w:gridCol w:w="2268"/>
      </w:tblGrid>
      <w:tr w:rsidR="00FD0DD1" w:rsidRPr="000F28B1" w:rsidTr="00FD0DD1">
        <w:tc>
          <w:tcPr>
            <w:tcW w:w="2972" w:type="dxa"/>
          </w:tcPr>
          <w:p w:rsidR="00FD0DD1" w:rsidRDefault="00FD0DD1" w:rsidP="00AF6D24">
            <w:pPr>
              <w:spacing w:line="360" w:lineRule="auto"/>
              <w:jc w:val="center"/>
              <w:rPr>
                <w:rFonts w:eastAsia="Calibri"/>
                <w:lang w:val="ru-RU" w:bidi="ar-LB"/>
              </w:rPr>
            </w:pPr>
            <w:r>
              <w:rPr>
                <w:rFonts w:eastAsia="Calibri"/>
                <w:lang w:val="ru-RU" w:bidi="ar-LB"/>
              </w:rPr>
              <w:t>Название сообщества</w:t>
            </w:r>
          </w:p>
        </w:tc>
        <w:tc>
          <w:tcPr>
            <w:tcW w:w="2268" w:type="dxa"/>
          </w:tcPr>
          <w:p w:rsidR="00FD0DD1" w:rsidRDefault="00FD0DD1" w:rsidP="00974D78">
            <w:pPr>
              <w:spacing w:line="360" w:lineRule="auto"/>
              <w:jc w:val="center"/>
              <w:rPr>
                <w:rFonts w:eastAsia="Calibri"/>
                <w:lang w:val="ru-RU" w:bidi="ar-LB"/>
              </w:rPr>
            </w:pPr>
            <w:r>
              <w:rPr>
                <w:rFonts w:eastAsia="Calibri"/>
                <w:lang w:val="ru-RU" w:bidi="ar-LB"/>
              </w:rPr>
              <w:t>Рейтинг</w:t>
            </w:r>
          </w:p>
          <w:p w:rsidR="00FD0DD1" w:rsidRPr="000F28B1" w:rsidRDefault="00FD0DD1" w:rsidP="00974D78">
            <w:pPr>
              <w:spacing w:line="360" w:lineRule="auto"/>
              <w:jc w:val="center"/>
              <w:rPr>
                <w:rFonts w:eastAsia="Calibri"/>
                <w:lang w:val="ru-RU" w:bidi="ar-LB"/>
              </w:rPr>
            </w:pPr>
            <w:r w:rsidRPr="000F28B1">
              <w:rPr>
                <w:rFonts w:eastAsia="Calibri"/>
                <w:lang w:val="ru-RU" w:bidi="ar-LB"/>
              </w:rPr>
              <w:t>(</w:t>
            </w:r>
            <w:r>
              <w:rPr>
                <w:rFonts w:eastAsia="Calibri"/>
                <w:lang w:bidi="ar-LB"/>
              </w:rPr>
              <w:t>SEGMENTO</w:t>
            </w:r>
            <w:r w:rsidRPr="000F28B1">
              <w:rPr>
                <w:rFonts w:eastAsia="Calibri"/>
                <w:lang w:val="ru-RU" w:bidi="ar-LB"/>
              </w:rPr>
              <w:t xml:space="preserve"> </w:t>
            </w:r>
            <w:r>
              <w:rPr>
                <w:rFonts w:eastAsia="Calibri"/>
                <w:lang w:bidi="ar-LB"/>
              </w:rPr>
              <w:t>TARGET</w:t>
            </w:r>
            <w:r w:rsidRPr="000F28B1">
              <w:rPr>
                <w:rFonts w:eastAsia="Calibri"/>
                <w:lang w:val="ru-RU" w:bidi="ar-LB"/>
              </w:rPr>
              <w:t xml:space="preserve">) </w:t>
            </w:r>
          </w:p>
        </w:tc>
        <w:tc>
          <w:tcPr>
            <w:tcW w:w="2268" w:type="dxa"/>
          </w:tcPr>
          <w:p w:rsidR="00FD0DD1" w:rsidRDefault="00FD0DD1" w:rsidP="00AF6D24">
            <w:pPr>
              <w:spacing w:line="360" w:lineRule="auto"/>
              <w:jc w:val="center"/>
              <w:rPr>
                <w:rFonts w:eastAsia="Calibri"/>
                <w:lang w:val="ru-RU" w:bidi="ar-LB"/>
              </w:rPr>
            </w:pPr>
            <w:r>
              <w:rPr>
                <w:rFonts w:eastAsia="Calibri"/>
                <w:lang w:val="ru-RU" w:bidi="ar-LB"/>
              </w:rPr>
              <w:t>Количество подписчиков</w:t>
            </w:r>
          </w:p>
          <w:p w:rsidR="00FD0DD1" w:rsidRPr="000F28B1" w:rsidRDefault="00FD0DD1" w:rsidP="00AF6D24">
            <w:pPr>
              <w:spacing w:line="360" w:lineRule="auto"/>
              <w:jc w:val="center"/>
              <w:rPr>
                <w:rFonts w:eastAsia="Calibri"/>
                <w:lang w:val="ru-RU" w:bidi="ar-LB"/>
              </w:rPr>
            </w:pPr>
          </w:p>
        </w:tc>
        <w:tc>
          <w:tcPr>
            <w:tcW w:w="2268" w:type="dxa"/>
          </w:tcPr>
          <w:p w:rsidR="00FD0DD1" w:rsidRDefault="00FD0DD1" w:rsidP="00AF6D24">
            <w:pPr>
              <w:spacing w:line="360" w:lineRule="auto"/>
              <w:jc w:val="center"/>
              <w:rPr>
                <w:rFonts w:eastAsia="Calibri"/>
                <w:lang w:val="ru-RU" w:bidi="ar-LB"/>
              </w:rPr>
            </w:pPr>
            <w:r>
              <w:rPr>
                <w:rFonts w:eastAsia="Calibri"/>
                <w:lang w:val="ru-RU" w:bidi="ar-LB"/>
              </w:rPr>
              <w:t>Количество участников</w:t>
            </w:r>
          </w:p>
        </w:tc>
      </w:tr>
      <w:tr w:rsidR="00FD0DD1" w:rsidTr="00FD0DD1">
        <w:tc>
          <w:tcPr>
            <w:tcW w:w="2972" w:type="dxa"/>
          </w:tcPr>
          <w:p w:rsidR="00FD0DD1" w:rsidRPr="00AE5AD8" w:rsidRDefault="00FD0DD1" w:rsidP="000357A8">
            <w:pPr>
              <w:pStyle w:val="a9"/>
              <w:numPr>
                <w:ilvl w:val="0"/>
                <w:numId w:val="68"/>
              </w:numPr>
              <w:spacing w:line="360" w:lineRule="auto"/>
              <w:jc w:val="both"/>
              <w:rPr>
                <w:rFonts w:eastAsia="Calibri"/>
                <w:lang w:val="ru-RU" w:bidi="ar-LB"/>
              </w:rPr>
            </w:pPr>
            <w:r>
              <w:rPr>
                <w:rFonts w:eastAsia="Calibri"/>
                <w:lang w:val="ru-RU" w:bidi="ar-LB"/>
              </w:rPr>
              <w:t>Официальное сообщество СПбГУ</w:t>
            </w:r>
          </w:p>
        </w:tc>
        <w:tc>
          <w:tcPr>
            <w:tcW w:w="2268" w:type="dxa"/>
          </w:tcPr>
          <w:p w:rsidR="00FD0DD1" w:rsidRPr="00871002" w:rsidRDefault="00FD0DD1" w:rsidP="00FD0DD1">
            <w:pPr>
              <w:spacing w:line="360" w:lineRule="auto"/>
              <w:jc w:val="center"/>
              <w:rPr>
                <w:rFonts w:eastAsia="Calibri"/>
                <w:lang w:bidi="ar-LB"/>
              </w:rPr>
            </w:pPr>
            <w:r>
              <w:rPr>
                <w:rFonts w:eastAsia="Calibri"/>
                <w:lang w:val="ru-RU" w:bidi="ar-LB"/>
              </w:rPr>
              <w:t>9</w:t>
            </w:r>
            <w:r>
              <w:rPr>
                <w:rFonts w:eastAsia="Calibri"/>
                <w:lang w:bidi="ar-LB"/>
              </w:rPr>
              <w:t>,36</w:t>
            </w:r>
          </w:p>
        </w:tc>
        <w:tc>
          <w:tcPr>
            <w:tcW w:w="2268" w:type="dxa"/>
          </w:tcPr>
          <w:p w:rsidR="00FD0DD1" w:rsidRPr="00871002" w:rsidRDefault="00FD0DD1" w:rsidP="00FD0DD1">
            <w:pPr>
              <w:spacing w:line="360" w:lineRule="auto"/>
              <w:jc w:val="center"/>
              <w:rPr>
                <w:rFonts w:eastAsia="Calibri"/>
                <w:lang w:bidi="ar-LB"/>
              </w:rPr>
            </w:pPr>
            <w:r>
              <w:rPr>
                <w:rFonts w:eastAsia="Calibri"/>
                <w:lang w:bidi="ar-LB"/>
              </w:rPr>
              <w:t>20693</w:t>
            </w:r>
          </w:p>
        </w:tc>
        <w:tc>
          <w:tcPr>
            <w:tcW w:w="2268" w:type="dxa"/>
          </w:tcPr>
          <w:p w:rsidR="00FD0DD1" w:rsidRPr="00871002" w:rsidRDefault="00FD0DD1" w:rsidP="00FD0DD1">
            <w:pPr>
              <w:spacing w:line="360" w:lineRule="auto"/>
              <w:jc w:val="center"/>
              <w:rPr>
                <w:rFonts w:eastAsia="Calibri"/>
                <w:lang w:bidi="ar-LB"/>
              </w:rPr>
            </w:pPr>
            <w:r>
              <w:rPr>
                <w:rFonts w:eastAsia="Calibri"/>
                <w:lang w:bidi="ar-LB"/>
              </w:rPr>
              <w:t>22109</w:t>
            </w:r>
          </w:p>
        </w:tc>
      </w:tr>
      <w:tr w:rsidR="00FD0DD1" w:rsidTr="00FD0DD1">
        <w:tc>
          <w:tcPr>
            <w:tcW w:w="2972" w:type="dxa"/>
          </w:tcPr>
          <w:p w:rsidR="00FD0DD1" w:rsidRDefault="00FD0DD1" w:rsidP="000357A8">
            <w:pPr>
              <w:pStyle w:val="a9"/>
              <w:numPr>
                <w:ilvl w:val="0"/>
                <w:numId w:val="68"/>
              </w:numPr>
              <w:spacing w:line="360" w:lineRule="auto"/>
              <w:jc w:val="both"/>
              <w:rPr>
                <w:rFonts w:eastAsia="Calibri"/>
                <w:lang w:val="ru-RU" w:bidi="ar-LB"/>
              </w:rPr>
            </w:pPr>
            <w:r>
              <w:rPr>
                <w:rFonts w:eastAsia="Calibri"/>
                <w:lang w:val="ru-RU" w:bidi="ar-LB"/>
              </w:rPr>
              <w:t>Официальное сообщество СПбГЭУ</w:t>
            </w:r>
          </w:p>
          <w:p w:rsidR="000F28B1" w:rsidRDefault="000F28B1" w:rsidP="000F28B1">
            <w:pPr>
              <w:spacing w:line="360" w:lineRule="auto"/>
              <w:jc w:val="both"/>
              <w:rPr>
                <w:rFonts w:eastAsia="Calibri"/>
                <w:lang w:val="ru-RU" w:bidi="ar-LB"/>
              </w:rPr>
            </w:pPr>
          </w:p>
          <w:p w:rsidR="000F28B1" w:rsidRPr="000F28B1" w:rsidRDefault="000F28B1" w:rsidP="000F28B1">
            <w:pPr>
              <w:spacing w:line="360" w:lineRule="auto"/>
              <w:jc w:val="both"/>
              <w:rPr>
                <w:rFonts w:eastAsia="Calibri"/>
                <w:lang w:val="ru-RU" w:bidi="ar-LB"/>
              </w:rPr>
            </w:pPr>
          </w:p>
        </w:tc>
        <w:tc>
          <w:tcPr>
            <w:tcW w:w="2268" w:type="dxa"/>
          </w:tcPr>
          <w:p w:rsidR="00FD0DD1" w:rsidRPr="00871002" w:rsidRDefault="00FD0DD1" w:rsidP="00FD0DD1">
            <w:pPr>
              <w:spacing w:line="360" w:lineRule="auto"/>
              <w:jc w:val="center"/>
              <w:rPr>
                <w:rFonts w:eastAsia="Calibri"/>
                <w:lang w:bidi="ar-LB"/>
              </w:rPr>
            </w:pPr>
            <w:r>
              <w:rPr>
                <w:rFonts w:eastAsia="Calibri"/>
                <w:lang w:bidi="ar-LB"/>
              </w:rPr>
              <w:t>8,597</w:t>
            </w:r>
          </w:p>
        </w:tc>
        <w:tc>
          <w:tcPr>
            <w:tcW w:w="2268" w:type="dxa"/>
          </w:tcPr>
          <w:p w:rsidR="00FD0DD1" w:rsidRPr="00871002" w:rsidRDefault="00FD0DD1" w:rsidP="00FD0DD1">
            <w:pPr>
              <w:spacing w:line="360" w:lineRule="auto"/>
              <w:jc w:val="center"/>
              <w:rPr>
                <w:rFonts w:eastAsia="Calibri"/>
                <w:lang w:bidi="ar-LB"/>
              </w:rPr>
            </w:pPr>
            <w:r>
              <w:rPr>
                <w:rFonts w:eastAsia="Calibri"/>
                <w:lang w:bidi="ar-LB"/>
              </w:rPr>
              <w:t>3413</w:t>
            </w:r>
          </w:p>
        </w:tc>
        <w:tc>
          <w:tcPr>
            <w:tcW w:w="2268" w:type="dxa"/>
          </w:tcPr>
          <w:p w:rsidR="00FD0DD1" w:rsidRPr="00871002" w:rsidRDefault="00FD0DD1" w:rsidP="00FD0DD1">
            <w:pPr>
              <w:spacing w:line="360" w:lineRule="auto"/>
              <w:jc w:val="center"/>
              <w:rPr>
                <w:rFonts w:eastAsia="Calibri"/>
                <w:lang w:bidi="ar-LB"/>
              </w:rPr>
            </w:pPr>
            <w:r>
              <w:rPr>
                <w:rFonts w:eastAsia="Calibri"/>
                <w:lang w:bidi="ar-LB"/>
              </w:rPr>
              <w:t>3970</w:t>
            </w:r>
          </w:p>
        </w:tc>
      </w:tr>
      <w:tr w:rsidR="00FD0DD1" w:rsidTr="00FD0DD1">
        <w:tc>
          <w:tcPr>
            <w:tcW w:w="2972" w:type="dxa"/>
          </w:tcPr>
          <w:p w:rsidR="00FD0DD1" w:rsidRPr="00AE5AD8" w:rsidRDefault="00FD0DD1" w:rsidP="000357A8">
            <w:pPr>
              <w:pStyle w:val="a9"/>
              <w:numPr>
                <w:ilvl w:val="0"/>
                <w:numId w:val="68"/>
              </w:numPr>
              <w:spacing w:line="360" w:lineRule="auto"/>
              <w:jc w:val="both"/>
              <w:rPr>
                <w:rFonts w:eastAsia="Calibri"/>
                <w:lang w:val="ru-RU" w:bidi="ar-LB"/>
              </w:rPr>
            </w:pPr>
            <w:r>
              <w:rPr>
                <w:rFonts w:eastAsia="Calibri"/>
                <w:lang w:val="ru-RU" w:bidi="ar-LB"/>
              </w:rPr>
              <w:t>Официальное сообщество Горного университета</w:t>
            </w:r>
          </w:p>
        </w:tc>
        <w:tc>
          <w:tcPr>
            <w:tcW w:w="2268" w:type="dxa"/>
          </w:tcPr>
          <w:p w:rsidR="00FD0DD1" w:rsidRPr="00871002" w:rsidRDefault="00FD0DD1" w:rsidP="00FD0DD1">
            <w:pPr>
              <w:spacing w:line="360" w:lineRule="auto"/>
              <w:jc w:val="center"/>
              <w:rPr>
                <w:rFonts w:eastAsia="Calibri"/>
                <w:lang w:bidi="ar-LB"/>
              </w:rPr>
            </w:pPr>
            <w:r>
              <w:rPr>
                <w:rFonts w:eastAsia="Calibri"/>
                <w:lang w:bidi="ar-LB"/>
              </w:rPr>
              <w:t>1,526</w:t>
            </w:r>
          </w:p>
        </w:tc>
        <w:tc>
          <w:tcPr>
            <w:tcW w:w="2268" w:type="dxa"/>
          </w:tcPr>
          <w:p w:rsidR="00FD0DD1" w:rsidRPr="00871002" w:rsidRDefault="00FD0DD1" w:rsidP="00FD0DD1">
            <w:pPr>
              <w:spacing w:line="360" w:lineRule="auto"/>
              <w:jc w:val="center"/>
              <w:rPr>
                <w:rFonts w:eastAsia="Calibri"/>
                <w:lang w:bidi="ar-LB"/>
              </w:rPr>
            </w:pPr>
            <w:r>
              <w:rPr>
                <w:rFonts w:eastAsia="Calibri"/>
                <w:lang w:bidi="ar-LB"/>
              </w:rPr>
              <w:t>2702</w:t>
            </w:r>
          </w:p>
        </w:tc>
        <w:tc>
          <w:tcPr>
            <w:tcW w:w="2268" w:type="dxa"/>
          </w:tcPr>
          <w:p w:rsidR="00FD0DD1" w:rsidRPr="00871002" w:rsidRDefault="00FD0DD1" w:rsidP="00FD0DD1">
            <w:pPr>
              <w:spacing w:line="360" w:lineRule="auto"/>
              <w:jc w:val="center"/>
              <w:rPr>
                <w:rFonts w:eastAsia="Calibri"/>
                <w:lang w:bidi="ar-LB"/>
              </w:rPr>
            </w:pPr>
            <w:r>
              <w:rPr>
                <w:rFonts w:eastAsia="Calibri"/>
                <w:lang w:bidi="ar-LB"/>
              </w:rPr>
              <w:t>17702</w:t>
            </w:r>
          </w:p>
        </w:tc>
      </w:tr>
      <w:tr w:rsidR="00FD0DD1" w:rsidTr="00FD0DD1">
        <w:tc>
          <w:tcPr>
            <w:tcW w:w="2972" w:type="dxa"/>
          </w:tcPr>
          <w:p w:rsidR="00FD0DD1" w:rsidRPr="00AE5AD8" w:rsidRDefault="00FD0DD1" w:rsidP="000357A8">
            <w:pPr>
              <w:pStyle w:val="a9"/>
              <w:numPr>
                <w:ilvl w:val="0"/>
                <w:numId w:val="68"/>
              </w:numPr>
              <w:spacing w:line="360" w:lineRule="auto"/>
              <w:jc w:val="both"/>
              <w:rPr>
                <w:rFonts w:eastAsia="Calibri"/>
                <w:lang w:val="ru-RU" w:bidi="ar-LB"/>
              </w:rPr>
            </w:pPr>
            <w:r>
              <w:rPr>
                <w:rFonts w:eastAsia="Calibri"/>
                <w:lang w:val="ru-RU" w:bidi="ar-LB"/>
              </w:rPr>
              <w:t>Официальное сообщество Политехнического университета</w:t>
            </w:r>
          </w:p>
        </w:tc>
        <w:tc>
          <w:tcPr>
            <w:tcW w:w="2268" w:type="dxa"/>
          </w:tcPr>
          <w:p w:rsidR="00FD0DD1" w:rsidRPr="00871002" w:rsidRDefault="00FD0DD1" w:rsidP="00FD0DD1">
            <w:pPr>
              <w:spacing w:line="360" w:lineRule="auto"/>
              <w:jc w:val="center"/>
              <w:rPr>
                <w:rFonts w:eastAsia="Calibri"/>
                <w:lang w:bidi="ar-LB"/>
              </w:rPr>
            </w:pPr>
            <w:r>
              <w:rPr>
                <w:rFonts w:eastAsia="Calibri"/>
                <w:lang w:bidi="ar-LB"/>
              </w:rPr>
              <w:t>9,598</w:t>
            </w:r>
          </w:p>
        </w:tc>
        <w:tc>
          <w:tcPr>
            <w:tcW w:w="2268" w:type="dxa"/>
          </w:tcPr>
          <w:p w:rsidR="00FD0DD1" w:rsidRPr="00871002" w:rsidRDefault="00FD0DD1" w:rsidP="00FD0DD1">
            <w:pPr>
              <w:spacing w:line="360" w:lineRule="auto"/>
              <w:jc w:val="center"/>
              <w:rPr>
                <w:rFonts w:eastAsia="Calibri"/>
                <w:lang w:bidi="ar-LB"/>
              </w:rPr>
            </w:pPr>
            <w:r>
              <w:rPr>
                <w:rFonts w:eastAsia="Calibri"/>
                <w:lang w:bidi="ar-LB"/>
              </w:rPr>
              <w:t>14662</w:t>
            </w:r>
          </w:p>
        </w:tc>
        <w:tc>
          <w:tcPr>
            <w:tcW w:w="2268" w:type="dxa"/>
          </w:tcPr>
          <w:p w:rsidR="00FD0DD1" w:rsidRPr="00871002" w:rsidRDefault="00FD0DD1" w:rsidP="00FD0DD1">
            <w:pPr>
              <w:spacing w:line="360" w:lineRule="auto"/>
              <w:jc w:val="center"/>
              <w:rPr>
                <w:rFonts w:eastAsia="Calibri"/>
                <w:lang w:bidi="ar-LB"/>
              </w:rPr>
            </w:pPr>
            <w:r>
              <w:rPr>
                <w:rFonts w:eastAsia="Calibri"/>
                <w:lang w:bidi="ar-LB"/>
              </w:rPr>
              <w:t>15276</w:t>
            </w:r>
          </w:p>
        </w:tc>
      </w:tr>
      <w:tr w:rsidR="00FD0DD1" w:rsidTr="00FD0DD1">
        <w:tc>
          <w:tcPr>
            <w:tcW w:w="2972" w:type="dxa"/>
          </w:tcPr>
          <w:p w:rsidR="00FD0DD1" w:rsidRPr="00AE5AD8" w:rsidRDefault="00FD0DD1" w:rsidP="000357A8">
            <w:pPr>
              <w:pStyle w:val="a9"/>
              <w:numPr>
                <w:ilvl w:val="0"/>
                <w:numId w:val="68"/>
              </w:numPr>
              <w:spacing w:line="360" w:lineRule="auto"/>
              <w:jc w:val="both"/>
              <w:rPr>
                <w:rFonts w:eastAsia="Calibri"/>
                <w:lang w:val="ru-RU" w:bidi="ar-LB"/>
              </w:rPr>
            </w:pPr>
            <w:r>
              <w:rPr>
                <w:rFonts w:eastAsia="Calibri"/>
                <w:lang w:val="ru-RU" w:bidi="ar-LB"/>
              </w:rPr>
              <w:t>Официальное сообщество НИУ ВШЭ Санкт-Петербурга</w:t>
            </w:r>
          </w:p>
        </w:tc>
        <w:tc>
          <w:tcPr>
            <w:tcW w:w="2268" w:type="dxa"/>
          </w:tcPr>
          <w:p w:rsidR="00FD0DD1" w:rsidRPr="00871002" w:rsidRDefault="00FD0DD1" w:rsidP="00FD0DD1">
            <w:pPr>
              <w:spacing w:line="360" w:lineRule="auto"/>
              <w:jc w:val="center"/>
              <w:rPr>
                <w:rFonts w:eastAsia="Calibri"/>
                <w:lang w:bidi="ar-LB"/>
              </w:rPr>
            </w:pPr>
            <w:r>
              <w:rPr>
                <w:rFonts w:eastAsia="Calibri"/>
                <w:lang w:bidi="ar-LB"/>
              </w:rPr>
              <w:t>8,459</w:t>
            </w:r>
          </w:p>
        </w:tc>
        <w:tc>
          <w:tcPr>
            <w:tcW w:w="2268" w:type="dxa"/>
          </w:tcPr>
          <w:p w:rsidR="00FD0DD1" w:rsidRPr="00871002" w:rsidRDefault="00FD0DD1" w:rsidP="00FD0DD1">
            <w:pPr>
              <w:spacing w:line="360" w:lineRule="auto"/>
              <w:jc w:val="center"/>
              <w:rPr>
                <w:rFonts w:eastAsia="Calibri"/>
                <w:lang w:bidi="ar-LB"/>
              </w:rPr>
            </w:pPr>
            <w:r>
              <w:rPr>
                <w:rFonts w:eastAsia="Calibri"/>
                <w:lang w:bidi="ar-LB"/>
              </w:rPr>
              <w:t>10135</w:t>
            </w:r>
          </w:p>
        </w:tc>
        <w:tc>
          <w:tcPr>
            <w:tcW w:w="2268" w:type="dxa"/>
          </w:tcPr>
          <w:p w:rsidR="00FD0DD1" w:rsidRPr="00871002" w:rsidRDefault="00FD0DD1" w:rsidP="00FD0DD1">
            <w:pPr>
              <w:spacing w:line="360" w:lineRule="auto"/>
              <w:jc w:val="center"/>
              <w:rPr>
                <w:rFonts w:eastAsia="Calibri"/>
                <w:lang w:bidi="ar-LB"/>
              </w:rPr>
            </w:pPr>
            <w:r>
              <w:rPr>
                <w:rFonts w:eastAsia="Calibri"/>
                <w:lang w:bidi="ar-LB"/>
              </w:rPr>
              <w:t>6784</w:t>
            </w:r>
          </w:p>
        </w:tc>
      </w:tr>
      <w:tr w:rsidR="00FD0DD1" w:rsidTr="00FD0DD1">
        <w:tc>
          <w:tcPr>
            <w:tcW w:w="2972" w:type="dxa"/>
          </w:tcPr>
          <w:p w:rsidR="00FD0DD1" w:rsidRPr="00AE5AD8" w:rsidRDefault="00FD0DD1" w:rsidP="000357A8">
            <w:pPr>
              <w:pStyle w:val="a9"/>
              <w:numPr>
                <w:ilvl w:val="0"/>
                <w:numId w:val="68"/>
              </w:numPr>
              <w:spacing w:line="360" w:lineRule="auto"/>
              <w:jc w:val="both"/>
              <w:rPr>
                <w:rFonts w:eastAsia="Calibri"/>
                <w:lang w:val="ru-RU" w:bidi="ar-LB"/>
              </w:rPr>
            </w:pPr>
            <w:r>
              <w:rPr>
                <w:rFonts w:eastAsia="Calibri"/>
                <w:lang w:val="ru-RU" w:bidi="ar-LB"/>
              </w:rPr>
              <w:t>«Типичный абитуриент»</w:t>
            </w:r>
          </w:p>
        </w:tc>
        <w:tc>
          <w:tcPr>
            <w:tcW w:w="2268" w:type="dxa"/>
          </w:tcPr>
          <w:p w:rsidR="00FD0DD1" w:rsidRPr="00871002" w:rsidRDefault="00FD0DD1" w:rsidP="00FD0DD1">
            <w:pPr>
              <w:spacing w:line="360" w:lineRule="auto"/>
              <w:jc w:val="center"/>
              <w:rPr>
                <w:rFonts w:eastAsia="Calibri"/>
                <w:lang w:bidi="ar-LB"/>
              </w:rPr>
            </w:pPr>
            <w:r>
              <w:rPr>
                <w:rFonts w:eastAsia="Calibri"/>
                <w:lang w:bidi="ar-LB"/>
              </w:rPr>
              <w:t>8,365</w:t>
            </w:r>
          </w:p>
        </w:tc>
        <w:tc>
          <w:tcPr>
            <w:tcW w:w="2268" w:type="dxa"/>
          </w:tcPr>
          <w:p w:rsidR="00FD0DD1" w:rsidRPr="00871002" w:rsidRDefault="00FD0DD1" w:rsidP="00FD0DD1">
            <w:pPr>
              <w:spacing w:line="360" w:lineRule="auto"/>
              <w:jc w:val="center"/>
              <w:rPr>
                <w:rFonts w:eastAsia="Calibri"/>
                <w:lang w:bidi="ar-LB"/>
              </w:rPr>
            </w:pPr>
            <w:r>
              <w:rPr>
                <w:rFonts w:eastAsia="Calibri"/>
                <w:lang w:bidi="ar-LB"/>
              </w:rPr>
              <w:t>28748</w:t>
            </w:r>
          </w:p>
        </w:tc>
        <w:tc>
          <w:tcPr>
            <w:tcW w:w="2268" w:type="dxa"/>
          </w:tcPr>
          <w:p w:rsidR="00FD0DD1" w:rsidRPr="00871002" w:rsidRDefault="00FD0DD1" w:rsidP="00FD0DD1">
            <w:pPr>
              <w:spacing w:line="360" w:lineRule="auto"/>
              <w:jc w:val="center"/>
              <w:rPr>
                <w:rFonts w:eastAsia="Calibri"/>
                <w:lang w:bidi="ar-LB"/>
              </w:rPr>
            </w:pPr>
            <w:r>
              <w:rPr>
                <w:rFonts w:eastAsia="Calibri"/>
                <w:lang w:bidi="ar-LB"/>
              </w:rPr>
              <w:t>24047</w:t>
            </w:r>
          </w:p>
        </w:tc>
      </w:tr>
      <w:tr w:rsidR="00FD0DD1" w:rsidTr="00FD0DD1">
        <w:tc>
          <w:tcPr>
            <w:tcW w:w="2972" w:type="dxa"/>
          </w:tcPr>
          <w:p w:rsidR="00FD0DD1" w:rsidRDefault="00FD0DD1" w:rsidP="000357A8">
            <w:pPr>
              <w:pStyle w:val="a9"/>
              <w:numPr>
                <w:ilvl w:val="0"/>
                <w:numId w:val="68"/>
              </w:numPr>
              <w:spacing w:line="360" w:lineRule="auto"/>
              <w:jc w:val="both"/>
              <w:rPr>
                <w:rFonts w:eastAsia="Calibri"/>
                <w:lang w:val="ru-RU" w:bidi="ar-LB"/>
              </w:rPr>
            </w:pPr>
            <w:r>
              <w:rPr>
                <w:rFonts w:eastAsia="Calibri"/>
                <w:lang w:bidi="ar-LB"/>
              </w:rPr>
              <w:t xml:space="preserve">AIESEC </w:t>
            </w:r>
            <w:r>
              <w:rPr>
                <w:rFonts w:eastAsia="Calibri"/>
                <w:lang w:val="ru-RU" w:bidi="ar-LB"/>
              </w:rPr>
              <w:t>в России</w:t>
            </w:r>
          </w:p>
        </w:tc>
        <w:tc>
          <w:tcPr>
            <w:tcW w:w="2268" w:type="dxa"/>
          </w:tcPr>
          <w:p w:rsidR="00FD0DD1" w:rsidRPr="00871002" w:rsidRDefault="00FD0DD1" w:rsidP="00FD0DD1">
            <w:pPr>
              <w:spacing w:line="360" w:lineRule="auto"/>
              <w:jc w:val="center"/>
              <w:rPr>
                <w:rFonts w:eastAsia="Calibri"/>
                <w:lang w:val="ru-RU" w:bidi="ar-LB"/>
              </w:rPr>
            </w:pPr>
            <w:r>
              <w:rPr>
                <w:rFonts w:eastAsia="Calibri"/>
                <w:lang w:bidi="ar-LB"/>
              </w:rPr>
              <w:t>9,239</w:t>
            </w:r>
          </w:p>
        </w:tc>
        <w:tc>
          <w:tcPr>
            <w:tcW w:w="2268" w:type="dxa"/>
          </w:tcPr>
          <w:p w:rsidR="00FD0DD1" w:rsidRPr="00871002" w:rsidRDefault="00FD0DD1" w:rsidP="00FD0DD1">
            <w:pPr>
              <w:spacing w:line="360" w:lineRule="auto"/>
              <w:jc w:val="center"/>
              <w:rPr>
                <w:rFonts w:eastAsia="Calibri"/>
                <w:lang w:bidi="ar-LB"/>
              </w:rPr>
            </w:pPr>
            <w:r>
              <w:rPr>
                <w:rFonts w:eastAsia="Calibri"/>
                <w:lang w:bidi="ar-LB"/>
              </w:rPr>
              <w:t>67670</w:t>
            </w:r>
          </w:p>
        </w:tc>
        <w:tc>
          <w:tcPr>
            <w:tcW w:w="2268" w:type="dxa"/>
          </w:tcPr>
          <w:p w:rsidR="00FD0DD1" w:rsidRPr="00871002" w:rsidRDefault="00FD0DD1" w:rsidP="00FD0DD1">
            <w:pPr>
              <w:spacing w:line="360" w:lineRule="auto"/>
              <w:jc w:val="center"/>
              <w:rPr>
                <w:rFonts w:eastAsia="Calibri"/>
                <w:lang w:bidi="ar-LB"/>
              </w:rPr>
            </w:pPr>
            <w:r>
              <w:rPr>
                <w:rFonts w:eastAsia="Calibri"/>
                <w:lang w:bidi="ar-LB"/>
              </w:rPr>
              <w:t>40368</w:t>
            </w:r>
          </w:p>
        </w:tc>
      </w:tr>
      <w:tr w:rsidR="00FD0DD1" w:rsidTr="00FD0DD1">
        <w:tc>
          <w:tcPr>
            <w:tcW w:w="2972" w:type="dxa"/>
          </w:tcPr>
          <w:p w:rsidR="00FD0DD1" w:rsidRDefault="00FD0DD1" w:rsidP="000357A8">
            <w:pPr>
              <w:pStyle w:val="a9"/>
              <w:numPr>
                <w:ilvl w:val="0"/>
                <w:numId w:val="68"/>
              </w:numPr>
              <w:spacing w:line="360" w:lineRule="auto"/>
              <w:jc w:val="both"/>
              <w:rPr>
                <w:rFonts w:eastAsia="Calibri"/>
                <w:lang w:val="ru-RU" w:bidi="ar-LB"/>
              </w:rPr>
            </w:pPr>
            <w:r>
              <w:rPr>
                <w:rFonts w:eastAsia="Calibri"/>
                <w:lang w:bidi="ar-LB"/>
              </w:rPr>
              <w:t>#</w:t>
            </w:r>
            <w:r>
              <w:rPr>
                <w:rFonts w:eastAsia="Calibri"/>
                <w:lang w:val="ru-RU" w:bidi="ar-LB"/>
              </w:rPr>
              <w:t>Живой Питер</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7,759</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41271</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21465</w:t>
            </w:r>
          </w:p>
        </w:tc>
      </w:tr>
      <w:tr w:rsidR="00FD0DD1" w:rsidTr="00FD0DD1">
        <w:tc>
          <w:tcPr>
            <w:tcW w:w="2972" w:type="dxa"/>
          </w:tcPr>
          <w:p w:rsidR="00FD0DD1" w:rsidRPr="00AE5AD8" w:rsidRDefault="00FD0DD1" w:rsidP="000357A8">
            <w:pPr>
              <w:pStyle w:val="a9"/>
              <w:numPr>
                <w:ilvl w:val="0"/>
                <w:numId w:val="68"/>
              </w:numPr>
              <w:spacing w:line="360" w:lineRule="auto"/>
              <w:rPr>
                <w:sz w:val="36"/>
                <w:szCs w:val="36"/>
                <w:lang w:val="ru-RU"/>
              </w:rPr>
            </w:pPr>
            <w:r w:rsidRPr="00AE5AD8">
              <w:rPr>
                <w:lang w:val="ru-RU"/>
              </w:rPr>
              <w:t xml:space="preserve">Санкт-Петербург </w:t>
            </w:r>
            <w:r>
              <w:t>STOWOK</w:t>
            </w:r>
            <w:r w:rsidRPr="00AE5AD8">
              <w:rPr>
                <w:lang w:val="ru-RU"/>
              </w:rPr>
              <w:t xml:space="preserve"> #Куда сходить</w:t>
            </w:r>
          </w:p>
          <w:p w:rsidR="00FD0DD1" w:rsidRPr="00AE5AD8" w:rsidRDefault="00FD0DD1" w:rsidP="00AE5AD8">
            <w:pPr>
              <w:spacing w:line="360" w:lineRule="auto"/>
              <w:jc w:val="both"/>
              <w:rPr>
                <w:rFonts w:eastAsia="Calibri"/>
                <w:lang w:val="ru-RU" w:bidi="ar-LB"/>
              </w:rPr>
            </w:pP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6,581</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49412</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25637</w:t>
            </w:r>
          </w:p>
        </w:tc>
      </w:tr>
      <w:tr w:rsidR="00FD0DD1" w:rsidTr="00FD0DD1">
        <w:tc>
          <w:tcPr>
            <w:tcW w:w="2972" w:type="dxa"/>
          </w:tcPr>
          <w:p w:rsidR="00FD0DD1" w:rsidRDefault="00FD0DD1" w:rsidP="000357A8">
            <w:pPr>
              <w:pStyle w:val="a9"/>
              <w:numPr>
                <w:ilvl w:val="0"/>
                <w:numId w:val="68"/>
              </w:numPr>
              <w:spacing w:line="360" w:lineRule="auto"/>
              <w:jc w:val="both"/>
              <w:rPr>
                <w:rFonts w:eastAsia="Calibri"/>
                <w:lang w:val="ru-RU" w:bidi="ar-LB"/>
              </w:rPr>
            </w:pPr>
            <w:r>
              <w:rPr>
                <w:rFonts w:eastAsia="Calibri"/>
                <w:lang w:val="ru-RU" w:bidi="ar-LB"/>
              </w:rPr>
              <w:t>Добровольцы Санкт-Петербурга</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7,667</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30769</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24645</w:t>
            </w:r>
          </w:p>
        </w:tc>
      </w:tr>
      <w:tr w:rsidR="00FD0DD1" w:rsidTr="00FD0DD1">
        <w:tc>
          <w:tcPr>
            <w:tcW w:w="2972" w:type="dxa"/>
          </w:tcPr>
          <w:p w:rsidR="00FD0DD1" w:rsidRDefault="00FD0DD1" w:rsidP="000357A8">
            <w:pPr>
              <w:pStyle w:val="a9"/>
              <w:numPr>
                <w:ilvl w:val="0"/>
                <w:numId w:val="68"/>
              </w:numPr>
              <w:spacing w:line="360" w:lineRule="auto"/>
              <w:jc w:val="both"/>
              <w:rPr>
                <w:rFonts w:eastAsia="Calibri"/>
                <w:lang w:val="ru-RU" w:bidi="ar-LB"/>
              </w:rPr>
            </w:pPr>
            <w:r>
              <w:rPr>
                <w:rFonts w:eastAsia="Calibri"/>
                <w:lang w:val="ru-RU" w:bidi="ar-LB"/>
              </w:rPr>
              <w:t>Студент: учеба, образование, карьера</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7,643</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39308</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37856</w:t>
            </w:r>
          </w:p>
        </w:tc>
      </w:tr>
      <w:tr w:rsidR="00FD0DD1" w:rsidTr="00FD0DD1">
        <w:tc>
          <w:tcPr>
            <w:tcW w:w="2972" w:type="dxa"/>
          </w:tcPr>
          <w:p w:rsidR="00FD0DD1" w:rsidRDefault="00FD0DD1" w:rsidP="000357A8">
            <w:pPr>
              <w:pStyle w:val="a9"/>
              <w:numPr>
                <w:ilvl w:val="0"/>
                <w:numId w:val="68"/>
              </w:numPr>
              <w:spacing w:line="360" w:lineRule="auto"/>
              <w:jc w:val="both"/>
              <w:rPr>
                <w:rFonts w:eastAsia="Calibri"/>
                <w:lang w:val="ru-RU" w:bidi="ar-LB"/>
              </w:rPr>
            </w:pPr>
            <w:r>
              <w:rPr>
                <w:rFonts w:eastAsia="Calibri"/>
                <w:lang w:val="ru-RU" w:bidi="ar-LB"/>
              </w:rPr>
              <w:t>Петербург.ру</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5,874</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42575</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23765</w:t>
            </w:r>
          </w:p>
        </w:tc>
      </w:tr>
      <w:tr w:rsidR="00FD0DD1" w:rsidTr="00FD0DD1">
        <w:tc>
          <w:tcPr>
            <w:tcW w:w="2972" w:type="dxa"/>
          </w:tcPr>
          <w:p w:rsidR="00FD0DD1" w:rsidRDefault="00FD0DD1" w:rsidP="000357A8">
            <w:pPr>
              <w:pStyle w:val="a9"/>
              <w:numPr>
                <w:ilvl w:val="0"/>
                <w:numId w:val="68"/>
              </w:numPr>
              <w:spacing w:line="360" w:lineRule="auto"/>
              <w:jc w:val="both"/>
              <w:rPr>
                <w:rFonts w:eastAsia="Calibri"/>
                <w:lang w:val="ru-RU" w:bidi="ar-LB"/>
              </w:rPr>
            </w:pPr>
            <w:r>
              <w:rPr>
                <w:rFonts w:eastAsia="Calibri"/>
                <w:lang w:val="ru-RU" w:bidi="ar-LB"/>
              </w:rPr>
              <w:t>Билеты для студентов</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4,778</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10660</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9465</w:t>
            </w:r>
          </w:p>
        </w:tc>
      </w:tr>
      <w:tr w:rsidR="00FD0DD1" w:rsidTr="00FD0DD1">
        <w:tc>
          <w:tcPr>
            <w:tcW w:w="2972" w:type="dxa"/>
          </w:tcPr>
          <w:p w:rsidR="00FD0DD1" w:rsidRDefault="00FD0DD1" w:rsidP="000357A8">
            <w:pPr>
              <w:pStyle w:val="a9"/>
              <w:numPr>
                <w:ilvl w:val="0"/>
                <w:numId w:val="68"/>
              </w:numPr>
              <w:spacing w:line="360" w:lineRule="auto"/>
              <w:jc w:val="both"/>
              <w:rPr>
                <w:rFonts w:eastAsia="Calibri"/>
                <w:lang w:val="ru-RU" w:bidi="ar-LB"/>
              </w:rPr>
            </w:pPr>
            <w:r>
              <w:rPr>
                <w:rFonts w:eastAsia="Calibri"/>
                <w:lang w:val="ru-RU" w:bidi="ar-LB"/>
              </w:rPr>
              <w:t>Бесплатный Питер</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9,437</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250970</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46576</w:t>
            </w:r>
          </w:p>
          <w:p w:rsidR="000F28B1" w:rsidRDefault="000F28B1" w:rsidP="00FD0DD1">
            <w:pPr>
              <w:spacing w:line="360" w:lineRule="auto"/>
              <w:jc w:val="center"/>
              <w:rPr>
                <w:rFonts w:eastAsia="Calibri"/>
                <w:lang w:val="ru-RU" w:bidi="ar-LB"/>
              </w:rPr>
            </w:pPr>
          </w:p>
          <w:p w:rsidR="000F28B1" w:rsidRDefault="000F28B1" w:rsidP="00FD0DD1">
            <w:pPr>
              <w:spacing w:line="360" w:lineRule="auto"/>
              <w:jc w:val="center"/>
              <w:rPr>
                <w:rFonts w:eastAsia="Calibri"/>
                <w:lang w:val="ru-RU" w:bidi="ar-LB"/>
              </w:rPr>
            </w:pPr>
          </w:p>
          <w:p w:rsidR="000F28B1" w:rsidRDefault="000F28B1" w:rsidP="00FD0DD1">
            <w:pPr>
              <w:spacing w:line="360" w:lineRule="auto"/>
              <w:jc w:val="center"/>
              <w:rPr>
                <w:rFonts w:eastAsia="Calibri"/>
                <w:lang w:val="ru-RU" w:bidi="ar-LB"/>
              </w:rPr>
            </w:pPr>
          </w:p>
        </w:tc>
      </w:tr>
      <w:tr w:rsidR="00FD0DD1" w:rsidTr="00B35045">
        <w:tc>
          <w:tcPr>
            <w:tcW w:w="9776" w:type="dxa"/>
            <w:gridSpan w:val="4"/>
          </w:tcPr>
          <w:p w:rsidR="00FD0DD1" w:rsidRDefault="00FD0DD1" w:rsidP="00FD0DD1">
            <w:pPr>
              <w:spacing w:line="360" w:lineRule="auto"/>
              <w:jc w:val="center"/>
              <w:rPr>
                <w:rFonts w:eastAsia="Calibri"/>
                <w:lang w:bidi="ar-LB"/>
              </w:rPr>
            </w:pPr>
            <w:r>
              <w:rPr>
                <w:rFonts w:eastAsia="Calibri"/>
                <w:lang w:bidi="ar-LB"/>
              </w:rPr>
              <w:t>SMMUP</w:t>
            </w:r>
          </w:p>
        </w:tc>
      </w:tr>
      <w:tr w:rsidR="00FD0DD1" w:rsidTr="00FD0DD1">
        <w:tc>
          <w:tcPr>
            <w:tcW w:w="2972" w:type="dxa"/>
          </w:tcPr>
          <w:p w:rsidR="00FD0DD1" w:rsidRPr="00FD0DD1" w:rsidRDefault="00FD0DD1" w:rsidP="00FD0DD1">
            <w:pPr>
              <w:spacing w:line="360" w:lineRule="auto"/>
              <w:jc w:val="center"/>
              <w:rPr>
                <w:rFonts w:eastAsia="Calibri"/>
                <w:lang w:val="ru-RU" w:bidi="ar-LB"/>
              </w:rPr>
            </w:pPr>
            <w:r>
              <w:rPr>
                <w:rFonts w:eastAsia="Calibri"/>
                <w:lang w:val="ru-RU" w:bidi="ar-LB"/>
              </w:rPr>
              <w:t>Название</w:t>
            </w:r>
          </w:p>
        </w:tc>
        <w:tc>
          <w:tcPr>
            <w:tcW w:w="2268" w:type="dxa"/>
          </w:tcPr>
          <w:p w:rsidR="00FD0DD1" w:rsidRPr="00FD0DD1" w:rsidRDefault="00FD0DD1" w:rsidP="00FD0DD1">
            <w:pPr>
              <w:spacing w:line="360" w:lineRule="auto"/>
              <w:jc w:val="center"/>
              <w:rPr>
                <w:rFonts w:eastAsia="Calibri"/>
                <w:lang w:val="ru-RU" w:bidi="ar-LB"/>
              </w:rPr>
            </w:pPr>
            <w:r>
              <w:rPr>
                <w:rFonts w:eastAsia="Calibri"/>
                <w:lang w:val="ru-RU" w:bidi="ar-LB"/>
              </w:rPr>
              <w:t>Индекс соответствия</w:t>
            </w:r>
          </w:p>
        </w:tc>
        <w:tc>
          <w:tcPr>
            <w:tcW w:w="2268" w:type="dxa"/>
          </w:tcPr>
          <w:p w:rsidR="00FD0DD1" w:rsidRPr="00FD0DD1" w:rsidRDefault="00FD0DD1" w:rsidP="00FD0DD1">
            <w:pPr>
              <w:spacing w:line="360" w:lineRule="auto"/>
              <w:jc w:val="center"/>
              <w:rPr>
                <w:rFonts w:eastAsia="Calibri"/>
                <w:lang w:val="ru-RU" w:bidi="ar-LB"/>
              </w:rPr>
            </w:pPr>
            <w:r>
              <w:rPr>
                <w:rFonts w:eastAsia="Calibri"/>
                <w:lang w:val="ru-RU" w:bidi="ar-LB"/>
              </w:rPr>
              <w:t>Количество подписчиков из ЦА, %</w:t>
            </w:r>
          </w:p>
        </w:tc>
        <w:tc>
          <w:tcPr>
            <w:tcW w:w="2268" w:type="dxa"/>
          </w:tcPr>
          <w:p w:rsidR="00FD0DD1" w:rsidRPr="00FD0DD1" w:rsidRDefault="00FD0DD1" w:rsidP="00FD0DD1">
            <w:pPr>
              <w:spacing w:line="360" w:lineRule="auto"/>
              <w:jc w:val="center"/>
              <w:rPr>
                <w:rFonts w:eastAsia="Calibri"/>
                <w:lang w:val="ru-RU" w:bidi="ar-LB"/>
              </w:rPr>
            </w:pPr>
            <w:r>
              <w:rPr>
                <w:rFonts w:eastAsia="Calibri"/>
                <w:lang w:val="ru-RU" w:bidi="ar-LB"/>
              </w:rPr>
              <w:t>Количество участников</w:t>
            </w:r>
          </w:p>
        </w:tc>
      </w:tr>
      <w:tr w:rsidR="00FD0DD1" w:rsidTr="00FD0DD1">
        <w:tc>
          <w:tcPr>
            <w:tcW w:w="2972" w:type="dxa"/>
          </w:tcPr>
          <w:p w:rsidR="00FD0DD1" w:rsidRDefault="00FD0DD1" w:rsidP="000357A8">
            <w:pPr>
              <w:pStyle w:val="a9"/>
              <w:numPr>
                <w:ilvl w:val="0"/>
                <w:numId w:val="68"/>
              </w:numPr>
              <w:spacing w:line="360" w:lineRule="auto"/>
              <w:jc w:val="both"/>
              <w:rPr>
                <w:rFonts w:eastAsia="Calibri"/>
                <w:lang w:val="ru-RU" w:bidi="ar-LB"/>
              </w:rPr>
            </w:pPr>
            <w:r>
              <w:rPr>
                <w:rFonts w:eastAsia="Calibri"/>
                <w:lang w:bidi="ar-LB"/>
              </w:rPr>
              <w:t xml:space="preserve">The Village </w:t>
            </w:r>
            <w:r>
              <w:rPr>
                <w:rFonts w:eastAsia="Calibri"/>
                <w:lang w:val="ru-RU" w:bidi="ar-LB"/>
              </w:rPr>
              <w:t>Петербург</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1,3</w:t>
            </w:r>
          </w:p>
        </w:tc>
        <w:tc>
          <w:tcPr>
            <w:tcW w:w="2268" w:type="dxa"/>
          </w:tcPr>
          <w:p w:rsidR="00FD0DD1" w:rsidRPr="002E7ACB" w:rsidRDefault="00FD0DD1" w:rsidP="00FD0DD1">
            <w:pPr>
              <w:spacing w:line="360" w:lineRule="auto"/>
              <w:jc w:val="center"/>
              <w:rPr>
                <w:rFonts w:eastAsia="Calibri"/>
                <w:lang w:bidi="ar-LB"/>
              </w:rPr>
            </w:pPr>
            <w:r>
              <w:rPr>
                <w:rFonts w:eastAsia="Calibri"/>
                <w:lang w:bidi="ar-LB"/>
              </w:rPr>
              <w:t>44</w:t>
            </w:r>
          </w:p>
        </w:tc>
        <w:tc>
          <w:tcPr>
            <w:tcW w:w="2268" w:type="dxa"/>
          </w:tcPr>
          <w:p w:rsidR="00FD0DD1" w:rsidRPr="002E7ACB" w:rsidRDefault="00FD0DD1" w:rsidP="00FD0DD1">
            <w:pPr>
              <w:spacing w:line="360" w:lineRule="auto"/>
              <w:jc w:val="center"/>
              <w:rPr>
                <w:rFonts w:eastAsia="Calibri"/>
                <w:lang w:bidi="ar-LB"/>
              </w:rPr>
            </w:pPr>
            <w:r>
              <w:rPr>
                <w:rFonts w:eastAsia="Calibri"/>
                <w:lang w:bidi="ar-LB"/>
              </w:rPr>
              <w:t>153329</w:t>
            </w:r>
          </w:p>
        </w:tc>
      </w:tr>
      <w:tr w:rsidR="00FD0DD1" w:rsidTr="00FD0DD1">
        <w:tc>
          <w:tcPr>
            <w:tcW w:w="2972" w:type="dxa"/>
          </w:tcPr>
          <w:p w:rsidR="00FD0DD1" w:rsidRPr="002E7ACB" w:rsidRDefault="00FD0DD1" w:rsidP="000357A8">
            <w:pPr>
              <w:pStyle w:val="a9"/>
              <w:numPr>
                <w:ilvl w:val="0"/>
                <w:numId w:val="68"/>
              </w:numPr>
              <w:spacing w:line="360" w:lineRule="auto"/>
              <w:jc w:val="both"/>
              <w:rPr>
                <w:rFonts w:eastAsia="Calibri"/>
                <w:lang w:val="ru-RU" w:bidi="ar-LB"/>
              </w:rPr>
            </w:pPr>
            <w:r>
              <w:rPr>
                <w:rFonts w:eastAsia="Calibri"/>
                <w:lang w:val="ru-RU" w:bidi="ar-LB"/>
              </w:rPr>
              <w:t>Афиша Санкт-Петербурга</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1,05</w:t>
            </w:r>
          </w:p>
        </w:tc>
        <w:tc>
          <w:tcPr>
            <w:tcW w:w="2268" w:type="dxa"/>
          </w:tcPr>
          <w:p w:rsidR="00FD0DD1" w:rsidRPr="002E7ACB" w:rsidRDefault="00FD0DD1" w:rsidP="00FD0DD1">
            <w:pPr>
              <w:spacing w:line="360" w:lineRule="auto"/>
              <w:jc w:val="center"/>
              <w:rPr>
                <w:rFonts w:eastAsia="Calibri"/>
                <w:lang w:bidi="ar-LB"/>
              </w:rPr>
            </w:pPr>
            <w:r>
              <w:rPr>
                <w:rFonts w:eastAsia="Calibri"/>
                <w:lang w:bidi="ar-LB"/>
              </w:rPr>
              <w:t>48</w:t>
            </w:r>
          </w:p>
        </w:tc>
        <w:tc>
          <w:tcPr>
            <w:tcW w:w="2268" w:type="dxa"/>
          </w:tcPr>
          <w:p w:rsidR="00FD0DD1" w:rsidRPr="002E7ACB" w:rsidRDefault="00FD0DD1" w:rsidP="00FD0DD1">
            <w:pPr>
              <w:spacing w:line="360" w:lineRule="auto"/>
              <w:jc w:val="center"/>
              <w:rPr>
                <w:rFonts w:eastAsia="Calibri"/>
                <w:lang w:bidi="ar-LB"/>
              </w:rPr>
            </w:pPr>
            <w:r>
              <w:rPr>
                <w:rFonts w:eastAsia="Calibri"/>
                <w:lang w:bidi="ar-LB"/>
              </w:rPr>
              <w:t>209610</w:t>
            </w:r>
          </w:p>
        </w:tc>
      </w:tr>
      <w:tr w:rsidR="00FD0DD1" w:rsidTr="00FD0DD1">
        <w:tc>
          <w:tcPr>
            <w:tcW w:w="2972" w:type="dxa"/>
          </w:tcPr>
          <w:p w:rsidR="00FD0DD1" w:rsidRPr="002E7ACB" w:rsidRDefault="00FD0DD1" w:rsidP="000357A8">
            <w:pPr>
              <w:pStyle w:val="a9"/>
              <w:numPr>
                <w:ilvl w:val="0"/>
                <w:numId w:val="68"/>
              </w:numPr>
              <w:spacing w:line="360" w:lineRule="auto"/>
              <w:jc w:val="both"/>
              <w:rPr>
                <w:rFonts w:eastAsia="Calibri"/>
                <w:lang w:val="ru-RU" w:bidi="ar-LB"/>
              </w:rPr>
            </w:pPr>
            <w:r>
              <w:rPr>
                <w:rFonts w:eastAsia="Calibri"/>
                <w:lang w:val="ru-RU" w:bidi="ar-LB"/>
              </w:rPr>
              <w:t>Завтра в Питере</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0,95</w:t>
            </w:r>
          </w:p>
        </w:tc>
        <w:tc>
          <w:tcPr>
            <w:tcW w:w="2268" w:type="dxa"/>
          </w:tcPr>
          <w:p w:rsidR="00FD0DD1" w:rsidRPr="002E7ACB" w:rsidRDefault="00FD0DD1" w:rsidP="00FD0DD1">
            <w:pPr>
              <w:spacing w:line="360" w:lineRule="auto"/>
              <w:jc w:val="center"/>
              <w:rPr>
                <w:rFonts w:eastAsia="Calibri"/>
                <w:lang w:bidi="ar-LB"/>
              </w:rPr>
            </w:pPr>
            <w:r>
              <w:rPr>
                <w:rFonts w:eastAsia="Calibri"/>
                <w:lang w:bidi="ar-LB"/>
              </w:rPr>
              <w:t>55</w:t>
            </w:r>
          </w:p>
        </w:tc>
        <w:tc>
          <w:tcPr>
            <w:tcW w:w="2268" w:type="dxa"/>
          </w:tcPr>
          <w:p w:rsidR="00FD0DD1" w:rsidRPr="002E7ACB" w:rsidRDefault="00FD0DD1" w:rsidP="00FD0DD1">
            <w:pPr>
              <w:spacing w:line="360" w:lineRule="auto"/>
              <w:jc w:val="center"/>
              <w:rPr>
                <w:rFonts w:eastAsia="Calibri"/>
                <w:lang w:bidi="ar-LB"/>
              </w:rPr>
            </w:pPr>
            <w:r>
              <w:rPr>
                <w:rFonts w:eastAsia="Calibri"/>
                <w:lang w:bidi="ar-LB"/>
              </w:rPr>
              <w:t>169312</w:t>
            </w:r>
          </w:p>
        </w:tc>
      </w:tr>
      <w:tr w:rsidR="00FD0DD1" w:rsidTr="00FD0DD1">
        <w:tc>
          <w:tcPr>
            <w:tcW w:w="2972" w:type="dxa"/>
          </w:tcPr>
          <w:p w:rsidR="00FD0DD1" w:rsidRPr="00DD17BA" w:rsidRDefault="00FD0DD1" w:rsidP="000357A8">
            <w:pPr>
              <w:pStyle w:val="a9"/>
              <w:numPr>
                <w:ilvl w:val="0"/>
                <w:numId w:val="68"/>
              </w:numPr>
              <w:spacing w:line="360" w:lineRule="auto"/>
              <w:jc w:val="both"/>
              <w:rPr>
                <w:rFonts w:eastAsia="Calibri"/>
                <w:lang w:val="ru-RU" w:bidi="ar-LB"/>
              </w:rPr>
            </w:pPr>
            <w:r>
              <w:rPr>
                <w:rFonts w:eastAsia="Calibri"/>
                <w:lang w:val="ru-RU" w:bidi="ar-LB"/>
              </w:rPr>
              <w:t>Это Питер, детка!</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0,92</w:t>
            </w:r>
          </w:p>
        </w:tc>
        <w:tc>
          <w:tcPr>
            <w:tcW w:w="2268" w:type="dxa"/>
          </w:tcPr>
          <w:p w:rsidR="00FD0DD1" w:rsidRPr="002E7ACB" w:rsidRDefault="00FD0DD1" w:rsidP="00FD0DD1">
            <w:pPr>
              <w:spacing w:line="360" w:lineRule="auto"/>
              <w:jc w:val="center"/>
              <w:rPr>
                <w:rFonts w:eastAsia="Calibri"/>
                <w:lang w:bidi="ar-LB"/>
              </w:rPr>
            </w:pPr>
            <w:r>
              <w:rPr>
                <w:rFonts w:eastAsia="Calibri"/>
                <w:lang w:bidi="ar-LB"/>
              </w:rPr>
              <w:t>79</w:t>
            </w:r>
          </w:p>
        </w:tc>
        <w:tc>
          <w:tcPr>
            <w:tcW w:w="2268" w:type="dxa"/>
          </w:tcPr>
          <w:p w:rsidR="00FD0DD1" w:rsidRPr="002E7ACB" w:rsidRDefault="00FD0DD1" w:rsidP="00FD0DD1">
            <w:pPr>
              <w:spacing w:line="360" w:lineRule="auto"/>
              <w:jc w:val="center"/>
              <w:rPr>
                <w:rFonts w:eastAsia="Calibri"/>
                <w:lang w:bidi="ar-LB"/>
              </w:rPr>
            </w:pPr>
            <w:r>
              <w:rPr>
                <w:rFonts w:eastAsia="Calibri"/>
                <w:lang w:bidi="ar-LB"/>
              </w:rPr>
              <w:t>966843</w:t>
            </w:r>
          </w:p>
        </w:tc>
      </w:tr>
      <w:tr w:rsidR="00FD0DD1" w:rsidTr="00FD0DD1">
        <w:tc>
          <w:tcPr>
            <w:tcW w:w="2972" w:type="dxa"/>
          </w:tcPr>
          <w:p w:rsidR="00FD0DD1" w:rsidRPr="00DD17BA" w:rsidRDefault="00FD0DD1" w:rsidP="000357A8">
            <w:pPr>
              <w:pStyle w:val="a9"/>
              <w:numPr>
                <w:ilvl w:val="0"/>
                <w:numId w:val="68"/>
              </w:numPr>
              <w:spacing w:line="360" w:lineRule="auto"/>
              <w:jc w:val="both"/>
              <w:rPr>
                <w:rFonts w:eastAsia="Calibri"/>
                <w:lang w:val="ru-RU" w:bidi="ar-LB"/>
              </w:rPr>
            </w:pPr>
            <w:r>
              <w:rPr>
                <w:rFonts w:eastAsia="Calibri"/>
                <w:lang w:bidi="ar-LB"/>
              </w:rPr>
              <w:t>KudaGo</w:t>
            </w:r>
            <w:r w:rsidRPr="002E7ACB">
              <w:rPr>
                <w:rFonts w:eastAsia="Calibri"/>
                <w:lang w:val="ru-RU" w:bidi="ar-LB"/>
              </w:rPr>
              <w:t>:</w:t>
            </w:r>
            <w:r>
              <w:rPr>
                <w:rFonts w:eastAsia="Calibri"/>
                <w:lang w:val="ru-RU" w:bidi="ar-LB"/>
              </w:rPr>
              <w:t xml:space="preserve"> Санкт-Петербург</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0,83</w:t>
            </w:r>
          </w:p>
        </w:tc>
        <w:tc>
          <w:tcPr>
            <w:tcW w:w="2268" w:type="dxa"/>
          </w:tcPr>
          <w:p w:rsidR="00FD0DD1" w:rsidRPr="002E7ACB" w:rsidRDefault="00FD0DD1" w:rsidP="00FD0DD1">
            <w:pPr>
              <w:spacing w:line="360" w:lineRule="auto"/>
              <w:jc w:val="center"/>
              <w:rPr>
                <w:rFonts w:eastAsia="Calibri"/>
                <w:lang w:bidi="ar-LB"/>
              </w:rPr>
            </w:pPr>
            <w:r>
              <w:rPr>
                <w:rFonts w:eastAsia="Calibri"/>
                <w:lang w:bidi="ar-LB"/>
              </w:rPr>
              <w:t>89</w:t>
            </w:r>
          </w:p>
        </w:tc>
        <w:tc>
          <w:tcPr>
            <w:tcW w:w="2268" w:type="dxa"/>
          </w:tcPr>
          <w:p w:rsidR="00FD0DD1" w:rsidRPr="002E7ACB" w:rsidRDefault="00FD0DD1" w:rsidP="00FD0DD1">
            <w:pPr>
              <w:spacing w:line="360" w:lineRule="auto"/>
              <w:jc w:val="center"/>
              <w:rPr>
                <w:rFonts w:eastAsia="Calibri"/>
                <w:lang w:bidi="ar-LB"/>
              </w:rPr>
            </w:pPr>
            <w:r>
              <w:rPr>
                <w:rFonts w:eastAsia="Calibri"/>
                <w:lang w:bidi="ar-LB"/>
              </w:rPr>
              <w:t>626532</w:t>
            </w:r>
          </w:p>
        </w:tc>
      </w:tr>
      <w:tr w:rsidR="00FD0DD1" w:rsidTr="00FD0DD1">
        <w:tc>
          <w:tcPr>
            <w:tcW w:w="2972" w:type="dxa"/>
          </w:tcPr>
          <w:p w:rsidR="00FD0DD1" w:rsidRPr="00DD17BA" w:rsidRDefault="00FD0DD1" w:rsidP="000357A8">
            <w:pPr>
              <w:pStyle w:val="a9"/>
              <w:numPr>
                <w:ilvl w:val="0"/>
                <w:numId w:val="68"/>
              </w:numPr>
              <w:spacing w:line="360" w:lineRule="auto"/>
              <w:jc w:val="both"/>
              <w:rPr>
                <w:rFonts w:eastAsia="Calibri"/>
                <w:lang w:val="ru-RU" w:bidi="ar-LB"/>
              </w:rPr>
            </w:pPr>
            <w:r>
              <w:rPr>
                <w:rFonts w:eastAsia="Calibri"/>
                <w:lang w:val="ru-RU" w:bidi="ar-LB"/>
              </w:rPr>
              <w:t>Интересные Питер</w:t>
            </w:r>
          </w:p>
        </w:tc>
        <w:tc>
          <w:tcPr>
            <w:tcW w:w="2268" w:type="dxa"/>
          </w:tcPr>
          <w:p w:rsidR="00FD0DD1" w:rsidRDefault="00FD0DD1" w:rsidP="00FD0DD1">
            <w:pPr>
              <w:spacing w:line="360" w:lineRule="auto"/>
              <w:jc w:val="center"/>
              <w:rPr>
                <w:rFonts w:eastAsia="Calibri"/>
                <w:lang w:val="ru-RU" w:bidi="ar-LB"/>
              </w:rPr>
            </w:pPr>
            <w:r>
              <w:rPr>
                <w:rFonts w:eastAsia="Calibri"/>
                <w:lang w:val="ru-RU" w:bidi="ar-LB"/>
              </w:rPr>
              <w:t>0,8</w:t>
            </w:r>
          </w:p>
        </w:tc>
        <w:tc>
          <w:tcPr>
            <w:tcW w:w="2268" w:type="dxa"/>
          </w:tcPr>
          <w:p w:rsidR="00FD0DD1" w:rsidRPr="002E7ACB" w:rsidRDefault="00FD0DD1" w:rsidP="00FD0DD1">
            <w:pPr>
              <w:spacing w:line="360" w:lineRule="auto"/>
              <w:jc w:val="center"/>
              <w:rPr>
                <w:rFonts w:eastAsia="Calibri"/>
                <w:lang w:bidi="ar-LB"/>
              </w:rPr>
            </w:pPr>
            <w:r>
              <w:rPr>
                <w:rFonts w:eastAsia="Calibri"/>
                <w:lang w:bidi="ar-LB"/>
              </w:rPr>
              <w:t>75</w:t>
            </w:r>
          </w:p>
        </w:tc>
        <w:tc>
          <w:tcPr>
            <w:tcW w:w="2268" w:type="dxa"/>
          </w:tcPr>
          <w:p w:rsidR="00FD0DD1" w:rsidRPr="002E7ACB" w:rsidRDefault="00FD0DD1" w:rsidP="00FD0DD1">
            <w:pPr>
              <w:spacing w:line="360" w:lineRule="auto"/>
              <w:jc w:val="center"/>
              <w:rPr>
                <w:rFonts w:eastAsia="Calibri"/>
                <w:lang w:bidi="ar-LB"/>
              </w:rPr>
            </w:pPr>
            <w:r>
              <w:rPr>
                <w:rFonts w:eastAsia="Calibri"/>
                <w:lang w:bidi="ar-LB"/>
              </w:rPr>
              <w:t>344728</w:t>
            </w:r>
          </w:p>
        </w:tc>
      </w:tr>
    </w:tbl>
    <w:p w:rsidR="007B2679" w:rsidRPr="000F28B1" w:rsidRDefault="000F28B1" w:rsidP="000F28B1">
      <w:pPr>
        <w:spacing w:before="120" w:after="100" w:afterAutospacing="1" w:line="360" w:lineRule="auto"/>
        <w:jc w:val="center"/>
        <w:rPr>
          <w:rFonts w:eastAsia="Calibri"/>
          <w:lang w:bidi="ar-LB"/>
        </w:rPr>
      </w:pPr>
      <w:r>
        <w:rPr>
          <w:rFonts w:eastAsia="Calibri"/>
          <w:lang w:val="ru-RU" w:bidi="ar-LB"/>
        </w:rPr>
        <w:t xml:space="preserve">Составлено по </w:t>
      </w:r>
      <w:r>
        <w:rPr>
          <w:rFonts w:eastAsia="Calibri"/>
          <w:lang w:bidi="ar-LB"/>
        </w:rPr>
        <w:t>[</w:t>
      </w:r>
      <w:r>
        <w:rPr>
          <w:rFonts w:eastAsia="Calibri"/>
          <w:lang w:val="ru-RU" w:bidi="ar-LB"/>
        </w:rPr>
        <w:t>Автор работы</w:t>
      </w:r>
      <w:r>
        <w:rPr>
          <w:rFonts w:eastAsia="Calibri"/>
          <w:lang w:bidi="ar-LB"/>
        </w:rPr>
        <w:t>]</w:t>
      </w:r>
    </w:p>
    <w:p w:rsidR="00B35045" w:rsidRPr="00B35045" w:rsidRDefault="00B35045" w:rsidP="000357A8">
      <w:pPr>
        <w:pStyle w:val="a9"/>
        <w:numPr>
          <w:ilvl w:val="0"/>
          <w:numId w:val="65"/>
        </w:numPr>
        <w:spacing w:after="160" w:line="360" w:lineRule="auto"/>
        <w:jc w:val="both"/>
        <w:rPr>
          <w:rFonts w:eastAsia="Calibri"/>
          <w:i/>
          <w:iCs/>
          <w:lang w:val="ru-RU" w:bidi="ar-LB"/>
        </w:rPr>
      </w:pPr>
      <w:r>
        <w:rPr>
          <w:rFonts w:eastAsia="Calibri"/>
          <w:i/>
          <w:iCs/>
          <w:lang w:val="ru-RU" w:bidi="ar-LB"/>
        </w:rPr>
        <w:t xml:space="preserve">Социальная сеть </w:t>
      </w:r>
      <w:r>
        <w:rPr>
          <w:rFonts w:eastAsia="Calibri"/>
          <w:i/>
          <w:iCs/>
          <w:lang w:bidi="ar-LB"/>
        </w:rPr>
        <w:t>Facebook</w:t>
      </w:r>
    </w:p>
    <w:p w:rsidR="00B35045" w:rsidRDefault="00B35045" w:rsidP="007B2679">
      <w:pPr>
        <w:spacing w:before="100" w:beforeAutospacing="1" w:after="100" w:afterAutospacing="1" w:line="360" w:lineRule="auto"/>
        <w:ind w:firstLine="709"/>
        <w:jc w:val="both"/>
        <w:rPr>
          <w:rFonts w:eastAsia="Calibri"/>
          <w:color w:val="000000" w:themeColor="text1"/>
          <w:lang w:val="ru-RU" w:bidi="ar-LB"/>
        </w:rPr>
      </w:pPr>
      <w:r>
        <w:rPr>
          <w:rFonts w:eastAsia="Calibri"/>
          <w:lang w:val="ru-RU" w:bidi="ar-LB"/>
        </w:rPr>
        <w:t xml:space="preserve">В рассматриваемом пункте плана лишний раз подтвердился тот факт, что «ВКонтакте» в разы популярнее, чем </w:t>
      </w:r>
      <w:r w:rsidRPr="00B35045">
        <w:rPr>
          <w:rFonts w:eastAsia="Calibri"/>
          <w:lang w:bidi="ar-LB"/>
        </w:rPr>
        <w:t>Facebook</w:t>
      </w:r>
      <w:r>
        <w:rPr>
          <w:rFonts w:eastAsia="Calibri"/>
          <w:lang w:val="ru-RU" w:bidi="ar-LB"/>
        </w:rPr>
        <w:t xml:space="preserve">, так как инструментов, которые позволяют найти ЦА в других сообществах нет или они исключительно платные. Таким образом, основной акцент продвижения будет направлен на </w:t>
      </w:r>
      <w:r w:rsidRPr="00CD0679">
        <w:rPr>
          <w:rFonts w:eastAsia="Calibri"/>
          <w:color w:val="000000" w:themeColor="text1"/>
          <w:lang w:val="ru-RU" w:bidi="ar-LB"/>
        </w:rPr>
        <w:t xml:space="preserve">рекламу в ленте. </w:t>
      </w:r>
      <w:r w:rsidRPr="00B35045">
        <w:rPr>
          <w:rFonts w:eastAsia="Calibri"/>
          <w:color w:val="000000" w:themeColor="text1"/>
          <w:lang w:val="ru-RU" w:bidi="ar-LB"/>
        </w:rPr>
        <w:t xml:space="preserve">Данный способ будет наиболее эффективным, </w:t>
      </w:r>
      <w:r>
        <w:rPr>
          <w:rFonts w:eastAsia="Calibri"/>
          <w:color w:val="000000" w:themeColor="text1"/>
          <w:lang w:val="ru-RU" w:bidi="ar-LB"/>
        </w:rPr>
        <w:t xml:space="preserve">так как он сможет покрыть наибольшее количество представителей целевой аудитории. Необходимо также учесть тот факт, что количество потенциальных подписчиков будет меньше, чем мог, например, предоставить «ВКонтакте». </w:t>
      </w:r>
      <w:r w:rsidR="00E468D8">
        <w:rPr>
          <w:rFonts w:eastAsia="Calibri"/>
          <w:color w:val="000000" w:themeColor="text1"/>
          <w:lang w:val="ru-RU" w:bidi="ar-LB"/>
        </w:rPr>
        <w:t>Подтверждением тому является фильтрация аудитории для рекламы.</w:t>
      </w:r>
      <w:r w:rsidR="00AC3C7F">
        <w:rPr>
          <w:rFonts w:eastAsia="Calibri"/>
          <w:color w:val="000000" w:themeColor="text1"/>
          <w:lang w:val="ru-RU" w:bidi="ar-LB"/>
        </w:rPr>
        <w:t xml:space="preserve"> Так, если выбрать следующие параметры:</w:t>
      </w:r>
    </w:p>
    <w:p w:rsidR="00AC3C7F" w:rsidRDefault="00AC3C7F" w:rsidP="000357A8">
      <w:pPr>
        <w:pStyle w:val="a9"/>
        <w:numPr>
          <w:ilvl w:val="0"/>
          <w:numId w:val="70"/>
        </w:numPr>
        <w:spacing w:before="100" w:beforeAutospacing="1" w:after="100" w:afterAutospacing="1" w:line="360" w:lineRule="auto"/>
        <w:jc w:val="both"/>
        <w:rPr>
          <w:rFonts w:eastAsia="Calibri"/>
          <w:color w:val="000000" w:themeColor="text1"/>
          <w:lang w:val="ru-RU" w:bidi="ar-LB"/>
        </w:rPr>
      </w:pPr>
      <w:r>
        <w:rPr>
          <w:rFonts w:eastAsia="Calibri"/>
          <w:color w:val="000000" w:themeColor="text1"/>
          <w:lang w:val="ru-RU" w:bidi="ar-LB"/>
        </w:rPr>
        <w:t>География: Санкт-Петербург (+ радиус в 40 км);</w:t>
      </w:r>
    </w:p>
    <w:p w:rsidR="00AC3C7F" w:rsidRDefault="00AC3C7F" w:rsidP="000357A8">
      <w:pPr>
        <w:pStyle w:val="a9"/>
        <w:numPr>
          <w:ilvl w:val="0"/>
          <w:numId w:val="70"/>
        </w:numPr>
        <w:spacing w:before="100" w:beforeAutospacing="1" w:after="100" w:afterAutospacing="1" w:line="360" w:lineRule="auto"/>
        <w:jc w:val="both"/>
        <w:rPr>
          <w:rFonts w:eastAsia="Calibri"/>
          <w:color w:val="000000" w:themeColor="text1"/>
          <w:lang w:val="ru-RU" w:bidi="ar-LB"/>
        </w:rPr>
      </w:pPr>
      <w:r>
        <w:rPr>
          <w:rFonts w:eastAsia="Calibri"/>
          <w:color w:val="000000" w:themeColor="text1"/>
          <w:lang w:val="ru-RU" w:bidi="ar-LB"/>
        </w:rPr>
        <w:t>Возраст: 16-26;</w:t>
      </w:r>
    </w:p>
    <w:p w:rsidR="008A2F2E" w:rsidRDefault="00AC3C7F" w:rsidP="000357A8">
      <w:pPr>
        <w:pStyle w:val="a9"/>
        <w:numPr>
          <w:ilvl w:val="0"/>
          <w:numId w:val="70"/>
        </w:numPr>
        <w:spacing w:before="100" w:beforeAutospacing="1" w:after="100" w:afterAutospacing="1" w:line="360" w:lineRule="auto"/>
        <w:jc w:val="both"/>
        <w:rPr>
          <w:rFonts w:eastAsia="Calibri"/>
          <w:color w:val="000000" w:themeColor="text1"/>
          <w:lang w:val="ru-RU" w:bidi="ar-LB"/>
        </w:rPr>
      </w:pPr>
      <w:r>
        <w:rPr>
          <w:rFonts w:eastAsia="Calibri"/>
          <w:color w:val="000000" w:themeColor="text1"/>
          <w:lang w:val="ru-RU" w:bidi="ar-LB"/>
        </w:rPr>
        <w:t>Язык: русский;</w:t>
      </w:r>
    </w:p>
    <w:p w:rsidR="00AC3C7F" w:rsidRPr="008A2F2E" w:rsidRDefault="00AC3C7F" w:rsidP="000357A8">
      <w:pPr>
        <w:pStyle w:val="a9"/>
        <w:numPr>
          <w:ilvl w:val="0"/>
          <w:numId w:val="70"/>
        </w:numPr>
        <w:spacing w:before="100" w:beforeAutospacing="1" w:after="100" w:afterAutospacing="1" w:line="360" w:lineRule="auto"/>
        <w:jc w:val="both"/>
        <w:rPr>
          <w:rFonts w:eastAsia="Calibri"/>
          <w:color w:val="000000" w:themeColor="text1"/>
          <w:lang w:val="ru-RU" w:bidi="ar-LB"/>
        </w:rPr>
      </w:pPr>
      <w:r w:rsidRPr="008A2F2E">
        <w:rPr>
          <w:rFonts w:eastAsia="Calibri"/>
          <w:color w:val="000000" w:themeColor="text1"/>
          <w:lang w:val="ru-RU" w:bidi="ar-LB"/>
        </w:rPr>
        <w:t>Интересы: карьера, образование, знание, учеба, высшее образование, студент</w:t>
      </w:r>
    </w:p>
    <w:p w:rsidR="00E62FCA" w:rsidRPr="00525624" w:rsidRDefault="00AC3C7F" w:rsidP="007B2679">
      <w:pPr>
        <w:spacing w:before="100" w:beforeAutospacing="1" w:after="100" w:afterAutospacing="1" w:line="360" w:lineRule="auto"/>
        <w:ind w:firstLine="709"/>
        <w:jc w:val="both"/>
        <w:rPr>
          <w:rFonts w:eastAsia="Calibri"/>
          <w:color w:val="FF0000"/>
          <w:lang w:val="ru-RU" w:bidi="ar-LB"/>
        </w:rPr>
      </w:pPr>
      <w:r>
        <w:rPr>
          <w:rFonts w:eastAsia="Calibri"/>
          <w:color w:val="000000" w:themeColor="text1"/>
          <w:lang w:val="ru-RU" w:bidi="ar-LB"/>
        </w:rPr>
        <w:t>В результате получаем аудиторию в 180000 человек</w:t>
      </w:r>
      <w:r w:rsidR="00525624">
        <w:rPr>
          <w:rFonts w:eastAsia="Calibri"/>
          <w:color w:val="000000" w:themeColor="text1"/>
          <w:lang w:val="ru-RU" w:bidi="ar-LB"/>
        </w:rPr>
        <w:t>, которую мы можем «достигнуть». Однако, с учетом ограничений по бюджету, в ден</w:t>
      </w:r>
      <w:r w:rsidR="000B4F27">
        <w:rPr>
          <w:rFonts w:eastAsia="Calibri"/>
          <w:color w:val="000000" w:themeColor="text1"/>
          <w:lang w:val="ru-RU" w:bidi="ar-LB"/>
        </w:rPr>
        <w:t>ь рекламу могут посмотреть от 49</w:t>
      </w:r>
      <w:r w:rsidR="00525624">
        <w:rPr>
          <w:rFonts w:eastAsia="Calibri"/>
          <w:color w:val="000000" w:themeColor="text1"/>
          <w:lang w:val="ru-RU" w:bidi="ar-LB"/>
        </w:rPr>
        <w:t>00 чел</w:t>
      </w:r>
      <w:r w:rsidR="000B4F27">
        <w:rPr>
          <w:rFonts w:eastAsia="Calibri"/>
          <w:color w:val="000000" w:themeColor="text1"/>
          <w:lang w:val="ru-RU" w:bidi="ar-LB"/>
        </w:rPr>
        <w:t>овек до 14</w:t>
      </w:r>
      <w:r w:rsidR="00525624">
        <w:rPr>
          <w:rFonts w:eastAsia="Calibri"/>
          <w:color w:val="000000" w:themeColor="text1"/>
          <w:lang w:val="ru-RU" w:bidi="ar-LB"/>
        </w:rPr>
        <w:t xml:space="preserve">000 </w:t>
      </w:r>
      <w:r w:rsidR="00525624" w:rsidRPr="000B4F27">
        <w:rPr>
          <w:rFonts w:eastAsia="Calibri"/>
          <w:color w:val="000000" w:themeColor="text1"/>
          <w:lang w:val="ru-RU" w:bidi="ar-LB"/>
        </w:rPr>
        <w:t>(см.</w:t>
      </w:r>
      <w:r w:rsidR="00986A6A" w:rsidRPr="000B4F27">
        <w:rPr>
          <w:rFonts w:eastAsia="Calibri"/>
          <w:color w:val="000000" w:themeColor="text1"/>
          <w:lang w:val="ru-RU" w:bidi="ar-LB"/>
        </w:rPr>
        <w:t xml:space="preserve"> </w:t>
      </w:r>
      <w:r w:rsidR="00525624" w:rsidRPr="000B4F27">
        <w:rPr>
          <w:rFonts w:eastAsia="Calibri"/>
          <w:color w:val="000000" w:themeColor="text1"/>
          <w:lang w:val="ru-RU" w:bidi="ar-LB"/>
        </w:rPr>
        <w:t>Приложение</w:t>
      </w:r>
      <w:r w:rsidR="00986A6A" w:rsidRPr="000B4F27">
        <w:rPr>
          <w:rFonts w:eastAsia="Calibri"/>
          <w:color w:val="000000" w:themeColor="text1"/>
          <w:lang w:val="ru-RU" w:bidi="ar-LB"/>
        </w:rPr>
        <w:t xml:space="preserve"> 9</w:t>
      </w:r>
      <w:r w:rsidR="00525624" w:rsidRPr="000B4F27">
        <w:rPr>
          <w:rFonts w:eastAsia="Calibri"/>
          <w:color w:val="000000" w:themeColor="text1"/>
          <w:lang w:val="ru-RU" w:bidi="ar-LB"/>
        </w:rPr>
        <w:t>).</w:t>
      </w:r>
    </w:p>
    <w:p w:rsidR="00A319DF" w:rsidRDefault="00525624" w:rsidP="007B2679">
      <w:pPr>
        <w:spacing w:before="100" w:beforeAutospacing="1" w:after="100" w:afterAutospacing="1" w:line="360" w:lineRule="auto"/>
        <w:ind w:firstLine="709"/>
        <w:jc w:val="both"/>
        <w:rPr>
          <w:rFonts w:eastAsia="Calibri"/>
          <w:lang w:val="ru-RU" w:bidi="ar-LB"/>
        </w:rPr>
      </w:pPr>
      <w:r>
        <w:rPr>
          <w:rFonts w:eastAsia="Calibri"/>
          <w:color w:val="000000" w:themeColor="text1"/>
          <w:lang w:val="ru-RU" w:bidi="ar-LB"/>
        </w:rPr>
        <w:t>Рассмотренные</w:t>
      </w:r>
      <w:r w:rsidR="00B35045">
        <w:rPr>
          <w:rFonts w:eastAsia="Calibri"/>
          <w:color w:val="000000" w:themeColor="text1"/>
          <w:lang w:val="ru-RU" w:bidi="ar-LB"/>
        </w:rPr>
        <w:t xml:space="preserve"> группы</w:t>
      </w:r>
      <w:r>
        <w:rPr>
          <w:rFonts w:eastAsia="Calibri"/>
          <w:color w:val="000000" w:themeColor="text1"/>
          <w:lang w:val="ru-RU" w:bidi="ar-LB"/>
        </w:rPr>
        <w:t xml:space="preserve"> в сети «ВКонтакте»</w:t>
      </w:r>
      <w:r w:rsidR="00B35045">
        <w:rPr>
          <w:rFonts w:eastAsia="Calibri"/>
          <w:color w:val="000000" w:themeColor="text1"/>
          <w:lang w:val="ru-RU" w:bidi="ar-LB"/>
        </w:rPr>
        <w:t xml:space="preserve"> также представлены в американской социальной сети. Но в связи со спецификой </w:t>
      </w:r>
      <w:r w:rsidR="00B35045" w:rsidRPr="00B35045">
        <w:rPr>
          <w:rFonts w:eastAsia="Calibri"/>
          <w:lang w:bidi="ar-LB"/>
        </w:rPr>
        <w:t>Facebook</w:t>
      </w:r>
      <w:r w:rsidR="00B35045">
        <w:rPr>
          <w:rFonts w:eastAsia="Calibri"/>
          <w:lang w:val="ru-RU" w:bidi="ar-LB"/>
        </w:rPr>
        <w:t>, необходимо провести о</w:t>
      </w:r>
      <w:r>
        <w:rPr>
          <w:rFonts w:eastAsia="Calibri"/>
          <w:lang w:val="ru-RU" w:bidi="ar-LB"/>
        </w:rPr>
        <w:t>тсев по количеству подписчиков, так как некоторые из них не так активно ведутся или не так популярны.</w:t>
      </w:r>
    </w:p>
    <w:p w:rsidR="00A00900" w:rsidRPr="00CD0679" w:rsidRDefault="00CD0679" w:rsidP="00CD0679">
      <w:pPr>
        <w:spacing w:line="360" w:lineRule="auto"/>
        <w:jc w:val="right"/>
        <w:rPr>
          <w:rFonts w:eastAsia="Calibri"/>
          <w:bCs/>
          <w:lang w:val="ru-RU"/>
        </w:rPr>
      </w:pPr>
      <w:r>
        <w:rPr>
          <w:rFonts w:eastAsia="Calibri"/>
          <w:b/>
          <w:lang w:val="ru-RU"/>
        </w:rPr>
        <w:t xml:space="preserve">Таблица 3.3. </w:t>
      </w:r>
      <w:r w:rsidR="00A00900" w:rsidRPr="00CD0679">
        <w:rPr>
          <w:rFonts w:eastAsia="Calibri"/>
          <w:bCs/>
          <w:lang w:val="ru-RU"/>
        </w:rPr>
        <w:t xml:space="preserve">Сообщества с целевой аудиторией выставки </w:t>
      </w:r>
      <w:r w:rsidR="00A00900" w:rsidRPr="00CD0679">
        <w:rPr>
          <w:rFonts w:eastAsia="Calibri"/>
          <w:bCs/>
        </w:rPr>
        <w:t>EXPO</w:t>
      </w:r>
      <w:r w:rsidR="00A00900" w:rsidRPr="00CD0679">
        <w:rPr>
          <w:rFonts w:eastAsia="Calibri"/>
          <w:bCs/>
          <w:lang w:val="ru-RU"/>
        </w:rPr>
        <w:t xml:space="preserve"> </w:t>
      </w:r>
      <w:r w:rsidR="00A00900" w:rsidRPr="00CD0679">
        <w:rPr>
          <w:rFonts w:eastAsia="Calibri"/>
          <w:bCs/>
        </w:rPr>
        <w:t>Education</w:t>
      </w:r>
      <w:r w:rsidR="00A00900" w:rsidRPr="00CD0679">
        <w:rPr>
          <w:rFonts w:eastAsia="Calibri"/>
          <w:bCs/>
          <w:lang w:val="ru-RU"/>
        </w:rPr>
        <w:t xml:space="preserve"> в </w:t>
      </w:r>
      <w:r w:rsidR="00A00900" w:rsidRPr="00CD0679">
        <w:rPr>
          <w:rFonts w:eastAsia="Calibri"/>
          <w:bCs/>
        </w:rPr>
        <w:t>Facebook</w:t>
      </w:r>
      <w:r w:rsidR="00A00900" w:rsidRPr="00CD0679">
        <w:rPr>
          <w:rFonts w:eastAsia="Calibri"/>
          <w:bCs/>
          <w:lang w:val="ru-RU"/>
        </w:rPr>
        <w:t xml:space="preserve"> после фильтрации</w:t>
      </w:r>
    </w:p>
    <w:tbl>
      <w:tblPr>
        <w:tblStyle w:val="ad"/>
        <w:tblW w:w="9776" w:type="dxa"/>
        <w:tblLayout w:type="fixed"/>
        <w:tblLook w:val="04A0" w:firstRow="1" w:lastRow="0" w:firstColumn="1" w:lastColumn="0" w:noHBand="0" w:noVBand="1"/>
      </w:tblPr>
      <w:tblGrid>
        <w:gridCol w:w="4957"/>
        <w:gridCol w:w="2268"/>
        <w:gridCol w:w="2551"/>
      </w:tblGrid>
      <w:tr w:rsidR="002017D1" w:rsidTr="002017D1">
        <w:tc>
          <w:tcPr>
            <w:tcW w:w="4957" w:type="dxa"/>
          </w:tcPr>
          <w:p w:rsidR="002017D1" w:rsidRDefault="002017D1" w:rsidP="002017D1">
            <w:pPr>
              <w:spacing w:line="360" w:lineRule="auto"/>
              <w:jc w:val="center"/>
              <w:rPr>
                <w:rFonts w:eastAsia="Calibri"/>
                <w:lang w:val="ru-RU" w:bidi="ar-LB"/>
              </w:rPr>
            </w:pPr>
            <w:r>
              <w:rPr>
                <w:rFonts w:eastAsia="Calibri"/>
                <w:lang w:val="ru-RU" w:bidi="ar-LB"/>
              </w:rPr>
              <w:t>Название сообщества</w:t>
            </w:r>
          </w:p>
        </w:tc>
        <w:tc>
          <w:tcPr>
            <w:tcW w:w="2268" w:type="dxa"/>
          </w:tcPr>
          <w:p w:rsidR="002017D1" w:rsidRPr="002017D1" w:rsidRDefault="002017D1" w:rsidP="002017D1">
            <w:pPr>
              <w:spacing w:line="360" w:lineRule="auto"/>
              <w:jc w:val="center"/>
              <w:rPr>
                <w:rFonts w:eastAsia="Calibri"/>
                <w:lang w:val="ru-RU" w:bidi="ar-LB"/>
              </w:rPr>
            </w:pPr>
            <w:r>
              <w:rPr>
                <w:rFonts w:eastAsia="Calibri"/>
                <w:lang w:val="ru-RU" w:bidi="ar-LB"/>
              </w:rPr>
              <w:t>Рейтинг</w:t>
            </w:r>
            <w:r>
              <w:rPr>
                <w:rFonts w:eastAsia="Calibri"/>
                <w:lang w:bidi="ar-LB"/>
              </w:rPr>
              <w:t xml:space="preserve"> (</w:t>
            </w:r>
            <w:r>
              <w:rPr>
                <w:rFonts w:eastAsia="Calibri"/>
                <w:lang w:val="ru-RU" w:bidi="ar-LB"/>
              </w:rPr>
              <w:t>из 5 звезд)</w:t>
            </w:r>
          </w:p>
          <w:p w:rsidR="002017D1" w:rsidRPr="00DE3B2F" w:rsidRDefault="002017D1" w:rsidP="002017D1">
            <w:pPr>
              <w:spacing w:line="360" w:lineRule="auto"/>
              <w:jc w:val="center"/>
              <w:rPr>
                <w:rFonts w:eastAsia="Calibri"/>
                <w:lang w:bidi="ar-LB"/>
              </w:rPr>
            </w:pPr>
            <w:r>
              <w:rPr>
                <w:rFonts w:eastAsia="Calibri"/>
                <w:lang w:bidi="ar-LB"/>
              </w:rPr>
              <w:t xml:space="preserve"> </w:t>
            </w:r>
          </w:p>
        </w:tc>
        <w:tc>
          <w:tcPr>
            <w:tcW w:w="2551" w:type="dxa"/>
          </w:tcPr>
          <w:p w:rsidR="002017D1" w:rsidRDefault="002017D1" w:rsidP="002017D1">
            <w:pPr>
              <w:spacing w:line="360" w:lineRule="auto"/>
              <w:jc w:val="center"/>
              <w:rPr>
                <w:rFonts w:eastAsia="Calibri"/>
                <w:lang w:val="ru-RU" w:bidi="ar-LB"/>
              </w:rPr>
            </w:pPr>
            <w:r>
              <w:rPr>
                <w:rFonts w:eastAsia="Calibri"/>
                <w:lang w:val="ru-RU" w:bidi="ar-LB"/>
              </w:rPr>
              <w:t>Количество подписчиков</w:t>
            </w:r>
          </w:p>
          <w:p w:rsidR="002017D1" w:rsidRPr="00974D78" w:rsidRDefault="002017D1" w:rsidP="002017D1">
            <w:pPr>
              <w:spacing w:line="360" w:lineRule="auto"/>
              <w:jc w:val="center"/>
              <w:rPr>
                <w:rFonts w:eastAsia="Calibri"/>
                <w:lang w:bidi="ar-LB"/>
              </w:rPr>
            </w:pPr>
          </w:p>
        </w:tc>
      </w:tr>
      <w:tr w:rsidR="002017D1" w:rsidTr="002017D1">
        <w:tc>
          <w:tcPr>
            <w:tcW w:w="4957" w:type="dxa"/>
          </w:tcPr>
          <w:p w:rsidR="002017D1" w:rsidRPr="00AE5AD8" w:rsidRDefault="002017D1" w:rsidP="000357A8">
            <w:pPr>
              <w:pStyle w:val="a9"/>
              <w:numPr>
                <w:ilvl w:val="0"/>
                <w:numId w:val="71"/>
              </w:numPr>
              <w:spacing w:line="360" w:lineRule="auto"/>
              <w:jc w:val="both"/>
              <w:rPr>
                <w:rFonts w:eastAsia="Calibri"/>
                <w:lang w:val="ru-RU" w:bidi="ar-LB"/>
              </w:rPr>
            </w:pPr>
            <w:r>
              <w:rPr>
                <w:rFonts w:eastAsia="Calibri"/>
                <w:lang w:val="ru-RU" w:bidi="ar-LB"/>
              </w:rPr>
              <w:t>Официальное сообщество СПбГУ</w:t>
            </w:r>
          </w:p>
        </w:tc>
        <w:tc>
          <w:tcPr>
            <w:tcW w:w="2268" w:type="dxa"/>
          </w:tcPr>
          <w:p w:rsidR="002017D1" w:rsidRPr="00871002" w:rsidRDefault="002017D1" w:rsidP="002017D1">
            <w:pPr>
              <w:spacing w:line="360" w:lineRule="auto"/>
              <w:jc w:val="center"/>
              <w:rPr>
                <w:rFonts w:eastAsia="Calibri"/>
                <w:lang w:bidi="ar-LB"/>
              </w:rPr>
            </w:pPr>
            <w:r>
              <w:rPr>
                <w:rFonts w:eastAsia="Calibri"/>
                <w:lang w:val="ru-RU" w:bidi="ar-LB"/>
              </w:rPr>
              <w:t>4,9</w:t>
            </w:r>
          </w:p>
        </w:tc>
        <w:tc>
          <w:tcPr>
            <w:tcW w:w="2551" w:type="dxa"/>
          </w:tcPr>
          <w:p w:rsidR="002017D1" w:rsidRPr="002017D1" w:rsidRDefault="002017D1" w:rsidP="002017D1">
            <w:pPr>
              <w:spacing w:line="360" w:lineRule="auto"/>
              <w:jc w:val="center"/>
              <w:rPr>
                <w:rFonts w:eastAsia="Calibri"/>
                <w:lang w:val="ru-RU" w:bidi="ar-LB"/>
              </w:rPr>
            </w:pPr>
            <w:r>
              <w:rPr>
                <w:rFonts w:eastAsia="Calibri"/>
                <w:lang w:bidi="ar-LB"/>
              </w:rPr>
              <w:t>2</w:t>
            </w:r>
            <w:r>
              <w:rPr>
                <w:rFonts w:eastAsia="Calibri"/>
                <w:lang w:val="ru-RU" w:bidi="ar-LB"/>
              </w:rPr>
              <w:t>548</w:t>
            </w:r>
          </w:p>
        </w:tc>
      </w:tr>
      <w:tr w:rsidR="002017D1" w:rsidTr="002017D1">
        <w:tc>
          <w:tcPr>
            <w:tcW w:w="4957" w:type="dxa"/>
          </w:tcPr>
          <w:p w:rsidR="002017D1" w:rsidRPr="00AE5AD8" w:rsidRDefault="002017D1" w:rsidP="000357A8">
            <w:pPr>
              <w:pStyle w:val="a9"/>
              <w:numPr>
                <w:ilvl w:val="0"/>
                <w:numId w:val="71"/>
              </w:numPr>
              <w:spacing w:line="360" w:lineRule="auto"/>
              <w:jc w:val="both"/>
              <w:rPr>
                <w:rFonts w:eastAsia="Calibri"/>
                <w:lang w:val="ru-RU" w:bidi="ar-LB"/>
              </w:rPr>
            </w:pPr>
            <w:r>
              <w:rPr>
                <w:rFonts w:eastAsia="Calibri"/>
                <w:lang w:val="ru-RU" w:bidi="ar-LB"/>
              </w:rPr>
              <w:t>Официальное сообщество Политехнического университета</w:t>
            </w:r>
          </w:p>
        </w:tc>
        <w:tc>
          <w:tcPr>
            <w:tcW w:w="2268" w:type="dxa"/>
          </w:tcPr>
          <w:p w:rsidR="002017D1" w:rsidRPr="001B530F" w:rsidRDefault="001B530F" w:rsidP="002017D1">
            <w:pPr>
              <w:spacing w:line="360" w:lineRule="auto"/>
              <w:jc w:val="center"/>
              <w:rPr>
                <w:rFonts w:eastAsia="Calibri"/>
                <w:lang w:val="ru-RU" w:bidi="ar-LB"/>
              </w:rPr>
            </w:pPr>
            <w:r>
              <w:rPr>
                <w:rFonts w:eastAsia="Calibri"/>
                <w:lang w:val="ru-RU" w:bidi="ar-LB"/>
              </w:rPr>
              <w:t>Нет данных</w:t>
            </w:r>
          </w:p>
        </w:tc>
        <w:tc>
          <w:tcPr>
            <w:tcW w:w="2551" w:type="dxa"/>
          </w:tcPr>
          <w:p w:rsidR="002017D1" w:rsidRPr="002017D1" w:rsidRDefault="002017D1" w:rsidP="002017D1">
            <w:pPr>
              <w:spacing w:line="360" w:lineRule="auto"/>
              <w:jc w:val="center"/>
              <w:rPr>
                <w:rFonts w:eastAsia="Calibri"/>
                <w:lang w:val="ru-RU" w:bidi="ar-LB"/>
              </w:rPr>
            </w:pPr>
            <w:r>
              <w:rPr>
                <w:rFonts w:eastAsia="Calibri"/>
                <w:lang w:bidi="ar-LB"/>
              </w:rPr>
              <w:t>1</w:t>
            </w:r>
            <w:r>
              <w:rPr>
                <w:rFonts w:eastAsia="Calibri"/>
                <w:lang w:val="ru-RU" w:bidi="ar-LB"/>
              </w:rPr>
              <w:t>502</w:t>
            </w:r>
          </w:p>
        </w:tc>
      </w:tr>
      <w:tr w:rsidR="002017D1" w:rsidTr="002017D1">
        <w:tc>
          <w:tcPr>
            <w:tcW w:w="4957" w:type="dxa"/>
          </w:tcPr>
          <w:p w:rsidR="002017D1" w:rsidRPr="00AE5AD8" w:rsidRDefault="002017D1" w:rsidP="000357A8">
            <w:pPr>
              <w:pStyle w:val="a9"/>
              <w:numPr>
                <w:ilvl w:val="0"/>
                <w:numId w:val="71"/>
              </w:numPr>
              <w:spacing w:line="360" w:lineRule="auto"/>
              <w:jc w:val="both"/>
              <w:rPr>
                <w:rFonts w:eastAsia="Calibri"/>
                <w:lang w:val="ru-RU" w:bidi="ar-LB"/>
              </w:rPr>
            </w:pPr>
            <w:r>
              <w:rPr>
                <w:rFonts w:eastAsia="Calibri"/>
                <w:lang w:val="ru-RU" w:bidi="ar-LB"/>
              </w:rPr>
              <w:t>Официальное сообщество НИУ ВШЭ Санкт-Петербурга</w:t>
            </w:r>
          </w:p>
        </w:tc>
        <w:tc>
          <w:tcPr>
            <w:tcW w:w="2268" w:type="dxa"/>
          </w:tcPr>
          <w:p w:rsidR="002017D1" w:rsidRPr="002017D1" w:rsidRDefault="002017D1" w:rsidP="002017D1">
            <w:pPr>
              <w:spacing w:line="360" w:lineRule="auto"/>
              <w:jc w:val="center"/>
              <w:rPr>
                <w:rFonts w:eastAsia="Calibri"/>
                <w:lang w:val="ru-RU" w:bidi="ar-LB"/>
              </w:rPr>
            </w:pPr>
            <w:r>
              <w:rPr>
                <w:rFonts w:eastAsia="Calibri"/>
                <w:lang w:val="ru-RU" w:bidi="ar-LB"/>
              </w:rPr>
              <w:t>5,0</w:t>
            </w:r>
          </w:p>
        </w:tc>
        <w:tc>
          <w:tcPr>
            <w:tcW w:w="2551" w:type="dxa"/>
          </w:tcPr>
          <w:p w:rsidR="002017D1" w:rsidRPr="002017D1" w:rsidRDefault="002017D1" w:rsidP="002017D1">
            <w:pPr>
              <w:spacing w:line="360" w:lineRule="auto"/>
              <w:jc w:val="center"/>
              <w:rPr>
                <w:rFonts w:eastAsia="Calibri"/>
                <w:lang w:val="ru-RU" w:bidi="ar-LB"/>
              </w:rPr>
            </w:pPr>
            <w:r>
              <w:rPr>
                <w:rFonts w:eastAsia="Calibri"/>
                <w:lang w:val="ru-RU" w:bidi="ar-LB"/>
              </w:rPr>
              <w:t>865</w:t>
            </w:r>
          </w:p>
        </w:tc>
      </w:tr>
      <w:tr w:rsidR="002017D1" w:rsidTr="002017D1">
        <w:tc>
          <w:tcPr>
            <w:tcW w:w="4957" w:type="dxa"/>
          </w:tcPr>
          <w:p w:rsidR="002017D1" w:rsidRDefault="002017D1" w:rsidP="000357A8">
            <w:pPr>
              <w:pStyle w:val="a9"/>
              <w:numPr>
                <w:ilvl w:val="0"/>
                <w:numId w:val="71"/>
              </w:numPr>
              <w:spacing w:line="360" w:lineRule="auto"/>
              <w:jc w:val="both"/>
              <w:rPr>
                <w:rFonts w:eastAsia="Calibri"/>
                <w:lang w:val="ru-RU" w:bidi="ar-LB"/>
              </w:rPr>
            </w:pPr>
            <w:r>
              <w:rPr>
                <w:rFonts w:eastAsia="Calibri"/>
                <w:lang w:bidi="ar-LB"/>
              </w:rPr>
              <w:t xml:space="preserve">AIESEC </w:t>
            </w:r>
            <w:r>
              <w:rPr>
                <w:rFonts w:eastAsia="Calibri"/>
                <w:lang w:val="ru-RU" w:bidi="ar-LB"/>
              </w:rPr>
              <w:t>в России</w:t>
            </w:r>
          </w:p>
        </w:tc>
        <w:tc>
          <w:tcPr>
            <w:tcW w:w="2268" w:type="dxa"/>
          </w:tcPr>
          <w:p w:rsidR="002017D1" w:rsidRPr="00E8157E" w:rsidRDefault="002017D1" w:rsidP="002017D1">
            <w:pPr>
              <w:spacing w:line="360" w:lineRule="auto"/>
              <w:jc w:val="center"/>
              <w:rPr>
                <w:rFonts w:eastAsia="Calibri"/>
                <w:lang w:val="ru-RU" w:bidi="ar-LB"/>
              </w:rPr>
            </w:pPr>
            <w:r>
              <w:rPr>
                <w:rFonts w:eastAsia="Calibri"/>
                <w:lang w:bidi="ar-LB"/>
              </w:rPr>
              <w:t>5,0</w:t>
            </w:r>
          </w:p>
        </w:tc>
        <w:tc>
          <w:tcPr>
            <w:tcW w:w="2551" w:type="dxa"/>
          </w:tcPr>
          <w:p w:rsidR="002017D1" w:rsidRPr="00871002" w:rsidRDefault="002017D1" w:rsidP="002017D1">
            <w:pPr>
              <w:spacing w:line="360" w:lineRule="auto"/>
              <w:jc w:val="center"/>
              <w:rPr>
                <w:rFonts w:eastAsia="Calibri"/>
                <w:lang w:bidi="ar-LB"/>
              </w:rPr>
            </w:pPr>
            <w:r>
              <w:rPr>
                <w:rFonts w:eastAsia="Calibri"/>
                <w:lang w:bidi="ar-LB"/>
              </w:rPr>
              <w:t>11862</w:t>
            </w:r>
          </w:p>
        </w:tc>
      </w:tr>
      <w:tr w:rsidR="002017D1" w:rsidTr="002017D1">
        <w:tc>
          <w:tcPr>
            <w:tcW w:w="4957" w:type="dxa"/>
          </w:tcPr>
          <w:p w:rsidR="002017D1" w:rsidRDefault="002017D1" w:rsidP="000357A8">
            <w:pPr>
              <w:pStyle w:val="a9"/>
              <w:numPr>
                <w:ilvl w:val="0"/>
                <w:numId w:val="71"/>
              </w:numPr>
              <w:spacing w:line="360" w:lineRule="auto"/>
              <w:jc w:val="both"/>
              <w:rPr>
                <w:rFonts w:eastAsia="Calibri"/>
                <w:lang w:val="ru-RU" w:bidi="ar-LB"/>
              </w:rPr>
            </w:pPr>
            <w:r>
              <w:rPr>
                <w:rFonts w:eastAsia="Calibri"/>
                <w:lang w:val="ru-RU" w:bidi="ar-LB"/>
              </w:rPr>
              <w:t>Петербург.ру</w:t>
            </w:r>
          </w:p>
        </w:tc>
        <w:tc>
          <w:tcPr>
            <w:tcW w:w="2268" w:type="dxa"/>
          </w:tcPr>
          <w:p w:rsidR="002017D1" w:rsidRDefault="00E8157E" w:rsidP="002017D1">
            <w:pPr>
              <w:spacing w:line="360" w:lineRule="auto"/>
              <w:jc w:val="center"/>
              <w:rPr>
                <w:rFonts w:eastAsia="Calibri"/>
                <w:lang w:val="ru-RU" w:bidi="ar-LB"/>
              </w:rPr>
            </w:pPr>
            <w:r>
              <w:rPr>
                <w:rFonts w:eastAsia="Calibri"/>
                <w:lang w:val="ru-RU" w:bidi="ar-LB"/>
              </w:rPr>
              <w:t>4,6</w:t>
            </w:r>
          </w:p>
        </w:tc>
        <w:tc>
          <w:tcPr>
            <w:tcW w:w="2551" w:type="dxa"/>
          </w:tcPr>
          <w:p w:rsidR="002017D1" w:rsidRDefault="00E8157E" w:rsidP="002017D1">
            <w:pPr>
              <w:spacing w:line="360" w:lineRule="auto"/>
              <w:jc w:val="center"/>
              <w:rPr>
                <w:rFonts w:eastAsia="Calibri"/>
                <w:lang w:val="ru-RU" w:bidi="ar-LB"/>
              </w:rPr>
            </w:pPr>
            <w:r>
              <w:rPr>
                <w:rFonts w:eastAsia="Calibri"/>
                <w:lang w:val="ru-RU" w:bidi="ar-LB"/>
              </w:rPr>
              <w:t>6129</w:t>
            </w:r>
          </w:p>
        </w:tc>
      </w:tr>
      <w:tr w:rsidR="002017D1" w:rsidTr="002017D1">
        <w:tc>
          <w:tcPr>
            <w:tcW w:w="4957" w:type="dxa"/>
          </w:tcPr>
          <w:p w:rsidR="002017D1" w:rsidRDefault="002017D1" w:rsidP="000357A8">
            <w:pPr>
              <w:pStyle w:val="a9"/>
              <w:numPr>
                <w:ilvl w:val="0"/>
                <w:numId w:val="71"/>
              </w:numPr>
              <w:spacing w:line="360" w:lineRule="auto"/>
              <w:jc w:val="both"/>
              <w:rPr>
                <w:rFonts w:eastAsia="Calibri"/>
                <w:lang w:val="ru-RU" w:bidi="ar-LB"/>
              </w:rPr>
            </w:pPr>
            <w:r>
              <w:rPr>
                <w:rFonts w:eastAsia="Calibri"/>
                <w:lang w:bidi="ar-LB"/>
              </w:rPr>
              <w:t xml:space="preserve">The Village </w:t>
            </w:r>
            <w:r>
              <w:rPr>
                <w:rFonts w:eastAsia="Calibri"/>
                <w:lang w:val="ru-RU" w:bidi="ar-LB"/>
              </w:rPr>
              <w:t>Петербург</w:t>
            </w:r>
          </w:p>
        </w:tc>
        <w:tc>
          <w:tcPr>
            <w:tcW w:w="2268" w:type="dxa"/>
          </w:tcPr>
          <w:p w:rsidR="002017D1" w:rsidRDefault="001B530F" w:rsidP="002017D1">
            <w:pPr>
              <w:spacing w:line="360" w:lineRule="auto"/>
              <w:jc w:val="center"/>
              <w:rPr>
                <w:rFonts w:eastAsia="Calibri"/>
                <w:lang w:val="ru-RU" w:bidi="ar-LB"/>
              </w:rPr>
            </w:pPr>
            <w:r>
              <w:rPr>
                <w:rFonts w:eastAsia="Calibri"/>
                <w:lang w:val="ru-RU" w:bidi="ar-LB"/>
              </w:rPr>
              <w:t>Нет данных</w:t>
            </w:r>
          </w:p>
        </w:tc>
        <w:tc>
          <w:tcPr>
            <w:tcW w:w="2551" w:type="dxa"/>
          </w:tcPr>
          <w:p w:rsidR="002017D1" w:rsidRPr="00E8157E" w:rsidRDefault="00E8157E" w:rsidP="002017D1">
            <w:pPr>
              <w:spacing w:line="360" w:lineRule="auto"/>
              <w:jc w:val="center"/>
              <w:rPr>
                <w:rFonts w:eastAsia="Calibri"/>
                <w:lang w:val="ru-RU" w:bidi="ar-LB"/>
              </w:rPr>
            </w:pPr>
            <w:r>
              <w:rPr>
                <w:rFonts w:eastAsia="Calibri"/>
                <w:lang w:val="ru-RU" w:bidi="ar-LB"/>
              </w:rPr>
              <w:t>14856</w:t>
            </w:r>
          </w:p>
        </w:tc>
      </w:tr>
      <w:tr w:rsidR="002017D1" w:rsidTr="002017D1">
        <w:tc>
          <w:tcPr>
            <w:tcW w:w="4957" w:type="dxa"/>
          </w:tcPr>
          <w:p w:rsidR="002017D1" w:rsidRPr="00DD17BA" w:rsidRDefault="002017D1" w:rsidP="000357A8">
            <w:pPr>
              <w:pStyle w:val="a9"/>
              <w:numPr>
                <w:ilvl w:val="0"/>
                <w:numId w:val="71"/>
              </w:numPr>
              <w:spacing w:line="360" w:lineRule="auto"/>
              <w:jc w:val="both"/>
              <w:rPr>
                <w:rFonts w:eastAsia="Calibri"/>
                <w:lang w:val="ru-RU" w:bidi="ar-LB"/>
              </w:rPr>
            </w:pPr>
            <w:r>
              <w:rPr>
                <w:rFonts w:eastAsia="Calibri"/>
                <w:lang w:val="ru-RU" w:bidi="ar-LB"/>
              </w:rPr>
              <w:t>Это Питер, детка!</w:t>
            </w:r>
          </w:p>
        </w:tc>
        <w:tc>
          <w:tcPr>
            <w:tcW w:w="2268" w:type="dxa"/>
          </w:tcPr>
          <w:p w:rsidR="002017D1" w:rsidRPr="001B530F" w:rsidRDefault="001B530F" w:rsidP="002017D1">
            <w:pPr>
              <w:spacing w:line="360" w:lineRule="auto"/>
              <w:jc w:val="center"/>
              <w:rPr>
                <w:rFonts w:eastAsia="Calibri"/>
                <w:lang w:val="ru-RU" w:bidi="ar-LB"/>
              </w:rPr>
            </w:pPr>
            <w:r>
              <w:rPr>
                <w:rFonts w:eastAsia="Calibri"/>
                <w:lang w:val="ru-RU" w:bidi="ar-LB"/>
              </w:rPr>
              <w:t>Нет данных</w:t>
            </w:r>
          </w:p>
        </w:tc>
        <w:tc>
          <w:tcPr>
            <w:tcW w:w="2551" w:type="dxa"/>
          </w:tcPr>
          <w:p w:rsidR="002017D1" w:rsidRPr="00E8157E" w:rsidRDefault="00E8157E" w:rsidP="002017D1">
            <w:pPr>
              <w:spacing w:line="360" w:lineRule="auto"/>
              <w:jc w:val="center"/>
              <w:rPr>
                <w:rFonts w:eastAsia="Calibri"/>
                <w:lang w:bidi="ar-LB"/>
              </w:rPr>
            </w:pPr>
            <w:r>
              <w:rPr>
                <w:rFonts w:eastAsia="Calibri"/>
                <w:lang w:val="ru-RU" w:bidi="ar-LB"/>
              </w:rPr>
              <w:t>10205</w:t>
            </w:r>
          </w:p>
        </w:tc>
      </w:tr>
      <w:tr w:rsidR="002017D1" w:rsidTr="002017D1">
        <w:tc>
          <w:tcPr>
            <w:tcW w:w="4957" w:type="dxa"/>
          </w:tcPr>
          <w:p w:rsidR="002017D1" w:rsidRPr="00DD17BA" w:rsidRDefault="002017D1" w:rsidP="000357A8">
            <w:pPr>
              <w:pStyle w:val="a9"/>
              <w:numPr>
                <w:ilvl w:val="0"/>
                <w:numId w:val="71"/>
              </w:numPr>
              <w:spacing w:line="360" w:lineRule="auto"/>
              <w:jc w:val="both"/>
              <w:rPr>
                <w:rFonts w:eastAsia="Calibri"/>
                <w:lang w:val="ru-RU" w:bidi="ar-LB"/>
              </w:rPr>
            </w:pPr>
            <w:r>
              <w:rPr>
                <w:rFonts w:eastAsia="Calibri"/>
                <w:lang w:bidi="ar-LB"/>
              </w:rPr>
              <w:t>KudaGo</w:t>
            </w:r>
            <w:r w:rsidRPr="002E7ACB">
              <w:rPr>
                <w:rFonts w:eastAsia="Calibri"/>
                <w:lang w:val="ru-RU" w:bidi="ar-LB"/>
              </w:rPr>
              <w:t>:</w:t>
            </w:r>
            <w:r>
              <w:rPr>
                <w:rFonts w:eastAsia="Calibri"/>
                <w:lang w:val="ru-RU" w:bidi="ar-LB"/>
              </w:rPr>
              <w:t xml:space="preserve"> Санкт-Петербург</w:t>
            </w:r>
          </w:p>
        </w:tc>
        <w:tc>
          <w:tcPr>
            <w:tcW w:w="2268" w:type="dxa"/>
          </w:tcPr>
          <w:p w:rsidR="002017D1" w:rsidRDefault="001B530F" w:rsidP="002017D1">
            <w:pPr>
              <w:spacing w:line="360" w:lineRule="auto"/>
              <w:jc w:val="center"/>
              <w:rPr>
                <w:rFonts w:eastAsia="Calibri"/>
                <w:lang w:val="ru-RU" w:bidi="ar-LB"/>
              </w:rPr>
            </w:pPr>
            <w:r>
              <w:rPr>
                <w:rFonts w:eastAsia="Calibri"/>
                <w:lang w:val="ru-RU" w:bidi="ar-LB"/>
              </w:rPr>
              <w:t>Нет данных</w:t>
            </w:r>
          </w:p>
        </w:tc>
        <w:tc>
          <w:tcPr>
            <w:tcW w:w="2551" w:type="dxa"/>
          </w:tcPr>
          <w:p w:rsidR="002017D1" w:rsidRPr="002E7ACB" w:rsidRDefault="003C4B9B" w:rsidP="002017D1">
            <w:pPr>
              <w:spacing w:line="360" w:lineRule="auto"/>
              <w:jc w:val="center"/>
              <w:rPr>
                <w:rFonts w:eastAsia="Calibri"/>
                <w:lang w:bidi="ar-LB"/>
              </w:rPr>
            </w:pPr>
            <w:r>
              <w:rPr>
                <w:rFonts w:eastAsia="Calibri"/>
                <w:lang w:bidi="ar-LB"/>
              </w:rPr>
              <w:t>77849</w:t>
            </w:r>
          </w:p>
        </w:tc>
      </w:tr>
    </w:tbl>
    <w:p w:rsidR="00525624" w:rsidRPr="002017D1" w:rsidRDefault="00525624" w:rsidP="00525624">
      <w:pPr>
        <w:spacing w:line="360" w:lineRule="auto"/>
        <w:ind w:firstLine="360"/>
        <w:jc w:val="both"/>
        <w:rPr>
          <w:rFonts w:eastAsia="Calibri"/>
          <w:color w:val="000000" w:themeColor="text1"/>
          <w:lang w:bidi="ar-LB"/>
        </w:rPr>
      </w:pPr>
    </w:p>
    <w:p w:rsidR="00EE24AF" w:rsidRDefault="008D324A" w:rsidP="007B2679">
      <w:pPr>
        <w:spacing w:before="100" w:beforeAutospacing="1" w:after="100" w:afterAutospacing="1" w:line="360" w:lineRule="auto"/>
        <w:jc w:val="both"/>
        <w:rPr>
          <w:rFonts w:eastAsia="Calibri"/>
          <w:lang w:val="ru-RU"/>
        </w:rPr>
      </w:pPr>
      <w:r>
        <w:rPr>
          <w:rFonts w:eastAsia="Calibri"/>
          <w:lang w:val="ru-RU"/>
        </w:rPr>
        <w:tab/>
        <w:t xml:space="preserve">В результате отсева осталось всего 8 сообществ, в которых находится целевая аудитория выставки. </w:t>
      </w:r>
      <w:r w:rsidR="003348F4">
        <w:rPr>
          <w:rFonts w:eastAsia="Calibri"/>
          <w:lang w:val="ru-RU"/>
        </w:rPr>
        <w:t>В таком случае акцент должен делаться на другие способы продвижения мероприятия. Однако, не лишним будет размещение рекламы в указанных выше сообществах, так как это повысит шансы привлечения нужного количества посетителей выставки.</w:t>
      </w:r>
    </w:p>
    <w:p w:rsidR="008C5425" w:rsidRDefault="008C5425" w:rsidP="007B2679">
      <w:pPr>
        <w:spacing w:before="100" w:beforeAutospacing="1" w:after="100" w:afterAutospacing="1" w:line="360" w:lineRule="auto"/>
        <w:jc w:val="both"/>
        <w:rPr>
          <w:rFonts w:eastAsia="Calibri"/>
          <w:lang w:val="ru-RU"/>
        </w:rPr>
      </w:pPr>
    </w:p>
    <w:p w:rsidR="008C5425" w:rsidRDefault="008C5425" w:rsidP="007B2679">
      <w:pPr>
        <w:spacing w:before="100" w:beforeAutospacing="1" w:after="100" w:afterAutospacing="1" w:line="360" w:lineRule="auto"/>
        <w:jc w:val="both"/>
        <w:rPr>
          <w:rFonts w:eastAsia="Calibri"/>
          <w:lang w:val="ru-RU"/>
        </w:rPr>
      </w:pPr>
    </w:p>
    <w:p w:rsidR="00F03A09" w:rsidRPr="008A2F2E" w:rsidRDefault="00CE56B6" w:rsidP="000357A8">
      <w:pPr>
        <w:pStyle w:val="a9"/>
        <w:numPr>
          <w:ilvl w:val="0"/>
          <w:numId w:val="65"/>
        </w:numPr>
        <w:spacing w:before="100" w:beforeAutospacing="1" w:after="100" w:afterAutospacing="1"/>
        <w:rPr>
          <w:rFonts w:eastAsia="Calibri"/>
          <w:i/>
          <w:iCs/>
          <w:lang w:val="ru-RU"/>
        </w:rPr>
      </w:pPr>
      <w:r w:rsidRPr="00CE56B6">
        <w:rPr>
          <w:rFonts w:eastAsia="Calibri"/>
          <w:i/>
          <w:iCs/>
          <w:lang w:val="ru-RU"/>
        </w:rPr>
        <w:t xml:space="preserve">Фоторесурс </w:t>
      </w:r>
      <w:r w:rsidRPr="00CE56B6">
        <w:rPr>
          <w:rFonts w:eastAsia="Calibri"/>
          <w:i/>
          <w:iCs/>
        </w:rPr>
        <w:t>Instagram</w:t>
      </w:r>
    </w:p>
    <w:p w:rsidR="000F01E6" w:rsidRDefault="000F01E6" w:rsidP="007B2679">
      <w:pPr>
        <w:tabs>
          <w:tab w:val="left" w:pos="6756"/>
        </w:tabs>
        <w:spacing w:before="100" w:beforeAutospacing="1" w:after="100" w:afterAutospacing="1" w:line="360" w:lineRule="auto"/>
        <w:ind w:firstLine="709"/>
        <w:jc w:val="both"/>
        <w:rPr>
          <w:rFonts w:eastAsia="Calibri"/>
          <w:lang w:val="ru-RU"/>
        </w:rPr>
      </w:pPr>
      <w:r>
        <w:rPr>
          <w:rFonts w:asciiTheme="majorBidi" w:eastAsiaTheme="minorHAnsi" w:hAnsiTheme="majorBidi" w:cstheme="majorBidi"/>
          <w:lang w:val="ru-RU"/>
        </w:rPr>
        <w:t xml:space="preserve">Поиск целевой аудитории в </w:t>
      </w:r>
      <w:r w:rsidRPr="000F01E6">
        <w:rPr>
          <w:rFonts w:eastAsia="Calibri"/>
        </w:rPr>
        <w:t>Instagram</w:t>
      </w:r>
      <w:r>
        <w:rPr>
          <w:rFonts w:eastAsia="Calibri"/>
          <w:lang w:val="ru-RU"/>
        </w:rPr>
        <w:t xml:space="preserve"> возможен с помощью большего количества способов, чем в рассмотренных выше социальных сетях</w:t>
      </w:r>
      <w:r w:rsidR="00476D41">
        <w:rPr>
          <w:rStyle w:val="a8"/>
          <w:rFonts w:eastAsia="Calibri"/>
          <w:lang w:val="ru-RU"/>
        </w:rPr>
        <w:footnoteReference w:id="213"/>
      </w:r>
      <w:r>
        <w:rPr>
          <w:rFonts w:eastAsia="Calibri"/>
          <w:lang w:val="ru-RU"/>
        </w:rPr>
        <w:t>:</w:t>
      </w:r>
    </w:p>
    <w:p w:rsidR="000F01E6" w:rsidRPr="000F01E6" w:rsidRDefault="000F01E6" w:rsidP="000357A8">
      <w:pPr>
        <w:pStyle w:val="a9"/>
        <w:numPr>
          <w:ilvl w:val="0"/>
          <w:numId w:val="72"/>
        </w:numPr>
        <w:spacing w:before="100" w:beforeAutospacing="1" w:after="100" w:afterAutospacing="1" w:line="360" w:lineRule="auto"/>
        <w:jc w:val="both"/>
        <w:rPr>
          <w:lang w:val="ru-RU"/>
        </w:rPr>
      </w:pPr>
      <w:r w:rsidRPr="000F01E6">
        <w:rPr>
          <w:lang w:val="ru-RU"/>
        </w:rPr>
        <w:t>Поиск подписчиков конкурентов</w:t>
      </w:r>
    </w:p>
    <w:p w:rsidR="000F01E6" w:rsidRPr="000F01E6" w:rsidRDefault="000F01E6" w:rsidP="000357A8">
      <w:pPr>
        <w:pStyle w:val="a9"/>
        <w:numPr>
          <w:ilvl w:val="0"/>
          <w:numId w:val="72"/>
        </w:numPr>
        <w:spacing w:before="100" w:beforeAutospacing="1" w:after="100" w:afterAutospacing="1" w:line="360" w:lineRule="auto"/>
        <w:jc w:val="both"/>
        <w:rPr>
          <w:lang w:val="ru-RU"/>
        </w:rPr>
      </w:pPr>
      <w:r w:rsidRPr="000F01E6">
        <w:rPr>
          <w:lang w:val="ru-RU"/>
        </w:rPr>
        <w:t>Поиск подписчиков косвенных конкурентов</w:t>
      </w:r>
    </w:p>
    <w:p w:rsidR="000F01E6" w:rsidRPr="000F01E6" w:rsidRDefault="000F01E6" w:rsidP="000357A8">
      <w:pPr>
        <w:pStyle w:val="a9"/>
        <w:numPr>
          <w:ilvl w:val="0"/>
          <w:numId w:val="72"/>
        </w:numPr>
        <w:spacing w:before="100" w:beforeAutospacing="1" w:after="100" w:afterAutospacing="1" w:line="360" w:lineRule="auto"/>
        <w:jc w:val="both"/>
        <w:rPr>
          <w:lang w:val="ru-RU"/>
        </w:rPr>
      </w:pPr>
      <w:r w:rsidRPr="000F01E6">
        <w:rPr>
          <w:lang w:val="ru-RU"/>
        </w:rPr>
        <w:t>Поиск комментаторов конкурентов</w:t>
      </w:r>
    </w:p>
    <w:p w:rsidR="000F01E6" w:rsidRPr="000F01E6" w:rsidRDefault="000F01E6" w:rsidP="000357A8">
      <w:pPr>
        <w:pStyle w:val="a9"/>
        <w:numPr>
          <w:ilvl w:val="0"/>
          <w:numId w:val="72"/>
        </w:numPr>
        <w:spacing w:before="100" w:beforeAutospacing="1" w:after="100" w:afterAutospacing="1" w:line="360" w:lineRule="auto"/>
        <w:jc w:val="both"/>
        <w:rPr>
          <w:lang w:val="ru-RU"/>
        </w:rPr>
      </w:pPr>
      <w:r w:rsidRPr="000F01E6">
        <w:rPr>
          <w:lang w:val="ru-RU"/>
        </w:rPr>
        <w:t>Поиск по гео-локациям</w:t>
      </w:r>
    </w:p>
    <w:p w:rsidR="000F01E6" w:rsidRPr="000F01E6" w:rsidRDefault="000F01E6" w:rsidP="000357A8">
      <w:pPr>
        <w:pStyle w:val="a9"/>
        <w:numPr>
          <w:ilvl w:val="0"/>
          <w:numId w:val="72"/>
        </w:numPr>
        <w:spacing w:before="100" w:beforeAutospacing="1" w:after="100" w:afterAutospacing="1" w:line="360" w:lineRule="auto"/>
        <w:jc w:val="both"/>
        <w:rPr>
          <w:lang w:val="ru-RU"/>
        </w:rPr>
      </w:pPr>
      <w:r w:rsidRPr="000F01E6">
        <w:rPr>
          <w:lang w:val="ru-RU"/>
        </w:rPr>
        <w:t>Поиск по целевым хеш-тегам</w:t>
      </w:r>
    </w:p>
    <w:p w:rsidR="000F01E6" w:rsidRPr="000F01E6" w:rsidRDefault="000F01E6" w:rsidP="000357A8">
      <w:pPr>
        <w:pStyle w:val="a9"/>
        <w:numPr>
          <w:ilvl w:val="0"/>
          <w:numId w:val="72"/>
        </w:numPr>
        <w:spacing w:before="100" w:beforeAutospacing="1" w:after="100" w:afterAutospacing="1" w:line="360" w:lineRule="auto"/>
        <w:jc w:val="both"/>
      </w:pPr>
      <w:r w:rsidRPr="000F01E6">
        <w:t>Поиск из базы ВКонтакте</w:t>
      </w:r>
    </w:p>
    <w:p w:rsidR="000F01E6" w:rsidRDefault="000F01E6" w:rsidP="007B2679">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r>
        <w:rPr>
          <w:rFonts w:asciiTheme="majorBidi" w:eastAsiaTheme="minorHAnsi" w:hAnsiTheme="majorBidi" w:cstheme="majorBidi"/>
          <w:lang w:val="ru-RU"/>
        </w:rPr>
        <w:t xml:space="preserve">Первые три варианта для выставки </w:t>
      </w:r>
      <w:r>
        <w:rPr>
          <w:rFonts w:asciiTheme="majorBidi" w:eastAsiaTheme="minorHAnsi" w:hAnsiTheme="majorBidi" w:cstheme="majorBidi"/>
        </w:rPr>
        <w:t>EXPO</w:t>
      </w:r>
      <w:r w:rsidRPr="000F01E6">
        <w:rPr>
          <w:rFonts w:asciiTheme="majorBidi" w:eastAsiaTheme="minorHAnsi" w:hAnsiTheme="majorBidi" w:cstheme="majorBidi"/>
          <w:lang w:val="ru-RU"/>
        </w:rPr>
        <w:t xml:space="preserve"> </w:t>
      </w:r>
      <w:r>
        <w:rPr>
          <w:rFonts w:asciiTheme="majorBidi" w:eastAsiaTheme="minorHAnsi" w:hAnsiTheme="majorBidi" w:cstheme="majorBidi"/>
        </w:rPr>
        <w:t>Education</w:t>
      </w:r>
      <w:r w:rsidRPr="000F01E6">
        <w:rPr>
          <w:rFonts w:asciiTheme="majorBidi" w:eastAsiaTheme="minorHAnsi" w:hAnsiTheme="majorBidi" w:cstheme="majorBidi"/>
          <w:lang w:val="ru-RU"/>
        </w:rPr>
        <w:t xml:space="preserve"> </w:t>
      </w:r>
      <w:r>
        <w:rPr>
          <w:rFonts w:asciiTheme="majorBidi" w:eastAsiaTheme="minorHAnsi" w:hAnsiTheme="majorBidi" w:cstheme="majorBidi"/>
          <w:lang w:val="ru-RU" w:bidi="ar-LB"/>
        </w:rPr>
        <w:t>не подходят, так как фактических конкурентов у нее нет. Поэтому основной акцент будет направлен на гео-локацию, хэштеги и уже имеющиеся базу в «ВКонтакте».</w:t>
      </w:r>
    </w:p>
    <w:p w:rsidR="000F01E6" w:rsidRDefault="000F01E6" w:rsidP="00DB6F11">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 xml:space="preserve">С помощью инструмента </w:t>
      </w:r>
      <w:r>
        <w:rPr>
          <w:rFonts w:asciiTheme="majorBidi" w:eastAsiaTheme="minorHAnsi" w:hAnsiTheme="majorBidi" w:cstheme="majorBidi"/>
          <w:lang w:bidi="ar-LB"/>
        </w:rPr>
        <w:t>SEGMENTO</w:t>
      </w:r>
      <w:r w:rsidRPr="00476D41">
        <w:rPr>
          <w:rFonts w:asciiTheme="majorBidi" w:eastAsiaTheme="minorHAnsi" w:hAnsiTheme="majorBidi" w:cstheme="majorBidi"/>
          <w:lang w:val="ru-RU" w:bidi="ar-LB"/>
        </w:rPr>
        <w:t xml:space="preserve"> </w:t>
      </w:r>
      <w:r>
        <w:rPr>
          <w:rFonts w:asciiTheme="majorBidi" w:eastAsiaTheme="minorHAnsi" w:hAnsiTheme="majorBidi" w:cstheme="majorBidi"/>
          <w:lang w:bidi="ar-LB"/>
        </w:rPr>
        <w:t>TARGET</w:t>
      </w:r>
      <w:r w:rsidRPr="00476D41">
        <w:rPr>
          <w:rFonts w:asciiTheme="majorBidi" w:eastAsiaTheme="minorHAnsi" w:hAnsiTheme="majorBidi" w:cstheme="majorBidi"/>
          <w:lang w:val="ru-RU" w:bidi="ar-LB"/>
        </w:rPr>
        <w:t xml:space="preserve"> </w:t>
      </w:r>
      <w:r w:rsidR="00476D41">
        <w:rPr>
          <w:rFonts w:asciiTheme="majorBidi" w:eastAsiaTheme="minorHAnsi" w:hAnsiTheme="majorBidi" w:cstheme="majorBidi"/>
          <w:lang w:val="ru-RU" w:bidi="ar-LB"/>
        </w:rPr>
        <w:t>можно собрать целевую аудиторию, а именно студентов Санкт-Петербурга, так как поиск по гео-локациям ограничен, через ввод мест, где они проводят место. Несмотря на то, что обычно конверсия в среднем составляет менее 1%, данный способ эффективен в случае массовой подписки. Естественно, большую часть времени студенты проводят в ВУЗах, поэтому поиск осуществлялся по университетам и институ</w:t>
      </w:r>
      <w:r w:rsidR="0032470F">
        <w:rPr>
          <w:rFonts w:asciiTheme="majorBidi" w:eastAsiaTheme="minorHAnsi" w:hAnsiTheme="majorBidi" w:cstheme="majorBidi"/>
          <w:lang w:val="ru-RU" w:bidi="ar-LB"/>
        </w:rPr>
        <w:t>там. В итоге удалось собрать 128</w:t>
      </w:r>
      <w:r w:rsidR="00DB6F11">
        <w:rPr>
          <w:rFonts w:asciiTheme="majorBidi" w:eastAsiaTheme="minorHAnsi" w:hAnsiTheme="majorBidi" w:cstheme="majorBidi"/>
          <w:lang w:val="ru-RU" w:bidi="ar-LB"/>
        </w:rPr>
        <w:t xml:space="preserve"> место.</w:t>
      </w:r>
    </w:p>
    <w:p w:rsidR="00476D41" w:rsidRDefault="00027166" w:rsidP="007B2679">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Следующий способ заключается в поиске ЦА по ключевых хэштегам. Бесплатные сервисы такую услугу не предоставляют, поэтому зачастую поиск осуществляется вручную. В качестве хэштегов были выбраны:</w:t>
      </w:r>
    </w:p>
    <w:p w:rsidR="00027166" w:rsidRDefault="00027166" w:rsidP="000357A8">
      <w:pPr>
        <w:pStyle w:val="a9"/>
        <w:numPr>
          <w:ilvl w:val="0"/>
          <w:numId w:val="73"/>
        </w:numPr>
        <w:tabs>
          <w:tab w:val="left" w:pos="6756"/>
        </w:tabs>
        <w:spacing w:before="100" w:beforeAutospacing="1" w:after="100" w:afterAutospacing="1" w:line="360" w:lineRule="auto"/>
        <w:jc w:val="both"/>
        <w:rPr>
          <w:rFonts w:asciiTheme="majorBidi" w:eastAsiaTheme="minorHAnsi" w:hAnsiTheme="majorBidi" w:cstheme="majorBidi"/>
          <w:lang w:val="ru-RU" w:bidi="ar-LB"/>
        </w:rPr>
      </w:pPr>
      <w:r>
        <w:rPr>
          <w:rFonts w:asciiTheme="majorBidi" w:eastAsiaTheme="minorHAnsi" w:hAnsiTheme="majorBidi" w:cstheme="majorBidi"/>
          <w:lang w:bidi="ar-LB"/>
        </w:rPr>
        <w:t>#</w:t>
      </w:r>
      <w:r>
        <w:rPr>
          <w:rFonts w:asciiTheme="majorBidi" w:eastAsiaTheme="minorHAnsi" w:hAnsiTheme="majorBidi" w:cstheme="majorBidi"/>
          <w:lang w:val="ru-RU" w:bidi="ar-LB"/>
        </w:rPr>
        <w:t>спбгу – 76754 публикации;</w:t>
      </w:r>
    </w:p>
    <w:p w:rsidR="00027166" w:rsidRDefault="00027166" w:rsidP="000357A8">
      <w:pPr>
        <w:pStyle w:val="a9"/>
        <w:numPr>
          <w:ilvl w:val="0"/>
          <w:numId w:val="73"/>
        </w:numPr>
        <w:tabs>
          <w:tab w:val="left" w:pos="6756"/>
        </w:tabs>
        <w:spacing w:before="100" w:beforeAutospacing="1" w:after="100" w:afterAutospacing="1" w:line="360" w:lineRule="auto"/>
        <w:jc w:val="both"/>
        <w:rPr>
          <w:rFonts w:asciiTheme="majorBidi" w:eastAsiaTheme="minorHAnsi" w:hAnsiTheme="majorBidi" w:cstheme="majorBidi"/>
          <w:lang w:val="ru-RU" w:bidi="ar-LB"/>
        </w:rPr>
      </w:pPr>
      <w:r>
        <w:rPr>
          <w:rFonts w:asciiTheme="majorBidi" w:eastAsiaTheme="minorHAnsi" w:hAnsiTheme="majorBidi" w:cstheme="majorBidi"/>
          <w:lang w:bidi="ar-LB"/>
        </w:rPr>
        <w:t>#</w:t>
      </w:r>
      <w:r>
        <w:rPr>
          <w:rFonts w:asciiTheme="majorBidi" w:eastAsiaTheme="minorHAnsi" w:hAnsiTheme="majorBidi" w:cstheme="majorBidi"/>
          <w:lang w:val="ru-RU" w:bidi="ar-LB"/>
        </w:rPr>
        <w:t>спбгэу – 23383 публикации;</w:t>
      </w:r>
    </w:p>
    <w:p w:rsidR="00027166" w:rsidRDefault="00027166" w:rsidP="000357A8">
      <w:pPr>
        <w:pStyle w:val="a9"/>
        <w:numPr>
          <w:ilvl w:val="0"/>
          <w:numId w:val="73"/>
        </w:numPr>
        <w:tabs>
          <w:tab w:val="left" w:pos="6756"/>
        </w:tabs>
        <w:spacing w:before="100" w:beforeAutospacing="1" w:after="100" w:afterAutospacing="1" w:line="360" w:lineRule="auto"/>
        <w:jc w:val="both"/>
        <w:rPr>
          <w:rFonts w:asciiTheme="majorBidi" w:eastAsiaTheme="minorHAnsi" w:hAnsiTheme="majorBidi" w:cstheme="majorBidi"/>
          <w:lang w:val="ru-RU" w:bidi="ar-LB"/>
        </w:rPr>
      </w:pPr>
      <w:r>
        <w:rPr>
          <w:rFonts w:asciiTheme="majorBidi" w:eastAsiaTheme="minorHAnsi" w:hAnsiTheme="majorBidi" w:cstheme="majorBidi"/>
          <w:lang w:bidi="ar-LB"/>
        </w:rPr>
        <w:t>#</w:t>
      </w:r>
      <w:r>
        <w:rPr>
          <w:rFonts w:asciiTheme="majorBidi" w:eastAsiaTheme="minorHAnsi" w:hAnsiTheme="majorBidi" w:cstheme="majorBidi"/>
          <w:lang w:val="ru-RU" w:bidi="ar-LB"/>
        </w:rPr>
        <w:t>итмо – 35654 публикации;</w:t>
      </w:r>
    </w:p>
    <w:p w:rsidR="00027166" w:rsidRDefault="00027166" w:rsidP="000357A8">
      <w:pPr>
        <w:pStyle w:val="a9"/>
        <w:numPr>
          <w:ilvl w:val="0"/>
          <w:numId w:val="73"/>
        </w:numPr>
        <w:tabs>
          <w:tab w:val="left" w:pos="6756"/>
        </w:tabs>
        <w:spacing w:before="100" w:beforeAutospacing="1" w:after="100" w:afterAutospacing="1" w:line="360" w:lineRule="auto"/>
        <w:jc w:val="both"/>
        <w:rPr>
          <w:rFonts w:asciiTheme="majorBidi" w:eastAsiaTheme="minorHAnsi" w:hAnsiTheme="majorBidi" w:cstheme="majorBidi"/>
          <w:lang w:val="ru-RU" w:bidi="ar-LB"/>
        </w:rPr>
      </w:pPr>
      <w:r>
        <w:rPr>
          <w:rFonts w:asciiTheme="majorBidi" w:eastAsiaTheme="minorHAnsi" w:hAnsiTheme="majorBidi" w:cstheme="majorBidi"/>
          <w:lang w:bidi="ar-LB"/>
        </w:rPr>
        <w:t>#</w:t>
      </w:r>
      <w:r>
        <w:rPr>
          <w:rFonts w:asciiTheme="majorBidi" w:eastAsiaTheme="minorHAnsi" w:hAnsiTheme="majorBidi" w:cstheme="majorBidi"/>
          <w:lang w:val="ru-RU" w:bidi="ar-LB"/>
        </w:rPr>
        <w:t>горныйуниверситет – 2513 публикаций;</w:t>
      </w:r>
    </w:p>
    <w:p w:rsidR="00027166" w:rsidRDefault="00027166" w:rsidP="000357A8">
      <w:pPr>
        <w:pStyle w:val="a9"/>
        <w:numPr>
          <w:ilvl w:val="0"/>
          <w:numId w:val="73"/>
        </w:numPr>
        <w:tabs>
          <w:tab w:val="left" w:pos="6756"/>
        </w:tabs>
        <w:spacing w:before="100" w:beforeAutospacing="1" w:after="100" w:afterAutospacing="1" w:line="360" w:lineRule="auto"/>
        <w:jc w:val="both"/>
        <w:rPr>
          <w:rFonts w:asciiTheme="majorBidi" w:eastAsiaTheme="minorHAnsi" w:hAnsiTheme="majorBidi" w:cstheme="majorBidi"/>
          <w:lang w:val="ru-RU" w:bidi="ar-LB"/>
        </w:rPr>
      </w:pPr>
      <w:r>
        <w:rPr>
          <w:rFonts w:asciiTheme="majorBidi" w:eastAsiaTheme="minorHAnsi" w:hAnsiTheme="majorBidi" w:cstheme="majorBidi"/>
          <w:lang w:bidi="ar-LB"/>
        </w:rPr>
        <w:t>#</w:t>
      </w:r>
      <w:r>
        <w:rPr>
          <w:rFonts w:asciiTheme="majorBidi" w:eastAsiaTheme="minorHAnsi" w:hAnsiTheme="majorBidi" w:cstheme="majorBidi"/>
          <w:lang w:val="ru-RU" w:bidi="ar-LB"/>
        </w:rPr>
        <w:t>финэк – 11693 публикации;</w:t>
      </w:r>
    </w:p>
    <w:p w:rsidR="00027166" w:rsidRDefault="00027166" w:rsidP="000357A8">
      <w:pPr>
        <w:pStyle w:val="a9"/>
        <w:numPr>
          <w:ilvl w:val="0"/>
          <w:numId w:val="73"/>
        </w:numPr>
        <w:tabs>
          <w:tab w:val="left" w:pos="6756"/>
        </w:tabs>
        <w:spacing w:before="100" w:beforeAutospacing="1" w:after="100" w:afterAutospacing="1" w:line="360" w:lineRule="auto"/>
        <w:jc w:val="both"/>
        <w:rPr>
          <w:rFonts w:asciiTheme="majorBidi" w:eastAsiaTheme="minorHAnsi" w:hAnsiTheme="majorBidi" w:cstheme="majorBidi"/>
          <w:lang w:val="ru-RU" w:bidi="ar-LB"/>
        </w:rPr>
      </w:pPr>
      <w:r>
        <w:rPr>
          <w:rFonts w:asciiTheme="majorBidi" w:eastAsiaTheme="minorHAnsi" w:hAnsiTheme="majorBidi" w:cstheme="majorBidi"/>
          <w:lang w:bidi="ar-LB"/>
        </w:rPr>
        <w:t>#</w:t>
      </w:r>
      <w:r>
        <w:rPr>
          <w:rFonts w:asciiTheme="majorBidi" w:eastAsiaTheme="minorHAnsi" w:hAnsiTheme="majorBidi" w:cstheme="majorBidi"/>
          <w:lang w:val="ru-RU" w:bidi="ar-LB"/>
        </w:rPr>
        <w:t>политех – 154985 публикаций;</w:t>
      </w:r>
    </w:p>
    <w:p w:rsidR="00027166" w:rsidRDefault="00027166" w:rsidP="000357A8">
      <w:pPr>
        <w:pStyle w:val="a9"/>
        <w:numPr>
          <w:ilvl w:val="0"/>
          <w:numId w:val="73"/>
        </w:numPr>
        <w:tabs>
          <w:tab w:val="left" w:pos="6756"/>
        </w:tabs>
        <w:spacing w:before="100" w:beforeAutospacing="1" w:after="100" w:afterAutospacing="1" w:line="360" w:lineRule="auto"/>
        <w:jc w:val="both"/>
        <w:rPr>
          <w:rFonts w:asciiTheme="majorBidi" w:eastAsiaTheme="minorHAnsi" w:hAnsiTheme="majorBidi" w:cstheme="majorBidi"/>
          <w:lang w:val="ru-RU" w:bidi="ar-LB"/>
        </w:rPr>
      </w:pPr>
      <w:r>
        <w:rPr>
          <w:rFonts w:asciiTheme="majorBidi" w:eastAsiaTheme="minorHAnsi" w:hAnsiTheme="majorBidi" w:cstheme="majorBidi"/>
          <w:lang w:bidi="ar-LB"/>
        </w:rPr>
        <w:t>#</w:t>
      </w:r>
      <w:r>
        <w:rPr>
          <w:rFonts w:asciiTheme="majorBidi" w:eastAsiaTheme="minorHAnsi" w:hAnsiTheme="majorBidi" w:cstheme="majorBidi"/>
          <w:lang w:val="ru-RU" w:bidi="ar-LB"/>
        </w:rPr>
        <w:t>политехпетра – 29216 публикаций;</w:t>
      </w:r>
    </w:p>
    <w:p w:rsidR="00027166" w:rsidRDefault="00027166" w:rsidP="000357A8">
      <w:pPr>
        <w:pStyle w:val="a9"/>
        <w:numPr>
          <w:ilvl w:val="0"/>
          <w:numId w:val="73"/>
        </w:numPr>
        <w:tabs>
          <w:tab w:val="left" w:pos="6756"/>
        </w:tabs>
        <w:spacing w:before="100" w:beforeAutospacing="1" w:after="100" w:afterAutospacing="1" w:line="360" w:lineRule="auto"/>
        <w:jc w:val="both"/>
        <w:rPr>
          <w:rFonts w:asciiTheme="majorBidi" w:eastAsiaTheme="minorHAnsi" w:hAnsiTheme="majorBidi" w:cstheme="majorBidi"/>
          <w:lang w:val="ru-RU" w:bidi="ar-LB"/>
        </w:rPr>
      </w:pPr>
      <w:r>
        <w:rPr>
          <w:rFonts w:asciiTheme="majorBidi" w:eastAsiaTheme="minorHAnsi" w:hAnsiTheme="majorBidi" w:cstheme="majorBidi"/>
          <w:lang w:bidi="ar-LB"/>
        </w:rPr>
        <w:t>#</w:t>
      </w:r>
      <w:r>
        <w:rPr>
          <w:rFonts w:asciiTheme="majorBidi" w:eastAsiaTheme="minorHAnsi" w:hAnsiTheme="majorBidi" w:cstheme="majorBidi"/>
          <w:lang w:val="ru-RU" w:bidi="ar-LB"/>
        </w:rPr>
        <w:t>вшм – 4820 публикаций;</w:t>
      </w:r>
    </w:p>
    <w:p w:rsidR="00365C3D" w:rsidRPr="00027166" w:rsidRDefault="00365C3D" w:rsidP="007B2679">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Так поступать в Санкт-Петербург приезжают со всей страны, то также можно добавить более общие хэштеги:</w:t>
      </w:r>
    </w:p>
    <w:p w:rsidR="00027166" w:rsidRDefault="00365C3D" w:rsidP="000357A8">
      <w:pPr>
        <w:pStyle w:val="a9"/>
        <w:numPr>
          <w:ilvl w:val="0"/>
          <w:numId w:val="73"/>
        </w:numPr>
        <w:tabs>
          <w:tab w:val="left" w:pos="6756"/>
        </w:tabs>
        <w:spacing w:before="100" w:beforeAutospacing="1" w:after="100" w:afterAutospacing="1" w:line="360" w:lineRule="auto"/>
        <w:jc w:val="both"/>
        <w:rPr>
          <w:rFonts w:asciiTheme="majorBidi" w:eastAsiaTheme="minorHAnsi" w:hAnsiTheme="majorBidi" w:cstheme="majorBidi"/>
          <w:lang w:val="ru-RU" w:bidi="ar-LB"/>
        </w:rPr>
      </w:pPr>
      <w:r w:rsidRPr="00365C3D">
        <w:rPr>
          <w:rFonts w:asciiTheme="majorBidi" w:eastAsiaTheme="minorHAnsi" w:hAnsiTheme="majorBidi" w:cstheme="majorBidi"/>
          <w:lang w:val="ru-RU" w:bidi="ar-LB"/>
        </w:rPr>
        <w:t>#институт #универ #университет #универсиада #образование #наука #учеба #знания #напарах #препод #преподаватель #вышка #инстаграманет #инстатаг #общага #группа #студенты #студент #студентка #студентки #студента #студенчество #студенческий #студенческая #студенческаяжизнь #одногруппники #одногруппницы #одногрупники #одногруппник #колледж</w:t>
      </w:r>
    </w:p>
    <w:p w:rsidR="00027166" w:rsidRDefault="00365C3D" w:rsidP="007B2679">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 xml:space="preserve">Естественно, в данном случае наблюдается выход за рамки ЦА, так как по таким хэштегам показывают пользователей как минимум со всей Росси, но велика вероятность, то рекламу увидят те, кто хочет поступать в Санкт-Петербург. </w:t>
      </w:r>
    </w:p>
    <w:p w:rsidR="00FE5A28" w:rsidRDefault="00FE5A28" w:rsidP="007B2679">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 xml:space="preserve">Также существует еще один косвенный способ поиска ЦА в </w:t>
      </w:r>
      <w:r>
        <w:rPr>
          <w:rFonts w:asciiTheme="majorBidi" w:eastAsiaTheme="minorHAnsi" w:hAnsiTheme="majorBidi" w:cstheme="majorBidi"/>
          <w:lang w:bidi="ar-LB"/>
        </w:rPr>
        <w:t>Instagram</w:t>
      </w:r>
      <w:r w:rsidRPr="00FE5A28">
        <w:rPr>
          <w:rFonts w:asciiTheme="majorBidi" w:eastAsiaTheme="minorHAnsi" w:hAnsiTheme="majorBidi" w:cstheme="majorBidi"/>
          <w:lang w:val="ru-RU" w:bidi="ar-LB"/>
        </w:rPr>
        <w:t xml:space="preserve"> </w:t>
      </w:r>
      <w:r>
        <w:rPr>
          <w:rFonts w:asciiTheme="majorBidi" w:eastAsiaTheme="minorHAnsi" w:hAnsiTheme="majorBidi" w:cstheme="majorBidi"/>
          <w:lang w:val="ru-RU" w:bidi="ar-LB"/>
        </w:rPr>
        <w:t>–</w:t>
      </w:r>
      <w:r w:rsidRPr="00FE5A28">
        <w:rPr>
          <w:rFonts w:asciiTheme="majorBidi" w:eastAsiaTheme="minorHAnsi" w:hAnsiTheme="majorBidi" w:cstheme="majorBidi"/>
          <w:lang w:val="ru-RU" w:bidi="ar-LB"/>
        </w:rPr>
        <w:t xml:space="preserve"> </w:t>
      </w:r>
      <w:r>
        <w:rPr>
          <w:rFonts w:asciiTheme="majorBidi" w:eastAsiaTheme="minorHAnsi" w:hAnsiTheme="majorBidi" w:cstheme="majorBidi"/>
          <w:lang w:val="ru-RU" w:bidi="ar-LB"/>
        </w:rPr>
        <w:t xml:space="preserve">выбор аккаунтов на основе рейтинга. В данном случае инструмент </w:t>
      </w:r>
      <w:r>
        <w:rPr>
          <w:rFonts w:asciiTheme="majorBidi" w:eastAsiaTheme="minorHAnsi" w:hAnsiTheme="majorBidi" w:cstheme="majorBidi"/>
          <w:lang w:bidi="ar-LB"/>
        </w:rPr>
        <w:t>LIVEDUNE</w:t>
      </w:r>
      <w:r w:rsidRPr="00FE5A28">
        <w:rPr>
          <w:rFonts w:asciiTheme="majorBidi" w:eastAsiaTheme="minorHAnsi" w:hAnsiTheme="majorBidi" w:cstheme="majorBidi"/>
          <w:lang w:val="ru-RU" w:bidi="ar-LB"/>
        </w:rPr>
        <w:t xml:space="preserve"> </w:t>
      </w:r>
      <w:r>
        <w:rPr>
          <w:rFonts w:asciiTheme="majorBidi" w:eastAsiaTheme="minorHAnsi" w:hAnsiTheme="majorBidi" w:cstheme="majorBidi"/>
          <w:lang w:val="ru-RU" w:bidi="ar-LB"/>
        </w:rPr>
        <w:t xml:space="preserve">предоставляет различного рода рейтинги и показывает статистику аккаунта. В данном случае необходимо ориентироваться на городские паблики, так как на студентов можно выйти с помощью хэштегов и гео-локации. </w:t>
      </w:r>
    </w:p>
    <w:p w:rsidR="00FE5A28" w:rsidRDefault="00FE5A28" w:rsidP="007B2679">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 xml:space="preserve">В Топ-100 городских пабликов России входят </w:t>
      </w:r>
      <w:r w:rsidRPr="00DB6F11">
        <w:rPr>
          <w:rFonts w:asciiTheme="majorBidi" w:eastAsiaTheme="minorHAnsi" w:hAnsiTheme="majorBidi" w:cstheme="majorBidi"/>
          <w:color w:val="000000" w:themeColor="text1"/>
          <w:lang w:val="ru-RU" w:bidi="ar-LB"/>
        </w:rPr>
        <w:t>(см.</w:t>
      </w:r>
      <w:r w:rsidR="00DB6F11" w:rsidRPr="00DB6F11">
        <w:rPr>
          <w:rFonts w:asciiTheme="majorBidi" w:eastAsiaTheme="minorHAnsi" w:hAnsiTheme="majorBidi" w:cstheme="majorBidi"/>
          <w:color w:val="000000" w:themeColor="text1"/>
          <w:lang w:val="ru-RU" w:bidi="ar-LB"/>
        </w:rPr>
        <w:t xml:space="preserve"> </w:t>
      </w:r>
      <w:r w:rsidRPr="00DB6F11">
        <w:rPr>
          <w:rFonts w:asciiTheme="majorBidi" w:eastAsiaTheme="minorHAnsi" w:hAnsiTheme="majorBidi" w:cstheme="majorBidi"/>
          <w:color w:val="000000" w:themeColor="text1"/>
          <w:lang w:val="ru-RU" w:bidi="ar-LB"/>
        </w:rPr>
        <w:t>Приложение</w:t>
      </w:r>
      <w:r w:rsidR="00DB6F11" w:rsidRPr="00DB6F11">
        <w:rPr>
          <w:rFonts w:asciiTheme="majorBidi" w:eastAsiaTheme="minorHAnsi" w:hAnsiTheme="majorBidi" w:cstheme="majorBidi"/>
          <w:color w:val="000000" w:themeColor="text1"/>
          <w:lang w:val="ru-RU" w:bidi="ar-LB"/>
        </w:rPr>
        <w:t xml:space="preserve"> 10</w:t>
      </w:r>
      <w:r w:rsidRPr="00DB6F11">
        <w:rPr>
          <w:rFonts w:asciiTheme="majorBidi" w:eastAsiaTheme="minorHAnsi" w:hAnsiTheme="majorBidi" w:cstheme="majorBidi"/>
          <w:color w:val="000000" w:themeColor="text1"/>
          <w:lang w:val="ru-RU" w:bidi="ar-LB"/>
        </w:rPr>
        <w:t>):</w:t>
      </w:r>
    </w:p>
    <w:p w:rsidR="00FE5A28" w:rsidRDefault="00FE5A28" w:rsidP="000357A8">
      <w:pPr>
        <w:pStyle w:val="a9"/>
        <w:numPr>
          <w:ilvl w:val="0"/>
          <w:numId w:val="73"/>
        </w:numPr>
        <w:tabs>
          <w:tab w:val="left" w:pos="6756"/>
        </w:tabs>
        <w:spacing w:before="100" w:beforeAutospacing="1" w:after="100" w:afterAutospacing="1" w:line="360" w:lineRule="auto"/>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«Санкт-Петербург.ру» - 10600 подписчиков и 2900 постов;</w:t>
      </w:r>
    </w:p>
    <w:p w:rsidR="00FE5A28" w:rsidRDefault="00FE5A28" w:rsidP="000357A8">
      <w:pPr>
        <w:pStyle w:val="a9"/>
        <w:numPr>
          <w:ilvl w:val="0"/>
          <w:numId w:val="73"/>
        </w:numPr>
        <w:tabs>
          <w:tab w:val="left" w:pos="6756"/>
        </w:tabs>
        <w:spacing w:before="100" w:beforeAutospacing="1" w:after="100" w:afterAutospacing="1" w:line="360" w:lineRule="auto"/>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«Санкт-Петербург любовь» - 18600 подписчиков и 1800 постов;</w:t>
      </w:r>
    </w:p>
    <w:p w:rsidR="00FE5A28" w:rsidRDefault="006027EE" w:rsidP="000357A8">
      <w:pPr>
        <w:pStyle w:val="a9"/>
        <w:numPr>
          <w:ilvl w:val="0"/>
          <w:numId w:val="73"/>
        </w:numPr>
        <w:tabs>
          <w:tab w:val="left" w:pos="6756"/>
        </w:tabs>
        <w:spacing w:before="100" w:beforeAutospacing="1" w:after="100" w:afterAutospacing="1" w:line="360" w:lineRule="auto"/>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«Я Санкт-Петербург» - 26400 подписчиков и 1800 постов;</w:t>
      </w:r>
    </w:p>
    <w:p w:rsidR="006027EE" w:rsidRDefault="006027EE" w:rsidP="000357A8">
      <w:pPr>
        <w:pStyle w:val="a9"/>
        <w:numPr>
          <w:ilvl w:val="0"/>
          <w:numId w:val="73"/>
        </w:numPr>
        <w:tabs>
          <w:tab w:val="left" w:pos="6756"/>
        </w:tabs>
        <w:spacing w:before="100" w:beforeAutospacing="1" w:after="100" w:afterAutospacing="1" w:line="360" w:lineRule="auto"/>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«Петербург на ладони» - 89700 подписчиков и 4600 постов;</w:t>
      </w:r>
    </w:p>
    <w:p w:rsidR="006027EE" w:rsidRPr="00FE5A28" w:rsidRDefault="006027EE" w:rsidP="000357A8">
      <w:pPr>
        <w:pStyle w:val="a9"/>
        <w:numPr>
          <w:ilvl w:val="0"/>
          <w:numId w:val="73"/>
        </w:numPr>
        <w:tabs>
          <w:tab w:val="left" w:pos="6756"/>
        </w:tabs>
        <w:spacing w:before="100" w:beforeAutospacing="1" w:after="100" w:afterAutospacing="1" w:line="360" w:lineRule="auto"/>
        <w:jc w:val="both"/>
        <w:rPr>
          <w:rFonts w:asciiTheme="majorBidi" w:eastAsiaTheme="minorHAnsi" w:hAnsiTheme="majorBidi" w:cstheme="majorBidi"/>
          <w:rtl/>
          <w:lang w:val="ru-RU" w:bidi="ar-LB"/>
        </w:rPr>
      </w:pPr>
      <w:r>
        <w:rPr>
          <w:rFonts w:asciiTheme="majorBidi" w:eastAsiaTheme="minorHAnsi" w:hAnsiTheme="majorBidi" w:cstheme="majorBidi"/>
          <w:lang w:val="ru-RU" w:bidi="ar-LB"/>
        </w:rPr>
        <w:t xml:space="preserve">«Питер, Питер…» - 83500 подписчиков и 1600 публикаций. </w:t>
      </w:r>
    </w:p>
    <w:p w:rsidR="00EC604E" w:rsidRDefault="00683C14" w:rsidP="007B2679">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 xml:space="preserve">Также довольно-таки популярным является вариант обращения к блогерам, которые рекламируют зачастую тот или иной продукт. Однако, </w:t>
      </w:r>
      <w:r w:rsidR="000137B4">
        <w:rPr>
          <w:rFonts w:asciiTheme="majorBidi" w:eastAsiaTheme="minorHAnsi" w:hAnsiTheme="majorBidi" w:cstheme="majorBidi"/>
          <w:lang w:val="ru-RU" w:bidi="ar-LB"/>
        </w:rPr>
        <w:t xml:space="preserve">загвоздка заключается в том, что если продвижение будет затрагивать всевозможные способы, то велика вероятность, что человек увидит рекламу несколько раз и это вызовет у него негативное отношение, чего нельзя допустить, так как данный момент непосредственно связан с имиджем КВЦ «ЭКСПОФОРУМ». </w:t>
      </w:r>
      <w:r w:rsidR="002B6A13">
        <w:rPr>
          <w:rFonts w:asciiTheme="majorBidi" w:eastAsiaTheme="minorHAnsi" w:hAnsiTheme="majorBidi" w:cstheme="majorBidi"/>
          <w:lang w:val="ru-RU" w:bidi="ar-LB"/>
        </w:rPr>
        <w:t xml:space="preserve">Более того, раньше не наблюдалась практика рекламы выставочно-ярмарочных мероприятий через блогеров. </w:t>
      </w:r>
    </w:p>
    <w:p w:rsidR="00CA013E" w:rsidRDefault="00CA013E" w:rsidP="007B2679">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p>
    <w:p w:rsidR="00E31FDD" w:rsidRPr="00E31FDD" w:rsidRDefault="00E31FDD" w:rsidP="00E31FDD">
      <w:pPr>
        <w:pStyle w:val="2"/>
        <w:spacing w:before="0" w:after="240" w:line="360" w:lineRule="auto"/>
        <w:jc w:val="center"/>
        <w:rPr>
          <w:rFonts w:ascii="Times New Roman" w:eastAsia="Calibri" w:hAnsi="Times New Roman" w:cs="Times New Roman"/>
          <w:b/>
          <w:color w:val="000000" w:themeColor="text1"/>
          <w:sz w:val="24"/>
          <w:lang w:val="ru-RU"/>
        </w:rPr>
      </w:pPr>
      <w:bookmarkStart w:id="74" w:name="_Toc483243171"/>
      <w:r>
        <w:rPr>
          <w:rFonts w:ascii="Times New Roman" w:eastAsia="Calibri" w:hAnsi="Times New Roman" w:cs="Times New Roman"/>
          <w:b/>
          <w:color w:val="000000" w:themeColor="text1"/>
          <w:sz w:val="24"/>
          <w:lang w:val="ru-RU"/>
        </w:rPr>
        <w:t>3.2</w:t>
      </w:r>
      <w:r w:rsidRPr="005F0254">
        <w:rPr>
          <w:rFonts w:ascii="Times New Roman" w:eastAsia="Calibri" w:hAnsi="Times New Roman" w:cs="Times New Roman"/>
          <w:b/>
          <w:color w:val="000000" w:themeColor="text1"/>
          <w:sz w:val="24"/>
          <w:lang w:val="ru-RU"/>
        </w:rPr>
        <w:t xml:space="preserve">. </w:t>
      </w:r>
      <w:r>
        <w:rPr>
          <w:rFonts w:ascii="Times New Roman" w:eastAsia="Calibri" w:hAnsi="Times New Roman" w:cs="Times New Roman"/>
          <w:b/>
          <w:color w:val="000000" w:themeColor="text1"/>
          <w:sz w:val="24"/>
          <w:lang w:val="ru-RU"/>
        </w:rPr>
        <w:t>Реализация плана по продвижению</w:t>
      </w:r>
      <w:bookmarkEnd w:id="74"/>
      <w:r>
        <w:rPr>
          <w:rFonts w:ascii="Times New Roman" w:eastAsia="Calibri" w:hAnsi="Times New Roman" w:cs="Times New Roman"/>
          <w:b/>
          <w:color w:val="000000" w:themeColor="text1"/>
          <w:sz w:val="24"/>
          <w:lang w:val="ru-RU"/>
        </w:rPr>
        <w:t xml:space="preserve"> </w:t>
      </w:r>
    </w:p>
    <w:p w:rsidR="00683C14" w:rsidRPr="00C36B7A" w:rsidRDefault="00054637" w:rsidP="008A2F2E">
      <w:pPr>
        <w:spacing w:after="160" w:line="360" w:lineRule="auto"/>
        <w:jc w:val="center"/>
        <w:rPr>
          <w:rFonts w:eastAsia="Calibri"/>
          <w:i/>
          <w:iCs/>
          <w:lang w:val="ru-RU" w:bidi="ar-LB"/>
        </w:rPr>
      </w:pPr>
      <w:r>
        <w:rPr>
          <w:rFonts w:eastAsia="Calibri"/>
          <w:i/>
          <w:iCs/>
          <w:lang w:val="ru-RU"/>
        </w:rPr>
        <w:t>Шаг 6</w:t>
      </w:r>
      <w:r w:rsidR="00683C14">
        <w:rPr>
          <w:rFonts w:eastAsia="Calibri"/>
          <w:i/>
          <w:iCs/>
          <w:lang w:val="ru-RU"/>
        </w:rPr>
        <w:t>.</w:t>
      </w:r>
      <w:r w:rsidR="00C36B7A">
        <w:rPr>
          <w:rFonts w:eastAsia="Calibri"/>
          <w:i/>
          <w:iCs/>
          <w:lang w:val="ru-RU"/>
        </w:rPr>
        <w:t xml:space="preserve"> Разработка контент - плана</w:t>
      </w:r>
    </w:p>
    <w:p w:rsidR="00C36B7A" w:rsidRDefault="00C36B7A" w:rsidP="007B2679">
      <w:pPr>
        <w:spacing w:before="100" w:beforeAutospacing="1" w:after="100" w:afterAutospacing="1" w:line="360" w:lineRule="auto"/>
        <w:ind w:firstLine="709"/>
        <w:jc w:val="both"/>
        <w:rPr>
          <w:rFonts w:eastAsia="Calibri"/>
          <w:lang w:val="ru-RU"/>
        </w:rPr>
      </w:pPr>
      <w:r>
        <w:rPr>
          <w:rFonts w:eastAsia="Calibri"/>
          <w:lang w:val="ru-RU"/>
        </w:rPr>
        <w:tab/>
        <w:t>Многие сообщества не уделяют внимания контент-плану, поэтому публикуют посты опираясь на интуицию. Однако, зачастую такой подход приводит к «творческому кризису», поэтому создание плана является помощником для эффективной работы сообщества или аккаунта в социальных сетях</w:t>
      </w:r>
      <w:r w:rsidR="00A04715">
        <w:rPr>
          <w:rStyle w:val="a8"/>
          <w:rFonts w:eastAsia="Calibri"/>
          <w:lang w:val="ru-RU"/>
        </w:rPr>
        <w:footnoteReference w:id="214"/>
      </w:r>
      <w:r>
        <w:rPr>
          <w:rFonts w:eastAsia="Calibri"/>
          <w:lang w:val="ru-RU"/>
        </w:rPr>
        <w:t xml:space="preserve">. </w:t>
      </w:r>
    </w:p>
    <w:p w:rsidR="004B0718" w:rsidRDefault="00C36B7A" w:rsidP="007B2679">
      <w:pPr>
        <w:spacing w:before="100" w:beforeAutospacing="1" w:after="100" w:afterAutospacing="1" w:line="360" w:lineRule="auto"/>
        <w:ind w:firstLine="709"/>
        <w:jc w:val="both"/>
        <w:rPr>
          <w:rFonts w:asciiTheme="majorBidi" w:eastAsiaTheme="minorHAnsi" w:hAnsiTheme="majorBidi" w:cstheme="majorBidi"/>
          <w:lang w:val="ru-RU"/>
        </w:rPr>
      </w:pPr>
      <w:r w:rsidRPr="00C36B7A">
        <w:rPr>
          <w:rFonts w:eastAsia="Calibri"/>
          <w:i/>
          <w:iCs/>
          <w:lang w:val="ru-RU"/>
        </w:rPr>
        <w:t>Контент-план</w:t>
      </w:r>
      <w:r>
        <w:rPr>
          <w:rFonts w:eastAsia="Calibri"/>
          <w:lang w:val="ru-RU"/>
        </w:rPr>
        <w:t xml:space="preserve"> представляет собой </w:t>
      </w:r>
      <w:r w:rsidRPr="00C36B7A">
        <w:rPr>
          <w:lang w:val="ru-RU"/>
        </w:rPr>
        <w:t>список рубрик или тем статей для публикаций, составленный на определенный период времени, например, на месяц</w:t>
      </w:r>
      <w:r>
        <w:rPr>
          <w:lang w:val="ru-RU"/>
        </w:rPr>
        <w:t xml:space="preserve"> или чаще всего на неделю (чтобы «разбавлять» публикации)</w:t>
      </w:r>
      <w:r>
        <w:rPr>
          <w:rStyle w:val="a8"/>
          <w:lang w:val="ru-RU"/>
        </w:rPr>
        <w:footnoteReference w:id="215"/>
      </w:r>
      <w:r>
        <w:rPr>
          <w:lang w:val="ru-RU"/>
        </w:rPr>
        <w:t xml:space="preserve">. </w:t>
      </w:r>
    </w:p>
    <w:p w:rsidR="00C36B7A" w:rsidRPr="00CE6E72" w:rsidRDefault="00C36B7A" w:rsidP="007B2679">
      <w:pPr>
        <w:spacing w:before="100" w:beforeAutospacing="1" w:after="100" w:afterAutospacing="1" w:line="360" w:lineRule="auto"/>
        <w:ind w:firstLine="709"/>
        <w:jc w:val="both"/>
        <w:rPr>
          <w:rFonts w:asciiTheme="majorBidi" w:eastAsiaTheme="minorHAnsi" w:hAnsiTheme="majorBidi" w:cstheme="majorBidi"/>
          <w:lang w:val="ru-RU"/>
        </w:rPr>
      </w:pPr>
      <w:r>
        <w:rPr>
          <w:rFonts w:asciiTheme="majorBidi" w:eastAsiaTheme="minorHAnsi" w:hAnsiTheme="majorBidi" w:cstheme="majorBidi"/>
          <w:lang w:val="ru-RU"/>
        </w:rPr>
        <w:t>Разработка контент-плана включает в себя:</w:t>
      </w:r>
    </w:p>
    <w:p w:rsidR="00C36B7A" w:rsidRDefault="00C36B7A" w:rsidP="000357A8">
      <w:pPr>
        <w:pStyle w:val="a9"/>
        <w:numPr>
          <w:ilvl w:val="0"/>
          <w:numId w:val="74"/>
        </w:numPr>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Типы постов и их соотношение;</w:t>
      </w:r>
    </w:p>
    <w:p w:rsidR="00CE6E72" w:rsidRDefault="00CE6E72" w:rsidP="000357A8">
      <w:pPr>
        <w:pStyle w:val="a9"/>
        <w:numPr>
          <w:ilvl w:val="0"/>
          <w:numId w:val="74"/>
        </w:numPr>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Темы постов;</w:t>
      </w:r>
    </w:p>
    <w:p w:rsidR="00C36B7A" w:rsidRDefault="00C36B7A" w:rsidP="000357A8">
      <w:pPr>
        <w:pStyle w:val="a9"/>
        <w:numPr>
          <w:ilvl w:val="0"/>
          <w:numId w:val="74"/>
        </w:numPr>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Частоту публикаций (количество постов в день);</w:t>
      </w:r>
    </w:p>
    <w:p w:rsidR="004B0718" w:rsidRDefault="00C36B7A" w:rsidP="000357A8">
      <w:pPr>
        <w:pStyle w:val="a9"/>
        <w:numPr>
          <w:ilvl w:val="0"/>
          <w:numId w:val="74"/>
        </w:numPr>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 xml:space="preserve">Время публикаций. </w:t>
      </w:r>
    </w:p>
    <w:p w:rsidR="007B2679" w:rsidRDefault="007B2679" w:rsidP="007B2679">
      <w:pPr>
        <w:pStyle w:val="a9"/>
        <w:spacing w:before="100" w:beforeAutospacing="1" w:after="100" w:afterAutospacing="1" w:line="360" w:lineRule="auto"/>
        <w:ind w:left="1440"/>
        <w:jc w:val="both"/>
        <w:rPr>
          <w:rFonts w:asciiTheme="majorBidi" w:eastAsiaTheme="minorHAnsi" w:hAnsiTheme="majorBidi" w:cstheme="majorBidi"/>
          <w:lang w:val="ru-RU"/>
        </w:rPr>
      </w:pPr>
    </w:p>
    <w:p w:rsidR="007849B8" w:rsidRDefault="007849B8" w:rsidP="007B2679">
      <w:pPr>
        <w:pStyle w:val="a9"/>
        <w:spacing w:before="100" w:beforeAutospacing="1" w:after="100" w:afterAutospacing="1" w:line="360" w:lineRule="auto"/>
        <w:ind w:left="1440"/>
        <w:jc w:val="both"/>
        <w:rPr>
          <w:rFonts w:asciiTheme="majorBidi" w:eastAsiaTheme="minorHAnsi" w:hAnsiTheme="majorBidi" w:cstheme="majorBidi"/>
          <w:lang w:val="ru-RU"/>
        </w:rPr>
      </w:pPr>
    </w:p>
    <w:p w:rsidR="007849B8" w:rsidRPr="007B2679" w:rsidRDefault="007849B8" w:rsidP="007B2679">
      <w:pPr>
        <w:pStyle w:val="a9"/>
        <w:spacing w:before="100" w:beforeAutospacing="1" w:after="100" w:afterAutospacing="1" w:line="360" w:lineRule="auto"/>
        <w:ind w:left="1440"/>
        <w:jc w:val="both"/>
        <w:rPr>
          <w:rFonts w:asciiTheme="majorBidi" w:eastAsiaTheme="minorHAnsi" w:hAnsiTheme="majorBidi" w:cstheme="majorBidi"/>
          <w:lang w:val="ru-RU"/>
        </w:rPr>
      </w:pPr>
    </w:p>
    <w:p w:rsidR="004B0718" w:rsidRDefault="00A57872" w:rsidP="000357A8">
      <w:pPr>
        <w:pStyle w:val="a9"/>
        <w:numPr>
          <w:ilvl w:val="0"/>
          <w:numId w:val="75"/>
        </w:numPr>
        <w:tabs>
          <w:tab w:val="left" w:pos="6756"/>
        </w:tabs>
        <w:spacing w:after="160" w:line="360" w:lineRule="auto"/>
        <w:rPr>
          <w:rFonts w:asciiTheme="majorBidi" w:eastAsiaTheme="minorHAnsi" w:hAnsiTheme="majorBidi" w:cstheme="majorBidi"/>
          <w:i/>
          <w:iCs/>
          <w:lang w:val="ru-RU"/>
        </w:rPr>
      </w:pPr>
      <w:r>
        <w:rPr>
          <w:rFonts w:asciiTheme="majorBidi" w:eastAsiaTheme="minorHAnsi" w:hAnsiTheme="majorBidi" w:cstheme="majorBidi"/>
          <w:i/>
          <w:iCs/>
          <w:lang w:val="ru-RU"/>
        </w:rPr>
        <w:t xml:space="preserve">Типы </w:t>
      </w:r>
      <w:r w:rsidR="00467B6E" w:rsidRPr="00467B6E">
        <w:rPr>
          <w:rFonts w:asciiTheme="majorBidi" w:eastAsiaTheme="minorHAnsi" w:hAnsiTheme="majorBidi" w:cstheme="majorBidi"/>
          <w:i/>
          <w:iCs/>
          <w:lang w:val="ru-RU"/>
        </w:rPr>
        <w:t>постов</w:t>
      </w:r>
      <w:r>
        <w:rPr>
          <w:rFonts w:asciiTheme="majorBidi" w:eastAsiaTheme="minorHAnsi" w:hAnsiTheme="majorBidi" w:cstheme="majorBidi"/>
          <w:i/>
          <w:iCs/>
          <w:lang w:val="ru-RU"/>
        </w:rPr>
        <w:t xml:space="preserve"> и их соотношение</w:t>
      </w:r>
    </w:p>
    <w:p w:rsidR="00A00900" w:rsidRDefault="00A57872" w:rsidP="007B2679">
      <w:pPr>
        <w:tabs>
          <w:tab w:val="left" w:pos="6756"/>
        </w:tabs>
        <w:spacing w:before="100" w:beforeAutospacing="1" w:after="100" w:afterAutospacing="1" w:line="360" w:lineRule="auto"/>
        <w:ind w:firstLine="709"/>
        <w:jc w:val="both"/>
        <w:rPr>
          <w:rFonts w:asciiTheme="majorBidi" w:eastAsiaTheme="minorHAnsi" w:hAnsiTheme="majorBidi" w:cstheme="majorBidi"/>
          <w:lang w:val="ru-RU"/>
        </w:rPr>
      </w:pPr>
      <w:r>
        <w:rPr>
          <w:rFonts w:asciiTheme="majorBidi" w:eastAsiaTheme="minorHAnsi" w:hAnsiTheme="majorBidi" w:cstheme="majorBidi"/>
          <w:lang w:val="ru-RU"/>
        </w:rPr>
        <w:t>Типы постов разделяются в зависимости от их функций. Некоторые функции постов могут пересекаться, но функция каждого типа поста – одна. Например, если пост относится к типу «полезных», то его главная функция – приносить пользу, но параллельно он может формировать репутацию.</w:t>
      </w:r>
      <w:r w:rsidR="00A00900">
        <w:rPr>
          <w:rFonts w:asciiTheme="majorBidi" w:eastAsiaTheme="minorHAnsi" w:hAnsiTheme="majorBidi" w:cstheme="majorBidi"/>
          <w:lang w:val="ru-RU"/>
        </w:rPr>
        <w:t xml:space="preserve"> Таким образом, выделяют ряд</w:t>
      </w:r>
      <w:r w:rsidR="008A2F2E">
        <w:rPr>
          <w:rFonts w:asciiTheme="majorBidi" w:eastAsiaTheme="minorHAnsi" w:hAnsiTheme="majorBidi" w:cstheme="majorBidi"/>
          <w:lang w:val="ru-RU"/>
        </w:rPr>
        <w:t xml:space="preserve"> типов постов (см. Табл.</w:t>
      </w:r>
      <w:r w:rsidR="007849B8">
        <w:rPr>
          <w:rFonts w:asciiTheme="majorBidi" w:eastAsiaTheme="minorHAnsi" w:hAnsiTheme="majorBidi" w:cstheme="majorBidi"/>
          <w:lang w:val="ru-RU"/>
        </w:rPr>
        <w:t xml:space="preserve"> 3.4</w:t>
      </w:r>
      <w:r w:rsidR="008A2F2E">
        <w:rPr>
          <w:rFonts w:asciiTheme="majorBidi" w:eastAsiaTheme="minorHAnsi" w:hAnsiTheme="majorBidi" w:cstheme="majorBidi"/>
          <w:lang w:val="ru-RU"/>
        </w:rPr>
        <w:t>.</w:t>
      </w:r>
      <w:r w:rsidR="00A00900">
        <w:rPr>
          <w:rFonts w:asciiTheme="majorBidi" w:eastAsiaTheme="minorHAnsi" w:hAnsiTheme="majorBidi" w:cstheme="majorBidi"/>
          <w:lang w:val="ru-RU"/>
        </w:rPr>
        <w:t xml:space="preserve">). </w:t>
      </w:r>
    </w:p>
    <w:p w:rsidR="008A2F2E" w:rsidRPr="007849B8" w:rsidRDefault="007849B8" w:rsidP="007849B8">
      <w:pPr>
        <w:spacing w:line="360" w:lineRule="auto"/>
        <w:jc w:val="right"/>
        <w:rPr>
          <w:rFonts w:eastAsia="Calibri"/>
          <w:bCs/>
          <w:lang w:val="ru-RU"/>
        </w:rPr>
      </w:pPr>
      <w:r>
        <w:rPr>
          <w:rFonts w:eastAsia="Calibri"/>
          <w:b/>
          <w:lang w:val="ru-RU"/>
        </w:rPr>
        <w:t xml:space="preserve">Таблица 3.4. </w:t>
      </w:r>
      <w:r w:rsidR="00A00900" w:rsidRPr="007849B8">
        <w:rPr>
          <w:rFonts w:eastAsia="Calibri"/>
          <w:bCs/>
          <w:lang w:val="ru-RU"/>
        </w:rPr>
        <w:t xml:space="preserve">Сообщества с целевой аудиторией выставки </w:t>
      </w:r>
      <w:r w:rsidR="00A00900" w:rsidRPr="007849B8">
        <w:rPr>
          <w:rFonts w:eastAsia="Calibri"/>
          <w:bCs/>
        </w:rPr>
        <w:t>EXPO</w:t>
      </w:r>
      <w:r w:rsidR="00A00900" w:rsidRPr="007849B8">
        <w:rPr>
          <w:rFonts w:eastAsia="Calibri"/>
          <w:bCs/>
          <w:lang w:val="ru-RU"/>
        </w:rPr>
        <w:t xml:space="preserve"> </w:t>
      </w:r>
      <w:r w:rsidR="00A00900" w:rsidRPr="007849B8">
        <w:rPr>
          <w:rFonts w:eastAsia="Calibri"/>
          <w:bCs/>
        </w:rPr>
        <w:t>Education</w:t>
      </w:r>
      <w:r w:rsidR="00EE450D" w:rsidRPr="007849B8">
        <w:rPr>
          <w:rFonts w:eastAsia="Calibri"/>
          <w:bCs/>
          <w:lang w:val="ru-RU"/>
        </w:rPr>
        <w:t xml:space="preserve"> </w:t>
      </w:r>
    </w:p>
    <w:tbl>
      <w:tblPr>
        <w:tblStyle w:val="ad"/>
        <w:tblW w:w="0" w:type="auto"/>
        <w:tblLook w:val="04A0" w:firstRow="1" w:lastRow="0" w:firstColumn="1" w:lastColumn="0" w:noHBand="0" w:noVBand="1"/>
      </w:tblPr>
      <w:tblGrid>
        <w:gridCol w:w="4839"/>
        <w:gridCol w:w="4840"/>
      </w:tblGrid>
      <w:tr w:rsidR="00E33108" w:rsidTr="00E33108">
        <w:tc>
          <w:tcPr>
            <w:tcW w:w="4839" w:type="dxa"/>
          </w:tcPr>
          <w:p w:rsidR="00E33108" w:rsidRDefault="00E33108" w:rsidP="00A319DF">
            <w:pPr>
              <w:tabs>
                <w:tab w:val="left" w:pos="6756"/>
              </w:tabs>
              <w:spacing w:line="360" w:lineRule="auto"/>
              <w:jc w:val="center"/>
              <w:rPr>
                <w:rFonts w:asciiTheme="majorBidi" w:eastAsiaTheme="minorHAnsi" w:hAnsiTheme="majorBidi" w:cstheme="majorBidi"/>
                <w:lang w:val="ru-RU"/>
              </w:rPr>
            </w:pPr>
            <w:r>
              <w:rPr>
                <w:rFonts w:asciiTheme="majorBidi" w:eastAsiaTheme="minorHAnsi" w:hAnsiTheme="majorBidi" w:cstheme="majorBidi"/>
                <w:lang w:val="ru-RU"/>
              </w:rPr>
              <w:t>Тип публикации</w:t>
            </w:r>
          </w:p>
        </w:tc>
        <w:tc>
          <w:tcPr>
            <w:tcW w:w="4840" w:type="dxa"/>
          </w:tcPr>
          <w:p w:rsidR="00E33108" w:rsidRDefault="00E33108" w:rsidP="00A319DF">
            <w:pPr>
              <w:tabs>
                <w:tab w:val="left" w:pos="6756"/>
              </w:tabs>
              <w:spacing w:line="360" w:lineRule="auto"/>
              <w:jc w:val="center"/>
              <w:rPr>
                <w:rFonts w:asciiTheme="majorBidi" w:eastAsiaTheme="minorHAnsi" w:hAnsiTheme="majorBidi" w:cstheme="majorBidi"/>
                <w:lang w:val="ru-RU"/>
              </w:rPr>
            </w:pPr>
            <w:r>
              <w:rPr>
                <w:rFonts w:asciiTheme="majorBidi" w:eastAsiaTheme="minorHAnsi" w:hAnsiTheme="majorBidi" w:cstheme="majorBidi"/>
                <w:lang w:val="ru-RU"/>
              </w:rPr>
              <w:t>Примеры</w:t>
            </w:r>
          </w:p>
        </w:tc>
      </w:tr>
      <w:tr w:rsidR="00E33108" w:rsidTr="00E33108">
        <w:tc>
          <w:tcPr>
            <w:tcW w:w="4839" w:type="dxa"/>
          </w:tcPr>
          <w:p w:rsidR="00E33108" w:rsidRPr="00E33108" w:rsidRDefault="00E33108" w:rsidP="000357A8">
            <w:pPr>
              <w:pStyle w:val="a9"/>
              <w:numPr>
                <w:ilvl w:val="0"/>
                <w:numId w:val="76"/>
              </w:num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Репутационный</w:t>
            </w:r>
          </w:p>
        </w:tc>
        <w:tc>
          <w:tcPr>
            <w:tcW w:w="4840" w:type="dxa"/>
          </w:tcPr>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Отзывы клиентов</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Упоминания в СМИ</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 xml:space="preserve">Кейсы </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Презентации</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О нас, нововведения</w:t>
            </w:r>
          </w:p>
        </w:tc>
      </w:tr>
      <w:tr w:rsidR="00E33108" w:rsidTr="00E33108">
        <w:tc>
          <w:tcPr>
            <w:tcW w:w="4839" w:type="dxa"/>
          </w:tcPr>
          <w:p w:rsidR="00E33108" w:rsidRPr="00E33108" w:rsidRDefault="00E33108" w:rsidP="000357A8">
            <w:pPr>
              <w:pStyle w:val="a9"/>
              <w:numPr>
                <w:ilvl w:val="0"/>
                <w:numId w:val="76"/>
              </w:num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Новостной</w:t>
            </w:r>
          </w:p>
        </w:tc>
        <w:tc>
          <w:tcPr>
            <w:tcW w:w="4840" w:type="dxa"/>
          </w:tcPr>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Новости ниши/отрасли/компании</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Планы развития</w:t>
            </w:r>
          </w:p>
        </w:tc>
      </w:tr>
      <w:tr w:rsidR="00E33108" w:rsidTr="00E33108">
        <w:tc>
          <w:tcPr>
            <w:tcW w:w="4839" w:type="dxa"/>
          </w:tcPr>
          <w:p w:rsidR="00E33108" w:rsidRPr="00E33108" w:rsidRDefault="00E33108" w:rsidP="000357A8">
            <w:pPr>
              <w:pStyle w:val="a9"/>
              <w:numPr>
                <w:ilvl w:val="0"/>
                <w:numId w:val="76"/>
              </w:num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Коммерческий/продающий</w:t>
            </w:r>
          </w:p>
        </w:tc>
        <w:tc>
          <w:tcPr>
            <w:tcW w:w="4840" w:type="dxa"/>
          </w:tcPr>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Описание товаров/услуг</w:t>
            </w:r>
            <w:r>
              <w:rPr>
                <w:rFonts w:asciiTheme="majorBidi" w:eastAsiaTheme="minorHAnsi" w:hAnsiTheme="majorBidi" w:cstheme="majorBidi"/>
                <w:lang w:val="ru-RU"/>
              </w:rPr>
              <w:br/>
              <w:t>курсов</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Анонсирование продукта</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Акции</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Распродажи</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Конкурсы</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Продающее видео</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Прайсы</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Продающая инфографика</w:t>
            </w:r>
          </w:p>
          <w:p w:rsidR="00EE450D" w:rsidRDefault="00EE450D" w:rsidP="00A319DF">
            <w:pPr>
              <w:tabs>
                <w:tab w:val="left" w:pos="6756"/>
              </w:tabs>
              <w:spacing w:line="360" w:lineRule="auto"/>
              <w:rPr>
                <w:rFonts w:asciiTheme="majorBidi" w:eastAsiaTheme="minorHAnsi" w:hAnsiTheme="majorBidi" w:cstheme="majorBidi"/>
                <w:lang w:val="ru-RU"/>
              </w:rPr>
            </w:pPr>
          </w:p>
        </w:tc>
      </w:tr>
      <w:tr w:rsidR="00E33108" w:rsidTr="00E33108">
        <w:tc>
          <w:tcPr>
            <w:tcW w:w="4839" w:type="dxa"/>
          </w:tcPr>
          <w:p w:rsidR="00E33108" w:rsidRPr="00E33108" w:rsidRDefault="00E33108" w:rsidP="000357A8">
            <w:pPr>
              <w:pStyle w:val="a9"/>
              <w:numPr>
                <w:ilvl w:val="0"/>
                <w:numId w:val="76"/>
              </w:num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Пользовательский</w:t>
            </w:r>
          </w:p>
        </w:tc>
        <w:tc>
          <w:tcPr>
            <w:tcW w:w="4840" w:type="dxa"/>
          </w:tcPr>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Вопрос от подписчика</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Статья от подписчика</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Видео от подписчика</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Гостевой пост</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Вики-пост</w:t>
            </w:r>
          </w:p>
          <w:p w:rsidR="000016EF" w:rsidRPr="00E33108" w:rsidRDefault="000016EF" w:rsidP="00A319DF">
            <w:pPr>
              <w:tabs>
                <w:tab w:val="left" w:pos="6756"/>
              </w:tabs>
              <w:spacing w:line="360" w:lineRule="auto"/>
              <w:rPr>
                <w:rFonts w:asciiTheme="majorBidi" w:eastAsiaTheme="minorHAnsi" w:hAnsiTheme="majorBidi" w:cstheme="majorBidi"/>
                <w:lang w:val="ru-RU"/>
              </w:rPr>
            </w:pPr>
          </w:p>
        </w:tc>
      </w:tr>
      <w:tr w:rsidR="00E33108" w:rsidTr="00E33108">
        <w:tc>
          <w:tcPr>
            <w:tcW w:w="4839" w:type="dxa"/>
          </w:tcPr>
          <w:p w:rsidR="00E33108" w:rsidRPr="00E33108" w:rsidRDefault="00E33108" w:rsidP="000357A8">
            <w:pPr>
              <w:pStyle w:val="a9"/>
              <w:numPr>
                <w:ilvl w:val="0"/>
                <w:numId w:val="76"/>
              </w:num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Развлекательный</w:t>
            </w:r>
          </w:p>
        </w:tc>
        <w:tc>
          <w:tcPr>
            <w:tcW w:w="4840" w:type="dxa"/>
          </w:tcPr>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Цитаты</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Веселые картинки</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Провокационный</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Поздравления</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Мемы</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Видео</w:t>
            </w:r>
          </w:p>
        </w:tc>
      </w:tr>
      <w:tr w:rsidR="00E33108" w:rsidTr="00E33108">
        <w:tc>
          <w:tcPr>
            <w:tcW w:w="4839" w:type="dxa"/>
          </w:tcPr>
          <w:p w:rsidR="00E33108" w:rsidRPr="00E33108" w:rsidRDefault="00E33108" w:rsidP="000357A8">
            <w:pPr>
              <w:pStyle w:val="a9"/>
              <w:numPr>
                <w:ilvl w:val="0"/>
                <w:numId w:val="76"/>
              </w:num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Интерактивный/вовлекающий</w:t>
            </w:r>
          </w:p>
        </w:tc>
        <w:tc>
          <w:tcPr>
            <w:tcW w:w="4840" w:type="dxa"/>
          </w:tcPr>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Обсуждения</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Вопросы к публике</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Сравнения товаров и услуг</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Высказывание авторского мнения</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Поделиться болью</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Обратная связь</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Советы и рекомендации</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Опросы</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Обмен опытом</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Вопрос-ответ</w:t>
            </w:r>
          </w:p>
          <w:p w:rsidR="00E33108" w:rsidRDefault="00E33108"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Биографии известных людей в отрасли</w:t>
            </w:r>
          </w:p>
          <w:p w:rsidR="00E33108" w:rsidRDefault="00E95519"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Игры/квесты</w:t>
            </w:r>
          </w:p>
          <w:p w:rsidR="00E95519" w:rsidRDefault="00E95519"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Калькуляторы</w:t>
            </w:r>
          </w:p>
          <w:p w:rsidR="00E95519" w:rsidRDefault="00E95519"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Рейтинги</w:t>
            </w:r>
          </w:p>
        </w:tc>
      </w:tr>
      <w:tr w:rsidR="00E33108" w:rsidRPr="00F51091" w:rsidTr="00E33108">
        <w:tc>
          <w:tcPr>
            <w:tcW w:w="4839" w:type="dxa"/>
          </w:tcPr>
          <w:p w:rsidR="00E33108" w:rsidRPr="00E95519" w:rsidRDefault="00E95519" w:rsidP="000357A8">
            <w:pPr>
              <w:pStyle w:val="a9"/>
              <w:numPr>
                <w:ilvl w:val="0"/>
                <w:numId w:val="76"/>
              </w:num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Полезный/обучающий</w:t>
            </w:r>
          </w:p>
        </w:tc>
        <w:tc>
          <w:tcPr>
            <w:tcW w:w="4840" w:type="dxa"/>
          </w:tcPr>
          <w:p w:rsidR="00E33108" w:rsidRDefault="00E95519"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Гайды</w:t>
            </w:r>
          </w:p>
          <w:p w:rsidR="00E95519" w:rsidRDefault="00E95519"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Обучающие статьи</w:t>
            </w:r>
          </w:p>
          <w:p w:rsidR="00E95519" w:rsidRDefault="00E95519"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Вебинары</w:t>
            </w:r>
          </w:p>
          <w:p w:rsidR="00E95519" w:rsidRDefault="00E95519"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Интервью</w:t>
            </w:r>
          </w:p>
          <w:p w:rsidR="00E95519" w:rsidRDefault="00E95519"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Чек-листы</w:t>
            </w:r>
          </w:p>
          <w:p w:rsidR="00E95519" w:rsidRDefault="00E95519"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Видео мануалы</w:t>
            </w:r>
          </w:p>
          <w:p w:rsidR="00E95519" w:rsidRDefault="00E95519" w:rsidP="00A319DF">
            <w:pPr>
              <w:tabs>
                <w:tab w:val="left" w:pos="6756"/>
              </w:tabs>
              <w:spacing w:line="360" w:lineRule="auto"/>
              <w:rPr>
                <w:rFonts w:asciiTheme="majorBidi" w:eastAsiaTheme="minorHAnsi" w:hAnsiTheme="majorBidi" w:cstheme="majorBidi"/>
                <w:lang w:val="ru-RU"/>
              </w:rPr>
            </w:pPr>
            <w:r>
              <w:rPr>
                <w:rFonts w:asciiTheme="majorBidi" w:eastAsiaTheme="minorHAnsi" w:hAnsiTheme="majorBidi" w:cstheme="majorBidi"/>
                <w:lang w:val="ru-RU"/>
              </w:rPr>
              <w:t>Списки программ сервисов и прочие полезности</w:t>
            </w:r>
          </w:p>
        </w:tc>
      </w:tr>
    </w:tbl>
    <w:p w:rsidR="004B0718" w:rsidRPr="000016EF" w:rsidRDefault="000016EF" w:rsidP="000016EF">
      <w:pPr>
        <w:tabs>
          <w:tab w:val="left" w:pos="6756"/>
        </w:tabs>
        <w:spacing w:before="120"/>
        <w:jc w:val="center"/>
        <w:rPr>
          <w:rFonts w:asciiTheme="majorBidi" w:eastAsiaTheme="minorHAnsi" w:hAnsiTheme="majorBidi" w:cstheme="majorBidi"/>
        </w:rPr>
      </w:pPr>
      <w:r>
        <w:rPr>
          <w:rFonts w:asciiTheme="majorBidi" w:eastAsiaTheme="minorHAnsi" w:hAnsiTheme="majorBidi" w:cstheme="majorBidi"/>
          <w:lang w:val="ru-RU"/>
        </w:rPr>
        <w:t xml:space="preserve">Составлено по </w:t>
      </w:r>
      <w:r>
        <w:rPr>
          <w:rFonts w:asciiTheme="majorBidi" w:eastAsiaTheme="minorHAnsi" w:hAnsiTheme="majorBidi" w:cstheme="majorBidi"/>
        </w:rPr>
        <w:t>[</w:t>
      </w:r>
      <w:r>
        <w:rPr>
          <w:rFonts w:asciiTheme="majorBidi" w:eastAsiaTheme="minorHAnsi" w:hAnsiTheme="majorBidi" w:cstheme="majorBidi"/>
          <w:lang w:val="ru-RU"/>
        </w:rPr>
        <w:t>Автор работы</w:t>
      </w:r>
      <w:r>
        <w:rPr>
          <w:rFonts w:asciiTheme="majorBidi" w:eastAsiaTheme="minorHAnsi" w:hAnsiTheme="majorBidi" w:cstheme="majorBidi"/>
        </w:rPr>
        <w:t>]</w:t>
      </w:r>
    </w:p>
    <w:p w:rsidR="00D03772" w:rsidRDefault="0029483D" w:rsidP="007B2679">
      <w:pPr>
        <w:tabs>
          <w:tab w:val="left" w:pos="6756"/>
        </w:tabs>
        <w:spacing w:before="100" w:beforeAutospacing="1" w:after="100" w:afterAutospacing="1" w:line="360" w:lineRule="auto"/>
        <w:ind w:firstLine="709"/>
        <w:jc w:val="both"/>
        <w:rPr>
          <w:lang w:val="ru-RU"/>
        </w:rPr>
      </w:pPr>
      <w:r>
        <w:rPr>
          <w:lang w:val="ru-RU"/>
        </w:rPr>
        <w:t>Соотношение постов зависит от тематики сообщества, его позиционирования и особенностей целевой аудитории. О</w:t>
      </w:r>
      <w:r w:rsidR="009C03A5">
        <w:rPr>
          <w:lang w:val="ru-RU"/>
        </w:rPr>
        <w:t>бычно распределение типов публикаций</w:t>
      </w:r>
      <w:r>
        <w:rPr>
          <w:lang w:val="ru-RU"/>
        </w:rPr>
        <w:t xml:space="preserve"> имеет следующие процентное соотношение</w:t>
      </w:r>
      <w:r>
        <w:rPr>
          <w:rStyle w:val="a8"/>
          <w:lang w:val="ru-RU"/>
        </w:rPr>
        <w:footnoteReference w:id="216"/>
      </w:r>
      <w:r>
        <w:rPr>
          <w:lang w:val="ru-RU"/>
        </w:rPr>
        <w:t xml:space="preserve">: </w:t>
      </w:r>
    </w:p>
    <w:p w:rsidR="0029483D" w:rsidRDefault="0029483D" w:rsidP="000357A8">
      <w:pPr>
        <w:pStyle w:val="a9"/>
        <w:numPr>
          <w:ilvl w:val="0"/>
          <w:numId w:val="77"/>
        </w:numPr>
        <w:tabs>
          <w:tab w:val="left" w:pos="6756"/>
        </w:tabs>
        <w:spacing w:before="100" w:beforeAutospacing="1" w:after="100" w:afterAutospacing="1" w:line="360" w:lineRule="auto"/>
        <w:jc w:val="both"/>
        <w:rPr>
          <w:lang w:val="ru-RU"/>
        </w:rPr>
      </w:pPr>
      <w:r>
        <w:rPr>
          <w:lang w:val="ru-RU"/>
        </w:rPr>
        <w:t>35% - полезный контент;</w:t>
      </w:r>
    </w:p>
    <w:p w:rsidR="0029483D" w:rsidRDefault="0029483D" w:rsidP="000357A8">
      <w:pPr>
        <w:pStyle w:val="a9"/>
        <w:numPr>
          <w:ilvl w:val="0"/>
          <w:numId w:val="77"/>
        </w:numPr>
        <w:tabs>
          <w:tab w:val="left" w:pos="6756"/>
        </w:tabs>
        <w:spacing w:before="100" w:beforeAutospacing="1" w:after="100" w:afterAutospacing="1" w:line="360" w:lineRule="auto"/>
        <w:jc w:val="both"/>
        <w:rPr>
          <w:lang w:val="ru-RU"/>
        </w:rPr>
      </w:pPr>
      <w:r>
        <w:rPr>
          <w:lang w:val="ru-RU"/>
        </w:rPr>
        <w:t>20% -</w:t>
      </w:r>
      <w:r w:rsidR="00CE6E72">
        <w:rPr>
          <w:lang w:val="ru-RU"/>
        </w:rPr>
        <w:t xml:space="preserve"> вовлекающий</w:t>
      </w:r>
      <w:r>
        <w:rPr>
          <w:lang w:val="ru-RU"/>
        </w:rPr>
        <w:t>;</w:t>
      </w:r>
    </w:p>
    <w:p w:rsidR="0029483D" w:rsidRDefault="0029483D" w:rsidP="000357A8">
      <w:pPr>
        <w:pStyle w:val="a9"/>
        <w:numPr>
          <w:ilvl w:val="0"/>
          <w:numId w:val="77"/>
        </w:numPr>
        <w:tabs>
          <w:tab w:val="left" w:pos="6756"/>
        </w:tabs>
        <w:spacing w:before="100" w:beforeAutospacing="1" w:after="100" w:afterAutospacing="1" w:line="360" w:lineRule="auto"/>
        <w:jc w:val="both"/>
        <w:rPr>
          <w:lang w:val="ru-RU"/>
        </w:rPr>
      </w:pPr>
      <w:r>
        <w:rPr>
          <w:lang w:val="ru-RU"/>
        </w:rPr>
        <w:t>20% - репутационный;</w:t>
      </w:r>
    </w:p>
    <w:p w:rsidR="0029483D" w:rsidRDefault="0029483D" w:rsidP="000357A8">
      <w:pPr>
        <w:pStyle w:val="a9"/>
        <w:numPr>
          <w:ilvl w:val="0"/>
          <w:numId w:val="77"/>
        </w:numPr>
        <w:tabs>
          <w:tab w:val="left" w:pos="6756"/>
        </w:tabs>
        <w:spacing w:before="100" w:beforeAutospacing="1" w:after="100" w:afterAutospacing="1" w:line="360" w:lineRule="auto"/>
        <w:jc w:val="both"/>
        <w:rPr>
          <w:lang w:val="ru-RU"/>
        </w:rPr>
      </w:pPr>
      <w:r>
        <w:rPr>
          <w:lang w:val="ru-RU"/>
        </w:rPr>
        <w:t>15% - развлекательный;</w:t>
      </w:r>
    </w:p>
    <w:p w:rsidR="0029483D" w:rsidRDefault="0029483D" w:rsidP="000357A8">
      <w:pPr>
        <w:pStyle w:val="a9"/>
        <w:numPr>
          <w:ilvl w:val="0"/>
          <w:numId w:val="77"/>
        </w:numPr>
        <w:tabs>
          <w:tab w:val="left" w:pos="6756"/>
        </w:tabs>
        <w:spacing w:before="100" w:beforeAutospacing="1" w:after="100" w:afterAutospacing="1" w:line="360" w:lineRule="auto"/>
        <w:jc w:val="both"/>
        <w:rPr>
          <w:lang w:val="ru-RU"/>
        </w:rPr>
      </w:pPr>
      <w:r>
        <w:rPr>
          <w:lang w:val="ru-RU"/>
        </w:rPr>
        <w:t xml:space="preserve">10% - деловой. </w:t>
      </w:r>
    </w:p>
    <w:p w:rsidR="008A2F2E" w:rsidRDefault="009C03A5" w:rsidP="007B2679">
      <w:pPr>
        <w:tabs>
          <w:tab w:val="left" w:pos="6756"/>
        </w:tabs>
        <w:spacing w:before="100" w:beforeAutospacing="1" w:after="100" w:afterAutospacing="1" w:line="360" w:lineRule="auto"/>
        <w:ind w:firstLine="709"/>
        <w:jc w:val="both"/>
        <w:rPr>
          <w:lang w:val="ru-RU" w:bidi="ar-LB"/>
        </w:rPr>
      </w:pPr>
      <w:r>
        <w:rPr>
          <w:lang w:val="ru-RU"/>
        </w:rPr>
        <w:t xml:space="preserve">Что касается выставки </w:t>
      </w:r>
      <w:r>
        <w:t>EXPO</w:t>
      </w:r>
      <w:r w:rsidRPr="009C03A5">
        <w:rPr>
          <w:lang w:val="ru-RU"/>
        </w:rPr>
        <w:t xml:space="preserve"> </w:t>
      </w:r>
      <w:r>
        <w:t>Education</w:t>
      </w:r>
      <w:r>
        <w:rPr>
          <w:lang w:val="ru-RU" w:bidi="ar-LB"/>
        </w:rPr>
        <w:t>, то в данном случае необходимо учесть тот факт, что целевую аудиторию представляет молодежь, которая предпочитает развлекаться и общаться в социальных сетях. Вследствие этого, особый акцент контент-плана направлен на познавательно-развлекательный и новостной/репута</w:t>
      </w:r>
      <w:r w:rsidR="002528D1">
        <w:rPr>
          <w:lang w:val="ru-RU" w:bidi="ar-LB"/>
        </w:rPr>
        <w:t xml:space="preserve">ционный контент. Более того, осуществление </w:t>
      </w:r>
      <w:r w:rsidR="002528D1">
        <w:rPr>
          <w:lang w:bidi="ar-LB"/>
        </w:rPr>
        <w:t>cross</w:t>
      </w:r>
      <w:r w:rsidR="002528D1" w:rsidRPr="002528D1">
        <w:rPr>
          <w:lang w:val="ru-RU" w:bidi="ar-LB"/>
        </w:rPr>
        <w:t>-</w:t>
      </w:r>
      <w:r w:rsidR="002528D1">
        <w:rPr>
          <w:lang w:bidi="ar-LB"/>
        </w:rPr>
        <w:t>promotion</w:t>
      </w:r>
      <w:r w:rsidR="002528D1">
        <w:rPr>
          <w:lang w:val="ru-RU" w:bidi="ar-LB"/>
        </w:rPr>
        <w:t xml:space="preserve"> с другими группами/мероприятиями, которые непосредственно связаны с КВЦ «ЭКСПОФОРУМ» повышает вероятность привлечения молодежи не только на образовательную выставку, но и на другие. </w:t>
      </w:r>
      <w:r w:rsidR="00B27D4D">
        <w:rPr>
          <w:lang w:val="ru-RU" w:bidi="ar-LB"/>
        </w:rPr>
        <w:t>Также в результате договоренности с другими сообществами, контент-план включает в себя размещение их публикаций вследствие бартерного обмена (бесплатные публикации), и платные публикации (реклама).</w:t>
      </w:r>
      <w:r w:rsidR="00A725EF">
        <w:rPr>
          <w:lang w:val="ru-RU" w:bidi="ar-LB"/>
        </w:rPr>
        <w:t xml:space="preserve"> И в качестве дополнительного способа донесения информации необходимо размещать фотографии и видео-ролики о самом мероприятии.</w:t>
      </w:r>
      <w:r w:rsidR="00E01ED0">
        <w:rPr>
          <w:lang w:val="ru-RU" w:bidi="ar-LB"/>
        </w:rPr>
        <w:t xml:space="preserve"> Контент – план представлен в </w:t>
      </w:r>
      <w:r w:rsidR="00CA013E" w:rsidRPr="00CA013E">
        <w:rPr>
          <w:color w:val="000000" w:themeColor="text1"/>
          <w:lang w:val="ru-RU" w:bidi="ar-LB"/>
        </w:rPr>
        <w:t>Приложении 11.</w:t>
      </w:r>
    </w:p>
    <w:p w:rsidR="00B27D4D" w:rsidRPr="00A725EF" w:rsidRDefault="00A725EF" w:rsidP="000357A8">
      <w:pPr>
        <w:pStyle w:val="a9"/>
        <w:numPr>
          <w:ilvl w:val="0"/>
          <w:numId w:val="75"/>
        </w:numPr>
        <w:tabs>
          <w:tab w:val="left" w:pos="6756"/>
        </w:tabs>
        <w:spacing w:before="100" w:beforeAutospacing="1" w:after="100" w:afterAutospacing="1" w:line="360" w:lineRule="auto"/>
        <w:jc w:val="both"/>
        <w:rPr>
          <w:lang w:val="ru-RU" w:bidi="ar-LB"/>
        </w:rPr>
      </w:pPr>
      <w:r>
        <w:rPr>
          <w:rFonts w:asciiTheme="majorBidi" w:eastAsiaTheme="minorHAnsi" w:hAnsiTheme="majorBidi" w:cstheme="majorBidi"/>
          <w:i/>
          <w:iCs/>
          <w:lang w:val="ru-RU"/>
        </w:rPr>
        <w:t>Темы постов</w:t>
      </w:r>
      <w:r w:rsidR="00396CBC">
        <w:rPr>
          <w:rFonts w:asciiTheme="majorBidi" w:eastAsiaTheme="minorHAnsi" w:hAnsiTheme="majorBidi" w:cstheme="majorBidi"/>
          <w:i/>
          <w:iCs/>
          <w:lang w:val="ru-RU"/>
        </w:rPr>
        <w:t>, частота и время их публикаций</w:t>
      </w:r>
    </w:p>
    <w:p w:rsidR="00B27D4D" w:rsidRDefault="00A725EF" w:rsidP="007B2679">
      <w:pPr>
        <w:tabs>
          <w:tab w:val="left" w:pos="6756"/>
        </w:tabs>
        <w:spacing w:before="100" w:beforeAutospacing="1" w:after="100" w:afterAutospacing="1" w:line="360" w:lineRule="auto"/>
        <w:ind w:firstLine="709"/>
        <w:jc w:val="both"/>
        <w:rPr>
          <w:lang w:val="ru-RU" w:bidi="ar-LB"/>
        </w:rPr>
      </w:pPr>
      <w:r>
        <w:rPr>
          <w:lang w:val="ru-RU" w:bidi="ar-LB"/>
        </w:rPr>
        <w:t xml:space="preserve">Развлекательно-познавательный контент включает в себя 7 тем на каждый день недели. Распределение тем по дням зависит от сложности информации, которую несет публикация, ее объема и степени восприятия информации представителя целевой аудитории в разные дни недели. </w:t>
      </w:r>
      <w:r w:rsidR="00893CCD">
        <w:rPr>
          <w:lang w:val="ru-RU" w:bidi="ar-LB"/>
        </w:rPr>
        <w:t>Примеры публикаций представлены в Приложении 12</w:t>
      </w:r>
      <w:r w:rsidR="00851B85">
        <w:rPr>
          <w:lang w:val="ru-RU" w:bidi="ar-LB"/>
        </w:rPr>
        <w:t xml:space="preserve"> в порядке тем, представленных ниже</w:t>
      </w:r>
      <w:r w:rsidR="00893CCD">
        <w:rPr>
          <w:lang w:val="ru-RU" w:bidi="ar-LB"/>
        </w:rPr>
        <w:t xml:space="preserve">. </w:t>
      </w:r>
      <w:r>
        <w:rPr>
          <w:lang w:val="ru-RU" w:bidi="ar-LB"/>
        </w:rPr>
        <w:t>Таким образом, познавательно-развлекательный контент включает в себя следующие темы:</w:t>
      </w:r>
    </w:p>
    <w:p w:rsidR="00A725EF" w:rsidRPr="00AE6C45" w:rsidRDefault="00A725EF" w:rsidP="000357A8">
      <w:pPr>
        <w:pStyle w:val="a9"/>
        <w:numPr>
          <w:ilvl w:val="0"/>
          <w:numId w:val="78"/>
        </w:numPr>
        <w:tabs>
          <w:tab w:val="left" w:pos="6756"/>
        </w:tabs>
        <w:spacing w:before="100" w:beforeAutospacing="1" w:after="100" w:afterAutospacing="1" w:line="360" w:lineRule="auto"/>
        <w:jc w:val="both"/>
        <w:rPr>
          <w:lang w:val="ru-RU" w:bidi="ar-LB"/>
        </w:rPr>
      </w:pPr>
      <w:r w:rsidRPr="0076114E">
        <w:rPr>
          <w:i/>
          <w:iCs/>
          <w:lang w:val="ru-RU" w:bidi="ar-LB"/>
        </w:rPr>
        <w:t>Тема 1 «Все ли Вы знаете о выставках?»</w:t>
      </w:r>
      <w:r w:rsidR="0076114E" w:rsidRPr="0076114E">
        <w:rPr>
          <w:i/>
          <w:iCs/>
          <w:lang w:val="ru-RU" w:bidi="ar-LB"/>
        </w:rPr>
        <w:t>:</w:t>
      </w:r>
      <w:r w:rsidR="0076114E">
        <w:rPr>
          <w:lang w:val="ru-RU" w:bidi="ar-LB"/>
        </w:rPr>
        <w:t xml:space="preserve"> </w:t>
      </w:r>
      <w:r>
        <w:rPr>
          <w:lang w:val="ru-RU" w:bidi="ar-LB"/>
        </w:rPr>
        <w:t xml:space="preserve">суть рублики заключается в том, чтобы донести до подписчика интересную информацию о выставках, с целью его привлечения на выставочно-ярмарочные мероприятия в КВЦ «ЭКСПОФОРУМ». В публикации могут быть представлены интересные и шокирующие факты, исторические сведения, тенденции и т.д. Так как информация в силу темы может быть достаточно сложной для восприятия, то подходящим днем для размещения поста может быть понедельник, так как человек более восприимчив к информации после выходных. </w:t>
      </w:r>
      <w:r>
        <w:rPr>
          <w:color w:val="0D0D0D" w:themeColor="text1" w:themeTint="F2"/>
          <w:lang w:val="ru-RU" w:bidi="ar-LB"/>
        </w:rPr>
        <w:t xml:space="preserve">Что касается времени публикаций, то </w:t>
      </w:r>
      <w:r w:rsidR="00396CBC">
        <w:rPr>
          <w:color w:val="0D0D0D" w:themeColor="text1" w:themeTint="F2"/>
          <w:lang w:val="ru-RU" w:bidi="ar-LB"/>
        </w:rPr>
        <w:t>довольно-таки сложно на начальных этапах предположить, когда активность и вовлеченность подписчиков будет максимальной в тот или иной день</w:t>
      </w:r>
      <w:r w:rsidR="00A612D4">
        <w:rPr>
          <w:color w:val="0D0D0D" w:themeColor="text1" w:themeTint="F2"/>
          <w:lang w:val="ru-RU" w:bidi="ar-LB"/>
        </w:rPr>
        <w:t xml:space="preserve">. Поэтому на этапе разработки плана продвижения время было выбрано на основе статистических данных, полученных из источников вторичной информации, и на основе данных реального аккаунта студентки Высшей Школы Менеджмента СПбГУ Любимовой Анастасии в </w:t>
      </w:r>
      <w:r w:rsidR="00A612D4">
        <w:rPr>
          <w:color w:val="0D0D0D" w:themeColor="text1" w:themeTint="F2"/>
          <w:lang w:bidi="ar-LB"/>
        </w:rPr>
        <w:t>Instagram</w:t>
      </w:r>
      <w:r w:rsidR="001A469B">
        <w:rPr>
          <w:color w:val="0D0D0D" w:themeColor="text1" w:themeTint="F2"/>
          <w:lang w:val="ru-RU" w:bidi="ar-LB"/>
        </w:rPr>
        <w:t xml:space="preserve"> (см. Приложение 13)</w:t>
      </w:r>
      <w:r w:rsidR="00A612D4">
        <w:rPr>
          <w:color w:val="0D0D0D" w:themeColor="text1" w:themeTint="F2"/>
          <w:lang w:val="ru-RU" w:bidi="ar-LB"/>
        </w:rPr>
        <w:t>, чья аудитория совпадае</w:t>
      </w:r>
      <w:r w:rsidR="003228E1">
        <w:rPr>
          <w:color w:val="0D0D0D" w:themeColor="text1" w:themeTint="F2"/>
          <w:lang w:val="ru-RU" w:bidi="ar-LB"/>
        </w:rPr>
        <w:t xml:space="preserve">т с целевой аудиторией выставки. </w:t>
      </w:r>
      <w:r w:rsidR="00A612D4">
        <w:rPr>
          <w:color w:val="000000" w:themeColor="text1"/>
          <w:lang w:val="ru-RU" w:bidi="ar-LB"/>
        </w:rPr>
        <w:t xml:space="preserve">Таким образом, самое лучшее время для публикаций – обеденное с 13:00 до 15:00 и вечернее с 20:00 до 22:00 по статистическим данным </w:t>
      </w:r>
      <w:r w:rsidR="00A612D4">
        <w:rPr>
          <w:color w:val="000000" w:themeColor="text1"/>
          <w:lang w:bidi="ar-LB"/>
        </w:rPr>
        <w:t>Bit</w:t>
      </w:r>
      <w:r w:rsidR="00A612D4" w:rsidRPr="00A612D4">
        <w:rPr>
          <w:color w:val="000000" w:themeColor="text1"/>
          <w:lang w:val="ru-RU" w:bidi="ar-LB"/>
        </w:rPr>
        <w:t>.</w:t>
      </w:r>
      <w:r w:rsidR="00A612D4">
        <w:rPr>
          <w:color w:val="000000" w:themeColor="text1"/>
          <w:lang w:bidi="ar-LB"/>
        </w:rPr>
        <w:t>ly</w:t>
      </w:r>
      <w:r w:rsidR="00A612D4">
        <w:rPr>
          <w:color w:val="000000" w:themeColor="text1"/>
          <w:lang w:val="ru-RU" w:bidi="ar-LB"/>
        </w:rPr>
        <w:t>, которые был упомянуты в специализированной статье</w:t>
      </w:r>
      <w:r w:rsidR="00A612D4">
        <w:rPr>
          <w:rStyle w:val="a8"/>
          <w:color w:val="000000" w:themeColor="text1"/>
          <w:lang w:val="ru-RU" w:bidi="ar-LB"/>
        </w:rPr>
        <w:footnoteReference w:id="217"/>
      </w:r>
      <w:r w:rsidR="00A612D4">
        <w:rPr>
          <w:color w:val="000000" w:themeColor="text1"/>
          <w:lang w:val="ru-RU" w:bidi="ar-LB"/>
        </w:rPr>
        <w:t>. С учетом статистики выбранного аккаунта</w:t>
      </w:r>
      <w:r w:rsidR="00E819C0">
        <w:rPr>
          <w:color w:val="000000" w:themeColor="text1"/>
          <w:lang w:val="ru-RU" w:bidi="ar-LB"/>
        </w:rPr>
        <w:t xml:space="preserve">, подходящим временем для публикации данного типа поста является 19:45. Время выбрано не округленным, так как многие администраторы публикуют посты именно в «круглое» время. Чтобы не затеряться среди множества других публикаций в новостной ленте и максимально воздействовать на человека, время выбрано другое. Для </w:t>
      </w:r>
      <w:r w:rsidR="00E819C0">
        <w:rPr>
          <w:color w:val="000000" w:themeColor="text1"/>
          <w:lang w:bidi="ar-LB"/>
        </w:rPr>
        <w:t>Instagram</w:t>
      </w:r>
      <w:r w:rsidR="00E819C0">
        <w:rPr>
          <w:color w:val="000000" w:themeColor="text1"/>
          <w:lang w:val="ru-RU" w:bidi="ar-LB"/>
        </w:rPr>
        <w:t xml:space="preserve"> время чуть скорректировано, так как </w:t>
      </w:r>
      <w:r w:rsidR="00AE6C45">
        <w:rPr>
          <w:color w:val="000000" w:themeColor="text1"/>
          <w:lang w:val="ru-RU" w:bidi="ar-LB"/>
        </w:rPr>
        <w:t xml:space="preserve">необходимо отвести время на посещение «ВКонтакте» и </w:t>
      </w:r>
      <w:r w:rsidR="00AE6C45">
        <w:rPr>
          <w:color w:val="000000" w:themeColor="text1"/>
          <w:lang w:bidi="ar-LB"/>
        </w:rPr>
        <w:t>Facebook</w:t>
      </w:r>
      <w:r w:rsidR="00AE6C45">
        <w:rPr>
          <w:color w:val="000000" w:themeColor="text1"/>
          <w:lang w:val="ru-RU" w:bidi="ar-LB"/>
        </w:rPr>
        <w:t xml:space="preserve">, чтобы человек, который подписан на выставку сразу в двух или трех социальных сетях, мог повторно увидеть публикацию. А так как «ВКонтакте» пользователь получает сообщения, слушает музыку, также листает ленту, то у него есть больше поводов, чтобы заходить часто именно в эту социальную сеть. Поэтому посты публикуются раньше в «ВКонтакте». Так, публикации постов Темы 1 в </w:t>
      </w:r>
      <w:r w:rsidR="00AE6C45">
        <w:rPr>
          <w:color w:val="000000" w:themeColor="text1"/>
          <w:lang w:bidi="ar-LB"/>
        </w:rPr>
        <w:t>Instagram</w:t>
      </w:r>
      <w:r w:rsidR="00AE6C45" w:rsidRPr="00AE6C45">
        <w:rPr>
          <w:color w:val="000000" w:themeColor="text1"/>
          <w:lang w:val="ru-RU" w:bidi="ar-LB"/>
        </w:rPr>
        <w:t xml:space="preserve"> </w:t>
      </w:r>
      <w:r w:rsidR="00AE6C45">
        <w:rPr>
          <w:color w:val="000000" w:themeColor="text1"/>
          <w:lang w:val="ru-RU" w:bidi="ar-LB"/>
        </w:rPr>
        <w:t>будут осуществляться в 20:15;</w:t>
      </w:r>
    </w:p>
    <w:p w:rsidR="00AE6C45" w:rsidRPr="00CA74E8" w:rsidRDefault="0076114E" w:rsidP="000357A8">
      <w:pPr>
        <w:pStyle w:val="a9"/>
        <w:numPr>
          <w:ilvl w:val="0"/>
          <w:numId w:val="78"/>
        </w:numPr>
        <w:tabs>
          <w:tab w:val="left" w:pos="6756"/>
        </w:tabs>
        <w:spacing w:before="100" w:beforeAutospacing="1" w:after="100" w:afterAutospacing="1" w:line="360" w:lineRule="auto"/>
        <w:jc w:val="both"/>
        <w:rPr>
          <w:i/>
          <w:iCs/>
          <w:lang w:val="ru-RU" w:bidi="ar-LB"/>
        </w:rPr>
      </w:pPr>
      <w:r w:rsidRPr="0076114E">
        <w:rPr>
          <w:i/>
          <w:iCs/>
          <w:lang w:val="ru-RU" w:bidi="ar-LB"/>
        </w:rPr>
        <w:t xml:space="preserve">Тема 2 «Знакомство с участниками»: </w:t>
      </w:r>
      <w:r>
        <w:rPr>
          <w:lang w:val="ru-RU" w:bidi="ar-LB"/>
        </w:rPr>
        <w:t>основная цель заключается в донесении информации об участниках выставки. Так как большая часть участников представляет собой ВУЗы Санкт-Петербурга, то информация о них чаще всего тяжелая, поэтому необходимо размещать публикации в начале недели</w:t>
      </w:r>
      <w:r w:rsidR="00CA74E8">
        <w:rPr>
          <w:lang w:val="ru-RU" w:bidi="ar-LB"/>
        </w:rPr>
        <w:t xml:space="preserve"> (вторник)</w:t>
      </w:r>
      <w:r>
        <w:rPr>
          <w:lang w:val="ru-RU" w:bidi="ar-LB"/>
        </w:rPr>
        <w:t xml:space="preserve">, пока человек все еще восприимчив к новой информации. </w:t>
      </w:r>
      <w:r w:rsidR="00CA74E8">
        <w:rPr>
          <w:color w:val="000000" w:themeColor="text1"/>
          <w:lang w:val="ru-RU" w:bidi="ar-LB"/>
        </w:rPr>
        <w:t xml:space="preserve">Время также выбрано вечернее – 18:15 исходя из статистики. В </w:t>
      </w:r>
      <w:r w:rsidR="00CA74E8">
        <w:rPr>
          <w:color w:val="000000" w:themeColor="text1"/>
          <w:lang w:bidi="ar-LB"/>
        </w:rPr>
        <w:t>Instagram</w:t>
      </w:r>
      <w:r w:rsidR="00CA74E8">
        <w:rPr>
          <w:color w:val="000000" w:themeColor="text1"/>
          <w:lang w:val="ru-RU" w:bidi="ar-LB"/>
        </w:rPr>
        <w:t xml:space="preserve"> публикация будет размещаться с учетом задержки в 40 минут;</w:t>
      </w:r>
    </w:p>
    <w:p w:rsidR="00CA74E8" w:rsidRPr="00CA74E8" w:rsidRDefault="00CA74E8" w:rsidP="000357A8">
      <w:pPr>
        <w:pStyle w:val="a9"/>
        <w:numPr>
          <w:ilvl w:val="0"/>
          <w:numId w:val="78"/>
        </w:numPr>
        <w:tabs>
          <w:tab w:val="left" w:pos="6756"/>
        </w:tabs>
        <w:spacing w:before="100" w:beforeAutospacing="1" w:after="100" w:afterAutospacing="1" w:line="360" w:lineRule="auto"/>
        <w:jc w:val="both"/>
        <w:rPr>
          <w:i/>
          <w:iCs/>
          <w:lang w:val="ru-RU" w:bidi="ar-LB"/>
        </w:rPr>
      </w:pPr>
      <w:r>
        <w:rPr>
          <w:i/>
          <w:iCs/>
          <w:lang w:val="ru-RU" w:bidi="ar-LB"/>
        </w:rPr>
        <w:t xml:space="preserve">Тема 3 «Наедине со всеми»: </w:t>
      </w:r>
      <w:r>
        <w:rPr>
          <w:lang w:val="ru-RU" w:bidi="ar-LB"/>
        </w:rPr>
        <w:t xml:space="preserve">название рублики по одноименной программе на Первом канале частично идентично с задумкой программы. Основная суть темы заключается в том, что будут публиковаться интервью персоналий, которые имеют прямое отношение к выставке. Естественно, тематика интервью связана с образованием, студенчеством, ВУЗами страны и т.д. Информация для восприятия также тяжелая в силу темы, поэтому размещение публикаций возможно в среду. Конечно, в середине недели человек достигает пика работоспособности, поэтому в этом день публикуется интервью, а не публикации Темы 1 с историческими фактами, например. Время публикации в «Вконтакте» и </w:t>
      </w:r>
      <w:r>
        <w:rPr>
          <w:lang w:bidi="ar-LB"/>
        </w:rPr>
        <w:t>Facebook</w:t>
      </w:r>
      <w:r>
        <w:rPr>
          <w:lang w:val="ru-RU" w:bidi="ar-LB"/>
        </w:rPr>
        <w:t xml:space="preserve"> – 20:15, в </w:t>
      </w:r>
      <w:r>
        <w:rPr>
          <w:lang w:bidi="ar-LB"/>
        </w:rPr>
        <w:t xml:space="preserve">Instagram – </w:t>
      </w:r>
      <w:r>
        <w:rPr>
          <w:lang w:val="ru-RU" w:bidi="ar-LB"/>
        </w:rPr>
        <w:t>21:15;</w:t>
      </w:r>
    </w:p>
    <w:p w:rsidR="00CA74E8" w:rsidRPr="00F76954" w:rsidRDefault="00CA74E8" w:rsidP="000357A8">
      <w:pPr>
        <w:pStyle w:val="a9"/>
        <w:numPr>
          <w:ilvl w:val="0"/>
          <w:numId w:val="78"/>
        </w:numPr>
        <w:tabs>
          <w:tab w:val="left" w:pos="6756"/>
        </w:tabs>
        <w:spacing w:before="100" w:beforeAutospacing="1" w:after="100" w:afterAutospacing="1" w:line="360" w:lineRule="auto"/>
        <w:jc w:val="both"/>
        <w:rPr>
          <w:i/>
          <w:iCs/>
          <w:lang w:val="ru-RU" w:bidi="ar-LB"/>
        </w:rPr>
      </w:pPr>
      <w:r>
        <w:rPr>
          <w:i/>
          <w:iCs/>
          <w:lang w:val="ru-RU" w:bidi="ar-LB"/>
        </w:rPr>
        <w:t xml:space="preserve">Тема 4 «Будни менеджеров выставки»: </w:t>
      </w:r>
      <w:r w:rsidR="00F76954">
        <w:rPr>
          <w:lang w:val="ru-RU" w:bidi="ar-LB"/>
        </w:rPr>
        <w:t xml:space="preserve">в данном случае уклон направлен в сторону развлекательного контента, так как в последние дни рабочей недели наблюдается упадок сил у человека. Для того, чтобы вызвать положительные эмоции, акцент будет сделан на юмор. </w:t>
      </w:r>
      <w:r w:rsidR="00F76954">
        <w:rPr>
          <w:color w:val="000000" w:themeColor="text1"/>
          <w:lang w:val="ru-RU" w:bidi="ar-LB"/>
        </w:rPr>
        <w:t xml:space="preserve">Пост будет размещаться в четверг в 13:15 </w:t>
      </w:r>
      <w:r w:rsidR="00F76954">
        <w:rPr>
          <w:lang w:val="ru-RU" w:bidi="ar-LB"/>
        </w:rPr>
        <w:t xml:space="preserve">в «Вконтакте» и </w:t>
      </w:r>
      <w:r w:rsidR="00F76954">
        <w:rPr>
          <w:lang w:bidi="ar-LB"/>
        </w:rPr>
        <w:t>Facebook</w:t>
      </w:r>
      <w:r w:rsidR="00F76954">
        <w:rPr>
          <w:lang w:val="ru-RU" w:bidi="ar-LB"/>
        </w:rPr>
        <w:t xml:space="preserve">, так как информация легкая для восприятия и человек может спокойно посмотреть пост в обеденное время. А в </w:t>
      </w:r>
      <w:r w:rsidR="00F76954">
        <w:rPr>
          <w:lang w:bidi="ar-LB"/>
        </w:rPr>
        <w:t>Instagram</w:t>
      </w:r>
      <w:r w:rsidR="00F76954">
        <w:rPr>
          <w:lang w:val="ru-RU" w:bidi="ar-LB"/>
        </w:rPr>
        <w:t xml:space="preserve"> в 14:15;</w:t>
      </w:r>
    </w:p>
    <w:p w:rsidR="00E37D37" w:rsidRPr="00E37D37" w:rsidRDefault="00F76954" w:rsidP="000357A8">
      <w:pPr>
        <w:pStyle w:val="a9"/>
        <w:numPr>
          <w:ilvl w:val="0"/>
          <w:numId w:val="78"/>
        </w:numPr>
        <w:tabs>
          <w:tab w:val="left" w:pos="6756"/>
        </w:tabs>
        <w:spacing w:before="100" w:beforeAutospacing="1" w:after="100" w:afterAutospacing="1" w:line="360" w:lineRule="auto"/>
        <w:jc w:val="both"/>
        <w:rPr>
          <w:i/>
          <w:iCs/>
          <w:lang w:val="ru-RU" w:bidi="ar-LB"/>
        </w:rPr>
      </w:pPr>
      <w:r w:rsidRPr="00E37D37">
        <w:rPr>
          <w:i/>
          <w:iCs/>
          <w:lang w:val="ru-RU" w:bidi="ar-LB"/>
        </w:rPr>
        <w:t xml:space="preserve">Тема 5 «Поделимся опытом»: </w:t>
      </w:r>
      <w:r w:rsidR="004F7058" w:rsidRPr="00E37D37">
        <w:rPr>
          <w:lang w:val="ru-RU" w:bidi="ar-LB"/>
        </w:rPr>
        <w:t xml:space="preserve">данная рублика включает в себя советы от сотрудников компании, которые представляют для них наибольшую ценность и решают проблемы целевой аудитории. </w:t>
      </w:r>
      <w:r w:rsidR="004F7058" w:rsidRPr="00E37D37">
        <w:rPr>
          <w:color w:val="000000" w:themeColor="text1"/>
          <w:lang w:val="ru-RU" w:bidi="ar-LB"/>
        </w:rPr>
        <w:t xml:space="preserve">Чаще всего посты такой темы содержат ряд несложных советов, которые просты для восприятия, поэтому размещение постов будет осуществляться в пятницу в 14:25 в </w:t>
      </w:r>
      <w:r w:rsidR="004F7058" w:rsidRPr="00E37D37">
        <w:rPr>
          <w:lang w:val="ru-RU" w:bidi="ar-LB"/>
        </w:rPr>
        <w:t xml:space="preserve">«Вконтакте» и </w:t>
      </w:r>
      <w:r w:rsidR="004F7058">
        <w:rPr>
          <w:lang w:bidi="ar-LB"/>
        </w:rPr>
        <w:t>Facebook</w:t>
      </w:r>
      <w:r w:rsidR="00E37D37">
        <w:rPr>
          <w:lang w:val="ru-RU" w:bidi="ar-LB"/>
        </w:rPr>
        <w:t>.</w:t>
      </w:r>
      <w:r w:rsidR="00E37D37">
        <w:rPr>
          <w:i/>
          <w:iCs/>
          <w:lang w:val="ru-RU" w:bidi="ar-LB"/>
        </w:rPr>
        <w:t xml:space="preserve"> </w:t>
      </w:r>
      <w:r w:rsidR="00E37D37">
        <w:rPr>
          <w:lang w:val="ru-RU" w:bidi="ar-LB"/>
        </w:rPr>
        <w:t xml:space="preserve">Чаще всего такая рублика предполагает как минимум текст среднего размера, так как вместить полезные советы на тему образования в одну-две строчки тяжело, более того, эффективность рублики будет низкая. Поэтому в </w:t>
      </w:r>
      <w:r w:rsidR="00E37D37">
        <w:rPr>
          <w:lang w:bidi="ar-LB"/>
        </w:rPr>
        <w:t xml:space="preserve">Instagram </w:t>
      </w:r>
      <w:r w:rsidR="00E37D37">
        <w:rPr>
          <w:lang w:val="ru-RU" w:bidi="ar-LB"/>
        </w:rPr>
        <w:t>нет необходимости размещать посты такого типа;</w:t>
      </w:r>
    </w:p>
    <w:p w:rsidR="004F7058" w:rsidRPr="00E37D37" w:rsidRDefault="004F7058" w:rsidP="000357A8">
      <w:pPr>
        <w:pStyle w:val="a9"/>
        <w:numPr>
          <w:ilvl w:val="0"/>
          <w:numId w:val="78"/>
        </w:numPr>
        <w:tabs>
          <w:tab w:val="left" w:pos="6756"/>
        </w:tabs>
        <w:spacing w:before="100" w:beforeAutospacing="1" w:after="100" w:afterAutospacing="1" w:line="360" w:lineRule="auto"/>
        <w:jc w:val="both"/>
        <w:rPr>
          <w:i/>
          <w:iCs/>
          <w:lang w:val="ru-RU" w:bidi="ar-LB"/>
        </w:rPr>
      </w:pPr>
      <w:r w:rsidRPr="00E37D37">
        <w:rPr>
          <w:i/>
          <w:iCs/>
          <w:lang w:val="ru-RU" w:bidi="ar-LB"/>
        </w:rPr>
        <w:t>Тема 6 «</w:t>
      </w:r>
      <w:r w:rsidR="00BD189F" w:rsidRPr="00E37D37">
        <w:rPr>
          <w:i/>
          <w:iCs/>
          <w:lang w:val="ru-RU" w:bidi="ar-LB"/>
        </w:rPr>
        <w:t xml:space="preserve">Учиться, учиться и еще раз учиться»: </w:t>
      </w:r>
      <w:r w:rsidR="00BD189F" w:rsidRPr="00E37D37">
        <w:rPr>
          <w:lang w:val="ru-RU" w:bidi="ar-LB"/>
        </w:rPr>
        <w:t xml:space="preserve">публикации с полезным контентом, который чаще всего имеет больший объем, чем другие посты. Основная ценность заключается в тех книгах, статьях, Интернет-ресурсах, ссылках, которые будут представлены в публикации. Они в большей степени направлены на саморазвитие. </w:t>
      </w:r>
      <w:r w:rsidR="00BD189F" w:rsidRPr="00E37D37">
        <w:rPr>
          <w:color w:val="000000" w:themeColor="text1"/>
          <w:lang w:val="ru-RU" w:bidi="ar-LB"/>
        </w:rPr>
        <w:t>Так как материал требует времени, но не отличается особой сложность, то суббота – подходящий день для публикаций, так как подписчик может потрать время на чтение книг, статей, переход по ссылкам и т.д. Время размещение поста – 12:25, так как именно в обед максимальна активность и вовлеченность подписчиков в субботу. В фоторесурсе такой рублики нет в связи с неподходящим форматом (слишком большой объем);</w:t>
      </w:r>
    </w:p>
    <w:p w:rsidR="00BD189F" w:rsidRPr="0076114E" w:rsidRDefault="00BD189F" w:rsidP="000357A8">
      <w:pPr>
        <w:pStyle w:val="a9"/>
        <w:numPr>
          <w:ilvl w:val="0"/>
          <w:numId w:val="78"/>
        </w:numPr>
        <w:tabs>
          <w:tab w:val="left" w:pos="6756"/>
        </w:tabs>
        <w:spacing w:before="100" w:beforeAutospacing="1" w:after="100" w:afterAutospacing="1" w:line="360" w:lineRule="auto"/>
        <w:jc w:val="both"/>
        <w:rPr>
          <w:i/>
          <w:iCs/>
          <w:lang w:val="ru-RU" w:bidi="ar-LB"/>
        </w:rPr>
      </w:pPr>
      <w:r>
        <w:rPr>
          <w:i/>
          <w:iCs/>
          <w:lang w:val="ru-RU" w:bidi="ar-LB"/>
        </w:rPr>
        <w:t xml:space="preserve">Тема 7 «Куда пойти вместе с «ЭКСПОФОРУМОМ»: </w:t>
      </w:r>
      <w:r w:rsidRPr="00BD189F">
        <w:rPr>
          <w:lang w:val="ru-RU" w:bidi="ar-LB"/>
        </w:rPr>
        <w:t>публика</w:t>
      </w:r>
      <w:r>
        <w:rPr>
          <w:lang w:val="ru-RU" w:bidi="ar-LB"/>
        </w:rPr>
        <w:t>ц</w:t>
      </w:r>
      <w:r w:rsidRPr="00BD189F">
        <w:rPr>
          <w:lang w:val="ru-RU" w:bidi="ar-LB"/>
        </w:rPr>
        <w:t>ии предс</w:t>
      </w:r>
      <w:r>
        <w:rPr>
          <w:lang w:val="ru-RU" w:bidi="ar-LB"/>
        </w:rPr>
        <w:t>т</w:t>
      </w:r>
      <w:r w:rsidRPr="00BD189F">
        <w:rPr>
          <w:lang w:val="ru-RU" w:bidi="ar-LB"/>
        </w:rPr>
        <w:t>авляют собой</w:t>
      </w:r>
      <w:r>
        <w:rPr>
          <w:i/>
          <w:iCs/>
          <w:lang w:val="ru-RU" w:bidi="ar-LB"/>
        </w:rPr>
        <w:t xml:space="preserve"> </w:t>
      </w:r>
      <w:r>
        <w:rPr>
          <w:lang w:val="ru-RU" w:bidi="ar-LB"/>
        </w:rPr>
        <w:t xml:space="preserve">обзоры мест, которые имеют отношение к комплексу (партнеры, рестораны, отдельные мероприятия компании и т.д.). </w:t>
      </w:r>
      <w:r w:rsidR="00AD061E">
        <w:rPr>
          <w:lang w:val="ru-RU" w:bidi="ar-LB"/>
        </w:rPr>
        <w:t xml:space="preserve">Размещение публикации осуществляется не в пятницу (что было бы логичным, так как молодежь отдыхает всегда в пятницу), в связи с тем, что рублика предполагает более размеренный отдых, который обычно наступает в субботу или воскресенье после бурной пятницы. </w:t>
      </w:r>
      <w:r w:rsidR="00897F4A">
        <w:rPr>
          <w:color w:val="000000" w:themeColor="text1"/>
          <w:lang w:val="ru-RU" w:bidi="ar-LB"/>
        </w:rPr>
        <w:t xml:space="preserve">Время размещения поста также определялось исходя из статистики- 13:15. В </w:t>
      </w:r>
      <w:r w:rsidR="00897F4A">
        <w:rPr>
          <w:lang w:bidi="ar-LB"/>
        </w:rPr>
        <w:t>Instagram</w:t>
      </w:r>
      <w:r w:rsidR="00B5342E">
        <w:rPr>
          <w:lang w:val="ru-RU" w:bidi="ar-LB"/>
        </w:rPr>
        <w:t xml:space="preserve"> публикация будет осуществляться в субботу в 13:25 Таким образом, покрываются два выходных актуальной для отдыха информацией</w:t>
      </w:r>
    </w:p>
    <w:p w:rsidR="00F441C5" w:rsidRDefault="00F441C5" w:rsidP="007B2679">
      <w:pPr>
        <w:tabs>
          <w:tab w:val="left" w:pos="6756"/>
        </w:tabs>
        <w:spacing w:before="100" w:beforeAutospacing="1" w:after="100" w:afterAutospacing="1" w:line="360" w:lineRule="auto"/>
        <w:ind w:firstLine="709"/>
        <w:jc w:val="both"/>
        <w:rPr>
          <w:lang w:val="ru-RU" w:bidi="ar-LB"/>
        </w:rPr>
      </w:pPr>
      <w:r w:rsidRPr="00F441C5">
        <w:rPr>
          <w:lang w:val="ru-RU" w:bidi="ar-LB"/>
        </w:rPr>
        <w:t xml:space="preserve">Что касается новостного/репутационноого контента, то основная функция заключается в донесении информации о выставке и о КВЦ «ЭКСПОФОРУМ». </w:t>
      </w:r>
      <w:r w:rsidR="003228E1">
        <w:rPr>
          <w:lang w:val="ru-RU" w:bidi="ar-LB"/>
        </w:rPr>
        <w:t>Пример пуб</w:t>
      </w:r>
      <w:r w:rsidR="001A469B">
        <w:rPr>
          <w:lang w:val="ru-RU" w:bidi="ar-LB"/>
        </w:rPr>
        <w:t>ликаций приведен в Приложении 14</w:t>
      </w:r>
      <w:r w:rsidR="003228E1">
        <w:rPr>
          <w:lang w:val="ru-RU" w:bidi="ar-LB"/>
        </w:rPr>
        <w:t xml:space="preserve">. </w:t>
      </w:r>
      <w:r w:rsidRPr="00F441C5">
        <w:rPr>
          <w:lang w:val="ru-RU" w:bidi="ar-LB"/>
        </w:rPr>
        <w:t>Вследствие этого контент буд</w:t>
      </w:r>
      <w:r w:rsidR="00765670">
        <w:rPr>
          <w:lang w:val="ru-RU" w:bidi="ar-LB"/>
        </w:rPr>
        <w:t>ет</w:t>
      </w:r>
      <w:r w:rsidRPr="00F441C5">
        <w:rPr>
          <w:lang w:val="ru-RU" w:bidi="ar-LB"/>
        </w:rPr>
        <w:t xml:space="preserve"> включать:</w:t>
      </w:r>
    </w:p>
    <w:p w:rsidR="002970B9" w:rsidRPr="002970B9" w:rsidRDefault="00F441C5" w:rsidP="000357A8">
      <w:pPr>
        <w:pStyle w:val="a9"/>
        <w:numPr>
          <w:ilvl w:val="0"/>
          <w:numId w:val="79"/>
        </w:numPr>
        <w:tabs>
          <w:tab w:val="left" w:pos="6756"/>
        </w:tabs>
        <w:spacing w:before="100" w:beforeAutospacing="1" w:after="100" w:afterAutospacing="1" w:line="360" w:lineRule="auto"/>
        <w:jc w:val="both"/>
        <w:rPr>
          <w:i/>
          <w:iCs/>
          <w:lang w:val="ru-RU" w:bidi="ar-LB"/>
        </w:rPr>
      </w:pPr>
      <w:r w:rsidRPr="00F441C5">
        <w:rPr>
          <w:i/>
          <w:iCs/>
          <w:lang w:val="ru-RU" w:bidi="ar-LB"/>
        </w:rPr>
        <w:t xml:space="preserve">Новости выставки: </w:t>
      </w:r>
      <w:r>
        <w:rPr>
          <w:lang w:val="ru-RU" w:bidi="ar-LB"/>
        </w:rPr>
        <w:t xml:space="preserve">данная рублик ведется во всех группах выставок КВЦ «ЭКСПОФОРУМ». </w:t>
      </w:r>
      <w:r w:rsidRPr="00F441C5">
        <w:rPr>
          <w:color w:val="000000" w:themeColor="text1"/>
          <w:lang w:val="ru-RU" w:bidi="ar-LB"/>
        </w:rPr>
        <w:t xml:space="preserve">Чаще </w:t>
      </w:r>
      <w:r>
        <w:rPr>
          <w:color w:val="000000" w:themeColor="text1"/>
          <w:lang w:val="ru-RU" w:bidi="ar-LB"/>
        </w:rPr>
        <w:t xml:space="preserve">всего посты такого типа несут информационную нагрузку, поэтому публикация будет осуществляться в начале недели (понедельник) в 14:15, исходя из данных статистики. </w:t>
      </w:r>
      <w:r w:rsidR="002970B9">
        <w:rPr>
          <w:color w:val="000000" w:themeColor="text1"/>
          <w:lang w:val="ru-RU" w:bidi="ar-LB"/>
        </w:rPr>
        <w:t xml:space="preserve">В </w:t>
      </w:r>
      <w:r w:rsidR="002970B9">
        <w:rPr>
          <w:lang w:bidi="ar-LB"/>
        </w:rPr>
        <w:t>Instagram</w:t>
      </w:r>
      <w:r w:rsidR="002970B9">
        <w:rPr>
          <w:lang w:val="ru-RU" w:bidi="ar-LB"/>
        </w:rPr>
        <w:t xml:space="preserve"> время отличается на полчаса – 14:45. В сообществах в понедельник нет больше никаких публикаций, так как специалисты рекомендуют публиковать 2-3 поста в день, чтобы не нагружать подписчика и не вызывать у него негативных эмоций;</w:t>
      </w:r>
    </w:p>
    <w:p w:rsidR="009F6ECC" w:rsidRPr="009F6ECC" w:rsidRDefault="002970B9" w:rsidP="000357A8">
      <w:pPr>
        <w:pStyle w:val="a9"/>
        <w:numPr>
          <w:ilvl w:val="0"/>
          <w:numId w:val="79"/>
        </w:numPr>
        <w:tabs>
          <w:tab w:val="left" w:pos="6756"/>
        </w:tabs>
        <w:spacing w:before="100" w:beforeAutospacing="1" w:after="100" w:afterAutospacing="1" w:line="360" w:lineRule="auto"/>
        <w:jc w:val="both"/>
        <w:rPr>
          <w:i/>
          <w:iCs/>
          <w:lang w:val="ru-RU" w:bidi="ar-LB"/>
        </w:rPr>
      </w:pPr>
      <w:r w:rsidRPr="002970B9">
        <w:rPr>
          <w:i/>
          <w:iCs/>
          <w:color w:val="000000" w:themeColor="text1"/>
          <w:lang w:val="ru-RU" w:bidi="ar-LB"/>
        </w:rPr>
        <w:t>Backstage (закулисье проекта)</w:t>
      </w:r>
      <w:r>
        <w:rPr>
          <w:i/>
          <w:iCs/>
          <w:color w:val="000000" w:themeColor="text1"/>
          <w:lang w:val="ru-RU" w:bidi="ar-LB"/>
        </w:rPr>
        <w:t xml:space="preserve">: </w:t>
      </w:r>
      <w:r>
        <w:rPr>
          <w:color w:val="000000" w:themeColor="text1"/>
          <w:lang w:val="ru-RU" w:bidi="ar-LB"/>
        </w:rPr>
        <w:t xml:space="preserve">представляет своего рода знакомство подписчиков с процессом подготовки и проведения выставки. Благодаря этому, пользователь не только увидит организацию выставки глазами сотрудника компании, но и начнет больше разбираться в том, как проходят все процессы в выставочно-ярмарочной деятельности. </w:t>
      </w:r>
      <w:r w:rsidR="009136EE">
        <w:rPr>
          <w:color w:val="0D0D0D" w:themeColor="text1" w:themeTint="F2"/>
          <w:lang w:val="ru-RU" w:bidi="ar-LB"/>
        </w:rPr>
        <w:t xml:space="preserve">Размещение публикации осуществляется в среду в 14:15. Она не несет какой-то смысловой нагрузки, поэтому для середины недели, когда человек начинает чувствовать усталость, пост такого типа будет соответствовать. </w:t>
      </w:r>
      <w:r w:rsidR="009136EE">
        <w:rPr>
          <w:color w:val="000000" w:themeColor="text1"/>
          <w:lang w:val="ru-RU" w:bidi="ar-LB"/>
        </w:rPr>
        <w:t xml:space="preserve">В </w:t>
      </w:r>
      <w:r w:rsidR="009136EE">
        <w:rPr>
          <w:lang w:bidi="ar-LB"/>
        </w:rPr>
        <w:t>Instagram</w:t>
      </w:r>
      <w:r w:rsidR="008C424D">
        <w:rPr>
          <w:lang w:val="ru-RU" w:bidi="ar-LB"/>
        </w:rPr>
        <w:t xml:space="preserve"> пост будет размещен в 15:15;</w:t>
      </w:r>
    </w:p>
    <w:p w:rsidR="009F6ECC" w:rsidRPr="009F6ECC" w:rsidRDefault="009F6ECC" w:rsidP="000357A8">
      <w:pPr>
        <w:pStyle w:val="a9"/>
        <w:numPr>
          <w:ilvl w:val="0"/>
          <w:numId w:val="79"/>
        </w:numPr>
        <w:tabs>
          <w:tab w:val="left" w:pos="6756"/>
        </w:tabs>
        <w:spacing w:before="100" w:beforeAutospacing="1" w:after="100" w:afterAutospacing="1" w:line="360" w:lineRule="auto"/>
        <w:jc w:val="both"/>
        <w:rPr>
          <w:i/>
          <w:iCs/>
          <w:lang w:val="ru-RU" w:bidi="ar-LB"/>
        </w:rPr>
      </w:pPr>
      <w:r w:rsidRPr="009F6ECC">
        <w:rPr>
          <w:i/>
          <w:iCs/>
          <w:color w:val="000000" w:themeColor="text1"/>
          <w:lang w:val="ru-RU" w:bidi="ar-LB"/>
        </w:rPr>
        <w:t xml:space="preserve">Новости компании: </w:t>
      </w:r>
      <w:r w:rsidRPr="009F6ECC">
        <w:rPr>
          <w:color w:val="000000" w:themeColor="text1"/>
          <w:lang w:val="ru-RU" w:bidi="ar-LB"/>
        </w:rPr>
        <w:t xml:space="preserve">данная рублика представлена в виде </w:t>
      </w:r>
      <w:r w:rsidRPr="009F6ECC">
        <w:rPr>
          <w:color w:val="000000" w:themeColor="text1"/>
          <w:lang w:bidi="ar-LB"/>
        </w:rPr>
        <w:t>cross</w:t>
      </w:r>
      <w:r w:rsidRPr="009F6ECC">
        <w:rPr>
          <w:color w:val="000000" w:themeColor="text1"/>
          <w:lang w:val="ru-RU" w:bidi="ar-LB"/>
        </w:rPr>
        <w:t>-</w:t>
      </w:r>
      <w:r w:rsidRPr="009F6ECC">
        <w:rPr>
          <w:color w:val="000000" w:themeColor="text1"/>
          <w:lang w:bidi="ar-LB"/>
        </w:rPr>
        <w:t>promotion</w:t>
      </w:r>
      <w:r w:rsidRPr="009F6ECC">
        <w:rPr>
          <w:color w:val="000000" w:themeColor="text1"/>
          <w:lang w:val="ru-RU" w:bidi="ar-LB"/>
        </w:rPr>
        <w:t xml:space="preserve"> с главной группой КВЦ, где обычно размещаются новости компании. Чаще всего информация «тяжелая» для восприятия, поэтому такого рода посты необходимо публиковать во вторник в обеденное время в 13:20.</w:t>
      </w:r>
      <w:r w:rsidRPr="009F6ECC">
        <w:rPr>
          <w:i/>
          <w:iCs/>
          <w:color w:val="000000" w:themeColor="text1"/>
          <w:lang w:val="ru-RU" w:bidi="ar-LB"/>
        </w:rPr>
        <w:t xml:space="preserve"> </w:t>
      </w:r>
      <w:r w:rsidRPr="009F6ECC">
        <w:rPr>
          <w:color w:val="000000" w:themeColor="text1"/>
          <w:lang w:val="ru-RU" w:bidi="ar-LB"/>
        </w:rPr>
        <w:t xml:space="preserve">В </w:t>
      </w:r>
      <w:r>
        <w:rPr>
          <w:lang w:bidi="ar-LB"/>
        </w:rPr>
        <w:t>Instagram</w:t>
      </w:r>
      <w:r w:rsidRPr="009F6ECC">
        <w:rPr>
          <w:lang w:val="ru-RU" w:bidi="ar-LB"/>
        </w:rPr>
        <w:t xml:space="preserve"> пост будет размещен в 14:25;</w:t>
      </w:r>
    </w:p>
    <w:p w:rsidR="009F6ECC" w:rsidRDefault="009F6ECC" w:rsidP="007B2679">
      <w:pPr>
        <w:tabs>
          <w:tab w:val="left" w:pos="6756"/>
        </w:tabs>
        <w:spacing w:before="100" w:beforeAutospacing="1" w:after="100" w:afterAutospacing="1" w:line="360" w:lineRule="auto"/>
        <w:ind w:firstLine="709"/>
        <w:jc w:val="both"/>
        <w:rPr>
          <w:lang w:val="ru-RU" w:bidi="ar-LB"/>
        </w:rPr>
      </w:pPr>
      <w:r>
        <w:rPr>
          <w:lang w:val="ru-RU" w:bidi="ar-LB"/>
        </w:rPr>
        <w:t>С целью привлечения большего внимания подписчиков, необходимо с ними взаимодействовать посредством проведения опросов и конкурсов. Однако, это не тот тип контента, которые публикуется часто, поэтому в неделю будет размещаться один из постов (либо конкурс, либо опрос)</w:t>
      </w:r>
      <w:r w:rsidR="00711687">
        <w:rPr>
          <w:lang w:val="ru-RU" w:bidi="ar-LB"/>
        </w:rPr>
        <w:t>. Пример пуб</w:t>
      </w:r>
      <w:r w:rsidR="001A469B">
        <w:rPr>
          <w:lang w:val="ru-RU" w:bidi="ar-LB"/>
        </w:rPr>
        <w:t>ликаций приведен в Приложении 15</w:t>
      </w:r>
      <w:r w:rsidR="00711687">
        <w:rPr>
          <w:lang w:val="ru-RU" w:bidi="ar-LB"/>
        </w:rPr>
        <w:t>.</w:t>
      </w:r>
    </w:p>
    <w:p w:rsidR="009F6ECC" w:rsidRPr="003A14A6" w:rsidRDefault="00FF1257" w:rsidP="000357A8">
      <w:pPr>
        <w:pStyle w:val="a9"/>
        <w:numPr>
          <w:ilvl w:val="0"/>
          <w:numId w:val="80"/>
        </w:numPr>
        <w:tabs>
          <w:tab w:val="left" w:pos="6756"/>
        </w:tabs>
        <w:spacing w:before="100" w:beforeAutospacing="1" w:after="100" w:afterAutospacing="1" w:line="360" w:lineRule="auto"/>
        <w:jc w:val="both"/>
        <w:rPr>
          <w:i/>
          <w:iCs/>
          <w:lang w:val="ru-RU" w:bidi="ar-LB"/>
        </w:rPr>
      </w:pPr>
      <w:r w:rsidRPr="00FF1257">
        <w:rPr>
          <w:i/>
          <w:iCs/>
          <w:lang w:val="ru-RU" w:bidi="ar-LB"/>
        </w:rPr>
        <w:t xml:space="preserve">Конкурсы: </w:t>
      </w:r>
      <w:r>
        <w:rPr>
          <w:lang w:val="ru-RU" w:bidi="ar-LB"/>
        </w:rPr>
        <w:t xml:space="preserve">чаще всего в сообществах и аккаунтах такого типа разыгрываются билеты на другие выставки. </w:t>
      </w:r>
      <w:r w:rsidR="003A14A6">
        <w:rPr>
          <w:color w:val="000000" w:themeColor="text1"/>
          <w:lang w:val="ru-RU" w:bidi="ar-LB"/>
        </w:rPr>
        <w:t xml:space="preserve">В соответствие со статистикой, наибольшая активность подписчиков наблюдается в пятницу с 17:00 часов, поэтому временем для публикации выбрано 19:15. </w:t>
      </w:r>
      <w:r w:rsidR="003A14A6" w:rsidRPr="009F6ECC">
        <w:rPr>
          <w:color w:val="000000" w:themeColor="text1"/>
          <w:lang w:val="ru-RU" w:bidi="ar-LB"/>
        </w:rPr>
        <w:t xml:space="preserve">В </w:t>
      </w:r>
      <w:r w:rsidR="003A14A6">
        <w:rPr>
          <w:lang w:bidi="ar-LB"/>
        </w:rPr>
        <w:t>Instagram</w:t>
      </w:r>
      <w:r w:rsidR="003A14A6" w:rsidRPr="009F6ECC">
        <w:rPr>
          <w:lang w:val="ru-RU" w:bidi="ar-LB"/>
        </w:rPr>
        <w:t xml:space="preserve"> пост будет размещен </w:t>
      </w:r>
      <w:r w:rsidR="003A14A6">
        <w:rPr>
          <w:lang w:val="ru-RU" w:bidi="ar-LB"/>
        </w:rPr>
        <w:t xml:space="preserve">субботу </w:t>
      </w:r>
      <w:r w:rsidR="003A14A6" w:rsidRPr="009F6ECC">
        <w:rPr>
          <w:lang w:val="ru-RU" w:bidi="ar-LB"/>
        </w:rPr>
        <w:t>в 1</w:t>
      </w:r>
      <w:r w:rsidR="003A14A6">
        <w:rPr>
          <w:lang w:val="ru-RU" w:bidi="ar-LB"/>
        </w:rPr>
        <w:t>9</w:t>
      </w:r>
      <w:r w:rsidR="003A14A6" w:rsidRPr="009F6ECC">
        <w:rPr>
          <w:lang w:val="ru-RU" w:bidi="ar-LB"/>
        </w:rPr>
        <w:t>:</w:t>
      </w:r>
      <w:r w:rsidR="003A14A6">
        <w:rPr>
          <w:lang w:val="ru-RU" w:bidi="ar-LB"/>
        </w:rPr>
        <w:t>1</w:t>
      </w:r>
      <w:r w:rsidR="003A14A6" w:rsidRPr="009F6ECC">
        <w:rPr>
          <w:lang w:val="ru-RU" w:bidi="ar-LB"/>
        </w:rPr>
        <w:t>5</w:t>
      </w:r>
      <w:r w:rsidR="003A14A6">
        <w:rPr>
          <w:lang w:val="ru-RU" w:bidi="ar-LB"/>
        </w:rPr>
        <w:t>;</w:t>
      </w:r>
    </w:p>
    <w:p w:rsidR="003A14A6" w:rsidRPr="00067EFC" w:rsidRDefault="003A14A6" w:rsidP="000357A8">
      <w:pPr>
        <w:pStyle w:val="a9"/>
        <w:numPr>
          <w:ilvl w:val="0"/>
          <w:numId w:val="80"/>
        </w:numPr>
        <w:tabs>
          <w:tab w:val="left" w:pos="6756"/>
        </w:tabs>
        <w:spacing w:before="100" w:beforeAutospacing="1" w:after="100" w:afterAutospacing="1" w:line="360" w:lineRule="auto"/>
        <w:jc w:val="both"/>
        <w:rPr>
          <w:i/>
          <w:iCs/>
          <w:lang w:val="ru-RU" w:bidi="ar-LB"/>
        </w:rPr>
      </w:pPr>
      <w:r>
        <w:rPr>
          <w:i/>
          <w:iCs/>
          <w:lang w:val="ru-RU" w:bidi="ar-LB"/>
        </w:rPr>
        <w:t xml:space="preserve">Опросы: </w:t>
      </w:r>
      <w:r>
        <w:rPr>
          <w:lang w:val="ru-RU" w:bidi="ar-LB"/>
        </w:rPr>
        <w:t>чаще всего опросы проводятся после мероприятия; однако, так как выставка проходит не каждый день, то опросы должны носит немного другой характер, более развле</w:t>
      </w:r>
      <w:r w:rsidR="00A921E4">
        <w:rPr>
          <w:lang w:val="ru-RU" w:bidi="ar-LB"/>
        </w:rPr>
        <w:t xml:space="preserve">кательный. </w:t>
      </w:r>
      <w:r>
        <w:rPr>
          <w:color w:val="000000" w:themeColor="text1"/>
          <w:lang w:val="ru-RU" w:bidi="ar-LB"/>
        </w:rPr>
        <w:t xml:space="preserve">В «ВКонтакте» и в </w:t>
      </w:r>
      <w:r>
        <w:rPr>
          <w:color w:val="000000" w:themeColor="text1"/>
          <w:lang w:bidi="ar-LB"/>
        </w:rPr>
        <w:t>Facebook</w:t>
      </w:r>
      <w:r w:rsidRPr="003A14A6">
        <w:rPr>
          <w:color w:val="000000" w:themeColor="text1"/>
          <w:lang w:val="ru-RU" w:bidi="ar-LB"/>
        </w:rPr>
        <w:t xml:space="preserve"> </w:t>
      </w:r>
      <w:r>
        <w:rPr>
          <w:color w:val="000000" w:themeColor="text1"/>
          <w:lang w:val="ru-RU" w:bidi="ar-LB"/>
        </w:rPr>
        <w:t xml:space="preserve">интерактивный контент будет размещаться раз в неделю, чтобы он был максимально эффективным. В </w:t>
      </w:r>
      <w:r>
        <w:rPr>
          <w:lang w:bidi="ar-LB"/>
        </w:rPr>
        <w:t>Instagram</w:t>
      </w:r>
      <w:r>
        <w:rPr>
          <w:lang w:val="ru-RU" w:bidi="ar-LB"/>
        </w:rPr>
        <w:t xml:space="preserve"> нет необходимости размещать опрос, так</w:t>
      </w:r>
      <w:r w:rsidR="00067EFC">
        <w:rPr>
          <w:lang w:val="ru-RU" w:bidi="ar-LB"/>
        </w:rPr>
        <w:t xml:space="preserve"> как обычно контент-план для фоторесурса упрощенный и в большей степени направлен на фотографии и видеозаписи;</w:t>
      </w:r>
    </w:p>
    <w:p w:rsidR="00067EFC" w:rsidRDefault="00067EFC" w:rsidP="007B2679">
      <w:pPr>
        <w:tabs>
          <w:tab w:val="left" w:pos="6756"/>
        </w:tabs>
        <w:spacing w:before="100" w:beforeAutospacing="1" w:after="100" w:afterAutospacing="1" w:line="360" w:lineRule="auto"/>
        <w:ind w:firstLine="709"/>
        <w:jc w:val="both"/>
        <w:rPr>
          <w:color w:val="FF0000"/>
          <w:lang w:val="ru-RU" w:bidi="ar-LB"/>
        </w:rPr>
      </w:pPr>
      <w:r>
        <w:rPr>
          <w:lang w:val="ru-RU" w:bidi="ar-LB"/>
        </w:rPr>
        <w:t xml:space="preserve">Естественно, нельзя не обойти внимание размещение различных фотоотчетов, видеозаписей с самого мероприятия. В контент-плане представлен примерный день и время, когда возможно разместить публикации такого типа, но в данном случае публикация зависит от момента появления фотоотчетов (фотографии должны быть профессиональными) и видеозаписей (также сняты на профессиональную камеру). Однако, в </w:t>
      </w:r>
      <w:r>
        <w:rPr>
          <w:lang w:bidi="ar-LB"/>
        </w:rPr>
        <w:t>Instagram</w:t>
      </w:r>
      <w:r>
        <w:rPr>
          <w:lang w:val="ru-RU" w:bidi="ar-LB"/>
        </w:rPr>
        <w:t xml:space="preserve"> все может быть проще, так как этот ресурс является более «живым» и приближенным к подписчику. Поэтому размещение коротких роликов или фото-карусели будет уместным и эффективным способом привлечения подписчиков на выставку. Примеры публикации в </w:t>
      </w:r>
      <w:r w:rsidR="001A469B">
        <w:rPr>
          <w:color w:val="000000" w:themeColor="text1"/>
          <w:lang w:val="ru-RU" w:bidi="ar-LB"/>
        </w:rPr>
        <w:t>Приложении 16</w:t>
      </w:r>
      <w:r w:rsidR="003C7662">
        <w:rPr>
          <w:color w:val="000000" w:themeColor="text1"/>
          <w:lang w:val="ru-RU" w:bidi="ar-LB"/>
        </w:rPr>
        <w:t>.</w:t>
      </w:r>
      <w:r w:rsidRPr="00067EFC">
        <w:rPr>
          <w:color w:val="FF0000"/>
          <w:lang w:val="ru-RU" w:bidi="ar-LB"/>
        </w:rPr>
        <w:t xml:space="preserve"> </w:t>
      </w:r>
    </w:p>
    <w:p w:rsidR="00BA2475" w:rsidRDefault="00131BA6" w:rsidP="007B2679">
      <w:pPr>
        <w:tabs>
          <w:tab w:val="left" w:pos="6756"/>
        </w:tabs>
        <w:spacing w:before="100" w:beforeAutospacing="1" w:after="100" w:afterAutospacing="1" w:line="360" w:lineRule="auto"/>
        <w:ind w:firstLine="709"/>
        <w:jc w:val="both"/>
        <w:rPr>
          <w:color w:val="000000" w:themeColor="text1"/>
          <w:lang w:val="ru-RU" w:bidi="ar-LB"/>
        </w:rPr>
      </w:pPr>
      <w:r>
        <w:rPr>
          <w:color w:val="000000" w:themeColor="text1"/>
          <w:lang w:val="ru-RU" w:bidi="ar-LB"/>
        </w:rPr>
        <w:t xml:space="preserve">Несмотря на то, что контент-план для всех социальных сетей одинаковый, виды постов отличаются в связи со специфичностью </w:t>
      </w:r>
      <w:r>
        <w:rPr>
          <w:color w:val="000000" w:themeColor="text1"/>
          <w:lang w:bidi="ar-LB"/>
        </w:rPr>
        <w:t>Instagram</w:t>
      </w:r>
      <w:r w:rsidRPr="00BA2475">
        <w:rPr>
          <w:color w:val="000000" w:themeColor="text1"/>
          <w:lang w:val="ru-RU" w:bidi="ar-LB"/>
        </w:rPr>
        <w:t xml:space="preserve">. </w:t>
      </w:r>
      <w:r w:rsidR="00BA2475">
        <w:rPr>
          <w:color w:val="000000" w:themeColor="text1"/>
          <w:lang w:val="ru-RU" w:bidi="ar-LB"/>
        </w:rPr>
        <w:t xml:space="preserve">Прежде всего, формат всех постов практически одинаков: яркое и красивое изображение/видео с кратким описанием под ним. Примеры таких публикаций приведены в </w:t>
      </w:r>
      <w:r w:rsidR="00BA2475" w:rsidRPr="002A5671">
        <w:rPr>
          <w:color w:val="000000" w:themeColor="text1"/>
          <w:lang w:val="ru-RU" w:bidi="ar-LB"/>
        </w:rPr>
        <w:t>Приложении</w:t>
      </w:r>
      <w:r w:rsidR="002A5671" w:rsidRPr="002A5671">
        <w:rPr>
          <w:color w:val="000000" w:themeColor="text1"/>
          <w:lang w:val="ru-RU" w:bidi="ar-LB"/>
        </w:rPr>
        <w:t xml:space="preserve"> 15</w:t>
      </w:r>
      <w:r w:rsidR="00BA2475" w:rsidRPr="00BA2475">
        <w:rPr>
          <w:color w:val="FF0000"/>
          <w:lang w:val="ru-RU" w:bidi="ar-LB"/>
        </w:rPr>
        <w:t xml:space="preserve">. </w:t>
      </w:r>
      <w:r w:rsidR="00BA2475">
        <w:rPr>
          <w:color w:val="000000" w:themeColor="text1"/>
          <w:lang w:val="ru-RU" w:bidi="ar-LB"/>
        </w:rPr>
        <w:t>Основная особенность, которую необходимо учесть в публикациях – хэштеги и геолокации. Грамотное использование двух опций позволяет собрать максимальное количество людей, которые увидят публикацию.</w:t>
      </w:r>
    </w:p>
    <w:p w:rsidR="00BA2475" w:rsidRDefault="00BA2475" w:rsidP="007B2679">
      <w:pPr>
        <w:tabs>
          <w:tab w:val="left" w:pos="6756"/>
        </w:tabs>
        <w:spacing w:before="100" w:beforeAutospacing="1" w:after="100" w:afterAutospacing="1" w:line="360" w:lineRule="auto"/>
        <w:ind w:firstLine="709"/>
        <w:jc w:val="both"/>
        <w:rPr>
          <w:color w:val="000000" w:themeColor="text1"/>
          <w:lang w:val="ru-RU" w:bidi="ar-LB"/>
        </w:rPr>
      </w:pPr>
      <w:r>
        <w:rPr>
          <w:color w:val="000000" w:themeColor="text1"/>
          <w:lang w:val="ru-RU" w:bidi="ar-LB"/>
        </w:rPr>
        <w:t xml:space="preserve">Особое внимание стоит уделить хэштегам. Прежде всего, необходимо выбирать те, которые собирают наибольшее количество публикаций в </w:t>
      </w:r>
      <w:r>
        <w:rPr>
          <w:color w:val="000000" w:themeColor="text1"/>
          <w:lang w:bidi="ar-LB"/>
        </w:rPr>
        <w:t>Instagram</w:t>
      </w:r>
      <w:r w:rsidRPr="00BA2475">
        <w:rPr>
          <w:color w:val="000000" w:themeColor="text1"/>
          <w:lang w:val="ru-RU" w:bidi="ar-LB"/>
        </w:rPr>
        <w:t xml:space="preserve">. </w:t>
      </w:r>
      <w:r>
        <w:rPr>
          <w:color w:val="000000" w:themeColor="text1"/>
          <w:lang w:val="ru-RU" w:bidi="ar-LB"/>
        </w:rPr>
        <w:t xml:space="preserve">Так, для выставки </w:t>
      </w:r>
      <w:r>
        <w:rPr>
          <w:color w:val="000000" w:themeColor="text1"/>
          <w:lang w:bidi="ar-LB"/>
        </w:rPr>
        <w:t xml:space="preserve">EXPO Education </w:t>
      </w:r>
      <w:r>
        <w:rPr>
          <w:color w:val="000000" w:themeColor="text1"/>
          <w:lang w:val="ru-RU" w:bidi="ar-LB"/>
        </w:rPr>
        <w:t>подойдут:</w:t>
      </w:r>
    </w:p>
    <w:p w:rsidR="00BA2475" w:rsidRDefault="00BA2475" w:rsidP="000357A8">
      <w:pPr>
        <w:pStyle w:val="a9"/>
        <w:numPr>
          <w:ilvl w:val="0"/>
          <w:numId w:val="81"/>
        </w:numPr>
        <w:tabs>
          <w:tab w:val="left" w:pos="6756"/>
        </w:tabs>
        <w:spacing w:before="100" w:beforeAutospacing="1" w:after="100" w:afterAutospacing="1" w:line="360" w:lineRule="auto"/>
        <w:jc w:val="both"/>
        <w:rPr>
          <w:color w:val="000000" w:themeColor="text1"/>
          <w:lang w:val="ru-RU" w:bidi="ar-LB"/>
        </w:rPr>
      </w:pPr>
      <w:r>
        <w:rPr>
          <w:color w:val="000000" w:themeColor="text1"/>
          <w:lang w:bidi="ar-LB"/>
        </w:rPr>
        <w:t>#</w:t>
      </w:r>
      <w:r w:rsidR="005741BF">
        <w:rPr>
          <w:color w:val="000000" w:themeColor="text1"/>
          <w:lang w:val="ru-RU" w:bidi="ar-LB"/>
        </w:rPr>
        <w:t>выставка (1</w:t>
      </w:r>
      <w:r w:rsidR="00D1653B">
        <w:rPr>
          <w:color w:val="000000" w:themeColor="text1"/>
          <w:lang w:val="ru-RU" w:bidi="ar-LB"/>
        </w:rPr>
        <w:t xml:space="preserve"> </w:t>
      </w:r>
      <w:r w:rsidR="005741BF">
        <w:rPr>
          <w:color w:val="000000" w:themeColor="text1"/>
          <w:lang w:val="ru-RU" w:bidi="ar-LB"/>
        </w:rPr>
        <w:t>150</w:t>
      </w:r>
      <w:r w:rsidR="00D1653B">
        <w:rPr>
          <w:color w:val="000000" w:themeColor="text1"/>
          <w:lang w:val="ru-RU" w:bidi="ar-LB"/>
        </w:rPr>
        <w:t xml:space="preserve"> </w:t>
      </w:r>
      <w:r w:rsidR="005741BF">
        <w:rPr>
          <w:color w:val="000000" w:themeColor="text1"/>
          <w:lang w:val="ru-RU" w:bidi="ar-LB"/>
        </w:rPr>
        <w:t>861 публикаций);</w:t>
      </w:r>
    </w:p>
    <w:p w:rsidR="00D1653B" w:rsidRDefault="00D1653B" w:rsidP="000357A8">
      <w:pPr>
        <w:pStyle w:val="a9"/>
        <w:numPr>
          <w:ilvl w:val="0"/>
          <w:numId w:val="81"/>
        </w:numPr>
        <w:tabs>
          <w:tab w:val="left" w:pos="6756"/>
        </w:tabs>
        <w:spacing w:before="100" w:beforeAutospacing="1" w:after="100" w:afterAutospacing="1" w:line="360" w:lineRule="auto"/>
        <w:jc w:val="both"/>
        <w:rPr>
          <w:color w:val="000000" w:themeColor="text1"/>
          <w:lang w:val="ru-RU" w:bidi="ar-LB"/>
        </w:rPr>
      </w:pPr>
      <w:r>
        <w:rPr>
          <w:color w:val="000000" w:themeColor="text1"/>
          <w:lang w:bidi="ar-LB"/>
        </w:rPr>
        <w:t>#</w:t>
      </w:r>
      <w:r>
        <w:rPr>
          <w:color w:val="000000" w:themeColor="text1"/>
          <w:lang w:val="ru-RU" w:bidi="ar-LB"/>
        </w:rPr>
        <w:t>образовательная выставка (1 122 публикации);</w:t>
      </w:r>
    </w:p>
    <w:p w:rsidR="00D1653B" w:rsidRDefault="00D1653B" w:rsidP="000357A8">
      <w:pPr>
        <w:pStyle w:val="a9"/>
        <w:numPr>
          <w:ilvl w:val="0"/>
          <w:numId w:val="81"/>
        </w:numPr>
        <w:tabs>
          <w:tab w:val="left" w:pos="6756"/>
        </w:tabs>
        <w:spacing w:before="100" w:beforeAutospacing="1" w:after="100" w:afterAutospacing="1" w:line="360" w:lineRule="auto"/>
        <w:jc w:val="both"/>
        <w:rPr>
          <w:color w:val="000000" w:themeColor="text1"/>
          <w:lang w:val="ru-RU" w:bidi="ar-LB"/>
        </w:rPr>
      </w:pPr>
      <w:r>
        <w:rPr>
          <w:color w:val="000000" w:themeColor="text1"/>
          <w:lang w:bidi="ar-LB"/>
        </w:rPr>
        <w:t>#</w:t>
      </w:r>
      <w:r>
        <w:rPr>
          <w:color w:val="000000" w:themeColor="text1"/>
          <w:lang w:val="ru-RU" w:bidi="ar-LB"/>
        </w:rPr>
        <w:t>экспофорум (18 981 публикации);</w:t>
      </w:r>
    </w:p>
    <w:p w:rsidR="00D1653B" w:rsidRDefault="00D1653B" w:rsidP="000357A8">
      <w:pPr>
        <w:pStyle w:val="a9"/>
        <w:numPr>
          <w:ilvl w:val="0"/>
          <w:numId w:val="81"/>
        </w:numPr>
        <w:tabs>
          <w:tab w:val="left" w:pos="6756"/>
        </w:tabs>
        <w:spacing w:before="100" w:beforeAutospacing="1" w:after="100" w:afterAutospacing="1" w:line="360" w:lineRule="auto"/>
        <w:jc w:val="both"/>
        <w:rPr>
          <w:color w:val="000000" w:themeColor="text1"/>
          <w:lang w:val="ru-RU" w:bidi="ar-LB"/>
        </w:rPr>
      </w:pPr>
      <w:r>
        <w:rPr>
          <w:color w:val="000000" w:themeColor="text1"/>
          <w:lang w:bidi="ar-LB"/>
        </w:rPr>
        <w:t>#</w:t>
      </w:r>
      <w:r>
        <w:rPr>
          <w:color w:val="000000" w:themeColor="text1"/>
          <w:lang w:val="ru-RU" w:bidi="ar-LB"/>
        </w:rPr>
        <w:t>ленэкспо (27 126 публикации);</w:t>
      </w:r>
    </w:p>
    <w:p w:rsidR="005741BF" w:rsidRDefault="005741BF" w:rsidP="000357A8">
      <w:pPr>
        <w:pStyle w:val="a9"/>
        <w:numPr>
          <w:ilvl w:val="0"/>
          <w:numId w:val="81"/>
        </w:numPr>
        <w:tabs>
          <w:tab w:val="left" w:pos="6756"/>
        </w:tabs>
        <w:spacing w:before="100" w:beforeAutospacing="1" w:after="100" w:afterAutospacing="1" w:line="360" w:lineRule="auto"/>
        <w:jc w:val="both"/>
        <w:rPr>
          <w:color w:val="000000" w:themeColor="text1"/>
          <w:lang w:val="ru-RU" w:bidi="ar-LB"/>
        </w:rPr>
      </w:pPr>
      <w:r>
        <w:rPr>
          <w:color w:val="000000" w:themeColor="text1"/>
          <w:lang w:bidi="ar-LB"/>
        </w:rPr>
        <w:t>#expoforum (10</w:t>
      </w:r>
      <w:r w:rsidR="00D1653B">
        <w:rPr>
          <w:color w:val="000000" w:themeColor="text1"/>
          <w:lang w:val="ru-RU" w:bidi="ar-LB"/>
        </w:rPr>
        <w:t xml:space="preserve"> </w:t>
      </w:r>
      <w:r>
        <w:rPr>
          <w:color w:val="000000" w:themeColor="text1"/>
          <w:lang w:bidi="ar-LB"/>
        </w:rPr>
        <w:t xml:space="preserve">817 </w:t>
      </w:r>
      <w:r>
        <w:rPr>
          <w:color w:val="000000" w:themeColor="text1"/>
          <w:lang w:val="ru-RU" w:bidi="ar-LB"/>
        </w:rPr>
        <w:t>публикаций);</w:t>
      </w:r>
    </w:p>
    <w:p w:rsidR="005741BF" w:rsidRDefault="005741BF" w:rsidP="000357A8">
      <w:pPr>
        <w:pStyle w:val="a9"/>
        <w:numPr>
          <w:ilvl w:val="0"/>
          <w:numId w:val="81"/>
        </w:numPr>
        <w:tabs>
          <w:tab w:val="left" w:pos="6756"/>
        </w:tabs>
        <w:spacing w:before="100" w:beforeAutospacing="1" w:after="100" w:afterAutospacing="1" w:line="360" w:lineRule="auto"/>
        <w:jc w:val="both"/>
        <w:rPr>
          <w:color w:val="000000" w:themeColor="text1"/>
          <w:lang w:val="ru-RU" w:bidi="ar-LB"/>
        </w:rPr>
      </w:pPr>
      <w:r>
        <w:rPr>
          <w:color w:val="000000" w:themeColor="text1"/>
          <w:lang w:bidi="ar-LB"/>
        </w:rPr>
        <w:t>#</w:t>
      </w:r>
      <w:r>
        <w:rPr>
          <w:color w:val="000000" w:themeColor="text1"/>
          <w:lang w:val="ru-RU" w:bidi="ar-LB"/>
        </w:rPr>
        <w:t>ярмарка (331</w:t>
      </w:r>
      <w:r w:rsidR="00D1653B">
        <w:rPr>
          <w:color w:val="000000" w:themeColor="text1"/>
          <w:lang w:val="ru-RU" w:bidi="ar-LB"/>
        </w:rPr>
        <w:t xml:space="preserve"> </w:t>
      </w:r>
      <w:r>
        <w:rPr>
          <w:color w:val="000000" w:themeColor="text1"/>
          <w:lang w:val="ru-RU" w:bidi="ar-LB"/>
        </w:rPr>
        <w:t>604 публикации);</w:t>
      </w:r>
    </w:p>
    <w:p w:rsidR="005741BF" w:rsidRDefault="005741BF" w:rsidP="000357A8">
      <w:pPr>
        <w:pStyle w:val="a9"/>
        <w:numPr>
          <w:ilvl w:val="0"/>
          <w:numId w:val="81"/>
        </w:numPr>
        <w:tabs>
          <w:tab w:val="left" w:pos="6756"/>
        </w:tabs>
        <w:spacing w:before="100" w:beforeAutospacing="1" w:after="100" w:afterAutospacing="1" w:line="360" w:lineRule="auto"/>
        <w:jc w:val="both"/>
        <w:rPr>
          <w:color w:val="000000" w:themeColor="text1"/>
          <w:lang w:val="ru-RU" w:bidi="ar-LB"/>
        </w:rPr>
      </w:pPr>
      <w:r>
        <w:rPr>
          <w:color w:val="000000" w:themeColor="text1"/>
          <w:lang w:bidi="ar-LB"/>
        </w:rPr>
        <w:t>#</w:t>
      </w:r>
      <w:r>
        <w:rPr>
          <w:color w:val="000000" w:themeColor="text1"/>
          <w:lang w:val="ru-RU" w:bidi="ar-LB"/>
        </w:rPr>
        <w:t>спб (11</w:t>
      </w:r>
      <w:r w:rsidR="00D1653B">
        <w:rPr>
          <w:color w:val="000000" w:themeColor="text1"/>
          <w:lang w:val="ru-RU" w:bidi="ar-LB"/>
        </w:rPr>
        <w:t xml:space="preserve"> </w:t>
      </w:r>
      <w:r>
        <w:rPr>
          <w:color w:val="000000" w:themeColor="text1"/>
          <w:lang w:val="ru-RU" w:bidi="ar-LB"/>
        </w:rPr>
        <w:t>065</w:t>
      </w:r>
      <w:r w:rsidR="00D1653B">
        <w:rPr>
          <w:color w:val="000000" w:themeColor="text1"/>
          <w:lang w:val="ru-RU" w:bidi="ar-LB"/>
        </w:rPr>
        <w:t xml:space="preserve"> </w:t>
      </w:r>
      <w:r>
        <w:rPr>
          <w:color w:val="000000" w:themeColor="text1"/>
          <w:lang w:val="ru-RU" w:bidi="ar-LB"/>
        </w:rPr>
        <w:t>557 публикаций);</w:t>
      </w:r>
    </w:p>
    <w:p w:rsidR="005741BF" w:rsidRDefault="005741BF" w:rsidP="000357A8">
      <w:pPr>
        <w:pStyle w:val="a9"/>
        <w:numPr>
          <w:ilvl w:val="0"/>
          <w:numId w:val="81"/>
        </w:numPr>
        <w:tabs>
          <w:tab w:val="left" w:pos="6756"/>
        </w:tabs>
        <w:spacing w:before="100" w:beforeAutospacing="1" w:after="100" w:afterAutospacing="1" w:line="360" w:lineRule="auto"/>
        <w:jc w:val="both"/>
        <w:rPr>
          <w:color w:val="000000" w:themeColor="text1"/>
          <w:lang w:val="ru-RU" w:bidi="ar-LB"/>
        </w:rPr>
      </w:pPr>
      <w:r>
        <w:rPr>
          <w:color w:val="000000" w:themeColor="text1"/>
          <w:lang w:bidi="ar-LB"/>
        </w:rPr>
        <w:t>#saintpetersburg (4</w:t>
      </w:r>
      <w:r w:rsidR="00D1653B">
        <w:rPr>
          <w:color w:val="000000" w:themeColor="text1"/>
          <w:lang w:val="ru-RU" w:bidi="ar-LB"/>
        </w:rPr>
        <w:t xml:space="preserve"> </w:t>
      </w:r>
      <w:r>
        <w:rPr>
          <w:color w:val="000000" w:themeColor="text1"/>
          <w:lang w:bidi="ar-LB"/>
        </w:rPr>
        <w:t>048</w:t>
      </w:r>
      <w:r w:rsidR="00D1653B">
        <w:rPr>
          <w:color w:val="000000" w:themeColor="text1"/>
          <w:lang w:val="ru-RU" w:bidi="ar-LB"/>
        </w:rPr>
        <w:t xml:space="preserve"> </w:t>
      </w:r>
      <w:r>
        <w:rPr>
          <w:color w:val="000000" w:themeColor="text1"/>
          <w:lang w:bidi="ar-LB"/>
        </w:rPr>
        <w:t xml:space="preserve">268 </w:t>
      </w:r>
      <w:r>
        <w:rPr>
          <w:color w:val="000000" w:themeColor="text1"/>
          <w:lang w:val="ru-RU" w:bidi="ar-LB"/>
        </w:rPr>
        <w:t>публикаций);</w:t>
      </w:r>
    </w:p>
    <w:p w:rsidR="005741BF" w:rsidRDefault="005741BF" w:rsidP="000357A8">
      <w:pPr>
        <w:pStyle w:val="a9"/>
        <w:numPr>
          <w:ilvl w:val="0"/>
          <w:numId w:val="81"/>
        </w:numPr>
        <w:tabs>
          <w:tab w:val="left" w:pos="6756"/>
        </w:tabs>
        <w:spacing w:before="100" w:beforeAutospacing="1" w:after="100" w:afterAutospacing="1" w:line="360" w:lineRule="auto"/>
        <w:jc w:val="both"/>
        <w:rPr>
          <w:color w:val="000000" w:themeColor="text1"/>
          <w:lang w:val="ru-RU" w:bidi="ar-LB"/>
        </w:rPr>
      </w:pPr>
      <w:r>
        <w:rPr>
          <w:color w:val="000000" w:themeColor="text1"/>
          <w:lang w:bidi="ar-LB"/>
        </w:rPr>
        <w:t>#</w:t>
      </w:r>
      <w:r>
        <w:rPr>
          <w:color w:val="000000" w:themeColor="text1"/>
          <w:lang w:val="ru-RU" w:bidi="ar-LB"/>
        </w:rPr>
        <w:t>образование (273</w:t>
      </w:r>
      <w:r w:rsidR="00D1653B">
        <w:rPr>
          <w:color w:val="000000" w:themeColor="text1"/>
          <w:lang w:val="ru-RU" w:bidi="ar-LB"/>
        </w:rPr>
        <w:t xml:space="preserve"> </w:t>
      </w:r>
      <w:r>
        <w:rPr>
          <w:color w:val="000000" w:themeColor="text1"/>
          <w:lang w:val="ru-RU" w:bidi="ar-LB"/>
        </w:rPr>
        <w:t>404 публикации);</w:t>
      </w:r>
    </w:p>
    <w:p w:rsidR="005741BF" w:rsidRDefault="005741BF" w:rsidP="000357A8">
      <w:pPr>
        <w:pStyle w:val="a9"/>
        <w:numPr>
          <w:ilvl w:val="0"/>
          <w:numId w:val="81"/>
        </w:numPr>
        <w:tabs>
          <w:tab w:val="left" w:pos="6756"/>
        </w:tabs>
        <w:spacing w:before="100" w:beforeAutospacing="1" w:after="100" w:afterAutospacing="1" w:line="360" w:lineRule="auto"/>
        <w:jc w:val="both"/>
        <w:rPr>
          <w:color w:val="000000" w:themeColor="text1"/>
          <w:lang w:val="ru-RU" w:bidi="ar-LB"/>
        </w:rPr>
      </w:pPr>
      <w:r>
        <w:rPr>
          <w:color w:val="000000" w:themeColor="text1"/>
          <w:lang w:bidi="ar-LB"/>
        </w:rPr>
        <w:t>#</w:t>
      </w:r>
      <w:r>
        <w:rPr>
          <w:color w:val="000000" w:themeColor="text1"/>
          <w:lang w:val="ru-RU" w:bidi="ar-LB"/>
        </w:rPr>
        <w:t>студенты (661</w:t>
      </w:r>
      <w:r w:rsidR="00D1653B">
        <w:rPr>
          <w:color w:val="000000" w:themeColor="text1"/>
          <w:lang w:val="ru-RU" w:bidi="ar-LB"/>
        </w:rPr>
        <w:t xml:space="preserve"> </w:t>
      </w:r>
      <w:r>
        <w:rPr>
          <w:color w:val="000000" w:themeColor="text1"/>
          <w:lang w:val="ru-RU" w:bidi="ar-LB"/>
        </w:rPr>
        <w:t>869 публикаций);</w:t>
      </w:r>
    </w:p>
    <w:p w:rsidR="005741BF" w:rsidRDefault="005741BF" w:rsidP="000357A8">
      <w:pPr>
        <w:pStyle w:val="a9"/>
        <w:numPr>
          <w:ilvl w:val="0"/>
          <w:numId w:val="81"/>
        </w:numPr>
        <w:tabs>
          <w:tab w:val="left" w:pos="6756"/>
        </w:tabs>
        <w:spacing w:before="100" w:beforeAutospacing="1" w:after="100" w:afterAutospacing="1" w:line="360" w:lineRule="auto"/>
        <w:jc w:val="both"/>
        <w:rPr>
          <w:color w:val="000000" w:themeColor="text1"/>
          <w:lang w:val="ru-RU" w:bidi="ar-LB"/>
        </w:rPr>
      </w:pPr>
      <w:r>
        <w:rPr>
          <w:color w:val="000000" w:themeColor="text1"/>
          <w:lang w:bidi="ar-LB"/>
        </w:rPr>
        <w:t>#</w:t>
      </w:r>
      <w:r>
        <w:rPr>
          <w:color w:val="000000" w:themeColor="text1"/>
          <w:lang w:val="ru-RU" w:bidi="ar-LB"/>
        </w:rPr>
        <w:t>учеба (1</w:t>
      </w:r>
      <w:r w:rsidR="00D1653B">
        <w:rPr>
          <w:color w:val="000000" w:themeColor="text1"/>
          <w:lang w:val="ru-RU" w:bidi="ar-LB"/>
        </w:rPr>
        <w:t xml:space="preserve"> </w:t>
      </w:r>
      <w:r>
        <w:rPr>
          <w:color w:val="000000" w:themeColor="text1"/>
          <w:lang w:val="ru-RU" w:bidi="ar-LB"/>
        </w:rPr>
        <w:t>185</w:t>
      </w:r>
      <w:r w:rsidR="00D1653B">
        <w:rPr>
          <w:color w:val="000000" w:themeColor="text1"/>
          <w:lang w:val="ru-RU" w:bidi="ar-LB"/>
        </w:rPr>
        <w:t xml:space="preserve"> </w:t>
      </w:r>
      <w:r>
        <w:rPr>
          <w:color w:val="000000" w:themeColor="text1"/>
          <w:lang w:val="ru-RU" w:bidi="ar-LB"/>
        </w:rPr>
        <w:t>584 публикации);</w:t>
      </w:r>
    </w:p>
    <w:p w:rsidR="005741BF" w:rsidRDefault="00D1653B" w:rsidP="000357A8">
      <w:pPr>
        <w:pStyle w:val="a9"/>
        <w:numPr>
          <w:ilvl w:val="0"/>
          <w:numId w:val="81"/>
        </w:numPr>
        <w:tabs>
          <w:tab w:val="left" w:pos="6756"/>
        </w:tabs>
        <w:spacing w:before="100" w:beforeAutospacing="1" w:after="100" w:afterAutospacing="1" w:line="360" w:lineRule="auto"/>
        <w:jc w:val="both"/>
        <w:rPr>
          <w:color w:val="000000" w:themeColor="text1"/>
          <w:lang w:val="ru-RU" w:bidi="ar-LB"/>
        </w:rPr>
      </w:pPr>
      <w:r>
        <w:rPr>
          <w:color w:val="000000" w:themeColor="text1"/>
          <w:lang w:bidi="ar-LB"/>
        </w:rPr>
        <w:t>#</w:t>
      </w:r>
      <w:r>
        <w:rPr>
          <w:color w:val="000000" w:themeColor="text1"/>
          <w:lang w:val="ru-RU" w:bidi="ar-LB"/>
        </w:rPr>
        <w:t>кудапойтивспб (9 140 публикаций);</w:t>
      </w:r>
    </w:p>
    <w:p w:rsidR="00D1653B" w:rsidRDefault="00D1653B" w:rsidP="000357A8">
      <w:pPr>
        <w:pStyle w:val="a9"/>
        <w:numPr>
          <w:ilvl w:val="0"/>
          <w:numId w:val="81"/>
        </w:numPr>
        <w:tabs>
          <w:tab w:val="left" w:pos="6756"/>
        </w:tabs>
        <w:spacing w:before="100" w:beforeAutospacing="1" w:after="100" w:afterAutospacing="1" w:line="360" w:lineRule="auto"/>
        <w:jc w:val="both"/>
        <w:rPr>
          <w:color w:val="000000" w:themeColor="text1"/>
          <w:lang w:val="ru-RU" w:bidi="ar-LB"/>
        </w:rPr>
      </w:pPr>
      <w:r>
        <w:rPr>
          <w:color w:val="000000" w:themeColor="text1"/>
          <w:lang w:bidi="ar-LB"/>
        </w:rPr>
        <w:t>#</w:t>
      </w:r>
      <w:r>
        <w:rPr>
          <w:color w:val="000000" w:themeColor="text1"/>
          <w:lang w:val="ru-RU" w:bidi="ar-LB"/>
        </w:rPr>
        <w:t>отдыхспб (6 834 публикации);</w:t>
      </w:r>
    </w:p>
    <w:p w:rsidR="00D1653B" w:rsidRDefault="00D1653B" w:rsidP="000357A8">
      <w:pPr>
        <w:pStyle w:val="a9"/>
        <w:numPr>
          <w:ilvl w:val="0"/>
          <w:numId w:val="81"/>
        </w:numPr>
        <w:tabs>
          <w:tab w:val="left" w:pos="6756"/>
        </w:tabs>
        <w:spacing w:before="100" w:beforeAutospacing="1" w:after="100" w:afterAutospacing="1" w:line="360" w:lineRule="auto"/>
        <w:jc w:val="both"/>
        <w:rPr>
          <w:color w:val="000000" w:themeColor="text1"/>
          <w:lang w:val="ru-RU" w:bidi="ar-LB"/>
        </w:rPr>
      </w:pPr>
      <w:r>
        <w:rPr>
          <w:color w:val="000000" w:themeColor="text1"/>
          <w:lang w:bidi="ar-LB"/>
        </w:rPr>
        <w:t xml:space="preserve">#exhibitions (13 152 </w:t>
      </w:r>
      <w:r>
        <w:rPr>
          <w:color w:val="000000" w:themeColor="text1"/>
          <w:lang w:val="ru-RU" w:bidi="ar-LB"/>
        </w:rPr>
        <w:t>публикации);</w:t>
      </w:r>
    </w:p>
    <w:p w:rsidR="00D1653B" w:rsidRDefault="00D1653B" w:rsidP="000357A8">
      <w:pPr>
        <w:pStyle w:val="a9"/>
        <w:numPr>
          <w:ilvl w:val="0"/>
          <w:numId w:val="81"/>
        </w:numPr>
        <w:tabs>
          <w:tab w:val="left" w:pos="6756"/>
        </w:tabs>
        <w:spacing w:before="100" w:beforeAutospacing="1" w:after="100" w:afterAutospacing="1" w:line="360" w:lineRule="auto"/>
        <w:jc w:val="both"/>
        <w:rPr>
          <w:color w:val="000000" w:themeColor="text1"/>
          <w:lang w:val="ru-RU" w:bidi="ar-LB"/>
        </w:rPr>
      </w:pPr>
      <w:r w:rsidRPr="00D1653B">
        <w:rPr>
          <w:color w:val="000000" w:themeColor="text1"/>
          <w:lang w:val="ru-RU" w:bidi="ar-LB"/>
        </w:rPr>
        <w:t>#</w:t>
      </w:r>
      <w:r>
        <w:rPr>
          <w:color w:val="000000" w:themeColor="text1"/>
          <w:lang w:bidi="ar-LB"/>
        </w:rPr>
        <w:t>expoeducation</w:t>
      </w:r>
      <w:r w:rsidRPr="00D1653B">
        <w:rPr>
          <w:color w:val="000000" w:themeColor="text1"/>
          <w:lang w:val="ru-RU" w:bidi="ar-LB"/>
        </w:rPr>
        <w:t xml:space="preserve"> </w:t>
      </w:r>
      <w:r>
        <w:rPr>
          <w:color w:val="000000" w:themeColor="text1"/>
          <w:lang w:val="ru-RU" w:bidi="ar-LB"/>
        </w:rPr>
        <w:t>(для распространения названия выставки)</w:t>
      </w:r>
    </w:p>
    <w:p w:rsidR="00963888" w:rsidRPr="007B2679" w:rsidRDefault="00D1653B" w:rsidP="007B2679">
      <w:pPr>
        <w:tabs>
          <w:tab w:val="left" w:pos="6756"/>
        </w:tabs>
        <w:spacing w:before="100" w:beforeAutospacing="1" w:after="100" w:afterAutospacing="1" w:line="360" w:lineRule="auto"/>
        <w:ind w:firstLine="709"/>
        <w:jc w:val="both"/>
        <w:rPr>
          <w:color w:val="000000" w:themeColor="text1"/>
          <w:lang w:val="ru-RU" w:bidi="ar-LB"/>
        </w:rPr>
      </w:pPr>
      <w:r>
        <w:rPr>
          <w:color w:val="000000" w:themeColor="text1"/>
          <w:lang w:val="ru-RU" w:bidi="ar-LB"/>
        </w:rPr>
        <w:t xml:space="preserve">Однако, в </w:t>
      </w:r>
      <w:r>
        <w:rPr>
          <w:lang w:bidi="ar-LB"/>
        </w:rPr>
        <w:t>Instagram</w:t>
      </w:r>
      <w:r>
        <w:rPr>
          <w:lang w:val="ru-RU" w:bidi="ar-LB"/>
        </w:rPr>
        <w:t xml:space="preserve"> наблюдается тенденция, что пользователи негативно относятся к большому количеству хэштегов, так как зачастую именно они составляют большую часть комментария к публикации. Чтобы решить данную проблему, в основной подписи к фотографии размещают 2-3 главных хэштега, которые непосредственно связаны с постов. А в комментарии добавляют остальные хэштеги. После того, как пост собрал достаточное количество лайков и комментариев, администратор может удалить комментарий с хэштегами. </w:t>
      </w:r>
      <w:r w:rsidR="00AD6012">
        <w:rPr>
          <w:lang w:val="ru-RU" w:bidi="ar-LB"/>
        </w:rPr>
        <w:t>Сам способ является действенным и эффективным</w:t>
      </w:r>
      <w:r w:rsidR="00C73AD6">
        <w:rPr>
          <w:lang w:val="ru-RU" w:bidi="ar-LB"/>
        </w:rPr>
        <w:t xml:space="preserve">, и его необходимо использовать для аккаунта выставки </w:t>
      </w:r>
      <w:r w:rsidR="00C73AD6">
        <w:rPr>
          <w:lang w:bidi="ar-LB"/>
        </w:rPr>
        <w:t>EXPO</w:t>
      </w:r>
      <w:r w:rsidR="00C73AD6" w:rsidRPr="00C73AD6">
        <w:rPr>
          <w:lang w:val="ru-RU" w:bidi="ar-LB"/>
        </w:rPr>
        <w:t xml:space="preserve"> </w:t>
      </w:r>
      <w:r w:rsidR="00C73AD6">
        <w:rPr>
          <w:lang w:bidi="ar-LB"/>
        </w:rPr>
        <w:t>Education</w:t>
      </w:r>
      <w:r w:rsidR="00AD6012">
        <w:rPr>
          <w:lang w:val="ru-RU" w:bidi="ar-LB"/>
        </w:rPr>
        <w:t xml:space="preserve">. </w:t>
      </w:r>
    </w:p>
    <w:p w:rsidR="00963888" w:rsidRPr="00C36B7A" w:rsidRDefault="00054637" w:rsidP="007B2679">
      <w:pPr>
        <w:spacing w:before="100" w:beforeAutospacing="1" w:after="100" w:afterAutospacing="1" w:line="360" w:lineRule="auto"/>
        <w:jc w:val="center"/>
        <w:rPr>
          <w:rFonts w:eastAsia="Calibri"/>
          <w:i/>
          <w:iCs/>
          <w:lang w:val="ru-RU"/>
        </w:rPr>
      </w:pPr>
      <w:r>
        <w:rPr>
          <w:rFonts w:eastAsia="Calibri"/>
          <w:i/>
          <w:iCs/>
          <w:lang w:val="ru-RU"/>
        </w:rPr>
        <w:t>Шаг 7</w:t>
      </w:r>
      <w:r w:rsidR="00963888">
        <w:rPr>
          <w:rFonts w:eastAsia="Calibri"/>
          <w:i/>
          <w:iCs/>
          <w:lang w:val="ru-RU"/>
        </w:rPr>
        <w:t>. Проведение фокус-группы в рамках тестирования постов контент-плана</w:t>
      </w:r>
    </w:p>
    <w:p w:rsidR="00963888" w:rsidRDefault="00963888" w:rsidP="007B2679">
      <w:pPr>
        <w:tabs>
          <w:tab w:val="left" w:pos="6756"/>
        </w:tabs>
        <w:spacing w:before="100" w:beforeAutospacing="1" w:after="100" w:afterAutospacing="1" w:line="360" w:lineRule="auto"/>
        <w:ind w:firstLine="709"/>
        <w:jc w:val="both"/>
        <w:rPr>
          <w:lang w:val="ru-RU" w:bidi="ar-LB"/>
        </w:rPr>
      </w:pPr>
      <w:r>
        <w:rPr>
          <w:lang w:val="ru-RU" w:bidi="ar-LB"/>
        </w:rPr>
        <w:t xml:space="preserve">Фокус – группа представляет собой </w:t>
      </w:r>
      <w:r w:rsidR="00947A24">
        <w:rPr>
          <w:lang w:val="ru-RU" w:bidi="ar-LB"/>
        </w:rPr>
        <w:t>метод исследования для выявления точек зрения, установок людей и их конкретного опыта с помощью дискуссии в группе, которую проводит ведущий (модератор) по заранее подгото</w:t>
      </w:r>
      <w:r w:rsidR="00D347C9">
        <w:rPr>
          <w:lang w:val="ru-RU" w:bidi="ar-LB"/>
        </w:rPr>
        <w:t>вленному сценарию, в соответствие с целями исследования</w:t>
      </w:r>
      <w:r w:rsidR="00D347C9">
        <w:rPr>
          <w:rStyle w:val="a8"/>
          <w:lang w:val="ru-RU" w:bidi="ar-LB"/>
        </w:rPr>
        <w:footnoteReference w:id="218"/>
      </w:r>
      <w:r w:rsidR="00D347C9">
        <w:rPr>
          <w:lang w:val="ru-RU" w:bidi="ar-LB"/>
        </w:rPr>
        <w:t xml:space="preserve">. </w:t>
      </w:r>
    </w:p>
    <w:p w:rsidR="00963888" w:rsidRDefault="009402D1" w:rsidP="007B2679">
      <w:pPr>
        <w:tabs>
          <w:tab w:val="left" w:pos="6756"/>
        </w:tabs>
        <w:spacing w:before="100" w:beforeAutospacing="1" w:after="100" w:afterAutospacing="1" w:line="360" w:lineRule="auto"/>
        <w:ind w:firstLine="709"/>
        <w:jc w:val="both"/>
        <w:rPr>
          <w:lang w:val="ru-RU" w:bidi="ar-LB"/>
        </w:rPr>
      </w:pPr>
      <w:r>
        <w:rPr>
          <w:lang w:val="ru-RU" w:bidi="ar-LB"/>
        </w:rPr>
        <w:t>Тестирование разработанных постов необходимо для</w:t>
      </w:r>
      <w:r w:rsidR="004D1FE1">
        <w:rPr>
          <w:lang w:val="ru-RU" w:bidi="ar-LB"/>
        </w:rPr>
        <w:t xml:space="preserve"> определения мнения потенциальных подписчиков целевой группы относительно публикаций. Метод фокус-групп является наиболее подходящим в данном случае, так как необходимо учитывать мнение представителей разного возраста, этапа и места обучения. </w:t>
      </w:r>
    </w:p>
    <w:p w:rsidR="00244AAE" w:rsidRDefault="004D1FE1" w:rsidP="007B2679">
      <w:pPr>
        <w:tabs>
          <w:tab w:val="left" w:pos="6756"/>
        </w:tabs>
        <w:spacing w:before="100" w:beforeAutospacing="1" w:after="100" w:afterAutospacing="1" w:line="360" w:lineRule="auto"/>
        <w:ind w:firstLine="709"/>
        <w:jc w:val="both"/>
        <w:rPr>
          <w:lang w:val="ru-RU" w:bidi="ar-LB"/>
        </w:rPr>
      </w:pPr>
      <w:r>
        <w:rPr>
          <w:lang w:val="ru-RU" w:bidi="ar-LB"/>
        </w:rPr>
        <w:t>Перед проведением тестирования был разработан сценарий (гайд), который содержит список тем и вопросов, необходимых для обсуждения</w:t>
      </w:r>
      <w:r w:rsidR="000016EF">
        <w:rPr>
          <w:lang w:val="ru-RU" w:bidi="ar-LB"/>
        </w:rPr>
        <w:t xml:space="preserve"> (см. Табл. 3.5</w:t>
      </w:r>
      <w:r w:rsidR="00244AAE">
        <w:rPr>
          <w:lang w:val="ru-RU" w:bidi="ar-LB"/>
        </w:rPr>
        <w:t>.)</w:t>
      </w:r>
      <w:r w:rsidR="00FB0F3E">
        <w:rPr>
          <w:rStyle w:val="a8"/>
          <w:lang w:val="ru-RU" w:bidi="ar-LB"/>
        </w:rPr>
        <w:footnoteReference w:id="219"/>
      </w:r>
      <w:r w:rsidR="00244AAE">
        <w:rPr>
          <w:lang w:val="ru-RU" w:bidi="ar-LB"/>
        </w:rPr>
        <w:t>.</w:t>
      </w:r>
    </w:p>
    <w:p w:rsidR="00B27D4D" w:rsidRDefault="000016EF" w:rsidP="000016EF">
      <w:pPr>
        <w:tabs>
          <w:tab w:val="left" w:pos="6756"/>
        </w:tabs>
        <w:spacing w:line="360" w:lineRule="auto"/>
        <w:jc w:val="right"/>
        <w:rPr>
          <w:rFonts w:eastAsia="Calibri"/>
          <w:b/>
          <w:lang w:val="ru-RU"/>
        </w:rPr>
      </w:pPr>
      <w:r>
        <w:rPr>
          <w:rFonts w:eastAsia="Calibri"/>
          <w:b/>
          <w:lang w:val="ru-RU"/>
        </w:rPr>
        <w:t xml:space="preserve">Таблица 3.5. </w:t>
      </w:r>
      <w:r w:rsidR="00244AAE" w:rsidRPr="000016EF">
        <w:rPr>
          <w:rFonts w:eastAsia="Calibri"/>
          <w:bCs/>
          <w:lang w:val="ru-RU"/>
        </w:rPr>
        <w:t>Сценарий проведения фокус-группы</w:t>
      </w:r>
    </w:p>
    <w:tbl>
      <w:tblPr>
        <w:tblStyle w:val="ad"/>
        <w:tblW w:w="0" w:type="auto"/>
        <w:tblLook w:val="04A0" w:firstRow="1" w:lastRow="0" w:firstColumn="1" w:lastColumn="0" w:noHBand="0" w:noVBand="1"/>
      </w:tblPr>
      <w:tblGrid>
        <w:gridCol w:w="4839"/>
        <w:gridCol w:w="4840"/>
      </w:tblGrid>
      <w:tr w:rsidR="00244AAE" w:rsidRPr="000016EF" w:rsidTr="00244AAE">
        <w:tc>
          <w:tcPr>
            <w:tcW w:w="4839" w:type="dxa"/>
          </w:tcPr>
          <w:p w:rsidR="00244AAE" w:rsidRPr="00244AAE" w:rsidRDefault="00244AAE" w:rsidP="00244AAE">
            <w:pPr>
              <w:tabs>
                <w:tab w:val="left" w:pos="6756"/>
              </w:tabs>
              <w:spacing w:line="360" w:lineRule="auto"/>
              <w:jc w:val="center"/>
              <w:rPr>
                <w:lang w:val="ru-RU" w:bidi="ar-LB"/>
              </w:rPr>
            </w:pPr>
            <w:r>
              <w:rPr>
                <w:lang w:val="ru-RU" w:bidi="ar-LB"/>
              </w:rPr>
              <w:t>Вопросы</w:t>
            </w:r>
          </w:p>
        </w:tc>
        <w:tc>
          <w:tcPr>
            <w:tcW w:w="4840" w:type="dxa"/>
          </w:tcPr>
          <w:p w:rsidR="00244AAE" w:rsidRDefault="00244AAE" w:rsidP="00244AAE">
            <w:pPr>
              <w:tabs>
                <w:tab w:val="left" w:pos="6756"/>
              </w:tabs>
              <w:spacing w:line="360" w:lineRule="auto"/>
              <w:jc w:val="center"/>
              <w:rPr>
                <w:lang w:val="ru-RU" w:bidi="ar-LB"/>
              </w:rPr>
            </w:pPr>
            <w:r>
              <w:rPr>
                <w:lang w:val="ru-RU" w:bidi="ar-LB"/>
              </w:rPr>
              <w:t>Информация для контент-плана</w:t>
            </w:r>
          </w:p>
        </w:tc>
      </w:tr>
      <w:tr w:rsidR="00244AAE" w:rsidRPr="00F51091" w:rsidTr="00244AAE">
        <w:tc>
          <w:tcPr>
            <w:tcW w:w="4839" w:type="dxa"/>
          </w:tcPr>
          <w:p w:rsidR="00244AAE" w:rsidRPr="00244AAE" w:rsidRDefault="00244AAE" w:rsidP="000357A8">
            <w:pPr>
              <w:pStyle w:val="a9"/>
              <w:numPr>
                <w:ilvl w:val="0"/>
                <w:numId w:val="82"/>
              </w:numPr>
              <w:tabs>
                <w:tab w:val="left" w:pos="6756"/>
              </w:tabs>
              <w:spacing w:line="360" w:lineRule="auto"/>
              <w:rPr>
                <w:lang w:val="ru-RU" w:bidi="ar-LB"/>
              </w:rPr>
            </w:pPr>
            <w:r>
              <w:rPr>
                <w:lang w:val="ru-RU" w:bidi="ar-LB"/>
              </w:rPr>
              <w:t>Какие публикации ожидают увидеть члены фокус-группы после предоставления краткой информации о выставке?</w:t>
            </w:r>
          </w:p>
        </w:tc>
        <w:tc>
          <w:tcPr>
            <w:tcW w:w="4840" w:type="dxa"/>
          </w:tcPr>
          <w:p w:rsidR="00244AAE" w:rsidRDefault="00244AAE" w:rsidP="00244AAE">
            <w:pPr>
              <w:tabs>
                <w:tab w:val="left" w:pos="6756"/>
              </w:tabs>
              <w:spacing w:line="360" w:lineRule="auto"/>
              <w:rPr>
                <w:lang w:val="ru-RU" w:bidi="ar-LB"/>
              </w:rPr>
            </w:pPr>
            <w:r>
              <w:rPr>
                <w:lang w:val="ru-RU" w:bidi="ar-LB"/>
              </w:rPr>
              <w:t>- Выявление типов постов;</w:t>
            </w:r>
          </w:p>
          <w:p w:rsidR="00244AAE" w:rsidRDefault="00244AAE" w:rsidP="00244AAE">
            <w:pPr>
              <w:tabs>
                <w:tab w:val="left" w:pos="6756"/>
              </w:tabs>
              <w:spacing w:line="360" w:lineRule="auto"/>
              <w:rPr>
                <w:lang w:val="ru-RU" w:bidi="ar-LB"/>
              </w:rPr>
            </w:pPr>
            <w:r>
              <w:rPr>
                <w:lang w:val="ru-RU" w:bidi="ar-LB"/>
              </w:rPr>
              <w:t>- Выявление возможных идей для постов;</w:t>
            </w:r>
          </w:p>
          <w:p w:rsidR="00244AAE" w:rsidRDefault="00244AAE" w:rsidP="00244AAE">
            <w:pPr>
              <w:tabs>
                <w:tab w:val="left" w:pos="6756"/>
              </w:tabs>
              <w:spacing w:line="360" w:lineRule="auto"/>
              <w:rPr>
                <w:lang w:val="ru-RU" w:bidi="ar-LB"/>
              </w:rPr>
            </w:pPr>
            <w:r>
              <w:rPr>
                <w:lang w:val="ru-RU" w:bidi="ar-LB"/>
              </w:rPr>
              <w:t>- Определение «уровня» постов;</w:t>
            </w:r>
          </w:p>
          <w:p w:rsidR="00244AAE" w:rsidRDefault="00244AAE" w:rsidP="00244AAE">
            <w:pPr>
              <w:tabs>
                <w:tab w:val="left" w:pos="6756"/>
              </w:tabs>
              <w:spacing w:line="360" w:lineRule="auto"/>
              <w:rPr>
                <w:lang w:val="ru-RU" w:bidi="ar-LB"/>
              </w:rPr>
            </w:pPr>
            <w:r>
              <w:rPr>
                <w:lang w:val="ru-RU" w:bidi="ar-LB"/>
              </w:rPr>
              <w:t>- Выявление тем постов.</w:t>
            </w:r>
          </w:p>
        </w:tc>
      </w:tr>
      <w:tr w:rsidR="00244AAE" w:rsidRPr="00F51091" w:rsidTr="00244AAE">
        <w:tc>
          <w:tcPr>
            <w:tcW w:w="4839" w:type="dxa"/>
          </w:tcPr>
          <w:p w:rsidR="00244AAE" w:rsidRPr="00244AAE" w:rsidRDefault="00AE17F6" w:rsidP="000357A8">
            <w:pPr>
              <w:pStyle w:val="a9"/>
              <w:numPr>
                <w:ilvl w:val="0"/>
                <w:numId w:val="82"/>
              </w:numPr>
              <w:tabs>
                <w:tab w:val="left" w:pos="6756"/>
              </w:tabs>
              <w:spacing w:line="360" w:lineRule="auto"/>
              <w:rPr>
                <w:lang w:val="ru-RU" w:bidi="ar-LB"/>
              </w:rPr>
            </w:pPr>
            <w:r>
              <w:rPr>
                <w:lang w:val="ru-RU" w:bidi="ar-LB"/>
              </w:rPr>
              <w:t>Какое первое впечатление сложилось у представителей целевой аудитории после демонстрации постов?</w:t>
            </w:r>
          </w:p>
        </w:tc>
        <w:tc>
          <w:tcPr>
            <w:tcW w:w="4840" w:type="dxa"/>
          </w:tcPr>
          <w:p w:rsidR="00AE17F6" w:rsidRDefault="00AE17F6" w:rsidP="00AE17F6">
            <w:pPr>
              <w:tabs>
                <w:tab w:val="left" w:pos="6756"/>
              </w:tabs>
              <w:spacing w:line="360" w:lineRule="auto"/>
              <w:rPr>
                <w:lang w:val="ru-RU" w:bidi="ar-LB"/>
              </w:rPr>
            </w:pPr>
            <w:r>
              <w:rPr>
                <w:lang w:val="ru-RU" w:bidi="ar-LB"/>
              </w:rPr>
              <w:t>- Определение отношения к постам на основе мнения членов фокус-группы.</w:t>
            </w:r>
          </w:p>
        </w:tc>
      </w:tr>
      <w:tr w:rsidR="00244AAE" w:rsidRPr="00F51091" w:rsidTr="00244AAE">
        <w:tc>
          <w:tcPr>
            <w:tcW w:w="4839" w:type="dxa"/>
          </w:tcPr>
          <w:p w:rsidR="00244AAE" w:rsidRPr="00AE17F6" w:rsidRDefault="00AE17F6" w:rsidP="000357A8">
            <w:pPr>
              <w:pStyle w:val="a9"/>
              <w:numPr>
                <w:ilvl w:val="0"/>
                <w:numId w:val="82"/>
              </w:numPr>
              <w:tabs>
                <w:tab w:val="left" w:pos="6756"/>
              </w:tabs>
              <w:spacing w:line="360" w:lineRule="auto"/>
              <w:rPr>
                <w:lang w:val="ru-RU" w:bidi="ar-LB"/>
              </w:rPr>
            </w:pPr>
            <w:r>
              <w:rPr>
                <w:lang w:val="ru-RU" w:bidi="ar-LB"/>
              </w:rPr>
              <w:t xml:space="preserve">Какие плюсы и минусы могут выделить </w:t>
            </w:r>
            <w:r w:rsidR="00F74BC2">
              <w:rPr>
                <w:lang w:val="ru-RU" w:bidi="ar-LB"/>
              </w:rPr>
              <w:t>участники исследования?</w:t>
            </w:r>
          </w:p>
        </w:tc>
        <w:tc>
          <w:tcPr>
            <w:tcW w:w="4840" w:type="dxa"/>
          </w:tcPr>
          <w:p w:rsidR="00244AAE" w:rsidRDefault="00F74BC2" w:rsidP="00244AAE">
            <w:pPr>
              <w:tabs>
                <w:tab w:val="left" w:pos="6756"/>
              </w:tabs>
              <w:spacing w:line="360" w:lineRule="auto"/>
              <w:rPr>
                <w:lang w:val="ru-RU" w:bidi="ar-LB"/>
              </w:rPr>
            </w:pPr>
            <w:r>
              <w:rPr>
                <w:lang w:val="ru-RU" w:bidi="ar-LB"/>
              </w:rPr>
              <w:t>- Получение списка достоинств и недостатков публикаций.</w:t>
            </w:r>
          </w:p>
          <w:p w:rsidR="000016EF" w:rsidRDefault="000016EF" w:rsidP="00244AAE">
            <w:pPr>
              <w:tabs>
                <w:tab w:val="left" w:pos="6756"/>
              </w:tabs>
              <w:spacing w:line="360" w:lineRule="auto"/>
              <w:rPr>
                <w:lang w:val="ru-RU" w:bidi="ar-LB"/>
              </w:rPr>
            </w:pPr>
          </w:p>
          <w:p w:rsidR="000016EF" w:rsidRDefault="000016EF" w:rsidP="00244AAE">
            <w:pPr>
              <w:tabs>
                <w:tab w:val="left" w:pos="6756"/>
              </w:tabs>
              <w:spacing w:line="360" w:lineRule="auto"/>
              <w:rPr>
                <w:lang w:val="ru-RU" w:bidi="ar-LB"/>
              </w:rPr>
            </w:pPr>
          </w:p>
          <w:p w:rsidR="000016EF" w:rsidRDefault="000016EF" w:rsidP="00244AAE">
            <w:pPr>
              <w:tabs>
                <w:tab w:val="left" w:pos="6756"/>
              </w:tabs>
              <w:spacing w:line="360" w:lineRule="auto"/>
              <w:rPr>
                <w:lang w:val="ru-RU" w:bidi="ar-LB"/>
              </w:rPr>
            </w:pPr>
          </w:p>
        </w:tc>
      </w:tr>
      <w:tr w:rsidR="00244AAE" w:rsidRPr="00F51091" w:rsidTr="00244AAE">
        <w:tc>
          <w:tcPr>
            <w:tcW w:w="4839" w:type="dxa"/>
          </w:tcPr>
          <w:p w:rsidR="00244AAE" w:rsidRPr="00F74BC2" w:rsidRDefault="00F74BC2" w:rsidP="000357A8">
            <w:pPr>
              <w:pStyle w:val="a9"/>
              <w:numPr>
                <w:ilvl w:val="0"/>
                <w:numId w:val="82"/>
              </w:numPr>
              <w:tabs>
                <w:tab w:val="left" w:pos="6756"/>
              </w:tabs>
              <w:spacing w:line="360" w:lineRule="auto"/>
              <w:rPr>
                <w:lang w:val="ru-RU" w:bidi="ar-LB"/>
              </w:rPr>
            </w:pPr>
            <w:r>
              <w:rPr>
                <w:lang w:val="ru-RU" w:bidi="ar-LB"/>
              </w:rPr>
              <w:t>Разбор постов по категориям</w:t>
            </w:r>
          </w:p>
        </w:tc>
        <w:tc>
          <w:tcPr>
            <w:tcW w:w="4840" w:type="dxa"/>
          </w:tcPr>
          <w:p w:rsidR="00244AAE" w:rsidRDefault="00F74BC2" w:rsidP="00244AAE">
            <w:pPr>
              <w:tabs>
                <w:tab w:val="left" w:pos="6756"/>
              </w:tabs>
              <w:spacing w:line="360" w:lineRule="auto"/>
              <w:rPr>
                <w:lang w:val="ru-RU" w:bidi="ar-LB"/>
              </w:rPr>
            </w:pPr>
            <w:r>
              <w:rPr>
                <w:lang w:val="ru-RU" w:bidi="ar-LB"/>
              </w:rPr>
              <w:t>- Получение информации об уникальности контента;</w:t>
            </w:r>
          </w:p>
          <w:p w:rsidR="00F74BC2" w:rsidRDefault="00F74BC2" w:rsidP="00244AAE">
            <w:pPr>
              <w:tabs>
                <w:tab w:val="left" w:pos="6756"/>
              </w:tabs>
              <w:spacing w:line="360" w:lineRule="auto"/>
              <w:rPr>
                <w:lang w:val="ru-RU" w:bidi="ar-LB"/>
              </w:rPr>
            </w:pPr>
            <w:r>
              <w:rPr>
                <w:lang w:val="ru-RU" w:bidi="ar-LB"/>
              </w:rPr>
              <w:t>- Выявление практической полезности контента;</w:t>
            </w:r>
          </w:p>
          <w:p w:rsidR="00F74BC2" w:rsidRDefault="00F74BC2" w:rsidP="00244AAE">
            <w:pPr>
              <w:tabs>
                <w:tab w:val="left" w:pos="6756"/>
              </w:tabs>
              <w:spacing w:line="360" w:lineRule="auto"/>
              <w:rPr>
                <w:lang w:val="ru-RU" w:bidi="ar-LB"/>
              </w:rPr>
            </w:pPr>
            <w:r>
              <w:rPr>
                <w:lang w:val="ru-RU" w:bidi="ar-LB"/>
              </w:rPr>
              <w:t>- Определение понятности и конкретности контента;</w:t>
            </w:r>
          </w:p>
          <w:p w:rsidR="00F74BC2" w:rsidRDefault="00F74BC2" w:rsidP="00244AAE">
            <w:pPr>
              <w:tabs>
                <w:tab w:val="left" w:pos="6756"/>
              </w:tabs>
              <w:spacing w:line="360" w:lineRule="auto"/>
              <w:rPr>
                <w:lang w:val="ru-RU" w:bidi="ar-LB"/>
              </w:rPr>
            </w:pPr>
            <w:r>
              <w:rPr>
                <w:lang w:val="ru-RU" w:bidi="ar-LB"/>
              </w:rPr>
              <w:t>- Выявление степени грамотного изложения;</w:t>
            </w:r>
          </w:p>
          <w:p w:rsidR="00F74BC2" w:rsidRDefault="00F74BC2" w:rsidP="00244AAE">
            <w:pPr>
              <w:tabs>
                <w:tab w:val="left" w:pos="6756"/>
              </w:tabs>
              <w:spacing w:line="360" w:lineRule="auto"/>
              <w:rPr>
                <w:lang w:val="ru-RU" w:bidi="ar-LB"/>
              </w:rPr>
            </w:pPr>
            <w:r>
              <w:rPr>
                <w:lang w:val="ru-RU" w:bidi="ar-LB"/>
              </w:rPr>
              <w:t>- Определение степени актуальности и современности;</w:t>
            </w:r>
          </w:p>
          <w:p w:rsidR="00F74BC2" w:rsidRDefault="00F74BC2" w:rsidP="00244AAE">
            <w:pPr>
              <w:tabs>
                <w:tab w:val="left" w:pos="6756"/>
              </w:tabs>
              <w:spacing w:line="360" w:lineRule="auto"/>
              <w:rPr>
                <w:lang w:val="ru-RU" w:bidi="ar-LB"/>
              </w:rPr>
            </w:pPr>
            <w:r>
              <w:rPr>
                <w:lang w:val="ru-RU" w:bidi="ar-LB"/>
              </w:rPr>
              <w:t xml:space="preserve">- </w:t>
            </w:r>
            <w:r w:rsidR="00742878">
              <w:rPr>
                <w:lang w:val="ru-RU" w:bidi="ar-LB"/>
              </w:rPr>
              <w:t xml:space="preserve">Определение степени соответствия </w:t>
            </w:r>
            <w:r>
              <w:rPr>
                <w:lang w:val="ru-RU" w:bidi="ar-LB"/>
              </w:rPr>
              <w:t>потребностям целевой группы;</w:t>
            </w:r>
          </w:p>
          <w:p w:rsidR="00F74BC2" w:rsidRDefault="00F74BC2" w:rsidP="00244AAE">
            <w:pPr>
              <w:tabs>
                <w:tab w:val="left" w:pos="6756"/>
              </w:tabs>
              <w:spacing w:line="360" w:lineRule="auto"/>
              <w:rPr>
                <w:lang w:val="ru-RU" w:bidi="ar-LB"/>
              </w:rPr>
            </w:pPr>
            <w:r>
              <w:rPr>
                <w:lang w:val="ru-RU" w:bidi="ar-LB"/>
              </w:rPr>
              <w:t xml:space="preserve">- </w:t>
            </w:r>
            <w:r w:rsidR="00742878">
              <w:rPr>
                <w:lang w:val="ru-RU" w:bidi="ar-LB"/>
              </w:rPr>
              <w:t xml:space="preserve">Выявление </w:t>
            </w:r>
            <w:r w:rsidR="00922EDA">
              <w:rPr>
                <w:lang w:val="ru-RU" w:bidi="ar-LB"/>
              </w:rPr>
              <w:t>того, является ли контент ярким, имиджевым, запоминающимся,</w:t>
            </w:r>
            <w:r w:rsidR="00A645BB">
              <w:rPr>
                <w:lang w:val="ru-RU" w:bidi="ar-LB"/>
              </w:rPr>
              <w:t xml:space="preserve"> легкочитаемым;</w:t>
            </w:r>
          </w:p>
          <w:p w:rsidR="00A645BB" w:rsidRDefault="00A645BB" w:rsidP="00244AAE">
            <w:pPr>
              <w:tabs>
                <w:tab w:val="left" w:pos="6756"/>
              </w:tabs>
              <w:spacing w:line="360" w:lineRule="auto"/>
              <w:rPr>
                <w:lang w:val="ru-RU" w:bidi="ar-LB"/>
              </w:rPr>
            </w:pPr>
            <w:r>
              <w:rPr>
                <w:lang w:val="ru-RU" w:bidi="ar-LB"/>
              </w:rPr>
              <w:t>- Выявление соответствия форматов постов социальным сетям.</w:t>
            </w:r>
          </w:p>
        </w:tc>
      </w:tr>
      <w:tr w:rsidR="00244AAE" w:rsidTr="00244AAE">
        <w:tc>
          <w:tcPr>
            <w:tcW w:w="4839" w:type="dxa"/>
          </w:tcPr>
          <w:p w:rsidR="00244AAE" w:rsidRPr="00A645BB" w:rsidRDefault="00EB747A" w:rsidP="000357A8">
            <w:pPr>
              <w:pStyle w:val="a9"/>
              <w:numPr>
                <w:ilvl w:val="0"/>
                <w:numId w:val="82"/>
              </w:numPr>
              <w:tabs>
                <w:tab w:val="left" w:pos="6756"/>
              </w:tabs>
              <w:spacing w:line="360" w:lineRule="auto"/>
              <w:rPr>
                <w:lang w:val="ru-RU" w:bidi="ar-LB"/>
              </w:rPr>
            </w:pPr>
            <w:r>
              <w:rPr>
                <w:lang w:val="ru-RU" w:bidi="ar-LB"/>
              </w:rPr>
              <w:t>Проявили ли бы участники активность, с точки зрения реакции: лайки, комментарии репосты?</w:t>
            </w:r>
          </w:p>
        </w:tc>
        <w:tc>
          <w:tcPr>
            <w:tcW w:w="4840" w:type="dxa"/>
          </w:tcPr>
          <w:p w:rsidR="00244AAE" w:rsidRDefault="00EB747A" w:rsidP="00244AAE">
            <w:pPr>
              <w:tabs>
                <w:tab w:val="left" w:pos="6756"/>
              </w:tabs>
              <w:spacing w:line="360" w:lineRule="auto"/>
              <w:rPr>
                <w:lang w:val="ru-RU" w:bidi="ar-LB"/>
              </w:rPr>
            </w:pPr>
            <w:r>
              <w:rPr>
                <w:lang w:val="ru-RU" w:bidi="ar-LB"/>
              </w:rPr>
              <w:t>- Выявление причин игнорирования постов;</w:t>
            </w:r>
          </w:p>
          <w:p w:rsidR="00EB747A" w:rsidRDefault="00EB747A" w:rsidP="00244AAE">
            <w:pPr>
              <w:tabs>
                <w:tab w:val="left" w:pos="6756"/>
              </w:tabs>
              <w:spacing w:line="360" w:lineRule="auto"/>
              <w:rPr>
                <w:lang w:val="ru-RU" w:bidi="ar-LB"/>
              </w:rPr>
            </w:pPr>
          </w:p>
        </w:tc>
      </w:tr>
      <w:tr w:rsidR="004650BF" w:rsidRPr="00F51091" w:rsidTr="00244AAE">
        <w:tc>
          <w:tcPr>
            <w:tcW w:w="4839" w:type="dxa"/>
          </w:tcPr>
          <w:p w:rsidR="004650BF" w:rsidRDefault="004650BF" w:rsidP="000357A8">
            <w:pPr>
              <w:pStyle w:val="a9"/>
              <w:numPr>
                <w:ilvl w:val="0"/>
                <w:numId w:val="82"/>
              </w:numPr>
              <w:tabs>
                <w:tab w:val="left" w:pos="6756"/>
              </w:tabs>
              <w:spacing w:line="360" w:lineRule="auto"/>
              <w:rPr>
                <w:lang w:val="ru-RU" w:bidi="ar-LB"/>
              </w:rPr>
            </w:pPr>
            <w:r>
              <w:rPr>
                <w:lang w:val="ru-RU" w:bidi="ar-LB"/>
              </w:rPr>
              <w:t>Обсуждение дней и времени публикаций</w:t>
            </w:r>
          </w:p>
        </w:tc>
        <w:tc>
          <w:tcPr>
            <w:tcW w:w="4840" w:type="dxa"/>
          </w:tcPr>
          <w:p w:rsidR="004650BF" w:rsidRPr="004650BF" w:rsidRDefault="004650BF" w:rsidP="00244AAE">
            <w:pPr>
              <w:tabs>
                <w:tab w:val="left" w:pos="6756"/>
              </w:tabs>
              <w:spacing w:line="360" w:lineRule="auto"/>
              <w:rPr>
                <w:lang w:val="ru-RU" w:bidi="ar-LB"/>
              </w:rPr>
            </w:pPr>
            <w:r>
              <w:rPr>
                <w:lang w:val="ru-RU" w:bidi="ar-LB"/>
              </w:rPr>
              <w:t xml:space="preserve">- Выявление соответствия общей статистики и статистики выбранного аккаунта </w:t>
            </w:r>
            <w:r>
              <w:rPr>
                <w:lang w:bidi="ar-LB"/>
              </w:rPr>
              <w:t>Instagram</w:t>
            </w:r>
          </w:p>
        </w:tc>
      </w:tr>
    </w:tbl>
    <w:p w:rsidR="00244AAE" w:rsidRPr="000016EF" w:rsidRDefault="000016EF" w:rsidP="000016EF">
      <w:pPr>
        <w:tabs>
          <w:tab w:val="left" w:pos="6756"/>
        </w:tabs>
        <w:spacing w:before="120" w:line="360" w:lineRule="auto"/>
        <w:jc w:val="center"/>
        <w:rPr>
          <w:lang w:bidi="ar-LB"/>
        </w:rPr>
      </w:pPr>
      <w:r>
        <w:rPr>
          <w:lang w:val="ru-RU" w:bidi="ar-LB"/>
        </w:rPr>
        <w:t xml:space="preserve">Составлено по </w:t>
      </w:r>
      <w:r>
        <w:rPr>
          <w:lang w:bidi="ar-LB"/>
        </w:rPr>
        <w:t>[</w:t>
      </w:r>
      <w:r>
        <w:rPr>
          <w:lang w:val="ru-RU" w:bidi="ar-LB"/>
        </w:rPr>
        <w:t>Автор работы</w:t>
      </w:r>
      <w:r>
        <w:rPr>
          <w:lang w:bidi="ar-LB"/>
        </w:rPr>
        <w:t>]</w:t>
      </w:r>
    </w:p>
    <w:p w:rsidR="00855A09" w:rsidRDefault="00E14903" w:rsidP="007B2679">
      <w:pPr>
        <w:tabs>
          <w:tab w:val="left" w:pos="6756"/>
        </w:tabs>
        <w:spacing w:before="100" w:beforeAutospacing="1" w:after="100" w:afterAutospacing="1" w:line="360" w:lineRule="auto"/>
        <w:ind w:firstLine="709"/>
        <w:jc w:val="both"/>
        <w:rPr>
          <w:lang w:val="ru-RU"/>
        </w:rPr>
      </w:pPr>
      <w:r>
        <w:rPr>
          <w:lang w:val="ru-RU"/>
        </w:rPr>
        <w:t>В фокус-группе приняли участие 6 представителей целевой аудитории:</w:t>
      </w:r>
    </w:p>
    <w:p w:rsidR="00E14903" w:rsidRDefault="00E14903" w:rsidP="000357A8">
      <w:pPr>
        <w:pStyle w:val="a9"/>
        <w:numPr>
          <w:ilvl w:val="0"/>
          <w:numId w:val="83"/>
        </w:numPr>
        <w:tabs>
          <w:tab w:val="left" w:pos="6756"/>
        </w:tabs>
        <w:spacing w:before="100" w:beforeAutospacing="1" w:after="100" w:afterAutospacing="1" w:line="360" w:lineRule="auto"/>
        <w:jc w:val="both"/>
        <w:rPr>
          <w:lang w:val="ru-RU"/>
        </w:rPr>
      </w:pPr>
      <w:r>
        <w:rPr>
          <w:lang w:val="ru-RU"/>
        </w:rPr>
        <w:t>Шестопалова М.Р. – ученица 11 класса ГБОУ №524 (будущий абитуриент);</w:t>
      </w:r>
    </w:p>
    <w:p w:rsidR="00E14903" w:rsidRDefault="00E14903" w:rsidP="000357A8">
      <w:pPr>
        <w:pStyle w:val="a9"/>
        <w:numPr>
          <w:ilvl w:val="0"/>
          <w:numId w:val="83"/>
        </w:numPr>
        <w:tabs>
          <w:tab w:val="left" w:pos="6756"/>
        </w:tabs>
        <w:spacing w:before="100" w:beforeAutospacing="1" w:after="100" w:afterAutospacing="1" w:line="360" w:lineRule="auto"/>
        <w:jc w:val="both"/>
        <w:rPr>
          <w:lang w:val="ru-RU"/>
        </w:rPr>
      </w:pPr>
      <w:r>
        <w:rPr>
          <w:lang w:val="ru-RU"/>
        </w:rPr>
        <w:t>Дадыкина Е.А. – студентка программы бакалавриата СЗИУ РАНХиГС;</w:t>
      </w:r>
    </w:p>
    <w:p w:rsidR="00E14903" w:rsidRDefault="00E14903" w:rsidP="000357A8">
      <w:pPr>
        <w:pStyle w:val="a9"/>
        <w:numPr>
          <w:ilvl w:val="0"/>
          <w:numId w:val="83"/>
        </w:numPr>
        <w:tabs>
          <w:tab w:val="left" w:pos="6756"/>
        </w:tabs>
        <w:spacing w:before="100" w:beforeAutospacing="1" w:after="100" w:afterAutospacing="1" w:line="360" w:lineRule="auto"/>
        <w:jc w:val="both"/>
        <w:rPr>
          <w:lang w:val="ru-RU"/>
        </w:rPr>
      </w:pPr>
      <w:r>
        <w:rPr>
          <w:lang w:val="ru-RU"/>
        </w:rPr>
        <w:t>Архипов В. А. – студент программы бакалавриата Горного университета;</w:t>
      </w:r>
    </w:p>
    <w:p w:rsidR="00E14903" w:rsidRDefault="00E14903" w:rsidP="000357A8">
      <w:pPr>
        <w:pStyle w:val="a9"/>
        <w:numPr>
          <w:ilvl w:val="0"/>
          <w:numId w:val="83"/>
        </w:numPr>
        <w:tabs>
          <w:tab w:val="left" w:pos="6756"/>
        </w:tabs>
        <w:spacing w:before="100" w:beforeAutospacing="1" w:after="100" w:afterAutospacing="1" w:line="360" w:lineRule="auto"/>
        <w:jc w:val="both"/>
        <w:rPr>
          <w:lang w:val="ru-RU"/>
        </w:rPr>
      </w:pPr>
      <w:r>
        <w:rPr>
          <w:lang w:val="ru-RU"/>
        </w:rPr>
        <w:t>Воробей Т.С. – студентка программы магистратуры ВШМ СПбГУ;</w:t>
      </w:r>
    </w:p>
    <w:p w:rsidR="00E361A2" w:rsidRDefault="00E14903" w:rsidP="000357A8">
      <w:pPr>
        <w:pStyle w:val="a9"/>
        <w:numPr>
          <w:ilvl w:val="0"/>
          <w:numId w:val="83"/>
        </w:numPr>
        <w:tabs>
          <w:tab w:val="left" w:pos="6756"/>
        </w:tabs>
        <w:spacing w:before="100" w:beforeAutospacing="1" w:after="100" w:afterAutospacing="1" w:line="360" w:lineRule="auto"/>
        <w:jc w:val="both"/>
        <w:rPr>
          <w:lang w:val="ru-RU"/>
        </w:rPr>
      </w:pPr>
      <w:r>
        <w:rPr>
          <w:lang w:val="ru-RU"/>
        </w:rPr>
        <w:t xml:space="preserve">Кузикова М. – студентка программы бакалавриата </w:t>
      </w:r>
      <w:r w:rsidR="007F2D5F">
        <w:rPr>
          <w:lang w:val="ru-RU"/>
        </w:rPr>
        <w:t>СПбГЭ;</w:t>
      </w:r>
    </w:p>
    <w:p w:rsidR="00E361A2" w:rsidRPr="00E361A2" w:rsidRDefault="00E361A2" w:rsidP="000357A8">
      <w:pPr>
        <w:pStyle w:val="a9"/>
        <w:numPr>
          <w:ilvl w:val="0"/>
          <w:numId w:val="83"/>
        </w:numPr>
        <w:tabs>
          <w:tab w:val="left" w:pos="6756"/>
        </w:tabs>
        <w:spacing w:before="100" w:beforeAutospacing="1" w:after="100" w:afterAutospacing="1" w:line="360" w:lineRule="auto"/>
        <w:jc w:val="both"/>
        <w:rPr>
          <w:lang w:val="ru-RU"/>
        </w:rPr>
      </w:pPr>
      <w:r>
        <w:rPr>
          <w:lang w:val="ru-RU"/>
        </w:rPr>
        <w:t>Загоруйко Д.И. – ученик 11 класса ГБОУ №524 (будущий абитуриент).</w:t>
      </w:r>
    </w:p>
    <w:p w:rsidR="007F2D5F" w:rsidRDefault="007F2D5F" w:rsidP="007B2679">
      <w:pPr>
        <w:tabs>
          <w:tab w:val="left" w:pos="6756"/>
        </w:tabs>
        <w:spacing w:before="100" w:beforeAutospacing="1" w:after="100" w:afterAutospacing="1" w:line="360" w:lineRule="auto"/>
        <w:ind w:firstLine="709"/>
        <w:jc w:val="both"/>
        <w:rPr>
          <w:lang w:val="ru-RU"/>
        </w:rPr>
      </w:pPr>
      <w:r>
        <w:rPr>
          <w:lang w:val="ru-RU"/>
        </w:rPr>
        <w:t>Ведение фокус-группы осуществлялось «мягким» способом, так как участниками являлись студенты и речь велась о контенте сообществ социальных групп.</w:t>
      </w:r>
      <w:r w:rsidR="004650BF">
        <w:rPr>
          <w:lang w:val="ru-RU"/>
        </w:rPr>
        <w:t xml:space="preserve"> </w:t>
      </w:r>
    </w:p>
    <w:p w:rsidR="00E361A2" w:rsidRDefault="004650BF" w:rsidP="007B2679">
      <w:pPr>
        <w:tabs>
          <w:tab w:val="left" w:pos="6756"/>
        </w:tabs>
        <w:spacing w:before="100" w:beforeAutospacing="1" w:after="100" w:afterAutospacing="1" w:line="360" w:lineRule="auto"/>
        <w:ind w:firstLine="709"/>
        <w:jc w:val="both"/>
        <w:rPr>
          <w:lang w:val="ru-RU" w:bidi="ar-LB"/>
        </w:rPr>
      </w:pPr>
      <w:r>
        <w:rPr>
          <w:lang w:val="ru-RU"/>
        </w:rPr>
        <w:t xml:space="preserve">Во время проведения фокус-группы, модератором были показаны посты </w:t>
      </w:r>
      <w:r w:rsidR="00E361A2">
        <w:rPr>
          <w:lang w:val="ru-RU"/>
        </w:rPr>
        <w:t>с учетом их разделения на публикации для «ВКонтакте»/</w:t>
      </w:r>
      <w:r w:rsidR="00E361A2">
        <w:t>Facebook</w:t>
      </w:r>
      <w:r w:rsidR="00E361A2" w:rsidRPr="00E361A2">
        <w:rPr>
          <w:lang w:val="ru-RU"/>
        </w:rPr>
        <w:t xml:space="preserve"> </w:t>
      </w:r>
      <w:r w:rsidR="00E361A2">
        <w:rPr>
          <w:lang w:val="ru-RU" w:bidi="ar-LB"/>
        </w:rPr>
        <w:t xml:space="preserve">и публикации для </w:t>
      </w:r>
      <w:r w:rsidR="00E361A2">
        <w:rPr>
          <w:lang w:bidi="ar-LB"/>
        </w:rPr>
        <w:t>Instagram</w:t>
      </w:r>
      <w:r w:rsidR="00E361A2">
        <w:rPr>
          <w:lang w:val="ru-RU" w:bidi="ar-LB"/>
        </w:rPr>
        <w:t xml:space="preserve">. В результате тестирования были получены </w:t>
      </w:r>
      <w:r w:rsidR="005F5E55">
        <w:rPr>
          <w:lang w:val="ru-RU" w:bidi="ar-LB"/>
        </w:rPr>
        <w:t xml:space="preserve">следующие </w:t>
      </w:r>
      <w:r w:rsidR="00E361A2">
        <w:rPr>
          <w:lang w:val="ru-RU" w:bidi="ar-LB"/>
        </w:rPr>
        <w:t>ответы</w:t>
      </w:r>
      <w:r w:rsidR="005F5E55">
        <w:rPr>
          <w:lang w:val="ru-RU" w:bidi="ar-LB"/>
        </w:rPr>
        <w:t xml:space="preserve"> и сделаны соответствующие</w:t>
      </w:r>
      <w:r w:rsidR="00E361A2">
        <w:rPr>
          <w:lang w:val="ru-RU" w:bidi="ar-LB"/>
        </w:rPr>
        <w:t xml:space="preserve"> выводы по каждому вопросу:</w:t>
      </w:r>
    </w:p>
    <w:p w:rsidR="005F5E55" w:rsidRDefault="00E361A2" w:rsidP="000357A8">
      <w:pPr>
        <w:pStyle w:val="a9"/>
        <w:numPr>
          <w:ilvl w:val="0"/>
          <w:numId w:val="84"/>
        </w:numPr>
        <w:tabs>
          <w:tab w:val="left" w:pos="6756"/>
        </w:tabs>
        <w:spacing w:before="100" w:beforeAutospacing="1" w:after="100" w:afterAutospacing="1" w:line="360" w:lineRule="auto"/>
        <w:jc w:val="both"/>
        <w:rPr>
          <w:lang w:val="ru-RU" w:bidi="ar-LB"/>
        </w:rPr>
      </w:pPr>
      <w:r>
        <w:rPr>
          <w:lang w:val="ru-RU" w:bidi="ar-LB"/>
        </w:rPr>
        <w:t xml:space="preserve">После </w:t>
      </w:r>
      <w:r w:rsidR="005F5E55">
        <w:rPr>
          <w:lang w:val="ru-RU" w:bidi="ar-LB"/>
        </w:rPr>
        <w:t xml:space="preserve">донесения информации о выставке, все участники фокус-группы предположили, что в сообществах будет представлена непосредственно информация о самой выставке (новости, партнеры, участники, спикеры). Студенты ВУЗов также отметили, что возможно будет размещена подробная информация о месте проведения (КВЦ «ЭКСПОФОРУМ»). </w:t>
      </w:r>
    </w:p>
    <w:p w:rsidR="00E361A2" w:rsidRDefault="005F5E55" w:rsidP="007B2679">
      <w:pPr>
        <w:pStyle w:val="a9"/>
        <w:tabs>
          <w:tab w:val="left" w:pos="6756"/>
        </w:tabs>
        <w:spacing w:before="100" w:beforeAutospacing="1" w:after="100" w:afterAutospacing="1" w:line="360" w:lineRule="auto"/>
        <w:jc w:val="both"/>
        <w:rPr>
          <w:lang w:val="ru-RU" w:bidi="ar-LB"/>
        </w:rPr>
      </w:pPr>
      <w:r w:rsidRPr="005F5E55">
        <w:rPr>
          <w:i/>
          <w:iCs/>
          <w:lang w:val="ru-RU" w:bidi="ar-LB"/>
        </w:rPr>
        <w:t>Вывод:</w:t>
      </w:r>
      <w:r>
        <w:rPr>
          <w:lang w:val="ru-RU" w:bidi="ar-LB"/>
        </w:rPr>
        <w:t xml:space="preserve"> контент-план отвечает ожиданиям представителей целевой аудитории. Более того, он в некоторой степени превосходит ожидания участников, так как включает в себя не только новостной/репутационный контент;</w:t>
      </w:r>
    </w:p>
    <w:p w:rsidR="005F5E55" w:rsidRPr="00A46C18" w:rsidRDefault="005F5E55" w:rsidP="000016EF">
      <w:pPr>
        <w:pStyle w:val="a9"/>
        <w:numPr>
          <w:ilvl w:val="0"/>
          <w:numId w:val="84"/>
        </w:numPr>
        <w:tabs>
          <w:tab w:val="left" w:pos="6756"/>
        </w:tabs>
        <w:spacing w:before="100" w:beforeAutospacing="1" w:after="100" w:afterAutospacing="1" w:line="360" w:lineRule="auto"/>
        <w:jc w:val="both"/>
        <w:rPr>
          <w:lang w:val="ru-RU" w:bidi="ar-LB"/>
        </w:rPr>
      </w:pPr>
      <w:r>
        <w:rPr>
          <w:lang w:val="ru-RU" w:bidi="ar-LB"/>
        </w:rPr>
        <w:t>Первое впечатление, которое сложилось у членов фокус-группы нельзя отнести к какому-то одному типу, так как все отреагировали по-разному. Пост Темы 1 вызвал бурную реакцию, так как никто не ожидал, что кто-то додумается организовать выставку сгоревшей еды. Пост Темы 2</w:t>
      </w:r>
      <w:r w:rsidR="00A46C18">
        <w:rPr>
          <w:lang w:val="ru-RU" w:bidi="ar-LB"/>
        </w:rPr>
        <w:t xml:space="preserve"> вызвал любопытство у будущих абитуриентов, так как для них эта информация актуальна, и интерес к другим участникам выставки у остальных членов фокус-групп. Пост Темы 3 вызвал бурную реакцию со стороны студентов, так как изображение показалось им интригующим, а упоминание интервьированного о переизбытке информации вызвало согласие. Выпускники также согласились со студентами насчет большого количество информации, которую необходимо знать, сославшись на экзамены. Пост Темы 4, как и ожидалось, вызвал смех и поднял настроение присутствующим. </w:t>
      </w:r>
      <w:r w:rsidR="00A46C18" w:rsidRPr="00A46C18">
        <w:rPr>
          <w:lang w:val="ru-RU" w:bidi="ar-LB"/>
        </w:rPr>
        <w:t>П</w:t>
      </w:r>
      <w:r w:rsidR="00A46C18">
        <w:rPr>
          <w:lang w:val="ru-RU" w:bidi="ar-LB"/>
        </w:rPr>
        <w:t>ост Темы 5</w:t>
      </w:r>
      <w:r w:rsidR="00A46C18" w:rsidRPr="00A46C18">
        <w:rPr>
          <w:lang w:val="ru-RU" w:bidi="ar-LB"/>
        </w:rPr>
        <w:t xml:space="preserve"> нашел отклик в большей степени у студентов, которые стараются совместить работу, учебу и развлечения. </w:t>
      </w:r>
      <w:r w:rsidR="00A46C18">
        <w:rPr>
          <w:lang w:val="ru-RU" w:bidi="ar-LB"/>
        </w:rPr>
        <w:t>Пост Темы 6 заинтересовал 4/6 участников группы, так как он относился к сфере их интересов. Пост Темы 7 вызвал любопытство, так как только один человек (Загоруйко Д.И.) знал об открытие нового ресторана китайской кухни.</w:t>
      </w:r>
    </w:p>
    <w:p w:rsidR="00A46C18" w:rsidRDefault="00A46C18" w:rsidP="007B2679">
      <w:pPr>
        <w:pStyle w:val="a9"/>
        <w:tabs>
          <w:tab w:val="left" w:pos="6756"/>
        </w:tabs>
        <w:spacing w:before="100" w:beforeAutospacing="1" w:after="100" w:afterAutospacing="1" w:line="360" w:lineRule="auto"/>
        <w:jc w:val="both"/>
        <w:rPr>
          <w:lang w:val="ru-RU" w:bidi="ar-LB"/>
        </w:rPr>
      </w:pPr>
      <w:r w:rsidRPr="00A46C18">
        <w:rPr>
          <w:i/>
          <w:iCs/>
          <w:lang w:val="ru-RU" w:bidi="ar-LB"/>
        </w:rPr>
        <w:t>В</w:t>
      </w:r>
      <w:r>
        <w:rPr>
          <w:i/>
          <w:iCs/>
          <w:lang w:val="ru-RU" w:bidi="ar-LB"/>
        </w:rPr>
        <w:t xml:space="preserve">ывод: </w:t>
      </w:r>
      <w:r>
        <w:rPr>
          <w:lang w:val="ru-RU" w:bidi="ar-LB"/>
        </w:rPr>
        <w:t>контент сообществ вызвал разнообразные эмоции, что является несомненным преимуществом, так как благодаря им подписчики будут постоянно следить за сообществами с целью получения новых эмоций.</w:t>
      </w:r>
      <w:r w:rsidR="008057AC">
        <w:rPr>
          <w:lang w:val="ru-RU" w:bidi="ar-LB"/>
        </w:rPr>
        <w:t xml:space="preserve"> Было получено одно замечание насчет правдоподобности информации. С целью устранения будут добавлены ссылки на источники.</w:t>
      </w:r>
    </w:p>
    <w:p w:rsidR="00EC604E" w:rsidRPr="00563002" w:rsidRDefault="006D4A22" w:rsidP="000357A8">
      <w:pPr>
        <w:pStyle w:val="a9"/>
        <w:numPr>
          <w:ilvl w:val="0"/>
          <w:numId w:val="84"/>
        </w:numPr>
        <w:tabs>
          <w:tab w:val="left" w:pos="6756"/>
        </w:tabs>
        <w:spacing w:before="100" w:beforeAutospacing="1" w:after="100" w:afterAutospacing="1" w:line="360" w:lineRule="auto"/>
        <w:jc w:val="both"/>
        <w:rPr>
          <w:rFonts w:asciiTheme="majorBidi" w:eastAsiaTheme="minorHAnsi" w:hAnsiTheme="majorBidi" w:cstheme="majorBidi"/>
          <w:lang w:val="ru-RU"/>
        </w:rPr>
      </w:pPr>
      <w:r w:rsidRPr="006D4A22">
        <w:rPr>
          <w:lang w:val="ru-RU" w:bidi="ar-LB"/>
        </w:rPr>
        <w:t xml:space="preserve">Обсуждение плюсов и минусов постов непосредственно связано с рассмотрением каждого по категориям. Все посты были признаны уникальными, полезными, современными, соответствующими потребностям целевой группы. Было высказано замечание насчет использованного изображения для поста рублики «Поделимся опытом!». 4/6 участников согласились, что использованное изображение является слишком банальным и «избитым». Также единогласно был принят тот факт, что пост с полезными программами является слишком большим. </w:t>
      </w:r>
      <w:r>
        <w:rPr>
          <w:lang w:val="ru-RU" w:bidi="ar-LB"/>
        </w:rPr>
        <w:t xml:space="preserve">Весь контент был признан грамотным с точки зрения изложения. В добавок, абитуриенты отметили, что использование </w:t>
      </w:r>
      <w:r>
        <w:rPr>
          <w:lang w:bidi="ar-LB"/>
        </w:rPr>
        <w:t>emoji</w:t>
      </w:r>
      <w:r w:rsidRPr="006D4A22">
        <w:rPr>
          <w:lang w:val="ru-RU" w:bidi="ar-LB"/>
        </w:rPr>
        <w:t xml:space="preserve"> </w:t>
      </w:r>
      <w:r>
        <w:rPr>
          <w:lang w:val="ru-RU" w:bidi="ar-LB"/>
        </w:rPr>
        <w:t xml:space="preserve">является уместным и не перегруженным. </w:t>
      </w:r>
      <w:r w:rsidR="00563002">
        <w:rPr>
          <w:lang w:val="ru-RU" w:bidi="ar-LB"/>
        </w:rPr>
        <w:t xml:space="preserve">Стиль написания текста позволяет быть постам легкочитаемыми и запоминающимися. </w:t>
      </w:r>
    </w:p>
    <w:p w:rsidR="00563002" w:rsidRDefault="00563002" w:rsidP="007B2679">
      <w:pPr>
        <w:pStyle w:val="a9"/>
        <w:tabs>
          <w:tab w:val="left" w:pos="6756"/>
        </w:tabs>
        <w:spacing w:before="100" w:beforeAutospacing="1" w:after="100" w:afterAutospacing="1" w:line="360" w:lineRule="auto"/>
        <w:jc w:val="both"/>
        <w:rPr>
          <w:lang w:val="ru-RU" w:bidi="ar-LB"/>
        </w:rPr>
      </w:pPr>
      <w:r w:rsidRPr="00563002">
        <w:rPr>
          <w:i/>
          <w:iCs/>
          <w:lang w:val="ru-RU" w:bidi="ar-LB"/>
        </w:rPr>
        <w:t xml:space="preserve">Вывод: </w:t>
      </w:r>
      <w:r w:rsidR="005971CA">
        <w:rPr>
          <w:lang w:val="ru-RU" w:bidi="ar-LB"/>
        </w:rPr>
        <w:t xml:space="preserve">в целом посты выдержали критику, за исключением некоторых. Замечания были учтены в процессе переделывания постов. </w:t>
      </w:r>
    </w:p>
    <w:p w:rsidR="00D37407" w:rsidRDefault="00D37407" w:rsidP="000357A8">
      <w:pPr>
        <w:pStyle w:val="a9"/>
        <w:numPr>
          <w:ilvl w:val="0"/>
          <w:numId w:val="84"/>
        </w:numPr>
        <w:tabs>
          <w:tab w:val="left" w:pos="6756"/>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Все участники, за исключением одного, высказались за то, что они бы отреагировали на публикации тем или иным способом, так как каждый из них вызывает эмоции. Так, абитуриенты поделились бы постом о полезных ресурсах для развития на собственной странице. Однако, Архипов В. Отметил, что, несмотря на вызванные эмоции, он никак бы не отреагировал на публикации, так как не обладает привычкой ставить лайки или комментировать посты, например.</w:t>
      </w:r>
    </w:p>
    <w:p w:rsidR="00D37407" w:rsidRDefault="00D37407" w:rsidP="007B2679">
      <w:pPr>
        <w:pStyle w:val="a9"/>
        <w:tabs>
          <w:tab w:val="left" w:pos="6756"/>
        </w:tabs>
        <w:spacing w:before="100" w:beforeAutospacing="1" w:after="100" w:afterAutospacing="1" w:line="360" w:lineRule="auto"/>
        <w:jc w:val="both"/>
        <w:rPr>
          <w:rFonts w:asciiTheme="majorBidi" w:eastAsiaTheme="minorHAnsi" w:hAnsiTheme="majorBidi" w:cstheme="majorBidi"/>
          <w:lang w:val="ru-RU"/>
        </w:rPr>
      </w:pPr>
      <w:r w:rsidRPr="007662BE">
        <w:rPr>
          <w:rFonts w:asciiTheme="majorBidi" w:eastAsiaTheme="minorHAnsi" w:hAnsiTheme="majorBidi" w:cstheme="majorBidi"/>
          <w:i/>
          <w:iCs/>
          <w:lang w:val="ru-RU"/>
        </w:rPr>
        <w:t xml:space="preserve">Вывод: </w:t>
      </w:r>
      <w:r w:rsidR="006F0DEA">
        <w:rPr>
          <w:rFonts w:asciiTheme="majorBidi" w:eastAsiaTheme="minorHAnsi" w:hAnsiTheme="majorBidi" w:cstheme="majorBidi"/>
          <w:lang w:val="ru-RU"/>
        </w:rPr>
        <w:t xml:space="preserve">чем ярче эмоции, которые вызывает публикация, тем больше вероятность того, что подписчик на нее отреагирует. Поэтому необходимо продолжать подбирать темы в том же духе (естественно, с расчетом на нахождение еще более ярких тем). </w:t>
      </w:r>
    </w:p>
    <w:p w:rsidR="006F0DEA" w:rsidRDefault="006F0DEA" w:rsidP="000357A8">
      <w:pPr>
        <w:pStyle w:val="a9"/>
        <w:numPr>
          <w:ilvl w:val="0"/>
          <w:numId w:val="84"/>
        </w:numPr>
        <w:tabs>
          <w:tab w:val="left" w:pos="6756"/>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Все участники согласились с логикой размещения публикаций по дням недели. Однако, дискуссию вызвал вопрос о времени, так как студенты (не абитуриенты) признались, что они «зависают» в социальных сетях не только в обед или вечером, но и во время пар, объясняя это тем, что пары бывают, по их мнению, скучными, и они в той или иной степени зависимы от социальных сетей.</w:t>
      </w:r>
    </w:p>
    <w:p w:rsidR="006F0DEA" w:rsidRDefault="006F0DEA" w:rsidP="007B2679">
      <w:pPr>
        <w:pStyle w:val="a9"/>
        <w:tabs>
          <w:tab w:val="left" w:pos="6756"/>
        </w:tabs>
        <w:spacing w:before="100" w:beforeAutospacing="1" w:after="100" w:afterAutospacing="1" w:line="360" w:lineRule="auto"/>
        <w:jc w:val="both"/>
        <w:rPr>
          <w:rFonts w:asciiTheme="majorBidi" w:eastAsiaTheme="minorHAnsi" w:hAnsiTheme="majorBidi" w:cstheme="majorBidi"/>
          <w:lang w:val="ru-RU"/>
        </w:rPr>
      </w:pPr>
      <w:r w:rsidRPr="006F0DEA">
        <w:rPr>
          <w:rFonts w:asciiTheme="majorBidi" w:eastAsiaTheme="minorHAnsi" w:hAnsiTheme="majorBidi" w:cstheme="majorBidi"/>
          <w:i/>
          <w:iCs/>
          <w:lang w:val="ru-RU"/>
        </w:rPr>
        <w:t xml:space="preserve">Вывод: </w:t>
      </w:r>
      <w:r>
        <w:rPr>
          <w:rFonts w:asciiTheme="majorBidi" w:eastAsiaTheme="minorHAnsi" w:hAnsiTheme="majorBidi" w:cstheme="majorBidi"/>
          <w:lang w:val="ru-RU"/>
        </w:rPr>
        <w:t>время публикации постов необходимо протестировать после запуска сообществ на основе таких показателей, как вовлеченность и активность подписчиков. Только такой вариант даст наилучшее время для публикаций именно в данном сообществе и для данной целевой аудитории. Более того, необходимо также обратить внимание на дни недели с целью дополнительной проверки.</w:t>
      </w:r>
    </w:p>
    <w:p w:rsidR="006F0DEA" w:rsidRDefault="006F0DEA" w:rsidP="008B5C6D">
      <w:pPr>
        <w:tabs>
          <w:tab w:val="left" w:pos="6756"/>
        </w:tabs>
        <w:spacing w:before="100" w:beforeAutospacing="1" w:after="100" w:afterAutospacing="1" w:line="360" w:lineRule="auto"/>
        <w:ind w:firstLine="709"/>
        <w:jc w:val="both"/>
        <w:rPr>
          <w:rFonts w:asciiTheme="majorBidi" w:eastAsiaTheme="minorHAnsi" w:hAnsiTheme="majorBidi" w:cstheme="majorBidi"/>
          <w:lang w:val="ru-RU"/>
        </w:rPr>
      </w:pPr>
      <w:r>
        <w:rPr>
          <w:rFonts w:asciiTheme="majorBidi" w:eastAsiaTheme="minorHAnsi" w:hAnsiTheme="majorBidi" w:cstheme="majorBidi"/>
          <w:lang w:val="ru-RU"/>
        </w:rPr>
        <w:t xml:space="preserve">Таким образом, проведение тестирования посредством фокус-группы позволило убедиться в правильности направления деятельности относительно контент-плана, несмотря на ряд замечаний, которые были учтены. Посты, представленные в приложении, являются окончательной версией публикаций с учетом всех пожеланий участников фокус-группы. </w:t>
      </w:r>
    </w:p>
    <w:p w:rsidR="008B5C6D" w:rsidRDefault="008B5C6D" w:rsidP="008B5C6D">
      <w:pPr>
        <w:tabs>
          <w:tab w:val="left" w:pos="6756"/>
        </w:tabs>
        <w:spacing w:before="100" w:beforeAutospacing="1" w:after="100" w:afterAutospacing="1" w:line="360" w:lineRule="auto"/>
        <w:ind w:firstLine="709"/>
        <w:jc w:val="center"/>
        <w:rPr>
          <w:rFonts w:asciiTheme="majorBidi" w:eastAsiaTheme="minorHAnsi" w:hAnsiTheme="majorBidi" w:cstheme="majorBidi"/>
          <w:i/>
          <w:iCs/>
          <w:lang w:val="ru-RU"/>
        </w:rPr>
      </w:pPr>
      <w:r w:rsidRPr="008B5C6D">
        <w:rPr>
          <w:rFonts w:asciiTheme="majorBidi" w:eastAsiaTheme="minorHAnsi" w:hAnsiTheme="majorBidi" w:cstheme="majorBidi"/>
          <w:i/>
          <w:iCs/>
          <w:lang w:val="ru-RU"/>
        </w:rPr>
        <w:t>Шаг 8. Разработка медиаплана</w:t>
      </w:r>
    </w:p>
    <w:p w:rsidR="0028670B" w:rsidRDefault="0028670B" w:rsidP="00221BF9">
      <w:pPr>
        <w:tabs>
          <w:tab w:val="left" w:pos="6756"/>
        </w:tabs>
        <w:spacing w:before="100" w:beforeAutospacing="1" w:after="100" w:afterAutospacing="1" w:line="360" w:lineRule="auto"/>
        <w:ind w:firstLine="709"/>
        <w:jc w:val="both"/>
        <w:rPr>
          <w:rFonts w:asciiTheme="majorBidi" w:eastAsiaTheme="minorHAnsi" w:hAnsiTheme="majorBidi" w:cstheme="majorBidi"/>
          <w:lang w:val="ru-RU"/>
        </w:rPr>
      </w:pPr>
      <w:r>
        <w:rPr>
          <w:rFonts w:asciiTheme="majorBidi" w:eastAsiaTheme="minorHAnsi" w:hAnsiTheme="majorBidi" w:cstheme="majorBidi"/>
          <w:lang w:val="ru-RU"/>
        </w:rPr>
        <w:t>Появление рекламы в Интернете помогло компаниям выйти на новые рубежи донесения информации потребителям. В отличие от телевидения, радио, печатной продукции, реклама в Интернете не такая дорогая и проста в размещении. Более того, данный тип рекламы является наиболее персонализированным, так как Интернет дает возможность настроить ее таким образом, что она будет отражаться исключительно у ее потенциальной аудитории.</w:t>
      </w:r>
      <w:r>
        <w:rPr>
          <w:rStyle w:val="a8"/>
          <w:rFonts w:asciiTheme="majorBidi" w:eastAsiaTheme="minorHAnsi" w:hAnsiTheme="majorBidi" w:cstheme="majorBidi"/>
          <w:lang w:val="ru-RU"/>
        </w:rPr>
        <w:footnoteReference w:id="220"/>
      </w:r>
      <w:r>
        <w:rPr>
          <w:rFonts w:asciiTheme="majorBidi" w:eastAsiaTheme="minorHAnsi" w:hAnsiTheme="majorBidi" w:cstheme="majorBidi"/>
          <w:lang w:val="ru-RU"/>
        </w:rPr>
        <w:t xml:space="preserve"> </w:t>
      </w:r>
    </w:p>
    <w:p w:rsidR="00EC604E" w:rsidRDefault="002F063F" w:rsidP="00221BF9">
      <w:pPr>
        <w:tabs>
          <w:tab w:val="left" w:pos="6756"/>
        </w:tabs>
        <w:spacing w:before="100" w:beforeAutospacing="1" w:after="100" w:afterAutospacing="1"/>
        <w:ind w:firstLine="709"/>
        <w:rPr>
          <w:rFonts w:asciiTheme="majorBidi" w:eastAsiaTheme="minorHAnsi" w:hAnsiTheme="majorBidi" w:cstheme="majorBidi"/>
          <w:lang w:val="ru-RU"/>
        </w:rPr>
      </w:pPr>
      <w:r>
        <w:rPr>
          <w:rFonts w:asciiTheme="majorBidi" w:eastAsiaTheme="minorHAnsi" w:hAnsiTheme="majorBidi" w:cstheme="majorBidi"/>
          <w:lang w:val="ru-RU"/>
        </w:rPr>
        <w:t>Существует множество вариантов рекламы в Интернете, среди которых</w:t>
      </w:r>
      <w:r>
        <w:rPr>
          <w:rStyle w:val="a8"/>
          <w:rFonts w:asciiTheme="majorBidi" w:eastAsiaTheme="minorHAnsi" w:hAnsiTheme="majorBidi" w:cstheme="majorBidi"/>
          <w:lang w:val="ru-RU"/>
        </w:rPr>
        <w:footnoteReference w:id="221"/>
      </w:r>
      <w:r>
        <w:rPr>
          <w:rFonts w:asciiTheme="majorBidi" w:eastAsiaTheme="minorHAnsi" w:hAnsiTheme="majorBidi" w:cstheme="majorBidi"/>
          <w:lang w:val="ru-RU"/>
        </w:rPr>
        <w:t>:</w:t>
      </w:r>
    </w:p>
    <w:p w:rsidR="002F063F" w:rsidRDefault="002F063F" w:rsidP="000357A8">
      <w:pPr>
        <w:pStyle w:val="a9"/>
        <w:numPr>
          <w:ilvl w:val="0"/>
          <w:numId w:val="84"/>
        </w:numPr>
        <w:tabs>
          <w:tab w:val="left" w:pos="6756"/>
        </w:tabs>
        <w:spacing w:before="100" w:beforeAutospacing="1" w:after="100" w:afterAutospacing="1" w:line="360" w:lineRule="auto"/>
        <w:rPr>
          <w:rFonts w:asciiTheme="majorBidi" w:eastAsiaTheme="minorHAnsi" w:hAnsiTheme="majorBidi" w:cstheme="majorBidi"/>
          <w:lang w:val="ru-RU"/>
        </w:rPr>
      </w:pPr>
      <w:r>
        <w:rPr>
          <w:rFonts w:asciiTheme="majorBidi" w:eastAsiaTheme="minorHAnsi" w:hAnsiTheme="majorBidi" w:cstheme="majorBidi"/>
          <w:lang w:val="ru-RU"/>
        </w:rPr>
        <w:t>Контекстная реклама;</w:t>
      </w:r>
    </w:p>
    <w:p w:rsidR="002F063F" w:rsidRDefault="002F063F" w:rsidP="000357A8">
      <w:pPr>
        <w:pStyle w:val="a9"/>
        <w:numPr>
          <w:ilvl w:val="0"/>
          <w:numId w:val="84"/>
        </w:numPr>
        <w:tabs>
          <w:tab w:val="left" w:pos="6756"/>
        </w:tabs>
        <w:spacing w:before="100" w:beforeAutospacing="1" w:after="100" w:afterAutospacing="1" w:line="360" w:lineRule="auto"/>
        <w:rPr>
          <w:rFonts w:asciiTheme="majorBidi" w:eastAsiaTheme="minorHAnsi" w:hAnsiTheme="majorBidi" w:cstheme="majorBidi"/>
          <w:lang w:val="ru-RU"/>
        </w:rPr>
      </w:pPr>
      <w:r>
        <w:rPr>
          <w:rFonts w:asciiTheme="majorBidi" w:eastAsiaTheme="minorHAnsi" w:hAnsiTheme="majorBidi" w:cstheme="majorBidi"/>
          <w:lang w:val="ru-RU"/>
        </w:rPr>
        <w:t>Баннерная реклама;</w:t>
      </w:r>
    </w:p>
    <w:p w:rsidR="002F063F" w:rsidRDefault="002F063F" w:rsidP="000357A8">
      <w:pPr>
        <w:pStyle w:val="a9"/>
        <w:numPr>
          <w:ilvl w:val="0"/>
          <w:numId w:val="84"/>
        </w:numPr>
        <w:tabs>
          <w:tab w:val="left" w:pos="6756"/>
        </w:tabs>
        <w:spacing w:before="100" w:beforeAutospacing="1" w:after="100" w:afterAutospacing="1" w:line="360" w:lineRule="auto"/>
        <w:rPr>
          <w:rFonts w:asciiTheme="majorBidi" w:eastAsiaTheme="minorHAnsi" w:hAnsiTheme="majorBidi" w:cstheme="majorBidi"/>
          <w:lang w:val="ru-RU"/>
        </w:rPr>
      </w:pPr>
      <w:r>
        <w:rPr>
          <w:rFonts w:asciiTheme="majorBidi" w:eastAsiaTheme="minorHAnsi" w:hAnsiTheme="majorBidi" w:cstheme="majorBidi"/>
          <w:lang w:val="ru-RU"/>
        </w:rPr>
        <w:t>Тизеры и вирусные ролики;</w:t>
      </w:r>
    </w:p>
    <w:p w:rsidR="002F063F" w:rsidRDefault="002F063F" w:rsidP="000357A8">
      <w:pPr>
        <w:pStyle w:val="a9"/>
        <w:numPr>
          <w:ilvl w:val="0"/>
          <w:numId w:val="84"/>
        </w:numPr>
        <w:tabs>
          <w:tab w:val="left" w:pos="6756"/>
        </w:tabs>
        <w:spacing w:before="100" w:beforeAutospacing="1" w:after="100" w:afterAutospacing="1" w:line="360" w:lineRule="auto"/>
        <w:rPr>
          <w:rFonts w:asciiTheme="majorBidi" w:eastAsiaTheme="minorHAnsi" w:hAnsiTheme="majorBidi" w:cstheme="majorBidi"/>
          <w:lang w:val="ru-RU"/>
        </w:rPr>
      </w:pPr>
      <w:r>
        <w:rPr>
          <w:rFonts w:asciiTheme="majorBidi" w:eastAsiaTheme="minorHAnsi" w:hAnsiTheme="majorBidi" w:cstheme="majorBidi"/>
          <w:lang w:val="ru-RU"/>
        </w:rPr>
        <w:t>Таргетинговая реклама в социальных сетях;</w:t>
      </w:r>
    </w:p>
    <w:p w:rsidR="002F063F" w:rsidRDefault="002F063F" w:rsidP="000357A8">
      <w:pPr>
        <w:pStyle w:val="a9"/>
        <w:numPr>
          <w:ilvl w:val="0"/>
          <w:numId w:val="84"/>
        </w:numPr>
        <w:tabs>
          <w:tab w:val="left" w:pos="6756"/>
        </w:tabs>
        <w:spacing w:before="100" w:beforeAutospacing="1" w:after="100" w:afterAutospacing="1" w:line="360" w:lineRule="auto"/>
        <w:rPr>
          <w:rFonts w:asciiTheme="majorBidi" w:eastAsiaTheme="minorHAnsi" w:hAnsiTheme="majorBidi" w:cstheme="majorBidi"/>
          <w:lang w:val="ru-RU"/>
        </w:rPr>
      </w:pPr>
      <w:r>
        <w:rPr>
          <w:rFonts w:asciiTheme="majorBidi" w:eastAsiaTheme="minorHAnsi" w:hAnsiTheme="majorBidi" w:cstheme="majorBidi"/>
          <w:lang w:val="ru-RU"/>
        </w:rPr>
        <w:t>Доски объявлений, как платформа для рекламы;</w:t>
      </w:r>
    </w:p>
    <w:p w:rsidR="002F063F" w:rsidRDefault="002F063F" w:rsidP="000357A8">
      <w:pPr>
        <w:pStyle w:val="a9"/>
        <w:numPr>
          <w:ilvl w:val="0"/>
          <w:numId w:val="84"/>
        </w:numPr>
        <w:tabs>
          <w:tab w:val="left" w:pos="6756"/>
        </w:tabs>
        <w:spacing w:before="100" w:beforeAutospacing="1" w:after="100" w:afterAutospacing="1" w:line="360" w:lineRule="auto"/>
        <w:rPr>
          <w:rFonts w:asciiTheme="majorBidi" w:eastAsiaTheme="minorHAnsi" w:hAnsiTheme="majorBidi" w:cstheme="majorBidi"/>
          <w:lang w:val="ru-RU"/>
        </w:rPr>
      </w:pPr>
      <w:r>
        <w:rPr>
          <w:rFonts w:asciiTheme="majorBidi" w:eastAsiaTheme="minorHAnsi" w:hAnsiTheme="majorBidi" w:cstheme="majorBidi"/>
        </w:rPr>
        <w:t xml:space="preserve">Popup – </w:t>
      </w:r>
      <w:r>
        <w:rPr>
          <w:rFonts w:asciiTheme="majorBidi" w:eastAsiaTheme="minorHAnsi" w:hAnsiTheme="majorBidi" w:cstheme="majorBidi"/>
          <w:lang w:val="ru-RU" w:bidi="ar-LB"/>
        </w:rPr>
        <w:t>окна;</w:t>
      </w:r>
    </w:p>
    <w:p w:rsidR="002F063F" w:rsidRDefault="002F063F" w:rsidP="000357A8">
      <w:pPr>
        <w:pStyle w:val="a9"/>
        <w:numPr>
          <w:ilvl w:val="0"/>
          <w:numId w:val="84"/>
        </w:numPr>
        <w:tabs>
          <w:tab w:val="left" w:pos="6756"/>
        </w:tabs>
        <w:spacing w:before="100" w:beforeAutospacing="1" w:after="100" w:afterAutospacing="1" w:line="360" w:lineRule="auto"/>
        <w:rPr>
          <w:rFonts w:asciiTheme="majorBidi" w:eastAsiaTheme="minorHAnsi" w:hAnsiTheme="majorBidi" w:cstheme="majorBidi"/>
          <w:lang w:val="ru-RU"/>
        </w:rPr>
      </w:pPr>
      <w:r>
        <w:rPr>
          <w:rFonts w:asciiTheme="majorBidi" w:eastAsiaTheme="minorHAnsi" w:hAnsiTheme="majorBidi" w:cstheme="majorBidi"/>
        </w:rPr>
        <w:t xml:space="preserve">Push – </w:t>
      </w:r>
      <w:r>
        <w:rPr>
          <w:rFonts w:asciiTheme="majorBidi" w:eastAsiaTheme="minorHAnsi" w:hAnsiTheme="majorBidi" w:cstheme="majorBidi"/>
          <w:lang w:val="ru-RU" w:bidi="ar-LB"/>
        </w:rPr>
        <w:t>уведомления;</w:t>
      </w:r>
    </w:p>
    <w:p w:rsidR="002F063F" w:rsidRDefault="002F063F" w:rsidP="000357A8">
      <w:pPr>
        <w:pStyle w:val="a9"/>
        <w:numPr>
          <w:ilvl w:val="0"/>
          <w:numId w:val="84"/>
        </w:numPr>
        <w:tabs>
          <w:tab w:val="left" w:pos="6756"/>
        </w:tabs>
        <w:spacing w:before="100" w:beforeAutospacing="1" w:after="100" w:afterAutospacing="1" w:line="360" w:lineRule="auto"/>
        <w:rPr>
          <w:rFonts w:asciiTheme="majorBidi" w:eastAsiaTheme="minorHAnsi" w:hAnsiTheme="majorBidi" w:cstheme="majorBidi"/>
          <w:lang w:val="ru-RU"/>
        </w:rPr>
      </w:pPr>
      <w:r>
        <w:rPr>
          <w:rFonts w:asciiTheme="majorBidi" w:eastAsiaTheme="minorHAnsi" w:hAnsiTheme="majorBidi" w:cstheme="majorBidi"/>
          <w:lang w:val="ru-RU" w:bidi="ar-LB"/>
        </w:rPr>
        <w:t>Реклама в мобильных приложениях;</w:t>
      </w:r>
    </w:p>
    <w:p w:rsidR="002F063F" w:rsidRPr="002F063F" w:rsidRDefault="002F063F" w:rsidP="000357A8">
      <w:pPr>
        <w:pStyle w:val="a9"/>
        <w:numPr>
          <w:ilvl w:val="0"/>
          <w:numId w:val="84"/>
        </w:numPr>
        <w:tabs>
          <w:tab w:val="left" w:pos="6756"/>
        </w:tabs>
        <w:spacing w:before="100" w:beforeAutospacing="1" w:after="100" w:afterAutospacing="1" w:line="360" w:lineRule="auto"/>
        <w:rPr>
          <w:rFonts w:asciiTheme="majorBidi" w:eastAsiaTheme="minorHAnsi" w:hAnsiTheme="majorBidi" w:cstheme="majorBidi"/>
          <w:lang w:val="ru-RU"/>
        </w:rPr>
      </w:pPr>
      <w:r>
        <w:rPr>
          <w:rFonts w:asciiTheme="majorBidi" w:eastAsiaTheme="minorHAnsi" w:hAnsiTheme="majorBidi" w:cstheme="majorBidi"/>
          <w:lang w:val="ru-RU" w:bidi="ar-LB"/>
        </w:rPr>
        <w:t xml:space="preserve">Рекламные видеоролики на </w:t>
      </w:r>
      <w:r>
        <w:rPr>
          <w:rFonts w:asciiTheme="majorBidi" w:eastAsiaTheme="minorHAnsi" w:hAnsiTheme="majorBidi" w:cstheme="majorBidi"/>
          <w:lang w:bidi="ar-LB"/>
        </w:rPr>
        <w:t>YouTube;</w:t>
      </w:r>
    </w:p>
    <w:p w:rsidR="002F063F" w:rsidRDefault="002F063F" w:rsidP="000357A8">
      <w:pPr>
        <w:pStyle w:val="a9"/>
        <w:numPr>
          <w:ilvl w:val="0"/>
          <w:numId w:val="84"/>
        </w:numPr>
        <w:tabs>
          <w:tab w:val="left" w:pos="6756"/>
        </w:tabs>
        <w:spacing w:before="100" w:beforeAutospacing="1" w:after="100" w:afterAutospacing="1" w:line="360" w:lineRule="auto"/>
        <w:rPr>
          <w:rFonts w:asciiTheme="majorBidi" w:eastAsiaTheme="minorHAnsi" w:hAnsiTheme="majorBidi" w:cstheme="majorBidi"/>
          <w:lang w:val="ru-RU"/>
        </w:rPr>
      </w:pPr>
      <w:r>
        <w:rPr>
          <w:rFonts w:asciiTheme="majorBidi" w:eastAsiaTheme="minorHAnsi" w:hAnsiTheme="majorBidi" w:cstheme="majorBidi"/>
        </w:rPr>
        <w:t xml:space="preserve">E-mail </w:t>
      </w:r>
      <w:r>
        <w:rPr>
          <w:rFonts w:asciiTheme="majorBidi" w:eastAsiaTheme="minorHAnsi" w:hAnsiTheme="majorBidi" w:cstheme="majorBidi"/>
          <w:lang w:val="ru-RU"/>
        </w:rPr>
        <w:t>рассылки;</w:t>
      </w:r>
    </w:p>
    <w:p w:rsidR="002F063F" w:rsidRPr="00221BF9" w:rsidRDefault="002F063F" w:rsidP="000357A8">
      <w:pPr>
        <w:pStyle w:val="a9"/>
        <w:numPr>
          <w:ilvl w:val="0"/>
          <w:numId w:val="84"/>
        </w:numPr>
        <w:tabs>
          <w:tab w:val="left" w:pos="6756"/>
        </w:tabs>
        <w:spacing w:before="100" w:beforeAutospacing="1" w:after="100" w:afterAutospacing="1" w:line="360" w:lineRule="auto"/>
        <w:rPr>
          <w:rFonts w:asciiTheme="majorBidi" w:eastAsiaTheme="minorHAnsi" w:hAnsiTheme="majorBidi" w:cstheme="majorBidi"/>
          <w:lang w:val="ru-RU"/>
        </w:rPr>
      </w:pPr>
      <w:r>
        <w:rPr>
          <w:rFonts w:asciiTheme="majorBidi" w:eastAsiaTheme="minorHAnsi" w:hAnsiTheme="majorBidi" w:cstheme="majorBidi"/>
          <w:lang w:val="ru-RU"/>
        </w:rPr>
        <w:t>Нативная реклама и т.д.</w:t>
      </w:r>
    </w:p>
    <w:p w:rsidR="002F063F" w:rsidRDefault="002F063F" w:rsidP="00221BF9">
      <w:pPr>
        <w:tabs>
          <w:tab w:val="left" w:pos="6756"/>
        </w:tabs>
        <w:spacing w:before="100" w:beforeAutospacing="1" w:after="100" w:afterAutospacing="1" w:line="360" w:lineRule="auto"/>
        <w:ind w:firstLine="709"/>
        <w:jc w:val="both"/>
        <w:rPr>
          <w:rFonts w:asciiTheme="majorBidi" w:eastAsiaTheme="minorHAnsi" w:hAnsiTheme="majorBidi" w:cstheme="majorBidi"/>
          <w:lang w:val="ru-RU"/>
        </w:rPr>
      </w:pPr>
      <w:r>
        <w:rPr>
          <w:rFonts w:asciiTheme="majorBidi" w:eastAsiaTheme="minorHAnsi" w:hAnsiTheme="majorBidi" w:cstheme="majorBidi"/>
          <w:lang w:val="ru-RU"/>
        </w:rPr>
        <w:t xml:space="preserve">Что касается социальных сетей, то наиболее распространенной является таргетированная реклама и органическая. </w:t>
      </w:r>
      <w:r w:rsidR="00DA75D0">
        <w:rPr>
          <w:rFonts w:asciiTheme="majorBidi" w:eastAsiaTheme="minorHAnsi" w:hAnsiTheme="majorBidi" w:cstheme="majorBidi"/>
          <w:lang w:val="ru-RU"/>
        </w:rPr>
        <w:t>Столь популярной она является в силу своей эффективности.</w:t>
      </w:r>
    </w:p>
    <w:p w:rsidR="00DA75D0" w:rsidRDefault="00DA75D0" w:rsidP="00221BF9">
      <w:pPr>
        <w:tabs>
          <w:tab w:val="left" w:pos="6756"/>
        </w:tabs>
        <w:spacing w:before="100" w:beforeAutospacing="1" w:after="100" w:afterAutospacing="1" w:line="360" w:lineRule="auto"/>
        <w:ind w:firstLine="709"/>
        <w:jc w:val="both"/>
        <w:rPr>
          <w:rFonts w:asciiTheme="majorBidi" w:eastAsiaTheme="minorHAnsi" w:hAnsiTheme="majorBidi" w:cstheme="majorBidi"/>
          <w:lang w:val="ru-RU"/>
        </w:rPr>
      </w:pPr>
      <w:r w:rsidRPr="00DA75D0">
        <w:rPr>
          <w:rFonts w:asciiTheme="majorBidi" w:eastAsiaTheme="minorHAnsi" w:hAnsiTheme="majorBidi" w:cstheme="majorBidi"/>
          <w:i/>
          <w:iCs/>
          <w:lang w:val="ru-RU"/>
        </w:rPr>
        <w:t xml:space="preserve">Таргетированная реклама </w:t>
      </w:r>
      <w:r w:rsidR="00C652CE">
        <w:rPr>
          <w:rFonts w:asciiTheme="majorBidi" w:eastAsiaTheme="minorHAnsi" w:hAnsiTheme="majorBidi" w:cstheme="majorBidi"/>
          <w:lang w:val="ru-RU"/>
        </w:rPr>
        <w:t xml:space="preserve">представляет собой текстовые, медийные или мультимедийные объявления, которые могут увидеть только те пользователи сети, которые отвечают ряду требований, заданными рекламодателем. Таргетинг в социальных сетях является наиболее перспективным направлением, так как именно там собрана полная и достоверная информация о пользователях Интернета. Неоспоримым плюсом таргетированной рекламы является возможность донести рекламное сообщение только тем, кому размещенная информация может показаться интересной. </w:t>
      </w:r>
      <w:r w:rsidR="002A730F">
        <w:rPr>
          <w:rFonts w:asciiTheme="majorBidi" w:eastAsiaTheme="minorHAnsi" w:hAnsiTheme="majorBidi" w:cstheme="majorBidi"/>
          <w:lang w:val="ru-RU"/>
        </w:rPr>
        <w:t xml:space="preserve">Данный факт позволяет получить большую эффективность рекламы, а также уменьшить негативное влияние рекламы благодаря тому, что рекламируемые товары и услуги на самом деле могут быть интересны пользователям социальных сетей в момент запуска рекламной кампании. </w:t>
      </w:r>
      <w:r w:rsidR="00221BF9">
        <w:rPr>
          <w:rFonts w:asciiTheme="majorBidi" w:eastAsiaTheme="minorHAnsi" w:hAnsiTheme="majorBidi" w:cstheme="majorBidi"/>
          <w:lang w:val="ru-RU"/>
        </w:rPr>
        <w:t>Рекламу данного типа просто отслеживать и управлять в том случае, если заранее известны, каким критериям должны соответствовать приведенные пользователи. В случае возникновения проблем, рекламная компания корректируется</w:t>
      </w:r>
      <w:r w:rsidR="00221BF9">
        <w:rPr>
          <w:rStyle w:val="a8"/>
          <w:rFonts w:asciiTheme="majorBidi" w:eastAsiaTheme="minorHAnsi" w:hAnsiTheme="majorBidi" w:cstheme="majorBidi"/>
          <w:lang w:val="ru-RU"/>
        </w:rPr>
        <w:footnoteReference w:id="222"/>
      </w:r>
      <w:r w:rsidR="00221BF9">
        <w:rPr>
          <w:rFonts w:asciiTheme="majorBidi" w:eastAsiaTheme="minorHAnsi" w:hAnsiTheme="majorBidi" w:cstheme="majorBidi"/>
          <w:lang w:val="ru-RU"/>
        </w:rPr>
        <w:t>.</w:t>
      </w:r>
    </w:p>
    <w:p w:rsidR="00221BF9" w:rsidRDefault="00221BF9" w:rsidP="004D15A9">
      <w:pPr>
        <w:tabs>
          <w:tab w:val="left" w:pos="6756"/>
        </w:tabs>
        <w:spacing w:before="100" w:beforeAutospacing="1" w:after="100" w:afterAutospacing="1" w:line="360" w:lineRule="auto"/>
        <w:ind w:firstLine="709"/>
        <w:jc w:val="both"/>
        <w:rPr>
          <w:rFonts w:asciiTheme="majorBidi" w:eastAsiaTheme="minorHAnsi" w:hAnsiTheme="majorBidi" w:cstheme="majorBidi"/>
          <w:lang w:val="ru-RU"/>
        </w:rPr>
      </w:pPr>
      <w:r>
        <w:rPr>
          <w:rFonts w:asciiTheme="majorBidi" w:eastAsiaTheme="minorHAnsi" w:hAnsiTheme="majorBidi" w:cstheme="majorBidi"/>
          <w:lang w:val="ru-RU"/>
        </w:rPr>
        <w:t>Таргетированная реклама обладает рядом недостатков и преимуществ</w:t>
      </w:r>
      <w:r>
        <w:rPr>
          <w:rStyle w:val="a8"/>
          <w:rFonts w:asciiTheme="majorBidi" w:eastAsiaTheme="minorHAnsi" w:hAnsiTheme="majorBidi" w:cstheme="majorBidi"/>
          <w:lang w:val="ru-RU"/>
        </w:rPr>
        <w:footnoteReference w:id="223"/>
      </w:r>
      <w:r>
        <w:rPr>
          <w:rFonts w:asciiTheme="majorBidi" w:eastAsiaTheme="minorHAnsi" w:hAnsiTheme="majorBidi" w:cstheme="majorBidi"/>
          <w:lang w:val="ru-RU"/>
        </w:rPr>
        <w:t>:</w:t>
      </w:r>
    </w:p>
    <w:p w:rsidR="00221BF9" w:rsidRDefault="00221BF9" w:rsidP="000357A8">
      <w:pPr>
        <w:pStyle w:val="a9"/>
        <w:numPr>
          <w:ilvl w:val="0"/>
          <w:numId w:val="96"/>
        </w:numPr>
        <w:tabs>
          <w:tab w:val="left" w:pos="6756"/>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Доступ к узкой аудитории по ряду критериев, которые нельзя использовать в других инструментах;</w:t>
      </w:r>
    </w:p>
    <w:p w:rsidR="00221BF9" w:rsidRDefault="00221BF9" w:rsidP="000357A8">
      <w:pPr>
        <w:pStyle w:val="a9"/>
        <w:numPr>
          <w:ilvl w:val="0"/>
          <w:numId w:val="96"/>
        </w:numPr>
        <w:tabs>
          <w:tab w:val="left" w:pos="6756"/>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Возможность нацеливания рекламы на конкурентов;</w:t>
      </w:r>
    </w:p>
    <w:p w:rsidR="00221BF9" w:rsidRDefault="00221BF9" w:rsidP="000357A8">
      <w:pPr>
        <w:pStyle w:val="a9"/>
        <w:numPr>
          <w:ilvl w:val="0"/>
          <w:numId w:val="96"/>
        </w:numPr>
        <w:tabs>
          <w:tab w:val="left" w:pos="6756"/>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Быстрое и легкое тестирование гипотез;</w:t>
      </w:r>
    </w:p>
    <w:p w:rsidR="00221BF9" w:rsidRDefault="00221BF9" w:rsidP="000357A8">
      <w:pPr>
        <w:pStyle w:val="a9"/>
        <w:numPr>
          <w:ilvl w:val="0"/>
          <w:numId w:val="96"/>
        </w:numPr>
        <w:tabs>
          <w:tab w:val="left" w:pos="6756"/>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Возможность привлечения потребителей «цепляющей» графикой (изображение).</w:t>
      </w:r>
    </w:p>
    <w:p w:rsidR="00221BF9" w:rsidRDefault="00221BF9" w:rsidP="004D15A9">
      <w:pPr>
        <w:tabs>
          <w:tab w:val="left" w:pos="6756"/>
        </w:tabs>
        <w:spacing w:before="100" w:beforeAutospacing="1" w:after="100" w:afterAutospacing="1" w:line="360" w:lineRule="auto"/>
        <w:ind w:firstLine="709"/>
        <w:jc w:val="both"/>
        <w:rPr>
          <w:rFonts w:asciiTheme="majorBidi" w:eastAsiaTheme="minorHAnsi" w:hAnsiTheme="majorBidi" w:cstheme="majorBidi"/>
          <w:lang w:val="ru-RU"/>
        </w:rPr>
      </w:pPr>
      <w:r>
        <w:rPr>
          <w:rFonts w:asciiTheme="majorBidi" w:eastAsiaTheme="minorHAnsi" w:hAnsiTheme="majorBidi" w:cstheme="majorBidi"/>
          <w:lang w:val="ru-RU"/>
        </w:rPr>
        <w:t>Что касается недостатков, то к ним относятся</w:t>
      </w:r>
      <w:r w:rsidR="004D15A9">
        <w:rPr>
          <w:rStyle w:val="a8"/>
          <w:rFonts w:asciiTheme="majorBidi" w:eastAsiaTheme="minorHAnsi" w:hAnsiTheme="majorBidi" w:cstheme="majorBidi"/>
          <w:lang w:val="ru-RU"/>
        </w:rPr>
        <w:footnoteReference w:id="224"/>
      </w:r>
      <w:r>
        <w:rPr>
          <w:rFonts w:asciiTheme="majorBidi" w:eastAsiaTheme="minorHAnsi" w:hAnsiTheme="majorBidi" w:cstheme="majorBidi"/>
          <w:lang w:val="ru-RU"/>
        </w:rPr>
        <w:t xml:space="preserve">: </w:t>
      </w:r>
    </w:p>
    <w:p w:rsidR="00221BF9" w:rsidRDefault="00DF02F5" w:rsidP="000357A8">
      <w:pPr>
        <w:pStyle w:val="a9"/>
        <w:numPr>
          <w:ilvl w:val="0"/>
          <w:numId w:val="97"/>
        </w:numPr>
        <w:tabs>
          <w:tab w:val="left" w:pos="6756"/>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Мотивация у людей в социальных сетях гораздо меньше, чем у тех, которые ищет информацию в поисковиках (люди не любят уходить за пределы социальных сетей; они настроены на общение и развлечение; они целенаправленно не ищут товар);</w:t>
      </w:r>
    </w:p>
    <w:p w:rsidR="00DF02F5" w:rsidRDefault="004D15A9" w:rsidP="000357A8">
      <w:pPr>
        <w:pStyle w:val="a9"/>
        <w:numPr>
          <w:ilvl w:val="0"/>
          <w:numId w:val="97"/>
        </w:numPr>
        <w:tabs>
          <w:tab w:val="left" w:pos="6756"/>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Конверсия перехода из социальных сетей обычно ниже, чем у сайта;</w:t>
      </w:r>
    </w:p>
    <w:p w:rsidR="004D15A9" w:rsidRDefault="004D15A9" w:rsidP="000357A8">
      <w:pPr>
        <w:pStyle w:val="a9"/>
        <w:numPr>
          <w:ilvl w:val="0"/>
          <w:numId w:val="97"/>
        </w:numPr>
        <w:tabs>
          <w:tab w:val="left" w:pos="6756"/>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Велика вероятность провала, при неправильном выборе целевой аудитории;</w:t>
      </w:r>
    </w:p>
    <w:p w:rsidR="004D15A9" w:rsidRDefault="004D15A9" w:rsidP="000357A8">
      <w:pPr>
        <w:pStyle w:val="a9"/>
        <w:numPr>
          <w:ilvl w:val="0"/>
          <w:numId w:val="97"/>
        </w:numPr>
        <w:tabs>
          <w:tab w:val="left" w:pos="6756"/>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«Выгорание» аудитории (необходимость смехы рекламных постов);</w:t>
      </w:r>
    </w:p>
    <w:p w:rsidR="004D15A9" w:rsidRDefault="004D15A9" w:rsidP="00641B2F">
      <w:pPr>
        <w:tabs>
          <w:tab w:val="left" w:pos="6756"/>
        </w:tabs>
        <w:spacing w:before="100" w:beforeAutospacing="1" w:after="100" w:afterAutospacing="1" w:line="360" w:lineRule="auto"/>
        <w:ind w:firstLine="709"/>
        <w:jc w:val="both"/>
        <w:rPr>
          <w:rFonts w:asciiTheme="majorBidi" w:eastAsiaTheme="minorHAnsi" w:hAnsiTheme="majorBidi" w:cstheme="majorBidi"/>
          <w:lang w:val="ru-RU"/>
        </w:rPr>
      </w:pPr>
      <w:r>
        <w:rPr>
          <w:rFonts w:asciiTheme="majorBidi" w:eastAsiaTheme="minorHAnsi" w:hAnsiTheme="majorBidi" w:cstheme="majorBidi"/>
          <w:i/>
          <w:iCs/>
          <w:lang w:val="ru-RU"/>
        </w:rPr>
        <w:t xml:space="preserve">Органическая реклама – </w:t>
      </w:r>
      <w:r w:rsidRPr="004D15A9">
        <w:rPr>
          <w:rFonts w:asciiTheme="majorBidi" w:eastAsiaTheme="minorHAnsi" w:hAnsiTheme="majorBidi" w:cstheme="majorBidi"/>
          <w:lang w:val="ru-RU"/>
        </w:rPr>
        <w:t>своего ро</w:t>
      </w:r>
      <w:r>
        <w:rPr>
          <w:rFonts w:asciiTheme="majorBidi" w:eastAsiaTheme="minorHAnsi" w:hAnsiTheme="majorBidi" w:cstheme="majorBidi"/>
          <w:lang w:val="ru-RU"/>
        </w:rPr>
        <w:t xml:space="preserve">да «посев» (или публикация) рекламного поста в сообществах, которые отличаются своей популярностью или представляют собой площадку с целевой аудиторией. </w:t>
      </w:r>
      <w:r w:rsidR="00B52AC8">
        <w:rPr>
          <w:rFonts w:asciiTheme="majorBidi" w:eastAsiaTheme="minorHAnsi" w:hAnsiTheme="majorBidi" w:cstheme="majorBidi"/>
          <w:lang w:val="ru-RU"/>
        </w:rPr>
        <w:t>В результате общения с администратором</w:t>
      </w:r>
      <w:r w:rsidR="00641B2F">
        <w:rPr>
          <w:rFonts w:asciiTheme="majorBidi" w:eastAsiaTheme="minorHAnsi" w:hAnsiTheme="majorBidi" w:cstheme="majorBidi"/>
          <w:lang w:val="ru-RU"/>
        </w:rPr>
        <w:t xml:space="preserve"> или анализа биржи постов</w:t>
      </w:r>
      <w:r w:rsidR="00641B2F">
        <w:rPr>
          <w:rStyle w:val="a8"/>
          <w:rFonts w:asciiTheme="majorBidi" w:eastAsiaTheme="minorHAnsi" w:hAnsiTheme="majorBidi" w:cstheme="majorBidi"/>
          <w:lang w:val="ru-RU"/>
        </w:rPr>
        <w:footnoteReference w:id="225"/>
      </w:r>
      <w:r w:rsidR="00B52AC8">
        <w:rPr>
          <w:rFonts w:asciiTheme="majorBidi" w:eastAsiaTheme="minorHAnsi" w:hAnsiTheme="majorBidi" w:cstheme="majorBidi"/>
          <w:lang w:val="ru-RU"/>
        </w:rPr>
        <w:t>, тот может предоставить возможность разместить ее у себя в сообществе</w:t>
      </w:r>
      <w:r w:rsidR="00B52AC8">
        <w:rPr>
          <w:rStyle w:val="a8"/>
          <w:rFonts w:asciiTheme="majorBidi" w:eastAsiaTheme="minorHAnsi" w:hAnsiTheme="majorBidi" w:cstheme="majorBidi"/>
          <w:lang w:val="ru-RU"/>
        </w:rPr>
        <w:footnoteReference w:id="226"/>
      </w:r>
      <w:r w:rsidR="00B52AC8">
        <w:rPr>
          <w:rFonts w:asciiTheme="majorBidi" w:eastAsiaTheme="minorHAnsi" w:hAnsiTheme="majorBidi" w:cstheme="majorBidi"/>
          <w:lang w:val="ru-RU"/>
        </w:rPr>
        <w:t xml:space="preserve">. </w:t>
      </w:r>
      <w:r>
        <w:rPr>
          <w:rFonts w:asciiTheme="majorBidi" w:eastAsiaTheme="minorHAnsi" w:hAnsiTheme="majorBidi" w:cstheme="majorBidi"/>
          <w:lang w:val="ru-RU"/>
        </w:rPr>
        <w:t xml:space="preserve">Зачастую такие публикации носят нативный или вирусный характер, что придает им высокую эффективность. </w:t>
      </w:r>
    </w:p>
    <w:p w:rsidR="00641B2F" w:rsidRDefault="00641B2F" w:rsidP="004D15A9">
      <w:pPr>
        <w:tabs>
          <w:tab w:val="left" w:pos="6756"/>
        </w:tabs>
        <w:spacing w:before="100" w:beforeAutospacing="1" w:after="100" w:afterAutospacing="1" w:line="360" w:lineRule="auto"/>
        <w:ind w:firstLine="709"/>
        <w:jc w:val="both"/>
        <w:rPr>
          <w:rFonts w:asciiTheme="majorBidi" w:eastAsiaTheme="minorHAnsi" w:hAnsiTheme="majorBidi" w:cstheme="majorBidi"/>
          <w:lang w:val="ru-RU"/>
        </w:rPr>
      </w:pPr>
      <w:r>
        <w:rPr>
          <w:rFonts w:asciiTheme="majorBidi" w:eastAsiaTheme="minorHAnsi" w:hAnsiTheme="majorBidi" w:cstheme="majorBidi"/>
          <w:lang w:val="ru-RU"/>
        </w:rPr>
        <w:t xml:space="preserve">Основными преимуществами </w:t>
      </w:r>
      <w:r w:rsidR="000357A8">
        <w:rPr>
          <w:rFonts w:asciiTheme="majorBidi" w:eastAsiaTheme="minorHAnsi" w:hAnsiTheme="majorBidi" w:cstheme="majorBidi"/>
          <w:lang w:val="ru-RU"/>
        </w:rPr>
        <w:t xml:space="preserve">данного типа рекламы </w:t>
      </w:r>
      <w:r>
        <w:rPr>
          <w:rFonts w:asciiTheme="majorBidi" w:eastAsiaTheme="minorHAnsi" w:hAnsiTheme="majorBidi" w:cstheme="majorBidi"/>
          <w:lang w:val="ru-RU"/>
        </w:rPr>
        <w:t>считаются</w:t>
      </w:r>
      <w:r w:rsidR="000357A8">
        <w:rPr>
          <w:rStyle w:val="a8"/>
          <w:rFonts w:asciiTheme="majorBidi" w:eastAsiaTheme="minorHAnsi" w:hAnsiTheme="majorBidi" w:cstheme="majorBidi"/>
          <w:lang w:val="ru-RU"/>
        </w:rPr>
        <w:footnoteReference w:id="227"/>
      </w:r>
      <w:r>
        <w:rPr>
          <w:rFonts w:asciiTheme="majorBidi" w:eastAsiaTheme="minorHAnsi" w:hAnsiTheme="majorBidi" w:cstheme="majorBidi"/>
          <w:lang w:val="ru-RU"/>
        </w:rPr>
        <w:t xml:space="preserve">: </w:t>
      </w:r>
    </w:p>
    <w:p w:rsidR="00BC1675" w:rsidRDefault="00BC1675" w:rsidP="000357A8">
      <w:pPr>
        <w:pStyle w:val="a9"/>
        <w:numPr>
          <w:ilvl w:val="0"/>
          <w:numId w:val="98"/>
        </w:numPr>
        <w:tabs>
          <w:tab w:val="left" w:pos="6756"/>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 xml:space="preserve">Большой охват: </w:t>
      </w:r>
      <w:r w:rsidR="00AE1B12">
        <w:rPr>
          <w:rFonts w:asciiTheme="majorBidi" w:eastAsiaTheme="minorHAnsi" w:hAnsiTheme="majorBidi" w:cstheme="majorBidi"/>
          <w:lang w:val="ru-RU"/>
        </w:rPr>
        <w:t>моментальный охват широкой целевой аудитории;</w:t>
      </w:r>
    </w:p>
    <w:p w:rsidR="00AE1B12" w:rsidRDefault="00AE1B12" w:rsidP="000357A8">
      <w:pPr>
        <w:pStyle w:val="a9"/>
        <w:numPr>
          <w:ilvl w:val="0"/>
          <w:numId w:val="98"/>
        </w:numPr>
        <w:tabs>
          <w:tab w:val="left" w:pos="6756"/>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Органичность: нативная рекламу соответствует тематике площадки размещения, поэтому редко вызывает раздражение подписчиков;</w:t>
      </w:r>
    </w:p>
    <w:p w:rsidR="00AE1B12" w:rsidRDefault="000357A8" w:rsidP="000357A8">
      <w:pPr>
        <w:pStyle w:val="a9"/>
        <w:numPr>
          <w:ilvl w:val="0"/>
          <w:numId w:val="98"/>
        </w:numPr>
        <w:tabs>
          <w:tab w:val="left" w:pos="6756"/>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Низкая стоимость: возможно также бесплатное размещение благодаря бартеру.</w:t>
      </w:r>
    </w:p>
    <w:p w:rsidR="000357A8" w:rsidRDefault="000357A8" w:rsidP="000357A8">
      <w:pPr>
        <w:tabs>
          <w:tab w:val="left" w:pos="6756"/>
        </w:tabs>
        <w:spacing w:before="100" w:beforeAutospacing="1" w:after="100" w:afterAutospacing="1" w:line="360" w:lineRule="auto"/>
        <w:ind w:firstLine="709"/>
        <w:jc w:val="both"/>
        <w:rPr>
          <w:rFonts w:asciiTheme="majorBidi" w:eastAsiaTheme="minorHAnsi" w:hAnsiTheme="majorBidi" w:cstheme="majorBidi"/>
          <w:lang w:val="ru-RU"/>
        </w:rPr>
      </w:pPr>
      <w:r>
        <w:rPr>
          <w:rFonts w:asciiTheme="majorBidi" w:eastAsiaTheme="minorHAnsi" w:hAnsiTheme="majorBidi" w:cstheme="majorBidi"/>
          <w:lang w:val="ru-RU"/>
        </w:rPr>
        <w:t>Покупка поста в другом сообществе может быть осуществлена тремя способами</w:t>
      </w:r>
      <w:r w:rsidR="009C5A54">
        <w:rPr>
          <w:rStyle w:val="a8"/>
          <w:rFonts w:asciiTheme="majorBidi" w:eastAsiaTheme="minorHAnsi" w:hAnsiTheme="majorBidi" w:cstheme="majorBidi"/>
          <w:lang w:val="ru-RU"/>
        </w:rPr>
        <w:footnoteReference w:id="228"/>
      </w:r>
      <w:r>
        <w:rPr>
          <w:rFonts w:asciiTheme="majorBidi" w:eastAsiaTheme="minorHAnsi" w:hAnsiTheme="majorBidi" w:cstheme="majorBidi"/>
          <w:lang w:val="ru-RU"/>
        </w:rPr>
        <w:t>:</w:t>
      </w:r>
    </w:p>
    <w:p w:rsidR="000357A8" w:rsidRDefault="00E270EE" w:rsidP="000357A8">
      <w:pPr>
        <w:pStyle w:val="a9"/>
        <w:numPr>
          <w:ilvl w:val="0"/>
          <w:numId w:val="99"/>
        </w:numPr>
        <w:tabs>
          <w:tab w:val="left" w:pos="6756"/>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Администратор страницы: самый простой способ размещения рекламного поста; однако, в качестве недостатков выступает невозможность получения подробной статистики охвата и вовлеченности, а также, наблюдались случае недобросовестных администраторов, которые, получив деньги, не выходили после на связь;</w:t>
      </w:r>
    </w:p>
    <w:p w:rsidR="00E270EE" w:rsidRDefault="00E270EE" w:rsidP="000357A8">
      <w:pPr>
        <w:pStyle w:val="a9"/>
        <w:numPr>
          <w:ilvl w:val="0"/>
          <w:numId w:val="99"/>
        </w:numPr>
        <w:tabs>
          <w:tab w:val="left" w:pos="6756"/>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Биржа «</w:t>
      </w:r>
      <w:r>
        <w:rPr>
          <w:rFonts w:asciiTheme="majorBidi" w:eastAsiaTheme="minorHAnsi" w:hAnsiTheme="majorBidi" w:cstheme="majorBidi"/>
        </w:rPr>
        <w:t>Sociate</w:t>
      </w:r>
      <w:r>
        <w:rPr>
          <w:rFonts w:asciiTheme="majorBidi" w:eastAsiaTheme="minorHAnsi" w:hAnsiTheme="majorBidi" w:cstheme="majorBidi"/>
          <w:lang w:val="ru-RU" w:bidi="ar-LB"/>
        </w:rPr>
        <w:t xml:space="preserve">» - сервис предоставляет возможность </w:t>
      </w:r>
      <w:r w:rsidR="009C5A54">
        <w:rPr>
          <w:rFonts w:asciiTheme="majorBidi" w:eastAsiaTheme="minorHAnsi" w:hAnsiTheme="majorBidi" w:cstheme="majorBidi"/>
          <w:lang w:val="ru-RU" w:bidi="ar-LB"/>
        </w:rPr>
        <w:t>получения необходимой статистики и налаживания графика выхода публикаций;</w:t>
      </w:r>
    </w:p>
    <w:p w:rsidR="009C5A54" w:rsidRPr="000357A8" w:rsidRDefault="009C5A54" w:rsidP="000357A8">
      <w:pPr>
        <w:pStyle w:val="a9"/>
        <w:numPr>
          <w:ilvl w:val="0"/>
          <w:numId w:val="99"/>
        </w:numPr>
        <w:tabs>
          <w:tab w:val="left" w:pos="6756"/>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Официальная биржа «ВКонтакте»: несмотря на то, что стоимость зачастую выше, рекламодатель получает возможность получить весь объем необходимой для него статистики и 100% гарантию выхода публикации.</w:t>
      </w:r>
    </w:p>
    <w:p w:rsidR="000357A8" w:rsidRDefault="008B72BF" w:rsidP="00F51091">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 xml:space="preserve">Продвижение выставки </w:t>
      </w:r>
      <w:r>
        <w:rPr>
          <w:rFonts w:asciiTheme="majorBidi" w:eastAsiaTheme="minorHAnsi" w:hAnsiTheme="majorBidi" w:cstheme="majorBidi"/>
          <w:lang w:bidi="ar-LB"/>
        </w:rPr>
        <w:t>EXPO</w:t>
      </w:r>
      <w:r w:rsidRPr="008B72BF">
        <w:rPr>
          <w:rFonts w:asciiTheme="majorBidi" w:eastAsiaTheme="minorHAnsi" w:hAnsiTheme="majorBidi" w:cstheme="majorBidi"/>
          <w:lang w:val="ru-RU" w:bidi="ar-LB"/>
        </w:rPr>
        <w:t xml:space="preserve"> </w:t>
      </w:r>
      <w:r>
        <w:rPr>
          <w:rFonts w:asciiTheme="majorBidi" w:eastAsiaTheme="minorHAnsi" w:hAnsiTheme="majorBidi" w:cstheme="majorBidi"/>
          <w:lang w:bidi="ar-LB"/>
        </w:rPr>
        <w:t>Education</w:t>
      </w:r>
      <w:r w:rsidRPr="008B72BF">
        <w:rPr>
          <w:rFonts w:asciiTheme="majorBidi" w:eastAsiaTheme="minorHAnsi" w:hAnsiTheme="majorBidi" w:cstheme="majorBidi"/>
          <w:lang w:val="ru-RU" w:bidi="ar-LB"/>
        </w:rPr>
        <w:t xml:space="preserve"> </w:t>
      </w:r>
      <w:r>
        <w:rPr>
          <w:rFonts w:asciiTheme="majorBidi" w:eastAsiaTheme="minorHAnsi" w:hAnsiTheme="majorBidi" w:cstheme="majorBidi"/>
          <w:lang w:val="ru-RU" w:bidi="ar-LB"/>
        </w:rPr>
        <w:t xml:space="preserve">включает в себя несколько видов каждого типа рекламы. </w:t>
      </w:r>
      <w:r w:rsidR="00AF36DF">
        <w:rPr>
          <w:rFonts w:asciiTheme="majorBidi" w:eastAsiaTheme="minorHAnsi" w:hAnsiTheme="majorBidi" w:cstheme="majorBidi"/>
          <w:lang w:val="ru-RU" w:bidi="ar-LB"/>
        </w:rPr>
        <w:t>Необходимость заключается в том, чтоб</w:t>
      </w:r>
      <w:r w:rsidR="00F51091">
        <w:rPr>
          <w:rFonts w:asciiTheme="majorBidi" w:eastAsiaTheme="minorHAnsi" w:hAnsiTheme="majorBidi" w:cstheme="majorBidi"/>
          <w:lang w:val="ru-RU" w:bidi="ar-LB"/>
        </w:rPr>
        <w:t>ы прилечь максимально возможное пользователей на образовательную выставку. Таким образом, основной акцент будет направлен на:</w:t>
      </w:r>
    </w:p>
    <w:p w:rsidR="00F51091" w:rsidRDefault="00F51091" w:rsidP="00F51091">
      <w:pPr>
        <w:pStyle w:val="a9"/>
        <w:numPr>
          <w:ilvl w:val="0"/>
          <w:numId w:val="100"/>
        </w:numPr>
        <w:tabs>
          <w:tab w:val="left" w:pos="6756"/>
        </w:tabs>
        <w:spacing w:before="100" w:beforeAutospacing="1" w:after="100" w:afterAutospacing="1" w:line="360" w:lineRule="auto"/>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«ВКонтакте»:</w:t>
      </w:r>
      <w:r w:rsidRPr="00F51091">
        <w:rPr>
          <w:rFonts w:ascii="Arial" w:hAnsi="Arial" w:cs="Arial"/>
          <w:color w:val="222222"/>
          <w:sz w:val="28"/>
          <w:szCs w:val="28"/>
          <w:lang w:val="ru-RU"/>
        </w:rPr>
        <w:t xml:space="preserve"> </w:t>
      </w:r>
      <w:r w:rsidRPr="00F51091">
        <w:rPr>
          <w:rFonts w:asciiTheme="majorBidi" w:hAnsiTheme="majorBidi" w:cstheme="majorBidi"/>
          <w:color w:val="222222"/>
          <w:lang w:val="ru-RU"/>
        </w:rPr>
        <w:t>наиболее перспективный канал привлечения, так как именно на этой площадке больше всего представителей целевой аудитории мероприятия. Основные типы размещения рекламных объявлений: рекламные площади в левой части экрана, промо-публикации в новостной ленте пользователей, бартерные размещения в сообществах</w:t>
      </w:r>
      <w:r w:rsidRPr="00F51091">
        <w:rPr>
          <w:rFonts w:asciiTheme="majorBidi" w:eastAsiaTheme="minorHAnsi" w:hAnsiTheme="majorBidi" w:cstheme="majorBidi"/>
          <w:lang w:val="ru-RU" w:bidi="ar-LB"/>
        </w:rPr>
        <w:t>;</w:t>
      </w:r>
    </w:p>
    <w:p w:rsidR="00F51091" w:rsidRPr="00F51091" w:rsidRDefault="00F51091" w:rsidP="00F51091">
      <w:pPr>
        <w:pStyle w:val="a9"/>
        <w:numPr>
          <w:ilvl w:val="0"/>
          <w:numId w:val="100"/>
        </w:numPr>
        <w:tabs>
          <w:tab w:val="left" w:pos="6756"/>
        </w:tabs>
        <w:spacing w:before="100" w:beforeAutospacing="1" w:after="100" w:afterAutospacing="1" w:line="360" w:lineRule="auto"/>
        <w:jc w:val="both"/>
        <w:rPr>
          <w:rFonts w:asciiTheme="majorBidi" w:eastAsiaTheme="minorHAnsi" w:hAnsiTheme="majorBidi" w:cstheme="majorBidi"/>
          <w:lang w:val="ru-RU" w:bidi="ar-LB"/>
        </w:rPr>
      </w:pPr>
      <w:r>
        <w:rPr>
          <w:rFonts w:asciiTheme="majorBidi" w:eastAsiaTheme="minorHAnsi" w:hAnsiTheme="majorBidi" w:cstheme="majorBidi"/>
          <w:lang w:bidi="ar-LB"/>
        </w:rPr>
        <w:t>Facebook</w:t>
      </w:r>
      <w:r w:rsidRPr="00F51091">
        <w:rPr>
          <w:rFonts w:asciiTheme="majorBidi" w:eastAsiaTheme="minorHAnsi" w:hAnsiTheme="majorBidi" w:cstheme="majorBidi"/>
          <w:lang w:val="ru-RU" w:bidi="ar-LB"/>
        </w:rPr>
        <w:t>/</w:t>
      </w:r>
      <w:r>
        <w:rPr>
          <w:rFonts w:asciiTheme="majorBidi" w:eastAsiaTheme="minorHAnsi" w:hAnsiTheme="majorBidi" w:cstheme="majorBidi"/>
          <w:lang w:bidi="ar-LB"/>
        </w:rPr>
        <w:t>Instagram</w:t>
      </w:r>
      <w:r>
        <w:rPr>
          <w:rFonts w:asciiTheme="majorBidi" w:eastAsiaTheme="minorHAnsi" w:hAnsiTheme="majorBidi" w:cstheme="majorBidi"/>
          <w:lang w:val="ru-RU" w:bidi="ar-LB"/>
        </w:rPr>
        <w:t xml:space="preserve">: </w:t>
      </w:r>
      <w:r w:rsidRPr="00F51091">
        <w:rPr>
          <w:rFonts w:asciiTheme="majorBidi" w:hAnsiTheme="majorBidi" w:cstheme="majorBidi"/>
          <w:color w:val="222222"/>
          <w:lang w:val="ru-RU"/>
        </w:rPr>
        <w:t>менее перспективный канал для привлечения молодой аудитории из Санкт-Петербурга</w:t>
      </w:r>
      <w:r>
        <w:rPr>
          <w:rFonts w:asciiTheme="majorBidi" w:hAnsiTheme="majorBidi" w:cstheme="majorBidi"/>
          <w:color w:val="222222"/>
          <w:lang w:val="ru-RU"/>
        </w:rPr>
        <w:t xml:space="preserve"> (по сравнению с «ВКонтакте», например)</w:t>
      </w:r>
      <w:r w:rsidRPr="00F51091">
        <w:rPr>
          <w:rFonts w:asciiTheme="majorBidi" w:hAnsiTheme="majorBidi" w:cstheme="majorBidi"/>
          <w:color w:val="222222"/>
          <w:lang w:val="ru-RU"/>
        </w:rPr>
        <w:t>, однако с каждым годом канал показывает рост аудитор</w:t>
      </w:r>
      <w:r>
        <w:rPr>
          <w:rFonts w:asciiTheme="majorBidi" w:hAnsiTheme="majorBidi" w:cstheme="majorBidi"/>
          <w:color w:val="222222"/>
          <w:lang w:val="ru-RU"/>
        </w:rPr>
        <w:t>ии и работать с ним необходимо</w:t>
      </w:r>
      <w:r w:rsidRPr="00F51091">
        <w:rPr>
          <w:rFonts w:asciiTheme="majorBidi" w:hAnsiTheme="majorBidi" w:cstheme="majorBidi"/>
          <w:color w:val="222222"/>
          <w:lang w:val="ru-RU"/>
        </w:rPr>
        <w:t xml:space="preserve">. Типы размещения схожи с Вконтакте: публикации в ленте, бартерные размещения. </w:t>
      </w:r>
      <w:r w:rsidRPr="00F51091">
        <w:rPr>
          <w:rFonts w:asciiTheme="majorBidi" w:hAnsiTheme="majorBidi" w:cstheme="majorBidi"/>
          <w:color w:val="222222"/>
        </w:rPr>
        <w:t>Instagram</w:t>
      </w:r>
      <w:r w:rsidRPr="00F51091">
        <w:rPr>
          <w:rFonts w:asciiTheme="majorBidi" w:hAnsiTheme="majorBidi" w:cstheme="majorBidi"/>
          <w:color w:val="222222"/>
          <w:lang w:val="ru-RU"/>
        </w:rPr>
        <w:t xml:space="preserve"> является местом размещения рекламы </w:t>
      </w:r>
      <w:r w:rsidRPr="00F51091">
        <w:rPr>
          <w:rFonts w:asciiTheme="majorBidi" w:hAnsiTheme="majorBidi" w:cstheme="majorBidi"/>
          <w:color w:val="222222"/>
        </w:rPr>
        <w:t>Facebook</w:t>
      </w:r>
      <w:r>
        <w:rPr>
          <w:rFonts w:asciiTheme="majorBidi" w:hAnsiTheme="majorBidi" w:cstheme="majorBidi"/>
          <w:color w:val="222222"/>
          <w:lang w:val="ru-RU"/>
        </w:rPr>
        <w:t>, поэтому отдельно</w:t>
      </w:r>
      <w:r w:rsidRPr="00F51091">
        <w:rPr>
          <w:rFonts w:asciiTheme="majorBidi" w:hAnsiTheme="majorBidi" w:cstheme="majorBidi"/>
          <w:color w:val="222222"/>
        </w:rPr>
        <w:t> Instagram</w:t>
      </w:r>
      <w:r>
        <w:rPr>
          <w:rFonts w:asciiTheme="majorBidi" w:hAnsiTheme="majorBidi" w:cstheme="majorBidi"/>
          <w:color w:val="222222"/>
          <w:lang w:val="ru-RU"/>
        </w:rPr>
        <w:t xml:space="preserve"> в список не выносится</w:t>
      </w:r>
      <w:r w:rsidRPr="00F51091">
        <w:rPr>
          <w:rFonts w:asciiTheme="majorBidi" w:hAnsiTheme="majorBidi" w:cstheme="majorBidi"/>
          <w:color w:val="222222"/>
          <w:lang w:val="ru-RU"/>
        </w:rPr>
        <w:t>. Прогнозируется большая эффективность от этого канала продвижения из-за наиболее высоких показателей конверсии рекламных кампаний.</w:t>
      </w:r>
    </w:p>
    <w:p w:rsidR="000357A8" w:rsidRDefault="00F51091" w:rsidP="00223871">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 xml:space="preserve">Помимо главного направления работы (продвижение мероприятия), необходимо также отметить, что </w:t>
      </w:r>
      <w:r w:rsidR="00223871">
        <w:rPr>
          <w:rFonts w:asciiTheme="majorBidi" w:eastAsiaTheme="minorHAnsi" w:hAnsiTheme="majorBidi" w:cstheme="majorBidi"/>
          <w:lang w:val="ru-RU" w:bidi="ar-LB"/>
        </w:rPr>
        <w:t xml:space="preserve">в ходе рекламной кампании сотрудники «ЭкспоФорум-Интернэшнл» также должны уделять внимание на формирование лояльности к мероприятию и работать с участниками выставки. Данные действия являются дополнительной, но важной частью рекламной кампании. </w:t>
      </w:r>
    </w:p>
    <w:p w:rsidR="00223871" w:rsidRDefault="00223871" w:rsidP="00223871">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Формирование лояльности будет осуществляться посредством размещения публикаций в СМИ на тематических площадках и работы с лидерами мнений. В качестве примера были выбраны:</w:t>
      </w:r>
    </w:p>
    <w:p w:rsidR="00223871" w:rsidRPr="00223871" w:rsidRDefault="00223871" w:rsidP="00223871">
      <w:pPr>
        <w:pStyle w:val="a9"/>
        <w:numPr>
          <w:ilvl w:val="0"/>
          <w:numId w:val="101"/>
        </w:numPr>
        <w:tabs>
          <w:tab w:val="left" w:pos="6756"/>
        </w:tabs>
        <w:spacing w:before="100" w:beforeAutospacing="1" w:after="100" w:afterAutospacing="1" w:line="360" w:lineRule="auto"/>
        <w:jc w:val="both"/>
        <w:rPr>
          <w:rFonts w:asciiTheme="majorBidi" w:eastAsiaTheme="minorHAnsi" w:hAnsiTheme="majorBidi" w:cstheme="majorBidi"/>
          <w:lang w:val="ru-RU"/>
        </w:rPr>
      </w:pPr>
      <w:r>
        <w:rPr>
          <w:rFonts w:asciiTheme="majorBidi" w:eastAsiaTheme="minorHAnsi" w:hAnsiTheme="majorBidi" w:cstheme="majorBidi"/>
          <w:lang w:val="ru-RU"/>
        </w:rPr>
        <w:t xml:space="preserve">Алена Владимирская – основатель </w:t>
      </w:r>
      <w:r>
        <w:rPr>
          <w:rFonts w:asciiTheme="majorBidi" w:eastAsiaTheme="minorHAnsi" w:hAnsiTheme="majorBidi" w:cstheme="majorBidi"/>
        </w:rPr>
        <w:t>HR</w:t>
      </w:r>
      <w:r>
        <w:rPr>
          <w:rFonts w:asciiTheme="majorBidi" w:eastAsiaTheme="minorHAnsi" w:hAnsiTheme="majorBidi" w:cstheme="majorBidi"/>
          <w:lang w:val="ru-RU" w:bidi="ar-LB"/>
        </w:rPr>
        <w:t xml:space="preserve"> – агентства </w:t>
      </w:r>
      <w:r w:rsidRPr="00223871">
        <w:rPr>
          <w:rFonts w:asciiTheme="majorBidi" w:hAnsiTheme="majorBidi" w:cstheme="majorBidi"/>
          <w:color w:val="222222"/>
        </w:rPr>
        <w:t>Pruffi</w:t>
      </w:r>
      <w:r>
        <w:rPr>
          <w:rFonts w:asciiTheme="majorBidi" w:hAnsiTheme="majorBidi" w:cstheme="majorBidi"/>
          <w:color w:val="222222"/>
          <w:lang w:val="ru-RU"/>
        </w:rPr>
        <w:t>, также активно работает с абитуриентами (</w:t>
      </w:r>
      <w:r w:rsidRPr="00223871">
        <w:rPr>
          <w:rFonts w:asciiTheme="majorBidi" w:hAnsiTheme="majorBidi" w:cstheme="majorBidi"/>
          <w:color w:val="000000" w:themeColor="text1"/>
        </w:rPr>
        <w:t>vk</w:t>
      </w:r>
      <w:r w:rsidRPr="00223871">
        <w:rPr>
          <w:rFonts w:asciiTheme="majorBidi" w:hAnsiTheme="majorBidi" w:cstheme="majorBidi"/>
          <w:color w:val="000000" w:themeColor="text1"/>
          <w:lang w:val="ru-RU"/>
        </w:rPr>
        <w:t>.</w:t>
      </w:r>
      <w:r w:rsidRPr="00223871">
        <w:rPr>
          <w:rFonts w:asciiTheme="majorBidi" w:hAnsiTheme="majorBidi" w:cstheme="majorBidi"/>
          <w:color w:val="000000" w:themeColor="text1"/>
        </w:rPr>
        <w:t>com</w:t>
      </w:r>
      <w:r w:rsidRPr="00223871">
        <w:rPr>
          <w:rFonts w:asciiTheme="majorBidi" w:hAnsiTheme="majorBidi" w:cstheme="majorBidi"/>
          <w:color w:val="000000" w:themeColor="text1"/>
          <w:lang w:val="ru-RU"/>
        </w:rPr>
        <w:t>/</w:t>
      </w:r>
      <w:r w:rsidRPr="00223871">
        <w:rPr>
          <w:rFonts w:asciiTheme="majorBidi" w:hAnsiTheme="majorBidi" w:cstheme="majorBidi"/>
          <w:color w:val="000000" w:themeColor="text1"/>
        </w:rPr>
        <w:t>alenavl</w:t>
      </w:r>
      <w:r w:rsidRPr="00223871">
        <w:rPr>
          <w:rFonts w:asciiTheme="majorBidi" w:hAnsiTheme="majorBidi" w:cstheme="majorBidi"/>
          <w:color w:val="000000" w:themeColor="text1"/>
          <w:lang w:val="ru-RU"/>
        </w:rPr>
        <w:t>);</w:t>
      </w:r>
    </w:p>
    <w:p w:rsidR="00223871" w:rsidRPr="00223871" w:rsidRDefault="00223871" w:rsidP="00223871">
      <w:pPr>
        <w:pStyle w:val="a9"/>
        <w:numPr>
          <w:ilvl w:val="0"/>
          <w:numId w:val="101"/>
        </w:numPr>
        <w:tabs>
          <w:tab w:val="left" w:pos="6756"/>
        </w:tabs>
        <w:spacing w:before="100" w:beforeAutospacing="1" w:after="100" w:afterAutospacing="1" w:line="360" w:lineRule="auto"/>
        <w:jc w:val="both"/>
        <w:rPr>
          <w:rFonts w:asciiTheme="majorBidi" w:eastAsiaTheme="minorHAnsi" w:hAnsiTheme="majorBidi" w:cstheme="majorBidi"/>
          <w:lang w:val="ru-RU"/>
        </w:rPr>
      </w:pPr>
      <w:r>
        <w:rPr>
          <w:rFonts w:asciiTheme="majorBidi" w:hAnsiTheme="majorBidi" w:cstheme="majorBidi"/>
          <w:color w:val="222222"/>
          <w:lang w:val="ru-RU"/>
        </w:rPr>
        <w:t xml:space="preserve">Юрий Дудь – известный журналист, популярный видеоблогер </w:t>
      </w:r>
      <w:r w:rsidRPr="00223871">
        <w:rPr>
          <w:rFonts w:asciiTheme="majorBidi" w:hAnsiTheme="majorBidi" w:cstheme="majorBidi"/>
          <w:color w:val="000000" w:themeColor="text1"/>
          <w:lang w:val="ru-RU"/>
        </w:rPr>
        <w:t>(</w:t>
      </w:r>
      <w:r w:rsidRPr="00223871">
        <w:rPr>
          <w:rFonts w:asciiTheme="majorBidi" w:hAnsiTheme="majorBidi" w:cstheme="majorBidi"/>
          <w:color w:val="000000" w:themeColor="text1"/>
        </w:rPr>
        <w:t>bit</w:t>
      </w:r>
      <w:r w:rsidRPr="00223871">
        <w:rPr>
          <w:rFonts w:asciiTheme="majorBidi" w:hAnsiTheme="majorBidi" w:cstheme="majorBidi"/>
          <w:color w:val="000000" w:themeColor="text1"/>
          <w:lang w:val="ru-RU"/>
        </w:rPr>
        <w:t>.</w:t>
      </w:r>
      <w:r w:rsidRPr="00223871">
        <w:rPr>
          <w:rFonts w:asciiTheme="majorBidi" w:hAnsiTheme="majorBidi" w:cstheme="majorBidi"/>
          <w:color w:val="000000" w:themeColor="text1"/>
        </w:rPr>
        <w:t>ly</w:t>
      </w:r>
      <w:r w:rsidRPr="00223871">
        <w:rPr>
          <w:rFonts w:asciiTheme="majorBidi" w:hAnsiTheme="majorBidi" w:cstheme="majorBidi"/>
          <w:color w:val="000000" w:themeColor="text1"/>
          <w:lang w:val="ru-RU"/>
        </w:rPr>
        <w:t>/2</w:t>
      </w:r>
      <w:r w:rsidRPr="00223871">
        <w:rPr>
          <w:rFonts w:asciiTheme="majorBidi" w:hAnsiTheme="majorBidi" w:cstheme="majorBidi"/>
          <w:color w:val="000000" w:themeColor="text1"/>
        </w:rPr>
        <w:t>q</w:t>
      </w:r>
      <w:r w:rsidRPr="00223871">
        <w:rPr>
          <w:rFonts w:asciiTheme="majorBidi" w:hAnsiTheme="majorBidi" w:cstheme="majorBidi"/>
          <w:color w:val="000000" w:themeColor="text1"/>
          <w:lang w:val="ru-RU"/>
        </w:rPr>
        <w:t>3</w:t>
      </w:r>
      <w:r w:rsidRPr="00223871">
        <w:rPr>
          <w:rFonts w:asciiTheme="majorBidi" w:hAnsiTheme="majorBidi" w:cstheme="majorBidi"/>
          <w:color w:val="000000" w:themeColor="text1"/>
        </w:rPr>
        <w:t>afZa</w:t>
      </w:r>
      <w:r w:rsidRPr="00223871">
        <w:rPr>
          <w:rFonts w:asciiTheme="majorBidi" w:hAnsiTheme="majorBidi" w:cstheme="majorBidi"/>
          <w:color w:val="000000" w:themeColor="text1"/>
          <w:lang w:val="ru-RU"/>
        </w:rPr>
        <w:t>);</w:t>
      </w:r>
    </w:p>
    <w:p w:rsidR="000357A8" w:rsidRPr="00223871" w:rsidRDefault="00223871" w:rsidP="00223871">
      <w:pPr>
        <w:pStyle w:val="a5"/>
        <w:numPr>
          <w:ilvl w:val="0"/>
          <w:numId w:val="101"/>
        </w:numPr>
        <w:spacing w:line="360" w:lineRule="auto"/>
        <w:jc w:val="both"/>
        <w:rPr>
          <w:lang w:val="ru-RU"/>
        </w:rPr>
      </w:pPr>
      <w:r>
        <w:rPr>
          <w:rFonts w:asciiTheme="majorBidi" w:hAnsiTheme="majorBidi" w:cstheme="majorBidi"/>
          <w:color w:val="222222"/>
          <w:lang w:val="ru-RU"/>
        </w:rPr>
        <w:t xml:space="preserve">Семен Ефимов – автор самого популярного телеграм-канала о рекламе, популярных у молодой аудитории </w:t>
      </w:r>
      <w:r w:rsidRPr="00223871">
        <w:rPr>
          <w:rFonts w:asciiTheme="majorBidi" w:hAnsiTheme="majorBidi" w:cstheme="majorBidi"/>
          <w:color w:val="222222"/>
          <w:lang w:val="ru-RU"/>
        </w:rPr>
        <w:t>(</w:t>
      </w:r>
      <w:r w:rsidRPr="00223871">
        <w:rPr>
          <w:rFonts w:asciiTheme="majorBidi" w:hAnsiTheme="majorBidi" w:cstheme="majorBidi"/>
          <w:color w:val="212D74"/>
        </w:rPr>
        <w:t>vk</w:t>
      </w:r>
      <w:r w:rsidRPr="00223871">
        <w:rPr>
          <w:rFonts w:asciiTheme="majorBidi" w:hAnsiTheme="majorBidi" w:cstheme="majorBidi"/>
          <w:color w:val="212D74"/>
          <w:lang w:val="ru-RU"/>
        </w:rPr>
        <w:t>.</w:t>
      </w:r>
      <w:r w:rsidRPr="00223871">
        <w:rPr>
          <w:rFonts w:asciiTheme="majorBidi" w:hAnsiTheme="majorBidi" w:cstheme="majorBidi"/>
          <w:color w:val="212D74"/>
        </w:rPr>
        <w:t>com</w:t>
      </w:r>
      <w:r w:rsidRPr="00223871">
        <w:rPr>
          <w:rFonts w:asciiTheme="majorBidi" w:hAnsiTheme="majorBidi" w:cstheme="majorBidi"/>
          <w:color w:val="212D74"/>
          <w:lang w:val="ru-RU"/>
        </w:rPr>
        <w:t>/</w:t>
      </w:r>
      <w:r w:rsidRPr="00223871">
        <w:rPr>
          <w:rFonts w:asciiTheme="majorBidi" w:hAnsiTheme="majorBidi" w:cstheme="majorBidi"/>
          <w:color w:val="212D74"/>
        </w:rPr>
        <w:t>mlccrew</w:t>
      </w:r>
      <w:r w:rsidRPr="00223871">
        <w:rPr>
          <w:rFonts w:asciiTheme="majorBidi" w:hAnsiTheme="majorBidi" w:cstheme="majorBidi"/>
          <w:color w:val="212D74"/>
          <w:lang w:val="ru-RU"/>
        </w:rPr>
        <w:t>)</w:t>
      </w:r>
      <w:r>
        <w:rPr>
          <w:rFonts w:asciiTheme="majorBidi" w:hAnsiTheme="majorBidi" w:cstheme="majorBidi"/>
          <w:color w:val="212D74"/>
          <w:lang w:val="ru-RU"/>
        </w:rPr>
        <w:t>.</w:t>
      </w:r>
    </w:p>
    <w:p w:rsidR="00223871" w:rsidRDefault="00223871" w:rsidP="00223871">
      <w:pPr>
        <w:pStyle w:val="a5"/>
        <w:spacing w:line="360" w:lineRule="auto"/>
        <w:ind w:firstLine="709"/>
        <w:jc w:val="both"/>
        <w:rPr>
          <w:rFonts w:asciiTheme="majorBidi" w:hAnsiTheme="majorBidi" w:cstheme="majorBidi"/>
          <w:color w:val="222222"/>
          <w:lang w:val="ru-RU"/>
        </w:rPr>
      </w:pPr>
      <w:r>
        <w:rPr>
          <w:rFonts w:asciiTheme="majorBidi" w:hAnsiTheme="majorBidi" w:cstheme="majorBidi"/>
          <w:color w:val="222222"/>
          <w:lang w:val="ru-RU"/>
        </w:rPr>
        <w:t>Все указанные лидеры мнений готовы бесплат</w:t>
      </w:r>
      <w:r w:rsidR="00E03E14">
        <w:rPr>
          <w:rFonts w:asciiTheme="majorBidi" w:hAnsiTheme="majorBidi" w:cstheme="majorBidi"/>
          <w:color w:val="222222"/>
          <w:lang w:val="ru-RU"/>
        </w:rPr>
        <w:t>ной упомянуть о выставке в своем</w:t>
      </w:r>
      <w:r>
        <w:rPr>
          <w:rFonts w:asciiTheme="majorBidi" w:hAnsiTheme="majorBidi" w:cstheme="majorBidi"/>
          <w:color w:val="222222"/>
          <w:lang w:val="ru-RU"/>
        </w:rPr>
        <w:t xml:space="preserve"> блоге в том случае, если в контенте сообществ будут опубликованы посты, ссылающиеся на их страницы.</w:t>
      </w:r>
    </w:p>
    <w:p w:rsidR="00E03E14" w:rsidRDefault="00E03E14" w:rsidP="00A35B0F">
      <w:pPr>
        <w:pStyle w:val="a5"/>
        <w:spacing w:line="360" w:lineRule="auto"/>
        <w:ind w:firstLine="709"/>
        <w:jc w:val="both"/>
        <w:rPr>
          <w:rFonts w:asciiTheme="majorBidi" w:hAnsiTheme="majorBidi" w:cstheme="majorBidi"/>
          <w:color w:val="222222"/>
          <w:lang w:val="ru-RU" w:bidi="ar-LB"/>
        </w:rPr>
      </w:pPr>
      <w:r>
        <w:rPr>
          <w:rFonts w:asciiTheme="majorBidi" w:hAnsiTheme="majorBidi" w:cstheme="majorBidi"/>
          <w:color w:val="222222"/>
          <w:lang w:val="ru-RU"/>
        </w:rPr>
        <w:t xml:space="preserve">Помимо формирования лояльности с участниками необходимо работать посредством </w:t>
      </w:r>
      <w:r>
        <w:rPr>
          <w:rFonts w:asciiTheme="majorBidi" w:hAnsiTheme="majorBidi" w:cstheme="majorBidi"/>
          <w:color w:val="222222"/>
        </w:rPr>
        <w:t>Email</w:t>
      </w:r>
      <w:r w:rsidRPr="00E03E14">
        <w:rPr>
          <w:rFonts w:asciiTheme="majorBidi" w:hAnsiTheme="majorBidi" w:cstheme="majorBidi"/>
          <w:color w:val="222222"/>
          <w:lang w:val="ru-RU"/>
        </w:rPr>
        <w:t xml:space="preserve"> </w:t>
      </w:r>
      <w:r>
        <w:rPr>
          <w:rFonts w:asciiTheme="majorBidi" w:hAnsiTheme="majorBidi" w:cstheme="majorBidi"/>
          <w:color w:val="222222"/>
          <w:lang w:val="ru-RU"/>
        </w:rPr>
        <w:t>–</w:t>
      </w:r>
      <w:r w:rsidRPr="00E03E14">
        <w:rPr>
          <w:rFonts w:asciiTheme="majorBidi" w:hAnsiTheme="majorBidi" w:cstheme="majorBidi"/>
          <w:color w:val="222222"/>
          <w:lang w:val="ru-RU"/>
        </w:rPr>
        <w:t xml:space="preserve"> </w:t>
      </w:r>
      <w:r>
        <w:rPr>
          <w:rFonts w:asciiTheme="majorBidi" w:hAnsiTheme="majorBidi" w:cstheme="majorBidi"/>
          <w:color w:val="222222"/>
          <w:lang w:val="ru-RU" w:bidi="ar-LB"/>
        </w:rPr>
        <w:t>рассылки. Данная практика давно внедрена в работу оператора выставочного центра. Рассылки можно осуществлять на следующие темы:</w:t>
      </w:r>
    </w:p>
    <w:p w:rsidR="00E03E14" w:rsidRDefault="0029356D" w:rsidP="0029356D">
      <w:pPr>
        <w:pStyle w:val="a5"/>
        <w:numPr>
          <w:ilvl w:val="0"/>
          <w:numId w:val="102"/>
        </w:numPr>
        <w:spacing w:line="360" w:lineRule="auto"/>
        <w:jc w:val="both"/>
        <w:rPr>
          <w:lang w:val="ru-RU" w:bidi="ar-LB"/>
        </w:rPr>
      </w:pPr>
      <w:r>
        <w:rPr>
          <w:lang w:val="ru-RU" w:bidi="ar-LB"/>
        </w:rPr>
        <w:t>Советы по поиску ВУЗа абитуриентам;</w:t>
      </w:r>
    </w:p>
    <w:p w:rsidR="0029356D" w:rsidRDefault="0029356D" w:rsidP="0029356D">
      <w:pPr>
        <w:pStyle w:val="a5"/>
        <w:numPr>
          <w:ilvl w:val="0"/>
          <w:numId w:val="102"/>
        </w:numPr>
        <w:spacing w:line="360" w:lineRule="auto"/>
        <w:jc w:val="both"/>
        <w:rPr>
          <w:lang w:val="ru-RU" w:bidi="ar-LB"/>
        </w:rPr>
      </w:pPr>
      <w:r>
        <w:rPr>
          <w:lang w:val="ru-RU" w:bidi="ar-LB"/>
        </w:rPr>
        <w:t>Рассылка ключевых тезисов с выставки (</w:t>
      </w:r>
      <w:r>
        <w:rPr>
          <w:lang w:bidi="ar-LB"/>
        </w:rPr>
        <w:t>follow</w:t>
      </w:r>
      <w:r w:rsidRPr="0029356D">
        <w:rPr>
          <w:lang w:val="ru-RU" w:bidi="ar-LB"/>
        </w:rPr>
        <w:t>-</w:t>
      </w:r>
      <w:r>
        <w:rPr>
          <w:lang w:bidi="ar-LB"/>
        </w:rPr>
        <w:t>up</w:t>
      </w:r>
      <w:r w:rsidRPr="0029356D">
        <w:rPr>
          <w:lang w:val="ru-RU" w:bidi="ar-LB"/>
        </w:rPr>
        <w:t>)</w:t>
      </w:r>
      <w:r>
        <w:rPr>
          <w:lang w:val="ru-RU" w:bidi="ar-LB"/>
        </w:rPr>
        <w:t>;</w:t>
      </w:r>
    </w:p>
    <w:p w:rsidR="0029356D" w:rsidRDefault="0029356D" w:rsidP="0029356D">
      <w:pPr>
        <w:pStyle w:val="a5"/>
        <w:numPr>
          <w:ilvl w:val="0"/>
          <w:numId w:val="102"/>
        </w:numPr>
        <w:spacing w:line="360" w:lineRule="auto"/>
        <w:jc w:val="both"/>
        <w:rPr>
          <w:lang w:val="ru-RU" w:bidi="ar-LB"/>
        </w:rPr>
      </w:pPr>
      <w:r>
        <w:rPr>
          <w:lang w:val="ru-RU" w:bidi="ar-LB"/>
        </w:rPr>
        <w:t>Анонсирование последующих мероприятий.</w:t>
      </w:r>
    </w:p>
    <w:p w:rsidR="00A35B0F" w:rsidRDefault="00A10962" w:rsidP="00E0479B">
      <w:pPr>
        <w:pStyle w:val="a5"/>
        <w:spacing w:line="360" w:lineRule="auto"/>
        <w:ind w:firstLine="709"/>
        <w:jc w:val="both"/>
        <w:rPr>
          <w:lang w:val="ru-RU" w:bidi="ar-LB"/>
        </w:rPr>
      </w:pPr>
      <w:r>
        <w:rPr>
          <w:lang w:val="ru-RU" w:bidi="ar-LB"/>
        </w:rPr>
        <w:t xml:space="preserve">Рекламная кампания подобных мероприятий чаще всего запускается за 2 недели до начала выставки. Однако, в рамках данной работы необходимо </w:t>
      </w:r>
      <w:r w:rsidR="00E0479B">
        <w:rPr>
          <w:lang w:val="ru-RU" w:bidi="ar-LB"/>
        </w:rPr>
        <w:t>включить так называемый подготовительный этап, который включает в себя:</w:t>
      </w:r>
    </w:p>
    <w:p w:rsidR="00E0479B" w:rsidRDefault="00E0479B" w:rsidP="00E0479B">
      <w:pPr>
        <w:pStyle w:val="a5"/>
        <w:numPr>
          <w:ilvl w:val="0"/>
          <w:numId w:val="103"/>
        </w:numPr>
        <w:spacing w:line="360" w:lineRule="auto"/>
        <w:jc w:val="both"/>
        <w:rPr>
          <w:lang w:val="ru-RU" w:bidi="ar-LB"/>
        </w:rPr>
      </w:pPr>
      <w:r>
        <w:rPr>
          <w:lang w:val="ru-RU" w:bidi="ar-LB"/>
        </w:rPr>
        <w:t>Разработку посадочной страницы (данная функция осуществляется отдельным сотрудником в компании «ЭкспоФорум – Интернэшнл», поэтому в рамках бюджета учитывается конверсия с посадочной страницы, но не стоимость ее создания, так как на данный момент сайт не готов);</w:t>
      </w:r>
    </w:p>
    <w:p w:rsidR="00E0479B" w:rsidRDefault="00E0479B" w:rsidP="00E0479B">
      <w:pPr>
        <w:pStyle w:val="a5"/>
        <w:numPr>
          <w:ilvl w:val="0"/>
          <w:numId w:val="103"/>
        </w:numPr>
        <w:spacing w:line="360" w:lineRule="auto"/>
        <w:jc w:val="both"/>
        <w:rPr>
          <w:lang w:val="ru-RU" w:bidi="ar-LB"/>
        </w:rPr>
      </w:pPr>
      <w:r>
        <w:rPr>
          <w:lang w:val="ru-RU" w:bidi="ar-LB"/>
        </w:rPr>
        <w:t>Сбор баз таргетинга с использованием соответствующих инструментов;</w:t>
      </w:r>
    </w:p>
    <w:p w:rsidR="00E0479B" w:rsidRDefault="00E0479B" w:rsidP="00E0479B">
      <w:pPr>
        <w:pStyle w:val="a5"/>
        <w:numPr>
          <w:ilvl w:val="0"/>
          <w:numId w:val="103"/>
        </w:numPr>
        <w:spacing w:line="360" w:lineRule="auto"/>
        <w:jc w:val="both"/>
        <w:rPr>
          <w:lang w:val="ru-RU" w:bidi="ar-LB"/>
        </w:rPr>
      </w:pPr>
      <w:r>
        <w:rPr>
          <w:lang w:val="ru-RU" w:bidi="ar-LB"/>
        </w:rPr>
        <w:t>Сбор площадок для бартерных размещений;</w:t>
      </w:r>
    </w:p>
    <w:p w:rsidR="00E0479B" w:rsidRDefault="00E0479B" w:rsidP="00E0479B">
      <w:pPr>
        <w:pStyle w:val="a5"/>
        <w:numPr>
          <w:ilvl w:val="0"/>
          <w:numId w:val="103"/>
        </w:numPr>
        <w:spacing w:line="360" w:lineRule="auto"/>
        <w:jc w:val="both"/>
        <w:rPr>
          <w:lang w:val="ru-RU" w:bidi="ar-LB"/>
        </w:rPr>
      </w:pPr>
      <w:r>
        <w:rPr>
          <w:lang w:val="ru-RU" w:bidi="ar-LB"/>
        </w:rPr>
        <w:t>Тестовые запуски рекламных кампаний в социальных сетях;</w:t>
      </w:r>
    </w:p>
    <w:p w:rsidR="00E0479B" w:rsidRDefault="00E0479B" w:rsidP="00E0479B">
      <w:pPr>
        <w:pStyle w:val="a5"/>
        <w:numPr>
          <w:ilvl w:val="0"/>
          <w:numId w:val="103"/>
        </w:numPr>
        <w:spacing w:line="360" w:lineRule="auto"/>
        <w:jc w:val="both"/>
        <w:rPr>
          <w:lang w:val="ru-RU" w:bidi="ar-LB"/>
        </w:rPr>
      </w:pPr>
      <w:r>
        <w:rPr>
          <w:lang w:val="ru-RU" w:bidi="ar-LB"/>
        </w:rPr>
        <w:t>Создание сообществ в социальны</w:t>
      </w:r>
      <w:r w:rsidR="007054CD">
        <w:rPr>
          <w:lang w:val="ru-RU" w:bidi="ar-LB"/>
        </w:rPr>
        <w:t>х сетях и наполнение контентом и т.д.</w:t>
      </w:r>
    </w:p>
    <w:p w:rsidR="007054CD" w:rsidRDefault="004E6797" w:rsidP="004E6797">
      <w:pPr>
        <w:pStyle w:val="a5"/>
        <w:spacing w:line="360" w:lineRule="auto"/>
        <w:ind w:firstLine="709"/>
        <w:jc w:val="both"/>
        <w:rPr>
          <w:lang w:val="ru-RU" w:bidi="ar-LB"/>
        </w:rPr>
      </w:pPr>
      <w:r>
        <w:rPr>
          <w:lang w:val="ru-RU" w:bidi="ar-LB"/>
        </w:rPr>
        <w:t xml:space="preserve">Более того, во время </w:t>
      </w:r>
      <w:r w:rsidRPr="00EA61B2">
        <w:rPr>
          <w:i/>
          <w:iCs/>
          <w:lang w:val="ru-RU" w:bidi="ar-LB"/>
        </w:rPr>
        <w:t>первой недели</w:t>
      </w:r>
      <w:r>
        <w:rPr>
          <w:lang w:val="ru-RU" w:bidi="ar-LB"/>
        </w:rPr>
        <w:t xml:space="preserve"> кампании необходимо размещать бартерные объявления для начала распространения информации о сообществе. Как уже было сказано, тяжело протестировать органическую рекламу, так как чаще всего администраторы не предоставляют статистическую информацию по размещенному объявлению. Поэтому запуск органической рекламы будет осущест</w:t>
      </w:r>
      <w:r w:rsidR="00452160">
        <w:rPr>
          <w:lang w:val="ru-RU" w:bidi="ar-LB"/>
        </w:rPr>
        <w:t>вляться в самом начале, с целью увеличения количества подписавшихся за счет большего периода действия (по сравнению с таргетированной рекламой).</w:t>
      </w:r>
      <w:r w:rsidR="00920E42">
        <w:rPr>
          <w:lang w:val="ru-RU" w:bidi="ar-LB"/>
        </w:rPr>
        <w:t xml:space="preserve"> Также необходимо размещать информацию о выставке в соответствующих печатных изданиях, чтобы подогреть интерес публики и донести всю интересующую для них информацию. </w:t>
      </w:r>
    </w:p>
    <w:p w:rsidR="00EA61B2" w:rsidRDefault="00EA61B2" w:rsidP="00DD50FE">
      <w:pPr>
        <w:pStyle w:val="a5"/>
        <w:spacing w:line="360" w:lineRule="auto"/>
        <w:ind w:firstLine="709"/>
        <w:jc w:val="both"/>
        <w:rPr>
          <w:lang w:val="ru-RU" w:bidi="ar-LB"/>
        </w:rPr>
      </w:pPr>
      <w:r w:rsidRPr="00EA61B2">
        <w:rPr>
          <w:i/>
          <w:iCs/>
          <w:lang w:val="ru-RU" w:bidi="ar-LB"/>
        </w:rPr>
        <w:t>Вторая неделя</w:t>
      </w:r>
      <w:r>
        <w:rPr>
          <w:lang w:val="ru-RU" w:bidi="ar-LB"/>
        </w:rPr>
        <w:t xml:space="preserve"> кампании отличается своей активностью. </w:t>
      </w:r>
      <w:r w:rsidR="001A784B">
        <w:rPr>
          <w:lang w:val="ru-RU" w:bidi="ar-LB"/>
        </w:rPr>
        <w:t xml:space="preserve">После проведения тестирования, запускается полная рекламная кампания на всех площадках и рекламных каналах (предполагаем, что </w:t>
      </w:r>
      <w:r w:rsidR="00DD50FE">
        <w:rPr>
          <w:lang w:val="ru-RU" w:bidi="ar-LB"/>
        </w:rPr>
        <w:t xml:space="preserve">тестирование прошло успешно). Осуществляются все рассмотренные выше направления работы, за исключением </w:t>
      </w:r>
      <w:r w:rsidR="00DD50FE">
        <w:rPr>
          <w:lang w:bidi="ar-LB"/>
        </w:rPr>
        <w:t>Email</w:t>
      </w:r>
      <w:r w:rsidR="00DD50FE" w:rsidRPr="00DD50FE">
        <w:rPr>
          <w:lang w:val="ru-RU" w:bidi="ar-LB"/>
        </w:rPr>
        <w:t xml:space="preserve"> – </w:t>
      </w:r>
      <w:r w:rsidR="00DD50FE">
        <w:rPr>
          <w:lang w:val="ru-RU" w:bidi="ar-LB"/>
        </w:rPr>
        <w:t xml:space="preserve">рассылки, так как чаще всего ее проводят в последнюю очередь. </w:t>
      </w:r>
    </w:p>
    <w:p w:rsidR="00DD50FE" w:rsidRDefault="00DD50FE" w:rsidP="00AB6814">
      <w:pPr>
        <w:pStyle w:val="a5"/>
        <w:spacing w:line="360" w:lineRule="auto"/>
        <w:ind w:firstLine="709"/>
        <w:jc w:val="both"/>
        <w:rPr>
          <w:lang w:val="ru-RU" w:bidi="ar-LB"/>
        </w:rPr>
      </w:pPr>
      <w:r w:rsidRPr="00DD50FE">
        <w:rPr>
          <w:i/>
          <w:iCs/>
          <w:lang w:val="ru-RU" w:bidi="ar-LB"/>
        </w:rPr>
        <w:t>Третья неделя</w:t>
      </w:r>
      <w:r>
        <w:rPr>
          <w:lang w:val="ru-RU" w:bidi="ar-LB"/>
        </w:rPr>
        <w:t xml:space="preserve"> также активно воздействует на целевую аудиторию. Однако, из рекламной кампании «исключаются» публикации в СМИ, так как максимальный эффект можно получить за две недели до выставки (возрастает вероятность, что большее количество читателей сможет увидеть сообщение в течение д</w:t>
      </w:r>
      <w:r w:rsidR="00837066">
        <w:rPr>
          <w:lang w:val="ru-RU" w:bidi="ar-LB"/>
        </w:rPr>
        <w:t xml:space="preserve">вух недель). Работа с лидерами мнений также носит свою специфику, так как </w:t>
      </w:r>
      <w:r w:rsidR="00AB6814">
        <w:rPr>
          <w:lang w:val="ru-RU" w:bidi="ar-LB"/>
        </w:rPr>
        <w:t>заполнять свои обзоры одной рекламой они не собираются, поэтому наиболее оптимальным вариантом размещения является 2 неделя, чтобы запись смогла собрать достаточное количество просмотров.</w:t>
      </w:r>
    </w:p>
    <w:p w:rsidR="00AB6814" w:rsidRPr="00AB6814" w:rsidRDefault="00AB6814" w:rsidP="00AB6814">
      <w:pPr>
        <w:pStyle w:val="a5"/>
        <w:spacing w:line="360" w:lineRule="auto"/>
        <w:ind w:firstLine="709"/>
        <w:jc w:val="both"/>
        <w:rPr>
          <w:lang w:val="ru-RU" w:bidi="ar-LB"/>
        </w:rPr>
      </w:pPr>
      <w:r>
        <w:rPr>
          <w:lang w:val="ru-RU" w:bidi="ar-LB"/>
        </w:rPr>
        <w:t>Таким образом, тайминг (от англ. «</w:t>
      </w:r>
      <w:r>
        <w:rPr>
          <w:lang w:bidi="ar-LB"/>
        </w:rPr>
        <w:t>timing</w:t>
      </w:r>
      <w:r>
        <w:rPr>
          <w:lang w:val="ru-RU" w:bidi="ar-LB"/>
        </w:rPr>
        <w:t>») ре</w:t>
      </w:r>
      <w:r w:rsidR="00B42E80">
        <w:rPr>
          <w:lang w:val="ru-RU" w:bidi="ar-LB"/>
        </w:rPr>
        <w:t>кламной кампании представлен в П</w:t>
      </w:r>
      <w:r>
        <w:rPr>
          <w:lang w:val="ru-RU" w:bidi="ar-LB"/>
        </w:rPr>
        <w:t>риложении</w:t>
      </w:r>
      <w:r w:rsidR="00B42E80">
        <w:rPr>
          <w:lang w:val="ru-RU" w:bidi="ar-LB"/>
        </w:rPr>
        <w:t xml:space="preserve"> 18. </w:t>
      </w:r>
    </w:p>
    <w:p w:rsidR="00452160" w:rsidRDefault="003E4388" w:rsidP="003E4388">
      <w:pPr>
        <w:pStyle w:val="a5"/>
        <w:spacing w:line="360" w:lineRule="auto"/>
        <w:ind w:firstLine="709"/>
        <w:jc w:val="both"/>
        <w:rPr>
          <w:lang w:val="ru-RU"/>
        </w:rPr>
      </w:pPr>
      <w:r>
        <w:rPr>
          <w:lang w:val="ru-RU" w:bidi="ar-LB"/>
        </w:rPr>
        <w:t xml:space="preserve">В ходе рекламной кампании необходимо опираться на ряд ключевых показателей эффективности. Однако, проблема заключается в их огромном множестве: </w:t>
      </w:r>
      <w:r w:rsidRPr="003E4388">
        <w:rPr>
          <w:lang w:val="ru-RU"/>
        </w:rPr>
        <w:t xml:space="preserve">показы, </w:t>
      </w:r>
      <w:r>
        <w:t>CTR</w:t>
      </w:r>
      <w:r w:rsidRPr="003E4388">
        <w:rPr>
          <w:lang w:val="ru-RU"/>
        </w:rPr>
        <w:t xml:space="preserve">, </w:t>
      </w:r>
      <w:r>
        <w:t>CPC</w:t>
      </w:r>
      <w:r w:rsidRPr="003E4388">
        <w:rPr>
          <w:lang w:val="ru-RU"/>
        </w:rPr>
        <w:t xml:space="preserve">, конверсия, </w:t>
      </w:r>
      <w:r>
        <w:t>CPL</w:t>
      </w:r>
      <w:r w:rsidRPr="003E4388">
        <w:rPr>
          <w:lang w:val="ru-RU"/>
        </w:rPr>
        <w:t>, позиции в</w:t>
      </w:r>
      <w:r>
        <w:t> SERP</w:t>
      </w:r>
      <w:r w:rsidRPr="003E4388">
        <w:rPr>
          <w:lang w:val="ru-RU"/>
        </w:rPr>
        <w:t>, переходы</w:t>
      </w:r>
      <w:r>
        <w:rPr>
          <w:lang w:val="ru-RU"/>
        </w:rPr>
        <w:t xml:space="preserve"> и многие другие</w:t>
      </w:r>
      <w:r>
        <w:rPr>
          <w:rStyle w:val="a8"/>
          <w:lang w:val="ru-RU"/>
        </w:rPr>
        <w:footnoteReference w:id="229"/>
      </w:r>
      <w:r>
        <w:rPr>
          <w:lang w:val="ru-RU"/>
        </w:rPr>
        <w:t>.</w:t>
      </w:r>
      <w:r w:rsidR="001D1B50">
        <w:rPr>
          <w:lang w:val="ru-RU"/>
        </w:rPr>
        <w:t xml:space="preserve"> Поэтому выбор </w:t>
      </w:r>
      <w:r w:rsidR="001D1B50">
        <w:t xml:space="preserve">KPI </w:t>
      </w:r>
      <w:r w:rsidR="001D1B50">
        <w:rPr>
          <w:lang w:val="ru-RU"/>
        </w:rPr>
        <w:t xml:space="preserve">базируется на цели рекламной кампании. </w:t>
      </w:r>
    </w:p>
    <w:p w:rsidR="001D1B50" w:rsidRDefault="001D1B50" w:rsidP="003B67D0">
      <w:pPr>
        <w:pStyle w:val="a5"/>
        <w:spacing w:line="360" w:lineRule="auto"/>
        <w:ind w:firstLine="709"/>
        <w:jc w:val="both"/>
        <w:rPr>
          <w:lang w:val="ru-RU"/>
        </w:rPr>
      </w:pPr>
      <w:r>
        <w:rPr>
          <w:lang w:val="ru-RU"/>
        </w:rPr>
        <w:t xml:space="preserve">Так как основная цель продвижения заключается в привлечении </w:t>
      </w:r>
      <w:r w:rsidR="003B67D0">
        <w:rPr>
          <w:lang w:val="ru-RU"/>
        </w:rPr>
        <w:t xml:space="preserve">3000 человек </w:t>
      </w:r>
      <w:r>
        <w:rPr>
          <w:lang w:val="ru-RU"/>
        </w:rPr>
        <w:t xml:space="preserve">на выставку </w:t>
      </w:r>
      <w:r>
        <w:t>EXPO</w:t>
      </w:r>
      <w:r w:rsidRPr="001D1B50">
        <w:rPr>
          <w:lang w:val="ru-RU"/>
        </w:rPr>
        <w:t xml:space="preserve"> </w:t>
      </w:r>
      <w:r>
        <w:t>Education</w:t>
      </w:r>
      <w:r w:rsidRPr="001D1B50">
        <w:rPr>
          <w:lang w:val="ru-RU"/>
        </w:rPr>
        <w:t xml:space="preserve"> </w:t>
      </w:r>
      <w:r>
        <w:rPr>
          <w:lang w:val="ru-RU"/>
        </w:rPr>
        <w:t>(а не повышение показателей сообщества, например)</w:t>
      </w:r>
      <w:r w:rsidR="003B67D0">
        <w:rPr>
          <w:lang w:val="ru-RU"/>
        </w:rPr>
        <w:t xml:space="preserve"> посредством продвижения в социальных сетях</w:t>
      </w:r>
      <w:r>
        <w:rPr>
          <w:lang w:val="ru-RU"/>
        </w:rPr>
        <w:t xml:space="preserve">, то </w:t>
      </w:r>
      <w:r w:rsidR="008E404A">
        <w:rPr>
          <w:lang w:val="ru-RU"/>
        </w:rPr>
        <w:t xml:space="preserve">главным показателем эффективности рекламной кампании будет конверсия по рекламным постам. </w:t>
      </w:r>
    </w:p>
    <w:p w:rsidR="008E404A" w:rsidRDefault="008E404A" w:rsidP="003B67D0">
      <w:pPr>
        <w:pStyle w:val="a5"/>
        <w:spacing w:line="360" w:lineRule="auto"/>
        <w:ind w:firstLine="709"/>
        <w:jc w:val="both"/>
        <w:rPr>
          <w:lang w:val="ru-RU"/>
        </w:rPr>
      </w:pPr>
      <w:r w:rsidRPr="008E404A">
        <w:rPr>
          <w:i/>
          <w:iCs/>
          <w:lang w:val="ru-RU"/>
        </w:rPr>
        <w:t xml:space="preserve">Конверсия </w:t>
      </w:r>
      <w:r>
        <w:rPr>
          <w:lang w:val="ru-RU"/>
        </w:rPr>
        <w:t>представляет собой количество визитов на сайт (посадочную страницу), в ходе которых посетители совершили целевое действие (бронирование билета на выставку).</w:t>
      </w:r>
    </w:p>
    <w:p w:rsidR="008E404A" w:rsidRDefault="008E404A" w:rsidP="00A73959">
      <w:pPr>
        <w:pStyle w:val="a5"/>
        <w:spacing w:line="360" w:lineRule="auto"/>
        <w:ind w:firstLine="709"/>
        <w:jc w:val="both"/>
        <w:rPr>
          <w:lang w:val="ru-RU"/>
        </w:rPr>
      </w:pPr>
      <w:r>
        <w:rPr>
          <w:lang w:val="ru-RU"/>
        </w:rPr>
        <w:t>Для того, чтобы пользователь перешел на посадочную страницу, необходимо в постах размещать ссылку на нее. В случае данной рекламной кампа</w:t>
      </w:r>
      <w:r w:rsidR="00276568">
        <w:rPr>
          <w:lang w:val="ru-RU"/>
        </w:rPr>
        <w:t>нии конверсия выступает в роли отношения показов рекламы в социальных сетях к количеству кликов (переходов) по ней</w:t>
      </w:r>
      <w:r w:rsidR="00276568">
        <w:rPr>
          <w:rStyle w:val="a8"/>
          <w:lang w:val="ru-RU"/>
        </w:rPr>
        <w:footnoteReference w:id="230"/>
      </w:r>
      <w:r w:rsidR="00276568">
        <w:rPr>
          <w:lang w:val="ru-RU"/>
        </w:rPr>
        <w:t xml:space="preserve">. Таким образом, еще одни необходимым показателем являются </w:t>
      </w:r>
      <w:r w:rsidR="005A7B04">
        <w:rPr>
          <w:lang w:val="ru-RU"/>
        </w:rPr>
        <w:t>клики (с англ. «</w:t>
      </w:r>
      <w:r w:rsidR="005A7B04">
        <w:t>clicks</w:t>
      </w:r>
      <w:r w:rsidR="005A7B04">
        <w:rPr>
          <w:lang w:val="ru-RU" w:bidi="ar-LB"/>
        </w:rPr>
        <w:t xml:space="preserve">»). </w:t>
      </w:r>
      <w:r w:rsidR="005A7B04" w:rsidRPr="005A7B04">
        <w:rPr>
          <w:i/>
          <w:iCs/>
          <w:lang w:val="ru-RU" w:bidi="ar-LB"/>
        </w:rPr>
        <w:t xml:space="preserve">Клики </w:t>
      </w:r>
      <w:r w:rsidR="005A7B04">
        <w:rPr>
          <w:lang w:val="ru-RU" w:bidi="ar-LB"/>
        </w:rPr>
        <w:t>представляют собой переход по ссылке на сайт, если рассматривать данное понятие в общем.</w:t>
      </w:r>
      <w:r w:rsidR="005A7B04">
        <w:rPr>
          <w:rStyle w:val="a8"/>
          <w:lang w:val="ru-RU" w:bidi="ar-LB"/>
        </w:rPr>
        <w:footnoteReference w:id="231"/>
      </w:r>
      <w:r w:rsidR="005A7B04">
        <w:rPr>
          <w:lang w:val="ru-RU" w:bidi="ar-LB"/>
        </w:rPr>
        <w:t xml:space="preserve"> В рамках данной работы клики представляют собой переходы через рекламное сообщение на посадочную страницу (или на сообщество в социальных сетях, где также находится ссылка на посадочную страницу). Количество кликов возможно посчитать с помощью двух других показателей: </w:t>
      </w:r>
      <w:r w:rsidR="005A7B04">
        <w:rPr>
          <w:lang w:bidi="ar-LB"/>
        </w:rPr>
        <w:t>Impressions</w:t>
      </w:r>
      <w:r w:rsidR="005A7B04" w:rsidRPr="005A7B04">
        <w:rPr>
          <w:lang w:val="ru-RU" w:bidi="ar-LB"/>
        </w:rPr>
        <w:t xml:space="preserve"> </w:t>
      </w:r>
      <w:r w:rsidR="005A7B04">
        <w:rPr>
          <w:lang w:val="ru-RU" w:bidi="ar-LB"/>
        </w:rPr>
        <w:t xml:space="preserve">и </w:t>
      </w:r>
      <w:r w:rsidR="005A7B04">
        <w:rPr>
          <w:lang w:bidi="ar-LB"/>
        </w:rPr>
        <w:t>CTR</w:t>
      </w:r>
      <w:r w:rsidR="005A7B04" w:rsidRPr="005A7B04">
        <w:rPr>
          <w:lang w:val="ru-RU" w:bidi="ar-LB"/>
        </w:rPr>
        <w:t>.</w:t>
      </w:r>
      <w:r w:rsidR="005A7B04" w:rsidRPr="00E142C3">
        <w:rPr>
          <w:i/>
          <w:iCs/>
          <w:lang w:val="ru-RU" w:bidi="ar-LB"/>
        </w:rPr>
        <w:t xml:space="preserve"> </w:t>
      </w:r>
      <w:r w:rsidR="00E142C3" w:rsidRPr="00B96365">
        <w:rPr>
          <w:i/>
          <w:iCs/>
          <w:lang w:bidi="ar-LB"/>
        </w:rPr>
        <w:t>Impressions</w:t>
      </w:r>
      <w:r w:rsidR="00E142C3" w:rsidRPr="00B96365">
        <w:rPr>
          <w:i/>
          <w:iCs/>
          <w:lang w:val="ru-RU" w:bidi="ar-LB"/>
        </w:rPr>
        <w:t xml:space="preserve"> </w:t>
      </w:r>
      <w:r w:rsidR="00B96365" w:rsidRPr="00B96365">
        <w:rPr>
          <w:i/>
          <w:iCs/>
          <w:lang w:val="ru-RU" w:bidi="ar-LB"/>
        </w:rPr>
        <w:t>(просмотры или показы)</w:t>
      </w:r>
      <w:r w:rsidR="00B96365">
        <w:rPr>
          <w:i/>
          <w:iCs/>
          <w:lang w:val="ru-RU" w:bidi="ar-LB"/>
        </w:rPr>
        <w:t xml:space="preserve"> </w:t>
      </w:r>
      <w:r w:rsidR="00B96365">
        <w:rPr>
          <w:lang w:val="ru-RU" w:bidi="ar-LB"/>
        </w:rPr>
        <w:t>процесс, когда баннер, страница, продукт или ссылка просто просматривается посетителем</w:t>
      </w:r>
      <w:r w:rsidR="00734CA6">
        <w:rPr>
          <w:lang w:val="ru-RU" w:bidi="ar-LB"/>
        </w:rPr>
        <w:t>, и от пользователя не требуется выполнения каких-либо целевых действий</w:t>
      </w:r>
      <w:r w:rsidR="00B96365">
        <w:rPr>
          <w:rStyle w:val="a8"/>
          <w:lang w:val="ru-RU" w:bidi="ar-LB"/>
        </w:rPr>
        <w:footnoteReference w:id="232"/>
      </w:r>
      <w:r w:rsidR="00B96365">
        <w:rPr>
          <w:lang w:val="ru-RU" w:bidi="ar-LB"/>
        </w:rPr>
        <w:t xml:space="preserve">.  </w:t>
      </w:r>
      <w:r w:rsidR="00725084" w:rsidRPr="00725084">
        <w:rPr>
          <w:i/>
          <w:iCs/>
          <w:lang w:bidi="ar-LB"/>
        </w:rPr>
        <w:t>CTR</w:t>
      </w:r>
      <w:r w:rsidR="00725084" w:rsidRPr="00725084">
        <w:rPr>
          <w:i/>
          <w:iCs/>
          <w:lang w:val="ru-RU" w:bidi="ar-LB"/>
        </w:rPr>
        <w:t xml:space="preserve"> (</w:t>
      </w:r>
      <w:r w:rsidR="00725084" w:rsidRPr="00725084">
        <w:rPr>
          <w:rStyle w:val="af"/>
          <w:rFonts w:eastAsiaTheme="majorEastAsia"/>
          <w:b w:val="0"/>
          <w:bCs w:val="0"/>
          <w:i/>
          <w:iCs/>
        </w:rPr>
        <w:t>Click</w:t>
      </w:r>
      <w:r w:rsidR="00725084" w:rsidRPr="005257D0">
        <w:rPr>
          <w:rStyle w:val="af"/>
          <w:rFonts w:eastAsiaTheme="majorEastAsia"/>
          <w:b w:val="0"/>
          <w:bCs w:val="0"/>
          <w:i/>
          <w:iCs/>
          <w:lang w:val="ru-RU"/>
        </w:rPr>
        <w:t>-</w:t>
      </w:r>
      <w:r w:rsidR="00725084" w:rsidRPr="00725084">
        <w:rPr>
          <w:rStyle w:val="af"/>
          <w:rFonts w:eastAsiaTheme="majorEastAsia"/>
          <w:b w:val="0"/>
          <w:bCs w:val="0"/>
          <w:i/>
          <w:iCs/>
        </w:rPr>
        <w:t>Through</w:t>
      </w:r>
      <w:r w:rsidR="00725084" w:rsidRPr="005257D0">
        <w:rPr>
          <w:rStyle w:val="af"/>
          <w:rFonts w:eastAsiaTheme="majorEastAsia"/>
          <w:b w:val="0"/>
          <w:bCs w:val="0"/>
          <w:i/>
          <w:iCs/>
          <w:lang w:val="ru-RU"/>
        </w:rPr>
        <w:t xml:space="preserve"> </w:t>
      </w:r>
      <w:r w:rsidR="00725084" w:rsidRPr="00725084">
        <w:rPr>
          <w:rStyle w:val="af"/>
          <w:rFonts w:eastAsiaTheme="majorEastAsia"/>
          <w:b w:val="0"/>
          <w:bCs w:val="0"/>
          <w:i/>
          <w:iCs/>
        </w:rPr>
        <w:t>Rate</w:t>
      </w:r>
      <w:r w:rsidR="00725084" w:rsidRPr="00725084">
        <w:rPr>
          <w:rStyle w:val="af"/>
          <w:rFonts w:eastAsiaTheme="majorEastAsia"/>
          <w:b w:val="0"/>
          <w:bCs w:val="0"/>
          <w:i/>
          <w:iCs/>
          <w:lang w:val="ru-RU"/>
        </w:rPr>
        <w:t>)</w:t>
      </w:r>
      <w:r w:rsidR="005257D0">
        <w:rPr>
          <w:rStyle w:val="af"/>
          <w:rFonts w:eastAsiaTheme="majorEastAsia"/>
          <w:b w:val="0"/>
          <w:bCs w:val="0"/>
          <w:i/>
          <w:iCs/>
          <w:lang w:val="ru-RU"/>
        </w:rPr>
        <w:t xml:space="preserve"> </w:t>
      </w:r>
      <w:r w:rsidR="005257D0">
        <w:rPr>
          <w:rStyle w:val="af"/>
          <w:rFonts w:eastAsiaTheme="majorEastAsia"/>
          <w:b w:val="0"/>
          <w:bCs w:val="0"/>
          <w:lang w:val="ru-RU"/>
        </w:rPr>
        <w:t>- представляет процент показов, которые приводят к клику</w:t>
      </w:r>
      <w:r w:rsidR="00A73959">
        <w:rPr>
          <w:rStyle w:val="a8"/>
          <w:rFonts w:eastAsiaTheme="majorEastAsia"/>
          <w:lang w:val="ru-RU"/>
        </w:rPr>
        <w:footnoteReference w:id="233"/>
      </w:r>
      <w:r w:rsidR="005257D0">
        <w:rPr>
          <w:rStyle w:val="af"/>
          <w:rFonts w:eastAsiaTheme="majorEastAsia"/>
          <w:b w:val="0"/>
          <w:bCs w:val="0"/>
          <w:lang w:val="ru-RU"/>
        </w:rPr>
        <w:t xml:space="preserve">. Данный показатель проверяется в ходе проведения рекламной кампании, а так как данная работа представляют собой план проведения рекламной кампании, то показатели </w:t>
      </w:r>
      <w:r w:rsidR="005257D0" w:rsidRPr="005257D0">
        <w:rPr>
          <w:lang w:bidi="ar-LB"/>
        </w:rPr>
        <w:t>CTR</w:t>
      </w:r>
      <w:r w:rsidR="005257D0">
        <w:rPr>
          <w:lang w:val="ru-RU" w:bidi="ar-LB"/>
        </w:rPr>
        <w:t>, взятые для подсчета показателей эффективности являются средними для то</w:t>
      </w:r>
      <w:r w:rsidR="00D33466">
        <w:rPr>
          <w:lang w:val="ru-RU" w:bidi="ar-LB"/>
        </w:rPr>
        <w:t>го или иного рекламного канала. Данные, приведенные в Интернете, имеют большую амплитуду различия,</w:t>
      </w:r>
      <w:r w:rsidR="00C650D2">
        <w:rPr>
          <w:lang w:val="ru-RU" w:bidi="ar-LB"/>
        </w:rPr>
        <w:t xml:space="preserve"> поэтому полученные показатели являются результатом консультации с действующим </w:t>
      </w:r>
      <w:r w:rsidR="00C650D2">
        <w:rPr>
          <w:lang w:bidi="ar-LB"/>
        </w:rPr>
        <w:t>SMM</w:t>
      </w:r>
      <w:r w:rsidR="00C650D2">
        <w:rPr>
          <w:rFonts w:hint="cs"/>
          <w:rtl/>
          <w:lang w:val="ru-RU" w:bidi="ar-LB"/>
        </w:rPr>
        <w:t xml:space="preserve"> </w:t>
      </w:r>
      <w:r w:rsidR="00C650D2">
        <w:rPr>
          <w:rtl/>
          <w:lang w:val="ru-RU" w:bidi="ar-LB"/>
        </w:rPr>
        <w:t>–</w:t>
      </w:r>
      <w:r w:rsidR="00C650D2">
        <w:rPr>
          <w:rFonts w:hint="cs"/>
          <w:rtl/>
          <w:lang w:val="ru-RU" w:bidi="ar-LB"/>
        </w:rPr>
        <w:t xml:space="preserve"> </w:t>
      </w:r>
      <w:r w:rsidR="00C650D2">
        <w:rPr>
          <w:lang w:val="ru-RU" w:bidi="ar-LB"/>
        </w:rPr>
        <w:t>специалистом.</w:t>
      </w:r>
      <w:r w:rsidR="00A73959">
        <w:rPr>
          <w:lang w:val="ru-RU" w:bidi="ar-LB"/>
        </w:rPr>
        <w:t xml:space="preserve"> Также для подсчета бюджета необходим показатель </w:t>
      </w:r>
      <w:r w:rsidR="00A73959" w:rsidRPr="00A73959">
        <w:rPr>
          <w:i/>
          <w:iCs/>
          <w:lang w:bidi="ar-LB"/>
        </w:rPr>
        <w:t>CPM</w:t>
      </w:r>
      <w:r w:rsidR="00A73959">
        <w:rPr>
          <w:i/>
          <w:iCs/>
          <w:lang w:val="ru-RU" w:bidi="ar-LB"/>
        </w:rPr>
        <w:t xml:space="preserve"> (</w:t>
      </w:r>
      <w:r w:rsidR="00A73959" w:rsidRPr="00A73959">
        <w:rPr>
          <w:rStyle w:val="af"/>
          <w:rFonts w:eastAsiaTheme="majorEastAsia"/>
          <w:b w:val="0"/>
          <w:bCs w:val="0"/>
          <w:i/>
          <w:iCs/>
        </w:rPr>
        <w:t>Cost</w:t>
      </w:r>
      <w:r w:rsidR="00A73959" w:rsidRPr="00A73959">
        <w:rPr>
          <w:rStyle w:val="af"/>
          <w:rFonts w:eastAsiaTheme="majorEastAsia"/>
          <w:b w:val="0"/>
          <w:bCs w:val="0"/>
          <w:i/>
          <w:iCs/>
          <w:lang w:val="ru-RU"/>
        </w:rPr>
        <w:t xml:space="preserve"> </w:t>
      </w:r>
      <w:r w:rsidR="00A73959" w:rsidRPr="00A73959">
        <w:rPr>
          <w:rStyle w:val="af"/>
          <w:rFonts w:eastAsiaTheme="majorEastAsia"/>
          <w:b w:val="0"/>
          <w:bCs w:val="0"/>
          <w:i/>
          <w:iCs/>
        </w:rPr>
        <w:t>Per</w:t>
      </w:r>
      <w:r w:rsidR="00A73959" w:rsidRPr="00A73959">
        <w:rPr>
          <w:rStyle w:val="af"/>
          <w:rFonts w:eastAsiaTheme="majorEastAsia"/>
          <w:b w:val="0"/>
          <w:bCs w:val="0"/>
          <w:i/>
          <w:iCs/>
          <w:lang w:val="ru-RU"/>
        </w:rPr>
        <w:t xml:space="preserve"> </w:t>
      </w:r>
      <w:r w:rsidR="00A73959" w:rsidRPr="00A73959">
        <w:rPr>
          <w:rStyle w:val="af"/>
          <w:rFonts w:eastAsiaTheme="majorEastAsia"/>
          <w:b w:val="0"/>
          <w:bCs w:val="0"/>
          <w:i/>
          <w:iCs/>
        </w:rPr>
        <w:t>Thousand</w:t>
      </w:r>
      <w:r w:rsidR="00A73959" w:rsidRPr="00A73959">
        <w:rPr>
          <w:rStyle w:val="af"/>
          <w:rFonts w:eastAsiaTheme="majorEastAsia"/>
          <w:b w:val="0"/>
          <w:bCs w:val="0"/>
          <w:i/>
          <w:iCs/>
          <w:lang w:val="ru-RU"/>
        </w:rPr>
        <w:t xml:space="preserve"> </w:t>
      </w:r>
      <w:r w:rsidR="00A73959" w:rsidRPr="00A73959">
        <w:rPr>
          <w:rStyle w:val="af"/>
          <w:rFonts w:eastAsiaTheme="majorEastAsia"/>
          <w:b w:val="0"/>
          <w:bCs w:val="0"/>
          <w:i/>
          <w:iCs/>
        </w:rPr>
        <w:t>Impressions</w:t>
      </w:r>
      <w:r w:rsidR="00A73959" w:rsidRPr="00A73959">
        <w:rPr>
          <w:rStyle w:val="af"/>
          <w:rFonts w:eastAsiaTheme="majorEastAsia"/>
          <w:b w:val="0"/>
          <w:bCs w:val="0"/>
          <w:i/>
          <w:iCs/>
          <w:lang w:val="ru-RU"/>
        </w:rPr>
        <w:t>)</w:t>
      </w:r>
      <w:r w:rsidR="00A73959">
        <w:rPr>
          <w:rStyle w:val="af"/>
          <w:rFonts w:eastAsiaTheme="majorEastAsia"/>
          <w:b w:val="0"/>
          <w:bCs w:val="0"/>
          <w:i/>
          <w:iCs/>
          <w:lang w:val="ru-RU"/>
        </w:rPr>
        <w:t xml:space="preserve"> </w:t>
      </w:r>
      <w:r w:rsidR="00A73959">
        <w:rPr>
          <w:rStyle w:val="af"/>
          <w:rFonts w:eastAsiaTheme="majorEastAsia"/>
          <w:b w:val="0"/>
          <w:bCs w:val="0"/>
          <w:lang w:val="ru-RU"/>
        </w:rPr>
        <w:t xml:space="preserve">- </w:t>
      </w:r>
      <w:r w:rsidR="00A73959" w:rsidRPr="00A73959">
        <w:rPr>
          <w:lang w:val="ru-RU"/>
        </w:rPr>
        <w:t>стоимость оплаты за 1000 показов ссылки, баннера или продукта рекламодателя на сайте вебмастера</w:t>
      </w:r>
      <w:r w:rsidR="00A73959">
        <w:rPr>
          <w:rStyle w:val="a8"/>
          <w:lang w:val="ru-RU"/>
        </w:rPr>
        <w:footnoteReference w:id="234"/>
      </w:r>
      <w:r w:rsidR="00A73959">
        <w:rPr>
          <w:lang w:val="ru-RU"/>
        </w:rPr>
        <w:t>.</w:t>
      </w:r>
    </w:p>
    <w:p w:rsidR="00F44EE3" w:rsidRDefault="0015596A" w:rsidP="00F44EE3">
      <w:pPr>
        <w:pStyle w:val="a5"/>
        <w:spacing w:line="360" w:lineRule="auto"/>
        <w:ind w:firstLine="709"/>
        <w:jc w:val="both"/>
        <w:rPr>
          <w:color w:val="FF0000"/>
          <w:lang w:val="ru-RU"/>
        </w:rPr>
      </w:pPr>
      <w:r>
        <w:rPr>
          <w:lang w:val="ru-RU"/>
        </w:rPr>
        <w:t xml:space="preserve">Опираясь на всю описанную выше информацию, </w:t>
      </w:r>
      <w:r w:rsidR="00F44EE3">
        <w:rPr>
          <w:lang w:val="ru-RU"/>
        </w:rPr>
        <w:t xml:space="preserve">получаем медиаплан, который приведен в </w:t>
      </w:r>
      <w:r w:rsidR="00F44EE3" w:rsidRPr="00FA1544">
        <w:rPr>
          <w:color w:val="000000" w:themeColor="text1"/>
          <w:lang w:val="ru-RU"/>
        </w:rPr>
        <w:t xml:space="preserve">Приложении 19. </w:t>
      </w:r>
    </w:p>
    <w:p w:rsidR="009E0021" w:rsidRPr="00F44EE3" w:rsidRDefault="00F44EE3" w:rsidP="00F44EE3">
      <w:pPr>
        <w:pStyle w:val="a5"/>
        <w:spacing w:line="360" w:lineRule="auto"/>
        <w:ind w:firstLine="709"/>
        <w:jc w:val="both"/>
        <w:rPr>
          <w:color w:val="000000" w:themeColor="text1"/>
          <w:lang w:val="ru-RU"/>
        </w:rPr>
      </w:pPr>
      <w:r>
        <w:rPr>
          <w:color w:val="000000" w:themeColor="text1"/>
          <w:lang w:val="ru-RU"/>
        </w:rPr>
        <w:t xml:space="preserve">Логика подсчетов приведена на примере </w:t>
      </w:r>
      <w:r w:rsidR="0015596A" w:rsidRPr="0015596A">
        <w:rPr>
          <w:rFonts w:asciiTheme="majorBidi" w:hAnsiTheme="majorBidi" w:cstheme="majorBidi"/>
          <w:i/>
          <w:iCs/>
          <w:color w:val="000000"/>
        </w:rPr>
        <w:t>Vkontakte</w:t>
      </w:r>
      <w:r w:rsidR="0015596A" w:rsidRPr="0015596A">
        <w:rPr>
          <w:rFonts w:asciiTheme="majorBidi" w:hAnsiTheme="majorBidi" w:cstheme="majorBidi"/>
          <w:i/>
          <w:iCs/>
          <w:color w:val="000000"/>
          <w:lang w:val="ru-RU"/>
        </w:rPr>
        <w:t>: Рекламное объявление сбоку</w:t>
      </w:r>
      <w:r>
        <w:rPr>
          <w:rFonts w:asciiTheme="majorBidi" w:hAnsiTheme="majorBidi" w:cstheme="majorBidi"/>
          <w:i/>
          <w:iCs/>
          <w:color w:val="000000"/>
          <w:lang w:val="ru-RU"/>
        </w:rPr>
        <w:t xml:space="preserve">. </w:t>
      </w:r>
      <w:r>
        <w:rPr>
          <w:rFonts w:asciiTheme="majorBidi" w:hAnsiTheme="majorBidi" w:cstheme="majorBidi"/>
          <w:color w:val="000000"/>
          <w:lang w:val="ru-RU"/>
        </w:rPr>
        <w:t>В</w:t>
      </w:r>
      <w:r w:rsidR="0015596A">
        <w:rPr>
          <w:rFonts w:asciiTheme="majorBidi" w:hAnsiTheme="majorBidi" w:cstheme="majorBidi"/>
          <w:color w:val="000000"/>
          <w:lang w:val="ru-RU"/>
        </w:rPr>
        <w:t xml:space="preserve"> первую неделю рекламная кампания находится в тестовом режиме</w:t>
      </w:r>
      <w:r w:rsidR="009E0021">
        <w:rPr>
          <w:rFonts w:asciiTheme="majorBidi" w:hAnsiTheme="majorBidi" w:cstheme="majorBidi"/>
          <w:color w:val="000000"/>
          <w:lang w:val="ru-RU"/>
        </w:rPr>
        <w:t xml:space="preserve">, поэтому, чтобы не «прогореть», необходимо потратить 1000 рублей (можно назвать их тестовыми). </w:t>
      </w:r>
      <w:r w:rsidR="009E0021" w:rsidRPr="009E0021">
        <w:rPr>
          <w:lang w:bidi="ar-LB"/>
        </w:rPr>
        <w:t>CPM</w:t>
      </w:r>
      <w:r w:rsidR="009E0021">
        <w:rPr>
          <w:lang w:val="ru-RU" w:bidi="ar-LB"/>
        </w:rPr>
        <w:t xml:space="preserve"> ставился исходя из результата настройки тестового объявления. В итоге, </w:t>
      </w:r>
      <w:r w:rsidR="009E0021" w:rsidRPr="009E0021">
        <w:rPr>
          <w:lang w:bidi="ar-LB"/>
        </w:rPr>
        <w:t>CPM</w:t>
      </w:r>
      <w:r w:rsidR="009E0021">
        <w:rPr>
          <w:lang w:val="ru-RU" w:bidi="ar-LB"/>
        </w:rPr>
        <w:t xml:space="preserve"> вышел равным 4 руб. Таким образом, необходимо узнать, какое количество показов мы можем получить исходя из указанных данных: </w:t>
      </w:r>
    </w:p>
    <w:p w:rsidR="008D676B" w:rsidRDefault="009E0021" w:rsidP="00A30C57">
      <w:pPr>
        <w:spacing w:before="100" w:beforeAutospacing="1" w:after="100" w:afterAutospacing="1"/>
        <w:jc w:val="center"/>
        <w:rPr>
          <w:rFonts w:asciiTheme="majorBidi" w:hAnsiTheme="majorBidi"/>
          <w:i/>
          <w:lang w:val="ru-RU" w:bidi="ar-LB"/>
        </w:rPr>
      </w:pPr>
      <w:r w:rsidRPr="009E0021">
        <w:rPr>
          <w:rFonts w:asciiTheme="majorBidi" w:hAnsiTheme="majorBidi"/>
          <w:lang w:bidi="ar-LB"/>
        </w:rPr>
        <w:t>Impressions</w:t>
      </w:r>
      <w:r w:rsidRPr="009E0021">
        <w:rPr>
          <w:rFonts w:asciiTheme="majorBidi" w:hAnsiTheme="majorBidi"/>
          <w:lang w:val="ru-RU" w:bidi="ar-LB"/>
        </w:rPr>
        <w:t xml:space="preserve"> </w:t>
      </w:r>
      <w:r w:rsidRPr="009E0021">
        <w:rPr>
          <w:rFonts w:asciiTheme="majorBidi" w:hAnsiTheme="majorBidi"/>
          <w:i/>
          <w:iCs/>
          <w:lang w:val="ru-RU" w:bidi="ar-LB"/>
        </w:rPr>
        <w:t>=</w:t>
      </w:r>
      <m:oMath>
        <m:f>
          <m:fPr>
            <m:ctrlPr>
              <w:rPr>
                <w:rFonts w:ascii="Cambria Math" w:hAnsi="Cambria Math" w:cstheme="majorBidi"/>
                <w:i/>
                <w:iCs/>
                <w:lang w:val="ru-RU" w:bidi="ar-LB"/>
              </w:rPr>
            </m:ctrlPr>
          </m:fPr>
          <m:num>
            <m:r>
              <m:rPr>
                <m:sty m:val="p"/>
              </m:rPr>
              <w:rPr>
                <w:rFonts w:ascii="Cambria Math" w:hAnsi="Cambria Math" w:cstheme="majorBidi"/>
                <w:lang w:val="ru-RU" w:bidi="ar-LB"/>
              </w:rPr>
              <m:t>Стоимость</m:t>
            </m:r>
          </m:num>
          <m:den>
            <m:r>
              <m:rPr>
                <m:sty m:val="p"/>
              </m:rPr>
              <w:rPr>
                <w:rFonts w:ascii="Cambria Math" w:hAnsi="Cambria Math" w:cstheme="majorBidi"/>
                <w:lang w:bidi="ar-LB"/>
              </w:rPr>
              <m:t>CPM</m:t>
            </m:r>
          </m:den>
        </m:f>
        <m:r>
          <m:rPr>
            <m:sty m:val="p"/>
          </m:rPr>
          <w:rPr>
            <w:rFonts w:ascii="Cambria Math" w:hAnsi="Cambria Math" w:cstheme="majorBidi"/>
            <w:lang w:val="ru-RU" w:bidi="ar-LB"/>
          </w:rPr>
          <m:t>*1000 показов</m:t>
        </m:r>
      </m:oMath>
    </w:p>
    <w:p w:rsidR="00C6034C" w:rsidRPr="008D676B" w:rsidRDefault="00F44EE3" w:rsidP="008D676B">
      <w:pPr>
        <w:spacing w:before="100" w:beforeAutospacing="1" w:after="100" w:afterAutospacing="1" w:line="360" w:lineRule="auto"/>
        <w:jc w:val="both"/>
        <w:rPr>
          <w:rFonts w:asciiTheme="majorBidi" w:hAnsiTheme="majorBidi" w:cstheme="majorBidi"/>
          <w:lang w:bidi="ar-LB"/>
        </w:rPr>
      </w:pPr>
      <w:r w:rsidRPr="008D676B">
        <w:rPr>
          <w:rFonts w:asciiTheme="majorBidi" w:hAnsiTheme="majorBidi" w:cstheme="majorBidi"/>
          <w:color w:val="000000"/>
          <w:lang w:val="ru-RU"/>
        </w:rPr>
        <w:t xml:space="preserve">Таким образом, </w:t>
      </w:r>
      <w:r w:rsidRPr="008D676B">
        <w:rPr>
          <w:rFonts w:asciiTheme="majorBidi" w:hAnsiTheme="majorBidi" w:cstheme="majorBidi"/>
          <w:lang w:bidi="ar-LB"/>
        </w:rPr>
        <w:t>Impressions</w:t>
      </w:r>
      <w:r w:rsidRPr="008D676B">
        <w:rPr>
          <w:rFonts w:asciiTheme="majorBidi" w:hAnsiTheme="majorBidi" w:cstheme="majorBidi"/>
          <w:lang w:val="ru-RU" w:bidi="ar-LB"/>
        </w:rPr>
        <w:t xml:space="preserve"> = 1000 руб./4 руб. * 1000 показов = 250 000 показов. Исходя из данной логики считаются также следующие две недели. Однако, на второй недели после тестирования наблюдаются максимальные траты на рекламную кампанию. После чего, затраты снижаются с той логикой, что удалось охватить максимальное количество пользователей. Конечно, возможен вариант максимальных трат на протяжении всей рекламной кампании, но в результате выйдет соответствующий бюджет, в результате чего компания может отказаться от данного плана продвижения. Поэтому на второй неделе затраты на таргетированную рекламу составят 4500 руб., а в последнюю неделю – 3500 руб. Благодаря этому удастся в итоге увеличить количество показов за 3 недели до 2 250 000. </w:t>
      </w:r>
      <w:r w:rsidR="003D19E2" w:rsidRPr="008D676B">
        <w:rPr>
          <w:rFonts w:asciiTheme="majorBidi" w:hAnsiTheme="majorBidi" w:cstheme="majorBidi"/>
          <w:lang w:val="ru-RU" w:bidi="ar-LB"/>
        </w:rPr>
        <w:t xml:space="preserve">Следующим действием является подсчет кликов, то есть сколько человек, увидев рекламу, кликнут на него. </w:t>
      </w:r>
    </w:p>
    <w:p w:rsidR="008D676B" w:rsidRPr="008D676B" w:rsidRDefault="003D19E2" w:rsidP="008D676B">
      <w:pPr>
        <w:pStyle w:val="a9"/>
        <w:spacing w:before="100" w:beforeAutospacing="1" w:after="100" w:afterAutospacing="1" w:line="360" w:lineRule="auto"/>
        <w:jc w:val="center"/>
        <w:rPr>
          <w:rFonts w:asciiTheme="majorBidi" w:hAnsiTheme="majorBidi" w:cstheme="majorBidi"/>
          <w:i/>
          <w:lang w:val="ru-RU" w:bidi="ar-LB"/>
        </w:rPr>
      </w:pPr>
      <w:r>
        <w:rPr>
          <w:rFonts w:asciiTheme="majorBidi" w:hAnsiTheme="majorBidi" w:cstheme="majorBidi"/>
          <w:lang w:bidi="ar-LB"/>
        </w:rPr>
        <w:t>Clicks</w:t>
      </w:r>
      <w:r w:rsidRPr="009E0021">
        <w:rPr>
          <w:rFonts w:asciiTheme="majorBidi" w:hAnsiTheme="majorBidi" w:cstheme="majorBidi"/>
          <w:lang w:val="ru-RU" w:bidi="ar-LB"/>
        </w:rPr>
        <w:t xml:space="preserve"> </w:t>
      </w:r>
      <w:r w:rsidRPr="009E0021">
        <w:rPr>
          <w:rFonts w:asciiTheme="majorBidi" w:hAnsiTheme="majorBidi" w:cstheme="majorBidi"/>
          <w:i/>
          <w:iCs/>
          <w:lang w:val="ru-RU" w:bidi="ar-LB"/>
        </w:rPr>
        <w:t>=</w:t>
      </w:r>
      <m:oMath>
        <m:r>
          <m:rPr>
            <m:sty m:val="p"/>
          </m:rPr>
          <w:rPr>
            <w:rFonts w:ascii="Cambria Math" w:hAnsi="Cambria Math"/>
            <w:lang w:val="ru-RU" w:bidi="ar-LB"/>
          </w:rPr>
          <m:t>Impressions*CTR</m:t>
        </m:r>
      </m:oMath>
    </w:p>
    <w:p w:rsidR="002B2916" w:rsidRDefault="008D676B" w:rsidP="002B2916">
      <w:pPr>
        <w:spacing w:before="100" w:beforeAutospacing="1" w:after="100" w:afterAutospacing="1" w:line="360" w:lineRule="auto"/>
        <w:jc w:val="both"/>
        <w:rPr>
          <w:rFonts w:asciiTheme="majorBidi" w:hAnsiTheme="majorBidi" w:cstheme="majorBidi"/>
          <w:lang w:val="ru-RU" w:bidi="ar-LB"/>
        </w:rPr>
      </w:pPr>
      <w:r w:rsidRPr="008D676B">
        <w:rPr>
          <w:rFonts w:asciiTheme="majorBidi" w:hAnsiTheme="majorBidi" w:cstheme="majorBidi"/>
          <w:iCs/>
          <w:lang w:val="ru-RU" w:bidi="ar-LB"/>
        </w:rPr>
        <w:t xml:space="preserve">В итоге, </w:t>
      </w:r>
      <w:r w:rsidRPr="008D676B">
        <w:rPr>
          <w:rFonts w:asciiTheme="majorBidi" w:hAnsiTheme="majorBidi" w:cstheme="majorBidi"/>
          <w:lang w:bidi="ar-LB"/>
        </w:rPr>
        <w:t>Clicks</w:t>
      </w:r>
      <w:r w:rsidRPr="008D676B">
        <w:rPr>
          <w:rFonts w:asciiTheme="majorBidi" w:hAnsiTheme="majorBidi" w:cstheme="majorBidi"/>
          <w:lang w:val="ru-RU" w:bidi="ar-LB"/>
        </w:rPr>
        <w:t xml:space="preserve"> = 900. Далее необходимо посчитать конверсию. Было бы идеально, если бы все пользователи, которые кликнули на рекламное объявление, перешли бы на посадочную страницу. Однако, реально такова, что всего 35 – 40%</w:t>
      </w:r>
      <w:r>
        <w:rPr>
          <w:rFonts w:asciiTheme="majorBidi" w:hAnsiTheme="majorBidi" w:cstheme="majorBidi"/>
          <w:lang w:val="ru-RU" w:bidi="ar-LB"/>
        </w:rPr>
        <w:t xml:space="preserve"> (данные взяты в результате консультации) от кликнувших, в дальнейшем переходят на посадочную страницу</w:t>
      </w:r>
      <w:r w:rsidR="00327563">
        <w:rPr>
          <w:rFonts w:asciiTheme="majorBidi" w:hAnsiTheme="majorBidi" w:cstheme="majorBidi"/>
          <w:lang w:val="ru-RU" w:bidi="ar-LB"/>
        </w:rPr>
        <w:t xml:space="preserve"> или сообщество</w:t>
      </w:r>
      <w:r>
        <w:rPr>
          <w:rFonts w:asciiTheme="majorBidi" w:hAnsiTheme="majorBidi" w:cstheme="majorBidi"/>
          <w:lang w:val="ru-RU" w:bidi="ar-LB"/>
        </w:rPr>
        <w:t xml:space="preserve">. </w:t>
      </w:r>
      <w:r w:rsidR="00327563">
        <w:rPr>
          <w:rFonts w:asciiTheme="majorBidi" w:hAnsiTheme="majorBidi" w:cstheme="majorBidi"/>
          <w:lang w:val="ru-RU" w:bidi="ar-LB"/>
        </w:rPr>
        <w:t xml:space="preserve">В результате получаем следующую конверсию: 900*0,4 = 360 человек. </w:t>
      </w:r>
    </w:p>
    <w:p w:rsidR="00546B0F" w:rsidRDefault="002B2916" w:rsidP="00546B0F">
      <w:pPr>
        <w:spacing w:before="100" w:beforeAutospacing="1" w:after="100" w:afterAutospacing="1" w:line="360" w:lineRule="auto"/>
        <w:ind w:firstLine="709"/>
        <w:jc w:val="both"/>
        <w:rPr>
          <w:lang w:val="ru-RU" w:bidi="ar-LB"/>
        </w:rPr>
      </w:pPr>
      <w:r w:rsidRPr="00546B0F">
        <w:rPr>
          <w:rFonts w:asciiTheme="majorBidi" w:hAnsiTheme="majorBidi" w:cstheme="majorBidi"/>
          <w:lang w:val="ru-RU" w:bidi="ar-LB"/>
        </w:rPr>
        <w:t>Необходимо также отметить бартерное размещение рекламного поста на целевых площадках.</w:t>
      </w:r>
      <w:r w:rsidR="007C0189" w:rsidRPr="00546B0F">
        <w:rPr>
          <w:rFonts w:asciiTheme="majorBidi" w:hAnsiTheme="majorBidi" w:cstheme="majorBidi"/>
          <w:lang w:val="ru-RU" w:bidi="ar-LB"/>
        </w:rPr>
        <w:t xml:space="preserve"> Стоимость размещения зависит от популярности сообщества, количества подписчиков, тематики и т.д. Представленные сообщества в Табл. 3.4. включают в себя платные группы и бесплатные. Бесплатными являются университетские группы, в то время как </w:t>
      </w:r>
      <w:r w:rsidR="00CC6CC3" w:rsidRPr="00546B0F">
        <w:rPr>
          <w:rFonts w:eastAsia="Calibri"/>
          <w:lang w:bidi="ar-LB"/>
        </w:rPr>
        <w:t>The</w:t>
      </w:r>
      <w:r w:rsidR="00CC6CC3" w:rsidRPr="00546B0F">
        <w:rPr>
          <w:rFonts w:eastAsia="Calibri"/>
          <w:lang w:val="ru-RU" w:bidi="ar-LB"/>
        </w:rPr>
        <w:t xml:space="preserve"> </w:t>
      </w:r>
      <w:r w:rsidR="00CC6CC3" w:rsidRPr="00546B0F">
        <w:rPr>
          <w:rFonts w:eastAsia="Calibri"/>
          <w:lang w:bidi="ar-LB"/>
        </w:rPr>
        <w:t>Village</w:t>
      </w:r>
      <w:r w:rsidR="00CC6CC3" w:rsidRPr="00546B0F">
        <w:rPr>
          <w:rFonts w:eastAsia="Calibri"/>
          <w:lang w:val="ru-RU" w:bidi="ar-LB"/>
        </w:rPr>
        <w:t xml:space="preserve"> Петербург, Афиша Санкт-Петербурга, </w:t>
      </w:r>
      <w:r w:rsidR="00CC6CC3" w:rsidRPr="00546B0F">
        <w:rPr>
          <w:rFonts w:eastAsia="Calibri"/>
          <w:lang w:bidi="ar-LB"/>
        </w:rPr>
        <w:t>KudaGo</w:t>
      </w:r>
      <w:r w:rsidR="00CC6CC3" w:rsidRPr="00546B0F">
        <w:rPr>
          <w:rFonts w:eastAsia="Calibri"/>
          <w:lang w:val="ru-RU" w:bidi="ar-LB"/>
        </w:rPr>
        <w:t>: Санкт-Петербург и прочие сообщества такого типа являются платными. В результате анализа через Официальную биржу «ВКонтакте» выяснилось, что запрашиваемая цена составляет от 1500 до 2000 рублей. Таким образом, на платных</w:t>
      </w:r>
      <w:r w:rsidR="00D32AF5" w:rsidRPr="00546B0F">
        <w:rPr>
          <w:rFonts w:eastAsia="Calibri"/>
          <w:lang w:val="ru-RU" w:bidi="ar-LB"/>
        </w:rPr>
        <w:t xml:space="preserve"> </w:t>
      </w:r>
      <w:r w:rsidR="00CC6CC3" w:rsidRPr="00546B0F">
        <w:rPr>
          <w:rFonts w:eastAsia="Calibri"/>
          <w:lang w:val="ru-RU" w:bidi="ar-LB"/>
        </w:rPr>
        <w:t xml:space="preserve">размещения акцент необходимо сделать тогда, когда другие виды </w:t>
      </w:r>
      <w:r w:rsidR="00CC6CC3" w:rsidRPr="00B549BF">
        <w:rPr>
          <w:rFonts w:eastAsia="Calibri"/>
          <w:color w:val="000000" w:themeColor="text1"/>
          <w:lang w:val="ru-RU" w:bidi="ar-LB"/>
        </w:rPr>
        <w:t>рекламы тестируются, чт</w:t>
      </w:r>
      <w:r w:rsidR="00D32AF5" w:rsidRPr="00B549BF">
        <w:rPr>
          <w:rFonts w:eastAsia="Calibri"/>
          <w:color w:val="000000" w:themeColor="text1"/>
          <w:lang w:val="ru-RU" w:bidi="ar-LB"/>
        </w:rPr>
        <w:t xml:space="preserve">обы начать привлекать молодежь, то есть на первой неделе и в середине рекламной кампании, когда осуществляется максимальное воздействие на целевую аудиторию. </w:t>
      </w:r>
      <w:r w:rsidR="00B549BF">
        <w:rPr>
          <w:rFonts w:eastAsia="Calibri"/>
          <w:color w:val="000000" w:themeColor="text1"/>
          <w:lang w:val="ru-RU" w:bidi="ar-LB"/>
        </w:rPr>
        <w:t xml:space="preserve">В последнюю неделю продвижения нет необходимости в данном типе органической рекламы, так как есть покрытие от других рекламных каналов и на данном типе можно сэкономить. </w:t>
      </w:r>
      <w:r w:rsidR="00546B0F" w:rsidRPr="00546B0F">
        <w:rPr>
          <w:rFonts w:eastAsia="Calibri"/>
          <w:color w:val="000000" w:themeColor="text1"/>
          <w:lang w:val="ru-RU" w:bidi="ar-LB"/>
        </w:rPr>
        <w:t xml:space="preserve">В первую неделю необходимо размещать рекламные публикации в Петербург.ру, #Живой Питер, </w:t>
      </w:r>
      <w:r w:rsidR="00546B0F" w:rsidRPr="00546B0F">
        <w:rPr>
          <w:lang w:val="ru-RU"/>
        </w:rPr>
        <w:t xml:space="preserve">Санкт-Петербург </w:t>
      </w:r>
      <w:r w:rsidR="00546B0F">
        <w:t>STOWOK</w:t>
      </w:r>
      <w:r w:rsidR="00546B0F" w:rsidRPr="00546B0F">
        <w:rPr>
          <w:lang w:val="ru-RU"/>
        </w:rPr>
        <w:t xml:space="preserve"> #Куда сходить</w:t>
      </w:r>
      <w:r w:rsidR="00546B0F">
        <w:rPr>
          <w:lang w:val="ru-RU"/>
        </w:rPr>
        <w:t xml:space="preserve">. На второй неделе акцентировать внимание надо на тех сообществах, где больше всего подписчиков: Афиша Санкт-Петербург, </w:t>
      </w:r>
      <w:r w:rsidR="00546B0F">
        <w:t>KudaGo</w:t>
      </w:r>
      <w:r w:rsidR="00546B0F">
        <w:rPr>
          <w:lang w:val="ru-RU"/>
        </w:rPr>
        <w:t xml:space="preserve">: Санкт-Петербург, </w:t>
      </w:r>
      <w:r w:rsidR="00546B0F">
        <w:t>The</w:t>
      </w:r>
      <w:r w:rsidR="00546B0F" w:rsidRPr="00546B0F">
        <w:rPr>
          <w:lang w:val="ru-RU"/>
        </w:rPr>
        <w:t xml:space="preserve"> </w:t>
      </w:r>
      <w:r w:rsidR="00546B0F">
        <w:t>Village</w:t>
      </w:r>
      <w:r w:rsidR="00546B0F" w:rsidRPr="00546B0F">
        <w:rPr>
          <w:lang w:val="ru-RU"/>
        </w:rPr>
        <w:t xml:space="preserve"> </w:t>
      </w:r>
      <w:r w:rsidR="00546B0F">
        <w:rPr>
          <w:lang w:val="ru-RU" w:bidi="ar-LB"/>
        </w:rPr>
        <w:t xml:space="preserve">Санкт-Петербург. </w:t>
      </w:r>
      <w:r w:rsidR="00B40AC3">
        <w:rPr>
          <w:lang w:val="ru-RU" w:bidi="ar-LB"/>
        </w:rPr>
        <w:t>Что касается бартерных размещений с университетскими группами, то публикация осуществляется по списку из Табл. 3.4.</w:t>
      </w:r>
    </w:p>
    <w:p w:rsidR="00686D84" w:rsidRDefault="00686D84" w:rsidP="00546B0F">
      <w:pPr>
        <w:spacing w:before="100" w:beforeAutospacing="1" w:after="100" w:afterAutospacing="1" w:line="360" w:lineRule="auto"/>
        <w:ind w:firstLine="709"/>
        <w:jc w:val="both"/>
        <w:rPr>
          <w:lang w:val="ru-RU" w:bidi="ar-LB"/>
        </w:rPr>
      </w:pPr>
      <w:r>
        <w:rPr>
          <w:lang w:val="ru-RU" w:bidi="ar-LB"/>
        </w:rPr>
        <w:t xml:space="preserve">Примеры рекламных сообщений приведены в Приложении 20. Тестирование их в рамках фокус-группы не осуществлялось, так как на данный момент отсутствует афиша и логотип выставки. А как известно, изображение может кардинально повлиять на мнение участников. </w:t>
      </w:r>
    </w:p>
    <w:p w:rsidR="002F063F" w:rsidRDefault="00626AAE" w:rsidP="00143E6A">
      <w:pPr>
        <w:spacing w:before="100" w:beforeAutospacing="1" w:after="100" w:afterAutospacing="1" w:line="360" w:lineRule="auto"/>
        <w:ind w:firstLine="709"/>
        <w:jc w:val="both"/>
        <w:rPr>
          <w:lang w:val="ru-RU" w:bidi="ar-LB"/>
        </w:rPr>
      </w:pPr>
      <w:r>
        <w:rPr>
          <w:lang w:val="ru-RU" w:bidi="ar-LB"/>
        </w:rPr>
        <w:t xml:space="preserve">В результате рекламной кампании, удалось привлечь 2709 человек со стоимостью привлечения в 18,83 рубля. На продвижение необходимо затратить 51 000 рублей. </w:t>
      </w:r>
    </w:p>
    <w:p w:rsidR="00E31FDD" w:rsidRDefault="00E31FDD" w:rsidP="00143E6A">
      <w:pPr>
        <w:spacing w:before="100" w:beforeAutospacing="1" w:after="100" w:afterAutospacing="1" w:line="360" w:lineRule="auto"/>
        <w:ind w:firstLine="709"/>
        <w:jc w:val="both"/>
        <w:rPr>
          <w:lang w:val="ru-RU" w:bidi="ar-LB"/>
        </w:rPr>
      </w:pPr>
    </w:p>
    <w:p w:rsidR="002F063F" w:rsidRPr="00E31FDD" w:rsidRDefault="00E31FDD" w:rsidP="00E31FDD">
      <w:pPr>
        <w:pStyle w:val="2"/>
        <w:spacing w:before="0" w:after="240" w:line="360" w:lineRule="auto"/>
        <w:jc w:val="center"/>
        <w:rPr>
          <w:rFonts w:ascii="Times New Roman" w:eastAsia="Calibri" w:hAnsi="Times New Roman" w:cs="Times New Roman"/>
          <w:b/>
          <w:color w:val="000000" w:themeColor="text1"/>
          <w:sz w:val="24"/>
          <w:lang w:val="ru-RU"/>
        </w:rPr>
      </w:pPr>
      <w:bookmarkStart w:id="75" w:name="_Toc483243172"/>
      <w:r>
        <w:rPr>
          <w:rFonts w:ascii="Times New Roman" w:eastAsia="Calibri" w:hAnsi="Times New Roman" w:cs="Times New Roman"/>
          <w:b/>
          <w:color w:val="000000" w:themeColor="text1"/>
          <w:sz w:val="24"/>
          <w:lang w:val="ru-RU"/>
        </w:rPr>
        <w:t>3.3</w:t>
      </w:r>
      <w:r w:rsidRPr="005F0254">
        <w:rPr>
          <w:rFonts w:ascii="Times New Roman" w:eastAsia="Calibri" w:hAnsi="Times New Roman" w:cs="Times New Roman"/>
          <w:b/>
          <w:color w:val="000000" w:themeColor="text1"/>
          <w:sz w:val="24"/>
          <w:lang w:val="ru-RU"/>
        </w:rPr>
        <w:t xml:space="preserve">. </w:t>
      </w:r>
      <w:r>
        <w:rPr>
          <w:rFonts w:ascii="Times New Roman" w:eastAsia="Calibri" w:hAnsi="Times New Roman" w:cs="Times New Roman"/>
          <w:b/>
          <w:color w:val="000000" w:themeColor="text1"/>
          <w:sz w:val="24"/>
          <w:lang w:val="ru-RU"/>
        </w:rPr>
        <w:t xml:space="preserve">Оценка эффективности плана </w:t>
      </w:r>
      <w:r w:rsidR="00EC07E5">
        <w:rPr>
          <w:rFonts w:ascii="Times New Roman" w:eastAsia="Calibri" w:hAnsi="Times New Roman" w:cs="Times New Roman"/>
          <w:b/>
          <w:color w:val="000000" w:themeColor="text1"/>
          <w:sz w:val="24"/>
          <w:lang w:val="ru-RU"/>
        </w:rPr>
        <w:t xml:space="preserve">по </w:t>
      </w:r>
      <w:r>
        <w:rPr>
          <w:rFonts w:ascii="Times New Roman" w:eastAsia="Calibri" w:hAnsi="Times New Roman" w:cs="Times New Roman"/>
          <w:b/>
          <w:color w:val="000000" w:themeColor="text1"/>
          <w:sz w:val="24"/>
          <w:lang w:val="ru-RU"/>
        </w:rPr>
        <w:t>продвижени</w:t>
      </w:r>
      <w:bookmarkEnd w:id="75"/>
      <w:r w:rsidR="000533E6">
        <w:rPr>
          <w:rFonts w:ascii="Times New Roman" w:eastAsia="Calibri" w:hAnsi="Times New Roman" w:cs="Times New Roman"/>
          <w:b/>
          <w:color w:val="000000" w:themeColor="text1"/>
          <w:sz w:val="24"/>
          <w:lang w:val="ru-RU"/>
        </w:rPr>
        <w:t>ю</w:t>
      </w:r>
    </w:p>
    <w:p w:rsidR="00A04272" w:rsidRDefault="006C713B" w:rsidP="00E85A71">
      <w:pPr>
        <w:spacing w:after="160" w:line="360" w:lineRule="auto"/>
        <w:jc w:val="center"/>
        <w:rPr>
          <w:rFonts w:eastAsia="Calibri"/>
          <w:i/>
          <w:iCs/>
          <w:lang w:val="ru-RU" w:bidi="ar-LB"/>
        </w:rPr>
      </w:pPr>
      <w:r>
        <w:rPr>
          <w:rFonts w:eastAsia="Calibri"/>
          <w:i/>
          <w:iCs/>
          <w:lang w:val="ru-RU" w:bidi="ar-LB"/>
        </w:rPr>
        <w:t>Шаг 9</w:t>
      </w:r>
      <w:r w:rsidR="00A04272" w:rsidRPr="007B31E5">
        <w:rPr>
          <w:rFonts w:eastAsia="Calibri"/>
          <w:i/>
          <w:iCs/>
          <w:lang w:val="ru-RU" w:bidi="ar-LB"/>
        </w:rPr>
        <w:t xml:space="preserve">. </w:t>
      </w:r>
      <w:r w:rsidR="00111052">
        <w:rPr>
          <w:rFonts w:eastAsia="Calibri"/>
          <w:i/>
          <w:iCs/>
          <w:lang w:val="ru-RU" w:bidi="ar-LB"/>
        </w:rPr>
        <w:t>Оценка эффективности кампании</w:t>
      </w:r>
    </w:p>
    <w:p w:rsidR="00E640AB" w:rsidRDefault="00204DA0" w:rsidP="007B2679">
      <w:pPr>
        <w:spacing w:before="100" w:beforeAutospacing="1" w:after="100" w:afterAutospacing="1" w:line="360" w:lineRule="auto"/>
        <w:ind w:firstLine="709"/>
        <w:jc w:val="both"/>
        <w:rPr>
          <w:rFonts w:eastAsia="Calibri"/>
          <w:lang w:val="ru-RU"/>
        </w:rPr>
      </w:pPr>
      <w:r>
        <w:rPr>
          <w:rFonts w:eastAsia="Calibri"/>
          <w:lang w:val="ru-RU"/>
        </w:rPr>
        <w:t xml:space="preserve">В ходе кампании необходимо оценивать </w:t>
      </w:r>
      <w:r w:rsidR="00E85A71">
        <w:rPr>
          <w:rFonts w:eastAsia="Calibri"/>
          <w:lang w:val="ru-RU"/>
        </w:rPr>
        <w:t>ее эффективность, отталкиваясь</w:t>
      </w:r>
      <w:r>
        <w:rPr>
          <w:rFonts w:eastAsia="Calibri"/>
          <w:lang w:val="ru-RU"/>
        </w:rPr>
        <w:t xml:space="preserve">, от </w:t>
      </w:r>
      <w:r w:rsidR="00E85A71">
        <w:rPr>
          <w:rFonts w:eastAsia="Calibri"/>
          <w:lang w:val="ru-RU"/>
        </w:rPr>
        <w:t xml:space="preserve">рассмотренных выше </w:t>
      </w:r>
      <w:r>
        <w:rPr>
          <w:rFonts w:eastAsia="Calibri"/>
          <w:lang w:val="ru-RU"/>
        </w:rPr>
        <w:t xml:space="preserve">показателей и </w:t>
      </w:r>
      <w:r w:rsidR="00E85A71">
        <w:rPr>
          <w:rFonts w:eastAsia="Calibri"/>
          <w:lang w:val="ru-RU"/>
        </w:rPr>
        <w:t xml:space="preserve">некоторых </w:t>
      </w:r>
      <w:r>
        <w:rPr>
          <w:rFonts w:eastAsia="Calibri"/>
          <w:lang w:val="ru-RU"/>
        </w:rPr>
        <w:t>других, которые также играют роль в определении успешности кампании. Прежде всего необходимо ответить на вопросы</w:t>
      </w:r>
      <w:r w:rsidR="00CC1FAD">
        <w:rPr>
          <w:rStyle w:val="a8"/>
          <w:rFonts w:eastAsia="Calibri"/>
          <w:lang w:val="ru-RU"/>
        </w:rPr>
        <w:footnoteReference w:id="235"/>
      </w:r>
      <w:r>
        <w:rPr>
          <w:rFonts w:eastAsia="Calibri"/>
          <w:lang w:val="ru-RU"/>
        </w:rPr>
        <w:t>:</w:t>
      </w:r>
    </w:p>
    <w:p w:rsidR="00204DA0" w:rsidRDefault="00204DA0" w:rsidP="000357A8">
      <w:pPr>
        <w:pStyle w:val="a9"/>
        <w:numPr>
          <w:ilvl w:val="0"/>
          <w:numId w:val="84"/>
        </w:numPr>
        <w:spacing w:before="100" w:beforeAutospacing="1" w:after="100" w:afterAutospacing="1" w:line="360" w:lineRule="auto"/>
        <w:jc w:val="both"/>
        <w:rPr>
          <w:rFonts w:eastAsia="Calibri"/>
          <w:lang w:val="ru-RU"/>
        </w:rPr>
      </w:pPr>
      <w:r>
        <w:rPr>
          <w:rFonts w:eastAsia="Calibri"/>
          <w:lang w:val="ru-RU"/>
        </w:rPr>
        <w:t>Насколько качественно была проведена кампания?</w:t>
      </w:r>
    </w:p>
    <w:p w:rsidR="00204DA0" w:rsidRDefault="00204DA0" w:rsidP="000357A8">
      <w:pPr>
        <w:pStyle w:val="a9"/>
        <w:numPr>
          <w:ilvl w:val="0"/>
          <w:numId w:val="84"/>
        </w:numPr>
        <w:spacing w:before="100" w:beforeAutospacing="1" w:after="100" w:afterAutospacing="1" w:line="360" w:lineRule="auto"/>
        <w:jc w:val="both"/>
        <w:rPr>
          <w:rFonts w:eastAsia="Calibri"/>
          <w:lang w:val="ru-RU"/>
        </w:rPr>
      </w:pPr>
      <w:r>
        <w:rPr>
          <w:rFonts w:eastAsia="Calibri"/>
          <w:lang w:val="ru-RU"/>
        </w:rPr>
        <w:t>В какой степени данная кампания решила поставленные перед ней задачи?</w:t>
      </w:r>
    </w:p>
    <w:p w:rsidR="00CC1FAD" w:rsidRDefault="00204DA0" w:rsidP="007B2679">
      <w:pPr>
        <w:spacing w:before="100" w:beforeAutospacing="1" w:after="100" w:afterAutospacing="1" w:line="360" w:lineRule="auto"/>
        <w:ind w:firstLine="709"/>
        <w:jc w:val="both"/>
        <w:rPr>
          <w:rFonts w:eastAsia="Calibri"/>
          <w:lang w:val="ru-RU"/>
        </w:rPr>
      </w:pPr>
      <w:r>
        <w:rPr>
          <w:rFonts w:eastAsia="Calibri"/>
          <w:lang w:val="ru-RU"/>
        </w:rPr>
        <w:t>Ответы должны носить конкретный количественный характер в виде метрик. Указанные в Шаге 9 метрики представляют собой гипотетический резуль</w:t>
      </w:r>
      <w:r w:rsidR="00792D3D">
        <w:rPr>
          <w:rFonts w:eastAsia="Calibri"/>
          <w:lang w:val="ru-RU"/>
        </w:rPr>
        <w:t xml:space="preserve">тат, который ожидается в результате </w:t>
      </w:r>
      <w:r>
        <w:rPr>
          <w:rFonts w:eastAsia="Calibri"/>
          <w:lang w:val="ru-RU"/>
        </w:rPr>
        <w:t xml:space="preserve">проведения кампании. </w:t>
      </w:r>
      <w:r w:rsidR="00DB56A8">
        <w:rPr>
          <w:rFonts w:eastAsia="Calibri"/>
          <w:lang w:val="ru-RU"/>
        </w:rPr>
        <w:t xml:space="preserve">Однако, существуют также другие показатели, которые необходимо учесть для определения успешности продвижения. </w:t>
      </w:r>
    </w:p>
    <w:p w:rsidR="00DB56A8" w:rsidRPr="00DB56A8" w:rsidRDefault="00DB56A8" w:rsidP="000357A8">
      <w:pPr>
        <w:pStyle w:val="a9"/>
        <w:numPr>
          <w:ilvl w:val="0"/>
          <w:numId w:val="85"/>
        </w:numPr>
        <w:spacing w:before="100" w:beforeAutospacing="1" w:after="100" w:afterAutospacing="1" w:line="360" w:lineRule="auto"/>
        <w:jc w:val="both"/>
        <w:rPr>
          <w:rFonts w:eastAsia="Calibri"/>
          <w:i/>
          <w:iCs/>
          <w:lang w:val="ru-RU"/>
        </w:rPr>
      </w:pPr>
      <w:r w:rsidRPr="00DB56A8">
        <w:rPr>
          <w:rFonts w:eastAsia="Calibri"/>
          <w:i/>
          <w:iCs/>
          <w:lang w:val="ru-RU"/>
        </w:rPr>
        <w:t>Соответствие портрету целевой аудитории</w:t>
      </w:r>
    </w:p>
    <w:p w:rsidR="00EC604E" w:rsidRPr="00E85A71" w:rsidRDefault="00CC1FAD" w:rsidP="007B2679">
      <w:pPr>
        <w:spacing w:before="100" w:beforeAutospacing="1" w:after="100" w:afterAutospacing="1" w:line="360" w:lineRule="auto"/>
        <w:ind w:firstLine="709"/>
        <w:jc w:val="both"/>
        <w:rPr>
          <w:rFonts w:eastAsia="Calibri"/>
          <w:lang w:val="ru-RU"/>
        </w:rPr>
      </w:pPr>
      <w:r>
        <w:rPr>
          <w:rFonts w:eastAsia="Calibri"/>
          <w:lang w:val="ru-RU"/>
        </w:rPr>
        <w:t>Данный показатель определяется с помощью выбора случайной выборки из 100-300 подписчиков сообщества и вручную проводится анализ на выявление соответствия социально-демографических и другим показателям изначально заданным критериям целевой аудитории. Показатель считается «нормальным» в том случае, если он составляет 70% аудитории сообщества и более</w:t>
      </w:r>
      <w:r>
        <w:rPr>
          <w:rStyle w:val="a8"/>
          <w:rFonts w:eastAsia="Calibri"/>
          <w:lang w:val="ru-RU"/>
        </w:rPr>
        <w:footnoteReference w:id="236"/>
      </w:r>
      <w:r>
        <w:rPr>
          <w:rFonts w:eastAsia="Calibri"/>
          <w:lang w:val="ru-RU"/>
        </w:rPr>
        <w:t xml:space="preserve">. </w:t>
      </w:r>
    </w:p>
    <w:p w:rsidR="00111052" w:rsidRPr="00CC1FAD" w:rsidRDefault="00CC1FAD" w:rsidP="000357A8">
      <w:pPr>
        <w:pStyle w:val="a9"/>
        <w:numPr>
          <w:ilvl w:val="0"/>
          <w:numId w:val="85"/>
        </w:numPr>
        <w:tabs>
          <w:tab w:val="left" w:pos="6756"/>
        </w:tabs>
        <w:spacing w:before="100" w:beforeAutospacing="1" w:after="100" w:afterAutospacing="1" w:line="360" w:lineRule="auto"/>
        <w:rPr>
          <w:rFonts w:asciiTheme="majorBidi" w:eastAsiaTheme="minorHAnsi" w:hAnsiTheme="majorBidi" w:cstheme="majorBidi"/>
          <w:i/>
          <w:iCs/>
          <w:lang w:val="ru-RU"/>
        </w:rPr>
      </w:pPr>
      <w:r w:rsidRPr="00CC1FAD">
        <w:rPr>
          <w:rFonts w:asciiTheme="majorBidi" w:eastAsiaTheme="minorHAnsi" w:hAnsiTheme="majorBidi" w:cstheme="majorBidi"/>
          <w:i/>
          <w:iCs/>
          <w:lang w:val="ru-RU"/>
        </w:rPr>
        <w:t>Резонанс</w:t>
      </w:r>
    </w:p>
    <w:p w:rsidR="00EC604E" w:rsidRDefault="009C0EE5" w:rsidP="007B2679">
      <w:pPr>
        <w:tabs>
          <w:tab w:val="left" w:pos="6756"/>
        </w:tabs>
        <w:spacing w:before="100" w:beforeAutospacing="1" w:after="100" w:afterAutospacing="1" w:line="360" w:lineRule="auto"/>
        <w:ind w:firstLine="709"/>
        <w:jc w:val="both"/>
        <w:rPr>
          <w:rFonts w:asciiTheme="majorBidi" w:eastAsiaTheme="minorHAnsi" w:hAnsiTheme="majorBidi" w:cstheme="majorBidi"/>
          <w:lang w:val="ru-RU"/>
        </w:rPr>
      </w:pPr>
      <w:r>
        <w:rPr>
          <w:rFonts w:asciiTheme="majorBidi" w:eastAsiaTheme="minorHAnsi" w:hAnsiTheme="majorBidi" w:cstheme="majorBidi"/>
          <w:lang w:val="ru-RU"/>
        </w:rPr>
        <w:t xml:space="preserve">Резонанс представляет собой показатель того, как часто материалы сообщества (посты, фото и видео) републикуются подписчиками. Данный показатель показывает, решена ли одна из важных задач </w:t>
      </w:r>
      <w:r>
        <w:rPr>
          <w:rFonts w:asciiTheme="majorBidi" w:eastAsiaTheme="minorHAnsi" w:hAnsiTheme="majorBidi" w:cstheme="majorBidi"/>
        </w:rPr>
        <w:t>SMM</w:t>
      </w:r>
      <w:r>
        <w:rPr>
          <w:rFonts w:asciiTheme="majorBidi" w:eastAsiaTheme="minorHAnsi" w:hAnsiTheme="majorBidi" w:cstheme="majorBidi"/>
          <w:lang w:val="ru-RU" w:bidi="ar-LB"/>
        </w:rPr>
        <w:t xml:space="preserve"> – инициировать вирусное распространение информации, стимулировать постоянные републикации, тем самым охватывая все больший объем аудитории. </w:t>
      </w:r>
      <w:r w:rsidR="00CC1FAD" w:rsidRPr="009C0EE5">
        <w:rPr>
          <w:rFonts w:asciiTheme="majorBidi" w:eastAsiaTheme="minorHAnsi" w:hAnsiTheme="majorBidi" w:cstheme="majorBidi"/>
          <w:lang w:val="ru-RU"/>
        </w:rPr>
        <w:t>В рамках данной метрики считаются следующие</w:t>
      </w:r>
      <w:r w:rsidRPr="009C0EE5">
        <w:rPr>
          <w:rFonts w:asciiTheme="majorBidi" w:eastAsiaTheme="minorHAnsi" w:hAnsiTheme="majorBidi" w:cstheme="majorBidi"/>
          <w:lang w:val="ru-RU" w:bidi="ar-LB"/>
        </w:rPr>
        <w:t xml:space="preserve"> </w:t>
      </w:r>
      <w:r w:rsidR="00CC1FAD" w:rsidRPr="009C0EE5">
        <w:rPr>
          <w:rFonts w:asciiTheme="majorBidi" w:eastAsiaTheme="minorHAnsi" w:hAnsiTheme="majorBidi" w:cstheme="majorBidi"/>
          <w:lang w:val="ru-RU"/>
        </w:rPr>
        <w:t xml:space="preserve">действия: «Поделиться» для </w:t>
      </w:r>
      <w:r w:rsidR="00CC1FAD" w:rsidRPr="009C0EE5">
        <w:rPr>
          <w:rFonts w:asciiTheme="majorBidi" w:eastAsiaTheme="minorHAnsi" w:hAnsiTheme="majorBidi" w:cstheme="majorBidi"/>
        </w:rPr>
        <w:t>Facebook</w:t>
      </w:r>
      <w:r w:rsidR="00CC1FAD" w:rsidRPr="009C0EE5">
        <w:rPr>
          <w:rFonts w:asciiTheme="majorBidi" w:eastAsiaTheme="minorHAnsi" w:hAnsiTheme="majorBidi" w:cstheme="majorBidi"/>
          <w:lang w:val="ru-RU"/>
        </w:rPr>
        <w:t xml:space="preserve"> и «ВКонтакте»</w:t>
      </w:r>
      <w:r w:rsidRPr="009C0EE5">
        <w:rPr>
          <w:rFonts w:asciiTheme="majorBidi" w:eastAsiaTheme="minorHAnsi" w:hAnsiTheme="majorBidi" w:cstheme="majorBidi"/>
          <w:lang w:val="ru-RU"/>
        </w:rPr>
        <w:t xml:space="preserve">. </w:t>
      </w:r>
      <w:r>
        <w:rPr>
          <w:rFonts w:asciiTheme="majorBidi" w:eastAsiaTheme="minorHAnsi" w:hAnsiTheme="majorBidi" w:cstheme="majorBidi"/>
          <w:lang w:val="ru-RU"/>
        </w:rPr>
        <w:t>Отследить републикации можно через встроенный механизм в социальных сетях, так и через ручной или автоматический мониторинг</w:t>
      </w:r>
      <w:r>
        <w:rPr>
          <w:rStyle w:val="a8"/>
          <w:rFonts w:asciiTheme="majorBidi" w:eastAsiaTheme="minorHAnsi" w:hAnsiTheme="majorBidi" w:cstheme="majorBidi"/>
          <w:lang w:val="ru-RU"/>
        </w:rPr>
        <w:footnoteReference w:id="237"/>
      </w:r>
      <w:r>
        <w:rPr>
          <w:rFonts w:asciiTheme="majorBidi" w:eastAsiaTheme="minorHAnsi" w:hAnsiTheme="majorBidi" w:cstheme="majorBidi"/>
          <w:lang w:val="ru-RU"/>
        </w:rPr>
        <w:t>.</w:t>
      </w:r>
    </w:p>
    <w:p w:rsidR="0038635F" w:rsidRPr="00E85A71" w:rsidRDefault="009C0EE5" w:rsidP="000357A8">
      <w:pPr>
        <w:pStyle w:val="a9"/>
        <w:numPr>
          <w:ilvl w:val="0"/>
          <w:numId w:val="85"/>
        </w:numPr>
        <w:tabs>
          <w:tab w:val="left" w:pos="6756"/>
        </w:tabs>
        <w:spacing w:before="100" w:beforeAutospacing="1" w:after="100" w:afterAutospacing="1"/>
        <w:rPr>
          <w:rFonts w:asciiTheme="majorBidi" w:eastAsiaTheme="minorHAnsi" w:hAnsiTheme="majorBidi" w:cstheme="majorBidi"/>
          <w:i/>
          <w:iCs/>
          <w:lang w:val="ru-RU"/>
        </w:rPr>
      </w:pPr>
      <w:r w:rsidRPr="009C0EE5">
        <w:rPr>
          <w:rFonts w:asciiTheme="majorBidi" w:eastAsiaTheme="minorHAnsi" w:hAnsiTheme="majorBidi" w:cstheme="majorBidi"/>
          <w:i/>
          <w:iCs/>
          <w:lang w:val="ru-RU"/>
        </w:rPr>
        <w:t>Информационный фон бренда</w:t>
      </w:r>
    </w:p>
    <w:p w:rsidR="001916DA" w:rsidRDefault="00A77335" w:rsidP="000533E6">
      <w:pPr>
        <w:tabs>
          <w:tab w:val="left" w:pos="6756"/>
        </w:tabs>
        <w:spacing w:before="100" w:beforeAutospacing="1" w:after="100" w:afterAutospacing="1" w:line="360" w:lineRule="auto"/>
        <w:ind w:firstLine="709"/>
        <w:jc w:val="both"/>
        <w:rPr>
          <w:rFonts w:asciiTheme="majorBidi" w:eastAsiaTheme="minorHAnsi" w:hAnsiTheme="majorBidi" w:cstheme="majorBidi"/>
          <w:lang w:val="ru-RU"/>
        </w:rPr>
      </w:pPr>
      <w:r>
        <w:rPr>
          <w:rFonts w:asciiTheme="majorBidi" w:eastAsiaTheme="minorHAnsi" w:hAnsiTheme="majorBidi" w:cstheme="majorBidi"/>
          <w:lang w:val="ru-RU"/>
        </w:rPr>
        <w:t xml:space="preserve">В данном случае учитываются данные, которые можно получить в ходе мониторинга социальных сетей. Например, к такой метрики относятся количество упоминаний компании (выставки) и продуктов, а также соотношение позитивных, негативных и нейтральных высказываний. Необходимо установить специальные маркеры для данных показателей, достижения которых будут говорить о проблеме. </w:t>
      </w:r>
      <w:r w:rsidR="00265A47">
        <w:rPr>
          <w:rFonts w:asciiTheme="majorBidi" w:eastAsiaTheme="minorHAnsi" w:hAnsiTheme="majorBidi" w:cstheme="majorBidi"/>
          <w:lang w:val="ru-RU"/>
        </w:rPr>
        <w:t>Если количество упоминаний бренда падает на 20% и выше по сравнению со средним количеством упоминаний, то это трактуется как снижение интереса к бренду. Однако, для сезонных продуктов или мероприятий, данный показатель отличается (больший размах). Для предотвращения ухудшения ситуации, необходимо стимулировать активность. В качестве другой метрики также выступает количество негативных упоминаний бренда. Чаще всего этот показатель является следствием негативного инфоповода, поэтому необходимо предпринять активные действия по нейтрализации негатива. В среднем количество негативных упоминаний считаются допустимыми в рамках 15-25% от общего количества упоминаний</w:t>
      </w:r>
      <w:r w:rsidR="00265A47">
        <w:rPr>
          <w:rStyle w:val="a8"/>
          <w:rFonts w:asciiTheme="majorBidi" w:eastAsiaTheme="minorHAnsi" w:hAnsiTheme="majorBidi" w:cstheme="majorBidi"/>
          <w:lang w:val="ru-RU"/>
        </w:rPr>
        <w:footnoteReference w:id="238"/>
      </w:r>
      <w:r w:rsidR="00265A47">
        <w:rPr>
          <w:rFonts w:asciiTheme="majorBidi" w:eastAsiaTheme="minorHAnsi" w:hAnsiTheme="majorBidi" w:cstheme="majorBidi"/>
          <w:lang w:val="ru-RU"/>
        </w:rPr>
        <w:t xml:space="preserve">. </w:t>
      </w:r>
    </w:p>
    <w:p w:rsidR="00265A47" w:rsidRPr="001916DA" w:rsidRDefault="00CE71F4" w:rsidP="001916DA">
      <w:pPr>
        <w:pStyle w:val="a9"/>
        <w:numPr>
          <w:ilvl w:val="0"/>
          <w:numId w:val="85"/>
        </w:numPr>
        <w:autoSpaceDE w:val="0"/>
        <w:autoSpaceDN w:val="0"/>
        <w:adjustRightInd w:val="0"/>
        <w:spacing w:before="100" w:beforeAutospacing="1" w:after="100" w:afterAutospacing="1"/>
        <w:rPr>
          <w:rFonts w:ascii="Arial" w:eastAsiaTheme="minorHAnsi" w:hAnsi="Arial" w:cs="Arial"/>
          <w:i/>
          <w:iCs/>
          <w:sz w:val="26"/>
          <w:szCs w:val="26"/>
          <w:lang w:val="ru-RU"/>
        </w:rPr>
      </w:pPr>
      <w:r w:rsidRPr="001916DA">
        <w:rPr>
          <w:rFonts w:asciiTheme="majorBidi" w:eastAsiaTheme="minorHAnsi" w:hAnsiTheme="majorBidi" w:cstheme="majorBidi"/>
          <w:i/>
          <w:iCs/>
          <w:lang w:val="ru-RU"/>
        </w:rPr>
        <w:t>Анализ времени и дней публикаций</w:t>
      </w:r>
    </w:p>
    <w:p w:rsidR="0038635F" w:rsidRPr="00FD5093" w:rsidRDefault="00FD5093" w:rsidP="007B2679">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 xml:space="preserve">Выбор наилучшего времени и дня публикации зачастую поддается общим статистическим сведениям, однако, в каждом сообществе возможен вариант частичного отклонения или же полного несоответствия. Таким образом, необходимо на регулярной основе анализировать, в какое время и в какой день вовлеченность подписчиков сообщества является максимальной, и в дальнейшем скорректировать контент-план в зависимости от полученных результатов. </w:t>
      </w:r>
    </w:p>
    <w:p w:rsidR="00FB0F3E" w:rsidRDefault="001A6DC7" w:rsidP="001A6DC7">
      <w:pPr>
        <w:tabs>
          <w:tab w:val="left" w:pos="6756"/>
        </w:tabs>
        <w:spacing w:before="100" w:beforeAutospacing="1" w:after="100" w:afterAutospacing="1" w:line="360" w:lineRule="auto"/>
        <w:jc w:val="center"/>
        <w:rPr>
          <w:rFonts w:asciiTheme="majorBidi" w:eastAsiaTheme="minorHAnsi" w:hAnsiTheme="majorBidi" w:cstheme="majorBidi"/>
          <w:b/>
          <w:bCs/>
          <w:lang w:val="ru-RU"/>
        </w:rPr>
      </w:pPr>
      <w:r w:rsidRPr="001A6DC7">
        <w:rPr>
          <w:rFonts w:asciiTheme="majorBidi" w:eastAsiaTheme="minorHAnsi" w:hAnsiTheme="majorBidi" w:cstheme="majorBidi"/>
          <w:b/>
          <w:bCs/>
          <w:lang w:val="ru-RU"/>
        </w:rPr>
        <w:t>Вывод по главе</w:t>
      </w:r>
    </w:p>
    <w:p w:rsidR="001A6DC7" w:rsidRDefault="00E769A9" w:rsidP="00E769A9">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r>
        <w:rPr>
          <w:rFonts w:asciiTheme="majorBidi" w:eastAsiaTheme="minorHAnsi" w:hAnsiTheme="majorBidi" w:cstheme="majorBidi"/>
          <w:lang w:val="ru-RU"/>
        </w:rPr>
        <w:t>Продвижение в социальных сетях является одним из самых эффективных способов донесения информации о товаре, компании, мероприятии и т.д., в том случае, если целевую аудиторию составляет молодежь.</w:t>
      </w:r>
      <w:r w:rsidR="001065C6">
        <w:rPr>
          <w:rFonts w:asciiTheme="majorBidi" w:eastAsiaTheme="minorHAnsi" w:hAnsiTheme="majorBidi" w:cstheme="majorBidi"/>
          <w:lang w:val="ru-RU"/>
        </w:rPr>
        <w:t xml:space="preserve"> Молодые люди, несмотря на работу, учебу, тренировки, посиделки с друзьями, всегда находят время, чтобы пролистать новостную ленту, ответить на сообщения или послушать музыку. Именно поэтому многие компании, так сказать, «наживаются» на зависимости молодежи от социальных сетей. Так как целевой аудиторией выставки </w:t>
      </w:r>
      <w:r w:rsidR="001065C6">
        <w:rPr>
          <w:rFonts w:asciiTheme="majorBidi" w:eastAsiaTheme="minorHAnsi" w:hAnsiTheme="majorBidi" w:cstheme="majorBidi"/>
        </w:rPr>
        <w:t>EXPO</w:t>
      </w:r>
      <w:r w:rsidR="001065C6" w:rsidRPr="001065C6">
        <w:rPr>
          <w:rFonts w:asciiTheme="majorBidi" w:eastAsiaTheme="minorHAnsi" w:hAnsiTheme="majorBidi" w:cstheme="majorBidi"/>
          <w:lang w:val="ru-RU"/>
        </w:rPr>
        <w:t xml:space="preserve"> </w:t>
      </w:r>
      <w:r w:rsidR="001065C6">
        <w:rPr>
          <w:rFonts w:asciiTheme="majorBidi" w:eastAsiaTheme="minorHAnsi" w:hAnsiTheme="majorBidi" w:cstheme="majorBidi"/>
        </w:rPr>
        <w:t>Education</w:t>
      </w:r>
      <w:r w:rsidR="001065C6">
        <w:rPr>
          <w:rFonts w:asciiTheme="majorBidi" w:eastAsiaTheme="minorHAnsi" w:hAnsiTheme="majorBidi" w:cstheme="majorBidi"/>
          <w:lang w:val="ru-RU" w:bidi="ar-LB"/>
        </w:rPr>
        <w:t xml:space="preserve"> являются люди в возрасте от 16 до 26 лет, то выбор социальных сетей для продвижения мероприятия был очевиден. Также с помощью опроса решение было подтверждено. </w:t>
      </w:r>
    </w:p>
    <w:p w:rsidR="001065C6" w:rsidRDefault="001065C6" w:rsidP="00176690">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В результате анализов и исследований, проведенных в главе, удалось подробно изучить целевую аудитори</w:t>
      </w:r>
      <w:r w:rsidR="00176690">
        <w:rPr>
          <w:rFonts w:asciiTheme="majorBidi" w:eastAsiaTheme="minorHAnsi" w:hAnsiTheme="majorBidi" w:cstheme="majorBidi"/>
          <w:lang w:val="ru-RU" w:bidi="ar-LB"/>
        </w:rPr>
        <w:t xml:space="preserve">ю (интересы, поведение, портрет); составить контент-план на основе найденных целевых площадок и информации о ЦА; провести тестирование на фокус-группе для выявления проблемных зон контент-плана; разработать медиаплан с учетом предыдущих этапов работы. </w:t>
      </w:r>
    </w:p>
    <w:p w:rsidR="00176690" w:rsidRDefault="0095015E" w:rsidP="00176690">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 xml:space="preserve">Вся проделанная работать представляла собой цепочку последовательных событий, которые являются необходимыми для выполнения, так как в случае, если будет упущен шаг, контент- и медиаплан будут неполными и неточными. </w:t>
      </w:r>
    </w:p>
    <w:p w:rsidR="00E944C2" w:rsidRDefault="0095015E" w:rsidP="00E944C2">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 xml:space="preserve">Полученная сумма, которая необходима для продвижения, посчитана с тем условием, что компания сможет привлечь около 3000 человек на мероприятие. Конечно, бюджет можно было бы сократить, однако, это бы отразилось на эффективности рекламной кампании. </w:t>
      </w:r>
    </w:p>
    <w:p w:rsidR="000533E6" w:rsidRDefault="000533E6" w:rsidP="00E944C2">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p>
    <w:p w:rsidR="000533E6" w:rsidRDefault="000533E6" w:rsidP="00E944C2">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p>
    <w:p w:rsidR="000533E6" w:rsidRDefault="000533E6" w:rsidP="00E944C2">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p>
    <w:p w:rsidR="000533E6" w:rsidRDefault="000533E6" w:rsidP="00E944C2">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p>
    <w:p w:rsidR="000533E6" w:rsidRDefault="000533E6" w:rsidP="00E944C2">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p>
    <w:p w:rsidR="000533E6" w:rsidRDefault="000533E6" w:rsidP="00E944C2">
      <w:pPr>
        <w:tabs>
          <w:tab w:val="left" w:pos="6756"/>
        </w:tabs>
        <w:spacing w:before="100" w:beforeAutospacing="1" w:after="100" w:afterAutospacing="1" w:line="360" w:lineRule="auto"/>
        <w:ind w:firstLine="709"/>
        <w:jc w:val="both"/>
        <w:rPr>
          <w:rFonts w:asciiTheme="majorBidi" w:eastAsiaTheme="minorHAnsi" w:hAnsiTheme="majorBidi" w:cstheme="majorBidi"/>
          <w:lang w:val="ru-RU" w:bidi="ar-LB"/>
        </w:rPr>
      </w:pPr>
    </w:p>
    <w:p w:rsidR="0038635F" w:rsidRDefault="0038635F" w:rsidP="00EC7DA6">
      <w:pPr>
        <w:pStyle w:val="1"/>
        <w:spacing w:before="100" w:beforeAutospacing="1" w:after="100" w:afterAutospacing="1" w:line="360" w:lineRule="auto"/>
        <w:jc w:val="center"/>
        <w:rPr>
          <w:rFonts w:ascii="Times New Roman" w:eastAsia="Calibri" w:hAnsi="Times New Roman" w:cs="Times New Roman"/>
          <w:b/>
          <w:color w:val="000000" w:themeColor="text1"/>
          <w:sz w:val="24"/>
        </w:rPr>
      </w:pPr>
      <w:bookmarkStart w:id="76" w:name="_Toc451772378"/>
      <w:bookmarkStart w:id="77" w:name="_Toc483243173"/>
      <w:r>
        <w:rPr>
          <w:rFonts w:ascii="Times New Roman" w:eastAsia="Calibri" w:hAnsi="Times New Roman" w:cs="Times New Roman"/>
          <w:b/>
          <w:color w:val="000000" w:themeColor="text1"/>
          <w:sz w:val="24"/>
        </w:rPr>
        <w:t>Заключение</w:t>
      </w:r>
      <w:bookmarkEnd w:id="76"/>
      <w:bookmarkEnd w:id="77"/>
    </w:p>
    <w:p w:rsidR="0038635F" w:rsidRPr="00E944C2" w:rsidRDefault="0038635F" w:rsidP="00EC7DA6">
      <w:pPr>
        <w:tabs>
          <w:tab w:val="left" w:pos="6756"/>
        </w:tabs>
        <w:spacing w:before="100" w:beforeAutospacing="1" w:after="100" w:afterAutospacing="1" w:line="360" w:lineRule="auto"/>
        <w:ind w:firstLine="567"/>
        <w:jc w:val="both"/>
        <w:rPr>
          <w:rFonts w:asciiTheme="majorBidi" w:eastAsiaTheme="minorHAnsi" w:hAnsiTheme="majorBidi" w:cstheme="majorBidi"/>
          <w:lang w:val="ru-RU" w:bidi="ar-LB"/>
        </w:rPr>
      </w:pPr>
      <w:r>
        <w:rPr>
          <w:rFonts w:asciiTheme="majorBidi" w:eastAsiaTheme="minorHAnsi" w:hAnsiTheme="majorBidi" w:cstheme="majorBidi"/>
          <w:lang w:val="ru-RU"/>
        </w:rPr>
        <w:t>В результат</w:t>
      </w:r>
      <w:r w:rsidR="00E944C2">
        <w:rPr>
          <w:rFonts w:asciiTheme="majorBidi" w:eastAsiaTheme="minorHAnsi" w:hAnsiTheme="majorBidi" w:cstheme="majorBidi"/>
          <w:lang w:val="ru-RU"/>
        </w:rPr>
        <w:t>е проведенной работы был разработан</w:t>
      </w:r>
      <w:r>
        <w:rPr>
          <w:rFonts w:asciiTheme="majorBidi" w:eastAsiaTheme="minorHAnsi" w:hAnsiTheme="majorBidi" w:cstheme="majorBidi"/>
          <w:lang w:val="ru-RU"/>
        </w:rPr>
        <w:t xml:space="preserve"> п</w:t>
      </w:r>
      <w:r w:rsidR="00E944C2">
        <w:rPr>
          <w:rFonts w:asciiTheme="majorBidi" w:eastAsiaTheme="minorHAnsi" w:hAnsiTheme="majorBidi" w:cstheme="majorBidi"/>
          <w:lang w:val="ru-RU"/>
        </w:rPr>
        <w:t xml:space="preserve">лан по продвижению собственной выставки </w:t>
      </w:r>
      <w:r w:rsidR="00E944C2">
        <w:rPr>
          <w:rFonts w:asciiTheme="majorBidi" w:eastAsiaTheme="minorHAnsi" w:hAnsiTheme="majorBidi" w:cstheme="majorBidi"/>
        </w:rPr>
        <w:t>EXPO</w:t>
      </w:r>
      <w:r w:rsidR="00E944C2" w:rsidRPr="0038635F">
        <w:rPr>
          <w:rFonts w:asciiTheme="majorBidi" w:eastAsiaTheme="minorHAnsi" w:hAnsiTheme="majorBidi" w:cstheme="majorBidi"/>
          <w:lang w:val="ru-RU"/>
        </w:rPr>
        <w:t xml:space="preserve"> </w:t>
      </w:r>
      <w:r w:rsidR="00E944C2">
        <w:rPr>
          <w:rFonts w:asciiTheme="majorBidi" w:eastAsiaTheme="minorHAnsi" w:hAnsiTheme="majorBidi" w:cstheme="majorBidi"/>
        </w:rPr>
        <w:t>Education</w:t>
      </w:r>
      <w:r w:rsidR="00E944C2">
        <w:rPr>
          <w:rFonts w:asciiTheme="majorBidi" w:eastAsiaTheme="minorHAnsi" w:hAnsiTheme="majorBidi" w:cstheme="majorBidi"/>
          <w:lang w:val="ru-RU"/>
        </w:rPr>
        <w:t xml:space="preserve"> компании «ЭкспоФорум – Интернэшнл» в таких социальных сетях, как «ВКонтакте», </w:t>
      </w:r>
      <w:r w:rsidR="00E944C2">
        <w:rPr>
          <w:rFonts w:asciiTheme="majorBidi" w:eastAsiaTheme="minorHAnsi" w:hAnsiTheme="majorBidi" w:cstheme="majorBidi"/>
        </w:rPr>
        <w:t>Facebook</w:t>
      </w:r>
      <w:r w:rsidR="00E944C2" w:rsidRPr="00E944C2">
        <w:rPr>
          <w:rFonts w:asciiTheme="majorBidi" w:eastAsiaTheme="minorHAnsi" w:hAnsiTheme="majorBidi" w:cstheme="majorBidi"/>
          <w:lang w:val="ru-RU"/>
        </w:rPr>
        <w:t xml:space="preserve"> </w:t>
      </w:r>
      <w:r w:rsidR="00E944C2">
        <w:rPr>
          <w:rFonts w:asciiTheme="majorBidi" w:eastAsiaTheme="minorHAnsi" w:hAnsiTheme="majorBidi" w:cstheme="majorBidi"/>
          <w:lang w:val="ru-RU" w:bidi="ar-LB"/>
        </w:rPr>
        <w:t xml:space="preserve">и </w:t>
      </w:r>
      <w:r w:rsidR="00E944C2">
        <w:rPr>
          <w:rFonts w:asciiTheme="majorBidi" w:eastAsiaTheme="minorHAnsi" w:hAnsiTheme="majorBidi" w:cstheme="majorBidi"/>
          <w:lang w:bidi="ar-LB"/>
        </w:rPr>
        <w:t>Instagram</w:t>
      </w:r>
      <w:r w:rsidR="00E944C2" w:rsidRPr="00E944C2">
        <w:rPr>
          <w:rFonts w:asciiTheme="majorBidi" w:eastAsiaTheme="minorHAnsi" w:hAnsiTheme="majorBidi" w:cstheme="majorBidi"/>
          <w:lang w:val="ru-RU" w:bidi="ar-LB"/>
        </w:rPr>
        <w:t>.</w:t>
      </w:r>
    </w:p>
    <w:p w:rsidR="0038635F" w:rsidRDefault="006C6A36" w:rsidP="00EC7DA6">
      <w:pPr>
        <w:tabs>
          <w:tab w:val="left" w:pos="6756"/>
        </w:tabs>
        <w:spacing w:before="100" w:beforeAutospacing="1" w:after="100" w:afterAutospacing="1" w:line="360" w:lineRule="auto"/>
        <w:ind w:firstLine="567"/>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 xml:space="preserve">Детальное изучение теоретических аспектов способствовало выявлению информации о популяризации использования Интернета для продвижения выставок компаниями-организаторами, так как он способствует прямому выходу на целевую аудиторию, в связи с «массовым» увлечением ее представителями социальными сетями, форумами, программа для мгновенного обмена сообщениями и т.д. Данные действия компаний носят продуманный и правильный характер, так как они изменяют </w:t>
      </w:r>
      <w:r w:rsidR="00C6448A">
        <w:rPr>
          <w:rFonts w:asciiTheme="majorBidi" w:eastAsiaTheme="minorHAnsi" w:hAnsiTheme="majorBidi" w:cstheme="majorBidi"/>
          <w:lang w:val="ru-RU" w:bidi="ar-LB"/>
        </w:rPr>
        <w:t>основы своего взаимодействия с посетителями и экспонентами под влияние</w:t>
      </w:r>
      <w:r w:rsidR="002C6AF4">
        <w:rPr>
          <w:rFonts w:asciiTheme="majorBidi" w:eastAsiaTheme="minorHAnsi" w:hAnsiTheme="majorBidi" w:cstheme="majorBidi"/>
          <w:lang w:val="ru-RU" w:bidi="ar-LB"/>
        </w:rPr>
        <w:t>м</w:t>
      </w:r>
      <w:r w:rsidR="00C6448A">
        <w:rPr>
          <w:rFonts w:asciiTheme="majorBidi" w:eastAsiaTheme="minorHAnsi" w:hAnsiTheme="majorBidi" w:cstheme="majorBidi"/>
          <w:lang w:val="ru-RU" w:bidi="ar-LB"/>
        </w:rPr>
        <w:t xml:space="preserve"> новых тенденций. Более того, рассмотрение бизнеса по организации выставок и ярмарок позволило выявить факторы, которые влияют на успешность проведения мероприятия. Одним</w:t>
      </w:r>
      <w:r w:rsidR="00E944C2">
        <w:rPr>
          <w:rFonts w:asciiTheme="majorBidi" w:eastAsiaTheme="minorHAnsi" w:hAnsiTheme="majorBidi" w:cstheme="majorBidi"/>
          <w:lang w:val="ru-RU" w:bidi="ar-LB"/>
        </w:rPr>
        <w:t xml:space="preserve"> из них является тематика, что также было рассмотрено</w:t>
      </w:r>
      <w:r w:rsidR="00C6448A">
        <w:rPr>
          <w:rFonts w:asciiTheme="majorBidi" w:eastAsiaTheme="minorHAnsi" w:hAnsiTheme="majorBidi" w:cstheme="majorBidi"/>
          <w:lang w:val="ru-RU" w:bidi="ar-LB"/>
        </w:rPr>
        <w:t xml:space="preserve"> данной работе, так как если тема не будет актуальной на рынке и интересной для целевой аудитории, то компания потерпит фиаско. </w:t>
      </w:r>
    </w:p>
    <w:p w:rsidR="00C6448A" w:rsidRDefault="00C6448A" w:rsidP="00EC7DA6">
      <w:pPr>
        <w:tabs>
          <w:tab w:val="left" w:pos="6756"/>
        </w:tabs>
        <w:spacing w:before="100" w:beforeAutospacing="1" w:after="100" w:afterAutospacing="1" w:line="360" w:lineRule="auto"/>
        <w:ind w:firstLine="567"/>
        <w:jc w:val="both"/>
        <w:rPr>
          <w:rFonts w:asciiTheme="majorBidi" w:eastAsiaTheme="minorHAnsi" w:hAnsiTheme="majorBidi" w:cstheme="majorBidi"/>
          <w:lang w:val="ru-RU" w:bidi="ar-LB"/>
        </w:rPr>
      </w:pPr>
      <w:r>
        <w:rPr>
          <w:rFonts w:asciiTheme="majorBidi" w:eastAsiaTheme="minorHAnsi" w:hAnsiTheme="majorBidi" w:cstheme="majorBidi"/>
          <w:lang w:val="ru-RU" w:bidi="ar-LB"/>
        </w:rPr>
        <w:t xml:space="preserve">Что касается работы, проделанной в рамках второй главы, то, например, анализ рынка позволил выявить основные тенденции, которые наблюдаются за последние несколько лет (уход с рынка «мелких» компаний из-за кризиса, уменьшение количества посетителей, рост популярности узкоспециализированных выставок и т.д.). Полученные результаты позволяют лишний раз убедиться в том, что </w:t>
      </w:r>
      <w:r w:rsidR="00E944C2">
        <w:rPr>
          <w:rFonts w:asciiTheme="majorBidi" w:eastAsiaTheme="minorHAnsi" w:hAnsiTheme="majorBidi" w:cstheme="majorBidi"/>
          <w:lang w:val="ru-RU" w:bidi="ar-LB"/>
        </w:rPr>
        <w:t>разрабатываемая в новом направлении выставка</w:t>
      </w:r>
      <w:r w:rsidR="000533E6">
        <w:rPr>
          <w:rFonts w:asciiTheme="majorBidi" w:eastAsiaTheme="minorHAnsi" w:hAnsiTheme="majorBidi" w:cstheme="majorBidi"/>
          <w:lang w:val="ru-RU" w:bidi="ar-LB"/>
        </w:rPr>
        <w:t xml:space="preserve"> соответствуе</w:t>
      </w:r>
      <w:r>
        <w:rPr>
          <w:rFonts w:asciiTheme="majorBidi" w:eastAsiaTheme="minorHAnsi" w:hAnsiTheme="majorBidi" w:cstheme="majorBidi"/>
          <w:lang w:val="ru-RU" w:bidi="ar-LB"/>
        </w:rPr>
        <w:t>т тенденциям, так ка</w:t>
      </w:r>
      <w:r w:rsidR="00E944C2">
        <w:rPr>
          <w:rFonts w:asciiTheme="majorBidi" w:eastAsiaTheme="minorHAnsi" w:hAnsiTheme="majorBidi" w:cstheme="majorBidi"/>
          <w:lang w:val="ru-RU" w:bidi="ar-LB"/>
        </w:rPr>
        <w:t>к она имее</w:t>
      </w:r>
      <w:r>
        <w:rPr>
          <w:rFonts w:asciiTheme="majorBidi" w:eastAsiaTheme="minorHAnsi" w:hAnsiTheme="majorBidi" w:cstheme="majorBidi"/>
          <w:lang w:val="ru-RU" w:bidi="ar-LB"/>
        </w:rPr>
        <w:t>т у</w:t>
      </w:r>
      <w:r w:rsidR="00E944C2">
        <w:rPr>
          <w:rFonts w:asciiTheme="majorBidi" w:eastAsiaTheme="minorHAnsi" w:hAnsiTheme="majorBidi" w:cstheme="majorBidi"/>
          <w:lang w:val="ru-RU" w:bidi="ar-LB"/>
        </w:rPr>
        <w:t>зкую специальности и способствуе</w:t>
      </w:r>
      <w:r>
        <w:rPr>
          <w:rFonts w:asciiTheme="majorBidi" w:eastAsiaTheme="minorHAnsi" w:hAnsiTheme="majorBidi" w:cstheme="majorBidi"/>
          <w:lang w:val="ru-RU" w:bidi="ar-LB"/>
        </w:rPr>
        <w:t>т привлечению новой целевой аудитории. Анализ состояния конкуренции позволяет определить игроков рынка, которые являются прямыми конкурентами компании</w:t>
      </w:r>
      <w:r w:rsidR="0092075B">
        <w:rPr>
          <w:rFonts w:asciiTheme="majorBidi" w:eastAsiaTheme="minorHAnsi" w:hAnsiTheme="majorBidi" w:cstheme="majorBidi"/>
          <w:lang w:val="ru-RU" w:bidi="ar-LB"/>
        </w:rPr>
        <w:t>.  Рассмотрен</w:t>
      </w:r>
      <w:r w:rsidR="00E944C2">
        <w:rPr>
          <w:rFonts w:asciiTheme="majorBidi" w:eastAsiaTheme="minorHAnsi" w:hAnsiTheme="majorBidi" w:cstheme="majorBidi"/>
          <w:lang w:val="ru-RU" w:bidi="ar-LB"/>
        </w:rPr>
        <w:t xml:space="preserve">ие текущего состояния компании позволило проследить </w:t>
      </w:r>
      <w:r w:rsidR="0092075B">
        <w:rPr>
          <w:rFonts w:asciiTheme="majorBidi" w:eastAsiaTheme="minorHAnsi" w:hAnsiTheme="majorBidi" w:cstheme="majorBidi"/>
          <w:lang w:val="ru-RU" w:bidi="ar-LB"/>
        </w:rPr>
        <w:t xml:space="preserve">тенденций ее развития с точки зрения </w:t>
      </w:r>
      <w:r w:rsidR="00E944C2">
        <w:rPr>
          <w:rFonts w:asciiTheme="majorBidi" w:eastAsiaTheme="minorHAnsi" w:hAnsiTheme="majorBidi" w:cstheme="majorBidi"/>
          <w:lang w:val="ru-RU" w:bidi="ar-LB"/>
        </w:rPr>
        <w:t xml:space="preserve">распределения долей </w:t>
      </w:r>
      <w:r w:rsidR="0092075B">
        <w:rPr>
          <w:rFonts w:asciiTheme="majorBidi" w:eastAsiaTheme="minorHAnsi" w:hAnsiTheme="majorBidi" w:cstheme="majorBidi"/>
          <w:lang w:val="ru-RU" w:bidi="ar-LB"/>
        </w:rPr>
        <w:t xml:space="preserve">гостевых и собственных выставок. Так как в 2015 году доля гостевых выставок превышала собственные. Однако, компания работала над данным вопросов, поэтому в 2017 году ситуация выглядит несколько иначе (увеличение портфеля собственных выставок на 10 мероприятий). </w:t>
      </w:r>
      <w:r w:rsidR="00E944C2">
        <w:rPr>
          <w:rFonts w:asciiTheme="majorBidi" w:eastAsiaTheme="minorHAnsi" w:hAnsiTheme="majorBidi" w:cstheme="majorBidi"/>
          <w:lang w:val="ru-RU" w:bidi="ar-LB"/>
        </w:rPr>
        <w:t>В рамках третей</w:t>
      </w:r>
      <w:r w:rsidR="00B812B1">
        <w:rPr>
          <w:rFonts w:asciiTheme="majorBidi" w:eastAsiaTheme="minorHAnsi" w:hAnsiTheme="majorBidi" w:cstheme="majorBidi"/>
          <w:lang w:val="ru-RU" w:bidi="ar-LB"/>
        </w:rPr>
        <w:t xml:space="preserve"> части работы также был </w:t>
      </w:r>
      <w:r w:rsidR="00E944C2">
        <w:rPr>
          <w:rFonts w:asciiTheme="majorBidi" w:eastAsiaTheme="minorHAnsi" w:hAnsiTheme="majorBidi" w:cstheme="majorBidi"/>
          <w:lang w:val="ru-RU" w:bidi="ar-LB"/>
        </w:rPr>
        <w:t xml:space="preserve">проведен формализованный опрос, направленный на выяснение особенностей поведения представителей целевой аудитории. Получение данной информации было необходимо для составления контент- и медиаплана. </w:t>
      </w:r>
      <w:r w:rsidR="00B812B1">
        <w:rPr>
          <w:rFonts w:asciiTheme="majorBidi" w:eastAsiaTheme="minorHAnsi" w:hAnsiTheme="majorBidi" w:cstheme="majorBidi"/>
          <w:lang w:val="ru-RU" w:bidi="ar-LB"/>
        </w:rPr>
        <w:t xml:space="preserve"> </w:t>
      </w:r>
      <w:r w:rsidR="00E944C2">
        <w:rPr>
          <w:rFonts w:asciiTheme="majorBidi" w:eastAsiaTheme="minorHAnsi" w:hAnsiTheme="majorBidi" w:cstheme="majorBidi"/>
          <w:lang w:val="ru-RU" w:bidi="ar-LB"/>
        </w:rPr>
        <w:t xml:space="preserve">В результате опроса удалось выяснить, что молодежь использует в больше степени такие социальные сети как «ВКонтакте», </w:t>
      </w:r>
      <w:r w:rsidR="00E944C2">
        <w:rPr>
          <w:rFonts w:asciiTheme="majorBidi" w:eastAsiaTheme="minorHAnsi" w:hAnsiTheme="majorBidi" w:cstheme="majorBidi"/>
          <w:lang w:bidi="ar-LB"/>
        </w:rPr>
        <w:t>Facebook</w:t>
      </w:r>
      <w:r w:rsidR="00E944C2" w:rsidRPr="00E944C2">
        <w:rPr>
          <w:rFonts w:asciiTheme="majorBidi" w:eastAsiaTheme="minorHAnsi" w:hAnsiTheme="majorBidi" w:cstheme="majorBidi"/>
          <w:lang w:val="ru-RU" w:bidi="ar-LB"/>
        </w:rPr>
        <w:t xml:space="preserve"> </w:t>
      </w:r>
      <w:r w:rsidR="00E944C2">
        <w:rPr>
          <w:rFonts w:asciiTheme="majorBidi" w:eastAsiaTheme="minorHAnsi" w:hAnsiTheme="majorBidi" w:cstheme="majorBidi"/>
          <w:lang w:val="ru-RU" w:bidi="ar-LB"/>
        </w:rPr>
        <w:t xml:space="preserve">и </w:t>
      </w:r>
      <w:r w:rsidR="00E944C2">
        <w:rPr>
          <w:rFonts w:asciiTheme="majorBidi" w:eastAsiaTheme="minorHAnsi" w:hAnsiTheme="majorBidi" w:cstheme="majorBidi"/>
          <w:lang w:bidi="ar-LB"/>
        </w:rPr>
        <w:t>Instagram</w:t>
      </w:r>
      <w:r w:rsidR="00E944C2" w:rsidRPr="00E944C2">
        <w:rPr>
          <w:rFonts w:asciiTheme="majorBidi" w:eastAsiaTheme="minorHAnsi" w:hAnsiTheme="majorBidi" w:cstheme="majorBidi"/>
          <w:lang w:val="ru-RU" w:bidi="ar-LB"/>
        </w:rPr>
        <w:t xml:space="preserve">. </w:t>
      </w:r>
      <w:r w:rsidR="001B5234">
        <w:rPr>
          <w:rFonts w:asciiTheme="majorBidi" w:eastAsiaTheme="minorHAnsi" w:hAnsiTheme="majorBidi" w:cstheme="majorBidi"/>
          <w:lang w:val="ru-RU" w:bidi="ar-LB"/>
        </w:rPr>
        <w:t xml:space="preserve">Именно поэтому продвижение осуществлялось в данных сетях. Также была получена информация об интересах молодых людей относительно формы проведения досуга, их отношения к выставкам, способах поиска информации, предпочтениях в тематике выставочно - ярмарочных мероприятий и многое другое. На основе выявленных данных был составлен контент – план с примерами публикаций. Однако, мнение одного человека относительно публикаций является нерепрезентативным, поэтому необходимо было провести тестирование с помощью фокус-группы. </w:t>
      </w:r>
      <w:r w:rsidR="007B6408">
        <w:rPr>
          <w:rFonts w:asciiTheme="majorBidi" w:eastAsiaTheme="minorHAnsi" w:hAnsiTheme="majorBidi" w:cstheme="majorBidi"/>
          <w:lang w:val="ru-RU" w:bidi="ar-LB"/>
        </w:rPr>
        <w:t xml:space="preserve">Выявленные замечания были ликвидированы. Благодаря детальному изучения ЦА был составлен список целевых сообществ, где молодые люди любят проводить время, и определен формат и позиционирование сообществ.  </w:t>
      </w:r>
      <w:r w:rsidR="004424AB">
        <w:rPr>
          <w:rFonts w:asciiTheme="majorBidi" w:eastAsiaTheme="minorHAnsi" w:hAnsiTheme="majorBidi" w:cstheme="majorBidi"/>
          <w:lang w:val="ru-RU" w:bidi="ar-LB"/>
        </w:rPr>
        <w:t xml:space="preserve">Данная информация использовалась для разработки медиаплана. </w:t>
      </w:r>
      <w:r w:rsidR="00241183">
        <w:rPr>
          <w:rFonts w:asciiTheme="majorBidi" w:eastAsiaTheme="minorHAnsi" w:hAnsiTheme="majorBidi" w:cstheme="majorBidi"/>
          <w:lang w:val="ru-RU" w:bidi="ar-LB"/>
        </w:rPr>
        <w:t xml:space="preserve">Трехнедельная рекламная кампания включает в себя актуальные для данных социальных сетей типы рекламы, которые в общей сложности привлекут 2709 человек. Использование разных рекламных каналов и площадок способствовало большему покрытию аудитории. Конечно, </w:t>
      </w:r>
      <w:r w:rsidR="00F317BF">
        <w:rPr>
          <w:rFonts w:asciiTheme="majorBidi" w:eastAsiaTheme="minorHAnsi" w:hAnsiTheme="majorBidi" w:cstheme="majorBidi"/>
          <w:lang w:val="ru-RU" w:bidi="ar-LB"/>
        </w:rPr>
        <w:t xml:space="preserve">возможно использовать, например, только промо-публикацию в ленте и запускать ее таким образом, чтобы представитель целевой аудитории увидел ее 5-7 раз в день. Но такими путями компания получит негативное отношение к мероприятию и бренду в целом. </w:t>
      </w:r>
      <w:r w:rsidR="00784C28">
        <w:rPr>
          <w:rFonts w:asciiTheme="majorBidi" w:eastAsiaTheme="minorHAnsi" w:hAnsiTheme="majorBidi" w:cstheme="majorBidi"/>
          <w:lang w:val="ru-RU" w:bidi="ar-LB"/>
        </w:rPr>
        <w:t xml:space="preserve">Тестирование рекламной кампании является обязательной частью, так как благодаря ему удастся выявить, какие рекламные каналы и площадки привлекают максимальное количество посетителей выставки. </w:t>
      </w:r>
      <w:r w:rsidR="00BF35B0">
        <w:rPr>
          <w:rFonts w:asciiTheme="majorBidi" w:eastAsiaTheme="minorHAnsi" w:hAnsiTheme="majorBidi" w:cstheme="majorBidi"/>
          <w:lang w:val="ru-RU" w:bidi="ar-LB"/>
        </w:rPr>
        <w:t>Помимо тестирования продвижения, также необходимо проверить всю проделанную работу по ряду более общих показателей, так как они дают понять, какой эффект произвело продвижение на целевую аудиторию</w:t>
      </w:r>
      <w:r w:rsidR="00C70107">
        <w:rPr>
          <w:rFonts w:asciiTheme="majorBidi" w:eastAsiaTheme="minorHAnsi" w:hAnsiTheme="majorBidi" w:cstheme="majorBidi"/>
          <w:lang w:val="ru-RU" w:bidi="ar-LB"/>
        </w:rPr>
        <w:t xml:space="preserve"> в целом</w:t>
      </w:r>
      <w:r w:rsidR="00BF35B0">
        <w:rPr>
          <w:rFonts w:asciiTheme="majorBidi" w:eastAsiaTheme="minorHAnsi" w:hAnsiTheme="majorBidi" w:cstheme="majorBidi"/>
          <w:lang w:val="ru-RU" w:bidi="ar-LB"/>
        </w:rPr>
        <w:t>.</w:t>
      </w:r>
    </w:p>
    <w:p w:rsidR="009C6B84" w:rsidRPr="00642031" w:rsidRDefault="00BF35B0" w:rsidP="00EC7DA6">
      <w:pPr>
        <w:tabs>
          <w:tab w:val="left" w:pos="6756"/>
        </w:tabs>
        <w:spacing w:before="100" w:beforeAutospacing="1" w:after="100" w:afterAutospacing="1" w:line="360" w:lineRule="auto"/>
        <w:ind w:firstLine="567"/>
        <w:jc w:val="both"/>
        <w:rPr>
          <w:lang w:val="ru-RU"/>
        </w:rPr>
      </w:pPr>
      <w:r>
        <w:rPr>
          <w:rFonts w:asciiTheme="majorBidi" w:eastAsiaTheme="minorHAnsi" w:hAnsiTheme="majorBidi" w:cstheme="majorBidi"/>
          <w:lang w:val="ru-RU" w:bidi="ar-LB"/>
        </w:rPr>
        <w:t xml:space="preserve">В результате всего вышеизложенного, разработанный план продвижения выставки </w:t>
      </w:r>
      <w:r>
        <w:rPr>
          <w:rFonts w:asciiTheme="majorBidi" w:eastAsiaTheme="minorHAnsi" w:hAnsiTheme="majorBidi" w:cstheme="majorBidi"/>
          <w:lang w:bidi="ar-LB"/>
        </w:rPr>
        <w:t>EXPO</w:t>
      </w:r>
      <w:r w:rsidRPr="00BF35B0">
        <w:rPr>
          <w:rFonts w:asciiTheme="majorBidi" w:eastAsiaTheme="minorHAnsi" w:hAnsiTheme="majorBidi" w:cstheme="majorBidi"/>
          <w:lang w:val="ru-RU" w:bidi="ar-LB"/>
        </w:rPr>
        <w:t xml:space="preserve"> </w:t>
      </w:r>
      <w:r>
        <w:rPr>
          <w:rFonts w:asciiTheme="majorBidi" w:eastAsiaTheme="minorHAnsi" w:hAnsiTheme="majorBidi" w:cstheme="majorBidi"/>
          <w:lang w:bidi="ar-LB"/>
        </w:rPr>
        <w:t>Education</w:t>
      </w:r>
      <w:r>
        <w:rPr>
          <w:rFonts w:asciiTheme="majorBidi" w:eastAsiaTheme="minorHAnsi" w:hAnsiTheme="majorBidi" w:cstheme="majorBidi"/>
          <w:lang w:val="ru-RU" w:bidi="ar-LB"/>
        </w:rPr>
        <w:t xml:space="preserve"> позволит привлечь молодежь на мероприятие, </w:t>
      </w:r>
      <w:r w:rsidR="00A83A7C">
        <w:rPr>
          <w:rFonts w:asciiTheme="majorBidi" w:eastAsiaTheme="minorHAnsi" w:hAnsiTheme="majorBidi" w:cstheme="majorBidi"/>
          <w:lang w:val="ru-RU" w:bidi="ar-LB"/>
        </w:rPr>
        <w:t xml:space="preserve">которое откроет ей двери самых лучших ВУЗов Санкт-Петербурга и позволит ответить на все интересующие их вопросы относительно образования. </w:t>
      </w:r>
    </w:p>
    <w:p w:rsidR="007C3CDE" w:rsidRPr="009F0F23" w:rsidRDefault="007C3CDE" w:rsidP="00B91BC1">
      <w:pPr>
        <w:tabs>
          <w:tab w:val="left" w:pos="6756"/>
        </w:tabs>
        <w:rPr>
          <w:rFonts w:asciiTheme="majorBidi" w:eastAsiaTheme="minorHAnsi" w:hAnsiTheme="majorBidi" w:cstheme="majorBidi"/>
          <w:lang w:val="ru-RU"/>
        </w:rPr>
      </w:pPr>
    </w:p>
    <w:p w:rsidR="007C3CDE" w:rsidRPr="009F0F23" w:rsidRDefault="007C3CDE" w:rsidP="00B91BC1">
      <w:pPr>
        <w:tabs>
          <w:tab w:val="left" w:pos="6756"/>
        </w:tabs>
        <w:rPr>
          <w:rFonts w:asciiTheme="majorBidi" w:eastAsiaTheme="minorHAnsi" w:hAnsiTheme="majorBidi" w:cstheme="majorBidi"/>
          <w:lang w:val="ru-RU"/>
        </w:rPr>
      </w:pPr>
    </w:p>
    <w:p w:rsidR="007C3CDE" w:rsidRPr="009F0F23" w:rsidRDefault="007C3CDE" w:rsidP="00B91BC1">
      <w:pPr>
        <w:tabs>
          <w:tab w:val="left" w:pos="6756"/>
        </w:tabs>
        <w:rPr>
          <w:rFonts w:asciiTheme="majorBidi" w:eastAsiaTheme="minorHAnsi" w:hAnsiTheme="majorBidi" w:cstheme="majorBidi"/>
          <w:lang w:val="ru-RU"/>
        </w:rPr>
      </w:pPr>
    </w:p>
    <w:p w:rsidR="007C3CDE" w:rsidRPr="009F0F23" w:rsidRDefault="007C3CDE" w:rsidP="00B91BC1">
      <w:pPr>
        <w:tabs>
          <w:tab w:val="left" w:pos="6756"/>
        </w:tabs>
        <w:rPr>
          <w:rFonts w:asciiTheme="majorBidi" w:eastAsiaTheme="minorHAnsi" w:hAnsiTheme="majorBidi" w:cstheme="majorBidi"/>
          <w:lang w:val="ru-RU"/>
        </w:rPr>
      </w:pPr>
    </w:p>
    <w:p w:rsidR="007C3CDE" w:rsidRPr="009F0F23" w:rsidRDefault="007C3CDE" w:rsidP="00B91BC1">
      <w:pPr>
        <w:tabs>
          <w:tab w:val="left" w:pos="6756"/>
        </w:tabs>
        <w:rPr>
          <w:rFonts w:asciiTheme="majorBidi" w:eastAsiaTheme="minorHAnsi" w:hAnsiTheme="majorBidi" w:cstheme="majorBidi"/>
          <w:lang w:val="ru-RU"/>
        </w:rPr>
      </w:pPr>
    </w:p>
    <w:p w:rsidR="007C3CDE" w:rsidRPr="009F0F23" w:rsidRDefault="007C3CDE" w:rsidP="00B91BC1">
      <w:pPr>
        <w:tabs>
          <w:tab w:val="left" w:pos="6756"/>
        </w:tabs>
        <w:rPr>
          <w:rFonts w:asciiTheme="majorBidi" w:eastAsiaTheme="minorHAnsi" w:hAnsiTheme="majorBidi" w:cstheme="majorBidi"/>
          <w:lang w:val="ru-RU"/>
        </w:rPr>
      </w:pPr>
    </w:p>
    <w:p w:rsidR="00C244B2" w:rsidRDefault="00C244B2" w:rsidP="00B91BC1">
      <w:pPr>
        <w:tabs>
          <w:tab w:val="left" w:pos="6756"/>
        </w:tabs>
        <w:rPr>
          <w:rFonts w:asciiTheme="majorBidi" w:eastAsiaTheme="minorHAnsi" w:hAnsiTheme="majorBidi" w:cstheme="majorBidi"/>
          <w:lang w:val="ru-RU"/>
        </w:rPr>
      </w:pPr>
    </w:p>
    <w:p w:rsidR="003A41D0" w:rsidRPr="003A41D0" w:rsidRDefault="00DA1C69" w:rsidP="00126269">
      <w:pPr>
        <w:pStyle w:val="1"/>
        <w:spacing w:before="100" w:beforeAutospacing="1" w:after="100" w:afterAutospacing="1" w:line="360" w:lineRule="auto"/>
        <w:jc w:val="center"/>
        <w:rPr>
          <w:rFonts w:ascii="Times New Roman" w:eastAsia="Calibri" w:hAnsi="Times New Roman" w:cs="Times New Roman"/>
          <w:b/>
          <w:color w:val="000000" w:themeColor="text1"/>
          <w:sz w:val="24"/>
        </w:rPr>
      </w:pPr>
      <w:bookmarkStart w:id="78" w:name="_Toc451772379"/>
      <w:bookmarkStart w:id="79" w:name="_Toc483243174"/>
      <w:r>
        <w:rPr>
          <w:rFonts w:ascii="Times New Roman" w:eastAsia="Calibri" w:hAnsi="Times New Roman" w:cs="Times New Roman"/>
          <w:b/>
          <w:color w:val="000000" w:themeColor="text1"/>
          <w:sz w:val="24"/>
        </w:rPr>
        <w:t>Список использованной литературы</w:t>
      </w:r>
      <w:bookmarkEnd w:id="78"/>
      <w:bookmarkEnd w:id="79"/>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Александрова, Н. В. Выставочный менеджмент: стратегии управления и маркетинговые коммуникации / Н.В. Александрова, И.К. Филоненко. – М: РИА Проэкспо, 2006. – 240 с.</w:t>
      </w:r>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Виден ли свет в конце тоннеля?  [</w:t>
      </w:r>
      <w:r w:rsidRPr="00294FFC">
        <w:rPr>
          <w:rFonts w:asciiTheme="majorBidi" w:hAnsiTheme="majorBidi" w:cstheme="majorBidi"/>
          <w:lang w:val="ru-RU" w:bidi="ar-LB"/>
        </w:rPr>
        <w:t>Электронный ресурс</w:t>
      </w:r>
      <w:r w:rsidRPr="00294FFC">
        <w:rPr>
          <w:rFonts w:asciiTheme="majorBidi" w:hAnsiTheme="majorBidi" w:cstheme="majorBidi"/>
          <w:lang w:val="ru-RU"/>
        </w:rPr>
        <w:t xml:space="preserve">] / Исполнительная дирекция Российского союза выставок и ярмарок // ЭКСПО ВЕДОМОСТИ. – 2016. – №2. – Режим доступа: </w:t>
      </w:r>
      <w:hyperlink r:id="rId25" w:history="1">
        <w:r w:rsidRPr="00294FFC">
          <w:rPr>
            <w:rStyle w:val="af0"/>
            <w:rFonts w:asciiTheme="majorBidi" w:hAnsiTheme="majorBidi" w:cstheme="majorBidi"/>
            <w:lang w:val="ru-RU"/>
          </w:rPr>
          <w:t>http://www.informexpo.ru/just/uni/Expovedomosti_16-20_RUEF.pdf</w:t>
        </w:r>
      </w:hyperlink>
      <w:r w:rsidRPr="00294FFC">
        <w:rPr>
          <w:rFonts w:asciiTheme="majorBidi" w:hAnsiTheme="majorBidi" w:cstheme="majorBidi"/>
          <w:lang w:val="ru-RU"/>
        </w:rPr>
        <w:t xml:space="preserve"> (дата обращения: 18.04.2017).</w:t>
      </w:r>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Виртуальная выставка – новое решение для бизнеса [</w:t>
      </w:r>
      <w:r w:rsidRPr="00294FFC">
        <w:rPr>
          <w:rFonts w:asciiTheme="majorBidi" w:hAnsiTheme="majorBidi" w:cstheme="majorBidi"/>
          <w:lang w:val="ru-RU" w:bidi="ar-LB"/>
        </w:rPr>
        <w:t>Электронный ресурс</w:t>
      </w:r>
      <w:r w:rsidRPr="00294FFC">
        <w:rPr>
          <w:rFonts w:asciiTheme="majorBidi" w:hAnsiTheme="majorBidi" w:cstheme="majorBidi"/>
          <w:lang w:val="ru-RU"/>
        </w:rPr>
        <w:t xml:space="preserve">] // ЭКСПО ВЕДОМОСТИ. – 2010. – №2. – Режим доступа: </w:t>
      </w:r>
      <w:hyperlink r:id="rId26" w:history="1">
        <w:r w:rsidRPr="00294FFC">
          <w:rPr>
            <w:rStyle w:val="af0"/>
            <w:rFonts w:asciiTheme="majorBidi" w:hAnsiTheme="majorBidi" w:cstheme="majorBidi"/>
            <w:lang w:val="ru-RU"/>
          </w:rPr>
          <w:t>http://www.informexpo.ru/just/uni/ExpoVedomosty_2_2010_pg29.pdf</w:t>
        </w:r>
      </w:hyperlink>
      <w:r w:rsidRPr="00294FFC">
        <w:rPr>
          <w:rFonts w:asciiTheme="majorBidi" w:hAnsiTheme="majorBidi" w:cstheme="majorBidi"/>
          <w:lang w:val="ru-RU"/>
        </w:rPr>
        <w:t xml:space="preserve"> (дата обращения: 18.04.2017).</w:t>
      </w:r>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Вовлеченность пользователей: что надо знать о ней? [</w:t>
      </w:r>
      <w:r w:rsidRPr="00294FFC">
        <w:rPr>
          <w:rFonts w:asciiTheme="majorBidi" w:hAnsiTheme="majorBidi" w:cstheme="majorBidi"/>
          <w:lang w:val="ru-RU" w:bidi="ar-LB"/>
        </w:rPr>
        <w:t>Электронный ресурс</w:t>
      </w:r>
      <w:r w:rsidRPr="00294FFC">
        <w:rPr>
          <w:rFonts w:asciiTheme="majorBidi" w:hAnsiTheme="majorBidi" w:cstheme="majorBidi"/>
          <w:lang w:val="ru-RU"/>
        </w:rPr>
        <w:t xml:space="preserve">] // Сайт </w:t>
      </w:r>
      <w:r w:rsidRPr="00294FFC">
        <w:rPr>
          <w:rFonts w:asciiTheme="majorBidi" w:hAnsiTheme="majorBidi" w:cstheme="majorBidi"/>
        </w:rPr>
        <w:t>SecretSEO</w:t>
      </w:r>
      <w:r w:rsidRPr="00294FFC">
        <w:rPr>
          <w:rFonts w:asciiTheme="majorBidi" w:hAnsiTheme="majorBidi" w:cstheme="majorBidi"/>
          <w:lang w:val="ru-RU"/>
        </w:rPr>
        <w:t>.</w:t>
      </w:r>
      <w:r w:rsidRPr="00294FFC">
        <w:rPr>
          <w:rFonts w:asciiTheme="majorBidi" w:hAnsiTheme="majorBidi" w:cstheme="majorBidi"/>
        </w:rPr>
        <w:t>ru</w:t>
      </w:r>
      <w:r w:rsidRPr="00294FFC">
        <w:rPr>
          <w:rFonts w:asciiTheme="majorBidi" w:hAnsiTheme="majorBidi" w:cstheme="majorBidi"/>
          <w:lang w:val="ru-RU"/>
        </w:rPr>
        <w:t xml:space="preserve">. – Режим доступа: </w:t>
      </w:r>
      <w:hyperlink r:id="rId27" w:history="1">
        <w:r w:rsidRPr="00294FFC">
          <w:rPr>
            <w:rStyle w:val="af0"/>
            <w:rFonts w:asciiTheme="majorBidi" w:hAnsiTheme="majorBidi" w:cstheme="majorBidi"/>
            <w:lang w:val="ru-RU"/>
          </w:rPr>
          <w:t>http://secret-seo.ru/soc-seti/vovlechennost-polzovatelej-chto-nado-znat-o-nej</w:t>
        </w:r>
      </w:hyperlink>
      <w:r w:rsidRPr="00294FFC">
        <w:rPr>
          <w:rFonts w:asciiTheme="majorBidi" w:hAnsiTheme="majorBidi" w:cstheme="majorBidi"/>
          <w:lang w:val="ru-RU"/>
        </w:rPr>
        <w:t xml:space="preserve"> (дата обращения: 11.05.2017)</w:t>
      </w:r>
      <w:r w:rsidRPr="00620B64">
        <w:rPr>
          <w:rFonts w:asciiTheme="majorBidi" w:hAnsiTheme="majorBidi" w:cstheme="majorBidi"/>
          <w:lang w:val="ru-RU"/>
        </w:rPr>
        <w:t>.</w:t>
      </w:r>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Выставки в социальных сетях – веление времени? [</w:t>
      </w:r>
      <w:r w:rsidRPr="00294FFC">
        <w:rPr>
          <w:rFonts w:asciiTheme="majorBidi" w:hAnsiTheme="majorBidi" w:cstheme="majorBidi"/>
          <w:lang w:val="ru-RU" w:bidi="ar-LB"/>
        </w:rPr>
        <w:t>Электронный ресурс</w:t>
      </w:r>
      <w:r w:rsidRPr="00294FFC">
        <w:rPr>
          <w:rFonts w:asciiTheme="majorBidi" w:hAnsiTheme="majorBidi" w:cstheme="majorBidi"/>
          <w:lang w:val="ru-RU"/>
        </w:rPr>
        <w:t xml:space="preserve">] // ЭКСПО ВЕДОМОСТИ. – 2011. - № 3-4. – Режим доступа: </w:t>
      </w:r>
      <w:hyperlink r:id="rId28" w:history="1">
        <w:r w:rsidRPr="00294FFC">
          <w:rPr>
            <w:rStyle w:val="af0"/>
            <w:rFonts w:asciiTheme="majorBidi" w:hAnsiTheme="majorBidi" w:cstheme="majorBidi"/>
            <w:lang w:val="ru-RU"/>
          </w:rPr>
          <w:t>http://www.informexpo.ru/just/uni/ExpoVEDOMOSTY_3_26.pdf</w:t>
        </w:r>
      </w:hyperlink>
      <w:r w:rsidRPr="00294FFC">
        <w:rPr>
          <w:rFonts w:asciiTheme="majorBidi" w:hAnsiTheme="majorBidi" w:cstheme="majorBidi"/>
          <w:lang w:val="ru-RU"/>
        </w:rPr>
        <w:t xml:space="preserve"> (дата обращения: 18.04.2017).</w:t>
      </w:r>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 xml:space="preserve">Выставки и ярмарки в современной концепции маркетинга [Электронный ресурс] / Акулич, И.Л., Михолап С.В. // Белорусский экономический журнал №1. – 2001. – Режим доступа: </w:t>
      </w:r>
      <w:hyperlink r:id="rId29" w:history="1">
        <w:r w:rsidRPr="00294FFC">
          <w:rPr>
            <w:rStyle w:val="af0"/>
            <w:rFonts w:asciiTheme="majorBidi" w:hAnsiTheme="majorBidi" w:cstheme="majorBidi"/>
            <w:lang w:val="ru-RU"/>
          </w:rPr>
          <w:t>http://www.bseu.by:8080/bitstream/edoc/4622/2/Akulich_I_2001_1_ocr.pdf</w:t>
        </w:r>
      </w:hyperlink>
      <w:r w:rsidRPr="00294FFC">
        <w:rPr>
          <w:rFonts w:asciiTheme="majorBidi" w:hAnsiTheme="majorBidi" w:cstheme="majorBidi"/>
          <w:lang w:val="ru-RU"/>
        </w:rPr>
        <w:t xml:space="preserve"> (дата обращения: 18.04.2017).</w:t>
      </w:r>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Выставки по тематике «Охрана и безопасность» [</w:t>
      </w:r>
      <w:r w:rsidRPr="00294FFC">
        <w:rPr>
          <w:rFonts w:asciiTheme="majorBidi" w:hAnsiTheme="majorBidi" w:cstheme="majorBidi"/>
          <w:lang w:val="ru-RU" w:bidi="ar-LB"/>
        </w:rPr>
        <w:t>Электронный ресурс</w:t>
      </w:r>
      <w:r w:rsidRPr="00294FFC">
        <w:rPr>
          <w:rFonts w:asciiTheme="majorBidi" w:hAnsiTheme="majorBidi" w:cstheme="majorBidi"/>
          <w:lang w:val="ru-RU"/>
        </w:rPr>
        <w:t xml:space="preserve">] // Выставочный портал </w:t>
      </w:r>
      <w:r w:rsidRPr="00294FFC">
        <w:rPr>
          <w:rFonts w:asciiTheme="majorBidi" w:hAnsiTheme="majorBidi" w:cstheme="majorBidi"/>
        </w:rPr>
        <w:t>Total</w:t>
      </w:r>
      <w:r w:rsidRPr="00294FFC">
        <w:rPr>
          <w:rFonts w:asciiTheme="majorBidi" w:hAnsiTheme="majorBidi" w:cstheme="majorBidi"/>
          <w:lang w:val="ru-RU"/>
        </w:rPr>
        <w:t xml:space="preserve"> </w:t>
      </w:r>
      <w:r w:rsidRPr="00294FFC">
        <w:rPr>
          <w:rFonts w:asciiTheme="majorBidi" w:hAnsiTheme="majorBidi" w:cstheme="majorBidi"/>
        </w:rPr>
        <w:t>Expo</w:t>
      </w:r>
      <w:r w:rsidRPr="00294FFC">
        <w:rPr>
          <w:rFonts w:asciiTheme="majorBidi" w:hAnsiTheme="majorBidi" w:cstheme="majorBidi"/>
          <w:lang w:val="ru-RU" w:bidi="ar-LB"/>
        </w:rPr>
        <w:t xml:space="preserve">. – Режим доступа: </w:t>
      </w:r>
      <w:hyperlink r:id="rId30" w:history="1">
        <w:r w:rsidRPr="00294FFC">
          <w:rPr>
            <w:rStyle w:val="af0"/>
            <w:rFonts w:asciiTheme="majorBidi" w:hAnsiTheme="majorBidi" w:cstheme="majorBidi"/>
            <w:lang w:val="ru-RU" w:bidi="ar-LB"/>
          </w:rPr>
          <w:t>http://www.totalexpo.ru/theme/23/</w:t>
        </w:r>
      </w:hyperlink>
      <w:r w:rsidRPr="00294FFC">
        <w:rPr>
          <w:rFonts w:asciiTheme="majorBidi" w:hAnsiTheme="majorBidi" w:cstheme="majorBidi"/>
          <w:lang w:val="ru-RU" w:bidi="ar-LB"/>
        </w:rPr>
        <w:t xml:space="preserve"> (дата обращения: 19.04.2017).</w:t>
      </w:r>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Выставочный рынок России: факты [</w:t>
      </w:r>
      <w:r w:rsidRPr="00294FFC">
        <w:rPr>
          <w:rFonts w:asciiTheme="majorBidi" w:hAnsiTheme="majorBidi" w:cstheme="majorBidi"/>
          <w:lang w:val="ru-RU" w:bidi="ar-LB"/>
        </w:rPr>
        <w:t>Электронный ресурс</w:t>
      </w:r>
      <w:r w:rsidRPr="00294FFC">
        <w:rPr>
          <w:rFonts w:asciiTheme="majorBidi" w:hAnsiTheme="majorBidi" w:cstheme="majorBidi"/>
          <w:lang w:val="ru-RU"/>
        </w:rPr>
        <w:t xml:space="preserve">] // </w:t>
      </w:r>
      <w:r w:rsidRPr="00294FFC">
        <w:rPr>
          <w:rFonts w:asciiTheme="majorBidi" w:hAnsiTheme="majorBidi" w:cstheme="majorBidi"/>
        </w:rPr>
        <w:t>Expotory</w:t>
      </w:r>
      <w:r w:rsidRPr="00294FFC">
        <w:rPr>
          <w:rFonts w:asciiTheme="majorBidi" w:hAnsiTheme="majorBidi" w:cstheme="majorBidi"/>
          <w:lang w:val="ru-RU"/>
        </w:rPr>
        <w:t xml:space="preserve">. </w:t>
      </w:r>
      <w:r w:rsidRPr="00294FFC">
        <w:rPr>
          <w:rFonts w:asciiTheme="majorBidi" w:hAnsiTheme="majorBidi" w:cstheme="majorBidi"/>
          <w:lang w:val="ru-RU" w:bidi="ar-LB"/>
        </w:rPr>
        <w:t xml:space="preserve">Медиа для профессионалов выставочного бизнеса. – Режим доступа: </w:t>
      </w:r>
      <w:hyperlink r:id="rId31" w:history="1">
        <w:r w:rsidRPr="00294FFC">
          <w:rPr>
            <w:rStyle w:val="af0"/>
            <w:rFonts w:asciiTheme="majorBidi" w:hAnsiTheme="majorBidi" w:cstheme="majorBidi"/>
            <w:lang w:val="ru-RU" w:bidi="ar-LB"/>
          </w:rPr>
          <w:t>http://expotory.com/polnaya-kartina-vystavochnyj-rynok-rossii/</w:t>
        </w:r>
      </w:hyperlink>
      <w:r w:rsidRPr="00294FFC">
        <w:rPr>
          <w:rFonts w:asciiTheme="majorBidi" w:hAnsiTheme="majorBidi" w:cstheme="majorBidi"/>
          <w:lang w:val="ru-RU" w:bidi="ar-LB"/>
        </w:rPr>
        <w:t xml:space="preserve"> (дата обращения: 19.04.2017).</w:t>
      </w:r>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Гусев</w:t>
      </w:r>
      <w:r w:rsidR="00951E49">
        <w:rPr>
          <w:rFonts w:asciiTheme="majorBidi" w:hAnsiTheme="majorBidi" w:cstheme="majorBidi"/>
          <w:lang w:val="ru-RU"/>
        </w:rPr>
        <w:t>,</w:t>
      </w:r>
      <w:r w:rsidRPr="00294FFC">
        <w:rPr>
          <w:rFonts w:asciiTheme="majorBidi" w:hAnsiTheme="majorBidi" w:cstheme="majorBidi"/>
          <w:lang w:val="ru-RU"/>
        </w:rPr>
        <w:t xml:space="preserve"> Э.Б. Выставочная деятельность в России и за рубежом / Гусев Э.Б., Прокудин В.А., Салащенко А.Г. – М: </w:t>
      </w:r>
      <w:r w:rsidRPr="00294FFC">
        <w:rPr>
          <w:rStyle w:val="datevalue"/>
          <w:rFonts w:asciiTheme="majorBidi" w:eastAsiaTheme="majorEastAsia" w:hAnsiTheme="majorBidi" w:cstheme="majorBidi"/>
          <w:lang w:val="ru-RU"/>
        </w:rPr>
        <w:t xml:space="preserve">Дашков и К°, 2004. - </w:t>
      </w:r>
      <w:r w:rsidRPr="00294FFC">
        <w:rPr>
          <w:rFonts w:asciiTheme="majorBidi" w:hAnsiTheme="majorBidi" w:cstheme="majorBidi"/>
          <w:lang w:val="ru-RU"/>
        </w:rPr>
        <w:t xml:space="preserve"> 169 с.</w:t>
      </w:r>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 xml:space="preserve">Ермолова, Н. Продвижение бизнеса в социальных сетях </w:t>
      </w:r>
      <w:r w:rsidRPr="00294FFC">
        <w:rPr>
          <w:rFonts w:asciiTheme="majorBidi" w:hAnsiTheme="majorBidi" w:cstheme="majorBidi"/>
        </w:rPr>
        <w:t>Facebook</w:t>
      </w:r>
      <w:r w:rsidRPr="00294FFC">
        <w:rPr>
          <w:rFonts w:asciiTheme="majorBidi" w:hAnsiTheme="majorBidi" w:cstheme="majorBidi"/>
          <w:lang w:val="ru-RU"/>
        </w:rPr>
        <w:t xml:space="preserve">, </w:t>
      </w:r>
      <w:r w:rsidRPr="00294FFC">
        <w:rPr>
          <w:rFonts w:asciiTheme="majorBidi" w:hAnsiTheme="majorBidi" w:cstheme="majorBidi"/>
        </w:rPr>
        <w:t>Twitter</w:t>
      </w:r>
      <w:r w:rsidRPr="00294FFC">
        <w:rPr>
          <w:rFonts w:asciiTheme="majorBidi" w:hAnsiTheme="majorBidi" w:cstheme="majorBidi"/>
          <w:lang w:val="ru-RU"/>
        </w:rPr>
        <w:t xml:space="preserve">, </w:t>
      </w:r>
      <w:r w:rsidRPr="00294FFC">
        <w:rPr>
          <w:rFonts w:asciiTheme="majorBidi" w:hAnsiTheme="majorBidi" w:cstheme="majorBidi"/>
        </w:rPr>
        <w:t>Google</w:t>
      </w:r>
      <w:r w:rsidRPr="00294FFC">
        <w:rPr>
          <w:rFonts w:asciiTheme="majorBidi" w:hAnsiTheme="majorBidi" w:cstheme="majorBidi"/>
          <w:lang w:val="ru-RU"/>
        </w:rPr>
        <w:t>+ / Н. Ермолова. – М: Альпина Паблишер, 2014. – 365 с.</w:t>
      </w:r>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 xml:space="preserve">Здесь Вы найдете путь к успешному бизнесу // ЭКСПО ВЕДОМОСТИ. – 2016. – Режим доступа: </w:t>
      </w:r>
      <w:hyperlink r:id="rId32" w:history="1">
        <w:r w:rsidRPr="00294FFC">
          <w:rPr>
            <w:rStyle w:val="af0"/>
            <w:rFonts w:asciiTheme="majorBidi" w:hAnsiTheme="majorBidi" w:cstheme="majorBidi"/>
            <w:lang w:val="ru-RU"/>
          </w:rPr>
          <w:t>http://www.informexpo.ru/just/uni/Expovedomosti_21_Nurnberg.pdf</w:t>
        </w:r>
      </w:hyperlink>
      <w:r w:rsidRPr="00294FFC">
        <w:rPr>
          <w:rFonts w:asciiTheme="majorBidi" w:hAnsiTheme="majorBidi" w:cstheme="majorBidi"/>
          <w:lang w:val="ru-RU"/>
        </w:rPr>
        <w:t xml:space="preserve"> (дата обращения: 19.04.2017)</w:t>
      </w:r>
      <w:r w:rsidRPr="00620B64">
        <w:rPr>
          <w:rFonts w:asciiTheme="majorBidi" w:hAnsiTheme="majorBidi" w:cstheme="majorBidi"/>
          <w:lang w:val="ru-RU"/>
        </w:rPr>
        <w:t>.</w:t>
      </w:r>
    </w:p>
    <w:p w:rsidR="00126269" w:rsidRDefault="00126269" w:rsidP="00126269">
      <w:pPr>
        <w:pStyle w:val="a9"/>
        <w:numPr>
          <w:ilvl w:val="0"/>
          <w:numId w:val="94"/>
        </w:numPr>
        <w:spacing w:after="160" w:line="360" w:lineRule="auto"/>
        <w:jc w:val="both"/>
        <w:rPr>
          <w:rFonts w:asciiTheme="majorBidi" w:hAnsiTheme="majorBidi" w:cstheme="majorBidi"/>
          <w:lang w:val="ru-RU"/>
        </w:rPr>
      </w:pPr>
      <w:r w:rsidRPr="00126269">
        <w:rPr>
          <w:rFonts w:asciiTheme="majorBidi" w:hAnsiTheme="majorBidi" w:cstheme="majorBidi"/>
          <w:lang w:val="ru-RU"/>
        </w:rPr>
        <w:t xml:space="preserve">Как заставить рекламу «ВКонтакте» находить Вам покупателей? [Электронный ресурс] // Сайт </w:t>
      </w:r>
      <w:r w:rsidRPr="00126269">
        <w:rPr>
          <w:rFonts w:asciiTheme="majorBidi" w:hAnsiTheme="majorBidi" w:cstheme="majorBidi"/>
        </w:rPr>
        <w:t>Websarafan</w:t>
      </w:r>
      <w:r w:rsidRPr="00126269">
        <w:rPr>
          <w:rFonts w:asciiTheme="majorBidi" w:hAnsiTheme="majorBidi" w:cstheme="majorBidi"/>
          <w:lang w:val="ru-RU" w:bidi="ar-LB"/>
        </w:rPr>
        <w:t xml:space="preserve">. – Режим доступа: </w:t>
      </w:r>
      <w:hyperlink r:id="rId33" w:history="1">
        <w:r w:rsidRPr="00126269">
          <w:rPr>
            <w:rStyle w:val="af0"/>
            <w:rFonts w:asciiTheme="majorBidi" w:eastAsiaTheme="majorEastAsia" w:hAnsiTheme="majorBidi"/>
            <w:lang w:val="ru-RU" w:bidi="ar-LB"/>
          </w:rPr>
          <w:t>https://blog.websarafan.ru/2014/10/02/kak-zastavit-reklamu-vkontakte-nahodit-vam-pokupatelej/</w:t>
        </w:r>
      </w:hyperlink>
      <w:r w:rsidRPr="00126269">
        <w:rPr>
          <w:rFonts w:asciiTheme="majorBidi" w:hAnsiTheme="majorBidi" w:cstheme="majorBidi"/>
          <w:lang w:val="ru-RU" w:bidi="ar-LB"/>
        </w:rPr>
        <w:t xml:space="preserve"> (дата обращения: 22.05.2017).</w:t>
      </w:r>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 xml:space="preserve">Как измерять эффективность </w:t>
      </w:r>
      <w:r w:rsidRPr="00294FFC">
        <w:rPr>
          <w:rFonts w:asciiTheme="majorBidi" w:hAnsiTheme="majorBidi" w:cstheme="majorBidi"/>
        </w:rPr>
        <w:t>SMM</w:t>
      </w:r>
      <w:r w:rsidRPr="00294FFC">
        <w:rPr>
          <w:rFonts w:asciiTheme="majorBidi" w:hAnsiTheme="majorBidi" w:cstheme="majorBidi"/>
          <w:lang w:val="ru-RU"/>
        </w:rPr>
        <w:t xml:space="preserve"> [</w:t>
      </w:r>
      <w:r w:rsidRPr="00294FFC">
        <w:rPr>
          <w:rFonts w:asciiTheme="majorBidi" w:hAnsiTheme="majorBidi" w:cstheme="majorBidi"/>
          <w:lang w:val="ru-RU" w:bidi="ar-LB"/>
        </w:rPr>
        <w:t>Электронный ресурс</w:t>
      </w:r>
      <w:r w:rsidRPr="00294FFC">
        <w:rPr>
          <w:rFonts w:asciiTheme="majorBidi" w:hAnsiTheme="majorBidi" w:cstheme="majorBidi"/>
          <w:lang w:val="ru-RU"/>
        </w:rPr>
        <w:t xml:space="preserve">] // </w:t>
      </w:r>
      <w:r w:rsidRPr="00294FFC">
        <w:rPr>
          <w:rFonts w:asciiTheme="majorBidi" w:hAnsiTheme="majorBidi" w:cstheme="majorBidi"/>
        </w:rPr>
        <w:t>Kiwi</w:t>
      </w:r>
      <w:r w:rsidRPr="00294FFC">
        <w:rPr>
          <w:rFonts w:asciiTheme="majorBidi" w:hAnsiTheme="majorBidi" w:cstheme="majorBidi"/>
          <w:lang w:val="ru-RU"/>
        </w:rPr>
        <w:t xml:space="preserve"> </w:t>
      </w:r>
      <w:r w:rsidRPr="00294FFC">
        <w:rPr>
          <w:rFonts w:asciiTheme="majorBidi" w:hAnsiTheme="majorBidi" w:cstheme="majorBidi"/>
        </w:rPr>
        <w:t>Agency</w:t>
      </w:r>
      <w:r w:rsidRPr="00294FFC">
        <w:rPr>
          <w:rFonts w:asciiTheme="majorBidi" w:hAnsiTheme="majorBidi" w:cstheme="majorBidi"/>
          <w:lang w:val="ru-RU"/>
        </w:rPr>
        <w:t xml:space="preserve">. – Режим доступа: </w:t>
      </w:r>
      <w:hyperlink r:id="rId34" w:history="1">
        <w:r w:rsidRPr="00294FFC">
          <w:rPr>
            <w:rStyle w:val="af0"/>
            <w:rFonts w:asciiTheme="majorBidi" w:hAnsiTheme="majorBidi" w:cstheme="majorBidi"/>
            <w:lang w:val="ru-RU"/>
          </w:rPr>
          <w:t>http://www.kiwiagency.com.ua/blog/how-to-measure-the-effectiveness-of-smm.html</w:t>
        </w:r>
      </w:hyperlink>
      <w:r w:rsidRPr="00294FFC">
        <w:rPr>
          <w:rFonts w:asciiTheme="majorBidi" w:hAnsiTheme="majorBidi" w:cstheme="majorBidi"/>
          <w:lang w:val="ru-RU"/>
        </w:rPr>
        <w:t xml:space="preserve"> (дата обращения: 13.05.2017).</w:t>
      </w:r>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 xml:space="preserve">Как нарисовать идеальный портрет потребителя? Или то, как цвет глаз покупателя может повлиять на его выбор газонокосилки для дачи [Электронный ресурс] // Академия лидогенерации. – Режим доступа: </w:t>
      </w:r>
      <w:hyperlink r:id="rId35" w:history="1">
        <w:r w:rsidRPr="00294FFC">
          <w:rPr>
            <w:rStyle w:val="af0"/>
            <w:rFonts w:asciiTheme="majorBidi" w:hAnsiTheme="majorBidi" w:cstheme="majorBidi"/>
            <w:lang w:val="ru-RU"/>
          </w:rPr>
          <w:t>http://lead-academy.ru/poleznye-materialy/kak-narisovat-portret-ca/</w:t>
        </w:r>
      </w:hyperlink>
      <w:r w:rsidRPr="00294FFC">
        <w:rPr>
          <w:rFonts w:asciiTheme="majorBidi" w:hAnsiTheme="majorBidi" w:cstheme="majorBidi"/>
          <w:lang w:val="ru-RU"/>
        </w:rPr>
        <w:t xml:space="preserve"> (дата обращения: 14.05.2017).</w:t>
      </w:r>
    </w:p>
    <w:p w:rsidR="00126269" w:rsidRDefault="00126269" w:rsidP="00126269">
      <w:pPr>
        <w:pStyle w:val="a9"/>
        <w:numPr>
          <w:ilvl w:val="0"/>
          <w:numId w:val="94"/>
        </w:numPr>
        <w:spacing w:after="160" w:line="360" w:lineRule="auto"/>
        <w:jc w:val="both"/>
        <w:rPr>
          <w:rFonts w:asciiTheme="majorBidi" w:hAnsiTheme="majorBidi" w:cstheme="majorBidi"/>
          <w:lang w:val="ru-RU"/>
        </w:rPr>
      </w:pPr>
      <w:r w:rsidRPr="00126269">
        <w:rPr>
          <w:rFonts w:asciiTheme="majorBidi" w:hAnsiTheme="majorBidi" w:cstheme="majorBidi"/>
          <w:lang w:val="ru-RU"/>
        </w:rPr>
        <w:t>Ключевые показатели эффективности и Интернет-рекламы [</w:t>
      </w:r>
      <w:r w:rsidRPr="00126269">
        <w:rPr>
          <w:rFonts w:asciiTheme="majorBidi" w:hAnsiTheme="majorBidi" w:cstheme="majorBidi"/>
          <w:lang w:val="ru-RU" w:bidi="ar-LB"/>
        </w:rPr>
        <w:t>Электронный ресурс</w:t>
      </w:r>
      <w:r w:rsidRPr="00126269">
        <w:rPr>
          <w:rFonts w:asciiTheme="majorBidi" w:hAnsiTheme="majorBidi" w:cstheme="majorBidi"/>
          <w:lang w:val="ru-RU"/>
        </w:rPr>
        <w:t xml:space="preserve">] // Официальный сайт компании МЭЙК. – Режим доступа: </w:t>
      </w:r>
      <w:hyperlink r:id="rId36" w:history="1">
        <w:r w:rsidRPr="00126269">
          <w:rPr>
            <w:rStyle w:val="af0"/>
            <w:rFonts w:asciiTheme="majorBidi" w:eastAsiaTheme="majorEastAsia" w:hAnsiTheme="majorBidi"/>
            <w:lang w:val="ru-RU"/>
          </w:rPr>
          <w:t>http://makeagency.ru/</w:t>
        </w:r>
      </w:hyperlink>
      <w:r w:rsidRPr="00126269">
        <w:rPr>
          <w:rFonts w:asciiTheme="majorBidi" w:hAnsiTheme="majorBidi" w:cstheme="majorBidi"/>
          <w:lang w:val="ru-RU"/>
        </w:rPr>
        <w:t xml:space="preserve"> (дата обращения: 22.05.2017).</w:t>
      </w:r>
    </w:p>
    <w:p w:rsidR="00126269" w:rsidRPr="00294FFC" w:rsidRDefault="00126269" w:rsidP="000357A8">
      <w:pPr>
        <w:pStyle w:val="a6"/>
        <w:numPr>
          <w:ilvl w:val="0"/>
          <w:numId w:val="94"/>
        </w:numPr>
        <w:spacing w:line="360" w:lineRule="auto"/>
        <w:jc w:val="both"/>
        <w:rPr>
          <w:rFonts w:asciiTheme="majorBidi" w:hAnsiTheme="majorBidi" w:cstheme="majorBidi"/>
          <w:sz w:val="24"/>
          <w:szCs w:val="24"/>
          <w:lang w:val="ru-RU"/>
        </w:rPr>
      </w:pPr>
      <w:r w:rsidRPr="00294FFC">
        <w:rPr>
          <w:rFonts w:asciiTheme="majorBidi" w:hAnsiTheme="majorBidi" w:cstheme="majorBidi"/>
          <w:sz w:val="24"/>
          <w:szCs w:val="24"/>
          <w:lang w:val="ru-RU"/>
        </w:rPr>
        <w:t>Когда лучше публиковать посты в социальных сетях [</w:t>
      </w:r>
      <w:r w:rsidRPr="00294FFC">
        <w:rPr>
          <w:rFonts w:asciiTheme="majorBidi" w:hAnsiTheme="majorBidi" w:cstheme="majorBidi"/>
          <w:sz w:val="24"/>
          <w:szCs w:val="24"/>
          <w:lang w:val="ru-RU" w:bidi="ar-LB"/>
        </w:rPr>
        <w:t>Электронный ресурс</w:t>
      </w:r>
      <w:r w:rsidRPr="00294FFC">
        <w:rPr>
          <w:rFonts w:asciiTheme="majorBidi" w:hAnsiTheme="majorBidi" w:cstheme="majorBidi"/>
          <w:sz w:val="24"/>
          <w:szCs w:val="24"/>
          <w:lang w:val="ru-RU"/>
        </w:rPr>
        <w:t xml:space="preserve">] // Сайт </w:t>
      </w:r>
      <w:r w:rsidRPr="00294FFC">
        <w:rPr>
          <w:rFonts w:asciiTheme="majorBidi" w:hAnsiTheme="majorBidi" w:cstheme="majorBidi"/>
          <w:sz w:val="24"/>
          <w:szCs w:val="24"/>
        </w:rPr>
        <w:t>Fresh</w:t>
      </w:r>
      <w:r w:rsidRPr="00294FFC">
        <w:rPr>
          <w:rFonts w:asciiTheme="majorBidi" w:hAnsiTheme="majorBidi" w:cstheme="majorBidi"/>
          <w:sz w:val="24"/>
          <w:szCs w:val="24"/>
          <w:lang w:val="ru-RU"/>
        </w:rPr>
        <w:t>.</w:t>
      </w:r>
      <w:r w:rsidRPr="00294FFC">
        <w:rPr>
          <w:rFonts w:asciiTheme="majorBidi" w:hAnsiTheme="majorBidi" w:cstheme="majorBidi"/>
          <w:sz w:val="24"/>
          <w:szCs w:val="24"/>
        </w:rPr>
        <w:t>It</w:t>
      </w:r>
      <w:r w:rsidRPr="00294FFC">
        <w:rPr>
          <w:rFonts w:asciiTheme="majorBidi" w:hAnsiTheme="majorBidi" w:cstheme="majorBidi"/>
          <w:sz w:val="24"/>
          <w:szCs w:val="24"/>
          <w:lang w:val="ru-RU" w:bidi="ar-LB"/>
        </w:rPr>
        <w:t xml:space="preserve">. – Режим доступа: </w:t>
      </w:r>
      <w:hyperlink r:id="rId37" w:history="1">
        <w:r w:rsidRPr="00294FFC">
          <w:rPr>
            <w:rStyle w:val="af0"/>
            <w:rFonts w:asciiTheme="majorBidi" w:hAnsiTheme="majorBidi" w:cstheme="majorBidi"/>
            <w:sz w:val="24"/>
            <w:szCs w:val="24"/>
            <w:lang w:val="ru-RU" w:bidi="ar-LB"/>
          </w:rPr>
          <w:t>https://freshit.net/kogda-luchshe-publikovat-posty-v-socialnyx-setyax/</w:t>
        </w:r>
      </w:hyperlink>
      <w:r w:rsidRPr="00294FFC">
        <w:rPr>
          <w:rFonts w:asciiTheme="majorBidi" w:hAnsiTheme="majorBidi" w:cstheme="majorBidi"/>
          <w:sz w:val="24"/>
          <w:szCs w:val="24"/>
          <w:lang w:val="ru-RU" w:bidi="ar-LB"/>
        </w:rPr>
        <w:t xml:space="preserve"> (дата обращения: 19.05.2017).</w:t>
      </w:r>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 xml:space="preserve">Компания «ЭкспоФорум – Интернэшнл» сегодня [Электронный ресурс] // Сайт компании «ЭкспоФорум – Интернэшнл». – Режим доступа: </w:t>
      </w:r>
      <w:hyperlink r:id="rId38" w:history="1">
        <w:r w:rsidRPr="00294FFC">
          <w:rPr>
            <w:rStyle w:val="af0"/>
            <w:rFonts w:asciiTheme="majorBidi" w:hAnsiTheme="majorBidi" w:cstheme="majorBidi"/>
            <w:lang w:val="ru-RU"/>
          </w:rPr>
          <w:t>http://www.expoforum.ru/company/</w:t>
        </w:r>
      </w:hyperlink>
      <w:r w:rsidRPr="00294FFC">
        <w:rPr>
          <w:rFonts w:asciiTheme="majorBidi" w:hAnsiTheme="majorBidi" w:cstheme="majorBidi"/>
          <w:lang w:val="ru-RU"/>
        </w:rPr>
        <w:t xml:space="preserve"> (дата обращения: 11.05.2017).</w:t>
      </w:r>
    </w:p>
    <w:p w:rsidR="00126269" w:rsidRDefault="00126269" w:rsidP="00126269">
      <w:pPr>
        <w:pStyle w:val="a9"/>
        <w:numPr>
          <w:ilvl w:val="0"/>
          <w:numId w:val="94"/>
        </w:numPr>
        <w:spacing w:after="160" w:line="360" w:lineRule="auto"/>
        <w:jc w:val="both"/>
        <w:rPr>
          <w:rFonts w:asciiTheme="majorBidi" w:hAnsiTheme="majorBidi" w:cstheme="majorBidi"/>
          <w:lang w:val="ru-RU"/>
        </w:rPr>
      </w:pPr>
      <w:r w:rsidRPr="00126269">
        <w:rPr>
          <w:rFonts w:asciiTheme="majorBidi" w:hAnsiTheme="majorBidi" w:cstheme="majorBidi"/>
          <w:lang w:val="ru-RU"/>
        </w:rPr>
        <w:t xml:space="preserve">Конверсия – что это такое и как посчитать? [Электронный ресурс] // Сайт </w:t>
      </w:r>
      <w:r w:rsidRPr="00126269">
        <w:rPr>
          <w:rFonts w:asciiTheme="majorBidi" w:hAnsiTheme="majorBidi" w:cstheme="majorBidi"/>
        </w:rPr>
        <w:t>Elama</w:t>
      </w:r>
      <w:r w:rsidRPr="00126269">
        <w:rPr>
          <w:rFonts w:asciiTheme="majorBidi" w:hAnsiTheme="majorBidi" w:cstheme="majorBidi"/>
          <w:lang w:val="ru-RU"/>
        </w:rPr>
        <w:t>.</w:t>
      </w:r>
      <w:r w:rsidRPr="00126269">
        <w:rPr>
          <w:rFonts w:asciiTheme="majorBidi" w:hAnsiTheme="majorBidi" w:cstheme="majorBidi"/>
        </w:rPr>
        <w:t>ru</w:t>
      </w:r>
      <w:r w:rsidRPr="00126269">
        <w:rPr>
          <w:rFonts w:asciiTheme="majorBidi" w:hAnsiTheme="majorBidi" w:cstheme="majorBidi"/>
          <w:lang w:val="ru-RU" w:bidi="ar-LB"/>
        </w:rPr>
        <w:t xml:space="preserve">. – Режим доступа: </w:t>
      </w:r>
      <w:hyperlink r:id="rId39" w:history="1">
        <w:r w:rsidRPr="00126269">
          <w:rPr>
            <w:rStyle w:val="af0"/>
            <w:rFonts w:asciiTheme="majorBidi" w:eastAsiaTheme="majorEastAsia" w:hAnsiTheme="majorBidi"/>
            <w:lang w:val="ru-RU" w:bidi="ar-LB"/>
          </w:rPr>
          <w:t>http://help.elama.ru/hc/ru/articles/209860345</w:t>
        </w:r>
      </w:hyperlink>
      <w:r w:rsidRPr="00126269">
        <w:rPr>
          <w:rFonts w:asciiTheme="majorBidi" w:hAnsiTheme="majorBidi" w:cstheme="majorBidi"/>
          <w:lang w:val="ru-RU" w:bidi="ar-LB"/>
        </w:rPr>
        <w:t xml:space="preserve"> (дата обращения: 22.05.2017).</w:t>
      </w:r>
    </w:p>
    <w:p w:rsidR="00126269" w:rsidRPr="00294FFC" w:rsidRDefault="00126269" w:rsidP="000357A8">
      <w:pPr>
        <w:pStyle w:val="a6"/>
        <w:numPr>
          <w:ilvl w:val="0"/>
          <w:numId w:val="94"/>
        </w:numPr>
        <w:spacing w:line="360" w:lineRule="auto"/>
        <w:jc w:val="both"/>
        <w:rPr>
          <w:rFonts w:asciiTheme="majorBidi" w:hAnsiTheme="majorBidi" w:cstheme="majorBidi"/>
          <w:sz w:val="24"/>
          <w:szCs w:val="24"/>
          <w:lang w:val="ru-RU"/>
        </w:rPr>
      </w:pPr>
      <w:r w:rsidRPr="00294FFC">
        <w:rPr>
          <w:rFonts w:asciiTheme="majorBidi" w:hAnsiTheme="majorBidi" w:cstheme="majorBidi"/>
          <w:sz w:val="24"/>
          <w:szCs w:val="24"/>
          <w:lang w:val="ru-RU"/>
        </w:rPr>
        <w:t>Контент и контент-план [Электронный ресурс]</w:t>
      </w:r>
      <w:r w:rsidRPr="00294FFC">
        <w:rPr>
          <w:rFonts w:asciiTheme="majorBidi" w:hAnsiTheme="majorBidi" w:cstheme="majorBidi"/>
          <w:sz w:val="24"/>
          <w:szCs w:val="24"/>
          <w:lang w:val="ru-RU" w:bidi="ar-LB"/>
        </w:rPr>
        <w:t xml:space="preserve"> // Группа </w:t>
      </w:r>
      <w:r w:rsidRPr="00294FFC">
        <w:rPr>
          <w:rFonts w:asciiTheme="majorBidi" w:hAnsiTheme="majorBidi" w:cstheme="majorBidi"/>
          <w:sz w:val="24"/>
          <w:szCs w:val="24"/>
          <w:lang w:bidi="ar-LB"/>
        </w:rPr>
        <w:t>White</w:t>
      </w:r>
      <w:r w:rsidRPr="00294FFC">
        <w:rPr>
          <w:rFonts w:asciiTheme="majorBidi" w:hAnsiTheme="majorBidi" w:cstheme="majorBidi"/>
          <w:sz w:val="24"/>
          <w:szCs w:val="24"/>
          <w:lang w:val="ru-RU" w:bidi="ar-LB"/>
        </w:rPr>
        <w:t xml:space="preserve"> </w:t>
      </w:r>
      <w:r w:rsidRPr="00294FFC">
        <w:rPr>
          <w:rFonts w:asciiTheme="majorBidi" w:hAnsiTheme="majorBidi" w:cstheme="majorBidi"/>
          <w:sz w:val="24"/>
          <w:szCs w:val="24"/>
          <w:lang w:bidi="ar-LB"/>
        </w:rPr>
        <w:t>Om</w:t>
      </w:r>
      <w:r w:rsidRPr="00294FFC">
        <w:rPr>
          <w:rFonts w:asciiTheme="majorBidi" w:hAnsiTheme="majorBidi" w:cstheme="majorBidi"/>
          <w:sz w:val="24"/>
          <w:szCs w:val="24"/>
          <w:lang w:val="ru-RU" w:bidi="ar-LB"/>
        </w:rPr>
        <w:t xml:space="preserve">. – Режим доступа: </w:t>
      </w:r>
      <w:hyperlink r:id="rId40" w:history="1">
        <w:r w:rsidRPr="00294FFC">
          <w:rPr>
            <w:rStyle w:val="af0"/>
            <w:rFonts w:asciiTheme="majorBidi" w:hAnsiTheme="majorBidi" w:cstheme="majorBidi"/>
            <w:sz w:val="24"/>
            <w:szCs w:val="24"/>
            <w:lang w:val="ru-RU" w:bidi="ar-LB"/>
          </w:rPr>
          <w:t>https://vk.com/page-109046544_50185075</w:t>
        </w:r>
      </w:hyperlink>
      <w:r w:rsidRPr="00294FFC">
        <w:rPr>
          <w:rFonts w:asciiTheme="majorBidi" w:hAnsiTheme="majorBidi" w:cstheme="majorBidi"/>
          <w:sz w:val="24"/>
          <w:szCs w:val="24"/>
          <w:lang w:val="ru-RU" w:bidi="ar-LB"/>
        </w:rPr>
        <w:t xml:space="preserve"> (дата обращения: 17.05.2017).</w:t>
      </w:r>
    </w:p>
    <w:p w:rsidR="00126269" w:rsidRPr="00126269" w:rsidRDefault="00126269" w:rsidP="00126269">
      <w:pPr>
        <w:pStyle w:val="a9"/>
        <w:numPr>
          <w:ilvl w:val="0"/>
          <w:numId w:val="94"/>
        </w:numPr>
        <w:spacing w:after="160" w:line="360" w:lineRule="auto"/>
        <w:jc w:val="both"/>
        <w:rPr>
          <w:rFonts w:asciiTheme="majorBidi" w:hAnsiTheme="majorBidi" w:cstheme="majorBidi"/>
          <w:lang w:val="ru-RU"/>
        </w:rPr>
      </w:pPr>
      <w:r w:rsidRPr="00126269">
        <w:rPr>
          <w:rFonts w:asciiTheme="majorBidi" w:hAnsiTheme="majorBidi" w:cstheme="majorBidi"/>
          <w:lang w:val="ru-RU"/>
        </w:rPr>
        <w:t xml:space="preserve">Ликбез по Интернет – терминам: </w:t>
      </w:r>
      <w:r w:rsidRPr="00126269">
        <w:rPr>
          <w:rFonts w:asciiTheme="majorBidi" w:hAnsiTheme="majorBidi" w:cstheme="majorBidi"/>
        </w:rPr>
        <w:t>PPC</w:t>
      </w:r>
      <w:r w:rsidRPr="00126269">
        <w:rPr>
          <w:rFonts w:asciiTheme="majorBidi" w:hAnsiTheme="majorBidi" w:cstheme="majorBidi"/>
          <w:lang w:val="ru-RU"/>
        </w:rPr>
        <w:t xml:space="preserve">, </w:t>
      </w:r>
      <w:r w:rsidRPr="00126269">
        <w:rPr>
          <w:rFonts w:asciiTheme="majorBidi" w:hAnsiTheme="majorBidi" w:cstheme="majorBidi"/>
        </w:rPr>
        <w:t>CPA</w:t>
      </w:r>
      <w:r w:rsidRPr="00126269">
        <w:rPr>
          <w:rFonts w:asciiTheme="majorBidi" w:hAnsiTheme="majorBidi" w:cstheme="majorBidi"/>
          <w:lang w:val="ru-RU"/>
        </w:rPr>
        <w:t xml:space="preserve">, </w:t>
      </w:r>
      <w:r w:rsidRPr="00126269">
        <w:rPr>
          <w:rFonts w:asciiTheme="majorBidi" w:hAnsiTheme="majorBidi" w:cstheme="majorBidi"/>
        </w:rPr>
        <w:t>EPC</w:t>
      </w:r>
      <w:r w:rsidRPr="00126269">
        <w:rPr>
          <w:rFonts w:asciiTheme="majorBidi" w:hAnsiTheme="majorBidi" w:cstheme="majorBidi"/>
          <w:lang w:val="ru-RU"/>
        </w:rPr>
        <w:t xml:space="preserve">, </w:t>
      </w:r>
      <w:r w:rsidRPr="00126269">
        <w:rPr>
          <w:rFonts w:asciiTheme="majorBidi" w:hAnsiTheme="majorBidi" w:cstheme="majorBidi"/>
        </w:rPr>
        <w:t>CTR</w:t>
      </w:r>
      <w:r w:rsidRPr="00126269">
        <w:rPr>
          <w:rFonts w:asciiTheme="majorBidi" w:hAnsiTheme="majorBidi" w:cstheme="majorBidi"/>
          <w:lang w:val="ru-RU"/>
        </w:rPr>
        <w:t xml:space="preserve">, </w:t>
      </w:r>
      <w:r w:rsidRPr="00126269">
        <w:rPr>
          <w:rFonts w:asciiTheme="majorBidi" w:hAnsiTheme="majorBidi" w:cstheme="majorBidi"/>
        </w:rPr>
        <w:t>CPM</w:t>
      </w:r>
      <w:r w:rsidRPr="00126269">
        <w:rPr>
          <w:rFonts w:asciiTheme="majorBidi" w:hAnsiTheme="majorBidi" w:cstheme="majorBidi"/>
          <w:lang w:val="ru-RU"/>
        </w:rPr>
        <w:t xml:space="preserve"> </w:t>
      </w:r>
      <w:r w:rsidRPr="00126269">
        <w:rPr>
          <w:rFonts w:asciiTheme="majorBidi" w:hAnsiTheme="majorBidi" w:cstheme="majorBidi"/>
          <w:lang w:val="ru-RU" w:bidi="ar-LB"/>
        </w:rPr>
        <w:t xml:space="preserve">и т.д. </w:t>
      </w:r>
      <w:r w:rsidRPr="00126269">
        <w:rPr>
          <w:rFonts w:asciiTheme="majorBidi" w:hAnsiTheme="majorBidi" w:cstheme="majorBidi"/>
          <w:lang w:val="ru-RU"/>
        </w:rPr>
        <w:t xml:space="preserve">[Электронный ресурс] // Сайт </w:t>
      </w:r>
      <w:r w:rsidRPr="00126269">
        <w:rPr>
          <w:rFonts w:asciiTheme="majorBidi" w:hAnsiTheme="majorBidi" w:cstheme="majorBidi"/>
        </w:rPr>
        <w:t>Tod</w:t>
      </w:r>
      <w:r w:rsidRPr="00126269">
        <w:rPr>
          <w:rFonts w:asciiTheme="majorBidi" w:hAnsiTheme="majorBidi" w:cstheme="majorBidi"/>
          <w:lang w:val="ru-RU"/>
        </w:rPr>
        <w:t>`</w:t>
      </w:r>
      <w:r w:rsidRPr="00126269">
        <w:rPr>
          <w:rFonts w:asciiTheme="majorBidi" w:hAnsiTheme="majorBidi" w:cstheme="majorBidi"/>
        </w:rPr>
        <w:t>s</w:t>
      </w:r>
      <w:r w:rsidRPr="00126269">
        <w:rPr>
          <w:rFonts w:asciiTheme="majorBidi" w:hAnsiTheme="majorBidi" w:cstheme="majorBidi"/>
          <w:lang w:val="ru-RU"/>
        </w:rPr>
        <w:t xml:space="preserve"> </w:t>
      </w:r>
      <w:r w:rsidRPr="00126269">
        <w:rPr>
          <w:rFonts w:asciiTheme="majorBidi" w:hAnsiTheme="majorBidi" w:cstheme="majorBidi"/>
        </w:rPr>
        <w:t>blog</w:t>
      </w:r>
      <w:r w:rsidRPr="00126269">
        <w:rPr>
          <w:rFonts w:asciiTheme="majorBidi" w:hAnsiTheme="majorBidi" w:cstheme="majorBidi"/>
          <w:lang w:val="ru-RU" w:bidi="ar-LB"/>
        </w:rPr>
        <w:t xml:space="preserve">. – Режим доступа: </w:t>
      </w:r>
      <w:hyperlink r:id="rId41" w:history="1">
        <w:r w:rsidRPr="00126269">
          <w:rPr>
            <w:rStyle w:val="af0"/>
            <w:rFonts w:asciiTheme="majorBidi" w:eastAsiaTheme="majorEastAsia" w:hAnsiTheme="majorBidi"/>
            <w:lang w:val="ru-RU" w:bidi="ar-LB"/>
          </w:rPr>
          <w:t>http://tods-blog.com.ua/internet-business/ppc-epc/</w:t>
        </w:r>
      </w:hyperlink>
      <w:r w:rsidRPr="00126269">
        <w:rPr>
          <w:rFonts w:asciiTheme="majorBidi" w:hAnsiTheme="majorBidi" w:cstheme="majorBidi"/>
          <w:lang w:val="ru-RU" w:bidi="ar-LB"/>
        </w:rPr>
        <w:t xml:space="preserve"> (дата обращения: 22.05.2017).</w:t>
      </w:r>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 xml:space="preserve">О комплексе [Электронный ресурс] // Сайт компании «ЭкспоФорум». – Режим доступа: </w:t>
      </w:r>
      <w:hyperlink r:id="rId42" w:history="1">
        <w:r w:rsidRPr="00294FFC">
          <w:rPr>
            <w:rStyle w:val="af0"/>
            <w:rFonts w:asciiTheme="majorBidi" w:hAnsiTheme="majorBidi" w:cstheme="majorBidi"/>
            <w:lang w:val="ru-RU"/>
          </w:rPr>
          <w:t>http://expoforum-center.ru/about-complex/</w:t>
        </w:r>
      </w:hyperlink>
      <w:r w:rsidRPr="00294FFC">
        <w:rPr>
          <w:rFonts w:asciiTheme="majorBidi" w:hAnsiTheme="majorBidi" w:cstheme="majorBidi"/>
          <w:lang w:val="ru-RU"/>
        </w:rPr>
        <w:t xml:space="preserve"> (дата обращения: 11.05.2017)</w:t>
      </w:r>
      <w:r w:rsidRPr="00620B64">
        <w:rPr>
          <w:rFonts w:asciiTheme="majorBidi" w:hAnsiTheme="majorBidi" w:cstheme="majorBidi"/>
          <w:lang w:val="ru-RU"/>
        </w:rPr>
        <w:t>.</w:t>
      </w:r>
    </w:p>
    <w:p w:rsidR="00126269" w:rsidRPr="00294FFC" w:rsidRDefault="00126269" w:rsidP="000357A8">
      <w:pPr>
        <w:pStyle w:val="a6"/>
        <w:numPr>
          <w:ilvl w:val="0"/>
          <w:numId w:val="94"/>
        </w:numPr>
        <w:spacing w:line="360" w:lineRule="auto"/>
        <w:jc w:val="both"/>
        <w:rPr>
          <w:rFonts w:asciiTheme="majorBidi" w:hAnsiTheme="majorBidi" w:cstheme="majorBidi"/>
          <w:sz w:val="24"/>
          <w:szCs w:val="24"/>
          <w:lang w:val="ru-RU"/>
        </w:rPr>
      </w:pPr>
      <w:r w:rsidRPr="00294FFC">
        <w:rPr>
          <w:rFonts w:asciiTheme="majorBidi" w:hAnsiTheme="majorBidi" w:cstheme="majorBidi"/>
          <w:sz w:val="24"/>
          <w:szCs w:val="24"/>
          <w:lang w:val="ru-RU"/>
        </w:rPr>
        <w:t xml:space="preserve">Описание </w:t>
      </w:r>
      <w:r w:rsidRPr="00294FFC">
        <w:rPr>
          <w:rFonts w:asciiTheme="majorBidi" w:eastAsia="Calibri" w:hAnsiTheme="majorBidi" w:cstheme="majorBidi"/>
          <w:sz w:val="24"/>
          <w:szCs w:val="24"/>
        </w:rPr>
        <w:t>SEGMENTO</w:t>
      </w:r>
      <w:r w:rsidRPr="00294FFC">
        <w:rPr>
          <w:rFonts w:asciiTheme="majorBidi" w:eastAsia="Calibri" w:hAnsiTheme="majorBidi" w:cstheme="majorBidi"/>
          <w:sz w:val="24"/>
          <w:szCs w:val="24"/>
          <w:lang w:val="ru-RU"/>
        </w:rPr>
        <w:t xml:space="preserve"> </w:t>
      </w:r>
      <w:r w:rsidRPr="00294FFC">
        <w:rPr>
          <w:rFonts w:asciiTheme="majorBidi" w:eastAsia="Calibri" w:hAnsiTheme="majorBidi" w:cstheme="majorBidi"/>
          <w:sz w:val="24"/>
          <w:szCs w:val="24"/>
        </w:rPr>
        <w:t>TARGET</w:t>
      </w:r>
      <w:r w:rsidRPr="00294FFC">
        <w:rPr>
          <w:rFonts w:asciiTheme="majorBidi" w:eastAsia="Calibri" w:hAnsiTheme="majorBidi" w:cstheme="majorBidi"/>
          <w:sz w:val="24"/>
          <w:szCs w:val="24"/>
          <w:lang w:val="ru-RU"/>
        </w:rPr>
        <w:t xml:space="preserve"> [Электронный ресурс] // Официальный сайт </w:t>
      </w:r>
      <w:r w:rsidRPr="00294FFC">
        <w:rPr>
          <w:rFonts w:asciiTheme="majorBidi" w:eastAsia="Calibri" w:hAnsiTheme="majorBidi" w:cstheme="majorBidi"/>
          <w:sz w:val="24"/>
          <w:szCs w:val="24"/>
        </w:rPr>
        <w:t>SEGMENTO</w:t>
      </w:r>
      <w:r w:rsidRPr="00294FFC">
        <w:rPr>
          <w:rFonts w:asciiTheme="majorBidi" w:eastAsia="Calibri" w:hAnsiTheme="majorBidi" w:cstheme="majorBidi"/>
          <w:sz w:val="24"/>
          <w:szCs w:val="24"/>
          <w:lang w:val="ru-RU"/>
        </w:rPr>
        <w:t xml:space="preserve"> </w:t>
      </w:r>
      <w:r w:rsidRPr="00294FFC">
        <w:rPr>
          <w:rFonts w:asciiTheme="majorBidi" w:eastAsia="Calibri" w:hAnsiTheme="majorBidi" w:cstheme="majorBidi"/>
          <w:sz w:val="24"/>
          <w:szCs w:val="24"/>
        </w:rPr>
        <w:t>TARGET</w:t>
      </w:r>
      <w:r w:rsidRPr="00294FFC">
        <w:rPr>
          <w:rFonts w:asciiTheme="majorBidi" w:eastAsia="Calibri" w:hAnsiTheme="majorBidi" w:cstheme="majorBidi"/>
          <w:sz w:val="24"/>
          <w:szCs w:val="24"/>
          <w:lang w:val="ru-RU"/>
        </w:rPr>
        <w:t xml:space="preserve">. – Режим доступа: </w:t>
      </w:r>
      <w:hyperlink r:id="rId43" w:history="1">
        <w:r w:rsidRPr="00294FFC">
          <w:rPr>
            <w:rStyle w:val="af0"/>
            <w:rFonts w:asciiTheme="majorBidi" w:hAnsiTheme="majorBidi" w:cstheme="majorBidi"/>
            <w:sz w:val="24"/>
            <w:szCs w:val="24"/>
          </w:rPr>
          <w:t>https</w:t>
        </w:r>
        <w:r w:rsidRPr="00294FFC">
          <w:rPr>
            <w:rStyle w:val="af0"/>
            <w:rFonts w:asciiTheme="majorBidi" w:hAnsiTheme="majorBidi" w:cstheme="majorBidi"/>
            <w:sz w:val="24"/>
            <w:szCs w:val="24"/>
            <w:lang w:val="ru-RU"/>
          </w:rPr>
          <w:t>://</w:t>
        </w:r>
        <w:r w:rsidRPr="00294FFC">
          <w:rPr>
            <w:rStyle w:val="af0"/>
            <w:rFonts w:asciiTheme="majorBidi" w:hAnsiTheme="majorBidi" w:cstheme="majorBidi"/>
            <w:sz w:val="24"/>
            <w:szCs w:val="24"/>
          </w:rPr>
          <w:t>segmento</w:t>
        </w:r>
        <w:r w:rsidRPr="00294FFC">
          <w:rPr>
            <w:rStyle w:val="af0"/>
            <w:rFonts w:asciiTheme="majorBidi" w:hAnsiTheme="majorBidi" w:cstheme="majorBidi"/>
            <w:sz w:val="24"/>
            <w:szCs w:val="24"/>
            <w:lang w:val="ru-RU"/>
          </w:rPr>
          <w:t>-</w:t>
        </w:r>
        <w:r w:rsidRPr="00294FFC">
          <w:rPr>
            <w:rStyle w:val="af0"/>
            <w:rFonts w:asciiTheme="majorBidi" w:hAnsiTheme="majorBidi" w:cstheme="majorBidi"/>
            <w:sz w:val="24"/>
            <w:szCs w:val="24"/>
          </w:rPr>
          <w:t>target</w:t>
        </w:r>
        <w:r w:rsidRPr="00294FFC">
          <w:rPr>
            <w:rStyle w:val="af0"/>
            <w:rFonts w:asciiTheme="majorBidi" w:hAnsiTheme="majorBidi" w:cstheme="majorBidi"/>
            <w:sz w:val="24"/>
            <w:szCs w:val="24"/>
            <w:lang w:val="ru-RU"/>
          </w:rPr>
          <w:t>.</w:t>
        </w:r>
        <w:r w:rsidRPr="00294FFC">
          <w:rPr>
            <w:rStyle w:val="af0"/>
            <w:rFonts w:asciiTheme="majorBidi" w:hAnsiTheme="majorBidi" w:cstheme="majorBidi"/>
            <w:sz w:val="24"/>
            <w:szCs w:val="24"/>
          </w:rPr>
          <w:t>ru</w:t>
        </w:r>
        <w:r w:rsidRPr="00294FFC">
          <w:rPr>
            <w:rStyle w:val="af0"/>
            <w:rFonts w:asciiTheme="majorBidi" w:hAnsiTheme="majorBidi" w:cstheme="majorBidi"/>
            <w:sz w:val="24"/>
            <w:szCs w:val="24"/>
            <w:lang w:val="ru-RU"/>
          </w:rPr>
          <w:t>/</w:t>
        </w:r>
        <w:r w:rsidRPr="00294FFC">
          <w:rPr>
            <w:rStyle w:val="af0"/>
            <w:rFonts w:asciiTheme="majorBidi" w:hAnsiTheme="majorBidi" w:cstheme="majorBidi"/>
            <w:sz w:val="24"/>
            <w:szCs w:val="24"/>
          </w:rPr>
          <w:t>Panel</w:t>
        </w:r>
        <w:r w:rsidRPr="00294FFC">
          <w:rPr>
            <w:rStyle w:val="af0"/>
            <w:rFonts w:asciiTheme="majorBidi" w:hAnsiTheme="majorBidi" w:cstheme="majorBidi"/>
            <w:sz w:val="24"/>
            <w:szCs w:val="24"/>
            <w:lang w:val="ru-RU"/>
          </w:rPr>
          <w:t>/</w:t>
        </w:r>
        <w:r w:rsidRPr="00294FFC">
          <w:rPr>
            <w:rStyle w:val="af0"/>
            <w:rFonts w:asciiTheme="majorBidi" w:hAnsiTheme="majorBidi" w:cstheme="majorBidi"/>
            <w:sz w:val="24"/>
            <w:szCs w:val="24"/>
          </w:rPr>
          <w:t>Index</w:t>
        </w:r>
        <w:r w:rsidRPr="00294FFC">
          <w:rPr>
            <w:rStyle w:val="af0"/>
            <w:rFonts w:asciiTheme="majorBidi" w:hAnsiTheme="majorBidi" w:cstheme="majorBidi"/>
            <w:sz w:val="24"/>
            <w:szCs w:val="24"/>
            <w:lang w:val="ru-RU"/>
          </w:rPr>
          <w:t>?</w:t>
        </w:r>
        <w:r w:rsidRPr="00294FFC">
          <w:rPr>
            <w:rStyle w:val="af0"/>
            <w:rFonts w:asciiTheme="majorBidi" w:hAnsiTheme="majorBidi" w:cstheme="majorBidi"/>
            <w:sz w:val="24"/>
            <w:szCs w:val="24"/>
          </w:rPr>
          <w:t>afterSignUp</w:t>
        </w:r>
        <w:r w:rsidRPr="00294FFC">
          <w:rPr>
            <w:rStyle w:val="af0"/>
            <w:rFonts w:asciiTheme="majorBidi" w:hAnsiTheme="majorBidi" w:cstheme="majorBidi"/>
            <w:sz w:val="24"/>
            <w:szCs w:val="24"/>
            <w:lang w:val="ru-RU"/>
          </w:rPr>
          <w:t>=</w:t>
        </w:r>
        <w:r w:rsidRPr="00294FFC">
          <w:rPr>
            <w:rStyle w:val="af0"/>
            <w:rFonts w:asciiTheme="majorBidi" w:hAnsiTheme="majorBidi" w:cstheme="majorBidi"/>
            <w:sz w:val="24"/>
            <w:szCs w:val="24"/>
          </w:rPr>
          <w:t>True</w:t>
        </w:r>
      </w:hyperlink>
      <w:r w:rsidRPr="00294FFC">
        <w:rPr>
          <w:rFonts w:asciiTheme="majorBidi" w:hAnsiTheme="majorBidi" w:cstheme="majorBidi"/>
          <w:sz w:val="24"/>
          <w:szCs w:val="24"/>
          <w:lang w:val="ru-RU"/>
        </w:rPr>
        <w:t xml:space="preserve"> (дата обращения: 17.05.2017).</w:t>
      </w:r>
    </w:p>
    <w:p w:rsidR="00126269" w:rsidRDefault="00126269" w:rsidP="00126269">
      <w:pPr>
        <w:pStyle w:val="a9"/>
        <w:numPr>
          <w:ilvl w:val="0"/>
          <w:numId w:val="94"/>
        </w:numPr>
        <w:spacing w:after="160" w:line="360" w:lineRule="auto"/>
        <w:jc w:val="both"/>
        <w:rPr>
          <w:rFonts w:asciiTheme="majorBidi" w:hAnsiTheme="majorBidi" w:cstheme="majorBidi"/>
          <w:lang w:val="ru-RU"/>
        </w:rPr>
      </w:pPr>
      <w:r w:rsidRPr="00126269">
        <w:rPr>
          <w:rFonts w:asciiTheme="majorBidi" w:hAnsiTheme="majorBidi" w:cstheme="majorBidi"/>
          <w:lang w:val="ru-RU"/>
        </w:rPr>
        <w:t>Органическая реклама в тематических сообществах [</w:t>
      </w:r>
      <w:r w:rsidRPr="00126269">
        <w:rPr>
          <w:rFonts w:asciiTheme="majorBidi" w:hAnsiTheme="majorBidi" w:cstheme="majorBidi"/>
          <w:lang w:val="ru-RU" w:bidi="ar-LB"/>
        </w:rPr>
        <w:t>Электронный ресурс</w:t>
      </w:r>
      <w:r w:rsidRPr="00126269">
        <w:rPr>
          <w:rFonts w:asciiTheme="majorBidi" w:hAnsiTheme="majorBidi" w:cstheme="majorBidi"/>
          <w:lang w:val="ru-RU"/>
        </w:rPr>
        <w:t xml:space="preserve">] // Сайт </w:t>
      </w:r>
      <w:r w:rsidRPr="00126269">
        <w:rPr>
          <w:rFonts w:asciiTheme="majorBidi" w:hAnsiTheme="majorBidi" w:cstheme="majorBidi"/>
        </w:rPr>
        <w:t>Aggo</w:t>
      </w:r>
      <w:r w:rsidRPr="00126269">
        <w:rPr>
          <w:rFonts w:asciiTheme="majorBidi" w:hAnsiTheme="majorBidi" w:cstheme="majorBidi"/>
          <w:lang w:val="ru-RU"/>
        </w:rPr>
        <w:t xml:space="preserve">. – </w:t>
      </w:r>
      <w:r w:rsidRPr="00126269">
        <w:rPr>
          <w:rFonts w:asciiTheme="majorBidi" w:hAnsiTheme="majorBidi" w:cstheme="majorBidi"/>
          <w:lang w:val="ru-RU" w:bidi="ar-LB"/>
        </w:rPr>
        <w:t xml:space="preserve">Режим доступа: </w:t>
      </w:r>
      <w:hyperlink r:id="rId44" w:history="1">
        <w:r w:rsidRPr="00126269">
          <w:rPr>
            <w:rStyle w:val="af0"/>
            <w:rFonts w:asciiTheme="majorBidi" w:eastAsiaTheme="majorEastAsia" w:hAnsiTheme="majorBidi"/>
            <w:lang w:val="ru-RU" w:bidi="ar-LB"/>
          </w:rPr>
          <w:t>https://aggo.ru/blog/organicheskaya-reklama-v-tematicheskikh-soobshchestvakh</w:t>
        </w:r>
      </w:hyperlink>
      <w:r w:rsidRPr="00126269">
        <w:rPr>
          <w:rFonts w:asciiTheme="majorBidi" w:hAnsiTheme="majorBidi" w:cstheme="majorBidi"/>
          <w:lang w:val="ru-RU" w:bidi="ar-LB"/>
        </w:rPr>
        <w:t xml:space="preserve"> (дата обращения: 22.05.2017).</w:t>
      </w:r>
    </w:p>
    <w:p w:rsidR="00126269" w:rsidRPr="00294FFC" w:rsidRDefault="00126269" w:rsidP="000357A8">
      <w:pPr>
        <w:pStyle w:val="a6"/>
        <w:numPr>
          <w:ilvl w:val="0"/>
          <w:numId w:val="94"/>
        </w:numPr>
        <w:spacing w:line="360" w:lineRule="auto"/>
        <w:jc w:val="both"/>
        <w:rPr>
          <w:rFonts w:asciiTheme="majorBidi" w:hAnsiTheme="majorBidi" w:cstheme="majorBidi"/>
          <w:sz w:val="24"/>
          <w:szCs w:val="24"/>
          <w:lang w:val="ru-RU"/>
        </w:rPr>
      </w:pPr>
      <w:r w:rsidRPr="00294FFC">
        <w:rPr>
          <w:rFonts w:asciiTheme="majorBidi" w:hAnsiTheme="majorBidi" w:cstheme="majorBidi"/>
          <w:sz w:val="24"/>
          <w:szCs w:val="24"/>
          <w:lang w:val="ru-RU"/>
        </w:rPr>
        <w:t>Поиск целевой аудитории [</w:t>
      </w:r>
      <w:r w:rsidRPr="00294FFC">
        <w:rPr>
          <w:rFonts w:asciiTheme="majorBidi" w:hAnsiTheme="majorBidi" w:cstheme="majorBidi"/>
          <w:sz w:val="24"/>
          <w:szCs w:val="24"/>
          <w:lang w:val="ru-RU" w:bidi="ar-LB"/>
        </w:rPr>
        <w:t>Электронный ресурс</w:t>
      </w:r>
      <w:r w:rsidRPr="00294FFC">
        <w:rPr>
          <w:rFonts w:asciiTheme="majorBidi" w:hAnsiTheme="majorBidi" w:cstheme="majorBidi"/>
          <w:sz w:val="24"/>
          <w:szCs w:val="24"/>
          <w:lang w:val="ru-RU"/>
        </w:rPr>
        <w:t xml:space="preserve">] // Блог о продвижении в </w:t>
      </w:r>
      <w:r w:rsidRPr="00294FFC">
        <w:rPr>
          <w:rFonts w:asciiTheme="majorBidi" w:hAnsiTheme="majorBidi" w:cstheme="majorBidi"/>
          <w:sz w:val="24"/>
          <w:szCs w:val="24"/>
        </w:rPr>
        <w:t>Instagram</w:t>
      </w:r>
      <w:r w:rsidRPr="00294FFC">
        <w:rPr>
          <w:rFonts w:asciiTheme="majorBidi" w:hAnsiTheme="majorBidi" w:cstheme="majorBidi"/>
          <w:sz w:val="24"/>
          <w:szCs w:val="24"/>
          <w:lang w:val="ru-RU"/>
        </w:rPr>
        <w:t>.</w:t>
      </w:r>
      <w:r w:rsidRPr="00294FFC">
        <w:rPr>
          <w:rFonts w:asciiTheme="majorBidi" w:hAnsiTheme="majorBidi" w:cstheme="majorBidi"/>
          <w:sz w:val="24"/>
          <w:szCs w:val="24"/>
          <w:lang w:val="ru-RU" w:bidi="ar-LB"/>
        </w:rPr>
        <w:t xml:space="preserve"> – Режим доступа: </w:t>
      </w:r>
      <w:hyperlink r:id="rId45" w:history="1">
        <w:r w:rsidRPr="00294FFC">
          <w:rPr>
            <w:rStyle w:val="af0"/>
            <w:rFonts w:asciiTheme="majorBidi" w:hAnsiTheme="majorBidi" w:cstheme="majorBidi"/>
            <w:sz w:val="24"/>
            <w:szCs w:val="24"/>
            <w:lang w:val="ru-RU" w:bidi="ar-LB"/>
          </w:rPr>
          <w:t>http://intop.click/blog/poisk-ca/</w:t>
        </w:r>
      </w:hyperlink>
      <w:r w:rsidRPr="00294FFC">
        <w:rPr>
          <w:rFonts w:asciiTheme="majorBidi" w:hAnsiTheme="majorBidi" w:cstheme="majorBidi"/>
          <w:sz w:val="24"/>
          <w:szCs w:val="24"/>
          <w:lang w:val="ru-RU" w:bidi="ar-LB"/>
        </w:rPr>
        <w:t xml:space="preserve"> (дата обращения: 17.05.2017).</w:t>
      </w:r>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 xml:space="preserve">Портрет целевой аудитории [Электронный ресурс] // Сайт </w:t>
      </w:r>
      <w:r w:rsidRPr="00294FFC">
        <w:rPr>
          <w:rFonts w:asciiTheme="majorBidi" w:hAnsiTheme="majorBidi" w:cstheme="majorBidi"/>
        </w:rPr>
        <w:t>Studme</w:t>
      </w:r>
      <w:r w:rsidRPr="00294FFC">
        <w:rPr>
          <w:rFonts w:asciiTheme="majorBidi" w:hAnsiTheme="majorBidi" w:cstheme="majorBidi"/>
          <w:lang w:val="ru-RU"/>
        </w:rPr>
        <w:t>.</w:t>
      </w:r>
      <w:r w:rsidRPr="00294FFC">
        <w:rPr>
          <w:rFonts w:asciiTheme="majorBidi" w:hAnsiTheme="majorBidi" w:cstheme="majorBidi"/>
        </w:rPr>
        <w:t>org</w:t>
      </w:r>
      <w:r w:rsidRPr="00294FFC">
        <w:rPr>
          <w:rFonts w:asciiTheme="majorBidi" w:hAnsiTheme="majorBidi" w:cstheme="majorBidi"/>
          <w:lang w:val="ru-RU"/>
        </w:rPr>
        <w:t xml:space="preserve">. – Режим доступа: </w:t>
      </w:r>
      <w:hyperlink r:id="rId46" w:history="1">
        <w:r w:rsidRPr="00294FFC">
          <w:rPr>
            <w:rStyle w:val="af0"/>
            <w:rFonts w:asciiTheme="majorBidi" w:hAnsiTheme="majorBidi" w:cstheme="majorBidi"/>
            <w:lang w:val="ru-RU"/>
          </w:rPr>
          <w:t>http://studme.org/1350052710263/marketing/portret_tselevoy_auditorii</w:t>
        </w:r>
      </w:hyperlink>
      <w:r w:rsidRPr="00294FFC">
        <w:rPr>
          <w:rFonts w:asciiTheme="majorBidi" w:hAnsiTheme="majorBidi" w:cstheme="majorBidi"/>
          <w:lang w:val="ru-RU"/>
        </w:rPr>
        <w:t xml:space="preserve"> (дата обращения: 14.05.2017).</w:t>
      </w:r>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 xml:space="preserve">Программа мероприятий КВЦ ЭКСПОФОРУМ // ЭКСПО ВЕДОМОСТИ. – 2016. – Режим доступа: </w:t>
      </w:r>
      <w:hyperlink r:id="rId47" w:history="1">
        <w:r w:rsidRPr="00294FFC">
          <w:rPr>
            <w:rStyle w:val="af0"/>
            <w:rFonts w:asciiTheme="majorBidi" w:hAnsiTheme="majorBidi" w:cstheme="majorBidi"/>
            <w:lang w:val="ru-RU"/>
          </w:rPr>
          <w:t>http://www.informexpo.ru/just/uni/Expovedomosti_15-Expoforum.pdf</w:t>
        </w:r>
      </w:hyperlink>
      <w:r w:rsidRPr="00294FFC">
        <w:rPr>
          <w:rFonts w:asciiTheme="majorBidi" w:hAnsiTheme="majorBidi" w:cstheme="majorBidi"/>
          <w:lang w:val="ru-RU"/>
        </w:rPr>
        <w:t xml:space="preserve"> (дата обращения: 19.04.2017).</w:t>
      </w:r>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Продвижение выставок в социальных сетях: типичные ошибки и успешные кейсы [</w:t>
      </w:r>
      <w:r w:rsidRPr="00294FFC">
        <w:rPr>
          <w:rFonts w:asciiTheme="majorBidi" w:hAnsiTheme="majorBidi" w:cstheme="majorBidi"/>
          <w:lang w:val="ru-RU" w:bidi="ar-LB"/>
        </w:rPr>
        <w:t>Электронный ресурс</w:t>
      </w:r>
      <w:r w:rsidRPr="00294FFC">
        <w:rPr>
          <w:rFonts w:asciiTheme="majorBidi" w:hAnsiTheme="majorBidi" w:cstheme="majorBidi"/>
          <w:lang w:val="ru-RU"/>
        </w:rPr>
        <w:t xml:space="preserve">] // ЭКСПО ВЕДОМОСТИ. – 2011. - № 3-4. – Режим доступа: </w:t>
      </w:r>
      <w:hyperlink r:id="rId48" w:history="1">
        <w:r w:rsidRPr="00294FFC">
          <w:rPr>
            <w:rStyle w:val="af0"/>
            <w:rFonts w:asciiTheme="majorBidi" w:hAnsiTheme="majorBidi" w:cstheme="majorBidi"/>
            <w:lang w:val="ru-RU"/>
          </w:rPr>
          <w:t>http://www.informexpo.ru/just/uni/ExpoVEDOMOSTY_3_27-29.pdf</w:t>
        </w:r>
      </w:hyperlink>
      <w:r w:rsidRPr="00294FFC">
        <w:rPr>
          <w:rFonts w:asciiTheme="majorBidi" w:hAnsiTheme="majorBidi" w:cstheme="majorBidi"/>
          <w:lang w:val="ru-RU"/>
        </w:rPr>
        <w:t xml:space="preserve"> (дата обращения: 18.04.2017).</w:t>
      </w:r>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Развитие конкурентной среды на российском рынке выставочных услуг [</w:t>
      </w:r>
      <w:r w:rsidRPr="00294FFC">
        <w:rPr>
          <w:rFonts w:asciiTheme="majorBidi" w:hAnsiTheme="majorBidi" w:cstheme="majorBidi"/>
          <w:lang w:val="ru-RU" w:bidi="ar-LB"/>
        </w:rPr>
        <w:t>Электронный ресурс</w:t>
      </w:r>
      <w:r w:rsidRPr="00294FFC">
        <w:rPr>
          <w:rFonts w:asciiTheme="majorBidi" w:hAnsiTheme="majorBidi" w:cstheme="majorBidi"/>
          <w:lang w:val="ru-RU"/>
        </w:rPr>
        <w:t xml:space="preserve">] / Т.С. Башмакова // </w:t>
      </w:r>
      <w:r w:rsidRPr="00294FFC">
        <w:rPr>
          <w:rFonts w:asciiTheme="majorBidi" w:hAnsiTheme="majorBidi" w:cstheme="majorBidi"/>
        </w:rPr>
        <w:t>TERRA</w:t>
      </w:r>
      <w:r w:rsidRPr="00294FFC">
        <w:rPr>
          <w:rFonts w:asciiTheme="majorBidi" w:hAnsiTheme="majorBidi" w:cstheme="majorBidi"/>
          <w:lang w:val="ru-RU"/>
        </w:rPr>
        <w:t xml:space="preserve"> </w:t>
      </w:r>
      <w:r w:rsidRPr="00294FFC">
        <w:rPr>
          <w:rFonts w:asciiTheme="majorBidi" w:hAnsiTheme="majorBidi" w:cstheme="majorBidi"/>
        </w:rPr>
        <w:t>ECONOMICUS</w:t>
      </w:r>
      <w:r w:rsidRPr="00294FFC">
        <w:rPr>
          <w:rFonts w:asciiTheme="majorBidi" w:hAnsiTheme="majorBidi" w:cstheme="majorBidi"/>
          <w:lang w:val="ru-RU" w:bidi="ar-LB"/>
        </w:rPr>
        <w:t xml:space="preserve">. – 2012. – Т.10, №4. – Режим доступа: </w:t>
      </w:r>
      <w:hyperlink r:id="rId49" w:history="1">
        <w:r w:rsidRPr="00294FFC">
          <w:rPr>
            <w:rStyle w:val="af0"/>
            <w:rFonts w:asciiTheme="majorBidi" w:hAnsiTheme="majorBidi" w:cstheme="majorBidi"/>
            <w:lang w:val="ru-RU" w:bidi="ar-LB"/>
          </w:rPr>
          <w:t>http://te.sfedu.ru/evjur/data/2012/journal10_4_2.pdf</w:t>
        </w:r>
      </w:hyperlink>
      <w:r w:rsidRPr="00294FFC">
        <w:rPr>
          <w:rFonts w:asciiTheme="majorBidi" w:hAnsiTheme="majorBidi" w:cstheme="majorBidi"/>
          <w:lang w:val="ru-RU" w:bidi="ar-LB"/>
        </w:rPr>
        <w:t xml:space="preserve"> (дата обращения: 19.04.2017).</w:t>
      </w:r>
    </w:p>
    <w:p w:rsidR="00126269" w:rsidRDefault="00126269" w:rsidP="00126269">
      <w:pPr>
        <w:pStyle w:val="a9"/>
        <w:numPr>
          <w:ilvl w:val="0"/>
          <w:numId w:val="94"/>
        </w:numPr>
        <w:spacing w:after="160" w:line="360" w:lineRule="auto"/>
        <w:jc w:val="both"/>
        <w:rPr>
          <w:rFonts w:asciiTheme="majorBidi" w:hAnsiTheme="majorBidi" w:cstheme="majorBidi"/>
          <w:lang w:val="ru-RU"/>
        </w:rPr>
      </w:pPr>
      <w:r w:rsidRPr="00126269">
        <w:rPr>
          <w:rFonts w:asciiTheme="majorBidi" w:hAnsiTheme="majorBidi" w:cstheme="majorBidi"/>
          <w:lang w:val="ru-RU"/>
        </w:rPr>
        <w:t>Реклама в Интернете – ТОП – 15 видов, стоимость и расчет эффективности [Электронный ресурс] // Сайт Как зарабатывать.</w:t>
      </w:r>
      <w:r w:rsidRPr="00126269">
        <w:rPr>
          <w:rFonts w:asciiTheme="majorBidi" w:hAnsiTheme="majorBidi" w:cstheme="majorBidi"/>
        </w:rPr>
        <w:t>ru</w:t>
      </w:r>
      <w:r w:rsidRPr="00126269">
        <w:rPr>
          <w:rFonts w:asciiTheme="majorBidi" w:hAnsiTheme="majorBidi" w:cstheme="majorBidi"/>
          <w:lang w:val="ru-RU"/>
        </w:rPr>
        <w:t xml:space="preserve">. – Режим доступа: </w:t>
      </w:r>
      <w:hyperlink r:id="rId50" w:history="1">
        <w:r w:rsidRPr="00126269">
          <w:rPr>
            <w:rStyle w:val="af0"/>
            <w:rFonts w:asciiTheme="majorBidi" w:eastAsiaTheme="majorEastAsia" w:hAnsiTheme="majorBidi"/>
            <w:lang w:val="ru-RU"/>
          </w:rPr>
          <w:t>http://kakzarabativat.ru/marketing/reklama-v-internete/</w:t>
        </w:r>
      </w:hyperlink>
      <w:r w:rsidRPr="00126269">
        <w:rPr>
          <w:rFonts w:asciiTheme="majorBidi" w:hAnsiTheme="majorBidi" w:cstheme="majorBidi"/>
          <w:lang w:val="ru-RU"/>
        </w:rPr>
        <w:t xml:space="preserve"> (дата обращения: 22.05.2017).</w:t>
      </w:r>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Россия как сегмент международного рынка выставочных услуг [</w:t>
      </w:r>
      <w:r w:rsidRPr="00294FFC">
        <w:rPr>
          <w:rFonts w:asciiTheme="majorBidi" w:hAnsiTheme="majorBidi" w:cstheme="majorBidi"/>
          <w:lang w:val="ru-RU" w:bidi="ar-LB"/>
        </w:rPr>
        <w:t>Электронный ресурс</w:t>
      </w:r>
      <w:r w:rsidRPr="00294FFC">
        <w:rPr>
          <w:rFonts w:asciiTheme="majorBidi" w:hAnsiTheme="majorBidi" w:cstheme="majorBidi"/>
          <w:lang w:val="ru-RU"/>
        </w:rPr>
        <w:t xml:space="preserve">] / Н.С. Яровая // «Молодой ученый». – 2015. - № 24 (104). – Режим доступа: </w:t>
      </w:r>
      <w:hyperlink r:id="rId51" w:history="1">
        <w:r w:rsidRPr="00294FFC">
          <w:rPr>
            <w:rStyle w:val="af0"/>
            <w:rFonts w:asciiTheme="majorBidi" w:hAnsiTheme="majorBidi" w:cstheme="majorBidi"/>
            <w:lang w:val="ru-RU"/>
          </w:rPr>
          <w:t>https://moluch.ru/archive/104/24424/</w:t>
        </w:r>
      </w:hyperlink>
      <w:r w:rsidRPr="00294FFC">
        <w:rPr>
          <w:rFonts w:asciiTheme="majorBidi" w:hAnsiTheme="majorBidi" w:cstheme="majorBidi"/>
          <w:lang w:val="ru-RU"/>
        </w:rPr>
        <w:t xml:space="preserve"> (дата обращения: 18.04.2017).</w:t>
      </w:r>
    </w:p>
    <w:p w:rsidR="00126269" w:rsidRPr="00294FFC" w:rsidRDefault="00126269" w:rsidP="000357A8">
      <w:pPr>
        <w:pStyle w:val="a6"/>
        <w:numPr>
          <w:ilvl w:val="0"/>
          <w:numId w:val="94"/>
        </w:numPr>
        <w:spacing w:line="360" w:lineRule="auto"/>
        <w:jc w:val="both"/>
        <w:rPr>
          <w:rFonts w:asciiTheme="majorBidi" w:hAnsiTheme="majorBidi" w:cstheme="majorBidi"/>
          <w:sz w:val="24"/>
          <w:szCs w:val="24"/>
          <w:lang w:val="ru-RU"/>
        </w:rPr>
      </w:pPr>
      <w:r w:rsidRPr="00294FFC">
        <w:rPr>
          <w:rFonts w:asciiTheme="majorBidi" w:hAnsiTheme="majorBidi" w:cstheme="majorBidi"/>
          <w:sz w:val="24"/>
          <w:szCs w:val="24"/>
          <w:lang w:val="ru-RU"/>
        </w:rPr>
        <w:t>Руководство по проведению фокус-групповых исследований [</w:t>
      </w:r>
      <w:r w:rsidRPr="00294FFC">
        <w:rPr>
          <w:rFonts w:asciiTheme="majorBidi" w:hAnsiTheme="majorBidi" w:cstheme="majorBidi"/>
          <w:sz w:val="24"/>
          <w:szCs w:val="24"/>
          <w:lang w:val="ru-RU" w:bidi="ar-LB"/>
        </w:rPr>
        <w:t>Электронный ресурс</w:t>
      </w:r>
      <w:r w:rsidRPr="00294FFC">
        <w:rPr>
          <w:rFonts w:asciiTheme="majorBidi" w:hAnsiTheme="majorBidi" w:cstheme="majorBidi"/>
          <w:sz w:val="24"/>
          <w:szCs w:val="24"/>
          <w:lang w:val="ru-RU"/>
        </w:rPr>
        <w:t xml:space="preserve">] // Сайт </w:t>
      </w:r>
      <w:r w:rsidRPr="00294FFC">
        <w:rPr>
          <w:rFonts w:asciiTheme="majorBidi" w:hAnsiTheme="majorBidi" w:cstheme="majorBidi"/>
          <w:sz w:val="24"/>
          <w:szCs w:val="24"/>
        </w:rPr>
        <w:t>brainmood</w:t>
      </w:r>
      <w:r w:rsidRPr="00294FFC">
        <w:rPr>
          <w:rFonts w:asciiTheme="majorBidi" w:hAnsiTheme="majorBidi" w:cstheme="majorBidi"/>
          <w:sz w:val="24"/>
          <w:szCs w:val="24"/>
          <w:lang w:val="ru-RU" w:bidi="ar-LB"/>
        </w:rPr>
        <w:t xml:space="preserve">. – Режим доступа: </w:t>
      </w:r>
      <w:hyperlink r:id="rId52" w:history="1">
        <w:r w:rsidRPr="00294FFC">
          <w:rPr>
            <w:rStyle w:val="af0"/>
            <w:rFonts w:asciiTheme="majorBidi" w:hAnsiTheme="majorBidi" w:cstheme="majorBidi"/>
            <w:sz w:val="24"/>
            <w:szCs w:val="24"/>
            <w:lang w:val="ru-RU" w:bidi="ar-LB"/>
          </w:rPr>
          <w:t>http://brainmod.ru/download/files/focus-group.pdf</w:t>
        </w:r>
      </w:hyperlink>
      <w:r w:rsidRPr="00294FFC">
        <w:rPr>
          <w:rFonts w:asciiTheme="majorBidi" w:hAnsiTheme="majorBidi" w:cstheme="majorBidi"/>
          <w:sz w:val="24"/>
          <w:szCs w:val="24"/>
          <w:lang w:val="ru-RU" w:bidi="ar-LB"/>
        </w:rPr>
        <w:t xml:space="preserve"> (дата обращения: 18.05.2017).</w:t>
      </w:r>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Сенаторов</w:t>
      </w:r>
      <w:r w:rsidR="006E2180">
        <w:rPr>
          <w:rFonts w:asciiTheme="majorBidi" w:hAnsiTheme="majorBidi" w:cstheme="majorBidi"/>
          <w:lang w:val="ru-RU"/>
        </w:rPr>
        <w:t>,</w:t>
      </w:r>
      <w:r w:rsidRPr="00294FFC">
        <w:rPr>
          <w:rFonts w:asciiTheme="majorBidi" w:hAnsiTheme="majorBidi" w:cstheme="majorBidi"/>
          <w:lang w:val="ru-RU"/>
        </w:rPr>
        <w:t xml:space="preserve"> А.А. Битва за подписчика «ВКонтакте» / А.А. Сенаторов. – М: Альпина Паблишер, 2015. – 90 с.</w:t>
      </w:r>
    </w:p>
    <w:p w:rsidR="00126269" w:rsidRPr="00294FFC" w:rsidRDefault="00126269" w:rsidP="000357A8">
      <w:pPr>
        <w:pStyle w:val="a6"/>
        <w:numPr>
          <w:ilvl w:val="0"/>
          <w:numId w:val="94"/>
        </w:numPr>
        <w:spacing w:line="360" w:lineRule="auto"/>
        <w:jc w:val="both"/>
        <w:rPr>
          <w:rFonts w:asciiTheme="majorBidi" w:hAnsiTheme="majorBidi" w:cstheme="majorBidi"/>
          <w:sz w:val="24"/>
          <w:szCs w:val="24"/>
          <w:lang w:val="ru-RU"/>
        </w:rPr>
      </w:pPr>
      <w:r w:rsidRPr="00294FFC">
        <w:rPr>
          <w:rFonts w:asciiTheme="majorBidi" w:hAnsiTheme="majorBidi" w:cstheme="majorBidi"/>
          <w:sz w:val="24"/>
          <w:szCs w:val="24"/>
          <w:lang w:val="ru-RU"/>
        </w:rPr>
        <w:t>Создавайте рекламные кампании просто и быстро [</w:t>
      </w:r>
      <w:r w:rsidRPr="00294FFC">
        <w:rPr>
          <w:rFonts w:asciiTheme="majorBidi" w:hAnsiTheme="majorBidi" w:cstheme="majorBidi"/>
          <w:sz w:val="24"/>
          <w:szCs w:val="24"/>
          <w:lang w:val="ru-RU" w:bidi="ar-LB"/>
        </w:rPr>
        <w:t>Электронный ресурс</w:t>
      </w:r>
      <w:r w:rsidRPr="00294FFC">
        <w:rPr>
          <w:rFonts w:asciiTheme="majorBidi" w:hAnsiTheme="majorBidi" w:cstheme="majorBidi"/>
          <w:sz w:val="24"/>
          <w:szCs w:val="24"/>
          <w:lang w:val="ru-RU"/>
        </w:rPr>
        <w:t xml:space="preserve">] // Официальный сайт </w:t>
      </w:r>
      <w:r w:rsidRPr="00294FFC">
        <w:rPr>
          <w:rFonts w:asciiTheme="majorBidi" w:hAnsiTheme="majorBidi" w:cstheme="majorBidi"/>
          <w:sz w:val="24"/>
          <w:szCs w:val="24"/>
        </w:rPr>
        <w:t>SMMUP</w:t>
      </w:r>
      <w:r w:rsidRPr="00294FFC">
        <w:rPr>
          <w:rFonts w:asciiTheme="majorBidi" w:hAnsiTheme="majorBidi" w:cstheme="majorBidi"/>
          <w:sz w:val="24"/>
          <w:szCs w:val="24"/>
          <w:lang w:val="ru-RU"/>
        </w:rPr>
        <w:t xml:space="preserve">. – Режим доступа: </w:t>
      </w:r>
      <w:hyperlink r:id="rId53" w:history="1">
        <w:r w:rsidRPr="00294FFC">
          <w:rPr>
            <w:rStyle w:val="af0"/>
            <w:rFonts w:asciiTheme="majorBidi" w:hAnsiTheme="majorBidi" w:cstheme="majorBidi"/>
            <w:sz w:val="24"/>
            <w:szCs w:val="24"/>
            <w:lang w:val="ru-RU"/>
          </w:rPr>
          <w:t>http://smmup.ru/</w:t>
        </w:r>
      </w:hyperlink>
      <w:r w:rsidRPr="00294FFC">
        <w:rPr>
          <w:rFonts w:asciiTheme="majorBidi" w:hAnsiTheme="majorBidi" w:cstheme="majorBidi"/>
          <w:sz w:val="24"/>
          <w:szCs w:val="24"/>
          <w:lang w:val="ru-RU"/>
        </w:rPr>
        <w:t xml:space="preserve"> (дата обращения: 17.05.2017).</w:t>
      </w:r>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Статистика [</w:t>
      </w:r>
      <w:r w:rsidRPr="00294FFC">
        <w:rPr>
          <w:rFonts w:asciiTheme="majorBidi" w:hAnsiTheme="majorBidi" w:cstheme="majorBidi"/>
          <w:lang w:val="ru-RU" w:bidi="ar-LB"/>
        </w:rPr>
        <w:t>Электронный ресурс</w:t>
      </w:r>
      <w:r w:rsidRPr="00294FFC">
        <w:rPr>
          <w:rFonts w:asciiTheme="majorBidi" w:hAnsiTheme="majorBidi" w:cstheme="majorBidi"/>
          <w:lang w:val="ru-RU"/>
        </w:rPr>
        <w:t xml:space="preserve">] // Сайт </w:t>
      </w:r>
      <w:r w:rsidRPr="00294FFC">
        <w:rPr>
          <w:rFonts w:asciiTheme="majorBidi" w:hAnsiTheme="majorBidi" w:cstheme="majorBidi"/>
        </w:rPr>
        <w:t>Popsters</w:t>
      </w:r>
      <w:r w:rsidRPr="00294FFC">
        <w:rPr>
          <w:rFonts w:asciiTheme="majorBidi" w:hAnsiTheme="majorBidi" w:cstheme="majorBidi"/>
          <w:lang w:val="ru-RU"/>
        </w:rPr>
        <w:t xml:space="preserve">. – Режим доступа: </w:t>
      </w:r>
      <w:hyperlink r:id="rId54" w:history="1">
        <w:r w:rsidRPr="00294FFC">
          <w:rPr>
            <w:rStyle w:val="af0"/>
            <w:rFonts w:asciiTheme="majorBidi" w:hAnsiTheme="majorBidi" w:cstheme="majorBidi"/>
            <w:lang w:val="ru-RU"/>
          </w:rPr>
          <w:t>https://popsters.ru/app/dashboard</w:t>
        </w:r>
      </w:hyperlink>
      <w:r w:rsidRPr="00294FFC">
        <w:rPr>
          <w:rFonts w:asciiTheme="majorBidi" w:hAnsiTheme="majorBidi" w:cstheme="majorBidi"/>
          <w:lang w:val="ru-RU"/>
        </w:rPr>
        <w:t xml:space="preserve"> (дата обращения: 13.05.2017).</w:t>
      </w:r>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 xml:space="preserve">Статистика [Электронный ресурс] // Сайт Комитета по молодежной политики и взаимодействию с общественными организациями. – Режим доступа: </w:t>
      </w:r>
      <w:hyperlink r:id="rId55" w:history="1">
        <w:r w:rsidRPr="00294FFC">
          <w:rPr>
            <w:rStyle w:val="af0"/>
            <w:rFonts w:asciiTheme="majorBidi" w:hAnsiTheme="majorBidi" w:cstheme="majorBidi"/>
            <w:lang w:val="ru-RU"/>
          </w:rPr>
          <w:t>http://kpmp.gov.spb.ru/o-komitete/statistika/</w:t>
        </w:r>
      </w:hyperlink>
      <w:r w:rsidRPr="00294FFC">
        <w:rPr>
          <w:rFonts w:asciiTheme="majorBidi" w:hAnsiTheme="majorBidi" w:cstheme="majorBidi"/>
          <w:lang w:val="ru-RU"/>
        </w:rPr>
        <w:t xml:space="preserve"> (дата обращения: 14.05.2017).</w:t>
      </w:r>
    </w:p>
    <w:p w:rsidR="00126269" w:rsidRDefault="00126269" w:rsidP="00126269">
      <w:pPr>
        <w:pStyle w:val="a9"/>
        <w:numPr>
          <w:ilvl w:val="0"/>
          <w:numId w:val="94"/>
        </w:numPr>
        <w:spacing w:after="160" w:line="360" w:lineRule="auto"/>
        <w:jc w:val="both"/>
        <w:rPr>
          <w:rFonts w:asciiTheme="majorBidi" w:hAnsiTheme="majorBidi" w:cstheme="majorBidi"/>
          <w:lang w:val="ru-RU"/>
        </w:rPr>
      </w:pPr>
      <w:r w:rsidRPr="00126269">
        <w:rPr>
          <w:rFonts w:asciiTheme="majorBidi" w:hAnsiTheme="majorBidi" w:cstheme="majorBidi"/>
          <w:lang w:val="ru-RU"/>
        </w:rPr>
        <w:t xml:space="preserve">Таргетированная реклама [Электронный ресурс] // Сайт «Лайкни: все о </w:t>
      </w:r>
      <w:r w:rsidRPr="00126269">
        <w:rPr>
          <w:rFonts w:asciiTheme="majorBidi" w:hAnsiTheme="majorBidi" w:cstheme="majorBidi"/>
        </w:rPr>
        <w:t>Digital</w:t>
      </w:r>
      <w:r w:rsidRPr="00126269">
        <w:rPr>
          <w:rFonts w:asciiTheme="majorBidi" w:hAnsiTheme="majorBidi" w:cstheme="majorBidi"/>
          <w:lang w:val="ru-RU" w:bidi="ar-LB"/>
        </w:rPr>
        <w:t xml:space="preserve">». – Режим доступа: </w:t>
      </w:r>
      <w:hyperlink r:id="rId56" w:history="1">
        <w:r w:rsidRPr="00126269">
          <w:rPr>
            <w:rStyle w:val="af0"/>
            <w:rFonts w:asciiTheme="majorBidi" w:eastAsiaTheme="majorEastAsia" w:hAnsiTheme="majorBidi"/>
            <w:lang w:val="ru-RU" w:bidi="ar-LB"/>
          </w:rPr>
          <w:t>https://www.likeni.ru/glossary/targetirovannaya-reklama/</w:t>
        </w:r>
      </w:hyperlink>
      <w:r w:rsidRPr="00126269">
        <w:rPr>
          <w:rFonts w:asciiTheme="majorBidi" w:hAnsiTheme="majorBidi" w:cstheme="majorBidi"/>
          <w:lang w:val="ru-RU" w:bidi="ar-LB"/>
        </w:rPr>
        <w:t xml:space="preserve"> (дата обращения: 22.06.2017).</w:t>
      </w:r>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Уровень вовлеченности – самая надежная метрика [</w:t>
      </w:r>
      <w:r w:rsidRPr="00294FFC">
        <w:rPr>
          <w:rFonts w:asciiTheme="majorBidi" w:hAnsiTheme="majorBidi" w:cstheme="majorBidi"/>
          <w:lang w:val="ru-RU" w:bidi="ar-LB"/>
        </w:rPr>
        <w:t>Электронный ресурс</w:t>
      </w:r>
      <w:r w:rsidRPr="00294FFC">
        <w:rPr>
          <w:rFonts w:asciiTheme="majorBidi" w:hAnsiTheme="majorBidi" w:cstheme="majorBidi"/>
          <w:lang w:val="ru-RU"/>
        </w:rPr>
        <w:t xml:space="preserve">] // Официальный сайт агентства интернет-рекламы «Точно». – Режим доступа: </w:t>
      </w:r>
      <w:hyperlink r:id="rId57" w:history="1">
        <w:r w:rsidRPr="00294FFC">
          <w:rPr>
            <w:rStyle w:val="af0"/>
            <w:rFonts w:asciiTheme="majorBidi" w:hAnsiTheme="majorBidi" w:cstheme="majorBidi"/>
            <w:lang w:val="ru-RU"/>
          </w:rPr>
          <w:t>https://tochno-tochno.ru/info/press/engagement-rate/</w:t>
        </w:r>
      </w:hyperlink>
      <w:r w:rsidRPr="00294FFC">
        <w:rPr>
          <w:rFonts w:asciiTheme="majorBidi" w:hAnsiTheme="majorBidi" w:cstheme="majorBidi"/>
          <w:lang w:val="ru-RU"/>
        </w:rPr>
        <w:t xml:space="preserve"> (дата обращения: 11.05.2017)</w:t>
      </w:r>
      <w:r w:rsidRPr="00620B64">
        <w:rPr>
          <w:rFonts w:asciiTheme="majorBidi" w:hAnsiTheme="majorBidi" w:cstheme="majorBidi"/>
          <w:lang w:val="ru-RU"/>
        </w:rPr>
        <w:t>.</w:t>
      </w:r>
    </w:p>
    <w:p w:rsidR="00126269" w:rsidRPr="00294FFC" w:rsidRDefault="00126269" w:rsidP="000357A8">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Халилов, Д. Маркетинг в социальных сетях / Д. Халилов. – М: Манн, Иванов и Фербер, 2013. – 376 с.</w:t>
      </w:r>
    </w:p>
    <w:p w:rsidR="00126269" w:rsidRDefault="00126269" w:rsidP="00126269">
      <w:pPr>
        <w:pStyle w:val="a9"/>
        <w:numPr>
          <w:ilvl w:val="0"/>
          <w:numId w:val="94"/>
        </w:numPr>
        <w:spacing w:after="160" w:line="360" w:lineRule="auto"/>
        <w:jc w:val="both"/>
        <w:rPr>
          <w:rFonts w:asciiTheme="majorBidi" w:hAnsiTheme="majorBidi" w:cstheme="majorBidi"/>
          <w:lang w:val="ru-RU"/>
        </w:rPr>
      </w:pPr>
      <w:r w:rsidRPr="00126269">
        <w:rPr>
          <w:rFonts w:asciiTheme="majorBidi" w:hAnsiTheme="majorBidi" w:cstheme="majorBidi"/>
          <w:lang w:val="ru-RU"/>
        </w:rPr>
        <w:t xml:space="preserve">Что такое клики, показы, позиция? [Электронный ресурс] // Сайт «Сайт с нуля». – Режим доступа: </w:t>
      </w:r>
      <w:hyperlink r:id="rId58" w:history="1">
        <w:r w:rsidRPr="00126269">
          <w:rPr>
            <w:rStyle w:val="af0"/>
            <w:rFonts w:asciiTheme="majorBidi" w:eastAsiaTheme="majorEastAsia" w:hAnsiTheme="majorBidi"/>
            <w:lang w:val="ru-RU"/>
          </w:rPr>
          <w:t>http://sitesnulya.ru/chto-takoe-kliki-pokazy-i-poziciya/</w:t>
        </w:r>
      </w:hyperlink>
      <w:r w:rsidRPr="00126269">
        <w:rPr>
          <w:rFonts w:asciiTheme="majorBidi" w:hAnsiTheme="majorBidi" w:cstheme="majorBidi"/>
          <w:lang w:val="ru-RU"/>
        </w:rPr>
        <w:t xml:space="preserve"> (дата обращения: 22.05.2017).</w:t>
      </w:r>
    </w:p>
    <w:p w:rsidR="00126269" w:rsidRDefault="00126269" w:rsidP="00126269">
      <w:pPr>
        <w:pStyle w:val="a9"/>
        <w:numPr>
          <w:ilvl w:val="0"/>
          <w:numId w:val="94"/>
        </w:numPr>
        <w:spacing w:after="160" w:line="360" w:lineRule="auto"/>
        <w:jc w:val="both"/>
        <w:rPr>
          <w:rFonts w:asciiTheme="majorBidi" w:hAnsiTheme="majorBidi" w:cstheme="majorBidi"/>
          <w:lang w:val="ru-RU"/>
        </w:rPr>
      </w:pPr>
      <w:r w:rsidRPr="00126269">
        <w:rPr>
          <w:rFonts w:asciiTheme="majorBidi" w:hAnsiTheme="majorBidi" w:cstheme="majorBidi"/>
          <w:lang w:val="ru-RU"/>
        </w:rPr>
        <w:t>Что такое органическая реклама? [</w:t>
      </w:r>
      <w:r w:rsidRPr="00126269">
        <w:rPr>
          <w:rFonts w:asciiTheme="majorBidi" w:hAnsiTheme="majorBidi" w:cstheme="majorBidi"/>
          <w:lang w:val="ru-RU" w:bidi="ar-LB"/>
        </w:rPr>
        <w:t>Электронный ресурс</w:t>
      </w:r>
      <w:r w:rsidRPr="00126269">
        <w:rPr>
          <w:rFonts w:asciiTheme="majorBidi" w:hAnsiTheme="majorBidi" w:cstheme="majorBidi"/>
          <w:lang w:val="ru-RU"/>
        </w:rPr>
        <w:t xml:space="preserve">] // Сайт </w:t>
      </w:r>
      <w:r w:rsidRPr="00126269">
        <w:rPr>
          <w:rFonts w:asciiTheme="majorBidi" w:hAnsiTheme="majorBidi" w:cstheme="majorBidi"/>
        </w:rPr>
        <w:t>Avada</w:t>
      </w:r>
      <w:r w:rsidRPr="00126269">
        <w:rPr>
          <w:rFonts w:asciiTheme="majorBidi" w:hAnsiTheme="majorBidi" w:cstheme="majorBidi"/>
          <w:lang w:val="ru-RU" w:bidi="ar-LB"/>
        </w:rPr>
        <w:t xml:space="preserve">. – Режим доступа: </w:t>
      </w:r>
      <w:hyperlink r:id="rId59" w:history="1">
        <w:r w:rsidRPr="00126269">
          <w:rPr>
            <w:rStyle w:val="af0"/>
            <w:rFonts w:asciiTheme="majorBidi" w:eastAsiaTheme="majorEastAsia" w:hAnsiTheme="majorBidi"/>
            <w:lang w:val="ru-RU" w:bidi="ar-LB"/>
          </w:rPr>
          <w:t>http://www.avada.ru/social-marketing/socialads/organicads/</w:t>
        </w:r>
      </w:hyperlink>
      <w:r w:rsidRPr="00126269">
        <w:rPr>
          <w:rFonts w:asciiTheme="majorBidi" w:hAnsiTheme="majorBidi" w:cstheme="majorBidi"/>
          <w:lang w:val="ru-RU" w:bidi="ar-LB"/>
        </w:rPr>
        <w:t xml:space="preserve"> (дата обращения: 22.05.2017).</w:t>
      </w:r>
    </w:p>
    <w:p w:rsidR="00126269" w:rsidRDefault="00126269" w:rsidP="00126269">
      <w:pPr>
        <w:pStyle w:val="a9"/>
        <w:numPr>
          <w:ilvl w:val="0"/>
          <w:numId w:val="94"/>
        </w:numPr>
        <w:spacing w:after="160" w:line="360" w:lineRule="auto"/>
        <w:jc w:val="both"/>
        <w:rPr>
          <w:rFonts w:asciiTheme="majorBidi" w:hAnsiTheme="majorBidi" w:cstheme="majorBidi"/>
          <w:lang w:val="ru-RU"/>
        </w:rPr>
      </w:pPr>
      <w:r w:rsidRPr="00126269">
        <w:rPr>
          <w:rFonts w:asciiTheme="majorBidi" w:hAnsiTheme="majorBidi" w:cstheme="majorBidi"/>
          <w:lang w:val="ru-RU"/>
        </w:rPr>
        <w:t xml:space="preserve">Что такое таргетированная реклама [Электронный ресурс] // Сайт </w:t>
      </w:r>
      <w:r w:rsidRPr="00126269">
        <w:rPr>
          <w:rFonts w:asciiTheme="majorBidi" w:hAnsiTheme="majorBidi" w:cstheme="majorBidi"/>
        </w:rPr>
        <w:t>Marketips</w:t>
      </w:r>
      <w:r w:rsidRPr="00126269">
        <w:rPr>
          <w:rFonts w:asciiTheme="majorBidi" w:hAnsiTheme="majorBidi" w:cstheme="majorBidi"/>
          <w:lang w:val="ru-RU" w:bidi="ar-LB"/>
        </w:rPr>
        <w:t xml:space="preserve">. – Режим доступа: </w:t>
      </w:r>
      <w:hyperlink r:id="rId60" w:history="1">
        <w:r w:rsidRPr="00126269">
          <w:rPr>
            <w:rStyle w:val="af0"/>
            <w:rFonts w:asciiTheme="majorBidi" w:eastAsiaTheme="majorEastAsia" w:hAnsiTheme="majorBidi"/>
            <w:lang w:val="ru-RU" w:bidi="ar-LB"/>
          </w:rPr>
          <w:t>http://marketips.ru/targetirovannaya-reklama-kratkoe-opisanie/</w:t>
        </w:r>
      </w:hyperlink>
      <w:r w:rsidRPr="00126269">
        <w:rPr>
          <w:rFonts w:asciiTheme="majorBidi" w:hAnsiTheme="majorBidi" w:cstheme="majorBidi"/>
          <w:lang w:val="ru-RU" w:bidi="ar-LB"/>
        </w:rPr>
        <w:t xml:space="preserve"> (дата обращения: 22.05.2017).</w:t>
      </w:r>
    </w:p>
    <w:p w:rsidR="00126269" w:rsidRDefault="00126269" w:rsidP="00126269">
      <w:pPr>
        <w:pStyle w:val="a9"/>
        <w:numPr>
          <w:ilvl w:val="0"/>
          <w:numId w:val="94"/>
        </w:numPr>
        <w:spacing w:after="160" w:line="360" w:lineRule="auto"/>
        <w:jc w:val="both"/>
        <w:rPr>
          <w:rFonts w:asciiTheme="majorBidi" w:hAnsiTheme="majorBidi" w:cstheme="majorBidi"/>
          <w:lang w:val="ru-RU"/>
        </w:rPr>
      </w:pPr>
      <w:r>
        <w:rPr>
          <w:rFonts w:asciiTheme="majorBidi" w:hAnsiTheme="majorBidi" w:cstheme="majorBidi"/>
          <w:lang w:val="ru-RU"/>
        </w:rPr>
        <w:t>«</w:t>
      </w:r>
      <w:r w:rsidRPr="00294FFC">
        <w:rPr>
          <w:rFonts w:asciiTheme="majorBidi" w:hAnsiTheme="majorBidi" w:cstheme="majorBidi"/>
          <w:lang w:val="ru-RU"/>
        </w:rPr>
        <w:t>ЭкспоФорум – Интернэшнл». Реализация стратегии: итоги и перспективы // Ежегодный отчет деятельности компании. 2015.</w:t>
      </w:r>
    </w:p>
    <w:p w:rsidR="00126269" w:rsidRDefault="00126269" w:rsidP="00126269">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25 лет РСВЯ [</w:t>
      </w:r>
      <w:r w:rsidRPr="00294FFC">
        <w:rPr>
          <w:rFonts w:asciiTheme="majorBidi" w:hAnsiTheme="majorBidi" w:cstheme="majorBidi"/>
          <w:lang w:val="ru-RU" w:bidi="ar-LB"/>
        </w:rPr>
        <w:t>Электронный ресурс</w:t>
      </w:r>
      <w:r w:rsidRPr="00294FFC">
        <w:rPr>
          <w:rFonts w:asciiTheme="majorBidi" w:hAnsiTheme="majorBidi" w:cstheme="majorBidi"/>
          <w:lang w:val="ru-RU"/>
        </w:rPr>
        <w:t xml:space="preserve">] // Отраслевой портал </w:t>
      </w:r>
      <w:r w:rsidRPr="00294FFC">
        <w:rPr>
          <w:rFonts w:asciiTheme="majorBidi" w:hAnsiTheme="majorBidi" w:cstheme="majorBidi"/>
        </w:rPr>
        <w:t>Unipack</w:t>
      </w:r>
      <w:r w:rsidRPr="00294FFC">
        <w:rPr>
          <w:rFonts w:asciiTheme="majorBidi" w:hAnsiTheme="majorBidi" w:cstheme="majorBidi"/>
          <w:lang w:val="ru-RU"/>
        </w:rPr>
        <w:t>.</w:t>
      </w:r>
      <w:r w:rsidRPr="00294FFC">
        <w:rPr>
          <w:rFonts w:asciiTheme="majorBidi" w:hAnsiTheme="majorBidi" w:cstheme="majorBidi"/>
        </w:rPr>
        <w:t>ru</w:t>
      </w:r>
      <w:r w:rsidRPr="00294FFC">
        <w:rPr>
          <w:rFonts w:asciiTheme="majorBidi" w:hAnsiTheme="majorBidi" w:cstheme="majorBidi"/>
          <w:lang w:val="ru-RU" w:bidi="ar-LB"/>
        </w:rPr>
        <w:t xml:space="preserve">. – Режим доступа: </w:t>
      </w:r>
      <w:hyperlink r:id="rId61" w:history="1">
        <w:r w:rsidRPr="00294FFC">
          <w:rPr>
            <w:rStyle w:val="af0"/>
            <w:rFonts w:asciiTheme="majorBidi" w:hAnsiTheme="majorBidi" w:cstheme="majorBidi"/>
          </w:rPr>
          <w:t>http</w:t>
        </w:r>
        <w:r w:rsidRPr="00294FFC">
          <w:rPr>
            <w:rStyle w:val="af0"/>
            <w:rFonts w:asciiTheme="majorBidi" w:hAnsiTheme="majorBidi" w:cstheme="majorBidi"/>
            <w:lang w:val="ru-RU"/>
          </w:rPr>
          <w:t>://</w:t>
        </w:r>
        <w:r w:rsidRPr="00294FFC">
          <w:rPr>
            <w:rStyle w:val="af0"/>
            <w:rFonts w:asciiTheme="majorBidi" w:hAnsiTheme="majorBidi" w:cstheme="majorBidi"/>
          </w:rPr>
          <w:t>article</w:t>
        </w:r>
        <w:r w:rsidRPr="00294FFC">
          <w:rPr>
            <w:rStyle w:val="af0"/>
            <w:rFonts w:asciiTheme="majorBidi" w:hAnsiTheme="majorBidi" w:cstheme="majorBidi"/>
            <w:lang w:val="ru-RU"/>
          </w:rPr>
          <w:t>.</w:t>
        </w:r>
        <w:r w:rsidRPr="00294FFC">
          <w:rPr>
            <w:rStyle w:val="af0"/>
            <w:rFonts w:asciiTheme="majorBidi" w:hAnsiTheme="majorBidi" w:cstheme="majorBidi"/>
          </w:rPr>
          <w:t>unipack</w:t>
        </w:r>
        <w:r w:rsidRPr="00294FFC">
          <w:rPr>
            <w:rStyle w:val="af0"/>
            <w:rFonts w:asciiTheme="majorBidi" w:hAnsiTheme="majorBidi" w:cstheme="majorBidi"/>
            <w:lang w:val="ru-RU"/>
          </w:rPr>
          <w:t>.</w:t>
        </w:r>
        <w:r w:rsidRPr="00294FFC">
          <w:rPr>
            <w:rStyle w:val="af0"/>
            <w:rFonts w:asciiTheme="majorBidi" w:hAnsiTheme="majorBidi" w:cstheme="majorBidi"/>
          </w:rPr>
          <w:t>ru</w:t>
        </w:r>
        <w:r w:rsidRPr="00294FFC">
          <w:rPr>
            <w:rStyle w:val="af0"/>
            <w:rFonts w:asciiTheme="majorBidi" w:hAnsiTheme="majorBidi" w:cstheme="majorBidi"/>
            <w:lang w:val="ru-RU"/>
          </w:rPr>
          <w:t>/62823</w:t>
        </w:r>
      </w:hyperlink>
      <w:r w:rsidRPr="00294FFC">
        <w:rPr>
          <w:rFonts w:asciiTheme="majorBidi" w:hAnsiTheme="majorBidi" w:cstheme="majorBidi"/>
          <w:lang w:val="ru-RU"/>
        </w:rPr>
        <w:t xml:space="preserve"> (дата обращения: 19.04.2017).</w:t>
      </w:r>
    </w:p>
    <w:p w:rsidR="004D6E07" w:rsidRPr="004D6E07" w:rsidRDefault="004D6E07" w:rsidP="004D6E07">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10 образовательных выставок, о которых знает весь мир [</w:t>
      </w:r>
      <w:r w:rsidRPr="00294FFC">
        <w:rPr>
          <w:rFonts w:asciiTheme="majorBidi" w:hAnsiTheme="majorBidi" w:cstheme="majorBidi"/>
          <w:lang w:val="ru-RU" w:bidi="ar-LB"/>
        </w:rPr>
        <w:t>Электронный ресурс</w:t>
      </w:r>
      <w:r w:rsidRPr="00294FFC">
        <w:rPr>
          <w:rFonts w:asciiTheme="majorBidi" w:hAnsiTheme="majorBidi" w:cstheme="majorBidi"/>
          <w:lang w:val="ru-RU"/>
        </w:rPr>
        <w:t xml:space="preserve">] // </w:t>
      </w:r>
      <w:r w:rsidRPr="00294FFC">
        <w:rPr>
          <w:rFonts w:asciiTheme="majorBidi" w:hAnsiTheme="majorBidi" w:cstheme="majorBidi"/>
        </w:rPr>
        <w:t>NEWTONEW</w:t>
      </w:r>
      <w:r w:rsidRPr="00294FFC">
        <w:rPr>
          <w:rFonts w:asciiTheme="majorBidi" w:hAnsiTheme="majorBidi" w:cstheme="majorBidi"/>
          <w:lang w:val="ru-RU" w:bidi="ar-LB"/>
        </w:rPr>
        <w:t xml:space="preserve">. – Режим доступа: </w:t>
      </w:r>
      <w:hyperlink r:id="rId62" w:history="1">
        <w:r w:rsidRPr="00294FFC">
          <w:rPr>
            <w:rStyle w:val="af0"/>
            <w:rFonts w:asciiTheme="majorBidi" w:hAnsiTheme="majorBidi" w:cstheme="majorBidi"/>
            <w:lang w:val="ru-RU" w:bidi="ar-LB"/>
          </w:rPr>
          <w:t>https://newtonew.com/school/10-ed-exhiitions</w:t>
        </w:r>
      </w:hyperlink>
      <w:r w:rsidRPr="00294FFC">
        <w:rPr>
          <w:rFonts w:asciiTheme="majorBidi" w:hAnsiTheme="majorBidi" w:cstheme="majorBidi"/>
          <w:lang w:val="ru-RU" w:bidi="ar-LB"/>
        </w:rPr>
        <w:t xml:space="preserve"> (дата обращения: 19.04.2017).</w:t>
      </w:r>
    </w:p>
    <w:p w:rsidR="00126269" w:rsidRPr="00294FFC" w:rsidRDefault="00126269" w:rsidP="00126269">
      <w:pPr>
        <w:pStyle w:val="a6"/>
        <w:numPr>
          <w:ilvl w:val="0"/>
          <w:numId w:val="94"/>
        </w:numPr>
        <w:spacing w:line="360" w:lineRule="auto"/>
        <w:jc w:val="both"/>
        <w:rPr>
          <w:rFonts w:asciiTheme="majorBidi" w:hAnsiTheme="majorBidi" w:cstheme="majorBidi"/>
          <w:sz w:val="24"/>
          <w:szCs w:val="24"/>
          <w:lang w:val="ru-RU"/>
        </w:rPr>
      </w:pPr>
      <w:r>
        <w:rPr>
          <w:rFonts w:asciiTheme="majorBidi" w:hAnsiTheme="majorBidi" w:cstheme="majorBidi"/>
          <w:sz w:val="24"/>
          <w:szCs w:val="24"/>
          <w:lang w:val="ru-RU"/>
        </w:rPr>
        <w:t>5</w:t>
      </w:r>
      <w:r w:rsidRPr="00620B64">
        <w:rPr>
          <w:rFonts w:asciiTheme="majorBidi" w:hAnsiTheme="majorBidi" w:cstheme="majorBidi"/>
          <w:sz w:val="24"/>
          <w:szCs w:val="24"/>
          <w:lang w:val="ru-RU"/>
        </w:rPr>
        <w:t xml:space="preserve"> </w:t>
      </w:r>
      <w:r w:rsidRPr="00294FFC">
        <w:rPr>
          <w:rFonts w:asciiTheme="majorBidi" w:hAnsiTheme="majorBidi" w:cstheme="majorBidi"/>
          <w:sz w:val="24"/>
          <w:szCs w:val="24"/>
          <w:lang w:val="ru-RU"/>
        </w:rPr>
        <w:t>примеров контент-плана для социальных сетей [Электронный ресурс]</w:t>
      </w:r>
      <w:r w:rsidRPr="00294FFC">
        <w:rPr>
          <w:rFonts w:asciiTheme="majorBidi" w:hAnsiTheme="majorBidi" w:cstheme="majorBidi"/>
          <w:sz w:val="24"/>
          <w:szCs w:val="24"/>
          <w:lang w:val="ru-RU" w:bidi="ar-LB"/>
        </w:rPr>
        <w:t xml:space="preserve"> // Сайт «Бесконтактные продажи». – Режим доступа: </w:t>
      </w:r>
      <w:hyperlink r:id="rId63" w:history="1">
        <w:r w:rsidRPr="00294FFC">
          <w:rPr>
            <w:rStyle w:val="af0"/>
            <w:rFonts w:asciiTheme="majorBidi" w:hAnsiTheme="majorBidi" w:cstheme="majorBidi"/>
            <w:sz w:val="24"/>
            <w:szCs w:val="24"/>
            <w:lang w:val="ru-RU" w:bidi="ar-LB"/>
          </w:rPr>
          <w:t>http://novoseloff.tv/kontent-plan-dlya-socialnyh-setey-primer/</w:t>
        </w:r>
      </w:hyperlink>
      <w:r w:rsidRPr="00294FFC">
        <w:rPr>
          <w:rFonts w:asciiTheme="majorBidi" w:hAnsiTheme="majorBidi" w:cstheme="majorBidi"/>
          <w:sz w:val="24"/>
          <w:szCs w:val="24"/>
          <w:lang w:val="ru-RU" w:bidi="ar-LB"/>
        </w:rPr>
        <w:t xml:space="preserve"> (дата обращения: 17.05.2017).</w:t>
      </w:r>
    </w:p>
    <w:p w:rsidR="00126269" w:rsidRPr="00294FFC" w:rsidRDefault="00126269" w:rsidP="00126269">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lang w:val="ru-RU"/>
        </w:rPr>
        <w:t>5 типов контента для продвижения: плюсы, минусы, тонкости [</w:t>
      </w:r>
      <w:r w:rsidRPr="00294FFC">
        <w:rPr>
          <w:rFonts w:asciiTheme="majorBidi" w:hAnsiTheme="majorBidi" w:cstheme="majorBidi"/>
          <w:lang w:val="ru-RU" w:bidi="ar-LB"/>
        </w:rPr>
        <w:t>Электронный ресурс</w:t>
      </w:r>
      <w:r w:rsidRPr="00294FFC">
        <w:rPr>
          <w:rFonts w:asciiTheme="majorBidi" w:hAnsiTheme="majorBidi" w:cstheme="majorBidi"/>
          <w:lang w:val="ru-RU"/>
        </w:rPr>
        <w:t xml:space="preserve">] // Бесконтактные продажи. – Режим доступа: </w:t>
      </w:r>
      <w:hyperlink r:id="rId64" w:anchor="social-post" w:history="1">
        <w:r w:rsidRPr="00294FFC">
          <w:rPr>
            <w:rStyle w:val="af0"/>
            <w:rFonts w:asciiTheme="majorBidi" w:hAnsiTheme="majorBidi" w:cstheme="majorBidi"/>
            <w:lang w:val="ru-RU"/>
          </w:rPr>
          <w:t>http://novoseloff.tv/5-typov-kontenta-dlya-prodvizheniya/#social-post</w:t>
        </w:r>
      </w:hyperlink>
      <w:r w:rsidRPr="00294FFC">
        <w:rPr>
          <w:rFonts w:asciiTheme="majorBidi" w:hAnsiTheme="majorBidi" w:cstheme="majorBidi"/>
          <w:lang w:val="ru-RU"/>
        </w:rPr>
        <w:t xml:space="preserve"> (дата обращения: 13.05.2017).</w:t>
      </w:r>
    </w:p>
    <w:p w:rsidR="00126269" w:rsidRDefault="00126269" w:rsidP="00126269">
      <w:pPr>
        <w:pStyle w:val="a9"/>
        <w:numPr>
          <w:ilvl w:val="0"/>
          <w:numId w:val="94"/>
        </w:numPr>
        <w:spacing w:after="160" w:line="360" w:lineRule="auto"/>
        <w:jc w:val="both"/>
        <w:rPr>
          <w:rFonts w:asciiTheme="majorBidi" w:hAnsiTheme="majorBidi" w:cstheme="majorBidi"/>
          <w:lang w:val="ru-RU"/>
        </w:rPr>
      </w:pPr>
      <w:r w:rsidRPr="00294FFC">
        <w:rPr>
          <w:rFonts w:asciiTheme="majorBidi" w:hAnsiTheme="majorBidi" w:cstheme="majorBidi"/>
        </w:rPr>
        <w:t>SMM</w:t>
      </w:r>
      <w:r w:rsidRPr="00294FFC">
        <w:rPr>
          <w:rFonts w:asciiTheme="majorBidi" w:hAnsiTheme="majorBidi" w:cstheme="majorBidi"/>
          <w:lang w:val="ru-RU"/>
        </w:rPr>
        <w:t xml:space="preserve"> для клиента: оправданный ожидания [</w:t>
      </w:r>
      <w:r w:rsidRPr="00294FFC">
        <w:rPr>
          <w:rFonts w:asciiTheme="majorBidi" w:hAnsiTheme="majorBidi" w:cstheme="majorBidi"/>
          <w:lang w:val="ru-RU" w:bidi="ar-LB"/>
        </w:rPr>
        <w:t>Электронный ресурс</w:t>
      </w:r>
      <w:r w:rsidRPr="00294FFC">
        <w:rPr>
          <w:rFonts w:asciiTheme="majorBidi" w:hAnsiTheme="majorBidi" w:cstheme="majorBidi"/>
          <w:lang w:val="ru-RU"/>
        </w:rPr>
        <w:t xml:space="preserve">] // Сайт </w:t>
      </w:r>
      <w:r w:rsidRPr="00294FFC">
        <w:rPr>
          <w:rFonts w:asciiTheme="majorBidi" w:hAnsiTheme="majorBidi" w:cstheme="majorBidi"/>
        </w:rPr>
        <w:t>Cossa</w:t>
      </w:r>
      <w:r w:rsidRPr="00294FFC">
        <w:rPr>
          <w:rFonts w:asciiTheme="majorBidi" w:hAnsiTheme="majorBidi" w:cstheme="majorBidi"/>
          <w:lang w:val="ru-RU"/>
        </w:rPr>
        <w:t>.</w:t>
      </w:r>
      <w:r w:rsidRPr="00294FFC">
        <w:rPr>
          <w:rFonts w:asciiTheme="majorBidi" w:hAnsiTheme="majorBidi" w:cstheme="majorBidi"/>
        </w:rPr>
        <w:t>ru</w:t>
      </w:r>
      <w:r w:rsidRPr="00294FFC">
        <w:rPr>
          <w:rFonts w:asciiTheme="majorBidi" w:hAnsiTheme="majorBidi" w:cstheme="majorBidi"/>
          <w:lang w:val="ru-RU"/>
        </w:rPr>
        <w:t xml:space="preserve">. – </w:t>
      </w:r>
      <w:r w:rsidRPr="00294FFC">
        <w:rPr>
          <w:rFonts w:asciiTheme="majorBidi" w:hAnsiTheme="majorBidi" w:cstheme="majorBidi"/>
          <w:lang w:val="ru-RU" w:bidi="ar-LB"/>
        </w:rPr>
        <w:t xml:space="preserve">Режим доступа: </w:t>
      </w:r>
      <w:hyperlink r:id="rId65" w:history="1">
        <w:r w:rsidRPr="00294FFC">
          <w:rPr>
            <w:rStyle w:val="af0"/>
            <w:rFonts w:asciiTheme="majorBidi" w:hAnsiTheme="majorBidi" w:cstheme="majorBidi"/>
            <w:lang w:val="ru-RU" w:bidi="ar-LB"/>
          </w:rPr>
          <w:t>http://www.cossa.ru/152/69836/</w:t>
        </w:r>
      </w:hyperlink>
      <w:r w:rsidRPr="00294FFC">
        <w:rPr>
          <w:rFonts w:asciiTheme="majorBidi" w:hAnsiTheme="majorBidi" w:cstheme="majorBidi"/>
          <w:lang w:val="ru-RU" w:bidi="ar-LB"/>
        </w:rPr>
        <w:t xml:space="preserve"> </w:t>
      </w:r>
      <w:r w:rsidRPr="00294FFC">
        <w:rPr>
          <w:rFonts w:asciiTheme="majorBidi" w:hAnsiTheme="majorBidi" w:cstheme="majorBidi"/>
          <w:lang w:val="ru-RU"/>
        </w:rPr>
        <w:t>(дата обращения: 11.05.2017)</w:t>
      </w:r>
      <w:r w:rsidRPr="00620B64">
        <w:rPr>
          <w:rFonts w:asciiTheme="majorBidi" w:hAnsiTheme="majorBidi" w:cstheme="majorBidi"/>
          <w:lang w:val="ru-RU"/>
        </w:rPr>
        <w:t>.</w:t>
      </w:r>
    </w:p>
    <w:p w:rsidR="00126269" w:rsidRDefault="00126269" w:rsidP="00126269">
      <w:pPr>
        <w:pStyle w:val="a9"/>
        <w:spacing w:after="160" w:line="360" w:lineRule="auto"/>
        <w:jc w:val="both"/>
        <w:rPr>
          <w:rFonts w:asciiTheme="majorBidi" w:hAnsiTheme="majorBidi" w:cstheme="majorBidi"/>
          <w:lang w:val="ru-RU"/>
        </w:rPr>
      </w:pPr>
    </w:p>
    <w:p w:rsidR="00126269" w:rsidRDefault="00126269" w:rsidP="00126269">
      <w:pPr>
        <w:pStyle w:val="a9"/>
        <w:spacing w:line="360" w:lineRule="auto"/>
        <w:rPr>
          <w:rFonts w:asciiTheme="majorBidi" w:hAnsiTheme="majorBidi" w:cstheme="majorBidi"/>
          <w:lang w:val="ru-RU"/>
        </w:rPr>
      </w:pPr>
    </w:p>
    <w:p w:rsidR="00126269" w:rsidRPr="00126269" w:rsidRDefault="00126269" w:rsidP="00126269">
      <w:pPr>
        <w:spacing w:after="160" w:line="360" w:lineRule="auto"/>
        <w:jc w:val="both"/>
        <w:rPr>
          <w:rFonts w:asciiTheme="majorBidi" w:hAnsiTheme="majorBidi" w:cstheme="majorBidi"/>
          <w:lang w:val="ru-RU"/>
        </w:rPr>
      </w:pPr>
    </w:p>
    <w:p w:rsidR="003A41D0" w:rsidRPr="00620B64" w:rsidRDefault="003A41D0" w:rsidP="003A41D0">
      <w:pPr>
        <w:pStyle w:val="a9"/>
        <w:spacing w:line="360" w:lineRule="auto"/>
        <w:rPr>
          <w:rFonts w:asciiTheme="majorBidi" w:hAnsiTheme="majorBidi" w:cstheme="majorBidi"/>
          <w:lang w:val="ru-RU"/>
        </w:rPr>
      </w:pPr>
    </w:p>
    <w:p w:rsidR="005C404A" w:rsidRPr="003A41D0" w:rsidRDefault="005C404A" w:rsidP="005C404A">
      <w:pPr>
        <w:pStyle w:val="a6"/>
        <w:spacing w:line="360" w:lineRule="auto"/>
        <w:ind w:left="720"/>
        <w:jc w:val="both"/>
        <w:rPr>
          <w:sz w:val="24"/>
          <w:szCs w:val="24"/>
          <w:lang w:val="ru-RU"/>
        </w:rPr>
      </w:pPr>
    </w:p>
    <w:p w:rsidR="00A561A3" w:rsidRPr="003A41D0" w:rsidRDefault="00A561A3" w:rsidP="00A561A3">
      <w:pPr>
        <w:pStyle w:val="a6"/>
        <w:spacing w:line="360" w:lineRule="auto"/>
        <w:ind w:left="720"/>
        <w:jc w:val="both"/>
        <w:rPr>
          <w:sz w:val="24"/>
          <w:szCs w:val="24"/>
          <w:lang w:val="ru-RU"/>
        </w:rPr>
      </w:pPr>
    </w:p>
    <w:p w:rsidR="00A561A3" w:rsidRPr="003A41D0" w:rsidRDefault="00A561A3" w:rsidP="00A561A3">
      <w:pPr>
        <w:pStyle w:val="a6"/>
        <w:spacing w:line="360" w:lineRule="auto"/>
        <w:ind w:left="720"/>
        <w:jc w:val="both"/>
        <w:rPr>
          <w:lang w:val="ru-RU"/>
        </w:rPr>
      </w:pPr>
    </w:p>
    <w:p w:rsidR="00C244B2" w:rsidRPr="003A41D0" w:rsidRDefault="00C244B2" w:rsidP="00A561A3">
      <w:pPr>
        <w:pStyle w:val="a9"/>
        <w:tabs>
          <w:tab w:val="left" w:pos="6756"/>
        </w:tabs>
        <w:ind w:left="426"/>
        <w:rPr>
          <w:rFonts w:asciiTheme="majorBidi" w:eastAsiaTheme="minorHAnsi" w:hAnsiTheme="majorBidi" w:cstheme="majorBidi"/>
          <w:lang w:val="ru-RU"/>
        </w:rPr>
      </w:pPr>
    </w:p>
    <w:p w:rsidR="00C244B2" w:rsidRPr="003A41D0" w:rsidRDefault="00C244B2" w:rsidP="00B91BC1">
      <w:pPr>
        <w:tabs>
          <w:tab w:val="left" w:pos="6756"/>
        </w:tabs>
        <w:rPr>
          <w:rFonts w:asciiTheme="majorBidi" w:eastAsiaTheme="minorHAnsi" w:hAnsiTheme="majorBidi" w:cstheme="majorBidi"/>
          <w:lang w:val="ru-RU"/>
        </w:rPr>
      </w:pPr>
    </w:p>
    <w:p w:rsidR="00C244B2" w:rsidRPr="003A41D0" w:rsidRDefault="00C244B2" w:rsidP="00B91BC1">
      <w:pPr>
        <w:tabs>
          <w:tab w:val="left" w:pos="6756"/>
        </w:tabs>
        <w:rPr>
          <w:rFonts w:asciiTheme="majorBidi" w:eastAsiaTheme="minorHAnsi" w:hAnsiTheme="majorBidi" w:cstheme="majorBidi"/>
          <w:lang w:val="ru-RU"/>
        </w:rPr>
      </w:pPr>
    </w:p>
    <w:p w:rsidR="003A41D0" w:rsidRPr="003A41D0" w:rsidRDefault="003A41D0" w:rsidP="00B91BC1">
      <w:pPr>
        <w:tabs>
          <w:tab w:val="left" w:pos="6756"/>
        </w:tabs>
        <w:rPr>
          <w:rFonts w:asciiTheme="majorBidi" w:eastAsiaTheme="minorHAnsi" w:hAnsiTheme="majorBidi" w:cstheme="majorBidi"/>
          <w:lang w:val="ru-RU"/>
        </w:rPr>
      </w:pPr>
    </w:p>
    <w:p w:rsidR="003A41D0" w:rsidRPr="003A41D0" w:rsidRDefault="003A41D0" w:rsidP="00B91BC1">
      <w:pPr>
        <w:tabs>
          <w:tab w:val="left" w:pos="6756"/>
        </w:tabs>
        <w:rPr>
          <w:rFonts w:asciiTheme="majorBidi" w:eastAsiaTheme="minorHAnsi" w:hAnsiTheme="majorBidi" w:cstheme="majorBidi"/>
          <w:lang w:val="ru-RU"/>
        </w:rPr>
      </w:pPr>
    </w:p>
    <w:p w:rsidR="003A41D0" w:rsidRPr="003A41D0" w:rsidRDefault="003A41D0" w:rsidP="00B91BC1">
      <w:pPr>
        <w:tabs>
          <w:tab w:val="left" w:pos="6756"/>
        </w:tabs>
        <w:rPr>
          <w:rFonts w:asciiTheme="majorBidi" w:eastAsiaTheme="minorHAnsi" w:hAnsiTheme="majorBidi" w:cstheme="majorBidi"/>
          <w:lang w:val="ru-RU"/>
        </w:rPr>
      </w:pPr>
    </w:p>
    <w:p w:rsidR="003A41D0" w:rsidRPr="003A41D0" w:rsidRDefault="003A41D0" w:rsidP="00B91BC1">
      <w:pPr>
        <w:tabs>
          <w:tab w:val="left" w:pos="6756"/>
        </w:tabs>
        <w:rPr>
          <w:rFonts w:asciiTheme="majorBidi" w:eastAsiaTheme="minorHAnsi" w:hAnsiTheme="majorBidi" w:cstheme="majorBidi"/>
          <w:lang w:val="ru-RU"/>
        </w:rPr>
      </w:pPr>
    </w:p>
    <w:p w:rsidR="003A41D0" w:rsidRPr="003A41D0" w:rsidRDefault="003A41D0" w:rsidP="00B91BC1">
      <w:pPr>
        <w:tabs>
          <w:tab w:val="left" w:pos="6756"/>
        </w:tabs>
        <w:rPr>
          <w:rFonts w:asciiTheme="majorBidi" w:eastAsiaTheme="minorHAnsi" w:hAnsiTheme="majorBidi" w:cstheme="majorBidi"/>
          <w:lang w:val="ru-RU"/>
        </w:rPr>
      </w:pPr>
    </w:p>
    <w:p w:rsidR="003A41D0" w:rsidRPr="003A41D0" w:rsidRDefault="003A41D0" w:rsidP="00B91BC1">
      <w:pPr>
        <w:tabs>
          <w:tab w:val="left" w:pos="6756"/>
        </w:tabs>
        <w:rPr>
          <w:rFonts w:asciiTheme="majorBidi" w:eastAsiaTheme="minorHAnsi" w:hAnsiTheme="majorBidi" w:cstheme="majorBidi"/>
          <w:lang w:val="ru-RU"/>
        </w:rPr>
      </w:pPr>
    </w:p>
    <w:p w:rsidR="003A41D0" w:rsidRPr="003A41D0" w:rsidRDefault="003A41D0" w:rsidP="00B91BC1">
      <w:pPr>
        <w:tabs>
          <w:tab w:val="left" w:pos="6756"/>
        </w:tabs>
        <w:rPr>
          <w:rFonts w:asciiTheme="majorBidi" w:eastAsiaTheme="minorHAnsi" w:hAnsiTheme="majorBidi" w:cstheme="majorBidi"/>
          <w:lang w:val="ru-RU"/>
        </w:rPr>
      </w:pPr>
    </w:p>
    <w:p w:rsidR="003A41D0" w:rsidRPr="003A41D0" w:rsidRDefault="003A41D0" w:rsidP="00B91BC1">
      <w:pPr>
        <w:tabs>
          <w:tab w:val="left" w:pos="6756"/>
        </w:tabs>
        <w:rPr>
          <w:rFonts w:asciiTheme="majorBidi" w:eastAsiaTheme="minorHAnsi" w:hAnsiTheme="majorBidi" w:cstheme="majorBidi"/>
          <w:lang w:val="ru-RU"/>
        </w:rPr>
      </w:pPr>
    </w:p>
    <w:p w:rsidR="003A41D0" w:rsidRPr="003A41D0" w:rsidRDefault="003A41D0" w:rsidP="00B91BC1">
      <w:pPr>
        <w:tabs>
          <w:tab w:val="left" w:pos="6756"/>
        </w:tabs>
        <w:rPr>
          <w:rFonts w:asciiTheme="majorBidi" w:eastAsiaTheme="minorHAnsi" w:hAnsiTheme="majorBidi" w:cstheme="majorBidi"/>
          <w:lang w:val="ru-RU"/>
        </w:rPr>
      </w:pPr>
    </w:p>
    <w:p w:rsidR="003A41D0" w:rsidRPr="003A41D0" w:rsidRDefault="003A41D0" w:rsidP="00B91BC1">
      <w:pPr>
        <w:tabs>
          <w:tab w:val="left" w:pos="6756"/>
        </w:tabs>
        <w:rPr>
          <w:rFonts w:asciiTheme="majorBidi" w:eastAsiaTheme="minorHAnsi" w:hAnsiTheme="majorBidi" w:cstheme="majorBidi"/>
          <w:lang w:val="ru-RU"/>
        </w:rPr>
      </w:pPr>
    </w:p>
    <w:p w:rsidR="003A41D0" w:rsidRPr="003A41D0" w:rsidRDefault="003A41D0" w:rsidP="00B91BC1">
      <w:pPr>
        <w:tabs>
          <w:tab w:val="left" w:pos="6756"/>
        </w:tabs>
        <w:rPr>
          <w:rFonts w:asciiTheme="majorBidi" w:eastAsiaTheme="minorHAnsi" w:hAnsiTheme="majorBidi" w:cstheme="majorBidi"/>
          <w:lang w:val="ru-RU"/>
        </w:rPr>
      </w:pPr>
    </w:p>
    <w:p w:rsidR="005F0254" w:rsidRPr="0016730B" w:rsidRDefault="005F0254" w:rsidP="0016730B">
      <w:pPr>
        <w:tabs>
          <w:tab w:val="left" w:pos="7619"/>
        </w:tabs>
        <w:rPr>
          <w:rFonts w:asciiTheme="majorBidi" w:eastAsiaTheme="minorHAnsi" w:hAnsiTheme="majorBidi" w:cstheme="majorBidi"/>
          <w:lang w:val="ru-RU"/>
        </w:rPr>
        <w:sectPr w:rsidR="005F0254" w:rsidRPr="0016730B" w:rsidSect="00BD2639">
          <w:footerReference w:type="default" r:id="rId66"/>
          <w:pgSz w:w="12240" w:h="15840"/>
          <w:pgMar w:top="1134" w:right="850" w:bottom="1134" w:left="1701" w:header="708" w:footer="708" w:gutter="0"/>
          <w:cols w:space="720"/>
          <w:titlePg/>
          <w:docGrid w:linePitch="326"/>
        </w:sectPr>
      </w:pPr>
    </w:p>
    <w:p w:rsidR="002A6AAE" w:rsidRPr="002A6AAE" w:rsidRDefault="002A6AAE" w:rsidP="00E91112">
      <w:pPr>
        <w:pStyle w:val="1"/>
        <w:jc w:val="center"/>
        <w:rPr>
          <w:rFonts w:eastAsiaTheme="minorHAnsi"/>
          <w:lang w:bidi="ar-LB"/>
        </w:rPr>
      </w:pPr>
      <w:bookmarkStart w:id="80" w:name="_GoBack"/>
      <w:bookmarkEnd w:id="80"/>
    </w:p>
    <w:sectPr w:rsidR="002A6AAE" w:rsidRPr="002A6AAE" w:rsidSect="00E91112">
      <w:pgSz w:w="15840" w:h="12240" w:orient="landscape"/>
      <w:pgMar w:top="1701" w:right="1134" w:bottom="850" w:left="1134" w:header="708" w:footer="70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3532" w:rsidRDefault="00FB3532" w:rsidP="000944ED">
      <w:r>
        <w:separator/>
      </w:r>
    </w:p>
  </w:endnote>
  <w:endnote w:type="continuationSeparator" w:id="0">
    <w:p w:rsidR="00FB3532" w:rsidRDefault="00FB3532" w:rsidP="00094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NQNRQT+PragmaticaC">
    <w:altName w:val="Pragmatica C"/>
    <w:panose1 w:val="00000000000000000000"/>
    <w:charset w:val="CC"/>
    <w:family w:val="swiss"/>
    <w:notTrueType/>
    <w:pitch w:val="default"/>
    <w:sig w:usb0="00000201" w:usb1="00000000" w:usb2="00000000" w:usb3="00000000" w:csb0="00000004" w:csb1="00000000"/>
  </w:font>
  <w:font w:name="QLBESN+PragmaticaC">
    <w:altName w:val="Pragmatica C"/>
    <w:panose1 w:val="00000000000000000000"/>
    <w:charset w:val="CC"/>
    <w:family w:val="swiss"/>
    <w:notTrueType/>
    <w:pitch w:val="default"/>
    <w:sig w:usb0="00000201" w:usb1="00000000" w:usb2="00000000" w:usb3="00000000" w:csb0="00000004" w:csb1="00000000"/>
  </w:font>
  <w:font w:name="BXMXHV+PragmaticaC">
    <w:altName w:val="Arial"/>
    <w:panose1 w:val="00000000000000000000"/>
    <w:charset w:val="00"/>
    <w:family w:val="swiss"/>
    <w:notTrueType/>
    <w:pitch w:val="default"/>
    <w:sig w:usb0="00000003" w:usb1="00000000" w:usb2="00000000" w:usb3="00000000" w:csb0="00000001" w:csb1="00000000"/>
  </w:font>
  <w:font w:name="HYQHNJ+OfficinaSansC-Bold">
    <w:altName w:val="Officina Sans C"/>
    <w:panose1 w:val="00000000000000000000"/>
    <w:charset w:val="CC"/>
    <w:family w:val="swiss"/>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641825"/>
      <w:docPartObj>
        <w:docPartGallery w:val="Page Numbers (Bottom of Page)"/>
        <w:docPartUnique/>
      </w:docPartObj>
    </w:sdtPr>
    <w:sdtEndPr/>
    <w:sdtContent>
      <w:p w:rsidR="00FB3532" w:rsidRDefault="00FB3532">
        <w:pPr>
          <w:pStyle w:val="af4"/>
          <w:jc w:val="right"/>
        </w:pPr>
        <w:r>
          <w:fldChar w:fldCharType="begin"/>
        </w:r>
        <w:r>
          <w:instrText>PAGE   \* MERGEFORMAT</w:instrText>
        </w:r>
        <w:r>
          <w:fldChar w:fldCharType="separate"/>
        </w:r>
        <w:r w:rsidR="00E91112" w:rsidRPr="00E91112">
          <w:rPr>
            <w:noProof/>
            <w:lang w:val="ru-RU"/>
          </w:rPr>
          <w:t>142</w:t>
        </w:r>
        <w:r>
          <w:fldChar w:fldCharType="end"/>
        </w:r>
      </w:p>
    </w:sdtContent>
  </w:sdt>
  <w:p w:rsidR="00FB3532" w:rsidRDefault="00FB3532">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3532" w:rsidRDefault="00FB3532" w:rsidP="000944ED">
      <w:r>
        <w:separator/>
      </w:r>
    </w:p>
  </w:footnote>
  <w:footnote w:type="continuationSeparator" w:id="0">
    <w:p w:rsidR="00FB3532" w:rsidRDefault="00FB3532" w:rsidP="000944ED">
      <w:r>
        <w:continuationSeparator/>
      </w:r>
    </w:p>
  </w:footnote>
  <w:footnote w:id="1">
    <w:p w:rsidR="00FB3532" w:rsidRPr="00A47C0C" w:rsidRDefault="00FB3532" w:rsidP="005D38FB">
      <w:pPr>
        <w:pStyle w:val="a6"/>
        <w:spacing w:line="360" w:lineRule="auto"/>
        <w:jc w:val="both"/>
        <w:rPr>
          <w:b/>
          <w:bCs/>
          <w:lang w:val="ru-RU"/>
        </w:rPr>
      </w:pPr>
      <w:r>
        <w:rPr>
          <w:rStyle w:val="a8"/>
        </w:rPr>
        <w:footnoteRef/>
      </w:r>
      <w:r w:rsidRPr="00A47C0C">
        <w:rPr>
          <w:lang w:val="ru-RU"/>
        </w:rPr>
        <w:t xml:space="preserve"> </w:t>
      </w:r>
      <w:r>
        <w:rPr>
          <w:lang w:val="ru-RU"/>
        </w:rPr>
        <w:t xml:space="preserve">Выставки и ярмарки в современной концепции маркетинга </w:t>
      </w:r>
      <w:r w:rsidRPr="00014DD7">
        <w:rPr>
          <w:lang w:val="ru-RU"/>
        </w:rPr>
        <w:t>[</w:t>
      </w:r>
      <w:r>
        <w:rPr>
          <w:lang w:val="ru-RU"/>
        </w:rPr>
        <w:t>Электронный ресурс</w:t>
      </w:r>
      <w:r w:rsidRPr="00014DD7">
        <w:rPr>
          <w:lang w:val="ru-RU"/>
        </w:rPr>
        <w:t>]</w:t>
      </w:r>
      <w:r>
        <w:rPr>
          <w:lang w:val="ru-RU"/>
        </w:rPr>
        <w:t xml:space="preserve"> / Акулич, И.Л., Михолап С.В. // Белорусский экономический журнал №1. – 2001. – Режим доступа: </w:t>
      </w:r>
      <w:hyperlink r:id="rId1" w:history="1">
        <w:r w:rsidRPr="00BA1F05">
          <w:rPr>
            <w:rStyle w:val="af0"/>
            <w:lang w:val="ru-RU"/>
          </w:rPr>
          <w:t>http://www.bseu.by:8080/bitstream/edoc/4622/2/Akulich_I_2001_1_ocr.pdf</w:t>
        </w:r>
      </w:hyperlink>
      <w:r>
        <w:rPr>
          <w:lang w:val="ru-RU"/>
        </w:rPr>
        <w:t xml:space="preserve"> (дата обращения: 18.04.2017).</w:t>
      </w:r>
    </w:p>
  </w:footnote>
  <w:footnote w:id="2">
    <w:p w:rsidR="00FB3532" w:rsidRPr="00AD616D" w:rsidRDefault="00FB3532" w:rsidP="00AD616D">
      <w:pPr>
        <w:pStyle w:val="a6"/>
        <w:spacing w:line="360" w:lineRule="auto"/>
        <w:jc w:val="both"/>
        <w:rPr>
          <w:lang w:val="ru-RU"/>
        </w:rPr>
      </w:pPr>
      <w:r>
        <w:rPr>
          <w:rStyle w:val="a8"/>
        </w:rPr>
        <w:footnoteRef/>
      </w:r>
      <w:r w:rsidRPr="00446617">
        <w:rPr>
          <w:lang w:val="ru-RU"/>
        </w:rPr>
        <w:t xml:space="preserve"> </w:t>
      </w:r>
      <w:r>
        <w:rPr>
          <w:lang w:val="ru-RU"/>
        </w:rPr>
        <w:t>Гусев</w:t>
      </w:r>
      <w:r w:rsidR="001D6DC4">
        <w:rPr>
          <w:lang w:val="ru-RU"/>
        </w:rPr>
        <w:t>,</w:t>
      </w:r>
      <w:r>
        <w:rPr>
          <w:lang w:val="ru-RU"/>
        </w:rPr>
        <w:t xml:space="preserve"> Э.Б. Выставочная деятельность в России и за рубежом / Гусев Э.Б., Прокудин В.А., Салащенко А.Г. – М: </w:t>
      </w:r>
      <w:r w:rsidRPr="00AD616D">
        <w:rPr>
          <w:rStyle w:val="datevalue"/>
          <w:rFonts w:eastAsiaTheme="majorEastAsia"/>
          <w:lang w:val="ru-RU"/>
        </w:rPr>
        <w:t>Дашков и К°</w:t>
      </w:r>
      <w:r>
        <w:rPr>
          <w:rStyle w:val="datevalue"/>
          <w:rFonts w:eastAsiaTheme="majorEastAsia"/>
          <w:lang w:val="ru-RU"/>
        </w:rPr>
        <w:t xml:space="preserve">, 2004. - </w:t>
      </w:r>
      <w:r>
        <w:rPr>
          <w:lang w:val="ru-RU"/>
        </w:rPr>
        <w:t xml:space="preserve"> 169 с.</w:t>
      </w:r>
    </w:p>
  </w:footnote>
  <w:footnote w:id="3">
    <w:p w:rsidR="00FB3532" w:rsidRPr="00AD616D" w:rsidRDefault="00FB3532" w:rsidP="00AD616D">
      <w:pPr>
        <w:pStyle w:val="a6"/>
        <w:spacing w:line="360" w:lineRule="auto"/>
        <w:jc w:val="both"/>
        <w:rPr>
          <w:lang w:val="ru-RU"/>
        </w:rPr>
      </w:pPr>
      <w:r>
        <w:rPr>
          <w:rStyle w:val="a8"/>
        </w:rPr>
        <w:footnoteRef/>
      </w:r>
      <w:r w:rsidRPr="00446617">
        <w:rPr>
          <w:lang w:val="ru-RU"/>
        </w:rPr>
        <w:t xml:space="preserve"> </w:t>
      </w:r>
      <w:r>
        <w:rPr>
          <w:lang w:val="ru-RU"/>
        </w:rPr>
        <w:t>Там же.</w:t>
      </w:r>
    </w:p>
  </w:footnote>
  <w:footnote w:id="4">
    <w:p w:rsidR="00FB3532" w:rsidRPr="00A205C3" w:rsidRDefault="00FB3532" w:rsidP="00AD616D">
      <w:pPr>
        <w:pStyle w:val="a6"/>
        <w:spacing w:line="360" w:lineRule="auto"/>
        <w:jc w:val="both"/>
        <w:rPr>
          <w:lang w:val="ru-RU"/>
        </w:rPr>
      </w:pPr>
      <w:r>
        <w:rPr>
          <w:rStyle w:val="a8"/>
        </w:rPr>
        <w:footnoteRef/>
      </w:r>
      <w:r w:rsidRPr="00446617">
        <w:rPr>
          <w:lang w:val="ru-RU"/>
        </w:rPr>
        <w:t xml:space="preserve"> </w:t>
      </w:r>
      <w:r>
        <w:rPr>
          <w:lang w:val="ru-RU"/>
        </w:rPr>
        <w:t xml:space="preserve">Там же. </w:t>
      </w:r>
    </w:p>
  </w:footnote>
  <w:footnote w:id="5">
    <w:p w:rsidR="00FB3532" w:rsidRPr="00A205C3" w:rsidRDefault="00FB3532" w:rsidP="00E66611">
      <w:pPr>
        <w:pStyle w:val="a6"/>
        <w:spacing w:line="360" w:lineRule="auto"/>
        <w:jc w:val="both"/>
        <w:rPr>
          <w:lang w:val="ru-RU"/>
        </w:rPr>
      </w:pPr>
      <w:r>
        <w:rPr>
          <w:rStyle w:val="a8"/>
        </w:rPr>
        <w:footnoteRef/>
      </w:r>
      <w:r w:rsidRPr="00446617">
        <w:rPr>
          <w:lang w:val="ru-RU"/>
        </w:rPr>
        <w:t xml:space="preserve"> </w:t>
      </w:r>
      <w:r>
        <w:rPr>
          <w:lang w:val="ru-RU"/>
        </w:rPr>
        <w:t>Гусев</w:t>
      </w:r>
      <w:r w:rsidR="001D6DC4">
        <w:rPr>
          <w:lang w:val="ru-RU"/>
        </w:rPr>
        <w:t>,</w:t>
      </w:r>
      <w:r>
        <w:rPr>
          <w:lang w:val="ru-RU"/>
        </w:rPr>
        <w:t xml:space="preserve"> Э.Б. Выставочная деятельность в России и за рубежом / Гусев Э.Б., Прокудин В.А., Салащенко А.Г. – М: </w:t>
      </w:r>
      <w:r w:rsidRPr="00AD616D">
        <w:rPr>
          <w:rStyle w:val="datevalue"/>
          <w:rFonts w:eastAsiaTheme="majorEastAsia"/>
          <w:lang w:val="ru-RU"/>
        </w:rPr>
        <w:t>Дашков и К°</w:t>
      </w:r>
      <w:r>
        <w:rPr>
          <w:rStyle w:val="datevalue"/>
          <w:rFonts w:eastAsiaTheme="majorEastAsia"/>
          <w:lang w:val="ru-RU"/>
        </w:rPr>
        <w:t xml:space="preserve">, 2004. - </w:t>
      </w:r>
      <w:r>
        <w:rPr>
          <w:lang w:val="ru-RU"/>
        </w:rPr>
        <w:t xml:space="preserve"> 169 с.</w:t>
      </w:r>
    </w:p>
  </w:footnote>
  <w:footnote w:id="6">
    <w:p w:rsidR="00FB3532" w:rsidRPr="00517ECD" w:rsidRDefault="00FB3532" w:rsidP="00E66611">
      <w:pPr>
        <w:pStyle w:val="a6"/>
        <w:spacing w:line="360" w:lineRule="auto"/>
        <w:jc w:val="both"/>
        <w:rPr>
          <w:lang w:val="ru-RU"/>
        </w:rPr>
      </w:pPr>
      <w:r>
        <w:rPr>
          <w:rStyle w:val="a8"/>
        </w:rPr>
        <w:footnoteRef/>
      </w:r>
      <w:r w:rsidRPr="00446617">
        <w:rPr>
          <w:lang w:val="ru-RU"/>
        </w:rPr>
        <w:t xml:space="preserve"> </w:t>
      </w:r>
      <w:r>
        <w:rPr>
          <w:lang w:val="ru-RU"/>
        </w:rPr>
        <w:t>Там же.</w:t>
      </w:r>
    </w:p>
  </w:footnote>
  <w:footnote w:id="7">
    <w:p w:rsidR="00FB3532" w:rsidRPr="0082132A" w:rsidRDefault="00FB3532" w:rsidP="00E66611">
      <w:pPr>
        <w:pStyle w:val="a6"/>
        <w:spacing w:line="360" w:lineRule="auto"/>
        <w:jc w:val="both"/>
        <w:rPr>
          <w:lang w:val="ru-RU"/>
        </w:rPr>
      </w:pPr>
      <w:r>
        <w:rPr>
          <w:rStyle w:val="a8"/>
        </w:rPr>
        <w:footnoteRef/>
      </w:r>
      <w:r w:rsidRPr="00446617">
        <w:rPr>
          <w:lang w:val="ru-RU"/>
        </w:rPr>
        <w:t xml:space="preserve"> </w:t>
      </w:r>
      <w:r>
        <w:rPr>
          <w:lang w:val="ru-RU"/>
        </w:rPr>
        <w:t>Там же.</w:t>
      </w:r>
    </w:p>
  </w:footnote>
  <w:footnote w:id="8">
    <w:p w:rsidR="00FB3532" w:rsidRPr="00E66611" w:rsidRDefault="00FB3532" w:rsidP="00E66611">
      <w:pPr>
        <w:pStyle w:val="a6"/>
        <w:spacing w:line="360" w:lineRule="auto"/>
        <w:jc w:val="both"/>
        <w:rPr>
          <w:lang w:val="ru-RU"/>
        </w:rPr>
      </w:pPr>
      <w:r>
        <w:rPr>
          <w:rStyle w:val="a8"/>
        </w:rPr>
        <w:footnoteRef/>
      </w:r>
      <w:r w:rsidRPr="00446617">
        <w:rPr>
          <w:lang w:val="ru-RU"/>
        </w:rPr>
        <w:t xml:space="preserve"> </w:t>
      </w:r>
      <w:r>
        <w:rPr>
          <w:lang w:val="ru-RU"/>
        </w:rPr>
        <w:t>Там же.</w:t>
      </w:r>
    </w:p>
  </w:footnote>
  <w:footnote w:id="9">
    <w:p w:rsidR="00FB3532" w:rsidRPr="0082132A" w:rsidRDefault="00FB3532" w:rsidP="00E66611">
      <w:pPr>
        <w:pStyle w:val="a6"/>
        <w:spacing w:line="360" w:lineRule="auto"/>
        <w:jc w:val="both"/>
        <w:rPr>
          <w:lang w:val="ru-RU"/>
        </w:rPr>
      </w:pPr>
      <w:r>
        <w:rPr>
          <w:rStyle w:val="a8"/>
        </w:rPr>
        <w:footnoteRef/>
      </w:r>
      <w:r w:rsidRPr="00446617">
        <w:rPr>
          <w:lang w:val="ru-RU"/>
        </w:rPr>
        <w:t xml:space="preserve"> </w:t>
      </w:r>
      <w:r>
        <w:rPr>
          <w:lang w:val="ru-RU"/>
        </w:rPr>
        <w:t xml:space="preserve">Там же. </w:t>
      </w:r>
    </w:p>
  </w:footnote>
  <w:footnote w:id="10">
    <w:p w:rsidR="00FB3532" w:rsidRPr="00A50604" w:rsidRDefault="00FB3532" w:rsidP="00E66611">
      <w:pPr>
        <w:pStyle w:val="a6"/>
        <w:spacing w:line="360" w:lineRule="auto"/>
        <w:jc w:val="both"/>
        <w:rPr>
          <w:lang w:val="ru-RU"/>
        </w:rPr>
      </w:pPr>
      <w:r>
        <w:rPr>
          <w:rStyle w:val="a8"/>
        </w:rPr>
        <w:footnoteRef/>
      </w:r>
      <w:r w:rsidRPr="00446617">
        <w:rPr>
          <w:lang w:val="ru-RU"/>
        </w:rPr>
        <w:t xml:space="preserve"> </w:t>
      </w:r>
      <w:r>
        <w:rPr>
          <w:lang w:val="ru-RU"/>
        </w:rPr>
        <w:t>Гусев</w:t>
      </w:r>
      <w:r w:rsidR="001D6DC4">
        <w:rPr>
          <w:lang w:val="ru-RU"/>
        </w:rPr>
        <w:t>,</w:t>
      </w:r>
      <w:r>
        <w:rPr>
          <w:lang w:val="ru-RU"/>
        </w:rPr>
        <w:t xml:space="preserve"> Э.Б. Выставочная деятельность в России и за рубежом / Гусев Э.Б., Прокудин В.А., Салащенко А.Г. – М: </w:t>
      </w:r>
      <w:r w:rsidRPr="00AD616D">
        <w:rPr>
          <w:rStyle w:val="datevalue"/>
          <w:rFonts w:eastAsiaTheme="majorEastAsia"/>
          <w:lang w:val="ru-RU"/>
        </w:rPr>
        <w:t>Дашков и К°</w:t>
      </w:r>
      <w:r>
        <w:rPr>
          <w:rStyle w:val="datevalue"/>
          <w:rFonts w:eastAsiaTheme="majorEastAsia"/>
          <w:lang w:val="ru-RU"/>
        </w:rPr>
        <w:t xml:space="preserve">, 2004. - </w:t>
      </w:r>
      <w:r>
        <w:rPr>
          <w:lang w:val="ru-RU"/>
        </w:rPr>
        <w:t xml:space="preserve"> 169 с.</w:t>
      </w:r>
    </w:p>
  </w:footnote>
  <w:footnote w:id="11">
    <w:p w:rsidR="00FB3532" w:rsidRPr="00B37590" w:rsidRDefault="00FB3532" w:rsidP="00E66611">
      <w:pPr>
        <w:pStyle w:val="a6"/>
        <w:spacing w:line="360" w:lineRule="auto"/>
        <w:jc w:val="both"/>
        <w:rPr>
          <w:lang w:val="ru-RU"/>
        </w:rPr>
      </w:pPr>
      <w:r>
        <w:rPr>
          <w:rStyle w:val="a8"/>
        </w:rPr>
        <w:footnoteRef/>
      </w:r>
      <w:r w:rsidRPr="00446617">
        <w:rPr>
          <w:lang w:val="ru-RU"/>
        </w:rPr>
        <w:t xml:space="preserve"> </w:t>
      </w:r>
      <w:r>
        <w:rPr>
          <w:lang w:val="ru-RU"/>
        </w:rPr>
        <w:t xml:space="preserve">Там же. </w:t>
      </w:r>
    </w:p>
  </w:footnote>
  <w:footnote w:id="12">
    <w:p w:rsidR="00FB3532" w:rsidRPr="003E616E" w:rsidRDefault="00FB3532" w:rsidP="00E66611">
      <w:pPr>
        <w:pStyle w:val="a6"/>
        <w:spacing w:line="360" w:lineRule="auto"/>
        <w:jc w:val="both"/>
        <w:rPr>
          <w:lang w:val="ru-RU"/>
        </w:rPr>
      </w:pPr>
      <w:r>
        <w:rPr>
          <w:rStyle w:val="a8"/>
        </w:rPr>
        <w:footnoteRef/>
      </w:r>
      <w:r w:rsidRPr="00446617">
        <w:rPr>
          <w:lang w:val="ru-RU"/>
        </w:rPr>
        <w:t xml:space="preserve"> </w:t>
      </w:r>
      <w:r>
        <w:rPr>
          <w:lang w:val="ru-RU"/>
        </w:rPr>
        <w:t>Там же.</w:t>
      </w:r>
    </w:p>
  </w:footnote>
  <w:footnote w:id="13">
    <w:p w:rsidR="00FB3532" w:rsidRPr="00E66611" w:rsidRDefault="00FB3532" w:rsidP="00E66611">
      <w:pPr>
        <w:pStyle w:val="a6"/>
        <w:spacing w:line="360" w:lineRule="auto"/>
        <w:jc w:val="both"/>
        <w:rPr>
          <w:lang w:val="ru-RU"/>
        </w:rPr>
      </w:pPr>
      <w:r>
        <w:rPr>
          <w:rStyle w:val="a8"/>
        </w:rPr>
        <w:footnoteRef/>
      </w:r>
      <w:r w:rsidRPr="00E66611">
        <w:rPr>
          <w:lang w:val="ru-RU"/>
        </w:rPr>
        <w:t xml:space="preserve"> </w:t>
      </w:r>
      <w:r>
        <w:rPr>
          <w:lang w:val="ru-RU"/>
        </w:rPr>
        <w:t>Гусев</w:t>
      </w:r>
      <w:r w:rsidR="001D6DC4">
        <w:rPr>
          <w:lang w:val="ru-RU"/>
        </w:rPr>
        <w:t>,</w:t>
      </w:r>
      <w:r>
        <w:rPr>
          <w:lang w:val="ru-RU"/>
        </w:rPr>
        <w:t xml:space="preserve"> Э.Б. Выставочная деятельность в России и за рубежом / Гусев Э.Б., Прокудин В.А., Салащенко А.Г. – М: </w:t>
      </w:r>
      <w:r w:rsidRPr="00AD616D">
        <w:rPr>
          <w:rStyle w:val="datevalue"/>
          <w:rFonts w:eastAsiaTheme="majorEastAsia"/>
          <w:lang w:val="ru-RU"/>
        </w:rPr>
        <w:t>Дашков и К°</w:t>
      </w:r>
      <w:r>
        <w:rPr>
          <w:rStyle w:val="datevalue"/>
          <w:rFonts w:eastAsiaTheme="majorEastAsia"/>
          <w:lang w:val="ru-RU"/>
        </w:rPr>
        <w:t xml:space="preserve">, 2004. - </w:t>
      </w:r>
      <w:r>
        <w:rPr>
          <w:lang w:val="ru-RU"/>
        </w:rPr>
        <w:t xml:space="preserve"> 169 с.</w:t>
      </w:r>
    </w:p>
  </w:footnote>
  <w:footnote w:id="14">
    <w:p w:rsidR="00FB3532" w:rsidRPr="00E66611" w:rsidRDefault="00FB3532" w:rsidP="00E66611">
      <w:pPr>
        <w:pStyle w:val="a6"/>
        <w:spacing w:line="360" w:lineRule="auto"/>
        <w:jc w:val="both"/>
        <w:rPr>
          <w:lang w:val="ru-RU"/>
        </w:rPr>
      </w:pPr>
      <w:r>
        <w:rPr>
          <w:rStyle w:val="a8"/>
        </w:rPr>
        <w:footnoteRef/>
      </w:r>
      <w:r w:rsidRPr="00E66611">
        <w:rPr>
          <w:lang w:val="ru-RU"/>
        </w:rPr>
        <w:t xml:space="preserve"> </w:t>
      </w:r>
      <w:r>
        <w:rPr>
          <w:lang w:val="ru-RU"/>
        </w:rPr>
        <w:t>Там же.</w:t>
      </w:r>
    </w:p>
  </w:footnote>
  <w:footnote w:id="15">
    <w:p w:rsidR="00FB3532" w:rsidRPr="00E66611" w:rsidRDefault="00FB3532" w:rsidP="00E66611">
      <w:pPr>
        <w:pStyle w:val="a6"/>
        <w:spacing w:line="360" w:lineRule="auto"/>
        <w:jc w:val="both"/>
        <w:rPr>
          <w:lang w:val="ru-RU"/>
        </w:rPr>
      </w:pPr>
      <w:r>
        <w:rPr>
          <w:rStyle w:val="a8"/>
        </w:rPr>
        <w:footnoteRef/>
      </w:r>
      <w:r w:rsidRPr="00E66611">
        <w:rPr>
          <w:lang w:val="ru-RU"/>
        </w:rPr>
        <w:t xml:space="preserve"> </w:t>
      </w:r>
      <w:r>
        <w:rPr>
          <w:lang w:val="ru-RU"/>
        </w:rPr>
        <w:t>Там же.</w:t>
      </w:r>
    </w:p>
  </w:footnote>
  <w:footnote w:id="16">
    <w:p w:rsidR="00FB3532" w:rsidRPr="00BB0BF6" w:rsidRDefault="00FB3532" w:rsidP="00BB0BF6">
      <w:pPr>
        <w:pStyle w:val="a6"/>
        <w:spacing w:line="360" w:lineRule="auto"/>
        <w:jc w:val="both"/>
        <w:rPr>
          <w:lang w:val="ru-RU"/>
        </w:rPr>
      </w:pPr>
      <w:r>
        <w:rPr>
          <w:rStyle w:val="a8"/>
        </w:rPr>
        <w:footnoteRef/>
      </w:r>
      <w:r w:rsidRPr="00BB0BF6">
        <w:rPr>
          <w:lang w:val="ru-RU"/>
        </w:rPr>
        <w:t xml:space="preserve"> </w:t>
      </w:r>
      <w:r>
        <w:rPr>
          <w:lang w:val="ru-RU"/>
        </w:rPr>
        <w:t>Гусев</w:t>
      </w:r>
      <w:r w:rsidR="001D6DC4">
        <w:rPr>
          <w:lang w:val="ru-RU"/>
        </w:rPr>
        <w:t>,</w:t>
      </w:r>
      <w:r>
        <w:rPr>
          <w:lang w:val="ru-RU"/>
        </w:rPr>
        <w:t xml:space="preserve"> Э.Б. Выставочная деятельность в России и за рубежом / Гусев Э.Б., Прокудин В.А., Салащенко А.Г. – М: </w:t>
      </w:r>
      <w:r w:rsidRPr="00AD616D">
        <w:rPr>
          <w:rStyle w:val="datevalue"/>
          <w:rFonts w:eastAsiaTheme="majorEastAsia"/>
          <w:lang w:val="ru-RU"/>
        </w:rPr>
        <w:t>Дашков и К°</w:t>
      </w:r>
      <w:r>
        <w:rPr>
          <w:rStyle w:val="datevalue"/>
          <w:rFonts w:eastAsiaTheme="majorEastAsia"/>
          <w:lang w:val="ru-RU"/>
        </w:rPr>
        <w:t xml:space="preserve">, 2004. - </w:t>
      </w:r>
      <w:r>
        <w:rPr>
          <w:lang w:val="ru-RU"/>
        </w:rPr>
        <w:t xml:space="preserve"> 169 с.</w:t>
      </w:r>
    </w:p>
  </w:footnote>
  <w:footnote w:id="17">
    <w:p w:rsidR="00FB3532" w:rsidRPr="00BB0BF6" w:rsidRDefault="00FB3532" w:rsidP="00BB0BF6">
      <w:pPr>
        <w:pStyle w:val="a6"/>
        <w:spacing w:line="360" w:lineRule="auto"/>
        <w:jc w:val="both"/>
        <w:rPr>
          <w:lang w:val="ru-RU"/>
        </w:rPr>
      </w:pPr>
      <w:r>
        <w:rPr>
          <w:rStyle w:val="a8"/>
        </w:rPr>
        <w:footnoteRef/>
      </w:r>
      <w:r w:rsidRPr="00BB0BF6">
        <w:rPr>
          <w:lang w:val="ru-RU"/>
        </w:rPr>
        <w:t xml:space="preserve"> </w:t>
      </w:r>
      <w:r>
        <w:rPr>
          <w:lang w:val="ru-RU"/>
        </w:rPr>
        <w:t>Там же.</w:t>
      </w:r>
    </w:p>
  </w:footnote>
  <w:footnote w:id="18">
    <w:p w:rsidR="00FB3532" w:rsidRPr="00BB0BF6" w:rsidRDefault="00FB3532" w:rsidP="00BB0BF6">
      <w:pPr>
        <w:pStyle w:val="a6"/>
        <w:spacing w:line="360" w:lineRule="auto"/>
        <w:jc w:val="both"/>
        <w:rPr>
          <w:lang w:val="ru-RU"/>
        </w:rPr>
      </w:pPr>
      <w:r>
        <w:rPr>
          <w:rStyle w:val="a8"/>
        </w:rPr>
        <w:footnoteRef/>
      </w:r>
      <w:r w:rsidRPr="00BB0BF6">
        <w:rPr>
          <w:lang w:val="ru-RU"/>
        </w:rPr>
        <w:t xml:space="preserve"> </w:t>
      </w:r>
      <w:r>
        <w:rPr>
          <w:lang w:val="ru-RU"/>
        </w:rPr>
        <w:t>Там же.</w:t>
      </w:r>
    </w:p>
  </w:footnote>
  <w:footnote w:id="19">
    <w:p w:rsidR="00FB3532" w:rsidRPr="00BB0BF6" w:rsidRDefault="00FB3532" w:rsidP="00BB0BF6">
      <w:pPr>
        <w:pStyle w:val="a6"/>
        <w:spacing w:line="360" w:lineRule="auto"/>
        <w:jc w:val="both"/>
        <w:rPr>
          <w:lang w:val="ru-RU"/>
        </w:rPr>
      </w:pPr>
      <w:r>
        <w:rPr>
          <w:rStyle w:val="a8"/>
        </w:rPr>
        <w:footnoteRef/>
      </w:r>
      <w:r w:rsidRPr="00BB0BF6">
        <w:rPr>
          <w:lang w:val="ru-RU"/>
        </w:rPr>
        <w:t xml:space="preserve"> </w:t>
      </w:r>
      <w:r>
        <w:rPr>
          <w:lang w:val="ru-RU"/>
        </w:rPr>
        <w:t>Там же.</w:t>
      </w:r>
    </w:p>
  </w:footnote>
  <w:footnote w:id="20">
    <w:p w:rsidR="00FB3532" w:rsidRPr="00BB0BF6" w:rsidRDefault="00FB3532" w:rsidP="00BB0BF6">
      <w:pPr>
        <w:pStyle w:val="a6"/>
        <w:spacing w:line="360" w:lineRule="auto"/>
        <w:jc w:val="both"/>
        <w:rPr>
          <w:lang w:val="ru-RU"/>
        </w:rPr>
      </w:pPr>
      <w:r>
        <w:rPr>
          <w:rStyle w:val="a8"/>
        </w:rPr>
        <w:footnoteRef/>
      </w:r>
      <w:r w:rsidRPr="00BB0BF6">
        <w:rPr>
          <w:lang w:val="ru-RU"/>
        </w:rPr>
        <w:t xml:space="preserve"> </w:t>
      </w:r>
      <w:r>
        <w:rPr>
          <w:lang w:val="ru-RU"/>
        </w:rPr>
        <w:t>Там же.</w:t>
      </w:r>
    </w:p>
  </w:footnote>
  <w:footnote w:id="21">
    <w:p w:rsidR="00FB3532" w:rsidRPr="00BB0BF6" w:rsidRDefault="00FB3532" w:rsidP="00BB0BF6">
      <w:pPr>
        <w:pStyle w:val="a6"/>
        <w:spacing w:line="360" w:lineRule="auto"/>
        <w:jc w:val="both"/>
        <w:rPr>
          <w:lang w:val="ru-RU"/>
        </w:rPr>
      </w:pPr>
      <w:r>
        <w:rPr>
          <w:rStyle w:val="a8"/>
        </w:rPr>
        <w:footnoteRef/>
      </w:r>
      <w:r w:rsidRPr="00BB0BF6">
        <w:rPr>
          <w:lang w:val="ru-RU"/>
        </w:rPr>
        <w:t xml:space="preserve"> </w:t>
      </w:r>
      <w:r>
        <w:rPr>
          <w:lang w:val="ru-RU"/>
        </w:rPr>
        <w:t>Гусев</w:t>
      </w:r>
      <w:r w:rsidR="001D6DC4">
        <w:rPr>
          <w:lang w:val="ru-RU"/>
        </w:rPr>
        <w:t>,</w:t>
      </w:r>
      <w:r>
        <w:rPr>
          <w:lang w:val="ru-RU"/>
        </w:rPr>
        <w:t xml:space="preserve"> Э.Б. Выставочная деятельность в России и за рубежом / Гусев Э.Б., Прокудин В.А., Салащенко А.Г. – М: </w:t>
      </w:r>
      <w:r w:rsidRPr="00AD616D">
        <w:rPr>
          <w:rStyle w:val="datevalue"/>
          <w:rFonts w:eastAsiaTheme="majorEastAsia"/>
          <w:lang w:val="ru-RU"/>
        </w:rPr>
        <w:t>Дашков и К°</w:t>
      </w:r>
      <w:r>
        <w:rPr>
          <w:rStyle w:val="datevalue"/>
          <w:rFonts w:eastAsiaTheme="majorEastAsia"/>
          <w:lang w:val="ru-RU"/>
        </w:rPr>
        <w:t xml:space="preserve">, 2004. - </w:t>
      </w:r>
      <w:r>
        <w:rPr>
          <w:lang w:val="ru-RU"/>
        </w:rPr>
        <w:t xml:space="preserve"> 169 с.</w:t>
      </w:r>
    </w:p>
  </w:footnote>
  <w:footnote w:id="22">
    <w:p w:rsidR="00FB3532" w:rsidRPr="00BB0BF6" w:rsidRDefault="00FB3532" w:rsidP="00BB0BF6">
      <w:pPr>
        <w:pStyle w:val="a6"/>
        <w:spacing w:line="360" w:lineRule="auto"/>
        <w:jc w:val="both"/>
        <w:rPr>
          <w:lang w:val="ru-RU"/>
        </w:rPr>
      </w:pPr>
      <w:r>
        <w:rPr>
          <w:rStyle w:val="a8"/>
        </w:rPr>
        <w:footnoteRef/>
      </w:r>
      <w:r w:rsidRPr="00BB0BF6">
        <w:rPr>
          <w:lang w:val="ru-RU"/>
        </w:rPr>
        <w:t xml:space="preserve"> </w:t>
      </w:r>
      <w:r>
        <w:rPr>
          <w:lang w:val="ru-RU"/>
        </w:rPr>
        <w:t>Там же.</w:t>
      </w:r>
    </w:p>
  </w:footnote>
  <w:footnote w:id="23">
    <w:p w:rsidR="00FB3532" w:rsidRPr="00BB0BF6" w:rsidRDefault="00FB3532" w:rsidP="00BB0BF6">
      <w:pPr>
        <w:pStyle w:val="a6"/>
        <w:spacing w:line="360" w:lineRule="auto"/>
        <w:jc w:val="both"/>
        <w:rPr>
          <w:lang w:val="ru-RU"/>
        </w:rPr>
      </w:pPr>
      <w:r>
        <w:rPr>
          <w:rStyle w:val="a8"/>
        </w:rPr>
        <w:footnoteRef/>
      </w:r>
      <w:r w:rsidRPr="00BB0BF6">
        <w:rPr>
          <w:lang w:val="ru-RU"/>
        </w:rPr>
        <w:t xml:space="preserve"> </w:t>
      </w:r>
      <w:r>
        <w:rPr>
          <w:lang w:val="ru-RU"/>
        </w:rPr>
        <w:t>Там же.</w:t>
      </w:r>
    </w:p>
  </w:footnote>
  <w:footnote w:id="24">
    <w:p w:rsidR="00FB3532" w:rsidRPr="00BB0BF6" w:rsidRDefault="00FB3532" w:rsidP="00BB0BF6">
      <w:pPr>
        <w:pStyle w:val="a6"/>
        <w:spacing w:line="360" w:lineRule="auto"/>
        <w:jc w:val="both"/>
        <w:rPr>
          <w:lang w:val="ru-RU"/>
        </w:rPr>
      </w:pPr>
      <w:r>
        <w:rPr>
          <w:rStyle w:val="a8"/>
        </w:rPr>
        <w:footnoteRef/>
      </w:r>
      <w:r w:rsidRPr="00BB0BF6">
        <w:rPr>
          <w:lang w:val="ru-RU"/>
        </w:rPr>
        <w:t xml:space="preserve"> </w:t>
      </w:r>
      <w:r>
        <w:rPr>
          <w:lang w:val="ru-RU"/>
        </w:rPr>
        <w:t>Там же.</w:t>
      </w:r>
    </w:p>
  </w:footnote>
  <w:footnote w:id="25">
    <w:p w:rsidR="00FB3532" w:rsidRPr="00210586" w:rsidRDefault="00FB3532" w:rsidP="00210586">
      <w:pPr>
        <w:pStyle w:val="a6"/>
        <w:spacing w:line="360" w:lineRule="auto"/>
        <w:jc w:val="both"/>
        <w:rPr>
          <w:lang w:val="ru-RU"/>
        </w:rPr>
      </w:pPr>
      <w:r>
        <w:rPr>
          <w:rStyle w:val="a8"/>
        </w:rPr>
        <w:footnoteRef/>
      </w:r>
      <w:r w:rsidRPr="00210586">
        <w:rPr>
          <w:lang w:val="ru-RU"/>
        </w:rPr>
        <w:t xml:space="preserve"> </w:t>
      </w:r>
      <w:r>
        <w:rPr>
          <w:lang w:val="ru-RU"/>
        </w:rPr>
        <w:t>Гусев</w:t>
      </w:r>
      <w:r w:rsidR="001D6DC4">
        <w:rPr>
          <w:lang w:val="ru-RU"/>
        </w:rPr>
        <w:t>,</w:t>
      </w:r>
      <w:r>
        <w:rPr>
          <w:lang w:val="ru-RU"/>
        </w:rPr>
        <w:t xml:space="preserve"> Э.Б. Выставочная деятельность в России и за рубежом / Гусев Э.Б., Прокудин В.А., Салащенко А.Г. – М: </w:t>
      </w:r>
      <w:r w:rsidRPr="00AD616D">
        <w:rPr>
          <w:rStyle w:val="datevalue"/>
          <w:rFonts w:eastAsiaTheme="majorEastAsia"/>
          <w:lang w:val="ru-RU"/>
        </w:rPr>
        <w:t>Дашков и К°</w:t>
      </w:r>
      <w:r>
        <w:rPr>
          <w:rStyle w:val="datevalue"/>
          <w:rFonts w:eastAsiaTheme="majorEastAsia"/>
          <w:lang w:val="ru-RU"/>
        </w:rPr>
        <w:t xml:space="preserve">, 2004. - </w:t>
      </w:r>
      <w:r>
        <w:rPr>
          <w:lang w:val="ru-RU"/>
        </w:rPr>
        <w:t xml:space="preserve"> 169 с.</w:t>
      </w:r>
    </w:p>
  </w:footnote>
  <w:footnote w:id="26">
    <w:p w:rsidR="00FB3532" w:rsidRPr="00210586" w:rsidRDefault="00FB3532" w:rsidP="00210586">
      <w:pPr>
        <w:pStyle w:val="a6"/>
        <w:spacing w:line="360" w:lineRule="auto"/>
        <w:jc w:val="both"/>
        <w:rPr>
          <w:lang w:val="ru-RU"/>
        </w:rPr>
      </w:pPr>
      <w:r>
        <w:rPr>
          <w:rStyle w:val="a8"/>
        </w:rPr>
        <w:footnoteRef/>
      </w:r>
      <w:r w:rsidRPr="00210586">
        <w:rPr>
          <w:lang w:val="ru-RU"/>
        </w:rPr>
        <w:t xml:space="preserve"> </w:t>
      </w:r>
      <w:r>
        <w:rPr>
          <w:lang w:val="ru-RU"/>
        </w:rPr>
        <w:t>Там же.</w:t>
      </w:r>
    </w:p>
  </w:footnote>
  <w:footnote w:id="27">
    <w:p w:rsidR="00FB3532" w:rsidRPr="00210586" w:rsidRDefault="00FB3532" w:rsidP="00210586">
      <w:pPr>
        <w:pStyle w:val="a6"/>
        <w:spacing w:line="360" w:lineRule="auto"/>
        <w:jc w:val="both"/>
        <w:rPr>
          <w:lang w:val="ru-RU"/>
        </w:rPr>
      </w:pPr>
      <w:r>
        <w:rPr>
          <w:rStyle w:val="a8"/>
        </w:rPr>
        <w:footnoteRef/>
      </w:r>
      <w:r w:rsidRPr="00210586">
        <w:rPr>
          <w:lang w:val="ru-RU"/>
        </w:rPr>
        <w:t xml:space="preserve"> </w:t>
      </w:r>
      <w:r>
        <w:rPr>
          <w:lang w:val="ru-RU"/>
        </w:rPr>
        <w:t>Гусев</w:t>
      </w:r>
      <w:r w:rsidR="001D6DC4">
        <w:rPr>
          <w:lang w:val="ru-RU"/>
        </w:rPr>
        <w:t>,</w:t>
      </w:r>
      <w:r>
        <w:rPr>
          <w:lang w:val="ru-RU"/>
        </w:rPr>
        <w:t xml:space="preserve"> Э.Б. Выставочная деятельность в России и за рубежом / Гусев Э.Б., Прокудин В.А., Салащенко А.Г. – М: </w:t>
      </w:r>
      <w:r w:rsidRPr="00AD616D">
        <w:rPr>
          <w:rStyle w:val="datevalue"/>
          <w:rFonts w:eastAsiaTheme="majorEastAsia"/>
          <w:lang w:val="ru-RU"/>
        </w:rPr>
        <w:t>Дашков и К°</w:t>
      </w:r>
      <w:r>
        <w:rPr>
          <w:rStyle w:val="datevalue"/>
          <w:rFonts w:eastAsiaTheme="majorEastAsia"/>
          <w:lang w:val="ru-RU"/>
        </w:rPr>
        <w:t xml:space="preserve">, 2004. - </w:t>
      </w:r>
      <w:r>
        <w:rPr>
          <w:lang w:val="ru-RU"/>
        </w:rPr>
        <w:t xml:space="preserve"> 169 с.</w:t>
      </w:r>
    </w:p>
  </w:footnote>
  <w:footnote w:id="28">
    <w:p w:rsidR="00FB3532" w:rsidRPr="00210586" w:rsidRDefault="00FB3532" w:rsidP="00CC6E0A">
      <w:pPr>
        <w:pStyle w:val="a6"/>
        <w:spacing w:line="360" w:lineRule="auto"/>
        <w:jc w:val="both"/>
        <w:rPr>
          <w:lang w:val="ru-RU"/>
        </w:rPr>
      </w:pPr>
      <w:r>
        <w:rPr>
          <w:rStyle w:val="a8"/>
        </w:rPr>
        <w:footnoteRef/>
      </w:r>
      <w:r w:rsidRPr="00210586">
        <w:rPr>
          <w:lang w:val="ru-RU"/>
        </w:rPr>
        <w:t xml:space="preserve"> </w:t>
      </w:r>
      <w:r>
        <w:rPr>
          <w:lang w:val="ru-RU"/>
        </w:rPr>
        <w:t xml:space="preserve">Там же. </w:t>
      </w:r>
    </w:p>
  </w:footnote>
  <w:footnote w:id="29">
    <w:p w:rsidR="00FB3532" w:rsidRPr="00DB2311" w:rsidRDefault="00FB3532" w:rsidP="00210586">
      <w:pPr>
        <w:pStyle w:val="a6"/>
        <w:spacing w:line="360" w:lineRule="auto"/>
        <w:jc w:val="both"/>
        <w:rPr>
          <w:lang w:val="ru-RU"/>
        </w:rPr>
      </w:pPr>
      <w:r>
        <w:rPr>
          <w:rStyle w:val="a8"/>
        </w:rPr>
        <w:footnoteRef/>
      </w:r>
      <w:r w:rsidRPr="00DB2311">
        <w:rPr>
          <w:lang w:val="ru-RU"/>
        </w:rPr>
        <w:t xml:space="preserve"> </w:t>
      </w:r>
      <w:r>
        <w:rPr>
          <w:lang w:val="ru-RU"/>
        </w:rPr>
        <w:t>Гусев</w:t>
      </w:r>
      <w:r w:rsidR="001D6DC4">
        <w:rPr>
          <w:lang w:val="ru-RU"/>
        </w:rPr>
        <w:t>,</w:t>
      </w:r>
      <w:r>
        <w:rPr>
          <w:lang w:val="ru-RU"/>
        </w:rPr>
        <w:t xml:space="preserve"> Э.Б. Выставочная деятельность в России и за рубежом / Гусев Э.Б., Прокудин В.А., Салащенко А.Г. – М: </w:t>
      </w:r>
      <w:r w:rsidRPr="00AD616D">
        <w:rPr>
          <w:rStyle w:val="datevalue"/>
          <w:rFonts w:eastAsiaTheme="majorEastAsia"/>
          <w:lang w:val="ru-RU"/>
        </w:rPr>
        <w:t>Дашков и К°</w:t>
      </w:r>
      <w:r>
        <w:rPr>
          <w:rStyle w:val="datevalue"/>
          <w:rFonts w:eastAsiaTheme="majorEastAsia"/>
          <w:lang w:val="ru-RU"/>
        </w:rPr>
        <w:t xml:space="preserve">, 2004. - </w:t>
      </w:r>
      <w:r>
        <w:rPr>
          <w:lang w:val="ru-RU"/>
        </w:rPr>
        <w:t xml:space="preserve"> 169 с.</w:t>
      </w:r>
    </w:p>
  </w:footnote>
  <w:footnote w:id="30">
    <w:p w:rsidR="00FB3532" w:rsidRPr="00DB2311" w:rsidRDefault="00FB3532" w:rsidP="00210586">
      <w:pPr>
        <w:pStyle w:val="a6"/>
        <w:spacing w:line="360" w:lineRule="auto"/>
        <w:jc w:val="both"/>
        <w:rPr>
          <w:lang w:val="ru-RU"/>
        </w:rPr>
      </w:pPr>
      <w:r>
        <w:rPr>
          <w:rStyle w:val="a8"/>
        </w:rPr>
        <w:footnoteRef/>
      </w:r>
      <w:r w:rsidRPr="00DB2311">
        <w:rPr>
          <w:lang w:val="ru-RU"/>
        </w:rPr>
        <w:t xml:space="preserve"> </w:t>
      </w:r>
      <w:r>
        <w:rPr>
          <w:lang w:val="ru-RU"/>
        </w:rPr>
        <w:t>Там же.</w:t>
      </w:r>
    </w:p>
  </w:footnote>
  <w:footnote w:id="31">
    <w:p w:rsidR="00FB3532" w:rsidRPr="00446617" w:rsidRDefault="00FB3532" w:rsidP="00210586">
      <w:pPr>
        <w:pStyle w:val="a6"/>
        <w:spacing w:line="360" w:lineRule="auto"/>
        <w:jc w:val="both"/>
        <w:rPr>
          <w:lang w:val="ru-RU"/>
        </w:rPr>
      </w:pPr>
      <w:r>
        <w:rPr>
          <w:rStyle w:val="a8"/>
        </w:rPr>
        <w:footnoteRef/>
      </w:r>
      <w:r w:rsidRPr="00DB2311">
        <w:rPr>
          <w:lang w:val="ru-RU"/>
        </w:rPr>
        <w:t xml:space="preserve"> </w:t>
      </w:r>
      <w:r>
        <w:rPr>
          <w:lang w:val="ru-RU"/>
        </w:rPr>
        <w:t>Там же.</w:t>
      </w:r>
    </w:p>
  </w:footnote>
  <w:footnote w:id="32">
    <w:p w:rsidR="00FB3532" w:rsidRPr="00210586" w:rsidRDefault="00FB3532" w:rsidP="00210586">
      <w:pPr>
        <w:pStyle w:val="a6"/>
        <w:spacing w:line="360" w:lineRule="auto"/>
        <w:jc w:val="both"/>
        <w:rPr>
          <w:lang w:val="ru-RU"/>
        </w:rPr>
      </w:pPr>
      <w:r>
        <w:rPr>
          <w:rStyle w:val="a8"/>
        </w:rPr>
        <w:footnoteRef/>
      </w:r>
      <w:r w:rsidRPr="00210586">
        <w:rPr>
          <w:lang w:val="ru-RU"/>
        </w:rPr>
        <w:t xml:space="preserve"> </w:t>
      </w:r>
      <w:r>
        <w:rPr>
          <w:lang w:val="ru-RU"/>
        </w:rPr>
        <w:t>Гусев</w:t>
      </w:r>
      <w:r w:rsidR="001D6DC4">
        <w:rPr>
          <w:lang w:val="ru-RU"/>
        </w:rPr>
        <w:t>,</w:t>
      </w:r>
      <w:r>
        <w:rPr>
          <w:lang w:val="ru-RU"/>
        </w:rPr>
        <w:t xml:space="preserve"> Э.Б. Выставочная деятельность в России и за рубежом / Гусев Э.Б., Прокудин В.А., Салащенко А.Г. – М: </w:t>
      </w:r>
      <w:r w:rsidRPr="00AD616D">
        <w:rPr>
          <w:rStyle w:val="datevalue"/>
          <w:rFonts w:eastAsiaTheme="majorEastAsia"/>
          <w:lang w:val="ru-RU"/>
        </w:rPr>
        <w:t>Дашков и К°</w:t>
      </w:r>
      <w:r>
        <w:rPr>
          <w:rStyle w:val="datevalue"/>
          <w:rFonts w:eastAsiaTheme="majorEastAsia"/>
          <w:lang w:val="ru-RU"/>
        </w:rPr>
        <w:t xml:space="preserve">, 2004. - </w:t>
      </w:r>
      <w:r>
        <w:rPr>
          <w:lang w:val="ru-RU"/>
        </w:rPr>
        <w:t xml:space="preserve"> 169 с.</w:t>
      </w:r>
    </w:p>
  </w:footnote>
  <w:footnote w:id="33">
    <w:p w:rsidR="00FB3532" w:rsidRPr="00DB2311" w:rsidRDefault="00FB3532" w:rsidP="00210586">
      <w:pPr>
        <w:pStyle w:val="a6"/>
        <w:spacing w:line="360" w:lineRule="auto"/>
        <w:jc w:val="both"/>
        <w:rPr>
          <w:lang w:val="ru-RU"/>
        </w:rPr>
      </w:pPr>
      <w:r>
        <w:rPr>
          <w:rStyle w:val="a8"/>
        </w:rPr>
        <w:footnoteRef/>
      </w:r>
      <w:r w:rsidRPr="00DB2311">
        <w:rPr>
          <w:lang w:val="ru-RU"/>
        </w:rPr>
        <w:t xml:space="preserve"> </w:t>
      </w:r>
      <w:r>
        <w:rPr>
          <w:lang w:val="ru-RU"/>
        </w:rPr>
        <w:t>Там же.</w:t>
      </w:r>
    </w:p>
  </w:footnote>
  <w:footnote w:id="34">
    <w:p w:rsidR="00FB3532" w:rsidRPr="00DB2311" w:rsidRDefault="00FB3532" w:rsidP="00210586">
      <w:pPr>
        <w:pStyle w:val="a6"/>
        <w:spacing w:line="360" w:lineRule="auto"/>
        <w:jc w:val="both"/>
        <w:rPr>
          <w:lang w:val="ru-RU"/>
        </w:rPr>
      </w:pPr>
      <w:r>
        <w:rPr>
          <w:rStyle w:val="a8"/>
        </w:rPr>
        <w:footnoteRef/>
      </w:r>
      <w:r w:rsidRPr="00DB2311">
        <w:rPr>
          <w:lang w:val="ru-RU"/>
        </w:rPr>
        <w:t xml:space="preserve"> </w:t>
      </w:r>
      <w:r>
        <w:rPr>
          <w:lang w:val="ru-RU"/>
        </w:rPr>
        <w:t>Там же.</w:t>
      </w:r>
    </w:p>
  </w:footnote>
  <w:footnote w:id="35">
    <w:p w:rsidR="00FB3532" w:rsidRPr="00DB2311" w:rsidRDefault="00FB3532" w:rsidP="00210586">
      <w:pPr>
        <w:pStyle w:val="a6"/>
        <w:spacing w:line="360" w:lineRule="auto"/>
        <w:jc w:val="both"/>
        <w:rPr>
          <w:lang w:val="ru-RU"/>
        </w:rPr>
      </w:pPr>
      <w:r>
        <w:rPr>
          <w:rStyle w:val="a8"/>
        </w:rPr>
        <w:footnoteRef/>
      </w:r>
      <w:r w:rsidRPr="00DB2311">
        <w:rPr>
          <w:lang w:val="ru-RU"/>
        </w:rPr>
        <w:t xml:space="preserve"> </w:t>
      </w:r>
      <w:r>
        <w:rPr>
          <w:lang w:val="ru-RU"/>
        </w:rPr>
        <w:t>Гусев</w:t>
      </w:r>
      <w:r w:rsidR="001D6DC4">
        <w:rPr>
          <w:lang w:val="ru-RU"/>
        </w:rPr>
        <w:t>,</w:t>
      </w:r>
      <w:r>
        <w:rPr>
          <w:lang w:val="ru-RU"/>
        </w:rPr>
        <w:t xml:space="preserve"> Э.Б. Выставочная деятельность в России и за рубежом / Гусев Э.Б., Прокудин В.А., Салащенко А.Г. – М: </w:t>
      </w:r>
      <w:r w:rsidRPr="00AD616D">
        <w:rPr>
          <w:rStyle w:val="datevalue"/>
          <w:rFonts w:eastAsiaTheme="majorEastAsia"/>
          <w:lang w:val="ru-RU"/>
        </w:rPr>
        <w:t>Дашков и К°</w:t>
      </w:r>
      <w:r>
        <w:rPr>
          <w:rStyle w:val="datevalue"/>
          <w:rFonts w:eastAsiaTheme="majorEastAsia"/>
          <w:lang w:val="ru-RU"/>
        </w:rPr>
        <w:t xml:space="preserve">, 2004. - </w:t>
      </w:r>
      <w:r>
        <w:rPr>
          <w:lang w:val="ru-RU"/>
        </w:rPr>
        <w:t xml:space="preserve"> 169 с.</w:t>
      </w:r>
    </w:p>
  </w:footnote>
  <w:footnote w:id="36">
    <w:p w:rsidR="00FB3532" w:rsidRPr="00DB2311" w:rsidRDefault="00FB3532" w:rsidP="00210586">
      <w:pPr>
        <w:pStyle w:val="a6"/>
        <w:spacing w:line="360" w:lineRule="auto"/>
        <w:jc w:val="both"/>
        <w:rPr>
          <w:lang w:val="ru-RU"/>
        </w:rPr>
      </w:pPr>
      <w:r>
        <w:rPr>
          <w:rStyle w:val="a8"/>
        </w:rPr>
        <w:footnoteRef/>
      </w:r>
      <w:r w:rsidRPr="00DB2311">
        <w:rPr>
          <w:lang w:val="ru-RU"/>
        </w:rPr>
        <w:t xml:space="preserve"> </w:t>
      </w:r>
      <w:r>
        <w:rPr>
          <w:lang w:val="ru-RU"/>
        </w:rPr>
        <w:t>Там же.</w:t>
      </w:r>
    </w:p>
  </w:footnote>
  <w:footnote w:id="37">
    <w:p w:rsidR="00FB3532" w:rsidRPr="00DB2311" w:rsidRDefault="00FB3532" w:rsidP="00210586">
      <w:pPr>
        <w:pStyle w:val="a6"/>
        <w:spacing w:line="360" w:lineRule="auto"/>
        <w:jc w:val="both"/>
        <w:rPr>
          <w:lang w:val="ru-RU"/>
        </w:rPr>
      </w:pPr>
      <w:r>
        <w:rPr>
          <w:rStyle w:val="a8"/>
        </w:rPr>
        <w:footnoteRef/>
      </w:r>
      <w:r w:rsidRPr="00DB2311">
        <w:rPr>
          <w:lang w:val="ru-RU"/>
        </w:rPr>
        <w:t xml:space="preserve"> </w:t>
      </w:r>
      <w:r>
        <w:rPr>
          <w:lang w:val="ru-RU"/>
        </w:rPr>
        <w:t>Там же.</w:t>
      </w:r>
    </w:p>
  </w:footnote>
  <w:footnote w:id="38">
    <w:p w:rsidR="00FB3532" w:rsidRPr="00DB2311" w:rsidRDefault="00FB3532" w:rsidP="00210586">
      <w:pPr>
        <w:pStyle w:val="a6"/>
        <w:spacing w:line="360" w:lineRule="auto"/>
        <w:jc w:val="both"/>
        <w:rPr>
          <w:lang w:val="ru-RU"/>
        </w:rPr>
      </w:pPr>
      <w:r>
        <w:rPr>
          <w:rStyle w:val="a8"/>
        </w:rPr>
        <w:footnoteRef/>
      </w:r>
      <w:r>
        <w:rPr>
          <w:lang w:val="ru-RU"/>
        </w:rPr>
        <w:t xml:space="preserve"> Там же.</w:t>
      </w:r>
    </w:p>
  </w:footnote>
  <w:footnote w:id="39">
    <w:p w:rsidR="00FB3532" w:rsidRPr="00210586" w:rsidRDefault="00FB3532" w:rsidP="00210586">
      <w:pPr>
        <w:pStyle w:val="a6"/>
        <w:spacing w:line="360" w:lineRule="auto"/>
        <w:jc w:val="both"/>
        <w:rPr>
          <w:lang w:val="ru-RU"/>
        </w:rPr>
      </w:pPr>
      <w:r>
        <w:rPr>
          <w:rStyle w:val="a8"/>
        </w:rPr>
        <w:footnoteRef/>
      </w:r>
      <w:r w:rsidRPr="00DB2311">
        <w:rPr>
          <w:lang w:val="ru-RU"/>
        </w:rPr>
        <w:t xml:space="preserve"> </w:t>
      </w:r>
      <w:r>
        <w:rPr>
          <w:lang w:val="ru-RU"/>
        </w:rPr>
        <w:t>Там же.</w:t>
      </w:r>
    </w:p>
  </w:footnote>
  <w:footnote w:id="40">
    <w:p w:rsidR="00FB3532" w:rsidRPr="00365E68" w:rsidRDefault="00FB3532" w:rsidP="008B65D4">
      <w:pPr>
        <w:pStyle w:val="a6"/>
        <w:spacing w:line="360" w:lineRule="auto"/>
        <w:jc w:val="both"/>
        <w:rPr>
          <w:lang w:val="ru-RU"/>
        </w:rPr>
      </w:pPr>
      <w:r>
        <w:rPr>
          <w:rStyle w:val="a8"/>
        </w:rPr>
        <w:footnoteRef/>
      </w:r>
      <w:r w:rsidRPr="00365E68">
        <w:rPr>
          <w:lang w:val="ru-RU"/>
        </w:rPr>
        <w:t xml:space="preserve"> </w:t>
      </w:r>
      <w:r>
        <w:rPr>
          <w:lang w:val="ru-RU"/>
        </w:rPr>
        <w:t xml:space="preserve">Александрова, Н. В. Выставочный менеджмент: стратегии управления и маркетинговые коммуникации / Н.В. Александрова, И.К. Филоненко. – М: РИА Проэкспо, 2006. – 240 с. </w:t>
      </w:r>
    </w:p>
  </w:footnote>
  <w:footnote w:id="41">
    <w:p w:rsidR="00FB3532" w:rsidRPr="00365E68" w:rsidRDefault="00FB3532" w:rsidP="008B65D4">
      <w:pPr>
        <w:pStyle w:val="a6"/>
        <w:spacing w:line="360" w:lineRule="auto"/>
        <w:jc w:val="both"/>
        <w:rPr>
          <w:lang w:val="ru-RU"/>
        </w:rPr>
      </w:pPr>
      <w:r>
        <w:rPr>
          <w:rStyle w:val="a8"/>
        </w:rPr>
        <w:footnoteRef/>
      </w:r>
      <w:r w:rsidRPr="004F0D76">
        <w:rPr>
          <w:lang w:val="ru-RU"/>
        </w:rPr>
        <w:t xml:space="preserve"> </w:t>
      </w:r>
      <w:r>
        <w:rPr>
          <w:lang w:val="ru-RU"/>
        </w:rPr>
        <w:t>Там же.</w:t>
      </w:r>
    </w:p>
  </w:footnote>
  <w:footnote w:id="42">
    <w:p w:rsidR="00FB3532" w:rsidRPr="00365E68" w:rsidRDefault="00FB3532" w:rsidP="00CC6E0A">
      <w:pPr>
        <w:pStyle w:val="a6"/>
        <w:spacing w:line="360" w:lineRule="auto"/>
        <w:jc w:val="both"/>
        <w:rPr>
          <w:lang w:val="ru-RU"/>
        </w:rPr>
      </w:pPr>
      <w:r>
        <w:rPr>
          <w:rStyle w:val="a8"/>
        </w:rPr>
        <w:footnoteRef/>
      </w:r>
      <w:r>
        <w:rPr>
          <w:lang w:val="ru-RU"/>
        </w:rPr>
        <w:t xml:space="preserve"> Там же.</w:t>
      </w:r>
    </w:p>
  </w:footnote>
  <w:footnote w:id="43">
    <w:p w:rsidR="00FB3532" w:rsidRPr="00365E68" w:rsidRDefault="00FB3532" w:rsidP="00DA5DFB">
      <w:pPr>
        <w:pStyle w:val="a6"/>
        <w:spacing w:line="360" w:lineRule="auto"/>
        <w:jc w:val="both"/>
        <w:rPr>
          <w:lang w:val="ru-RU"/>
        </w:rPr>
      </w:pPr>
      <w:r>
        <w:rPr>
          <w:rStyle w:val="a8"/>
        </w:rPr>
        <w:footnoteRef/>
      </w:r>
      <w:r w:rsidRPr="004F0D76">
        <w:rPr>
          <w:lang w:val="ru-RU"/>
        </w:rPr>
        <w:t xml:space="preserve"> </w:t>
      </w:r>
      <w:r>
        <w:rPr>
          <w:lang w:val="ru-RU"/>
        </w:rPr>
        <w:t>Там же.</w:t>
      </w:r>
    </w:p>
  </w:footnote>
  <w:footnote w:id="44">
    <w:p w:rsidR="00FB3532" w:rsidRPr="00F07B52" w:rsidRDefault="00FB3532" w:rsidP="00DA5DFB">
      <w:pPr>
        <w:pStyle w:val="a6"/>
        <w:spacing w:line="360" w:lineRule="auto"/>
        <w:rPr>
          <w:lang w:val="ru-RU"/>
        </w:rPr>
      </w:pPr>
      <w:r>
        <w:rPr>
          <w:rStyle w:val="a8"/>
        </w:rPr>
        <w:footnoteRef/>
      </w:r>
      <w:r w:rsidRPr="004F0D76">
        <w:rPr>
          <w:lang w:val="ru-RU"/>
        </w:rPr>
        <w:t xml:space="preserve"> </w:t>
      </w:r>
      <w:r>
        <w:rPr>
          <w:lang w:val="ru-RU"/>
        </w:rPr>
        <w:t>Там же.</w:t>
      </w:r>
    </w:p>
  </w:footnote>
  <w:footnote w:id="45">
    <w:p w:rsidR="00FB3532" w:rsidRPr="00365E68" w:rsidRDefault="00FB3532" w:rsidP="00DA5DFB">
      <w:pPr>
        <w:pStyle w:val="a6"/>
        <w:spacing w:line="360" w:lineRule="auto"/>
        <w:jc w:val="both"/>
        <w:rPr>
          <w:lang w:val="ru-RU"/>
        </w:rPr>
      </w:pPr>
      <w:r>
        <w:rPr>
          <w:rStyle w:val="a8"/>
        </w:rPr>
        <w:footnoteRef/>
      </w:r>
      <w:r w:rsidRPr="004F0D76">
        <w:rPr>
          <w:lang w:val="ru-RU"/>
        </w:rPr>
        <w:t xml:space="preserve"> </w:t>
      </w:r>
      <w:r>
        <w:rPr>
          <w:lang w:val="ru-RU"/>
        </w:rPr>
        <w:t>Там же.</w:t>
      </w:r>
    </w:p>
  </w:footnote>
  <w:footnote w:id="46">
    <w:p w:rsidR="00FB3532" w:rsidRPr="00F07B52" w:rsidRDefault="00FB3532">
      <w:pPr>
        <w:pStyle w:val="a6"/>
        <w:rPr>
          <w:lang w:val="ru-RU"/>
        </w:rPr>
      </w:pPr>
    </w:p>
  </w:footnote>
  <w:footnote w:id="47">
    <w:p w:rsidR="00FB3532" w:rsidRPr="00F45611" w:rsidRDefault="00FB3532" w:rsidP="00F45611">
      <w:pPr>
        <w:pStyle w:val="a6"/>
        <w:spacing w:line="360" w:lineRule="auto"/>
        <w:rPr>
          <w:lang w:val="ru-RU"/>
        </w:rPr>
      </w:pPr>
      <w:r>
        <w:rPr>
          <w:rStyle w:val="a8"/>
        </w:rPr>
        <w:footnoteRef/>
      </w:r>
      <w:r w:rsidRPr="00F45611">
        <w:rPr>
          <w:lang w:val="ru-RU"/>
        </w:rPr>
        <w:t xml:space="preserve"> </w:t>
      </w:r>
      <w:r>
        <w:rPr>
          <w:lang w:val="ru-RU"/>
        </w:rPr>
        <w:t>Александрова, Н. В. Выставочный менеджмент: стратегии управления и маркетинговые коммуникации / Н.В. Александрова, И.К. Филоненко. – М: РИА Проэкспо, 2006. – 240 с.</w:t>
      </w:r>
    </w:p>
  </w:footnote>
  <w:footnote w:id="48">
    <w:p w:rsidR="00FB3532" w:rsidRPr="00F45611" w:rsidRDefault="00FB3532" w:rsidP="00F45611">
      <w:pPr>
        <w:pStyle w:val="a6"/>
        <w:spacing w:line="360" w:lineRule="auto"/>
        <w:rPr>
          <w:lang w:val="ru-RU"/>
        </w:rPr>
      </w:pPr>
      <w:r>
        <w:rPr>
          <w:rStyle w:val="a8"/>
        </w:rPr>
        <w:footnoteRef/>
      </w:r>
      <w:r w:rsidRPr="00F45611">
        <w:rPr>
          <w:lang w:val="ru-RU"/>
        </w:rPr>
        <w:t xml:space="preserve"> </w:t>
      </w:r>
      <w:r>
        <w:rPr>
          <w:lang w:val="ru-RU"/>
        </w:rPr>
        <w:t>Там же.</w:t>
      </w:r>
    </w:p>
  </w:footnote>
  <w:footnote w:id="49">
    <w:p w:rsidR="00FB3532" w:rsidRPr="00F45611" w:rsidRDefault="00FB3532" w:rsidP="00F45611">
      <w:pPr>
        <w:pStyle w:val="a6"/>
        <w:spacing w:line="360" w:lineRule="auto"/>
        <w:rPr>
          <w:lang w:val="ru-RU"/>
        </w:rPr>
      </w:pPr>
      <w:r>
        <w:rPr>
          <w:rStyle w:val="a8"/>
        </w:rPr>
        <w:footnoteRef/>
      </w:r>
      <w:r w:rsidRPr="00F45611">
        <w:rPr>
          <w:lang w:val="ru-RU"/>
        </w:rPr>
        <w:t xml:space="preserve"> </w:t>
      </w:r>
      <w:r>
        <w:rPr>
          <w:lang w:val="ru-RU"/>
        </w:rPr>
        <w:t>Там же.</w:t>
      </w:r>
    </w:p>
  </w:footnote>
  <w:footnote w:id="50">
    <w:p w:rsidR="00FB3532" w:rsidRPr="00F07B52" w:rsidRDefault="00FB3532" w:rsidP="00F07B52">
      <w:pPr>
        <w:pStyle w:val="a6"/>
        <w:spacing w:line="360" w:lineRule="auto"/>
        <w:jc w:val="both"/>
        <w:rPr>
          <w:lang w:val="ru-RU"/>
        </w:rPr>
      </w:pPr>
      <w:r>
        <w:rPr>
          <w:rStyle w:val="a8"/>
        </w:rPr>
        <w:footnoteRef/>
      </w:r>
      <w:r w:rsidRPr="00F07B52">
        <w:rPr>
          <w:lang w:val="ru-RU"/>
        </w:rPr>
        <w:t xml:space="preserve"> </w:t>
      </w:r>
      <w:r>
        <w:rPr>
          <w:lang w:val="ru-RU"/>
        </w:rPr>
        <w:t>Александрова, Н. В. Выставочный менеджмент: стратегии управления и маркетинговые коммуникации / Н.В. Александрова, И.К. Филоненко. – М: РИА Проэкспо, 2006. – 240 с.</w:t>
      </w:r>
    </w:p>
  </w:footnote>
  <w:footnote w:id="51">
    <w:p w:rsidR="00FB3532" w:rsidRPr="00465BAB" w:rsidRDefault="00FB3532" w:rsidP="00DA5DFB">
      <w:pPr>
        <w:pStyle w:val="a6"/>
        <w:spacing w:line="360" w:lineRule="auto"/>
        <w:jc w:val="both"/>
        <w:rPr>
          <w:lang w:val="ru-RU"/>
        </w:rPr>
      </w:pPr>
      <w:r>
        <w:rPr>
          <w:rStyle w:val="a8"/>
        </w:rPr>
        <w:footnoteRef/>
      </w:r>
      <w:r w:rsidRPr="00465BAB">
        <w:rPr>
          <w:lang w:val="ru-RU"/>
        </w:rPr>
        <w:t xml:space="preserve"> </w:t>
      </w:r>
      <w:r>
        <w:rPr>
          <w:lang w:val="ru-RU"/>
        </w:rPr>
        <w:t>Там же.</w:t>
      </w:r>
    </w:p>
  </w:footnote>
  <w:footnote w:id="52">
    <w:p w:rsidR="00FB3532" w:rsidRPr="00465BAB" w:rsidRDefault="00FB3532" w:rsidP="00465BAB">
      <w:pPr>
        <w:pStyle w:val="a6"/>
        <w:spacing w:line="360" w:lineRule="auto"/>
        <w:jc w:val="both"/>
        <w:rPr>
          <w:lang w:val="ru-RU"/>
        </w:rPr>
      </w:pPr>
      <w:r>
        <w:rPr>
          <w:rStyle w:val="a8"/>
        </w:rPr>
        <w:footnoteRef/>
      </w:r>
      <w:r w:rsidRPr="004F0D76">
        <w:rPr>
          <w:lang w:val="ru-RU"/>
        </w:rPr>
        <w:t xml:space="preserve"> </w:t>
      </w:r>
      <w:r>
        <w:rPr>
          <w:lang w:val="ru-RU"/>
        </w:rPr>
        <w:t>Александрова, Н. В. Выставочный менеджмент: стратегии управления и маркетинговые коммуникации / Н.В. Александрова, И.К. Филоненко. – М: РИА Проэкспо, 2006. – 240 с.</w:t>
      </w:r>
    </w:p>
  </w:footnote>
  <w:footnote w:id="53">
    <w:p w:rsidR="00FB3532" w:rsidRPr="00465BAB" w:rsidRDefault="00FB3532" w:rsidP="00465BAB">
      <w:pPr>
        <w:pStyle w:val="a6"/>
        <w:spacing w:line="360" w:lineRule="auto"/>
        <w:jc w:val="both"/>
        <w:rPr>
          <w:lang w:val="ru-RU"/>
        </w:rPr>
      </w:pPr>
      <w:r>
        <w:rPr>
          <w:rStyle w:val="a8"/>
        </w:rPr>
        <w:footnoteRef/>
      </w:r>
      <w:r w:rsidRPr="00465BAB">
        <w:rPr>
          <w:lang w:val="ru-RU"/>
        </w:rPr>
        <w:t xml:space="preserve"> </w:t>
      </w:r>
      <w:r>
        <w:rPr>
          <w:lang w:val="ru-RU"/>
        </w:rPr>
        <w:t>Александрова, Н. В. Выставочный менеджмент: стратегии управления и маркетинговые коммуникации / Н.В. Александрова, И.К. Филоненко. – М: РИА Проэкспо, 2006. – 240 с.</w:t>
      </w:r>
    </w:p>
  </w:footnote>
  <w:footnote w:id="54">
    <w:p w:rsidR="00FB3532" w:rsidRPr="00465BAB" w:rsidRDefault="00FB3532" w:rsidP="00465BAB">
      <w:pPr>
        <w:pStyle w:val="a6"/>
        <w:spacing w:line="360" w:lineRule="auto"/>
        <w:jc w:val="both"/>
        <w:rPr>
          <w:lang w:val="ru-RU"/>
        </w:rPr>
      </w:pPr>
      <w:r>
        <w:rPr>
          <w:rStyle w:val="a8"/>
        </w:rPr>
        <w:footnoteRef/>
      </w:r>
      <w:r w:rsidRPr="00465BAB">
        <w:rPr>
          <w:lang w:val="ru-RU"/>
        </w:rPr>
        <w:t xml:space="preserve"> </w:t>
      </w:r>
      <w:r>
        <w:rPr>
          <w:lang w:val="ru-RU"/>
        </w:rPr>
        <w:t>Александрова, Н. В. Выставочный менеджмент: стратегии управления и маркетинговые коммуникации / Н.В. Александрова, И.К. Филоненко. – М: РИА Проэкспо, 2006. – 240 с.</w:t>
      </w:r>
    </w:p>
  </w:footnote>
  <w:footnote w:id="55">
    <w:p w:rsidR="00FB3532" w:rsidRPr="00465BAB" w:rsidRDefault="00FB3532" w:rsidP="00DA5DFB">
      <w:pPr>
        <w:pStyle w:val="a6"/>
        <w:spacing w:line="360" w:lineRule="auto"/>
        <w:jc w:val="both"/>
        <w:rPr>
          <w:lang w:val="ru-RU"/>
        </w:rPr>
      </w:pPr>
      <w:r>
        <w:rPr>
          <w:rStyle w:val="a8"/>
        </w:rPr>
        <w:footnoteRef/>
      </w:r>
      <w:r w:rsidRPr="00465BAB">
        <w:rPr>
          <w:lang w:val="ru-RU"/>
        </w:rPr>
        <w:t xml:space="preserve"> </w:t>
      </w:r>
      <w:r>
        <w:rPr>
          <w:lang w:val="ru-RU"/>
        </w:rPr>
        <w:t>Там же.</w:t>
      </w:r>
    </w:p>
  </w:footnote>
  <w:footnote w:id="56">
    <w:p w:rsidR="00FB3532" w:rsidRPr="00465BAB" w:rsidRDefault="00FB3532">
      <w:pPr>
        <w:pStyle w:val="a6"/>
        <w:rPr>
          <w:lang w:val="ru-RU"/>
        </w:rPr>
      </w:pPr>
      <w:r>
        <w:rPr>
          <w:rStyle w:val="a8"/>
        </w:rPr>
        <w:footnoteRef/>
      </w:r>
      <w:r w:rsidRPr="004F0D76">
        <w:rPr>
          <w:lang w:val="ru-RU"/>
        </w:rPr>
        <w:t xml:space="preserve"> </w:t>
      </w:r>
      <w:r>
        <w:rPr>
          <w:lang w:val="ru-RU"/>
        </w:rPr>
        <w:t>Там же.</w:t>
      </w:r>
    </w:p>
  </w:footnote>
  <w:footnote w:id="57">
    <w:p w:rsidR="00FB3532" w:rsidRPr="00465BAB" w:rsidRDefault="00FB3532" w:rsidP="00465BAB">
      <w:pPr>
        <w:pStyle w:val="a6"/>
        <w:spacing w:line="360" w:lineRule="auto"/>
        <w:jc w:val="both"/>
        <w:rPr>
          <w:lang w:val="ru-RU"/>
        </w:rPr>
      </w:pPr>
      <w:r>
        <w:rPr>
          <w:rStyle w:val="a8"/>
        </w:rPr>
        <w:footnoteRef/>
      </w:r>
      <w:r w:rsidRPr="00465BAB">
        <w:rPr>
          <w:lang w:val="ru-RU"/>
        </w:rPr>
        <w:t xml:space="preserve"> </w:t>
      </w:r>
      <w:r>
        <w:rPr>
          <w:lang w:val="ru-RU"/>
        </w:rPr>
        <w:t>Александрова, Н. В. Выставочный менеджмент: стратегии управления и маркетинговые коммуникации / Н.В. Александрова, И.К. Филоненко. – М: РИА Проэкспо, 2006. – 240 с.</w:t>
      </w:r>
    </w:p>
  </w:footnote>
  <w:footnote w:id="58">
    <w:p w:rsidR="00FB3532" w:rsidRPr="00465BAB" w:rsidRDefault="00FB3532" w:rsidP="00465BAB">
      <w:pPr>
        <w:pStyle w:val="a6"/>
        <w:spacing w:line="360" w:lineRule="auto"/>
        <w:jc w:val="both"/>
        <w:rPr>
          <w:lang w:val="ru-RU"/>
        </w:rPr>
      </w:pPr>
      <w:r>
        <w:rPr>
          <w:rStyle w:val="a8"/>
        </w:rPr>
        <w:footnoteRef/>
      </w:r>
      <w:r w:rsidRPr="004F0D76">
        <w:rPr>
          <w:lang w:val="ru-RU"/>
        </w:rPr>
        <w:t xml:space="preserve"> </w:t>
      </w:r>
      <w:r>
        <w:rPr>
          <w:lang w:val="ru-RU"/>
        </w:rPr>
        <w:t>Там же.</w:t>
      </w:r>
    </w:p>
  </w:footnote>
  <w:footnote w:id="59">
    <w:p w:rsidR="00FB3532" w:rsidRPr="00465BAB" w:rsidRDefault="00FB3532" w:rsidP="00465BAB">
      <w:pPr>
        <w:pStyle w:val="a6"/>
        <w:spacing w:line="360" w:lineRule="auto"/>
        <w:jc w:val="both"/>
        <w:rPr>
          <w:lang w:val="ru-RU"/>
        </w:rPr>
      </w:pPr>
      <w:r>
        <w:rPr>
          <w:rStyle w:val="a8"/>
        </w:rPr>
        <w:footnoteRef/>
      </w:r>
      <w:r w:rsidRPr="004F0D76">
        <w:rPr>
          <w:lang w:val="ru-RU"/>
        </w:rPr>
        <w:t xml:space="preserve"> </w:t>
      </w:r>
      <w:r>
        <w:rPr>
          <w:lang w:val="ru-RU"/>
        </w:rPr>
        <w:t xml:space="preserve">Там же. </w:t>
      </w:r>
    </w:p>
  </w:footnote>
  <w:footnote w:id="60">
    <w:p w:rsidR="00FB3532" w:rsidRPr="00465BAB" w:rsidRDefault="00FB3532" w:rsidP="00465BAB">
      <w:pPr>
        <w:pStyle w:val="a6"/>
        <w:spacing w:line="360" w:lineRule="auto"/>
        <w:jc w:val="both"/>
        <w:rPr>
          <w:lang w:val="ru-RU"/>
        </w:rPr>
      </w:pPr>
      <w:r>
        <w:rPr>
          <w:rStyle w:val="a8"/>
        </w:rPr>
        <w:footnoteRef/>
      </w:r>
      <w:r w:rsidRPr="00465BAB">
        <w:rPr>
          <w:lang w:val="ru-RU"/>
        </w:rPr>
        <w:t xml:space="preserve"> </w:t>
      </w:r>
      <w:r>
        <w:rPr>
          <w:lang w:val="ru-RU"/>
        </w:rPr>
        <w:t>Александрова, Н. В. Выставочный менеджмент: стратегии управления и маркетинговые коммуникации / Н.В. Александрова, И.К. Филоненко. – М: РИА Проэкспо, 2006. – 240 с.</w:t>
      </w:r>
    </w:p>
  </w:footnote>
  <w:footnote w:id="61">
    <w:p w:rsidR="00FB3532" w:rsidRPr="00465BAB" w:rsidRDefault="00FB3532" w:rsidP="00465BAB">
      <w:pPr>
        <w:pStyle w:val="a6"/>
        <w:spacing w:line="360" w:lineRule="auto"/>
        <w:jc w:val="both"/>
        <w:rPr>
          <w:lang w:val="ru-RU"/>
        </w:rPr>
      </w:pPr>
      <w:r>
        <w:rPr>
          <w:rStyle w:val="a8"/>
        </w:rPr>
        <w:footnoteRef/>
      </w:r>
      <w:r w:rsidRPr="004F0D76">
        <w:rPr>
          <w:lang w:val="ru-RU"/>
        </w:rPr>
        <w:t xml:space="preserve"> </w:t>
      </w:r>
      <w:r>
        <w:rPr>
          <w:lang w:val="ru-RU"/>
        </w:rPr>
        <w:t>Там же.</w:t>
      </w:r>
    </w:p>
  </w:footnote>
  <w:footnote w:id="62">
    <w:p w:rsidR="00FB3532" w:rsidRPr="00B10802" w:rsidRDefault="00FB3532" w:rsidP="00B10802">
      <w:pPr>
        <w:pStyle w:val="a6"/>
        <w:spacing w:line="360" w:lineRule="auto"/>
        <w:jc w:val="both"/>
        <w:rPr>
          <w:lang w:val="ru-RU"/>
        </w:rPr>
      </w:pPr>
      <w:r>
        <w:rPr>
          <w:rStyle w:val="a8"/>
        </w:rPr>
        <w:footnoteRef/>
      </w:r>
      <w:r w:rsidRPr="00B10802">
        <w:rPr>
          <w:lang w:val="ru-RU"/>
        </w:rPr>
        <w:t xml:space="preserve"> </w:t>
      </w:r>
      <w:r>
        <w:rPr>
          <w:lang w:val="ru-RU"/>
        </w:rPr>
        <w:t>Александрова, Н. В. Выставочный менеджмент: стратегии управления и маркетинговые коммуникации / Н.В. Александрова, И.К. Филоненко. – М: РИА Проэкспо, 2006. – 240 с.</w:t>
      </w:r>
    </w:p>
  </w:footnote>
  <w:footnote w:id="63">
    <w:p w:rsidR="00FB3532" w:rsidRPr="00B10802" w:rsidRDefault="00FB3532" w:rsidP="00B10802">
      <w:pPr>
        <w:pStyle w:val="a6"/>
        <w:spacing w:line="360" w:lineRule="auto"/>
        <w:jc w:val="both"/>
        <w:rPr>
          <w:lang w:val="ru-RU"/>
        </w:rPr>
      </w:pPr>
      <w:r>
        <w:rPr>
          <w:rStyle w:val="a8"/>
        </w:rPr>
        <w:footnoteRef/>
      </w:r>
      <w:r w:rsidRPr="00B10802">
        <w:rPr>
          <w:lang w:val="ru-RU"/>
        </w:rPr>
        <w:t xml:space="preserve"> </w:t>
      </w:r>
      <w:r>
        <w:rPr>
          <w:lang w:val="ru-RU"/>
        </w:rPr>
        <w:t>Там же.</w:t>
      </w:r>
    </w:p>
  </w:footnote>
  <w:footnote w:id="64">
    <w:p w:rsidR="00FB3532" w:rsidRPr="00B10802" w:rsidRDefault="00FB3532" w:rsidP="00B10802">
      <w:pPr>
        <w:pStyle w:val="a6"/>
        <w:spacing w:line="360" w:lineRule="auto"/>
        <w:jc w:val="both"/>
        <w:rPr>
          <w:lang w:val="ru-RU"/>
        </w:rPr>
      </w:pPr>
      <w:r>
        <w:rPr>
          <w:rStyle w:val="a8"/>
        </w:rPr>
        <w:footnoteRef/>
      </w:r>
      <w:r w:rsidRPr="00B10802">
        <w:rPr>
          <w:lang w:val="ru-RU"/>
        </w:rPr>
        <w:t xml:space="preserve"> </w:t>
      </w:r>
      <w:r>
        <w:rPr>
          <w:lang w:val="ru-RU"/>
        </w:rPr>
        <w:t>Александрова, Н. В. Выставочный менеджмент: стратегии управления и маркетинговые коммуникации / Н.В. Александрова, И.К. Филоненко. – М: РИА Проэкспо, 2006. – 240 с.</w:t>
      </w:r>
    </w:p>
  </w:footnote>
  <w:footnote w:id="65">
    <w:p w:rsidR="00FB3532" w:rsidRPr="00B10802" w:rsidRDefault="00FB3532" w:rsidP="00BB0897">
      <w:pPr>
        <w:pStyle w:val="a6"/>
        <w:spacing w:line="360" w:lineRule="auto"/>
        <w:jc w:val="both"/>
        <w:rPr>
          <w:lang w:val="ru-RU"/>
        </w:rPr>
      </w:pPr>
      <w:r>
        <w:rPr>
          <w:rStyle w:val="a8"/>
        </w:rPr>
        <w:footnoteRef/>
      </w:r>
      <w:r w:rsidRPr="00B10802">
        <w:rPr>
          <w:lang w:val="ru-RU"/>
        </w:rPr>
        <w:t xml:space="preserve"> </w:t>
      </w:r>
      <w:r>
        <w:rPr>
          <w:lang w:val="ru-RU"/>
        </w:rPr>
        <w:t>Там же.</w:t>
      </w:r>
    </w:p>
  </w:footnote>
  <w:footnote w:id="66">
    <w:p w:rsidR="00FB3532" w:rsidRPr="00B10802" w:rsidRDefault="00FB3532" w:rsidP="00B10802">
      <w:pPr>
        <w:pStyle w:val="a6"/>
        <w:spacing w:line="360" w:lineRule="auto"/>
        <w:jc w:val="both"/>
        <w:rPr>
          <w:lang w:val="ru-RU"/>
        </w:rPr>
      </w:pPr>
      <w:r>
        <w:rPr>
          <w:rStyle w:val="a8"/>
        </w:rPr>
        <w:footnoteRef/>
      </w:r>
      <w:r w:rsidRPr="00B10802">
        <w:rPr>
          <w:lang w:val="ru-RU"/>
        </w:rPr>
        <w:t xml:space="preserve"> </w:t>
      </w:r>
      <w:r>
        <w:rPr>
          <w:lang w:val="ru-RU"/>
        </w:rPr>
        <w:t>Там же.</w:t>
      </w:r>
    </w:p>
  </w:footnote>
  <w:footnote w:id="67">
    <w:p w:rsidR="00FB3532" w:rsidRPr="00B10802" w:rsidRDefault="00FB3532" w:rsidP="00B10802">
      <w:pPr>
        <w:pStyle w:val="a6"/>
        <w:spacing w:line="360" w:lineRule="auto"/>
        <w:jc w:val="both"/>
        <w:rPr>
          <w:lang w:val="ru-RU"/>
        </w:rPr>
      </w:pPr>
      <w:r>
        <w:rPr>
          <w:rStyle w:val="a8"/>
        </w:rPr>
        <w:footnoteRef/>
      </w:r>
      <w:r w:rsidRPr="00B10802">
        <w:rPr>
          <w:lang w:val="ru-RU"/>
        </w:rPr>
        <w:t xml:space="preserve"> </w:t>
      </w:r>
      <w:r>
        <w:rPr>
          <w:lang w:val="ru-RU"/>
        </w:rPr>
        <w:t>Александрова, Н. В. Выставочный менеджмент: стратегии управления и маркетинговые коммуникации / Н.В. Александрова, И.К. Филоненко. – М: РИА Проэкспо, 2006. – 240 с.</w:t>
      </w:r>
    </w:p>
  </w:footnote>
  <w:footnote w:id="68">
    <w:p w:rsidR="00FB3532" w:rsidRPr="00B10802" w:rsidRDefault="00FB3532" w:rsidP="00B10802">
      <w:pPr>
        <w:pStyle w:val="a6"/>
        <w:spacing w:line="360" w:lineRule="auto"/>
        <w:jc w:val="both"/>
        <w:rPr>
          <w:lang w:val="ru-RU"/>
        </w:rPr>
      </w:pPr>
      <w:r>
        <w:rPr>
          <w:rStyle w:val="a8"/>
        </w:rPr>
        <w:footnoteRef/>
      </w:r>
      <w:r w:rsidRPr="00B10802">
        <w:rPr>
          <w:lang w:val="ru-RU"/>
        </w:rPr>
        <w:t xml:space="preserve"> </w:t>
      </w:r>
      <w:r>
        <w:rPr>
          <w:lang w:val="ru-RU"/>
        </w:rPr>
        <w:t>Там же.</w:t>
      </w:r>
    </w:p>
  </w:footnote>
  <w:footnote w:id="69">
    <w:p w:rsidR="00FB3532" w:rsidRPr="00B10802" w:rsidRDefault="00FB3532" w:rsidP="002618C5">
      <w:pPr>
        <w:pStyle w:val="a6"/>
        <w:tabs>
          <w:tab w:val="left" w:pos="5469"/>
        </w:tabs>
        <w:spacing w:line="360" w:lineRule="auto"/>
        <w:jc w:val="both"/>
        <w:rPr>
          <w:lang w:val="ru-RU"/>
        </w:rPr>
      </w:pPr>
      <w:r>
        <w:rPr>
          <w:rStyle w:val="a8"/>
        </w:rPr>
        <w:footnoteRef/>
      </w:r>
      <w:r w:rsidRPr="004F0D76">
        <w:rPr>
          <w:lang w:val="ru-RU"/>
        </w:rPr>
        <w:t xml:space="preserve"> </w:t>
      </w:r>
      <w:r>
        <w:rPr>
          <w:lang w:val="ru-RU"/>
        </w:rPr>
        <w:t>Там же.</w:t>
      </w:r>
      <w:r>
        <w:rPr>
          <w:lang w:val="ru-RU"/>
        </w:rPr>
        <w:tab/>
      </w:r>
    </w:p>
  </w:footnote>
  <w:footnote w:id="70">
    <w:p w:rsidR="00FB3532" w:rsidRPr="00B10802" w:rsidRDefault="00FB3532" w:rsidP="00B10802">
      <w:pPr>
        <w:pStyle w:val="a6"/>
        <w:spacing w:line="360" w:lineRule="auto"/>
        <w:jc w:val="both"/>
        <w:rPr>
          <w:lang w:val="ru-RU"/>
        </w:rPr>
      </w:pPr>
      <w:r>
        <w:rPr>
          <w:rStyle w:val="a8"/>
        </w:rPr>
        <w:footnoteRef/>
      </w:r>
      <w:r w:rsidRPr="00B10802">
        <w:rPr>
          <w:lang w:val="ru-RU"/>
        </w:rPr>
        <w:t xml:space="preserve"> </w:t>
      </w:r>
      <w:r>
        <w:rPr>
          <w:lang w:val="ru-RU"/>
        </w:rPr>
        <w:t>Александрова, Н. В. Выставочный менеджмент: стратегии управления и маркетинговые коммуникации / Н.В. Александрова, И.К. Филоненко. – М: РИА Проэкспо, 2006. – 240 с.</w:t>
      </w:r>
    </w:p>
  </w:footnote>
  <w:footnote w:id="71">
    <w:p w:rsidR="00FB3532" w:rsidRPr="00B10802" w:rsidRDefault="00FB3532" w:rsidP="00B10802">
      <w:pPr>
        <w:pStyle w:val="a6"/>
        <w:spacing w:line="360" w:lineRule="auto"/>
        <w:jc w:val="both"/>
        <w:rPr>
          <w:lang w:val="ru-RU"/>
        </w:rPr>
      </w:pPr>
      <w:r>
        <w:rPr>
          <w:rStyle w:val="a8"/>
        </w:rPr>
        <w:footnoteRef/>
      </w:r>
      <w:r w:rsidRPr="00B10802">
        <w:rPr>
          <w:lang w:val="ru-RU"/>
        </w:rPr>
        <w:t xml:space="preserve"> </w:t>
      </w:r>
      <w:r>
        <w:rPr>
          <w:lang w:val="ru-RU"/>
        </w:rPr>
        <w:t>Там же.</w:t>
      </w:r>
    </w:p>
  </w:footnote>
  <w:footnote w:id="72">
    <w:p w:rsidR="00FB3532" w:rsidRPr="00B10802" w:rsidRDefault="00FB3532" w:rsidP="00B10802">
      <w:pPr>
        <w:pStyle w:val="a6"/>
        <w:spacing w:line="360" w:lineRule="auto"/>
        <w:jc w:val="both"/>
        <w:rPr>
          <w:lang w:val="ru-RU"/>
        </w:rPr>
      </w:pPr>
      <w:r>
        <w:rPr>
          <w:rStyle w:val="a8"/>
        </w:rPr>
        <w:footnoteRef/>
      </w:r>
      <w:r w:rsidRPr="00B10802">
        <w:rPr>
          <w:lang w:val="ru-RU"/>
        </w:rPr>
        <w:t xml:space="preserve"> </w:t>
      </w:r>
      <w:r>
        <w:rPr>
          <w:lang w:val="ru-RU"/>
        </w:rPr>
        <w:t>Там же.</w:t>
      </w:r>
    </w:p>
  </w:footnote>
  <w:footnote w:id="73">
    <w:p w:rsidR="00FB3532" w:rsidRPr="00B10802" w:rsidRDefault="00FB3532" w:rsidP="00B10802">
      <w:pPr>
        <w:pStyle w:val="a6"/>
        <w:spacing w:line="360" w:lineRule="auto"/>
        <w:jc w:val="both"/>
        <w:rPr>
          <w:lang w:val="ru-RU"/>
        </w:rPr>
      </w:pPr>
      <w:r>
        <w:rPr>
          <w:rStyle w:val="a8"/>
        </w:rPr>
        <w:footnoteRef/>
      </w:r>
      <w:r w:rsidRPr="00B10802">
        <w:rPr>
          <w:lang w:val="ru-RU"/>
        </w:rPr>
        <w:t xml:space="preserve"> </w:t>
      </w:r>
      <w:r>
        <w:rPr>
          <w:lang w:val="ru-RU"/>
        </w:rPr>
        <w:t>Там же.</w:t>
      </w:r>
    </w:p>
  </w:footnote>
  <w:footnote w:id="74">
    <w:p w:rsidR="00FB3532" w:rsidRPr="00B10802" w:rsidRDefault="00FB3532" w:rsidP="00B10802">
      <w:pPr>
        <w:pStyle w:val="a6"/>
        <w:spacing w:line="360" w:lineRule="auto"/>
        <w:jc w:val="both"/>
        <w:rPr>
          <w:lang w:val="ru-RU"/>
        </w:rPr>
      </w:pPr>
      <w:r>
        <w:rPr>
          <w:rStyle w:val="a8"/>
        </w:rPr>
        <w:footnoteRef/>
      </w:r>
      <w:r w:rsidRPr="00B10802">
        <w:rPr>
          <w:lang w:val="ru-RU"/>
        </w:rPr>
        <w:t xml:space="preserve"> </w:t>
      </w:r>
      <w:r>
        <w:rPr>
          <w:lang w:val="ru-RU"/>
        </w:rPr>
        <w:t>Александрова, Н. В. Выставочный менеджмент: стратегии управления и маркетинговые коммуникации / Н.В. Александрова, И.К. Филоненко. – М: РИА Проэкспо, 2006. – 240 с.</w:t>
      </w:r>
    </w:p>
  </w:footnote>
  <w:footnote w:id="75">
    <w:p w:rsidR="00FB3532" w:rsidRPr="00B10802" w:rsidRDefault="00FB3532" w:rsidP="00B10802">
      <w:pPr>
        <w:pStyle w:val="a6"/>
        <w:spacing w:line="360" w:lineRule="auto"/>
        <w:jc w:val="both"/>
        <w:rPr>
          <w:lang w:val="ru-RU"/>
        </w:rPr>
      </w:pPr>
      <w:r>
        <w:rPr>
          <w:rStyle w:val="a8"/>
        </w:rPr>
        <w:footnoteRef/>
      </w:r>
      <w:r>
        <w:rPr>
          <w:lang w:val="ru-RU"/>
        </w:rPr>
        <w:t xml:space="preserve"> Там же.</w:t>
      </w:r>
    </w:p>
  </w:footnote>
  <w:footnote w:id="76">
    <w:p w:rsidR="00FB3532" w:rsidRPr="00C557C5" w:rsidRDefault="00FB3532" w:rsidP="00B10802">
      <w:pPr>
        <w:pStyle w:val="a6"/>
        <w:spacing w:line="360" w:lineRule="auto"/>
        <w:jc w:val="both"/>
        <w:rPr>
          <w:lang w:val="ru-RU"/>
        </w:rPr>
      </w:pPr>
      <w:r>
        <w:rPr>
          <w:rStyle w:val="a8"/>
        </w:rPr>
        <w:footnoteRef/>
      </w:r>
      <w:r w:rsidRPr="004F0D76">
        <w:rPr>
          <w:lang w:val="ru-RU"/>
        </w:rPr>
        <w:t xml:space="preserve"> </w:t>
      </w:r>
      <w:r>
        <w:rPr>
          <w:lang w:val="ru-RU"/>
        </w:rPr>
        <w:t>Там же.</w:t>
      </w:r>
    </w:p>
  </w:footnote>
  <w:footnote w:id="77">
    <w:p w:rsidR="00FB3532" w:rsidRPr="000D10C8" w:rsidRDefault="00FB3532" w:rsidP="002B73C9">
      <w:pPr>
        <w:pStyle w:val="a6"/>
        <w:spacing w:line="360" w:lineRule="auto"/>
        <w:jc w:val="both"/>
        <w:rPr>
          <w:lang w:val="ru-RU"/>
        </w:rPr>
      </w:pPr>
      <w:r>
        <w:rPr>
          <w:rStyle w:val="a8"/>
        </w:rPr>
        <w:footnoteRef/>
      </w:r>
      <w:r w:rsidRPr="000D10C8">
        <w:rPr>
          <w:lang w:val="ru-RU"/>
        </w:rPr>
        <w:t xml:space="preserve"> </w:t>
      </w:r>
      <w:r>
        <w:rPr>
          <w:lang w:val="ru-RU"/>
        </w:rPr>
        <w:t xml:space="preserve">Виртуальная выставка – новое решение для бизнеса </w:t>
      </w:r>
      <w:r w:rsidRPr="002B73C9">
        <w:rPr>
          <w:lang w:val="ru-RU"/>
        </w:rPr>
        <w:t>[</w:t>
      </w:r>
      <w:r>
        <w:rPr>
          <w:lang w:val="ru-RU" w:bidi="ar-LB"/>
        </w:rPr>
        <w:t>Электронный ресурс</w:t>
      </w:r>
      <w:r w:rsidRPr="002B73C9">
        <w:rPr>
          <w:lang w:val="ru-RU"/>
        </w:rPr>
        <w:t>]</w:t>
      </w:r>
      <w:r>
        <w:rPr>
          <w:lang w:val="ru-RU"/>
        </w:rPr>
        <w:t xml:space="preserve"> // ЭКСПО ВЕДОМОСТИ. – 2010. – №2. – Режим доступа: </w:t>
      </w:r>
      <w:hyperlink r:id="rId2" w:history="1">
        <w:r w:rsidRPr="00BA1F05">
          <w:rPr>
            <w:rStyle w:val="af0"/>
            <w:lang w:val="ru-RU"/>
          </w:rPr>
          <w:t>http://www.informexpo.ru/just/uni/ExpoVedomosty_2_2010_pg29.pdf</w:t>
        </w:r>
      </w:hyperlink>
      <w:r>
        <w:rPr>
          <w:lang w:val="ru-RU"/>
        </w:rPr>
        <w:t xml:space="preserve"> (дата обращения: 18.04.2017).</w:t>
      </w:r>
    </w:p>
  </w:footnote>
  <w:footnote w:id="78">
    <w:p w:rsidR="00FB3532" w:rsidRPr="000D10C8" w:rsidRDefault="00FB3532" w:rsidP="000D10C8">
      <w:pPr>
        <w:pStyle w:val="a6"/>
        <w:spacing w:line="360" w:lineRule="auto"/>
        <w:jc w:val="both"/>
        <w:rPr>
          <w:lang w:val="ru-RU"/>
        </w:rPr>
      </w:pPr>
      <w:r>
        <w:rPr>
          <w:rStyle w:val="a8"/>
        </w:rPr>
        <w:footnoteRef/>
      </w:r>
      <w:r w:rsidRPr="004F0D76">
        <w:rPr>
          <w:lang w:val="ru-RU"/>
        </w:rPr>
        <w:t xml:space="preserve"> </w:t>
      </w:r>
      <w:r>
        <w:rPr>
          <w:lang w:val="ru-RU"/>
        </w:rPr>
        <w:t>Там же.</w:t>
      </w:r>
    </w:p>
  </w:footnote>
  <w:footnote w:id="79">
    <w:p w:rsidR="00FB3532" w:rsidRPr="000D10C8" w:rsidRDefault="00FB3532" w:rsidP="002B73C9">
      <w:pPr>
        <w:pStyle w:val="a6"/>
        <w:spacing w:line="360" w:lineRule="auto"/>
        <w:jc w:val="both"/>
        <w:rPr>
          <w:lang w:val="ru-RU"/>
        </w:rPr>
      </w:pPr>
      <w:r>
        <w:rPr>
          <w:rStyle w:val="a8"/>
        </w:rPr>
        <w:footnoteRef/>
      </w:r>
      <w:r w:rsidRPr="000D10C8">
        <w:rPr>
          <w:lang w:val="ru-RU"/>
        </w:rPr>
        <w:t xml:space="preserve"> </w:t>
      </w:r>
      <w:r>
        <w:rPr>
          <w:lang w:val="ru-RU"/>
        </w:rPr>
        <w:t xml:space="preserve">Виртуальная выставка – новое решение для бизнеса </w:t>
      </w:r>
      <w:r w:rsidRPr="002B73C9">
        <w:rPr>
          <w:lang w:val="ru-RU"/>
        </w:rPr>
        <w:t>[</w:t>
      </w:r>
      <w:r>
        <w:rPr>
          <w:lang w:val="ru-RU" w:bidi="ar-LB"/>
        </w:rPr>
        <w:t>Электронный ресурс</w:t>
      </w:r>
      <w:r w:rsidRPr="002B73C9">
        <w:rPr>
          <w:lang w:val="ru-RU"/>
        </w:rPr>
        <w:t>]</w:t>
      </w:r>
      <w:r>
        <w:rPr>
          <w:lang w:val="ru-RU"/>
        </w:rPr>
        <w:t xml:space="preserve"> // ЭКСПО ВЕДОМОСТИ. – 2010. – №2. – Режим доступа: </w:t>
      </w:r>
      <w:hyperlink r:id="rId3" w:history="1">
        <w:r w:rsidRPr="00BA1F05">
          <w:rPr>
            <w:rStyle w:val="af0"/>
            <w:lang w:val="ru-RU"/>
          </w:rPr>
          <w:t>http://www.informexpo.ru/just/uni/ExpoVedomosty_2_2010_pg29.pdf</w:t>
        </w:r>
      </w:hyperlink>
      <w:r>
        <w:rPr>
          <w:lang w:val="ru-RU"/>
        </w:rPr>
        <w:t xml:space="preserve"> (дата обращения: 18.04.2017).</w:t>
      </w:r>
    </w:p>
  </w:footnote>
  <w:footnote w:id="80">
    <w:p w:rsidR="00FB3532" w:rsidRPr="000D10C8" w:rsidRDefault="00FB3532" w:rsidP="000D10C8">
      <w:pPr>
        <w:pStyle w:val="a6"/>
        <w:spacing w:line="360" w:lineRule="auto"/>
        <w:jc w:val="both"/>
        <w:rPr>
          <w:lang w:val="ru-RU"/>
        </w:rPr>
      </w:pPr>
      <w:r>
        <w:rPr>
          <w:rStyle w:val="a8"/>
        </w:rPr>
        <w:footnoteRef/>
      </w:r>
      <w:r w:rsidRPr="004F0D76">
        <w:rPr>
          <w:lang w:val="ru-RU"/>
        </w:rPr>
        <w:t xml:space="preserve"> </w:t>
      </w:r>
      <w:r>
        <w:rPr>
          <w:lang w:val="ru-RU"/>
        </w:rPr>
        <w:t>Там же.</w:t>
      </w:r>
    </w:p>
  </w:footnote>
  <w:footnote w:id="81">
    <w:p w:rsidR="00FB3532" w:rsidRPr="000D10C8" w:rsidRDefault="00FB3532" w:rsidP="000D10C8">
      <w:pPr>
        <w:pStyle w:val="a6"/>
        <w:spacing w:line="360" w:lineRule="auto"/>
        <w:jc w:val="both"/>
        <w:rPr>
          <w:lang w:val="ru-RU"/>
        </w:rPr>
      </w:pPr>
      <w:r>
        <w:rPr>
          <w:rStyle w:val="a8"/>
        </w:rPr>
        <w:footnoteRef/>
      </w:r>
      <w:r w:rsidRPr="004F0D76">
        <w:rPr>
          <w:lang w:val="ru-RU"/>
        </w:rPr>
        <w:t xml:space="preserve"> </w:t>
      </w:r>
      <w:r>
        <w:rPr>
          <w:lang w:val="ru-RU"/>
        </w:rPr>
        <w:t>Там же.</w:t>
      </w:r>
    </w:p>
  </w:footnote>
  <w:footnote w:id="82">
    <w:p w:rsidR="00FB3532" w:rsidRPr="00430F89" w:rsidRDefault="00FB3532" w:rsidP="00972DF8">
      <w:pPr>
        <w:pStyle w:val="a6"/>
        <w:spacing w:line="360" w:lineRule="auto"/>
        <w:jc w:val="both"/>
        <w:rPr>
          <w:lang w:val="ru-RU"/>
        </w:rPr>
      </w:pPr>
      <w:r>
        <w:rPr>
          <w:rStyle w:val="a8"/>
        </w:rPr>
        <w:footnoteRef/>
      </w:r>
      <w:r w:rsidRPr="00430F89">
        <w:rPr>
          <w:lang w:val="ru-RU"/>
        </w:rPr>
        <w:t xml:space="preserve"> </w:t>
      </w:r>
      <w:r>
        <w:rPr>
          <w:lang w:val="ru-RU"/>
        </w:rPr>
        <w:t xml:space="preserve">Выставки в социальных сетях – веление времени? </w:t>
      </w:r>
      <w:r w:rsidRPr="00021569">
        <w:rPr>
          <w:lang w:val="ru-RU"/>
        </w:rPr>
        <w:t>[</w:t>
      </w:r>
      <w:r>
        <w:rPr>
          <w:lang w:val="ru-RU" w:bidi="ar-LB"/>
        </w:rPr>
        <w:t>Электронный ресурс</w:t>
      </w:r>
      <w:r w:rsidRPr="00021569">
        <w:rPr>
          <w:lang w:val="ru-RU"/>
        </w:rPr>
        <w:t>]</w:t>
      </w:r>
      <w:r>
        <w:rPr>
          <w:lang w:val="ru-RU"/>
        </w:rPr>
        <w:t xml:space="preserve"> // ЭКСПО ВЕДОМОСТИ. – 2011. - № 3-4. – Режим доступа: </w:t>
      </w:r>
      <w:hyperlink r:id="rId4" w:history="1">
        <w:r w:rsidRPr="00BA1F05">
          <w:rPr>
            <w:rStyle w:val="af0"/>
            <w:lang w:val="ru-RU"/>
          </w:rPr>
          <w:t>http://www.informexpo.ru/just/uni/ExpoVEDOMOSTY_3_26.pdf</w:t>
        </w:r>
      </w:hyperlink>
      <w:r>
        <w:rPr>
          <w:lang w:val="ru-RU"/>
        </w:rPr>
        <w:t xml:space="preserve"> (дата обращения: 18.04.2017).</w:t>
      </w:r>
    </w:p>
  </w:footnote>
  <w:footnote w:id="83">
    <w:p w:rsidR="00FB3532" w:rsidRPr="00972DF8" w:rsidRDefault="00FB3532" w:rsidP="00972DF8">
      <w:pPr>
        <w:pStyle w:val="a6"/>
        <w:spacing w:line="360" w:lineRule="auto"/>
        <w:jc w:val="both"/>
        <w:rPr>
          <w:lang w:val="ru-RU"/>
        </w:rPr>
      </w:pPr>
      <w:r>
        <w:rPr>
          <w:rStyle w:val="a8"/>
        </w:rPr>
        <w:footnoteRef/>
      </w:r>
      <w:r w:rsidRPr="00972DF8">
        <w:rPr>
          <w:lang w:val="ru-RU"/>
        </w:rPr>
        <w:t xml:space="preserve"> </w:t>
      </w:r>
      <w:r>
        <w:rPr>
          <w:lang w:val="ru-RU"/>
        </w:rPr>
        <w:t>Там же.</w:t>
      </w:r>
    </w:p>
  </w:footnote>
  <w:footnote w:id="84">
    <w:p w:rsidR="00FB3532" w:rsidRPr="00972DF8" w:rsidRDefault="00FB3532" w:rsidP="00576098">
      <w:pPr>
        <w:pStyle w:val="a6"/>
        <w:spacing w:line="360" w:lineRule="auto"/>
        <w:jc w:val="both"/>
        <w:rPr>
          <w:lang w:val="ru-RU"/>
        </w:rPr>
      </w:pPr>
      <w:r>
        <w:rPr>
          <w:rStyle w:val="a8"/>
        </w:rPr>
        <w:footnoteRef/>
      </w:r>
      <w:r w:rsidRPr="00972DF8">
        <w:rPr>
          <w:lang w:val="ru-RU"/>
        </w:rPr>
        <w:t xml:space="preserve"> </w:t>
      </w:r>
      <w:r>
        <w:rPr>
          <w:lang w:val="ru-RU"/>
        </w:rPr>
        <w:t>Там же.</w:t>
      </w:r>
    </w:p>
  </w:footnote>
  <w:footnote w:id="85">
    <w:p w:rsidR="00FB3532" w:rsidRPr="00972DF8" w:rsidRDefault="00FB3532" w:rsidP="00576098">
      <w:pPr>
        <w:pStyle w:val="a6"/>
        <w:spacing w:line="360" w:lineRule="auto"/>
        <w:jc w:val="both"/>
        <w:rPr>
          <w:lang w:val="ru-RU"/>
        </w:rPr>
      </w:pPr>
      <w:r>
        <w:rPr>
          <w:rStyle w:val="a8"/>
        </w:rPr>
        <w:footnoteRef/>
      </w:r>
      <w:r w:rsidRPr="00972DF8">
        <w:rPr>
          <w:lang w:val="ru-RU"/>
        </w:rPr>
        <w:t xml:space="preserve"> </w:t>
      </w:r>
      <w:r>
        <w:rPr>
          <w:lang w:val="ru-RU"/>
        </w:rPr>
        <w:t>Там же.</w:t>
      </w:r>
    </w:p>
  </w:footnote>
  <w:footnote w:id="86">
    <w:p w:rsidR="00FB3532" w:rsidRPr="00990A36" w:rsidRDefault="00FB3532" w:rsidP="00576098">
      <w:pPr>
        <w:pStyle w:val="a6"/>
        <w:spacing w:line="360" w:lineRule="auto"/>
        <w:jc w:val="both"/>
        <w:rPr>
          <w:lang w:val="ru-RU"/>
        </w:rPr>
      </w:pPr>
      <w:r>
        <w:rPr>
          <w:rStyle w:val="a8"/>
        </w:rPr>
        <w:footnoteRef/>
      </w:r>
      <w:r w:rsidRPr="00990A36">
        <w:rPr>
          <w:lang w:val="ru-RU"/>
        </w:rPr>
        <w:t xml:space="preserve"> </w:t>
      </w:r>
      <w:r>
        <w:rPr>
          <w:lang w:val="ru-RU"/>
        </w:rPr>
        <w:t>Халилов, Д. Маркетинг в социальных сетях / Д. Халилов. – М: Манн, Иванов и Фербер, 2013. – 376 с.</w:t>
      </w:r>
    </w:p>
  </w:footnote>
  <w:footnote w:id="87">
    <w:p w:rsidR="00FB3532" w:rsidRPr="00BC7EA9" w:rsidRDefault="00FB3532" w:rsidP="00BB0897">
      <w:pPr>
        <w:pStyle w:val="a6"/>
        <w:spacing w:line="360" w:lineRule="auto"/>
        <w:jc w:val="both"/>
        <w:rPr>
          <w:lang w:val="ru-RU"/>
        </w:rPr>
      </w:pPr>
      <w:r>
        <w:rPr>
          <w:rStyle w:val="a8"/>
        </w:rPr>
        <w:footnoteRef/>
      </w:r>
      <w:r w:rsidRPr="00BC7EA9">
        <w:rPr>
          <w:lang w:val="ru-RU"/>
        </w:rPr>
        <w:t xml:space="preserve"> </w:t>
      </w:r>
      <w:r>
        <w:rPr>
          <w:lang w:val="ru-RU"/>
        </w:rPr>
        <w:t>Там же.</w:t>
      </w:r>
    </w:p>
  </w:footnote>
  <w:footnote w:id="88">
    <w:p w:rsidR="00FB3532" w:rsidRPr="00466FF9" w:rsidRDefault="00FB3532" w:rsidP="00466FF9">
      <w:pPr>
        <w:pStyle w:val="a6"/>
        <w:spacing w:line="360" w:lineRule="auto"/>
        <w:jc w:val="both"/>
        <w:rPr>
          <w:lang w:val="ru-RU"/>
        </w:rPr>
      </w:pPr>
      <w:r>
        <w:rPr>
          <w:rStyle w:val="a8"/>
        </w:rPr>
        <w:footnoteRef/>
      </w:r>
      <w:r w:rsidRPr="00466FF9">
        <w:rPr>
          <w:lang w:val="ru-RU"/>
        </w:rPr>
        <w:t xml:space="preserve"> </w:t>
      </w:r>
      <w:r>
        <w:rPr>
          <w:lang w:val="ru-RU"/>
        </w:rPr>
        <w:t>Халилов, Д. Маркетинг в социальных сетях / Д. Халилов. – М: Манн, Иванов и Фербер, 2013. – 376 с.</w:t>
      </w:r>
    </w:p>
  </w:footnote>
  <w:footnote w:id="89">
    <w:p w:rsidR="00FB3532" w:rsidRPr="00051C30" w:rsidRDefault="00FB3532" w:rsidP="00051C30">
      <w:pPr>
        <w:pStyle w:val="a6"/>
        <w:spacing w:line="360" w:lineRule="auto"/>
        <w:jc w:val="both"/>
        <w:rPr>
          <w:lang w:val="ru-RU"/>
        </w:rPr>
      </w:pPr>
      <w:r>
        <w:rPr>
          <w:rStyle w:val="a8"/>
        </w:rPr>
        <w:footnoteRef/>
      </w:r>
      <w:r w:rsidRPr="00051C30">
        <w:rPr>
          <w:lang w:val="ru-RU"/>
        </w:rPr>
        <w:t xml:space="preserve"> </w:t>
      </w:r>
      <w:r>
        <w:rPr>
          <w:lang w:val="ru-RU"/>
        </w:rPr>
        <w:t xml:space="preserve">Ермолова, Н. Продвижение бизнеса в социальных сетях </w:t>
      </w:r>
      <w:r>
        <w:t>Facebook</w:t>
      </w:r>
      <w:r w:rsidRPr="00051C30">
        <w:rPr>
          <w:lang w:val="ru-RU"/>
        </w:rPr>
        <w:t xml:space="preserve">, </w:t>
      </w:r>
      <w:r>
        <w:t>Twitter</w:t>
      </w:r>
      <w:r w:rsidRPr="00051C30">
        <w:rPr>
          <w:lang w:val="ru-RU"/>
        </w:rPr>
        <w:t xml:space="preserve">, </w:t>
      </w:r>
      <w:r>
        <w:t>Google</w:t>
      </w:r>
      <w:r w:rsidRPr="00051C30">
        <w:rPr>
          <w:lang w:val="ru-RU"/>
        </w:rPr>
        <w:t xml:space="preserve">+ </w:t>
      </w:r>
      <w:r>
        <w:rPr>
          <w:lang w:val="ru-RU"/>
        </w:rPr>
        <w:t xml:space="preserve">/ Н. Ермолова. – М: Альпина Паблишер, 2014. – 365 с. </w:t>
      </w:r>
    </w:p>
  </w:footnote>
  <w:footnote w:id="90">
    <w:p w:rsidR="00FB3532" w:rsidRPr="009075DE" w:rsidRDefault="00FB3532" w:rsidP="00AC10A6">
      <w:pPr>
        <w:pStyle w:val="a6"/>
        <w:spacing w:line="360" w:lineRule="auto"/>
        <w:jc w:val="both"/>
        <w:rPr>
          <w:lang w:val="ru-RU"/>
        </w:rPr>
      </w:pPr>
      <w:r>
        <w:rPr>
          <w:rStyle w:val="a8"/>
        </w:rPr>
        <w:footnoteRef/>
      </w:r>
      <w:r w:rsidRPr="009075DE">
        <w:rPr>
          <w:lang w:val="ru-RU"/>
        </w:rPr>
        <w:t xml:space="preserve"> </w:t>
      </w:r>
      <w:r>
        <w:rPr>
          <w:lang w:val="ru-RU"/>
        </w:rPr>
        <w:t>Халилов, Д. Маркетинг в социальных сетях / Д. Халилов. – М: Манн, Иванов и Фербер, 2013. – 376 с.</w:t>
      </w:r>
    </w:p>
  </w:footnote>
  <w:footnote w:id="91">
    <w:p w:rsidR="00FB3532" w:rsidRPr="00AC10A6" w:rsidRDefault="00FB3532" w:rsidP="00AC10A6">
      <w:pPr>
        <w:pStyle w:val="a6"/>
        <w:spacing w:line="360" w:lineRule="auto"/>
        <w:jc w:val="both"/>
        <w:rPr>
          <w:lang w:val="ru-RU"/>
        </w:rPr>
      </w:pPr>
      <w:r>
        <w:rPr>
          <w:rStyle w:val="a8"/>
        </w:rPr>
        <w:footnoteRef/>
      </w:r>
      <w:r w:rsidRPr="00AC10A6">
        <w:rPr>
          <w:lang w:val="ru-RU"/>
        </w:rPr>
        <w:t xml:space="preserve"> </w:t>
      </w:r>
      <w:r>
        <w:rPr>
          <w:lang w:val="ru-RU"/>
        </w:rPr>
        <w:t>Там же.</w:t>
      </w:r>
    </w:p>
  </w:footnote>
  <w:footnote w:id="92">
    <w:p w:rsidR="00FB3532" w:rsidRPr="00972DF8" w:rsidRDefault="00FB3532" w:rsidP="00AC10A6">
      <w:pPr>
        <w:pStyle w:val="a6"/>
        <w:spacing w:line="360" w:lineRule="auto"/>
        <w:jc w:val="both"/>
        <w:rPr>
          <w:lang w:val="ru-RU"/>
        </w:rPr>
      </w:pPr>
      <w:r>
        <w:rPr>
          <w:rStyle w:val="a8"/>
        </w:rPr>
        <w:footnoteRef/>
      </w:r>
      <w:r w:rsidRPr="00972DF8">
        <w:rPr>
          <w:lang w:val="ru-RU"/>
        </w:rPr>
        <w:t xml:space="preserve"> </w:t>
      </w:r>
      <w:r>
        <w:rPr>
          <w:lang w:val="ru-RU"/>
        </w:rPr>
        <w:t xml:space="preserve">Продвижение выставок в социальных сетях: типичные ошибки и успешные кейсы </w:t>
      </w:r>
      <w:r w:rsidRPr="00021569">
        <w:rPr>
          <w:lang w:val="ru-RU"/>
        </w:rPr>
        <w:t>[</w:t>
      </w:r>
      <w:r>
        <w:rPr>
          <w:lang w:val="ru-RU" w:bidi="ar-LB"/>
        </w:rPr>
        <w:t>Электронный ресурс</w:t>
      </w:r>
      <w:r w:rsidRPr="00021569">
        <w:rPr>
          <w:lang w:val="ru-RU"/>
        </w:rPr>
        <w:t>]</w:t>
      </w:r>
      <w:r>
        <w:rPr>
          <w:lang w:val="ru-RU"/>
        </w:rPr>
        <w:t xml:space="preserve"> // ЭКСПО ВЕДОМОСТИ. – 2011. - № 3-4. – Режим доступа: </w:t>
      </w:r>
      <w:hyperlink r:id="rId5" w:history="1">
        <w:r w:rsidRPr="00BA1F05">
          <w:rPr>
            <w:rStyle w:val="af0"/>
            <w:lang w:val="ru-RU"/>
          </w:rPr>
          <w:t>http://www.informexpo.ru/just/uni/ExpoVEDOMOSTY_3_27-29.pdf</w:t>
        </w:r>
      </w:hyperlink>
      <w:r>
        <w:rPr>
          <w:lang w:val="ru-RU"/>
        </w:rPr>
        <w:t xml:space="preserve"> (дата обращения: 18.04.2017).</w:t>
      </w:r>
    </w:p>
  </w:footnote>
  <w:footnote w:id="93">
    <w:p w:rsidR="00FB3532" w:rsidRPr="00972DF8" w:rsidRDefault="00FB3532" w:rsidP="00487852">
      <w:pPr>
        <w:pStyle w:val="a6"/>
        <w:spacing w:line="360" w:lineRule="auto"/>
        <w:jc w:val="both"/>
        <w:rPr>
          <w:lang w:val="ru-RU"/>
        </w:rPr>
      </w:pPr>
      <w:r>
        <w:rPr>
          <w:rStyle w:val="a8"/>
        </w:rPr>
        <w:footnoteRef/>
      </w:r>
      <w:r w:rsidRPr="00972DF8">
        <w:rPr>
          <w:lang w:val="ru-RU"/>
        </w:rPr>
        <w:t xml:space="preserve"> </w:t>
      </w:r>
      <w:r>
        <w:rPr>
          <w:lang w:val="ru-RU"/>
        </w:rPr>
        <w:t xml:space="preserve">Продвижение выставок в социальных сетях: типичные ошибки и успешные кейсы </w:t>
      </w:r>
      <w:r w:rsidRPr="00021569">
        <w:rPr>
          <w:lang w:val="ru-RU"/>
        </w:rPr>
        <w:t>[</w:t>
      </w:r>
      <w:r>
        <w:rPr>
          <w:lang w:val="ru-RU" w:bidi="ar-LB"/>
        </w:rPr>
        <w:t>Электронный ресурс</w:t>
      </w:r>
      <w:r w:rsidRPr="00021569">
        <w:rPr>
          <w:lang w:val="ru-RU"/>
        </w:rPr>
        <w:t>]</w:t>
      </w:r>
      <w:r>
        <w:rPr>
          <w:lang w:val="ru-RU"/>
        </w:rPr>
        <w:t xml:space="preserve"> // ЭКСПО ВЕДОМОСТИ. – 2011. - № 3-4. – Режим доступа: </w:t>
      </w:r>
      <w:hyperlink r:id="rId6" w:history="1">
        <w:r w:rsidRPr="00BA1F05">
          <w:rPr>
            <w:rStyle w:val="af0"/>
            <w:lang w:val="ru-RU"/>
          </w:rPr>
          <w:t>http://www.informexpo.ru/just/uni/ExpoVEDOMOSTY_3_27-29.pdf</w:t>
        </w:r>
      </w:hyperlink>
      <w:r>
        <w:rPr>
          <w:lang w:val="ru-RU"/>
        </w:rPr>
        <w:t xml:space="preserve"> (дата обращения: 18.04.2017).</w:t>
      </w:r>
    </w:p>
  </w:footnote>
  <w:footnote w:id="94">
    <w:p w:rsidR="00FB3532" w:rsidRPr="00972DF8" w:rsidRDefault="00FB3532" w:rsidP="00487852">
      <w:pPr>
        <w:pStyle w:val="a6"/>
        <w:spacing w:line="360" w:lineRule="auto"/>
        <w:jc w:val="both"/>
        <w:rPr>
          <w:lang w:val="ru-RU"/>
        </w:rPr>
      </w:pPr>
      <w:r>
        <w:rPr>
          <w:rStyle w:val="a8"/>
        </w:rPr>
        <w:footnoteRef/>
      </w:r>
      <w:r w:rsidRPr="00972DF8">
        <w:rPr>
          <w:lang w:val="ru-RU"/>
        </w:rPr>
        <w:t xml:space="preserve"> </w:t>
      </w:r>
      <w:r>
        <w:rPr>
          <w:lang w:val="ru-RU"/>
        </w:rPr>
        <w:t xml:space="preserve">Продвижение выставок в социальных сетях: типичные ошибки и успешные кейсы </w:t>
      </w:r>
      <w:r w:rsidRPr="00021569">
        <w:rPr>
          <w:lang w:val="ru-RU"/>
        </w:rPr>
        <w:t>[</w:t>
      </w:r>
      <w:r>
        <w:rPr>
          <w:lang w:val="ru-RU" w:bidi="ar-LB"/>
        </w:rPr>
        <w:t>Электронный ресурс</w:t>
      </w:r>
      <w:r w:rsidRPr="00021569">
        <w:rPr>
          <w:lang w:val="ru-RU"/>
        </w:rPr>
        <w:t>]</w:t>
      </w:r>
      <w:r>
        <w:rPr>
          <w:lang w:val="ru-RU"/>
        </w:rPr>
        <w:t xml:space="preserve"> // ЭКСПО ВЕДОМОСТИ. – 2011. - № 3-4. – Режим доступа: </w:t>
      </w:r>
      <w:hyperlink r:id="rId7" w:history="1">
        <w:r w:rsidRPr="00BA1F05">
          <w:rPr>
            <w:rStyle w:val="af0"/>
            <w:lang w:val="ru-RU"/>
          </w:rPr>
          <w:t>http://www.informexpo.ru/just/uni/ExpoVEDOMOSTY_3_27-29.pdf</w:t>
        </w:r>
      </w:hyperlink>
      <w:r>
        <w:rPr>
          <w:lang w:val="ru-RU"/>
        </w:rPr>
        <w:t xml:space="preserve"> (дата обращения: 18.04.2017).</w:t>
      </w:r>
    </w:p>
  </w:footnote>
  <w:footnote w:id="95">
    <w:p w:rsidR="00FB3532" w:rsidRPr="00972DF8" w:rsidRDefault="00FB3532" w:rsidP="00487852">
      <w:pPr>
        <w:pStyle w:val="a6"/>
        <w:spacing w:line="360" w:lineRule="auto"/>
        <w:jc w:val="both"/>
        <w:rPr>
          <w:lang w:val="ru-RU"/>
        </w:rPr>
      </w:pPr>
      <w:r>
        <w:rPr>
          <w:rStyle w:val="a8"/>
        </w:rPr>
        <w:footnoteRef/>
      </w:r>
      <w:r w:rsidRPr="00972DF8">
        <w:rPr>
          <w:lang w:val="ru-RU"/>
        </w:rPr>
        <w:t xml:space="preserve"> </w:t>
      </w:r>
      <w:r>
        <w:rPr>
          <w:lang w:val="ru-RU"/>
        </w:rPr>
        <w:t xml:space="preserve">Продвижение выставок в социальных сетях: типичные ошибки и успешные кейсы </w:t>
      </w:r>
      <w:r w:rsidRPr="00021569">
        <w:rPr>
          <w:lang w:val="ru-RU"/>
        </w:rPr>
        <w:t>[</w:t>
      </w:r>
      <w:r>
        <w:rPr>
          <w:lang w:val="ru-RU" w:bidi="ar-LB"/>
        </w:rPr>
        <w:t>Электронный ресурс</w:t>
      </w:r>
      <w:r w:rsidRPr="00021569">
        <w:rPr>
          <w:lang w:val="ru-RU"/>
        </w:rPr>
        <w:t>]</w:t>
      </w:r>
      <w:r>
        <w:rPr>
          <w:lang w:val="ru-RU"/>
        </w:rPr>
        <w:t xml:space="preserve"> // ЭКСПО ВЕДОМОСТИ. – 2011. - № 3-4. – Режим доступа: </w:t>
      </w:r>
      <w:hyperlink r:id="rId8" w:history="1">
        <w:r w:rsidRPr="00BA1F05">
          <w:rPr>
            <w:rStyle w:val="af0"/>
            <w:lang w:val="ru-RU"/>
          </w:rPr>
          <w:t>http://www.informexpo.ru/just/uni/ExpoVEDOMOSTY_3_27-29.pdf</w:t>
        </w:r>
      </w:hyperlink>
      <w:r>
        <w:rPr>
          <w:lang w:val="ru-RU"/>
        </w:rPr>
        <w:t xml:space="preserve"> (дата обращения: 18.04.2017).</w:t>
      </w:r>
    </w:p>
  </w:footnote>
  <w:footnote w:id="96">
    <w:p w:rsidR="00FB3532" w:rsidRPr="00972DF8" w:rsidRDefault="00FB3532" w:rsidP="00487852">
      <w:pPr>
        <w:pStyle w:val="a6"/>
        <w:spacing w:line="360" w:lineRule="auto"/>
        <w:jc w:val="both"/>
        <w:rPr>
          <w:lang w:val="ru-RU"/>
        </w:rPr>
      </w:pPr>
      <w:r>
        <w:rPr>
          <w:rStyle w:val="a8"/>
        </w:rPr>
        <w:footnoteRef/>
      </w:r>
      <w:r w:rsidRPr="00972DF8">
        <w:rPr>
          <w:lang w:val="ru-RU"/>
        </w:rPr>
        <w:t xml:space="preserve"> </w:t>
      </w:r>
      <w:r>
        <w:rPr>
          <w:lang w:val="ru-RU"/>
        </w:rPr>
        <w:t>Там же.</w:t>
      </w:r>
    </w:p>
  </w:footnote>
  <w:footnote w:id="97">
    <w:p w:rsidR="00FB3532" w:rsidRPr="00972DF8" w:rsidRDefault="00FB3532" w:rsidP="004D2C1A">
      <w:pPr>
        <w:pStyle w:val="a6"/>
        <w:spacing w:line="360" w:lineRule="auto"/>
        <w:jc w:val="both"/>
        <w:rPr>
          <w:lang w:val="ru-RU"/>
        </w:rPr>
      </w:pPr>
      <w:r>
        <w:rPr>
          <w:rStyle w:val="a8"/>
        </w:rPr>
        <w:footnoteRef/>
      </w:r>
      <w:r w:rsidRPr="004F0D76">
        <w:rPr>
          <w:lang w:val="ru-RU"/>
        </w:rPr>
        <w:t xml:space="preserve"> </w:t>
      </w:r>
      <w:r>
        <w:rPr>
          <w:lang w:val="ru-RU"/>
        </w:rPr>
        <w:t>Там же.</w:t>
      </w:r>
    </w:p>
  </w:footnote>
  <w:footnote w:id="98">
    <w:p w:rsidR="00FB3532" w:rsidRPr="00972DF8" w:rsidRDefault="00FB3532" w:rsidP="00972DF8">
      <w:pPr>
        <w:pStyle w:val="a6"/>
        <w:spacing w:line="360" w:lineRule="auto"/>
        <w:jc w:val="both"/>
        <w:rPr>
          <w:lang w:val="ru-RU"/>
        </w:rPr>
      </w:pPr>
      <w:r>
        <w:rPr>
          <w:rStyle w:val="a8"/>
        </w:rPr>
        <w:footnoteRef/>
      </w:r>
      <w:r w:rsidRPr="004F0D76">
        <w:rPr>
          <w:lang w:val="ru-RU"/>
        </w:rPr>
        <w:t xml:space="preserve"> </w:t>
      </w:r>
      <w:r>
        <w:rPr>
          <w:lang w:val="ru-RU"/>
        </w:rPr>
        <w:t>Там же.</w:t>
      </w:r>
    </w:p>
  </w:footnote>
  <w:footnote w:id="99">
    <w:p w:rsidR="00FB3532" w:rsidRPr="00972DF8" w:rsidRDefault="00FB3532">
      <w:pPr>
        <w:pStyle w:val="a6"/>
        <w:rPr>
          <w:lang w:val="ru-RU"/>
        </w:rPr>
      </w:pPr>
      <w:r>
        <w:rPr>
          <w:rStyle w:val="a8"/>
        </w:rPr>
        <w:footnoteRef/>
      </w:r>
      <w:r w:rsidRPr="004F0D76">
        <w:rPr>
          <w:lang w:val="ru-RU"/>
        </w:rPr>
        <w:t xml:space="preserve"> </w:t>
      </w:r>
      <w:r>
        <w:rPr>
          <w:lang w:val="ru-RU"/>
        </w:rPr>
        <w:t>Там же.</w:t>
      </w:r>
    </w:p>
  </w:footnote>
  <w:footnote w:id="100">
    <w:p w:rsidR="00FB3532" w:rsidRPr="008A1E4D" w:rsidRDefault="00FB3532" w:rsidP="003B3B2C">
      <w:pPr>
        <w:pStyle w:val="a6"/>
        <w:spacing w:line="360" w:lineRule="auto"/>
        <w:jc w:val="both"/>
        <w:rPr>
          <w:lang w:val="ru-RU"/>
        </w:rPr>
      </w:pPr>
      <w:r>
        <w:rPr>
          <w:rStyle w:val="a8"/>
        </w:rPr>
        <w:footnoteRef/>
      </w:r>
      <w:r w:rsidRPr="008A1E4D">
        <w:rPr>
          <w:lang w:val="ru-RU"/>
        </w:rPr>
        <w:t xml:space="preserve"> </w:t>
      </w:r>
      <w:r>
        <w:rPr>
          <w:lang w:val="ru-RU"/>
        </w:rPr>
        <w:t xml:space="preserve">Россия как сегмент международного рынка выставочных услуг </w:t>
      </w:r>
      <w:r w:rsidRPr="003B3B2C">
        <w:rPr>
          <w:lang w:val="ru-RU"/>
        </w:rPr>
        <w:t>[</w:t>
      </w:r>
      <w:r>
        <w:rPr>
          <w:lang w:val="ru-RU" w:bidi="ar-LB"/>
        </w:rPr>
        <w:t>Электронный ресурс</w:t>
      </w:r>
      <w:r w:rsidRPr="003B3B2C">
        <w:rPr>
          <w:lang w:val="ru-RU"/>
        </w:rPr>
        <w:t>]</w:t>
      </w:r>
      <w:r>
        <w:rPr>
          <w:lang w:val="ru-RU"/>
        </w:rPr>
        <w:t xml:space="preserve"> / Н.С. Яровая // «Молодой ученый». – 2015. - № 24 (104). – Режим доступа: </w:t>
      </w:r>
      <w:hyperlink r:id="rId9" w:history="1">
        <w:r w:rsidRPr="00BA1F05">
          <w:rPr>
            <w:rStyle w:val="af0"/>
            <w:lang w:val="ru-RU"/>
          </w:rPr>
          <w:t>https://moluch.ru/archive/104/24424/</w:t>
        </w:r>
      </w:hyperlink>
      <w:r>
        <w:rPr>
          <w:lang w:val="ru-RU"/>
        </w:rPr>
        <w:t xml:space="preserve"> (дата обращения: 18.04.2017).</w:t>
      </w:r>
    </w:p>
  </w:footnote>
  <w:footnote w:id="101">
    <w:p w:rsidR="00FB3532" w:rsidRPr="008A1E4D" w:rsidRDefault="00FB3532" w:rsidP="008419AE">
      <w:pPr>
        <w:pStyle w:val="a6"/>
        <w:spacing w:line="360" w:lineRule="auto"/>
        <w:jc w:val="both"/>
        <w:rPr>
          <w:lang w:val="ru-RU"/>
        </w:rPr>
      </w:pPr>
      <w:r>
        <w:rPr>
          <w:rStyle w:val="a8"/>
        </w:rPr>
        <w:footnoteRef/>
      </w:r>
      <w:r w:rsidRPr="008A1E4D">
        <w:rPr>
          <w:lang w:val="ru-RU"/>
        </w:rPr>
        <w:t xml:space="preserve"> </w:t>
      </w:r>
      <w:r>
        <w:rPr>
          <w:lang w:val="ru-RU"/>
        </w:rPr>
        <w:t>Там же.</w:t>
      </w:r>
    </w:p>
  </w:footnote>
  <w:footnote w:id="102">
    <w:p w:rsidR="00FB3532" w:rsidRPr="008A1E4D" w:rsidRDefault="00FB3532" w:rsidP="008419AE">
      <w:pPr>
        <w:pStyle w:val="a6"/>
        <w:spacing w:line="360" w:lineRule="auto"/>
        <w:jc w:val="both"/>
        <w:rPr>
          <w:lang w:val="ru-RU"/>
        </w:rPr>
      </w:pPr>
      <w:r>
        <w:rPr>
          <w:rStyle w:val="a8"/>
        </w:rPr>
        <w:footnoteRef/>
      </w:r>
      <w:r w:rsidRPr="008A1E4D">
        <w:rPr>
          <w:lang w:val="ru-RU"/>
        </w:rPr>
        <w:t xml:space="preserve"> </w:t>
      </w:r>
      <w:r>
        <w:rPr>
          <w:lang w:val="ru-RU"/>
        </w:rPr>
        <w:t>Там же.</w:t>
      </w:r>
    </w:p>
  </w:footnote>
  <w:footnote w:id="103">
    <w:p w:rsidR="00FB3532" w:rsidRPr="008A1E4D" w:rsidRDefault="00FB3532" w:rsidP="008419AE">
      <w:pPr>
        <w:pStyle w:val="a6"/>
        <w:spacing w:line="360" w:lineRule="auto"/>
        <w:jc w:val="both"/>
        <w:rPr>
          <w:lang w:val="ru-RU"/>
        </w:rPr>
      </w:pPr>
      <w:r>
        <w:rPr>
          <w:rStyle w:val="a8"/>
        </w:rPr>
        <w:footnoteRef/>
      </w:r>
      <w:r w:rsidRPr="008A1E4D">
        <w:rPr>
          <w:lang w:val="ru-RU"/>
        </w:rPr>
        <w:t xml:space="preserve"> </w:t>
      </w:r>
      <w:r>
        <w:rPr>
          <w:lang w:val="ru-RU"/>
        </w:rPr>
        <w:t>Там же.</w:t>
      </w:r>
    </w:p>
  </w:footnote>
  <w:footnote w:id="104">
    <w:p w:rsidR="00FB3532" w:rsidRPr="008419AE" w:rsidRDefault="00FB3532" w:rsidP="003B3B2C">
      <w:pPr>
        <w:pStyle w:val="a6"/>
        <w:spacing w:line="360" w:lineRule="auto"/>
        <w:jc w:val="both"/>
        <w:rPr>
          <w:lang w:val="ru-RU"/>
        </w:rPr>
      </w:pPr>
      <w:r>
        <w:rPr>
          <w:rStyle w:val="a8"/>
        </w:rPr>
        <w:footnoteRef/>
      </w:r>
      <w:r w:rsidRPr="008419AE">
        <w:rPr>
          <w:lang w:val="ru-RU"/>
        </w:rPr>
        <w:t xml:space="preserve"> </w:t>
      </w:r>
      <w:r>
        <w:rPr>
          <w:lang w:val="ru-RU"/>
        </w:rPr>
        <w:t xml:space="preserve">Россия как сегмент международного рынка выставочных услуг </w:t>
      </w:r>
      <w:r w:rsidRPr="003B3B2C">
        <w:rPr>
          <w:lang w:val="ru-RU"/>
        </w:rPr>
        <w:t>[</w:t>
      </w:r>
      <w:r>
        <w:rPr>
          <w:lang w:val="ru-RU" w:bidi="ar-LB"/>
        </w:rPr>
        <w:t>Электронный ресурс</w:t>
      </w:r>
      <w:r w:rsidRPr="003B3B2C">
        <w:rPr>
          <w:lang w:val="ru-RU"/>
        </w:rPr>
        <w:t>]</w:t>
      </w:r>
      <w:r>
        <w:rPr>
          <w:lang w:val="ru-RU"/>
        </w:rPr>
        <w:t xml:space="preserve"> / Н.С. Яровая // «Молодой ученый». – 2015. - № 24 (104). – Режим доступа: </w:t>
      </w:r>
      <w:hyperlink r:id="rId10" w:history="1">
        <w:r w:rsidRPr="00BA1F05">
          <w:rPr>
            <w:rStyle w:val="af0"/>
            <w:lang w:val="ru-RU"/>
          </w:rPr>
          <w:t>https://moluch.ru/archive/104/24424/</w:t>
        </w:r>
      </w:hyperlink>
      <w:r>
        <w:rPr>
          <w:lang w:val="ru-RU"/>
        </w:rPr>
        <w:t xml:space="preserve"> (дата обращения: 18.04.2017).</w:t>
      </w:r>
    </w:p>
  </w:footnote>
  <w:footnote w:id="105">
    <w:p w:rsidR="00FB3532" w:rsidRPr="007962E5" w:rsidRDefault="00FB3532" w:rsidP="007962E5">
      <w:pPr>
        <w:pStyle w:val="a6"/>
        <w:spacing w:line="360" w:lineRule="auto"/>
        <w:jc w:val="both"/>
        <w:rPr>
          <w:lang w:val="ru-RU"/>
        </w:rPr>
      </w:pPr>
      <w:r>
        <w:rPr>
          <w:rStyle w:val="a8"/>
        </w:rPr>
        <w:footnoteRef/>
      </w:r>
      <w:r w:rsidRPr="007962E5">
        <w:rPr>
          <w:lang w:val="ru-RU"/>
        </w:rPr>
        <w:t xml:space="preserve"> </w:t>
      </w:r>
      <w:r>
        <w:rPr>
          <w:lang w:val="ru-RU"/>
        </w:rPr>
        <w:t>Там же.</w:t>
      </w:r>
    </w:p>
  </w:footnote>
  <w:footnote w:id="106">
    <w:p w:rsidR="00FB3532" w:rsidRPr="007962E5" w:rsidRDefault="00FB3532" w:rsidP="007962E5">
      <w:pPr>
        <w:pStyle w:val="a6"/>
        <w:spacing w:line="360" w:lineRule="auto"/>
        <w:jc w:val="both"/>
        <w:rPr>
          <w:lang w:val="ru-RU"/>
        </w:rPr>
      </w:pPr>
      <w:r>
        <w:rPr>
          <w:rStyle w:val="a8"/>
        </w:rPr>
        <w:footnoteRef/>
      </w:r>
      <w:r w:rsidRPr="007962E5">
        <w:rPr>
          <w:lang w:val="ru-RU"/>
        </w:rPr>
        <w:t xml:space="preserve"> </w:t>
      </w:r>
      <w:r>
        <w:rPr>
          <w:lang w:val="ru-RU"/>
        </w:rPr>
        <w:t>Там же.</w:t>
      </w:r>
    </w:p>
  </w:footnote>
  <w:footnote w:id="107">
    <w:p w:rsidR="00FB3532" w:rsidRPr="007962E5" w:rsidRDefault="00FB3532" w:rsidP="003B3B2C">
      <w:pPr>
        <w:pStyle w:val="a6"/>
        <w:spacing w:line="360" w:lineRule="auto"/>
        <w:jc w:val="both"/>
        <w:rPr>
          <w:lang w:val="ru-RU"/>
        </w:rPr>
      </w:pPr>
      <w:r>
        <w:rPr>
          <w:rStyle w:val="a8"/>
        </w:rPr>
        <w:footnoteRef/>
      </w:r>
      <w:r w:rsidRPr="007962E5">
        <w:rPr>
          <w:lang w:val="ru-RU"/>
        </w:rPr>
        <w:t xml:space="preserve"> </w:t>
      </w:r>
      <w:r>
        <w:rPr>
          <w:lang w:val="ru-RU"/>
        </w:rPr>
        <w:t xml:space="preserve">Россия как сегмент международного рынка выставочных услуг </w:t>
      </w:r>
      <w:r w:rsidRPr="003B3B2C">
        <w:rPr>
          <w:lang w:val="ru-RU"/>
        </w:rPr>
        <w:t>[</w:t>
      </w:r>
      <w:r>
        <w:rPr>
          <w:lang w:val="ru-RU" w:bidi="ar-LB"/>
        </w:rPr>
        <w:t>Электронный ресурс</w:t>
      </w:r>
      <w:r w:rsidRPr="003B3B2C">
        <w:rPr>
          <w:lang w:val="ru-RU"/>
        </w:rPr>
        <w:t>]</w:t>
      </w:r>
      <w:r>
        <w:rPr>
          <w:lang w:val="ru-RU"/>
        </w:rPr>
        <w:t xml:space="preserve"> / Н.С. Яровая // «Молодой ученый». – 2015. - № 24 (104). – Режим доступа: </w:t>
      </w:r>
      <w:hyperlink r:id="rId11" w:history="1">
        <w:r w:rsidRPr="00BA1F05">
          <w:rPr>
            <w:rStyle w:val="af0"/>
            <w:lang w:val="ru-RU"/>
          </w:rPr>
          <w:t>https://moluch.ru/archive/104/24424/</w:t>
        </w:r>
      </w:hyperlink>
      <w:r>
        <w:rPr>
          <w:lang w:val="ru-RU"/>
        </w:rPr>
        <w:t xml:space="preserve"> (дата обращения: 18.04.2017).</w:t>
      </w:r>
    </w:p>
  </w:footnote>
  <w:footnote w:id="108">
    <w:p w:rsidR="00FB3532" w:rsidRPr="007962E5" w:rsidRDefault="00FB3532" w:rsidP="007962E5">
      <w:pPr>
        <w:pStyle w:val="a6"/>
        <w:spacing w:line="360" w:lineRule="auto"/>
        <w:jc w:val="both"/>
        <w:rPr>
          <w:lang w:val="ru-RU"/>
        </w:rPr>
      </w:pPr>
      <w:r>
        <w:rPr>
          <w:rStyle w:val="a8"/>
        </w:rPr>
        <w:footnoteRef/>
      </w:r>
      <w:r w:rsidRPr="007962E5">
        <w:rPr>
          <w:lang w:val="ru-RU"/>
        </w:rPr>
        <w:t xml:space="preserve"> </w:t>
      </w:r>
      <w:r>
        <w:rPr>
          <w:lang w:val="ru-RU"/>
        </w:rPr>
        <w:t>Там же.</w:t>
      </w:r>
    </w:p>
  </w:footnote>
  <w:footnote w:id="109">
    <w:p w:rsidR="00FB3532" w:rsidRPr="007962E5" w:rsidRDefault="00FB3532" w:rsidP="007962E5">
      <w:pPr>
        <w:pStyle w:val="a6"/>
        <w:spacing w:line="360" w:lineRule="auto"/>
        <w:jc w:val="both"/>
        <w:rPr>
          <w:lang w:val="ru-RU"/>
        </w:rPr>
      </w:pPr>
      <w:r>
        <w:rPr>
          <w:rStyle w:val="a8"/>
        </w:rPr>
        <w:footnoteRef/>
      </w:r>
      <w:r w:rsidRPr="007962E5">
        <w:rPr>
          <w:lang w:val="ru-RU"/>
        </w:rPr>
        <w:t xml:space="preserve"> </w:t>
      </w:r>
      <w:r>
        <w:rPr>
          <w:lang w:val="ru-RU"/>
        </w:rPr>
        <w:t>Там же.</w:t>
      </w:r>
    </w:p>
  </w:footnote>
  <w:footnote w:id="110">
    <w:p w:rsidR="00FB3532" w:rsidRPr="007962E5" w:rsidRDefault="00FB3532" w:rsidP="007962E5">
      <w:pPr>
        <w:pStyle w:val="a6"/>
        <w:spacing w:line="360" w:lineRule="auto"/>
        <w:jc w:val="both"/>
        <w:rPr>
          <w:lang w:val="ru-RU"/>
        </w:rPr>
      </w:pPr>
      <w:r>
        <w:rPr>
          <w:rStyle w:val="a8"/>
        </w:rPr>
        <w:footnoteRef/>
      </w:r>
      <w:r w:rsidRPr="007962E5">
        <w:rPr>
          <w:lang w:val="ru-RU"/>
        </w:rPr>
        <w:t xml:space="preserve"> </w:t>
      </w:r>
      <w:r>
        <w:rPr>
          <w:lang w:val="ru-RU"/>
        </w:rPr>
        <w:t>Там же.</w:t>
      </w:r>
    </w:p>
  </w:footnote>
  <w:footnote w:id="111">
    <w:p w:rsidR="00FB3532" w:rsidRPr="007962E5" w:rsidRDefault="00FB3532" w:rsidP="003B3B2C">
      <w:pPr>
        <w:pStyle w:val="a6"/>
        <w:spacing w:line="360" w:lineRule="auto"/>
        <w:jc w:val="both"/>
        <w:rPr>
          <w:lang w:val="ru-RU"/>
        </w:rPr>
      </w:pPr>
      <w:r>
        <w:rPr>
          <w:rStyle w:val="a8"/>
        </w:rPr>
        <w:footnoteRef/>
      </w:r>
      <w:r w:rsidRPr="007962E5">
        <w:rPr>
          <w:lang w:val="ru-RU"/>
        </w:rPr>
        <w:t xml:space="preserve"> </w:t>
      </w:r>
      <w:r>
        <w:rPr>
          <w:lang w:val="ru-RU"/>
        </w:rPr>
        <w:t xml:space="preserve">Россия как сегмент международного рынка выставочных услуг </w:t>
      </w:r>
      <w:r w:rsidRPr="003B3B2C">
        <w:rPr>
          <w:lang w:val="ru-RU"/>
        </w:rPr>
        <w:t>[</w:t>
      </w:r>
      <w:r>
        <w:rPr>
          <w:lang w:val="ru-RU" w:bidi="ar-LB"/>
        </w:rPr>
        <w:t>Электронный ресурс</w:t>
      </w:r>
      <w:r w:rsidRPr="003B3B2C">
        <w:rPr>
          <w:lang w:val="ru-RU"/>
        </w:rPr>
        <w:t>]</w:t>
      </w:r>
      <w:r>
        <w:rPr>
          <w:lang w:val="ru-RU"/>
        </w:rPr>
        <w:t xml:space="preserve"> / Н.С. Яровая // «Молодой ученый». – 2015. - № 24 (104). – Режим доступа: </w:t>
      </w:r>
      <w:hyperlink r:id="rId12" w:history="1">
        <w:r w:rsidRPr="00BA1F05">
          <w:rPr>
            <w:rStyle w:val="af0"/>
            <w:lang w:val="ru-RU"/>
          </w:rPr>
          <w:t>https://moluch.ru/archive/104/24424/</w:t>
        </w:r>
      </w:hyperlink>
      <w:r>
        <w:rPr>
          <w:lang w:val="ru-RU"/>
        </w:rPr>
        <w:t xml:space="preserve"> (дата обращения: 18.04.2017).</w:t>
      </w:r>
    </w:p>
  </w:footnote>
  <w:footnote w:id="112">
    <w:p w:rsidR="00FB3532" w:rsidRPr="007962E5" w:rsidRDefault="00FB3532" w:rsidP="00CD4E22">
      <w:pPr>
        <w:pStyle w:val="a6"/>
        <w:spacing w:line="360" w:lineRule="auto"/>
        <w:jc w:val="both"/>
        <w:rPr>
          <w:lang w:val="ru-RU"/>
        </w:rPr>
      </w:pPr>
      <w:r>
        <w:rPr>
          <w:rStyle w:val="a8"/>
        </w:rPr>
        <w:footnoteRef/>
      </w:r>
      <w:r w:rsidRPr="007962E5">
        <w:rPr>
          <w:lang w:val="ru-RU"/>
        </w:rPr>
        <w:t xml:space="preserve"> </w:t>
      </w:r>
      <w:r>
        <w:rPr>
          <w:lang w:val="ru-RU"/>
        </w:rPr>
        <w:t>Там же.</w:t>
      </w:r>
    </w:p>
  </w:footnote>
  <w:footnote w:id="113">
    <w:p w:rsidR="00FB3532" w:rsidRPr="00E53FEC" w:rsidRDefault="00FB3532" w:rsidP="00E53FEC">
      <w:pPr>
        <w:pStyle w:val="a6"/>
        <w:spacing w:line="360" w:lineRule="auto"/>
        <w:jc w:val="both"/>
        <w:rPr>
          <w:lang w:val="ru-RU"/>
        </w:rPr>
      </w:pPr>
      <w:r>
        <w:rPr>
          <w:rStyle w:val="a8"/>
        </w:rPr>
        <w:footnoteRef/>
      </w:r>
      <w:r w:rsidRPr="00E53FEC">
        <w:rPr>
          <w:lang w:val="ru-RU"/>
        </w:rPr>
        <w:t xml:space="preserve"> </w:t>
      </w:r>
      <w:r>
        <w:rPr>
          <w:lang w:val="ru-RU"/>
        </w:rPr>
        <w:t>Там же.</w:t>
      </w:r>
    </w:p>
  </w:footnote>
  <w:footnote w:id="114">
    <w:p w:rsidR="00FB3532" w:rsidRPr="00E56416" w:rsidRDefault="00FB3532" w:rsidP="00E53FEC">
      <w:pPr>
        <w:pStyle w:val="a6"/>
        <w:spacing w:line="360" w:lineRule="auto"/>
        <w:jc w:val="both"/>
        <w:rPr>
          <w:lang w:val="ru-RU"/>
        </w:rPr>
      </w:pPr>
      <w:r>
        <w:rPr>
          <w:rStyle w:val="a8"/>
        </w:rPr>
        <w:footnoteRef/>
      </w:r>
      <w:r>
        <w:rPr>
          <w:lang w:val="ru-RU"/>
        </w:rPr>
        <w:t xml:space="preserve"> 25 лет РСВЯ </w:t>
      </w:r>
      <w:r w:rsidRPr="00E53FEC">
        <w:rPr>
          <w:lang w:val="ru-RU"/>
        </w:rPr>
        <w:t>[</w:t>
      </w:r>
      <w:r>
        <w:rPr>
          <w:lang w:val="ru-RU" w:bidi="ar-LB"/>
        </w:rPr>
        <w:t>Электронный ресурс</w:t>
      </w:r>
      <w:r w:rsidRPr="00E53FEC">
        <w:rPr>
          <w:lang w:val="ru-RU"/>
        </w:rPr>
        <w:t>]</w:t>
      </w:r>
      <w:r>
        <w:rPr>
          <w:lang w:val="ru-RU"/>
        </w:rPr>
        <w:t xml:space="preserve"> // Отраслевой портал </w:t>
      </w:r>
      <w:r>
        <w:t>Unipack</w:t>
      </w:r>
      <w:r w:rsidRPr="00E53FEC">
        <w:rPr>
          <w:lang w:val="ru-RU"/>
        </w:rPr>
        <w:t>.</w:t>
      </w:r>
      <w:r>
        <w:t>ru</w:t>
      </w:r>
      <w:r>
        <w:rPr>
          <w:lang w:val="ru-RU" w:bidi="ar-LB"/>
        </w:rPr>
        <w:t xml:space="preserve">. – Режим доступа: </w:t>
      </w:r>
      <w:hyperlink r:id="rId13" w:history="1">
        <w:r w:rsidRPr="00BA1F05">
          <w:rPr>
            <w:rStyle w:val="af0"/>
          </w:rPr>
          <w:t>http</w:t>
        </w:r>
        <w:r w:rsidRPr="00BA1F05">
          <w:rPr>
            <w:rStyle w:val="af0"/>
            <w:lang w:val="ru-RU"/>
          </w:rPr>
          <w:t>://</w:t>
        </w:r>
        <w:r w:rsidRPr="00BA1F05">
          <w:rPr>
            <w:rStyle w:val="af0"/>
          </w:rPr>
          <w:t>article</w:t>
        </w:r>
        <w:r w:rsidRPr="00BA1F05">
          <w:rPr>
            <w:rStyle w:val="af0"/>
            <w:lang w:val="ru-RU"/>
          </w:rPr>
          <w:t>.</w:t>
        </w:r>
        <w:r w:rsidRPr="00BA1F05">
          <w:rPr>
            <w:rStyle w:val="af0"/>
          </w:rPr>
          <w:t>unipack</w:t>
        </w:r>
        <w:r w:rsidRPr="00BA1F05">
          <w:rPr>
            <w:rStyle w:val="af0"/>
            <w:lang w:val="ru-RU"/>
          </w:rPr>
          <w:t>.</w:t>
        </w:r>
        <w:r w:rsidRPr="00BA1F05">
          <w:rPr>
            <w:rStyle w:val="af0"/>
          </w:rPr>
          <w:t>ru</w:t>
        </w:r>
        <w:r w:rsidRPr="00BA1F05">
          <w:rPr>
            <w:rStyle w:val="af0"/>
            <w:lang w:val="ru-RU"/>
          </w:rPr>
          <w:t>/62823</w:t>
        </w:r>
      </w:hyperlink>
      <w:r>
        <w:rPr>
          <w:lang w:val="ru-RU"/>
        </w:rPr>
        <w:t xml:space="preserve"> (дата обращения: 19.04.2017).</w:t>
      </w:r>
    </w:p>
  </w:footnote>
  <w:footnote w:id="115">
    <w:p w:rsidR="00FB3532" w:rsidRPr="00E53FEC" w:rsidRDefault="00FB3532" w:rsidP="004121ED">
      <w:pPr>
        <w:pStyle w:val="a6"/>
        <w:spacing w:line="360" w:lineRule="auto"/>
        <w:jc w:val="both"/>
        <w:rPr>
          <w:lang w:val="ru-RU"/>
        </w:rPr>
      </w:pPr>
      <w:r>
        <w:rPr>
          <w:rStyle w:val="a8"/>
        </w:rPr>
        <w:footnoteRef/>
      </w:r>
      <w:r w:rsidRPr="00E53FEC">
        <w:rPr>
          <w:lang w:val="ru-RU"/>
        </w:rPr>
        <w:t xml:space="preserve"> </w:t>
      </w:r>
      <w:r>
        <w:rPr>
          <w:lang w:val="ru-RU"/>
        </w:rPr>
        <w:t xml:space="preserve">Виден ли свет в конце тоннеля?  </w:t>
      </w:r>
      <w:r w:rsidRPr="004121ED">
        <w:rPr>
          <w:lang w:val="ru-RU"/>
        </w:rPr>
        <w:t>[</w:t>
      </w:r>
      <w:r>
        <w:rPr>
          <w:lang w:val="ru-RU" w:bidi="ar-LB"/>
        </w:rPr>
        <w:t>Электронный ресурс</w:t>
      </w:r>
      <w:r w:rsidRPr="004121ED">
        <w:rPr>
          <w:lang w:val="ru-RU"/>
        </w:rPr>
        <w:t>]</w:t>
      </w:r>
      <w:r>
        <w:rPr>
          <w:lang w:val="ru-RU"/>
        </w:rPr>
        <w:t xml:space="preserve"> / Исполнительная дирекция Российского союза выставок и ярмарок // ЭКСПО ВЕДОМОСТИ. – 2016. – №2. – Режим доступа: </w:t>
      </w:r>
      <w:hyperlink r:id="rId14" w:history="1">
        <w:r w:rsidRPr="00BA1F05">
          <w:rPr>
            <w:rStyle w:val="af0"/>
            <w:lang w:val="ru-RU"/>
          </w:rPr>
          <w:t>http://www.informexpo.ru/just/uni/Expovedomosti_16-20_RUEF.pdf</w:t>
        </w:r>
      </w:hyperlink>
      <w:r>
        <w:rPr>
          <w:lang w:val="ru-RU"/>
        </w:rPr>
        <w:t xml:space="preserve"> (дата обращения: 18.04.2017).</w:t>
      </w:r>
    </w:p>
  </w:footnote>
  <w:footnote w:id="116">
    <w:p w:rsidR="00FB3532" w:rsidRPr="00E53FEC" w:rsidRDefault="00FB3532" w:rsidP="004121ED">
      <w:pPr>
        <w:pStyle w:val="a6"/>
        <w:spacing w:line="360" w:lineRule="auto"/>
        <w:jc w:val="both"/>
        <w:rPr>
          <w:lang w:val="ru-RU"/>
        </w:rPr>
      </w:pPr>
      <w:r>
        <w:rPr>
          <w:rStyle w:val="a8"/>
        </w:rPr>
        <w:footnoteRef/>
      </w:r>
      <w:r w:rsidRPr="00E53FEC">
        <w:rPr>
          <w:lang w:val="ru-RU"/>
        </w:rPr>
        <w:t xml:space="preserve"> </w:t>
      </w:r>
      <w:r>
        <w:rPr>
          <w:lang w:val="ru-RU"/>
        </w:rPr>
        <w:t>Там же.</w:t>
      </w:r>
    </w:p>
  </w:footnote>
  <w:footnote w:id="117">
    <w:p w:rsidR="00FB3532" w:rsidRPr="00E53FEC" w:rsidRDefault="00FB3532" w:rsidP="004121ED">
      <w:pPr>
        <w:pStyle w:val="a6"/>
        <w:spacing w:line="360" w:lineRule="auto"/>
        <w:jc w:val="both"/>
        <w:rPr>
          <w:lang w:val="ru-RU"/>
        </w:rPr>
      </w:pPr>
      <w:r>
        <w:rPr>
          <w:rStyle w:val="a8"/>
        </w:rPr>
        <w:footnoteRef/>
      </w:r>
      <w:r w:rsidRPr="00E53FEC">
        <w:rPr>
          <w:lang w:val="ru-RU"/>
        </w:rPr>
        <w:t xml:space="preserve"> </w:t>
      </w:r>
      <w:r>
        <w:rPr>
          <w:lang w:val="ru-RU"/>
        </w:rPr>
        <w:t xml:space="preserve">Виден ли свет в конце тоннеля?  </w:t>
      </w:r>
      <w:r w:rsidRPr="004121ED">
        <w:rPr>
          <w:lang w:val="ru-RU"/>
        </w:rPr>
        <w:t>[</w:t>
      </w:r>
      <w:r>
        <w:rPr>
          <w:lang w:val="ru-RU" w:bidi="ar-LB"/>
        </w:rPr>
        <w:t>Электронный ресурс</w:t>
      </w:r>
      <w:r w:rsidRPr="004121ED">
        <w:rPr>
          <w:lang w:val="ru-RU"/>
        </w:rPr>
        <w:t>]</w:t>
      </w:r>
      <w:r>
        <w:rPr>
          <w:lang w:val="ru-RU"/>
        </w:rPr>
        <w:t xml:space="preserve"> / Исполнительная дирекция Российского союза выставок и ярмарок // ЭКСПО ВЕДОМОСТИ. – 2016. – №2. – Режим доступа: </w:t>
      </w:r>
      <w:hyperlink r:id="rId15" w:history="1">
        <w:r w:rsidRPr="00BA1F05">
          <w:rPr>
            <w:rStyle w:val="af0"/>
            <w:lang w:val="ru-RU"/>
          </w:rPr>
          <w:t>http://www.informexpo.ru/just/uni/Expovedomosti_16-20_RUEF.pdf</w:t>
        </w:r>
      </w:hyperlink>
      <w:r>
        <w:rPr>
          <w:lang w:val="ru-RU"/>
        </w:rPr>
        <w:t xml:space="preserve"> (дата обращения: 18.04.2017).</w:t>
      </w:r>
    </w:p>
  </w:footnote>
  <w:footnote w:id="118">
    <w:p w:rsidR="00FB3532" w:rsidRPr="00E53FEC" w:rsidRDefault="00FB3532" w:rsidP="004121ED">
      <w:pPr>
        <w:pStyle w:val="a6"/>
        <w:spacing w:line="360" w:lineRule="auto"/>
        <w:jc w:val="both"/>
        <w:rPr>
          <w:lang w:val="ru-RU"/>
        </w:rPr>
      </w:pPr>
      <w:r>
        <w:rPr>
          <w:rStyle w:val="a8"/>
        </w:rPr>
        <w:footnoteRef/>
      </w:r>
      <w:r w:rsidRPr="00E53FEC">
        <w:rPr>
          <w:lang w:val="ru-RU"/>
        </w:rPr>
        <w:t xml:space="preserve"> </w:t>
      </w:r>
      <w:r>
        <w:rPr>
          <w:lang w:val="ru-RU"/>
        </w:rPr>
        <w:t xml:space="preserve">Виден ли свет в конце тоннеля?  </w:t>
      </w:r>
      <w:r w:rsidRPr="004121ED">
        <w:rPr>
          <w:lang w:val="ru-RU"/>
        </w:rPr>
        <w:t>[</w:t>
      </w:r>
      <w:r>
        <w:rPr>
          <w:lang w:val="ru-RU" w:bidi="ar-LB"/>
        </w:rPr>
        <w:t>Электронный ресурс</w:t>
      </w:r>
      <w:r w:rsidRPr="004121ED">
        <w:rPr>
          <w:lang w:val="ru-RU"/>
        </w:rPr>
        <w:t>]</w:t>
      </w:r>
      <w:r>
        <w:rPr>
          <w:lang w:val="ru-RU"/>
        </w:rPr>
        <w:t xml:space="preserve"> / Исполнительная дирекция Российского союза выставок и ярмарок // ЭКСПО ВЕДОМОСТИ. – 2016. – №2. – Режим доступа: </w:t>
      </w:r>
      <w:hyperlink r:id="rId16" w:history="1">
        <w:r w:rsidRPr="00BA1F05">
          <w:rPr>
            <w:rStyle w:val="af0"/>
            <w:lang w:val="ru-RU"/>
          </w:rPr>
          <w:t>http://www.informexpo.ru/just/uni/Expovedomosti_16-20_RUEF.pdf</w:t>
        </w:r>
      </w:hyperlink>
      <w:r>
        <w:rPr>
          <w:lang w:val="ru-RU"/>
        </w:rPr>
        <w:t xml:space="preserve"> (дата обращения: 18.04.2017).</w:t>
      </w:r>
    </w:p>
  </w:footnote>
  <w:footnote w:id="119">
    <w:p w:rsidR="00FB3532" w:rsidRPr="00E53FEC" w:rsidRDefault="00FB3532" w:rsidP="004121ED">
      <w:pPr>
        <w:pStyle w:val="a6"/>
        <w:spacing w:line="360" w:lineRule="auto"/>
        <w:jc w:val="both"/>
        <w:rPr>
          <w:lang w:val="ru-RU"/>
        </w:rPr>
      </w:pPr>
      <w:r>
        <w:rPr>
          <w:rStyle w:val="a8"/>
        </w:rPr>
        <w:footnoteRef/>
      </w:r>
      <w:r w:rsidRPr="00E53FEC">
        <w:rPr>
          <w:lang w:val="ru-RU"/>
        </w:rPr>
        <w:t xml:space="preserve"> </w:t>
      </w:r>
      <w:r>
        <w:rPr>
          <w:lang w:val="ru-RU"/>
        </w:rPr>
        <w:t xml:space="preserve">Виден ли свет в конце тоннеля?  </w:t>
      </w:r>
      <w:r w:rsidRPr="004121ED">
        <w:rPr>
          <w:lang w:val="ru-RU"/>
        </w:rPr>
        <w:t>[</w:t>
      </w:r>
      <w:r>
        <w:rPr>
          <w:lang w:val="ru-RU" w:bidi="ar-LB"/>
        </w:rPr>
        <w:t>Электронный ресурс</w:t>
      </w:r>
      <w:r w:rsidRPr="004121ED">
        <w:rPr>
          <w:lang w:val="ru-RU"/>
        </w:rPr>
        <w:t>]</w:t>
      </w:r>
      <w:r>
        <w:rPr>
          <w:lang w:val="ru-RU"/>
        </w:rPr>
        <w:t xml:space="preserve"> / Исполнительная дирекция Российского союза выставок и ярмарок // ЭКСПО ВЕДОМОСТИ. – 2016. – №2. – Режим доступа: </w:t>
      </w:r>
      <w:hyperlink r:id="rId17" w:history="1">
        <w:r w:rsidRPr="00BA1F05">
          <w:rPr>
            <w:rStyle w:val="af0"/>
            <w:lang w:val="ru-RU"/>
          </w:rPr>
          <w:t>http://www.informexpo.ru/just/uni/Expovedomosti_16-20_RUEF.pdf</w:t>
        </w:r>
      </w:hyperlink>
      <w:r>
        <w:rPr>
          <w:lang w:val="ru-RU"/>
        </w:rPr>
        <w:t xml:space="preserve"> (дата обращения: 18.04.2017).</w:t>
      </w:r>
    </w:p>
  </w:footnote>
  <w:footnote w:id="120">
    <w:p w:rsidR="00FB3532" w:rsidRPr="00E53FEC" w:rsidRDefault="00FB3532" w:rsidP="00BF6BBC">
      <w:pPr>
        <w:pStyle w:val="a6"/>
        <w:spacing w:line="360" w:lineRule="auto"/>
        <w:jc w:val="both"/>
        <w:rPr>
          <w:lang w:val="ru-RU"/>
        </w:rPr>
      </w:pPr>
      <w:r>
        <w:rPr>
          <w:rStyle w:val="a8"/>
        </w:rPr>
        <w:footnoteRef/>
      </w:r>
      <w:r w:rsidRPr="00E53FEC">
        <w:rPr>
          <w:lang w:val="ru-RU"/>
        </w:rPr>
        <w:t xml:space="preserve"> </w:t>
      </w:r>
      <w:r>
        <w:rPr>
          <w:lang w:val="ru-RU"/>
        </w:rPr>
        <w:t xml:space="preserve">Виден ли свет в конце тоннеля?  </w:t>
      </w:r>
      <w:r w:rsidRPr="004121ED">
        <w:rPr>
          <w:lang w:val="ru-RU"/>
        </w:rPr>
        <w:t>[</w:t>
      </w:r>
      <w:r>
        <w:rPr>
          <w:lang w:val="ru-RU" w:bidi="ar-LB"/>
        </w:rPr>
        <w:t>Электронный ресурс</w:t>
      </w:r>
      <w:r w:rsidRPr="004121ED">
        <w:rPr>
          <w:lang w:val="ru-RU"/>
        </w:rPr>
        <w:t>]</w:t>
      </w:r>
      <w:r>
        <w:rPr>
          <w:lang w:val="ru-RU"/>
        </w:rPr>
        <w:t xml:space="preserve"> / Исполнительная дирекция Российского союза выставок и ярмарок // ЭКСПО ВЕДОМОСТИ. – 2016. – №2. – Режим доступа: </w:t>
      </w:r>
      <w:hyperlink r:id="rId18" w:history="1">
        <w:r w:rsidRPr="00BA1F05">
          <w:rPr>
            <w:rStyle w:val="af0"/>
            <w:lang w:val="ru-RU"/>
          </w:rPr>
          <w:t>http://www.informexpo.ru/just/uni/Expovedomosti_16-20_RUEF.pdf</w:t>
        </w:r>
      </w:hyperlink>
      <w:r>
        <w:rPr>
          <w:lang w:val="ru-RU"/>
        </w:rPr>
        <w:t xml:space="preserve"> (дата обращения: 18.04.2017).</w:t>
      </w:r>
    </w:p>
  </w:footnote>
  <w:footnote w:id="121">
    <w:p w:rsidR="00FB3532" w:rsidRPr="00E53FEC" w:rsidRDefault="00FB3532" w:rsidP="00BF6BBC">
      <w:pPr>
        <w:pStyle w:val="a6"/>
        <w:spacing w:line="360" w:lineRule="auto"/>
        <w:jc w:val="both"/>
        <w:rPr>
          <w:lang w:val="ru-RU"/>
        </w:rPr>
      </w:pPr>
      <w:r>
        <w:rPr>
          <w:rStyle w:val="a8"/>
        </w:rPr>
        <w:footnoteRef/>
      </w:r>
      <w:r w:rsidRPr="00E53FEC">
        <w:rPr>
          <w:lang w:val="ru-RU"/>
        </w:rPr>
        <w:t xml:space="preserve"> </w:t>
      </w:r>
      <w:r>
        <w:rPr>
          <w:lang w:val="ru-RU"/>
        </w:rPr>
        <w:t xml:space="preserve">Виден ли свет в конце тоннеля?  </w:t>
      </w:r>
      <w:r w:rsidRPr="004121ED">
        <w:rPr>
          <w:lang w:val="ru-RU"/>
        </w:rPr>
        <w:t>[</w:t>
      </w:r>
      <w:r>
        <w:rPr>
          <w:lang w:val="ru-RU" w:bidi="ar-LB"/>
        </w:rPr>
        <w:t>Электронный ресурс</w:t>
      </w:r>
      <w:r w:rsidRPr="004121ED">
        <w:rPr>
          <w:lang w:val="ru-RU"/>
        </w:rPr>
        <w:t>]</w:t>
      </w:r>
      <w:r>
        <w:rPr>
          <w:lang w:val="ru-RU"/>
        </w:rPr>
        <w:t xml:space="preserve"> / Исполнительная дирекция Российского союза выставок и ярмарок // ЭКСПО ВЕДОМОСТИ. – 2016. – №2. – Режим доступа: </w:t>
      </w:r>
      <w:hyperlink r:id="rId19" w:history="1">
        <w:r w:rsidRPr="00BA1F05">
          <w:rPr>
            <w:rStyle w:val="af0"/>
            <w:lang w:val="ru-RU"/>
          </w:rPr>
          <w:t>http://www.informexpo.ru/just/uni/Expovedomosti_16-20_RUEF.pdf</w:t>
        </w:r>
      </w:hyperlink>
      <w:r>
        <w:rPr>
          <w:lang w:val="ru-RU"/>
        </w:rPr>
        <w:t xml:space="preserve"> (дата обращения: 18.04.2017).</w:t>
      </w:r>
    </w:p>
  </w:footnote>
  <w:footnote w:id="122">
    <w:p w:rsidR="00FB3532" w:rsidRPr="00E147DB" w:rsidRDefault="00FB3532" w:rsidP="00E147DB">
      <w:pPr>
        <w:pStyle w:val="a6"/>
        <w:spacing w:line="360" w:lineRule="auto"/>
        <w:jc w:val="both"/>
        <w:rPr>
          <w:lang w:val="ru-RU" w:bidi="ar-LB"/>
        </w:rPr>
      </w:pPr>
      <w:r>
        <w:rPr>
          <w:rStyle w:val="a8"/>
        </w:rPr>
        <w:footnoteRef/>
      </w:r>
      <w:r w:rsidRPr="00E147DB">
        <w:rPr>
          <w:lang w:val="ru-RU"/>
        </w:rPr>
        <w:t xml:space="preserve"> </w:t>
      </w:r>
      <w:r>
        <w:rPr>
          <w:lang w:val="ru-RU"/>
        </w:rPr>
        <w:t xml:space="preserve">Выставочный рынок России: факты </w:t>
      </w:r>
      <w:r w:rsidRPr="00E147DB">
        <w:rPr>
          <w:lang w:val="ru-RU"/>
        </w:rPr>
        <w:t>[</w:t>
      </w:r>
      <w:r>
        <w:rPr>
          <w:lang w:val="ru-RU" w:bidi="ar-LB"/>
        </w:rPr>
        <w:t>Электронный ресурс</w:t>
      </w:r>
      <w:r w:rsidRPr="00E147DB">
        <w:rPr>
          <w:lang w:val="ru-RU"/>
        </w:rPr>
        <w:t>]</w:t>
      </w:r>
      <w:r>
        <w:rPr>
          <w:lang w:val="ru-RU"/>
        </w:rPr>
        <w:t xml:space="preserve"> // </w:t>
      </w:r>
      <w:r>
        <w:t>Expotory</w:t>
      </w:r>
      <w:r w:rsidRPr="00E147DB">
        <w:rPr>
          <w:lang w:val="ru-RU"/>
        </w:rPr>
        <w:t xml:space="preserve">. </w:t>
      </w:r>
      <w:r>
        <w:rPr>
          <w:lang w:val="ru-RU" w:bidi="ar-LB"/>
        </w:rPr>
        <w:t xml:space="preserve">Медиа для профессионалов выставочного бизнеса. – Режим доступа: </w:t>
      </w:r>
      <w:hyperlink r:id="rId20" w:history="1">
        <w:r w:rsidRPr="00BA1F05">
          <w:rPr>
            <w:rStyle w:val="af0"/>
            <w:lang w:val="ru-RU" w:bidi="ar-LB"/>
          </w:rPr>
          <w:t>http://expotory.com/polnaya-kartina-vystavochnyj-rynok-rossii/</w:t>
        </w:r>
      </w:hyperlink>
      <w:r>
        <w:rPr>
          <w:lang w:val="ru-RU" w:bidi="ar-LB"/>
        </w:rPr>
        <w:t xml:space="preserve"> (дата обращения: 19.04.2017).</w:t>
      </w:r>
    </w:p>
  </w:footnote>
  <w:footnote w:id="123">
    <w:p w:rsidR="00FB3532" w:rsidRPr="00E147DB" w:rsidRDefault="00FB3532" w:rsidP="00E147DB">
      <w:pPr>
        <w:pStyle w:val="a6"/>
        <w:spacing w:line="360" w:lineRule="auto"/>
        <w:jc w:val="both"/>
        <w:rPr>
          <w:lang w:val="ru-RU"/>
        </w:rPr>
      </w:pPr>
      <w:r>
        <w:rPr>
          <w:rStyle w:val="a8"/>
        </w:rPr>
        <w:footnoteRef/>
      </w:r>
      <w:r w:rsidRPr="00E147DB">
        <w:rPr>
          <w:lang w:val="ru-RU"/>
        </w:rPr>
        <w:t xml:space="preserve"> </w:t>
      </w:r>
      <w:r>
        <w:rPr>
          <w:lang w:val="ru-RU"/>
        </w:rPr>
        <w:t>Там же.</w:t>
      </w:r>
    </w:p>
  </w:footnote>
  <w:footnote w:id="124">
    <w:p w:rsidR="00FB3532" w:rsidRPr="00E147DB" w:rsidRDefault="00FB3532" w:rsidP="00A865D3">
      <w:pPr>
        <w:pStyle w:val="a6"/>
        <w:spacing w:line="360" w:lineRule="auto"/>
        <w:jc w:val="both"/>
        <w:rPr>
          <w:lang w:val="ru-RU"/>
        </w:rPr>
      </w:pPr>
      <w:r>
        <w:rPr>
          <w:rStyle w:val="a8"/>
        </w:rPr>
        <w:footnoteRef/>
      </w:r>
      <w:r w:rsidRPr="00E147DB">
        <w:rPr>
          <w:lang w:val="ru-RU"/>
        </w:rPr>
        <w:t xml:space="preserve"> </w:t>
      </w:r>
      <w:r>
        <w:rPr>
          <w:lang w:val="ru-RU"/>
        </w:rPr>
        <w:t>Там же.</w:t>
      </w:r>
    </w:p>
  </w:footnote>
  <w:footnote w:id="125">
    <w:p w:rsidR="00FB3532" w:rsidRPr="00E147DB" w:rsidRDefault="00FB3532" w:rsidP="00E147DB">
      <w:pPr>
        <w:pStyle w:val="a6"/>
        <w:spacing w:line="360" w:lineRule="auto"/>
        <w:jc w:val="both"/>
        <w:rPr>
          <w:lang w:val="ru-RU"/>
        </w:rPr>
      </w:pPr>
      <w:r>
        <w:rPr>
          <w:rStyle w:val="a8"/>
        </w:rPr>
        <w:footnoteRef/>
      </w:r>
      <w:r w:rsidRPr="00E147DB">
        <w:rPr>
          <w:lang w:val="ru-RU"/>
        </w:rPr>
        <w:t xml:space="preserve"> </w:t>
      </w:r>
      <w:r>
        <w:rPr>
          <w:lang w:val="ru-RU"/>
        </w:rPr>
        <w:t>Там же.</w:t>
      </w:r>
    </w:p>
  </w:footnote>
  <w:footnote w:id="126">
    <w:p w:rsidR="00FB3532" w:rsidRPr="00E147DB" w:rsidRDefault="00FB3532" w:rsidP="00E147DB">
      <w:pPr>
        <w:pStyle w:val="a6"/>
        <w:spacing w:line="360" w:lineRule="auto"/>
        <w:jc w:val="both"/>
        <w:rPr>
          <w:lang w:val="ru-RU"/>
        </w:rPr>
      </w:pPr>
      <w:r>
        <w:rPr>
          <w:rStyle w:val="a8"/>
        </w:rPr>
        <w:footnoteRef/>
      </w:r>
      <w:r w:rsidRPr="00E147DB">
        <w:rPr>
          <w:lang w:val="ru-RU"/>
        </w:rPr>
        <w:t xml:space="preserve"> </w:t>
      </w:r>
      <w:r>
        <w:rPr>
          <w:lang w:val="ru-RU"/>
        </w:rPr>
        <w:t>Там же.</w:t>
      </w:r>
    </w:p>
  </w:footnote>
  <w:footnote w:id="127">
    <w:p w:rsidR="00FB3532" w:rsidRPr="00E147DB" w:rsidRDefault="00FB3532" w:rsidP="00E147DB">
      <w:pPr>
        <w:pStyle w:val="a6"/>
        <w:spacing w:line="360" w:lineRule="auto"/>
        <w:jc w:val="both"/>
        <w:rPr>
          <w:lang w:val="ru-RU"/>
        </w:rPr>
      </w:pPr>
      <w:r>
        <w:rPr>
          <w:rStyle w:val="a8"/>
        </w:rPr>
        <w:footnoteRef/>
      </w:r>
      <w:r w:rsidRPr="00E147DB">
        <w:rPr>
          <w:lang w:val="ru-RU"/>
        </w:rPr>
        <w:t xml:space="preserve"> </w:t>
      </w:r>
      <w:r>
        <w:rPr>
          <w:lang w:val="ru-RU"/>
        </w:rPr>
        <w:t xml:space="preserve">Выставочный рынок России: факты </w:t>
      </w:r>
      <w:r w:rsidRPr="00E147DB">
        <w:rPr>
          <w:lang w:val="ru-RU"/>
        </w:rPr>
        <w:t>[</w:t>
      </w:r>
      <w:r>
        <w:rPr>
          <w:lang w:val="ru-RU" w:bidi="ar-LB"/>
        </w:rPr>
        <w:t>Электронный ресурс</w:t>
      </w:r>
      <w:r w:rsidRPr="00E147DB">
        <w:rPr>
          <w:lang w:val="ru-RU"/>
        </w:rPr>
        <w:t>]</w:t>
      </w:r>
      <w:r>
        <w:rPr>
          <w:lang w:val="ru-RU"/>
        </w:rPr>
        <w:t xml:space="preserve"> // </w:t>
      </w:r>
      <w:r>
        <w:t>Expotory</w:t>
      </w:r>
      <w:r w:rsidRPr="00E147DB">
        <w:rPr>
          <w:lang w:val="ru-RU"/>
        </w:rPr>
        <w:t xml:space="preserve">. </w:t>
      </w:r>
      <w:r>
        <w:rPr>
          <w:lang w:val="ru-RU" w:bidi="ar-LB"/>
        </w:rPr>
        <w:t xml:space="preserve">Медиа для профессионалов выставочного бизнеса. – Режим доступа: </w:t>
      </w:r>
      <w:hyperlink r:id="rId21" w:history="1">
        <w:r w:rsidRPr="00BA1F05">
          <w:rPr>
            <w:rStyle w:val="af0"/>
            <w:lang w:val="ru-RU" w:bidi="ar-LB"/>
          </w:rPr>
          <w:t>http://expotory.com/polnaya-kartina-vystavochnyj-rynok-rossii/</w:t>
        </w:r>
      </w:hyperlink>
      <w:r>
        <w:rPr>
          <w:lang w:val="ru-RU" w:bidi="ar-LB"/>
        </w:rPr>
        <w:t xml:space="preserve"> (дата обращения: 19.04.2017).</w:t>
      </w:r>
    </w:p>
  </w:footnote>
  <w:footnote w:id="128">
    <w:p w:rsidR="00FB3532" w:rsidRPr="00E147DB" w:rsidRDefault="00FB3532" w:rsidP="00E147DB">
      <w:pPr>
        <w:pStyle w:val="a6"/>
        <w:spacing w:line="360" w:lineRule="auto"/>
        <w:jc w:val="both"/>
        <w:rPr>
          <w:lang w:val="ru-RU"/>
        </w:rPr>
      </w:pPr>
      <w:r>
        <w:rPr>
          <w:rStyle w:val="a8"/>
        </w:rPr>
        <w:footnoteRef/>
      </w:r>
      <w:r w:rsidRPr="00E147DB">
        <w:rPr>
          <w:lang w:val="ru-RU"/>
        </w:rPr>
        <w:t xml:space="preserve"> </w:t>
      </w:r>
      <w:r>
        <w:rPr>
          <w:lang w:val="ru-RU"/>
        </w:rPr>
        <w:t>Там же.</w:t>
      </w:r>
    </w:p>
  </w:footnote>
  <w:footnote w:id="129">
    <w:p w:rsidR="00FB3532" w:rsidRPr="00E147DB" w:rsidRDefault="00FB3532" w:rsidP="00A865D3">
      <w:pPr>
        <w:pStyle w:val="a6"/>
        <w:spacing w:line="360" w:lineRule="auto"/>
        <w:jc w:val="both"/>
        <w:rPr>
          <w:lang w:val="ru-RU"/>
        </w:rPr>
      </w:pPr>
      <w:r>
        <w:rPr>
          <w:rStyle w:val="a8"/>
        </w:rPr>
        <w:footnoteRef/>
      </w:r>
      <w:r w:rsidRPr="00E147DB">
        <w:rPr>
          <w:lang w:val="ru-RU"/>
        </w:rPr>
        <w:t xml:space="preserve"> </w:t>
      </w:r>
      <w:r>
        <w:rPr>
          <w:lang w:val="ru-RU"/>
        </w:rPr>
        <w:t>Там же.</w:t>
      </w:r>
    </w:p>
  </w:footnote>
  <w:footnote w:id="130">
    <w:p w:rsidR="00FB3532" w:rsidRPr="00E147DB" w:rsidRDefault="00FB3532" w:rsidP="00E147DB">
      <w:pPr>
        <w:pStyle w:val="a6"/>
        <w:spacing w:line="360" w:lineRule="auto"/>
        <w:jc w:val="both"/>
        <w:rPr>
          <w:lang w:val="ru-RU"/>
        </w:rPr>
      </w:pPr>
      <w:r>
        <w:rPr>
          <w:rStyle w:val="a8"/>
        </w:rPr>
        <w:footnoteRef/>
      </w:r>
      <w:r w:rsidRPr="00E147DB">
        <w:rPr>
          <w:lang w:val="ru-RU"/>
        </w:rPr>
        <w:t xml:space="preserve"> </w:t>
      </w:r>
      <w:r>
        <w:rPr>
          <w:lang w:val="ru-RU"/>
        </w:rPr>
        <w:t xml:space="preserve">Выставочный рынок России: факты </w:t>
      </w:r>
      <w:r w:rsidRPr="00E147DB">
        <w:rPr>
          <w:lang w:val="ru-RU"/>
        </w:rPr>
        <w:t>[</w:t>
      </w:r>
      <w:r>
        <w:rPr>
          <w:lang w:val="ru-RU" w:bidi="ar-LB"/>
        </w:rPr>
        <w:t>Электронный ресурс</w:t>
      </w:r>
      <w:r w:rsidRPr="00E147DB">
        <w:rPr>
          <w:lang w:val="ru-RU"/>
        </w:rPr>
        <w:t>]</w:t>
      </w:r>
      <w:r>
        <w:rPr>
          <w:lang w:val="ru-RU"/>
        </w:rPr>
        <w:t xml:space="preserve"> // </w:t>
      </w:r>
      <w:r>
        <w:t>Expotory</w:t>
      </w:r>
      <w:r w:rsidRPr="00E147DB">
        <w:rPr>
          <w:lang w:val="ru-RU"/>
        </w:rPr>
        <w:t xml:space="preserve">. </w:t>
      </w:r>
      <w:r>
        <w:rPr>
          <w:lang w:val="ru-RU" w:bidi="ar-LB"/>
        </w:rPr>
        <w:t xml:space="preserve">Медиа для профессионалов выставочного бизнеса. – Режим доступа: </w:t>
      </w:r>
      <w:hyperlink r:id="rId22" w:history="1">
        <w:r w:rsidRPr="00BA1F05">
          <w:rPr>
            <w:rStyle w:val="af0"/>
            <w:lang w:val="ru-RU" w:bidi="ar-LB"/>
          </w:rPr>
          <w:t>http://expotory.com/polnaya-kartina-vystavochnyj-rynok-rossii/</w:t>
        </w:r>
      </w:hyperlink>
      <w:r>
        <w:rPr>
          <w:lang w:val="ru-RU" w:bidi="ar-LB"/>
        </w:rPr>
        <w:t xml:space="preserve"> (дата обращения: 19.04.2017).</w:t>
      </w:r>
    </w:p>
  </w:footnote>
  <w:footnote w:id="131">
    <w:p w:rsidR="00FB3532" w:rsidRPr="00E147DB" w:rsidRDefault="00FB3532" w:rsidP="00E147DB">
      <w:pPr>
        <w:pStyle w:val="a6"/>
        <w:spacing w:line="360" w:lineRule="auto"/>
        <w:jc w:val="both"/>
        <w:rPr>
          <w:lang w:val="ru-RU"/>
        </w:rPr>
      </w:pPr>
      <w:r>
        <w:rPr>
          <w:rStyle w:val="a8"/>
        </w:rPr>
        <w:footnoteRef/>
      </w:r>
      <w:r w:rsidRPr="00E147DB">
        <w:rPr>
          <w:lang w:val="ru-RU"/>
        </w:rPr>
        <w:t xml:space="preserve"> </w:t>
      </w:r>
      <w:r>
        <w:rPr>
          <w:lang w:val="ru-RU"/>
        </w:rPr>
        <w:t xml:space="preserve">Выставочный рынок России: факты </w:t>
      </w:r>
      <w:r w:rsidRPr="00E147DB">
        <w:rPr>
          <w:lang w:val="ru-RU"/>
        </w:rPr>
        <w:t>[</w:t>
      </w:r>
      <w:r>
        <w:rPr>
          <w:lang w:val="ru-RU" w:bidi="ar-LB"/>
        </w:rPr>
        <w:t>Электронный ресурс</w:t>
      </w:r>
      <w:r w:rsidRPr="00E147DB">
        <w:rPr>
          <w:lang w:val="ru-RU"/>
        </w:rPr>
        <w:t>]</w:t>
      </w:r>
      <w:r>
        <w:rPr>
          <w:lang w:val="ru-RU"/>
        </w:rPr>
        <w:t xml:space="preserve"> // </w:t>
      </w:r>
      <w:r>
        <w:t>Expotory</w:t>
      </w:r>
      <w:r w:rsidRPr="00E147DB">
        <w:rPr>
          <w:lang w:val="ru-RU"/>
        </w:rPr>
        <w:t xml:space="preserve">. </w:t>
      </w:r>
      <w:r>
        <w:rPr>
          <w:lang w:val="ru-RU" w:bidi="ar-LB"/>
        </w:rPr>
        <w:t xml:space="preserve">Медиа для профессионалов выставочного бизнеса. – Режим доступа: </w:t>
      </w:r>
      <w:hyperlink r:id="rId23" w:history="1">
        <w:r w:rsidRPr="00BA1F05">
          <w:rPr>
            <w:rStyle w:val="af0"/>
            <w:lang w:val="ru-RU" w:bidi="ar-LB"/>
          </w:rPr>
          <w:t>http://expotory.com/polnaya-kartina-vystavochnyj-rynok-rossii/</w:t>
        </w:r>
      </w:hyperlink>
      <w:r>
        <w:rPr>
          <w:lang w:val="ru-RU" w:bidi="ar-LB"/>
        </w:rPr>
        <w:t xml:space="preserve"> (дата обращения: 19.04.2017).</w:t>
      </w:r>
    </w:p>
  </w:footnote>
  <w:footnote w:id="132">
    <w:p w:rsidR="00FB3532" w:rsidRPr="00E147DB" w:rsidRDefault="00FB3532" w:rsidP="00E147DB">
      <w:pPr>
        <w:pStyle w:val="a6"/>
        <w:spacing w:line="360" w:lineRule="auto"/>
        <w:jc w:val="both"/>
        <w:rPr>
          <w:lang w:val="ru-RU"/>
        </w:rPr>
      </w:pPr>
      <w:r>
        <w:rPr>
          <w:rStyle w:val="a8"/>
        </w:rPr>
        <w:footnoteRef/>
      </w:r>
      <w:r w:rsidRPr="00E147DB">
        <w:rPr>
          <w:lang w:val="ru-RU"/>
        </w:rPr>
        <w:t xml:space="preserve"> </w:t>
      </w:r>
      <w:r>
        <w:rPr>
          <w:lang w:val="ru-RU"/>
        </w:rPr>
        <w:t xml:space="preserve">Выставочный рынок России: факты </w:t>
      </w:r>
      <w:r w:rsidRPr="00E147DB">
        <w:rPr>
          <w:lang w:val="ru-RU"/>
        </w:rPr>
        <w:t>[</w:t>
      </w:r>
      <w:r>
        <w:rPr>
          <w:lang w:val="ru-RU" w:bidi="ar-LB"/>
        </w:rPr>
        <w:t>Электронный ресурс</w:t>
      </w:r>
      <w:r w:rsidRPr="00E147DB">
        <w:rPr>
          <w:lang w:val="ru-RU"/>
        </w:rPr>
        <w:t>]</w:t>
      </w:r>
      <w:r>
        <w:rPr>
          <w:lang w:val="ru-RU"/>
        </w:rPr>
        <w:t xml:space="preserve"> // </w:t>
      </w:r>
      <w:r>
        <w:t>Expotory</w:t>
      </w:r>
      <w:r w:rsidRPr="00E147DB">
        <w:rPr>
          <w:lang w:val="ru-RU"/>
        </w:rPr>
        <w:t xml:space="preserve">. </w:t>
      </w:r>
      <w:r>
        <w:rPr>
          <w:lang w:val="ru-RU" w:bidi="ar-LB"/>
        </w:rPr>
        <w:t xml:space="preserve">Медиа для профессионалов выставочного бизнеса. – Режим доступа: </w:t>
      </w:r>
      <w:hyperlink r:id="rId24" w:history="1">
        <w:r w:rsidRPr="00BA1F05">
          <w:rPr>
            <w:rStyle w:val="af0"/>
            <w:lang w:val="ru-RU" w:bidi="ar-LB"/>
          </w:rPr>
          <w:t>http://expotory.com/polnaya-kartina-vystavochnyj-rynok-rossii/</w:t>
        </w:r>
      </w:hyperlink>
      <w:r>
        <w:rPr>
          <w:lang w:val="ru-RU" w:bidi="ar-LB"/>
        </w:rPr>
        <w:t xml:space="preserve"> (дата обращения: 19.04.2017).</w:t>
      </w:r>
    </w:p>
  </w:footnote>
  <w:footnote w:id="133">
    <w:p w:rsidR="00FB3532" w:rsidRPr="004078BE" w:rsidRDefault="00FB3532">
      <w:pPr>
        <w:pStyle w:val="a6"/>
        <w:rPr>
          <w:lang w:val="ru-RU"/>
        </w:rPr>
      </w:pPr>
      <w:r>
        <w:rPr>
          <w:rStyle w:val="a8"/>
        </w:rPr>
        <w:footnoteRef/>
      </w:r>
      <w:r w:rsidRPr="004078BE">
        <w:rPr>
          <w:lang w:val="ru-RU"/>
        </w:rPr>
        <w:t xml:space="preserve"> </w:t>
      </w:r>
      <w:r>
        <w:rPr>
          <w:lang w:val="ru-RU"/>
        </w:rPr>
        <w:t>Там же.</w:t>
      </w:r>
    </w:p>
  </w:footnote>
  <w:footnote w:id="134">
    <w:p w:rsidR="00FB3532" w:rsidRPr="004078BE" w:rsidRDefault="00FB3532" w:rsidP="004078BE">
      <w:pPr>
        <w:pStyle w:val="a6"/>
        <w:spacing w:line="360" w:lineRule="auto"/>
        <w:jc w:val="both"/>
        <w:rPr>
          <w:lang w:val="ru-RU"/>
        </w:rPr>
      </w:pPr>
      <w:r>
        <w:rPr>
          <w:rStyle w:val="a8"/>
        </w:rPr>
        <w:footnoteRef/>
      </w:r>
      <w:r w:rsidRPr="004078BE">
        <w:rPr>
          <w:lang w:val="ru-RU"/>
        </w:rPr>
        <w:t xml:space="preserve"> </w:t>
      </w:r>
      <w:r>
        <w:rPr>
          <w:lang w:val="ru-RU"/>
        </w:rPr>
        <w:t xml:space="preserve">Выставочный рынок России: факты </w:t>
      </w:r>
      <w:r w:rsidRPr="00E147DB">
        <w:rPr>
          <w:lang w:val="ru-RU"/>
        </w:rPr>
        <w:t>[</w:t>
      </w:r>
      <w:r>
        <w:rPr>
          <w:lang w:val="ru-RU" w:bidi="ar-LB"/>
        </w:rPr>
        <w:t>Электронный ресурс</w:t>
      </w:r>
      <w:r w:rsidRPr="00E147DB">
        <w:rPr>
          <w:lang w:val="ru-RU"/>
        </w:rPr>
        <w:t>]</w:t>
      </w:r>
      <w:r>
        <w:rPr>
          <w:lang w:val="ru-RU"/>
        </w:rPr>
        <w:t xml:space="preserve"> // </w:t>
      </w:r>
      <w:r>
        <w:t>Expotory</w:t>
      </w:r>
      <w:r w:rsidRPr="00E147DB">
        <w:rPr>
          <w:lang w:val="ru-RU"/>
        </w:rPr>
        <w:t xml:space="preserve">. </w:t>
      </w:r>
      <w:r>
        <w:rPr>
          <w:lang w:val="ru-RU" w:bidi="ar-LB"/>
        </w:rPr>
        <w:t xml:space="preserve">Медиа для профессионалов выставочного бизнеса. – Режим доступа: </w:t>
      </w:r>
      <w:hyperlink r:id="rId25" w:history="1">
        <w:r w:rsidRPr="00BA1F05">
          <w:rPr>
            <w:rStyle w:val="af0"/>
            <w:lang w:val="ru-RU" w:bidi="ar-LB"/>
          </w:rPr>
          <w:t>http://expotory.com/polnaya-kartina-vystavochnyj-rynok-rossii/</w:t>
        </w:r>
      </w:hyperlink>
      <w:r>
        <w:rPr>
          <w:lang w:val="ru-RU" w:bidi="ar-LB"/>
        </w:rPr>
        <w:t xml:space="preserve"> (дата обращения: 19.04.2017)</w:t>
      </w:r>
    </w:p>
  </w:footnote>
  <w:footnote w:id="135">
    <w:p w:rsidR="00FB3532" w:rsidRPr="004078BE" w:rsidRDefault="00FB3532" w:rsidP="004078BE">
      <w:pPr>
        <w:pStyle w:val="a6"/>
        <w:spacing w:line="360" w:lineRule="auto"/>
        <w:jc w:val="both"/>
        <w:rPr>
          <w:lang w:val="ru-RU"/>
        </w:rPr>
      </w:pPr>
      <w:r>
        <w:rPr>
          <w:rStyle w:val="a8"/>
        </w:rPr>
        <w:footnoteRef/>
      </w:r>
      <w:r w:rsidRPr="004078BE">
        <w:rPr>
          <w:lang w:val="ru-RU"/>
        </w:rPr>
        <w:t xml:space="preserve"> </w:t>
      </w:r>
      <w:r>
        <w:rPr>
          <w:lang w:val="ru-RU"/>
        </w:rPr>
        <w:t>Там же.</w:t>
      </w:r>
    </w:p>
  </w:footnote>
  <w:footnote w:id="136">
    <w:p w:rsidR="00FB3532" w:rsidRPr="004078BE" w:rsidRDefault="00FB3532" w:rsidP="004078BE">
      <w:pPr>
        <w:pStyle w:val="a6"/>
        <w:spacing w:line="360" w:lineRule="auto"/>
        <w:jc w:val="both"/>
        <w:rPr>
          <w:lang w:val="ru-RU"/>
        </w:rPr>
      </w:pPr>
      <w:r>
        <w:rPr>
          <w:rStyle w:val="a8"/>
        </w:rPr>
        <w:footnoteRef/>
      </w:r>
      <w:r w:rsidRPr="004078BE">
        <w:rPr>
          <w:lang w:val="ru-RU"/>
        </w:rPr>
        <w:t xml:space="preserve"> </w:t>
      </w:r>
      <w:r>
        <w:rPr>
          <w:lang w:val="ru-RU"/>
        </w:rPr>
        <w:t>Там же.</w:t>
      </w:r>
    </w:p>
  </w:footnote>
  <w:footnote w:id="137">
    <w:p w:rsidR="00FB3532" w:rsidRPr="00AC311E" w:rsidRDefault="00FB3532" w:rsidP="00AC311E">
      <w:pPr>
        <w:pStyle w:val="a6"/>
        <w:spacing w:line="360" w:lineRule="auto"/>
        <w:jc w:val="both"/>
        <w:rPr>
          <w:lang w:val="ru-RU"/>
        </w:rPr>
      </w:pPr>
      <w:r>
        <w:rPr>
          <w:rStyle w:val="a8"/>
        </w:rPr>
        <w:footnoteRef/>
      </w:r>
      <w:r w:rsidRPr="00AC311E">
        <w:rPr>
          <w:lang w:val="ru-RU"/>
        </w:rPr>
        <w:t xml:space="preserve"> </w:t>
      </w:r>
      <w:r>
        <w:rPr>
          <w:lang w:val="ru-RU"/>
        </w:rPr>
        <w:t xml:space="preserve">Выставочный рынок России: факты </w:t>
      </w:r>
      <w:r w:rsidRPr="00E147DB">
        <w:rPr>
          <w:lang w:val="ru-RU"/>
        </w:rPr>
        <w:t>[</w:t>
      </w:r>
      <w:r>
        <w:rPr>
          <w:lang w:val="ru-RU" w:bidi="ar-LB"/>
        </w:rPr>
        <w:t>Электронный ресурс</w:t>
      </w:r>
      <w:r w:rsidRPr="00E147DB">
        <w:rPr>
          <w:lang w:val="ru-RU"/>
        </w:rPr>
        <w:t>]</w:t>
      </w:r>
      <w:r>
        <w:rPr>
          <w:lang w:val="ru-RU"/>
        </w:rPr>
        <w:t xml:space="preserve"> // </w:t>
      </w:r>
      <w:r>
        <w:t>Expotory</w:t>
      </w:r>
      <w:r w:rsidRPr="00E147DB">
        <w:rPr>
          <w:lang w:val="ru-RU"/>
        </w:rPr>
        <w:t xml:space="preserve">. </w:t>
      </w:r>
      <w:r>
        <w:rPr>
          <w:lang w:val="ru-RU" w:bidi="ar-LB"/>
        </w:rPr>
        <w:t xml:space="preserve">Медиа для профессионалов выставочного бизнеса. – Режим доступа: </w:t>
      </w:r>
      <w:hyperlink r:id="rId26" w:history="1">
        <w:r w:rsidRPr="00BA1F05">
          <w:rPr>
            <w:rStyle w:val="af0"/>
            <w:lang w:val="ru-RU" w:bidi="ar-LB"/>
          </w:rPr>
          <w:t>http://expotory.com/polnaya-kartina-vystavochnyj-rynok-rossii/</w:t>
        </w:r>
      </w:hyperlink>
      <w:r>
        <w:rPr>
          <w:lang w:val="ru-RU" w:bidi="ar-LB"/>
        </w:rPr>
        <w:t xml:space="preserve"> (дата обращения: 19.04.2017).</w:t>
      </w:r>
    </w:p>
  </w:footnote>
  <w:footnote w:id="138">
    <w:p w:rsidR="00FB3532" w:rsidRPr="008A0470" w:rsidRDefault="00FB3532" w:rsidP="004C734D">
      <w:pPr>
        <w:pStyle w:val="a6"/>
        <w:spacing w:line="360" w:lineRule="auto"/>
        <w:jc w:val="both"/>
        <w:rPr>
          <w:lang w:val="ru-RU"/>
        </w:rPr>
      </w:pPr>
      <w:r>
        <w:rPr>
          <w:rStyle w:val="a8"/>
        </w:rPr>
        <w:footnoteRef/>
      </w:r>
      <w:r w:rsidRPr="008A0470">
        <w:rPr>
          <w:lang w:val="ru-RU"/>
        </w:rPr>
        <w:t xml:space="preserve"> </w:t>
      </w:r>
      <w:r>
        <w:rPr>
          <w:lang w:val="ru-RU"/>
        </w:rPr>
        <w:t xml:space="preserve">Здесь Вы найдете путь к успешному бизнесу // ЭКСПО ВЕДОМОСТИ. – 2016. – Режим доступа: </w:t>
      </w:r>
      <w:hyperlink r:id="rId27" w:history="1">
        <w:r w:rsidRPr="00BA1F05">
          <w:rPr>
            <w:rStyle w:val="af0"/>
            <w:lang w:val="ru-RU"/>
          </w:rPr>
          <w:t>http://www.informexpo.ru/just/uni/Expovedomosti_21_Nurnberg.pdf</w:t>
        </w:r>
      </w:hyperlink>
      <w:r>
        <w:rPr>
          <w:lang w:val="ru-RU"/>
        </w:rPr>
        <w:t xml:space="preserve"> (дата обращения: 19.04.2017).</w:t>
      </w:r>
    </w:p>
  </w:footnote>
  <w:footnote w:id="139">
    <w:p w:rsidR="00FB3532" w:rsidRPr="008A0470" w:rsidRDefault="00FB3532" w:rsidP="004C734D">
      <w:pPr>
        <w:pStyle w:val="a6"/>
        <w:spacing w:line="360" w:lineRule="auto"/>
        <w:jc w:val="both"/>
        <w:rPr>
          <w:lang w:val="ru-RU"/>
        </w:rPr>
      </w:pPr>
      <w:r>
        <w:rPr>
          <w:rStyle w:val="a8"/>
        </w:rPr>
        <w:footnoteRef/>
      </w:r>
      <w:r w:rsidRPr="008A0470">
        <w:rPr>
          <w:lang w:val="ru-RU"/>
        </w:rPr>
        <w:t xml:space="preserve"> </w:t>
      </w:r>
      <w:r>
        <w:rPr>
          <w:lang w:val="ru-RU"/>
        </w:rPr>
        <w:t>Там же.</w:t>
      </w:r>
    </w:p>
  </w:footnote>
  <w:footnote w:id="140">
    <w:p w:rsidR="00FB3532" w:rsidRPr="00A80691" w:rsidRDefault="00FB3532" w:rsidP="004C734D">
      <w:pPr>
        <w:pStyle w:val="a6"/>
        <w:spacing w:line="360" w:lineRule="auto"/>
        <w:jc w:val="both"/>
        <w:rPr>
          <w:lang w:val="ru-RU"/>
        </w:rPr>
      </w:pPr>
      <w:r>
        <w:rPr>
          <w:rStyle w:val="a8"/>
        </w:rPr>
        <w:footnoteRef/>
      </w:r>
      <w:r w:rsidRPr="00A80691">
        <w:rPr>
          <w:lang w:val="ru-RU"/>
        </w:rPr>
        <w:t xml:space="preserve"> </w:t>
      </w:r>
      <w:r>
        <w:rPr>
          <w:lang w:val="ru-RU"/>
        </w:rPr>
        <w:t xml:space="preserve">Здесь Вы найдете путь к успешному бизнесу // ЭКСПО ВЕДОМОСТИ. – 2016. – Режим доступа: </w:t>
      </w:r>
      <w:hyperlink r:id="rId28" w:history="1">
        <w:r w:rsidRPr="00BA1F05">
          <w:rPr>
            <w:rStyle w:val="af0"/>
            <w:lang w:val="ru-RU"/>
          </w:rPr>
          <w:t>http://www.informexpo.ru/just/uni/Expovedomosti_21_Nurnberg.pdf</w:t>
        </w:r>
      </w:hyperlink>
      <w:r>
        <w:rPr>
          <w:lang w:val="ru-RU"/>
        </w:rPr>
        <w:t xml:space="preserve"> (дата обращения: 19.04.2017).</w:t>
      </w:r>
    </w:p>
  </w:footnote>
  <w:footnote w:id="141">
    <w:p w:rsidR="00FB3532" w:rsidRPr="004C734D" w:rsidRDefault="00FB3532" w:rsidP="004C734D">
      <w:pPr>
        <w:pStyle w:val="a6"/>
        <w:spacing w:line="360" w:lineRule="auto"/>
        <w:jc w:val="both"/>
        <w:rPr>
          <w:lang w:val="ru-RU"/>
        </w:rPr>
      </w:pPr>
      <w:r>
        <w:rPr>
          <w:rStyle w:val="a8"/>
        </w:rPr>
        <w:footnoteRef/>
      </w:r>
      <w:r w:rsidRPr="004C734D">
        <w:rPr>
          <w:lang w:val="ru-RU"/>
        </w:rPr>
        <w:t xml:space="preserve"> </w:t>
      </w:r>
      <w:r>
        <w:rPr>
          <w:lang w:val="ru-RU"/>
        </w:rPr>
        <w:t xml:space="preserve">Программа мероприятий КВЦ ЭКСПОФОРУМ // ЭКСПО ВЕДОМОСТИ. – 2016. – Режим доступа: </w:t>
      </w:r>
      <w:hyperlink r:id="rId29" w:history="1">
        <w:r w:rsidRPr="00BA1F05">
          <w:rPr>
            <w:rStyle w:val="af0"/>
            <w:lang w:val="ru-RU"/>
          </w:rPr>
          <w:t>http://www.informexpo.ru/just/uni/Expovedomosti_15-Expoforum.pdf</w:t>
        </w:r>
      </w:hyperlink>
      <w:r>
        <w:rPr>
          <w:lang w:val="ru-RU"/>
        </w:rPr>
        <w:t xml:space="preserve"> (дата обращения: 19.04.2017).</w:t>
      </w:r>
    </w:p>
  </w:footnote>
  <w:footnote w:id="142">
    <w:p w:rsidR="00FB3532" w:rsidRPr="004C734D" w:rsidRDefault="00FB3532" w:rsidP="004C734D">
      <w:pPr>
        <w:pStyle w:val="a6"/>
        <w:spacing w:line="360" w:lineRule="auto"/>
        <w:jc w:val="both"/>
        <w:rPr>
          <w:lang w:val="ru-RU" w:bidi="ar-LB"/>
        </w:rPr>
      </w:pPr>
      <w:r>
        <w:rPr>
          <w:rStyle w:val="a8"/>
        </w:rPr>
        <w:footnoteRef/>
      </w:r>
      <w:r w:rsidRPr="004C734D">
        <w:rPr>
          <w:lang w:val="ru-RU"/>
        </w:rPr>
        <w:t xml:space="preserve"> </w:t>
      </w:r>
      <w:r>
        <w:rPr>
          <w:lang w:val="ru-RU"/>
        </w:rPr>
        <w:t xml:space="preserve">Выставки по тематике «Охрана и безопасность» </w:t>
      </w:r>
      <w:r w:rsidRPr="004C734D">
        <w:rPr>
          <w:lang w:val="ru-RU"/>
        </w:rPr>
        <w:t>[</w:t>
      </w:r>
      <w:r>
        <w:rPr>
          <w:lang w:val="ru-RU" w:bidi="ar-LB"/>
        </w:rPr>
        <w:t>Электронный ресурс</w:t>
      </w:r>
      <w:r w:rsidRPr="004C734D">
        <w:rPr>
          <w:lang w:val="ru-RU"/>
        </w:rPr>
        <w:t>]</w:t>
      </w:r>
      <w:r>
        <w:rPr>
          <w:lang w:val="ru-RU"/>
        </w:rPr>
        <w:t xml:space="preserve"> // Выставочный портал </w:t>
      </w:r>
      <w:r>
        <w:t>Total</w:t>
      </w:r>
      <w:r w:rsidRPr="004C734D">
        <w:rPr>
          <w:lang w:val="ru-RU"/>
        </w:rPr>
        <w:t xml:space="preserve"> </w:t>
      </w:r>
      <w:r>
        <w:t>Expo</w:t>
      </w:r>
      <w:r>
        <w:rPr>
          <w:lang w:val="ru-RU" w:bidi="ar-LB"/>
        </w:rPr>
        <w:t xml:space="preserve">. – Режим доступа: </w:t>
      </w:r>
      <w:hyperlink r:id="rId30" w:history="1">
        <w:r w:rsidRPr="00BA1F05">
          <w:rPr>
            <w:rStyle w:val="af0"/>
            <w:lang w:val="ru-RU" w:bidi="ar-LB"/>
          </w:rPr>
          <w:t>http://www.totalexpo.ru/theme/23/</w:t>
        </w:r>
      </w:hyperlink>
      <w:r>
        <w:rPr>
          <w:lang w:val="ru-RU" w:bidi="ar-LB"/>
        </w:rPr>
        <w:t xml:space="preserve"> (дата обращения: 19.04.2017).</w:t>
      </w:r>
    </w:p>
  </w:footnote>
  <w:footnote w:id="143">
    <w:p w:rsidR="00FB3532" w:rsidRPr="004C734D" w:rsidRDefault="00FB3532" w:rsidP="004C734D">
      <w:pPr>
        <w:pStyle w:val="a6"/>
        <w:spacing w:line="360" w:lineRule="auto"/>
        <w:jc w:val="both"/>
        <w:rPr>
          <w:lang w:val="ru-RU"/>
        </w:rPr>
      </w:pPr>
      <w:r>
        <w:rPr>
          <w:rStyle w:val="a8"/>
        </w:rPr>
        <w:footnoteRef/>
      </w:r>
      <w:r w:rsidRPr="004C734D">
        <w:rPr>
          <w:lang w:val="ru-RU"/>
        </w:rPr>
        <w:t xml:space="preserve"> </w:t>
      </w:r>
      <w:r>
        <w:rPr>
          <w:lang w:val="ru-RU"/>
        </w:rPr>
        <w:t>Там же.</w:t>
      </w:r>
    </w:p>
  </w:footnote>
  <w:footnote w:id="144">
    <w:p w:rsidR="00FB3532" w:rsidRPr="004C734D" w:rsidRDefault="00FB3532" w:rsidP="004C734D">
      <w:pPr>
        <w:pStyle w:val="a6"/>
        <w:spacing w:line="360" w:lineRule="auto"/>
        <w:jc w:val="both"/>
        <w:rPr>
          <w:lang w:val="ru-RU"/>
        </w:rPr>
      </w:pPr>
      <w:r>
        <w:rPr>
          <w:rStyle w:val="a8"/>
        </w:rPr>
        <w:footnoteRef/>
      </w:r>
      <w:r w:rsidRPr="004C734D">
        <w:rPr>
          <w:lang w:val="ru-RU"/>
        </w:rPr>
        <w:t xml:space="preserve"> </w:t>
      </w:r>
      <w:r>
        <w:rPr>
          <w:lang w:val="ru-RU"/>
        </w:rPr>
        <w:t>Там же.</w:t>
      </w:r>
    </w:p>
  </w:footnote>
  <w:footnote w:id="145">
    <w:p w:rsidR="00FB3532" w:rsidRPr="001D3D5F" w:rsidRDefault="00FB3532" w:rsidP="001D3D5F">
      <w:pPr>
        <w:pStyle w:val="a6"/>
        <w:spacing w:line="360" w:lineRule="auto"/>
        <w:jc w:val="both"/>
        <w:rPr>
          <w:lang w:val="ru-RU" w:bidi="ar-LB"/>
        </w:rPr>
      </w:pPr>
      <w:r>
        <w:rPr>
          <w:rStyle w:val="a8"/>
        </w:rPr>
        <w:footnoteRef/>
      </w:r>
      <w:r w:rsidRPr="001D3D5F">
        <w:rPr>
          <w:lang w:val="ru-RU"/>
        </w:rPr>
        <w:t xml:space="preserve"> </w:t>
      </w:r>
      <w:r>
        <w:rPr>
          <w:lang w:val="ru-RU"/>
        </w:rPr>
        <w:t xml:space="preserve">10 образовательных выставок, о которых знает весь мир </w:t>
      </w:r>
      <w:r w:rsidRPr="001D3D5F">
        <w:rPr>
          <w:lang w:val="ru-RU"/>
        </w:rPr>
        <w:t>[</w:t>
      </w:r>
      <w:r>
        <w:rPr>
          <w:lang w:val="ru-RU" w:bidi="ar-LB"/>
        </w:rPr>
        <w:t>Электронный ресурс</w:t>
      </w:r>
      <w:r w:rsidRPr="001D3D5F">
        <w:rPr>
          <w:lang w:val="ru-RU"/>
        </w:rPr>
        <w:t>]</w:t>
      </w:r>
      <w:r>
        <w:rPr>
          <w:lang w:val="ru-RU"/>
        </w:rPr>
        <w:t xml:space="preserve"> // </w:t>
      </w:r>
      <w:r>
        <w:t>NEWTONEW</w:t>
      </w:r>
      <w:r>
        <w:rPr>
          <w:lang w:val="ru-RU" w:bidi="ar-LB"/>
        </w:rPr>
        <w:t xml:space="preserve">. – Режим доступа: </w:t>
      </w:r>
      <w:hyperlink r:id="rId31" w:history="1">
        <w:r w:rsidRPr="00BA1F05">
          <w:rPr>
            <w:rStyle w:val="af0"/>
            <w:lang w:val="ru-RU" w:bidi="ar-LB"/>
          </w:rPr>
          <w:t>https://newtonew.com/school/10-ed-exhiitions</w:t>
        </w:r>
      </w:hyperlink>
      <w:r>
        <w:rPr>
          <w:lang w:val="ru-RU" w:bidi="ar-LB"/>
        </w:rPr>
        <w:t xml:space="preserve"> (дата обращения: 19.04.2017).</w:t>
      </w:r>
    </w:p>
  </w:footnote>
  <w:footnote w:id="146">
    <w:p w:rsidR="00FB3532" w:rsidRPr="001D3D5F" w:rsidRDefault="00FB3532" w:rsidP="001D3D5F">
      <w:pPr>
        <w:pStyle w:val="a6"/>
        <w:spacing w:line="360" w:lineRule="auto"/>
        <w:jc w:val="both"/>
        <w:rPr>
          <w:lang w:val="ru-RU"/>
        </w:rPr>
      </w:pPr>
      <w:r>
        <w:rPr>
          <w:rStyle w:val="a8"/>
        </w:rPr>
        <w:footnoteRef/>
      </w:r>
      <w:r w:rsidRPr="001D3D5F">
        <w:rPr>
          <w:lang w:val="ru-RU"/>
        </w:rPr>
        <w:t xml:space="preserve"> </w:t>
      </w:r>
      <w:r>
        <w:rPr>
          <w:lang w:val="ru-RU"/>
        </w:rPr>
        <w:t xml:space="preserve">10 образовательных выставок, о которых знает весь мир </w:t>
      </w:r>
      <w:r w:rsidRPr="001D3D5F">
        <w:rPr>
          <w:lang w:val="ru-RU"/>
        </w:rPr>
        <w:t>[</w:t>
      </w:r>
      <w:r>
        <w:rPr>
          <w:lang w:val="ru-RU" w:bidi="ar-LB"/>
        </w:rPr>
        <w:t>Электронный ресурс</w:t>
      </w:r>
      <w:r w:rsidRPr="001D3D5F">
        <w:rPr>
          <w:lang w:val="ru-RU"/>
        </w:rPr>
        <w:t>]</w:t>
      </w:r>
      <w:r>
        <w:rPr>
          <w:lang w:val="ru-RU"/>
        </w:rPr>
        <w:t xml:space="preserve"> // </w:t>
      </w:r>
      <w:r>
        <w:t>NEWTONEW</w:t>
      </w:r>
      <w:r>
        <w:rPr>
          <w:lang w:val="ru-RU" w:bidi="ar-LB"/>
        </w:rPr>
        <w:t xml:space="preserve">. – Режим доступа: </w:t>
      </w:r>
      <w:hyperlink r:id="rId32" w:history="1">
        <w:r w:rsidRPr="00BA1F05">
          <w:rPr>
            <w:rStyle w:val="af0"/>
            <w:lang w:val="ru-RU" w:bidi="ar-LB"/>
          </w:rPr>
          <w:t>https://newtonew.com/school/10-ed-exhiitions</w:t>
        </w:r>
      </w:hyperlink>
      <w:r>
        <w:rPr>
          <w:lang w:val="ru-RU" w:bidi="ar-LB"/>
        </w:rPr>
        <w:t xml:space="preserve"> (дата обращения: 19.04.2017).</w:t>
      </w:r>
    </w:p>
  </w:footnote>
  <w:footnote w:id="147">
    <w:p w:rsidR="00FB3532" w:rsidRPr="001D3D5F" w:rsidRDefault="00FB3532" w:rsidP="001D3D5F">
      <w:pPr>
        <w:pStyle w:val="a6"/>
        <w:spacing w:line="360" w:lineRule="auto"/>
        <w:jc w:val="both"/>
        <w:rPr>
          <w:lang w:val="ru-RU"/>
        </w:rPr>
      </w:pPr>
      <w:r>
        <w:rPr>
          <w:rStyle w:val="a8"/>
        </w:rPr>
        <w:footnoteRef/>
      </w:r>
      <w:r w:rsidRPr="001D3D5F">
        <w:rPr>
          <w:lang w:val="ru-RU"/>
        </w:rPr>
        <w:t xml:space="preserve"> </w:t>
      </w:r>
      <w:r>
        <w:rPr>
          <w:lang w:val="ru-RU"/>
        </w:rPr>
        <w:t>Там же.</w:t>
      </w:r>
    </w:p>
  </w:footnote>
  <w:footnote w:id="148">
    <w:p w:rsidR="00FB3532" w:rsidRPr="001D3D5F" w:rsidRDefault="00FB3532" w:rsidP="001D3D5F">
      <w:pPr>
        <w:pStyle w:val="a6"/>
        <w:spacing w:line="360" w:lineRule="auto"/>
        <w:jc w:val="both"/>
        <w:rPr>
          <w:lang w:val="ru-RU"/>
        </w:rPr>
      </w:pPr>
      <w:r>
        <w:rPr>
          <w:rStyle w:val="a8"/>
        </w:rPr>
        <w:footnoteRef/>
      </w:r>
      <w:r w:rsidRPr="001D3D5F">
        <w:rPr>
          <w:lang w:val="ru-RU"/>
        </w:rPr>
        <w:t xml:space="preserve"> </w:t>
      </w:r>
      <w:r>
        <w:rPr>
          <w:lang w:val="ru-RU"/>
        </w:rPr>
        <w:t>Там же</w:t>
      </w:r>
    </w:p>
  </w:footnote>
  <w:footnote w:id="149">
    <w:p w:rsidR="00FB3532" w:rsidRPr="001D3D5F" w:rsidRDefault="00FB3532" w:rsidP="001D3D5F">
      <w:pPr>
        <w:pStyle w:val="a6"/>
        <w:spacing w:line="360" w:lineRule="auto"/>
        <w:jc w:val="both"/>
        <w:rPr>
          <w:lang w:val="ru-RU"/>
        </w:rPr>
      </w:pPr>
      <w:r>
        <w:rPr>
          <w:rStyle w:val="a8"/>
        </w:rPr>
        <w:footnoteRef/>
      </w:r>
      <w:r w:rsidRPr="001D3D5F">
        <w:rPr>
          <w:lang w:val="ru-RU"/>
        </w:rPr>
        <w:t xml:space="preserve"> </w:t>
      </w:r>
      <w:r>
        <w:rPr>
          <w:lang w:val="ru-RU"/>
        </w:rPr>
        <w:t>Там же.</w:t>
      </w:r>
    </w:p>
  </w:footnote>
  <w:footnote w:id="150">
    <w:p w:rsidR="00FB3532" w:rsidRPr="001D3D5F" w:rsidRDefault="00FB3532" w:rsidP="001D3D5F">
      <w:pPr>
        <w:pStyle w:val="a6"/>
        <w:spacing w:line="360" w:lineRule="auto"/>
        <w:jc w:val="both"/>
        <w:rPr>
          <w:lang w:val="ru-RU"/>
        </w:rPr>
      </w:pPr>
      <w:r>
        <w:rPr>
          <w:rStyle w:val="a8"/>
        </w:rPr>
        <w:footnoteRef/>
      </w:r>
      <w:r w:rsidRPr="001D3D5F">
        <w:rPr>
          <w:lang w:val="ru-RU"/>
        </w:rPr>
        <w:t xml:space="preserve"> </w:t>
      </w:r>
      <w:r>
        <w:rPr>
          <w:lang w:val="ru-RU"/>
        </w:rPr>
        <w:t>Там же.</w:t>
      </w:r>
    </w:p>
  </w:footnote>
  <w:footnote w:id="151">
    <w:p w:rsidR="00FB3532" w:rsidRPr="001D3D5F" w:rsidRDefault="00FB3532" w:rsidP="001D3D5F">
      <w:pPr>
        <w:pStyle w:val="a6"/>
        <w:spacing w:line="360" w:lineRule="auto"/>
        <w:jc w:val="both"/>
        <w:rPr>
          <w:lang w:val="ru-RU"/>
        </w:rPr>
      </w:pPr>
      <w:r>
        <w:rPr>
          <w:rStyle w:val="a8"/>
        </w:rPr>
        <w:footnoteRef/>
      </w:r>
      <w:r w:rsidRPr="001D3D5F">
        <w:rPr>
          <w:lang w:val="ru-RU"/>
        </w:rPr>
        <w:t xml:space="preserve"> </w:t>
      </w:r>
      <w:r>
        <w:rPr>
          <w:lang w:val="ru-RU"/>
        </w:rPr>
        <w:t xml:space="preserve">10 образовательных выставок, о которых знает весь мир </w:t>
      </w:r>
      <w:r w:rsidRPr="001D3D5F">
        <w:rPr>
          <w:lang w:val="ru-RU"/>
        </w:rPr>
        <w:t>[</w:t>
      </w:r>
      <w:r>
        <w:rPr>
          <w:lang w:val="ru-RU" w:bidi="ar-LB"/>
        </w:rPr>
        <w:t>Электронный ресурс</w:t>
      </w:r>
      <w:r w:rsidRPr="001D3D5F">
        <w:rPr>
          <w:lang w:val="ru-RU"/>
        </w:rPr>
        <w:t>]</w:t>
      </w:r>
      <w:r>
        <w:rPr>
          <w:lang w:val="ru-RU"/>
        </w:rPr>
        <w:t xml:space="preserve"> // </w:t>
      </w:r>
      <w:r>
        <w:t>NEWTONEW</w:t>
      </w:r>
      <w:r>
        <w:rPr>
          <w:lang w:val="ru-RU" w:bidi="ar-LB"/>
        </w:rPr>
        <w:t xml:space="preserve">. – Режим доступа: </w:t>
      </w:r>
      <w:hyperlink r:id="rId33" w:history="1">
        <w:r w:rsidRPr="00BA1F05">
          <w:rPr>
            <w:rStyle w:val="af0"/>
            <w:lang w:val="ru-RU" w:bidi="ar-LB"/>
          </w:rPr>
          <w:t>https://newtonew.com/school/10-ed-exhiitions</w:t>
        </w:r>
      </w:hyperlink>
      <w:r>
        <w:rPr>
          <w:lang w:val="ru-RU" w:bidi="ar-LB"/>
        </w:rPr>
        <w:t xml:space="preserve"> (дата обращения: 19.04.2017).</w:t>
      </w:r>
    </w:p>
  </w:footnote>
  <w:footnote w:id="152">
    <w:p w:rsidR="00FB3532" w:rsidRPr="001D3D5F" w:rsidRDefault="00FB3532" w:rsidP="001D3D5F">
      <w:pPr>
        <w:pStyle w:val="a6"/>
        <w:spacing w:line="360" w:lineRule="auto"/>
        <w:jc w:val="both"/>
        <w:rPr>
          <w:lang w:val="ru-RU"/>
        </w:rPr>
      </w:pPr>
      <w:r>
        <w:rPr>
          <w:rStyle w:val="a8"/>
        </w:rPr>
        <w:footnoteRef/>
      </w:r>
      <w:r w:rsidRPr="001D3D5F">
        <w:rPr>
          <w:lang w:val="ru-RU"/>
        </w:rPr>
        <w:t xml:space="preserve"> </w:t>
      </w:r>
      <w:r>
        <w:rPr>
          <w:lang w:val="ru-RU"/>
        </w:rPr>
        <w:t>Там же.</w:t>
      </w:r>
    </w:p>
  </w:footnote>
  <w:footnote w:id="153">
    <w:p w:rsidR="00FB3532" w:rsidRPr="001D3D5F" w:rsidRDefault="00FB3532" w:rsidP="001D3D5F">
      <w:pPr>
        <w:pStyle w:val="a6"/>
        <w:spacing w:line="360" w:lineRule="auto"/>
        <w:jc w:val="both"/>
        <w:rPr>
          <w:lang w:val="ru-RU"/>
        </w:rPr>
      </w:pPr>
      <w:r>
        <w:rPr>
          <w:rStyle w:val="a8"/>
        </w:rPr>
        <w:footnoteRef/>
      </w:r>
      <w:r w:rsidRPr="001D3D5F">
        <w:rPr>
          <w:lang w:val="ru-RU"/>
        </w:rPr>
        <w:t xml:space="preserve"> </w:t>
      </w:r>
      <w:r>
        <w:rPr>
          <w:lang w:val="ru-RU"/>
        </w:rPr>
        <w:t>Там же.</w:t>
      </w:r>
    </w:p>
  </w:footnote>
  <w:footnote w:id="154">
    <w:p w:rsidR="00FB3532" w:rsidRPr="001D3D5F" w:rsidRDefault="00FB3532" w:rsidP="001D3D5F">
      <w:pPr>
        <w:pStyle w:val="a6"/>
        <w:spacing w:line="360" w:lineRule="auto"/>
        <w:jc w:val="both"/>
        <w:rPr>
          <w:lang w:val="ru-RU"/>
        </w:rPr>
      </w:pPr>
      <w:r>
        <w:rPr>
          <w:rStyle w:val="a8"/>
        </w:rPr>
        <w:footnoteRef/>
      </w:r>
      <w:r w:rsidRPr="001D3D5F">
        <w:rPr>
          <w:lang w:val="ru-RU"/>
        </w:rPr>
        <w:t xml:space="preserve"> </w:t>
      </w:r>
      <w:r>
        <w:rPr>
          <w:lang w:val="ru-RU"/>
        </w:rPr>
        <w:t>Там же.</w:t>
      </w:r>
    </w:p>
  </w:footnote>
  <w:footnote w:id="155">
    <w:p w:rsidR="00FB3532" w:rsidRPr="001D3D5F" w:rsidRDefault="00FB3532" w:rsidP="001D3D5F">
      <w:pPr>
        <w:pStyle w:val="a6"/>
        <w:spacing w:line="360" w:lineRule="auto"/>
        <w:jc w:val="both"/>
        <w:rPr>
          <w:lang w:val="ru-RU"/>
        </w:rPr>
      </w:pPr>
      <w:r>
        <w:rPr>
          <w:rStyle w:val="a8"/>
        </w:rPr>
        <w:footnoteRef/>
      </w:r>
      <w:r w:rsidRPr="001D3D5F">
        <w:rPr>
          <w:lang w:val="ru-RU"/>
        </w:rPr>
        <w:t xml:space="preserve"> </w:t>
      </w:r>
      <w:r>
        <w:rPr>
          <w:lang w:val="ru-RU"/>
        </w:rPr>
        <w:t>Там же.</w:t>
      </w:r>
    </w:p>
  </w:footnote>
  <w:footnote w:id="156">
    <w:p w:rsidR="00FB3532" w:rsidRPr="001D3D5F" w:rsidRDefault="00FB3532" w:rsidP="00B93A2C">
      <w:pPr>
        <w:pStyle w:val="a6"/>
        <w:spacing w:line="360" w:lineRule="auto"/>
        <w:jc w:val="both"/>
        <w:rPr>
          <w:lang w:val="ru-RU"/>
        </w:rPr>
      </w:pPr>
      <w:r>
        <w:rPr>
          <w:rStyle w:val="a8"/>
        </w:rPr>
        <w:footnoteRef/>
      </w:r>
      <w:r w:rsidRPr="001D3D5F">
        <w:rPr>
          <w:lang w:val="ru-RU"/>
        </w:rPr>
        <w:t xml:space="preserve"> </w:t>
      </w:r>
      <w:r>
        <w:rPr>
          <w:lang w:val="ru-RU"/>
        </w:rPr>
        <w:t>Там же.</w:t>
      </w:r>
    </w:p>
  </w:footnote>
  <w:footnote w:id="157">
    <w:p w:rsidR="00FB3532" w:rsidRPr="001D3D5F" w:rsidRDefault="00FB3532" w:rsidP="001D3D5F">
      <w:pPr>
        <w:pStyle w:val="a6"/>
        <w:spacing w:line="360" w:lineRule="auto"/>
        <w:jc w:val="both"/>
        <w:rPr>
          <w:lang w:val="ru-RU"/>
        </w:rPr>
      </w:pPr>
      <w:r>
        <w:rPr>
          <w:rStyle w:val="a8"/>
        </w:rPr>
        <w:footnoteRef/>
      </w:r>
      <w:r w:rsidRPr="001D3D5F">
        <w:rPr>
          <w:lang w:val="ru-RU"/>
        </w:rPr>
        <w:t xml:space="preserve"> </w:t>
      </w:r>
      <w:r>
        <w:rPr>
          <w:lang w:val="ru-RU"/>
        </w:rPr>
        <w:t xml:space="preserve">10 образовательных выставок, о которых знает весь мир </w:t>
      </w:r>
      <w:r w:rsidRPr="001D3D5F">
        <w:rPr>
          <w:lang w:val="ru-RU"/>
        </w:rPr>
        <w:t>[</w:t>
      </w:r>
      <w:r>
        <w:rPr>
          <w:lang w:val="ru-RU" w:bidi="ar-LB"/>
        </w:rPr>
        <w:t>Электронный ресурс</w:t>
      </w:r>
      <w:r w:rsidRPr="001D3D5F">
        <w:rPr>
          <w:lang w:val="ru-RU"/>
        </w:rPr>
        <w:t>]</w:t>
      </w:r>
      <w:r>
        <w:rPr>
          <w:lang w:val="ru-RU"/>
        </w:rPr>
        <w:t xml:space="preserve"> // </w:t>
      </w:r>
      <w:r>
        <w:t>NEWTONEW</w:t>
      </w:r>
      <w:r>
        <w:rPr>
          <w:lang w:val="ru-RU" w:bidi="ar-LB"/>
        </w:rPr>
        <w:t xml:space="preserve">. – Режим доступа: </w:t>
      </w:r>
      <w:hyperlink r:id="rId34" w:history="1">
        <w:r w:rsidRPr="00BA1F05">
          <w:rPr>
            <w:rStyle w:val="af0"/>
            <w:lang w:val="ru-RU" w:bidi="ar-LB"/>
          </w:rPr>
          <w:t>https://newtonew.com/school/10-ed-exhiitions</w:t>
        </w:r>
      </w:hyperlink>
      <w:r>
        <w:rPr>
          <w:lang w:val="ru-RU" w:bidi="ar-LB"/>
        </w:rPr>
        <w:t xml:space="preserve"> (дата обращения: 19.04.2017).</w:t>
      </w:r>
    </w:p>
  </w:footnote>
  <w:footnote w:id="158">
    <w:p w:rsidR="00FB3532" w:rsidRPr="001D3D5F" w:rsidRDefault="00FB3532" w:rsidP="00993C90">
      <w:pPr>
        <w:pStyle w:val="a6"/>
        <w:spacing w:line="360" w:lineRule="auto"/>
        <w:jc w:val="both"/>
        <w:rPr>
          <w:lang w:val="ru-RU"/>
        </w:rPr>
      </w:pPr>
      <w:r>
        <w:rPr>
          <w:rStyle w:val="a8"/>
        </w:rPr>
        <w:footnoteRef/>
      </w:r>
      <w:r w:rsidRPr="001D3D5F">
        <w:rPr>
          <w:lang w:val="ru-RU"/>
        </w:rPr>
        <w:t xml:space="preserve"> </w:t>
      </w:r>
      <w:r>
        <w:rPr>
          <w:lang w:val="ru-RU"/>
        </w:rPr>
        <w:t>Там же.</w:t>
      </w:r>
    </w:p>
  </w:footnote>
  <w:footnote w:id="159">
    <w:p w:rsidR="00FB3532" w:rsidRPr="001D3D5F" w:rsidRDefault="00FB3532" w:rsidP="0055636A">
      <w:pPr>
        <w:pStyle w:val="a6"/>
        <w:spacing w:line="360" w:lineRule="auto"/>
        <w:jc w:val="both"/>
        <w:rPr>
          <w:lang w:val="ru-RU"/>
        </w:rPr>
      </w:pPr>
      <w:r>
        <w:rPr>
          <w:rStyle w:val="a8"/>
        </w:rPr>
        <w:footnoteRef/>
      </w:r>
      <w:r w:rsidRPr="0055636A">
        <w:rPr>
          <w:lang w:val="ru-RU"/>
        </w:rPr>
        <w:t xml:space="preserve"> </w:t>
      </w:r>
      <w:r>
        <w:rPr>
          <w:lang w:val="ru-RU"/>
        </w:rPr>
        <w:t>Там же.</w:t>
      </w:r>
    </w:p>
  </w:footnote>
  <w:footnote w:id="160">
    <w:p w:rsidR="00FB3532" w:rsidRPr="0055636A" w:rsidRDefault="00FB3532" w:rsidP="0055636A">
      <w:pPr>
        <w:pStyle w:val="a6"/>
        <w:spacing w:line="360" w:lineRule="auto"/>
        <w:jc w:val="both"/>
        <w:rPr>
          <w:lang w:val="ru-RU"/>
        </w:rPr>
      </w:pPr>
      <w:r>
        <w:rPr>
          <w:rStyle w:val="a8"/>
        </w:rPr>
        <w:footnoteRef/>
      </w:r>
      <w:r w:rsidRPr="0055636A">
        <w:rPr>
          <w:lang w:val="ru-RU"/>
        </w:rPr>
        <w:t xml:space="preserve"> </w:t>
      </w:r>
      <w:r>
        <w:rPr>
          <w:lang w:val="ru-RU"/>
        </w:rPr>
        <w:t>Там же.</w:t>
      </w:r>
    </w:p>
  </w:footnote>
  <w:footnote w:id="161">
    <w:p w:rsidR="00FB3532" w:rsidRPr="0055636A" w:rsidRDefault="00FB3532" w:rsidP="0055636A">
      <w:pPr>
        <w:pStyle w:val="a6"/>
        <w:spacing w:line="360" w:lineRule="auto"/>
        <w:jc w:val="both"/>
        <w:rPr>
          <w:lang w:val="ru-RU"/>
        </w:rPr>
      </w:pPr>
      <w:r>
        <w:rPr>
          <w:rStyle w:val="a8"/>
        </w:rPr>
        <w:footnoteRef/>
      </w:r>
      <w:r w:rsidRPr="0055636A">
        <w:rPr>
          <w:lang w:val="ru-RU"/>
        </w:rPr>
        <w:t xml:space="preserve"> </w:t>
      </w:r>
      <w:r>
        <w:rPr>
          <w:lang w:val="ru-RU"/>
        </w:rPr>
        <w:t>Там же.</w:t>
      </w:r>
    </w:p>
  </w:footnote>
  <w:footnote w:id="162">
    <w:p w:rsidR="00FB3532" w:rsidRPr="0055636A" w:rsidRDefault="00FB3532" w:rsidP="00F45611">
      <w:pPr>
        <w:pStyle w:val="a6"/>
        <w:spacing w:line="360" w:lineRule="auto"/>
        <w:jc w:val="both"/>
        <w:rPr>
          <w:lang w:val="ru-RU"/>
        </w:rPr>
      </w:pPr>
      <w:r>
        <w:rPr>
          <w:rStyle w:val="a8"/>
        </w:rPr>
        <w:footnoteRef/>
      </w:r>
      <w:r w:rsidRPr="0055636A">
        <w:rPr>
          <w:lang w:val="ru-RU"/>
        </w:rPr>
        <w:t xml:space="preserve"> </w:t>
      </w:r>
      <w:r>
        <w:rPr>
          <w:lang w:val="ru-RU"/>
        </w:rPr>
        <w:t xml:space="preserve">10 образовательных выставок, о которых знает весь мир </w:t>
      </w:r>
      <w:r w:rsidRPr="001D3D5F">
        <w:rPr>
          <w:lang w:val="ru-RU"/>
        </w:rPr>
        <w:t>[</w:t>
      </w:r>
      <w:r>
        <w:rPr>
          <w:lang w:val="ru-RU" w:bidi="ar-LB"/>
        </w:rPr>
        <w:t>Электронный ресурс</w:t>
      </w:r>
      <w:r w:rsidRPr="001D3D5F">
        <w:rPr>
          <w:lang w:val="ru-RU"/>
        </w:rPr>
        <w:t>]</w:t>
      </w:r>
      <w:r>
        <w:rPr>
          <w:lang w:val="ru-RU"/>
        </w:rPr>
        <w:t xml:space="preserve"> // </w:t>
      </w:r>
      <w:r>
        <w:t>NEWTONEW</w:t>
      </w:r>
      <w:r>
        <w:rPr>
          <w:lang w:val="ru-RU" w:bidi="ar-LB"/>
        </w:rPr>
        <w:t xml:space="preserve">. – Режим доступа: </w:t>
      </w:r>
      <w:hyperlink r:id="rId35" w:history="1">
        <w:r w:rsidRPr="00BA1F05">
          <w:rPr>
            <w:rStyle w:val="af0"/>
            <w:lang w:val="ru-RU" w:bidi="ar-LB"/>
          </w:rPr>
          <w:t>https://newtonew.com/school/10-ed-exhiitions</w:t>
        </w:r>
      </w:hyperlink>
      <w:r>
        <w:rPr>
          <w:lang w:val="ru-RU" w:bidi="ar-LB"/>
        </w:rPr>
        <w:t xml:space="preserve"> (дата обращения: 19.04.2017).</w:t>
      </w:r>
    </w:p>
  </w:footnote>
  <w:footnote w:id="163">
    <w:p w:rsidR="00FB3532" w:rsidRPr="0055636A" w:rsidRDefault="00FB3532" w:rsidP="00F45611">
      <w:pPr>
        <w:pStyle w:val="a6"/>
        <w:spacing w:line="360" w:lineRule="auto"/>
        <w:jc w:val="both"/>
        <w:rPr>
          <w:lang w:val="ru-RU"/>
        </w:rPr>
      </w:pPr>
      <w:r>
        <w:rPr>
          <w:rStyle w:val="a8"/>
        </w:rPr>
        <w:footnoteRef/>
      </w:r>
      <w:r w:rsidRPr="0055636A">
        <w:rPr>
          <w:lang w:val="ru-RU"/>
        </w:rPr>
        <w:t xml:space="preserve"> </w:t>
      </w:r>
      <w:r>
        <w:rPr>
          <w:lang w:val="ru-RU"/>
        </w:rPr>
        <w:t>Там же.</w:t>
      </w:r>
    </w:p>
  </w:footnote>
  <w:footnote w:id="164">
    <w:p w:rsidR="00FB3532" w:rsidRPr="0055636A" w:rsidRDefault="00FB3532" w:rsidP="00993C90">
      <w:pPr>
        <w:pStyle w:val="a6"/>
        <w:spacing w:line="360" w:lineRule="auto"/>
        <w:jc w:val="both"/>
        <w:rPr>
          <w:lang w:val="ru-RU"/>
        </w:rPr>
      </w:pPr>
      <w:r>
        <w:rPr>
          <w:rStyle w:val="a8"/>
        </w:rPr>
        <w:footnoteRef/>
      </w:r>
      <w:r w:rsidRPr="0055636A">
        <w:rPr>
          <w:lang w:val="ru-RU"/>
        </w:rPr>
        <w:t xml:space="preserve"> </w:t>
      </w:r>
      <w:r>
        <w:rPr>
          <w:lang w:val="ru-RU"/>
        </w:rPr>
        <w:t>Там же.</w:t>
      </w:r>
    </w:p>
  </w:footnote>
  <w:footnote w:id="165">
    <w:p w:rsidR="00FB3532" w:rsidRPr="0055636A" w:rsidRDefault="00FB3532" w:rsidP="00F45611">
      <w:pPr>
        <w:pStyle w:val="a6"/>
        <w:spacing w:line="360" w:lineRule="auto"/>
        <w:jc w:val="both"/>
        <w:rPr>
          <w:lang w:val="ru-RU"/>
        </w:rPr>
      </w:pPr>
      <w:r>
        <w:rPr>
          <w:rStyle w:val="a8"/>
        </w:rPr>
        <w:footnoteRef/>
      </w:r>
      <w:r w:rsidRPr="0055636A">
        <w:rPr>
          <w:lang w:val="ru-RU"/>
        </w:rPr>
        <w:t xml:space="preserve"> </w:t>
      </w:r>
      <w:r>
        <w:rPr>
          <w:lang w:val="ru-RU"/>
        </w:rPr>
        <w:t>Там же.</w:t>
      </w:r>
    </w:p>
  </w:footnote>
  <w:footnote w:id="166">
    <w:p w:rsidR="00FB3532" w:rsidRPr="00FF3172" w:rsidRDefault="00FB3532" w:rsidP="00FF3172">
      <w:pPr>
        <w:pStyle w:val="a6"/>
        <w:spacing w:line="360" w:lineRule="auto"/>
        <w:jc w:val="both"/>
        <w:rPr>
          <w:lang w:val="ru-RU" w:bidi="ar-LB"/>
        </w:rPr>
      </w:pPr>
      <w:r>
        <w:rPr>
          <w:rStyle w:val="a8"/>
        </w:rPr>
        <w:footnoteRef/>
      </w:r>
      <w:r w:rsidRPr="00FF3172">
        <w:rPr>
          <w:lang w:val="ru-RU"/>
        </w:rPr>
        <w:t xml:space="preserve"> </w:t>
      </w:r>
      <w:r>
        <w:rPr>
          <w:lang w:val="ru-RU"/>
        </w:rPr>
        <w:t xml:space="preserve">Развитие конкурентной среды на российском рынке выставочных услуг </w:t>
      </w:r>
      <w:r w:rsidRPr="00FF3172">
        <w:rPr>
          <w:lang w:val="ru-RU"/>
        </w:rPr>
        <w:t>[</w:t>
      </w:r>
      <w:r>
        <w:rPr>
          <w:lang w:val="ru-RU" w:bidi="ar-LB"/>
        </w:rPr>
        <w:t>Электронный ресурс</w:t>
      </w:r>
      <w:r w:rsidRPr="00FF3172">
        <w:rPr>
          <w:lang w:val="ru-RU"/>
        </w:rPr>
        <w:t>]</w:t>
      </w:r>
      <w:r>
        <w:rPr>
          <w:lang w:val="ru-RU"/>
        </w:rPr>
        <w:t xml:space="preserve"> / Т.С. Башмакова // </w:t>
      </w:r>
      <w:r>
        <w:t>TERRA</w:t>
      </w:r>
      <w:r w:rsidRPr="00FF3172">
        <w:rPr>
          <w:lang w:val="ru-RU"/>
        </w:rPr>
        <w:t xml:space="preserve"> </w:t>
      </w:r>
      <w:r>
        <w:t>ECONOMICUS</w:t>
      </w:r>
      <w:r>
        <w:rPr>
          <w:lang w:val="ru-RU" w:bidi="ar-LB"/>
        </w:rPr>
        <w:t xml:space="preserve">. – 2012. – Т.10, №4. – Режим доступа: </w:t>
      </w:r>
      <w:hyperlink r:id="rId36" w:history="1">
        <w:r w:rsidRPr="00BA1F05">
          <w:rPr>
            <w:rStyle w:val="af0"/>
            <w:lang w:val="ru-RU" w:bidi="ar-LB"/>
          </w:rPr>
          <w:t>http://te.sfedu.ru/evjur/data/2012/journal10_4_2.pdf</w:t>
        </w:r>
      </w:hyperlink>
      <w:r>
        <w:rPr>
          <w:lang w:val="ru-RU" w:bidi="ar-LB"/>
        </w:rPr>
        <w:t xml:space="preserve"> (дата обращения: 19.04.2017).</w:t>
      </w:r>
    </w:p>
  </w:footnote>
  <w:footnote w:id="167">
    <w:p w:rsidR="00FB3532" w:rsidRPr="00FF3172" w:rsidRDefault="00FB3532">
      <w:pPr>
        <w:pStyle w:val="a6"/>
        <w:rPr>
          <w:lang w:val="ru-RU"/>
        </w:rPr>
      </w:pPr>
      <w:r>
        <w:rPr>
          <w:rStyle w:val="a8"/>
        </w:rPr>
        <w:footnoteRef/>
      </w:r>
      <w:r w:rsidRPr="00FF3172">
        <w:rPr>
          <w:lang w:val="ru-RU"/>
        </w:rPr>
        <w:t xml:space="preserve"> </w:t>
      </w:r>
      <w:r>
        <w:rPr>
          <w:lang w:val="ru-RU"/>
        </w:rPr>
        <w:t>Там же.</w:t>
      </w:r>
    </w:p>
  </w:footnote>
  <w:footnote w:id="168">
    <w:p w:rsidR="00FB3532" w:rsidRPr="00FF3172" w:rsidRDefault="00FB3532" w:rsidP="00FF3172">
      <w:pPr>
        <w:pStyle w:val="a6"/>
        <w:spacing w:line="360" w:lineRule="auto"/>
        <w:jc w:val="both"/>
        <w:rPr>
          <w:lang w:val="ru-RU"/>
        </w:rPr>
      </w:pPr>
      <w:r>
        <w:rPr>
          <w:rStyle w:val="a8"/>
        </w:rPr>
        <w:footnoteRef/>
      </w:r>
      <w:r w:rsidRPr="00FF3172">
        <w:rPr>
          <w:lang w:val="ru-RU"/>
        </w:rPr>
        <w:t xml:space="preserve"> </w:t>
      </w:r>
      <w:r>
        <w:rPr>
          <w:lang w:val="ru-RU"/>
        </w:rPr>
        <w:t xml:space="preserve">Развитие конкурентной среды на российском рынке выставочных услуг </w:t>
      </w:r>
      <w:r w:rsidRPr="00FF3172">
        <w:rPr>
          <w:lang w:val="ru-RU"/>
        </w:rPr>
        <w:t>[</w:t>
      </w:r>
      <w:r>
        <w:rPr>
          <w:lang w:val="ru-RU" w:bidi="ar-LB"/>
        </w:rPr>
        <w:t>Электронный ресурс</w:t>
      </w:r>
      <w:r w:rsidRPr="00FF3172">
        <w:rPr>
          <w:lang w:val="ru-RU"/>
        </w:rPr>
        <w:t>]</w:t>
      </w:r>
      <w:r>
        <w:rPr>
          <w:lang w:val="ru-RU"/>
        </w:rPr>
        <w:t xml:space="preserve"> / Т.С. Башмакова // </w:t>
      </w:r>
      <w:r>
        <w:t>TERRA</w:t>
      </w:r>
      <w:r w:rsidRPr="00FF3172">
        <w:rPr>
          <w:lang w:val="ru-RU"/>
        </w:rPr>
        <w:t xml:space="preserve"> </w:t>
      </w:r>
      <w:r>
        <w:t>ECONOMICUS</w:t>
      </w:r>
      <w:r>
        <w:rPr>
          <w:lang w:val="ru-RU" w:bidi="ar-LB"/>
        </w:rPr>
        <w:t xml:space="preserve">. – 2012. – Т.10, №4. – Режим доступа: </w:t>
      </w:r>
      <w:hyperlink r:id="rId37" w:history="1">
        <w:r w:rsidRPr="00BA1F05">
          <w:rPr>
            <w:rStyle w:val="af0"/>
            <w:lang w:val="ru-RU" w:bidi="ar-LB"/>
          </w:rPr>
          <w:t>http://te.sfedu.ru/evjur/data/2012/journal10_4_2.pdf</w:t>
        </w:r>
      </w:hyperlink>
      <w:r>
        <w:rPr>
          <w:lang w:val="ru-RU" w:bidi="ar-LB"/>
        </w:rPr>
        <w:t xml:space="preserve"> (дата обращения: 19.04.2017).</w:t>
      </w:r>
    </w:p>
  </w:footnote>
  <w:footnote w:id="169">
    <w:p w:rsidR="00FB3532" w:rsidRPr="00FF3172" w:rsidRDefault="00FB3532" w:rsidP="00FF3172">
      <w:pPr>
        <w:pStyle w:val="a6"/>
        <w:spacing w:line="360" w:lineRule="auto"/>
        <w:jc w:val="both"/>
        <w:rPr>
          <w:lang w:val="ru-RU"/>
        </w:rPr>
      </w:pPr>
      <w:r>
        <w:rPr>
          <w:rStyle w:val="a8"/>
        </w:rPr>
        <w:footnoteRef/>
      </w:r>
      <w:r w:rsidRPr="00FF3172">
        <w:rPr>
          <w:lang w:val="ru-RU"/>
        </w:rPr>
        <w:t xml:space="preserve"> </w:t>
      </w:r>
      <w:r>
        <w:rPr>
          <w:lang w:val="ru-RU"/>
        </w:rPr>
        <w:t xml:space="preserve">Развитие конкурентной среды на российском рынке выставочных услуг </w:t>
      </w:r>
      <w:r w:rsidRPr="00FF3172">
        <w:rPr>
          <w:lang w:val="ru-RU"/>
        </w:rPr>
        <w:t>[</w:t>
      </w:r>
      <w:r>
        <w:rPr>
          <w:lang w:val="ru-RU" w:bidi="ar-LB"/>
        </w:rPr>
        <w:t>Электронный ресурс</w:t>
      </w:r>
      <w:r w:rsidRPr="00FF3172">
        <w:rPr>
          <w:lang w:val="ru-RU"/>
        </w:rPr>
        <w:t>]</w:t>
      </w:r>
      <w:r>
        <w:rPr>
          <w:lang w:val="ru-RU"/>
        </w:rPr>
        <w:t xml:space="preserve"> / Т.С. Башмакова // </w:t>
      </w:r>
      <w:r>
        <w:t>TERRA</w:t>
      </w:r>
      <w:r w:rsidRPr="00FF3172">
        <w:rPr>
          <w:lang w:val="ru-RU"/>
        </w:rPr>
        <w:t xml:space="preserve"> </w:t>
      </w:r>
      <w:r>
        <w:t>ECONOMICUS</w:t>
      </w:r>
      <w:r>
        <w:rPr>
          <w:lang w:val="ru-RU" w:bidi="ar-LB"/>
        </w:rPr>
        <w:t xml:space="preserve">. – 2012. – Т.10, №4. – Режим доступа: </w:t>
      </w:r>
      <w:hyperlink r:id="rId38" w:history="1">
        <w:r w:rsidRPr="00BA1F05">
          <w:rPr>
            <w:rStyle w:val="af0"/>
            <w:lang w:val="ru-RU" w:bidi="ar-LB"/>
          </w:rPr>
          <w:t>http://te.sfedu.ru/evjur/data/2012/journal10_4_2.pdf</w:t>
        </w:r>
      </w:hyperlink>
      <w:r>
        <w:rPr>
          <w:lang w:val="ru-RU" w:bidi="ar-LB"/>
        </w:rPr>
        <w:t xml:space="preserve"> (дата обращения: 19.04.2017).</w:t>
      </w:r>
    </w:p>
  </w:footnote>
  <w:footnote w:id="170">
    <w:p w:rsidR="00FB3532" w:rsidRPr="00FF3172" w:rsidRDefault="00FB3532" w:rsidP="00FF3172">
      <w:pPr>
        <w:pStyle w:val="a6"/>
        <w:spacing w:line="360" w:lineRule="auto"/>
        <w:jc w:val="both"/>
        <w:rPr>
          <w:lang w:val="ru-RU"/>
        </w:rPr>
      </w:pPr>
      <w:r>
        <w:rPr>
          <w:rStyle w:val="a8"/>
        </w:rPr>
        <w:footnoteRef/>
      </w:r>
      <w:r w:rsidRPr="00FF3172">
        <w:rPr>
          <w:lang w:val="ru-RU"/>
        </w:rPr>
        <w:t xml:space="preserve"> </w:t>
      </w:r>
      <w:r>
        <w:rPr>
          <w:lang w:val="ru-RU"/>
        </w:rPr>
        <w:t>Там же.</w:t>
      </w:r>
    </w:p>
  </w:footnote>
  <w:footnote w:id="171">
    <w:p w:rsidR="00FB3532" w:rsidRPr="00FF3172" w:rsidRDefault="00FB3532" w:rsidP="00FF3172">
      <w:pPr>
        <w:pStyle w:val="a6"/>
        <w:spacing w:line="360" w:lineRule="auto"/>
        <w:jc w:val="both"/>
        <w:rPr>
          <w:lang w:val="ru-RU"/>
        </w:rPr>
      </w:pPr>
      <w:r>
        <w:rPr>
          <w:rStyle w:val="a8"/>
        </w:rPr>
        <w:footnoteRef/>
      </w:r>
      <w:r w:rsidRPr="00FF3172">
        <w:rPr>
          <w:lang w:val="ru-RU"/>
        </w:rPr>
        <w:t xml:space="preserve"> </w:t>
      </w:r>
      <w:r>
        <w:rPr>
          <w:lang w:val="ru-RU"/>
        </w:rPr>
        <w:t xml:space="preserve">Развитие конкурентной среды на российском рынке выставочных услуг </w:t>
      </w:r>
      <w:r w:rsidRPr="00FF3172">
        <w:rPr>
          <w:lang w:val="ru-RU"/>
        </w:rPr>
        <w:t>[</w:t>
      </w:r>
      <w:r>
        <w:rPr>
          <w:lang w:val="ru-RU" w:bidi="ar-LB"/>
        </w:rPr>
        <w:t>Электронный ресурс</w:t>
      </w:r>
      <w:r w:rsidRPr="00FF3172">
        <w:rPr>
          <w:lang w:val="ru-RU"/>
        </w:rPr>
        <w:t>]</w:t>
      </w:r>
      <w:r>
        <w:rPr>
          <w:lang w:val="ru-RU"/>
        </w:rPr>
        <w:t xml:space="preserve"> / Т.С. Башмакова // </w:t>
      </w:r>
      <w:r>
        <w:t>TERRA</w:t>
      </w:r>
      <w:r w:rsidRPr="00FF3172">
        <w:rPr>
          <w:lang w:val="ru-RU"/>
        </w:rPr>
        <w:t xml:space="preserve"> </w:t>
      </w:r>
      <w:r>
        <w:t>ECONOMICUS</w:t>
      </w:r>
      <w:r>
        <w:rPr>
          <w:lang w:val="ru-RU" w:bidi="ar-LB"/>
        </w:rPr>
        <w:t xml:space="preserve">. – 2012. – Т.10, №4. – Режим доступа: </w:t>
      </w:r>
      <w:hyperlink r:id="rId39" w:history="1">
        <w:r w:rsidRPr="00BA1F05">
          <w:rPr>
            <w:rStyle w:val="af0"/>
            <w:lang w:val="ru-RU" w:bidi="ar-LB"/>
          </w:rPr>
          <w:t>http://te.sfedu.ru/evjur/data/2012/journal10_4_2.pdf</w:t>
        </w:r>
      </w:hyperlink>
      <w:r>
        <w:rPr>
          <w:lang w:val="ru-RU" w:bidi="ar-LB"/>
        </w:rPr>
        <w:t xml:space="preserve"> (дата обращения: 19.04.2017).</w:t>
      </w:r>
    </w:p>
  </w:footnote>
  <w:footnote w:id="172">
    <w:p w:rsidR="00FB3532" w:rsidRPr="00B81086" w:rsidRDefault="00FB3532" w:rsidP="00DD2237">
      <w:pPr>
        <w:pStyle w:val="a6"/>
        <w:spacing w:line="360" w:lineRule="auto"/>
        <w:jc w:val="both"/>
        <w:rPr>
          <w:lang w:val="ru-RU"/>
        </w:rPr>
      </w:pPr>
      <w:r>
        <w:rPr>
          <w:rStyle w:val="a8"/>
        </w:rPr>
        <w:footnoteRef/>
      </w:r>
      <w:r w:rsidRPr="00B81086">
        <w:rPr>
          <w:lang w:val="ru-RU"/>
        </w:rPr>
        <w:t xml:space="preserve"> </w:t>
      </w:r>
      <w:r>
        <w:rPr>
          <w:lang w:val="ru-RU"/>
        </w:rPr>
        <w:t>Там же.</w:t>
      </w:r>
    </w:p>
  </w:footnote>
  <w:footnote w:id="173">
    <w:p w:rsidR="00FB3532" w:rsidRPr="00B81086" w:rsidRDefault="00FB3532" w:rsidP="00DD2237">
      <w:pPr>
        <w:pStyle w:val="a6"/>
        <w:spacing w:line="360" w:lineRule="auto"/>
        <w:jc w:val="both"/>
        <w:rPr>
          <w:lang w:val="ru-RU"/>
        </w:rPr>
      </w:pPr>
      <w:r>
        <w:rPr>
          <w:rStyle w:val="a8"/>
        </w:rPr>
        <w:footnoteRef/>
      </w:r>
      <w:r w:rsidRPr="00B81086">
        <w:rPr>
          <w:lang w:val="ru-RU"/>
        </w:rPr>
        <w:t xml:space="preserve"> </w:t>
      </w:r>
      <w:r>
        <w:rPr>
          <w:lang w:val="ru-RU"/>
        </w:rPr>
        <w:t>Компания «ЭкспоФорум – Интернэшнл» сегодня</w:t>
      </w:r>
      <w:r w:rsidRPr="00B81086">
        <w:rPr>
          <w:lang w:val="ru-RU"/>
        </w:rPr>
        <w:t xml:space="preserve"> [</w:t>
      </w:r>
      <w:r>
        <w:rPr>
          <w:lang w:val="ru-RU"/>
        </w:rPr>
        <w:t>Электронный ресурс</w:t>
      </w:r>
      <w:r w:rsidRPr="00B81086">
        <w:rPr>
          <w:lang w:val="ru-RU"/>
        </w:rPr>
        <w:t>]</w:t>
      </w:r>
      <w:r>
        <w:rPr>
          <w:lang w:val="ru-RU"/>
        </w:rPr>
        <w:t xml:space="preserve"> // Сайт компании «ЭкспоФорум – Интернэшнл». – Режим доступа: </w:t>
      </w:r>
      <w:hyperlink r:id="rId40" w:history="1">
        <w:r w:rsidRPr="00897B2B">
          <w:rPr>
            <w:rStyle w:val="af0"/>
            <w:lang w:val="ru-RU"/>
          </w:rPr>
          <w:t>http://www.expoforum.ru/company/</w:t>
        </w:r>
      </w:hyperlink>
      <w:r>
        <w:rPr>
          <w:lang w:val="ru-RU"/>
        </w:rPr>
        <w:t xml:space="preserve"> (дата обращения: 11.05.2017).</w:t>
      </w:r>
    </w:p>
  </w:footnote>
  <w:footnote w:id="174">
    <w:p w:rsidR="00FB3532" w:rsidRPr="00C6512C" w:rsidRDefault="00FB3532" w:rsidP="00C6512C">
      <w:pPr>
        <w:pStyle w:val="a6"/>
        <w:spacing w:line="360" w:lineRule="auto"/>
        <w:jc w:val="both"/>
        <w:rPr>
          <w:lang w:val="ru-RU"/>
        </w:rPr>
      </w:pPr>
      <w:r>
        <w:rPr>
          <w:rStyle w:val="a8"/>
        </w:rPr>
        <w:footnoteRef/>
      </w:r>
      <w:r w:rsidRPr="00C6512C">
        <w:rPr>
          <w:lang w:val="ru-RU"/>
        </w:rPr>
        <w:t xml:space="preserve"> </w:t>
      </w:r>
      <w:r>
        <w:rPr>
          <w:lang w:val="ru-RU"/>
        </w:rPr>
        <w:t xml:space="preserve">О комплексе </w:t>
      </w:r>
      <w:r w:rsidRPr="00B81086">
        <w:rPr>
          <w:lang w:val="ru-RU"/>
        </w:rPr>
        <w:t>[</w:t>
      </w:r>
      <w:r>
        <w:rPr>
          <w:lang w:val="ru-RU"/>
        </w:rPr>
        <w:t>Электронный ресурс</w:t>
      </w:r>
      <w:r w:rsidRPr="00B81086">
        <w:rPr>
          <w:lang w:val="ru-RU"/>
        </w:rPr>
        <w:t>]</w:t>
      </w:r>
      <w:r>
        <w:rPr>
          <w:lang w:val="ru-RU"/>
        </w:rPr>
        <w:t xml:space="preserve"> // Сайт компании «ЭкспоФорум». – Режим доступа: </w:t>
      </w:r>
      <w:hyperlink r:id="rId41" w:history="1">
        <w:r w:rsidRPr="00897B2B">
          <w:rPr>
            <w:rStyle w:val="af0"/>
            <w:lang w:val="ru-RU"/>
          </w:rPr>
          <w:t>http://expoforum-center.ru/about-complex/</w:t>
        </w:r>
      </w:hyperlink>
      <w:r>
        <w:rPr>
          <w:lang w:val="ru-RU"/>
        </w:rPr>
        <w:t xml:space="preserve"> (дата обращения: 16.05.2017).</w:t>
      </w:r>
    </w:p>
  </w:footnote>
  <w:footnote w:id="175">
    <w:p w:rsidR="00FB3532" w:rsidRPr="00AA01AB" w:rsidRDefault="00FB3532" w:rsidP="0019621B">
      <w:pPr>
        <w:pStyle w:val="a6"/>
        <w:spacing w:line="360" w:lineRule="auto"/>
        <w:jc w:val="both"/>
        <w:rPr>
          <w:lang w:val="ru-RU"/>
        </w:rPr>
      </w:pPr>
      <w:r>
        <w:rPr>
          <w:rStyle w:val="a8"/>
        </w:rPr>
        <w:footnoteRef/>
      </w:r>
      <w:r w:rsidRPr="00AA01AB">
        <w:rPr>
          <w:lang w:val="ru-RU"/>
        </w:rPr>
        <w:t xml:space="preserve"> </w:t>
      </w:r>
      <w:r>
        <w:rPr>
          <w:lang w:val="ru-RU"/>
        </w:rPr>
        <w:t xml:space="preserve"> Там же.</w:t>
      </w:r>
    </w:p>
  </w:footnote>
  <w:footnote w:id="176">
    <w:p w:rsidR="00FB3532" w:rsidRPr="00AA01AB" w:rsidRDefault="00FB3532" w:rsidP="00C6512C">
      <w:pPr>
        <w:pStyle w:val="a6"/>
        <w:spacing w:line="360" w:lineRule="auto"/>
        <w:jc w:val="both"/>
        <w:rPr>
          <w:lang w:val="ru-RU"/>
        </w:rPr>
      </w:pPr>
      <w:r>
        <w:rPr>
          <w:rStyle w:val="a8"/>
        </w:rPr>
        <w:footnoteRef/>
      </w:r>
      <w:r w:rsidRPr="00AA01AB">
        <w:rPr>
          <w:lang w:val="ru-RU"/>
        </w:rPr>
        <w:t xml:space="preserve"> </w:t>
      </w:r>
      <w:r>
        <w:rPr>
          <w:lang w:val="ru-RU"/>
        </w:rPr>
        <w:t xml:space="preserve">О комплексе </w:t>
      </w:r>
      <w:r w:rsidRPr="00B81086">
        <w:rPr>
          <w:lang w:val="ru-RU"/>
        </w:rPr>
        <w:t>[</w:t>
      </w:r>
      <w:r>
        <w:rPr>
          <w:lang w:val="ru-RU"/>
        </w:rPr>
        <w:t>Электронный ресурс</w:t>
      </w:r>
      <w:r w:rsidRPr="00B81086">
        <w:rPr>
          <w:lang w:val="ru-RU"/>
        </w:rPr>
        <w:t>]</w:t>
      </w:r>
      <w:r>
        <w:rPr>
          <w:lang w:val="ru-RU"/>
        </w:rPr>
        <w:t xml:space="preserve"> // Сайт компании «ЭкспоФорум». – Режим доступа: </w:t>
      </w:r>
      <w:hyperlink r:id="rId42" w:history="1">
        <w:r w:rsidRPr="00897B2B">
          <w:rPr>
            <w:rStyle w:val="af0"/>
            <w:lang w:val="ru-RU"/>
          </w:rPr>
          <w:t>http://expoforum-center.ru/about-complex/</w:t>
        </w:r>
      </w:hyperlink>
      <w:r>
        <w:rPr>
          <w:lang w:val="ru-RU"/>
        </w:rPr>
        <w:t xml:space="preserve"> (дата обращения: 16.05.2017).</w:t>
      </w:r>
    </w:p>
  </w:footnote>
  <w:footnote w:id="177">
    <w:p w:rsidR="00FB3532" w:rsidRPr="00CA4246" w:rsidRDefault="00FB3532" w:rsidP="00C6512C">
      <w:pPr>
        <w:pStyle w:val="a6"/>
        <w:spacing w:line="360" w:lineRule="auto"/>
        <w:jc w:val="both"/>
        <w:rPr>
          <w:lang w:val="ru-RU"/>
        </w:rPr>
      </w:pPr>
      <w:r>
        <w:rPr>
          <w:rStyle w:val="a8"/>
        </w:rPr>
        <w:footnoteRef/>
      </w:r>
      <w:r w:rsidRPr="00CA4246">
        <w:rPr>
          <w:lang w:val="ru-RU"/>
        </w:rPr>
        <w:t xml:space="preserve"> </w:t>
      </w:r>
      <w:r>
        <w:rPr>
          <w:lang w:val="ru-RU"/>
        </w:rPr>
        <w:t>Там</w:t>
      </w:r>
      <w:r w:rsidRPr="00CA4246">
        <w:rPr>
          <w:lang w:val="ru-RU"/>
        </w:rPr>
        <w:t xml:space="preserve"> </w:t>
      </w:r>
      <w:r>
        <w:rPr>
          <w:lang w:val="ru-RU"/>
        </w:rPr>
        <w:t>же</w:t>
      </w:r>
      <w:r w:rsidRPr="00CA4246">
        <w:rPr>
          <w:lang w:val="ru-RU"/>
        </w:rPr>
        <w:t>.</w:t>
      </w:r>
    </w:p>
  </w:footnote>
  <w:footnote w:id="178">
    <w:p w:rsidR="00FB3532" w:rsidRPr="00C11CCB" w:rsidRDefault="00FB3532" w:rsidP="000A23AA">
      <w:pPr>
        <w:pStyle w:val="a6"/>
        <w:spacing w:line="360" w:lineRule="auto"/>
        <w:jc w:val="both"/>
        <w:rPr>
          <w:lang w:val="ru-RU"/>
        </w:rPr>
      </w:pPr>
      <w:r>
        <w:rPr>
          <w:rStyle w:val="a8"/>
        </w:rPr>
        <w:footnoteRef/>
      </w:r>
      <w:r w:rsidRPr="00C11CCB">
        <w:rPr>
          <w:lang w:val="ru-RU"/>
        </w:rPr>
        <w:t xml:space="preserve"> </w:t>
      </w:r>
      <w:r>
        <w:rPr>
          <w:lang w:val="ru-RU"/>
        </w:rPr>
        <w:t>Компания «ЭкспоФорум – Интернэшнл» сегодня</w:t>
      </w:r>
      <w:r w:rsidRPr="00B81086">
        <w:rPr>
          <w:lang w:val="ru-RU"/>
        </w:rPr>
        <w:t xml:space="preserve"> [</w:t>
      </w:r>
      <w:r>
        <w:rPr>
          <w:lang w:val="ru-RU"/>
        </w:rPr>
        <w:t>Электронный ресурс</w:t>
      </w:r>
      <w:r w:rsidRPr="00B81086">
        <w:rPr>
          <w:lang w:val="ru-RU"/>
        </w:rPr>
        <w:t>]</w:t>
      </w:r>
      <w:r>
        <w:rPr>
          <w:lang w:val="ru-RU"/>
        </w:rPr>
        <w:t xml:space="preserve"> // Сайт компании «ЭкспоФорум – Интернэшнл». – Режим доступа: </w:t>
      </w:r>
      <w:hyperlink r:id="rId43" w:history="1">
        <w:r w:rsidRPr="00897B2B">
          <w:rPr>
            <w:rStyle w:val="af0"/>
            <w:lang w:val="ru-RU"/>
          </w:rPr>
          <w:t>http://www.expoforum.ru/company/</w:t>
        </w:r>
      </w:hyperlink>
      <w:r>
        <w:rPr>
          <w:lang w:val="ru-RU"/>
        </w:rPr>
        <w:t xml:space="preserve"> (дата обращения: 11.05.2017).</w:t>
      </w:r>
    </w:p>
  </w:footnote>
  <w:footnote w:id="179">
    <w:p w:rsidR="00FB3532" w:rsidRPr="00B81086" w:rsidRDefault="00FB3532" w:rsidP="000A23AA">
      <w:pPr>
        <w:pStyle w:val="a6"/>
        <w:spacing w:line="360" w:lineRule="auto"/>
        <w:jc w:val="both"/>
        <w:rPr>
          <w:lang w:val="ru-RU"/>
        </w:rPr>
      </w:pPr>
      <w:r>
        <w:rPr>
          <w:rStyle w:val="a8"/>
        </w:rPr>
        <w:footnoteRef/>
      </w:r>
      <w:r w:rsidRPr="00B81086">
        <w:rPr>
          <w:lang w:val="ru-RU"/>
        </w:rPr>
        <w:t xml:space="preserve"> </w:t>
      </w:r>
      <w:r>
        <w:rPr>
          <w:lang w:val="ru-RU"/>
        </w:rPr>
        <w:t>Там же.</w:t>
      </w:r>
    </w:p>
  </w:footnote>
  <w:footnote w:id="180">
    <w:p w:rsidR="00FB3532" w:rsidRPr="000A23AA" w:rsidRDefault="00FB3532" w:rsidP="000A23AA">
      <w:pPr>
        <w:pStyle w:val="a6"/>
        <w:spacing w:line="360" w:lineRule="auto"/>
        <w:jc w:val="both"/>
        <w:rPr>
          <w:lang w:val="ru-RU"/>
        </w:rPr>
      </w:pPr>
      <w:r>
        <w:rPr>
          <w:rStyle w:val="a8"/>
        </w:rPr>
        <w:footnoteRef/>
      </w:r>
      <w:r w:rsidRPr="000A23AA">
        <w:rPr>
          <w:lang w:val="ru-RU"/>
        </w:rPr>
        <w:t xml:space="preserve"> </w:t>
      </w:r>
      <w:r>
        <w:rPr>
          <w:lang w:val="ru-RU"/>
        </w:rPr>
        <w:t>Компания «ЭкспоФорум – Интернэшнл» сегодня</w:t>
      </w:r>
      <w:r w:rsidRPr="00B81086">
        <w:rPr>
          <w:lang w:val="ru-RU"/>
        </w:rPr>
        <w:t xml:space="preserve"> [</w:t>
      </w:r>
      <w:r>
        <w:rPr>
          <w:lang w:val="ru-RU"/>
        </w:rPr>
        <w:t>Электронный ресурс</w:t>
      </w:r>
      <w:r w:rsidRPr="00B81086">
        <w:rPr>
          <w:lang w:val="ru-RU"/>
        </w:rPr>
        <w:t>]</w:t>
      </w:r>
      <w:r>
        <w:rPr>
          <w:lang w:val="ru-RU"/>
        </w:rPr>
        <w:t xml:space="preserve"> // Сайт компании «ЭкспоФорум – Интернэшнл». – Режим доступа: </w:t>
      </w:r>
      <w:hyperlink r:id="rId44" w:history="1">
        <w:r w:rsidRPr="00897B2B">
          <w:rPr>
            <w:rStyle w:val="af0"/>
            <w:lang w:val="ru-RU"/>
          </w:rPr>
          <w:t>http://www.expoforum.ru/company/</w:t>
        </w:r>
      </w:hyperlink>
      <w:r>
        <w:rPr>
          <w:lang w:val="ru-RU"/>
        </w:rPr>
        <w:t xml:space="preserve"> (дата обращения: 11.05.2017).</w:t>
      </w:r>
    </w:p>
  </w:footnote>
  <w:footnote w:id="181">
    <w:p w:rsidR="00FB3532" w:rsidRPr="00CA4246" w:rsidRDefault="00FB3532" w:rsidP="002F109E">
      <w:pPr>
        <w:pStyle w:val="a6"/>
        <w:spacing w:line="360" w:lineRule="auto"/>
        <w:jc w:val="both"/>
        <w:rPr>
          <w:lang w:val="ru-RU"/>
        </w:rPr>
      </w:pPr>
      <w:r>
        <w:rPr>
          <w:rStyle w:val="a8"/>
        </w:rPr>
        <w:footnoteRef/>
      </w:r>
      <w:r w:rsidRPr="009B177F">
        <w:rPr>
          <w:lang w:val="ru-RU"/>
        </w:rPr>
        <w:t xml:space="preserve"> </w:t>
      </w:r>
      <w:r>
        <w:rPr>
          <w:lang w:val="ru-RU"/>
        </w:rPr>
        <w:t xml:space="preserve">«ЭкспоФорум – Интернэшнл». Реализация стратегии: итоги и перспективы // Ежегодный отчет деятельности компании. </w:t>
      </w:r>
      <w:r w:rsidRPr="00CA4246">
        <w:rPr>
          <w:lang w:val="ru-RU"/>
        </w:rPr>
        <w:t>2015.</w:t>
      </w:r>
    </w:p>
  </w:footnote>
  <w:footnote w:id="182">
    <w:p w:rsidR="00FB3532" w:rsidRPr="00CA4246" w:rsidRDefault="00FB3532" w:rsidP="002F109E">
      <w:pPr>
        <w:pStyle w:val="a6"/>
        <w:spacing w:line="360" w:lineRule="auto"/>
        <w:jc w:val="both"/>
        <w:rPr>
          <w:lang w:val="ru-RU"/>
        </w:rPr>
      </w:pPr>
      <w:r>
        <w:rPr>
          <w:rStyle w:val="a8"/>
        </w:rPr>
        <w:footnoteRef/>
      </w:r>
      <w:r w:rsidRPr="00CA4246">
        <w:rPr>
          <w:lang w:val="ru-RU"/>
        </w:rPr>
        <w:t xml:space="preserve"> </w:t>
      </w:r>
      <w:r>
        <w:rPr>
          <w:lang w:val="ru-RU"/>
        </w:rPr>
        <w:t>Там</w:t>
      </w:r>
      <w:r w:rsidRPr="00CA4246">
        <w:rPr>
          <w:lang w:val="ru-RU"/>
        </w:rPr>
        <w:t xml:space="preserve"> </w:t>
      </w:r>
      <w:r>
        <w:rPr>
          <w:lang w:val="ru-RU"/>
        </w:rPr>
        <w:t>же</w:t>
      </w:r>
      <w:r w:rsidRPr="00CA4246">
        <w:rPr>
          <w:lang w:val="ru-RU"/>
        </w:rPr>
        <w:t>.</w:t>
      </w:r>
    </w:p>
  </w:footnote>
  <w:footnote w:id="183">
    <w:p w:rsidR="00FB3532" w:rsidRPr="00CA4246" w:rsidRDefault="00FB3532" w:rsidP="002F109E">
      <w:pPr>
        <w:pStyle w:val="a6"/>
        <w:spacing w:line="360" w:lineRule="auto"/>
        <w:jc w:val="both"/>
        <w:rPr>
          <w:lang w:val="ru-RU"/>
        </w:rPr>
      </w:pPr>
      <w:r>
        <w:rPr>
          <w:rStyle w:val="a8"/>
        </w:rPr>
        <w:footnoteRef/>
      </w:r>
      <w:r w:rsidRPr="00CA4246">
        <w:rPr>
          <w:lang w:val="ru-RU"/>
        </w:rPr>
        <w:t xml:space="preserve"> </w:t>
      </w:r>
      <w:r>
        <w:rPr>
          <w:lang w:val="ru-RU"/>
        </w:rPr>
        <w:t xml:space="preserve">«ЭкспоФорум – Интернэшнл». Реализация стратегии: итоги и перспективы // Ежегодный отчет деятельности компании. </w:t>
      </w:r>
      <w:r w:rsidRPr="00CA4246">
        <w:rPr>
          <w:lang w:val="ru-RU"/>
        </w:rPr>
        <w:t>2015.</w:t>
      </w:r>
    </w:p>
  </w:footnote>
  <w:footnote w:id="184">
    <w:p w:rsidR="00FB3532" w:rsidRPr="00CA4246" w:rsidRDefault="00FB3532" w:rsidP="002F109E">
      <w:pPr>
        <w:pStyle w:val="a6"/>
        <w:spacing w:line="360" w:lineRule="auto"/>
        <w:jc w:val="both"/>
        <w:rPr>
          <w:lang w:val="ru-RU"/>
        </w:rPr>
      </w:pPr>
      <w:r>
        <w:rPr>
          <w:rStyle w:val="a8"/>
        </w:rPr>
        <w:footnoteRef/>
      </w:r>
      <w:r w:rsidRPr="00CA4246">
        <w:rPr>
          <w:lang w:val="ru-RU"/>
        </w:rPr>
        <w:t xml:space="preserve"> </w:t>
      </w:r>
      <w:r>
        <w:rPr>
          <w:lang w:val="ru-RU"/>
        </w:rPr>
        <w:t>Там</w:t>
      </w:r>
      <w:r w:rsidRPr="00CA4246">
        <w:rPr>
          <w:lang w:val="ru-RU"/>
        </w:rPr>
        <w:t xml:space="preserve"> </w:t>
      </w:r>
      <w:r>
        <w:rPr>
          <w:lang w:val="ru-RU"/>
        </w:rPr>
        <w:t>же</w:t>
      </w:r>
      <w:r w:rsidRPr="00CA4246">
        <w:rPr>
          <w:lang w:val="ru-RU"/>
        </w:rPr>
        <w:t>.</w:t>
      </w:r>
    </w:p>
  </w:footnote>
  <w:footnote w:id="185">
    <w:p w:rsidR="00FB3532" w:rsidRPr="00EC604E" w:rsidRDefault="00FB3532" w:rsidP="004F6A4E">
      <w:pPr>
        <w:pStyle w:val="a6"/>
        <w:spacing w:line="360" w:lineRule="auto"/>
        <w:jc w:val="both"/>
        <w:rPr>
          <w:lang w:val="ru-RU"/>
        </w:rPr>
      </w:pPr>
      <w:r>
        <w:rPr>
          <w:rStyle w:val="a8"/>
        </w:rPr>
        <w:footnoteRef/>
      </w:r>
      <w:r w:rsidRPr="00EC604E">
        <w:rPr>
          <w:lang w:val="ru-RU"/>
        </w:rPr>
        <w:t xml:space="preserve"> </w:t>
      </w:r>
      <w:r>
        <w:rPr>
          <w:lang w:val="ru-RU"/>
        </w:rPr>
        <w:t>Халилов, Д. Маркетинг в социальных сетях / Д. Халилов. – М: Манн, Иванов и Фербер, 2013. – 376 с.</w:t>
      </w:r>
    </w:p>
  </w:footnote>
  <w:footnote w:id="186">
    <w:p w:rsidR="00FB3532" w:rsidRPr="007F1EBC" w:rsidRDefault="00FB3532" w:rsidP="009525B8">
      <w:pPr>
        <w:pStyle w:val="a6"/>
        <w:spacing w:line="360" w:lineRule="auto"/>
        <w:jc w:val="both"/>
        <w:rPr>
          <w:lang w:val="ru-RU" w:bidi="ar-LB"/>
        </w:rPr>
      </w:pPr>
      <w:r>
        <w:rPr>
          <w:rStyle w:val="a8"/>
        </w:rPr>
        <w:footnoteRef/>
      </w:r>
      <w:r w:rsidRPr="007F1EBC">
        <w:rPr>
          <w:lang w:val="ru-RU"/>
        </w:rPr>
        <w:t xml:space="preserve"> </w:t>
      </w:r>
      <w:r>
        <w:rPr>
          <w:lang w:val="ru-RU"/>
        </w:rPr>
        <w:t xml:space="preserve">Вовлеченность пользователей: что надо знать о ней? </w:t>
      </w:r>
      <w:r w:rsidRPr="007F1EBC">
        <w:rPr>
          <w:lang w:val="ru-RU"/>
        </w:rPr>
        <w:t>[</w:t>
      </w:r>
      <w:r>
        <w:rPr>
          <w:lang w:val="ru-RU" w:bidi="ar-LB"/>
        </w:rPr>
        <w:t>Электронный ресурс</w:t>
      </w:r>
      <w:r w:rsidRPr="007F1EBC">
        <w:rPr>
          <w:lang w:val="ru-RU"/>
        </w:rPr>
        <w:t>]</w:t>
      </w:r>
      <w:r>
        <w:rPr>
          <w:lang w:val="ru-RU"/>
        </w:rPr>
        <w:t xml:space="preserve"> // Сайт </w:t>
      </w:r>
      <w:r>
        <w:t>SecretSEO</w:t>
      </w:r>
      <w:r w:rsidRPr="007F1EBC">
        <w:rPr>
          <w:lang w:val="ru-RU"/>
        </w:rPr>
        <w:t>.</w:t>
      </w:r>
      <w:r>
        <w:t>ru</w:t>
      </w:r>
      <w:r w:rsidRPr="007F1EBC">
        <w:rPr>
          <w:lang w:val="ru-RU"/>
        </w:rPr>
        <w:t xml:space="preserve">. </w:t>
      </w:r>
      <w:r>
        <w:rPr>
          <w:lang w:val="ru-RU"/>
        </w:rPr>
        <w:t>–</w:t>
      </w:r>
      <w:r w:rsidRPr="007F1EBC">
        <w:rPr>
          <w:lang w:val="ru-RU"/>
        </w:rPr>
        <w:t xml:space="preserve"> </w:t>
      </w:r>
      <w:r>
        <w:rPr>
          <w:lang w:val="ru-RU"/>
        </w:rPr>
        <w:t xml:space="preserve">Режим доступа: </w:t>
      </w:r>
      <w:hyperlink r:id="rId45" w:history="1">
        <w:r w:rsidRPr="00897B2B">
          <w:rPr>
            <w:rStyle w:val="af0"/>
            <w:lang w:val="ru-RU"/>
          </w:rPr>
          <w:t>http://secret-seo.ru/soc-seti/vovlechennost-polzovatelej-chto-nado-znat-o-nej</w:t>
        </w:r>
      </w:hyperlink>
      <w:r>
        <w:rPr>
          <w:lang w:val="ru-RU"/>
        </w:rPr>
        <w:t xml:space="preserve"> (дата обращения: 11.05.2017)</w:t>
      </w:r>
    </w:p>
  </w:footnote>
  <w:footnote w:id="187">
    <w:p w:rsidR="00FB3532" w:rsidRPr="00687967" w:rsidRDefault="00FB3532" w:rsidP="009525B8">
      <w:pPr>
        <w:pStyle w:val="a6"/>
        <w:spacing w:line="360" w:lineRule="auto"/>
        <w:jc w:val="both"/>
        <w:rPr>
          <w:lang w:val="ru-RU"/>
        </w:rPr>
      </w:pPr>
      <w:r>
        <w:rPr>
          <w:rStyle w:val="a8"/>
        </w:rPr>
        <w:footnoteRef/>
      </w:r>
      <w:r w:rsidRPr="00687967">
        <w:rPr>
          <w:lang w:val="ru-RU"/>
        </w:rPr>
        <w:t xml:space="preserve"> </w:t>
      </w:r>
      <w:r>
        <w:rPr>
          <w:lang w:val="ru-RU"/>
        </w:rPr>
        <w:t xml:space="preserve">Уровень вовлеченности – самая надежная метрика </w:t>
      </w:r>
      <w:r w:rsidRPr="007F1EBC">
        <w:rPr>
          <w:lang w:val="ru-RU"/>
        </w:rPr>
        <w:t>[</w:t>
      </w:r>
      <w:r>
        <w:rPr>
          <w:lang w:val="ru-RU" w:bidi="ar-LB"/>
        </w:rPr>
        <w:t>Электронный ресурс</w:t>
      </w:r>
      <w:r w:rsidRPr="007F1EBC">
        <w:rPr>
          <w:lang w:val="ru-RU"/>
        </w:rPr>
        <w:t>]</w:t>
      </w:r>
      <w:r>
        <w:rPr>
          <w:lang w:val="ru-RU"/>
        </w:rPr>
        <w:t xml:space="preserve"> // Официальный сайт агентства интернет-рекламы «Точно». – Режим доступа: </w:t>
      </w:r>
      <w:hyperlink r:id="rId46" w:history="1">
        <w:r w:rsidRPr="00897B2B">
          <w:rPr>
            <w:rStyle w:val="af0"/>
            <w:lang w:val="ru-RU"/>
          </w:rPr>
          <w:t>https://tochno-tochno.ru/info/press/engagement-rate/</w:t>
        </w:r>
      </w:hyperlink>
      <w:r>
        <w:rPr>
          <w:lang w:val="ru-RU"/>
        </w:rPr>
        <w:t xml:space="preserve"> (дата обращения: 11.05.2017)</w:t>
      </w:r>
    </w:p>
  </w:footnote>
  <w:footnote w:id="188">
    <w:p w:rsidR="00FB3532" w:rsidRPr="00687967" w:rsidRDefault="00FB3532" w:rsidP="009525B8">
      <w:pPr>
        <w:pStyle w:val="a6"/>
        <w:spacing w:line="360" w:lineRule="auto"/>
        <w:jc w:val="both"/>
        <w:rPr>
          <w:lang w:val="ru-RU"/>
        </w:rPr>
      </w:pPr>
      <w:r>
        <w:rPr>
          <w:rStyle w:val="a8"/>
        </w:rPr>
        <w:footnoteRef/>
      </w:r>
      <w:r w:rsidRPr="004F6460">
        <w:rPr>
          <w:lang w:val="ru-RU"/>
        </w:rPr>
        <w:t xml:space="preserve"> </w:t>
      </w:r>
      <w:r>
        <w:t>SMM</w:t>
      </w:r>
      <w:r w:rsidRPr="004F6460">
        <w:rPr>
          <w:lang w:val="ru-RU"/>
        </w:rPr>
        <w:t xml:space="preserve"> </w:t>
      </w:r>
      <w:r>
        <w:rPr>
          <w:lang w:val="ru-RU"/>
        </w:rPr>
        <w:t xml:space="preserve">для клиента: оправданный ожидания </w:t>
      </w:r>
      <w:r w:rsidRPr="007F1EBC">
        <w:rPr>
          <w:lang w:val="ru-RU"/>
        </w:rPr>
        <w:t>[</w:t>
      </w:r>
      <w:r>
        <w:rPr>
          <w:lang w:val="ru-RU" w:bidi="ar-LB"/>
        </w:rPr>
        <w:t>Электронный ресурс</w:t>
      </w:r>
      <w:r w:rsidRPr="007F1EBC">
        <w:rPr>
          <w:lang w:val="ru-RU"/>
        </w:rPr>
        <w:t>]</w:t>
      </w:r>
      <w:r>
        <w:rPr>
          <w:lang w:val="ru-RU"/>
        </w:rPr>
        <w:t xml:space="preserve"> // Сайт </w:t>
      </w:r>
      <w:r>
        <w:t>Cossa</w:t>
      </w:r>
      <w:r w:rsidRPr="003F7DBB">
        <w:rPr>
          <w:lang w:val="ru-RU"/>
        </w:rPr>
        <w:t>.</w:t>
      </w:r>
      <w:r>
        <w:t>ru</w:t>
      </w:r>
      <w:r w:rsidRPr="003F7DBB">
        <w:rPr>
          <w:lang w:val="ru-RU"/>
        </w:rPr>
        <w:t xml:space="preserve">. </w:t>
      </w:r>
      <w:r>
        <w:rPr>
          <w:lang w:val="ru-RU"/>
        </w:rPr>
        <w:t>–</w:t>
      </w:r>
      <w:r w:rsidRPr="003F7DBB">
        <w:rPr>
          <w:lang w:val="ru-RU"/>
        </w:rPr>
        <w:t xml:space="preserve"> </w:t>
      </w:r>
      <w:r>
        <w:rPr>
          <w:lang w:val="ru-RU" w:bidi="ar-LB"/>
        </w:rPr>
        <w:t xml:space="preserve">Режим доступа: </w:t>
      </w:r>
      <w:hyperlink r:id="rId47" w:history="1">
        <w:r w:rsidRPr="00897B2B">
          <w:rPr>
            <w:rStyle w:val="af0"/>
            <w:lang w:val="ru-RU" w:bidi="ar-LB"/>
          </w:rPr>
          <w:t>http://www.cossa.ru/152/69836/</w:t>
        </w:r>
      </w:hyperlink>
      <w:r>
        <w:rPr>
          <w:lang w:val="ru-RU" w:bidi="ar-LB"/>
        </w:rPr>
        <w:t xml:space="preserve"> </w:t>
      </w:r>
      <w:r>
        <w:rPr>
          <w:lang w:val="ru-RU"/>
        </w:rPr>
        <w:t>(дата обращения: 11.05.2017)</w:t>
      </w:r>
    </w:p>
    <w:p w:rsidR="00FB3532" w:rsidRPr="003F7DBB" w:rsidRDefault="00FB3532" w:rsidP="009525B8">
      <w:pPr>
        <w:pStyle w:val="a6"/>
        <w:rPr>
          <w:lang w:val="ru-RU" w:bidi="ar-LB"/>
        </w:rPr>
      </w:pPr>
    </w:p>
  </w:footnote>
  <w:footnote w:id="189">
    <w:p w:rsidR="00FB3532" w:rsidRPr="00D05379" w:rsidRDefault="00FB3532" w:rsidP="009525B8">
      <w:pPr>
        <w:pStyle w:val="a6"/>
        <w:spacing w:line="360" w:lineRule="auto"/>
        <w:jc w:val="both"/>
        <w:rPr>
          <w:lang w:val="ru-RU"/>
        </w:rPr>
      </w:pPr>
      <w:r>
        <w:rPr>
          <w:rStyle w:val="a8"/>
        </w:rPr>
        <w:footnoteRef/>
      </w:r>
      <w:r w:rsidRPr="00D05379">
        <w:rPr>
          <w:lang w:val="ru-RU"/>
        </w:rPr>
        <w:t xml:space="preserve"> </w:t>
      </w:r>
      <w:r>
        <w:rPr>
          <w:lang w:val="ru-RU"/>
        </w:rPr>
        <w:t xml:space="preserve">5 типов контента для продвижения: плюсы, минусы, тонкости </w:t>
      </w:r>
      <w:r w:rsidRPr="001D3D5F">
        <w:rPr>
          <w:lang w:val="ru-RU"/>
        </w:rPr>
        <w:t>[</w:t>
      </w:r>
      <w:r>
        <w:rPr>
          <w:lang w:val="ru-RU" w:bidi="ar-LB"/>
        </w:rPr>
        <w:t>Электронный ресурс</w:t>
      </w:r>
      <w:r w:rsidRPr="001D3D5F">
        <w:rPr>
          <w:lang w:val="ru-RU"/>
        </w:rPr>
        <w:t>]</w:t>
      </w:r>
      <w:r>
        <w:rPr>
          <w:lang w:val="ru-RU"/>
        </w:rPr>
        <w:t xml:space="preserve"> // Бесконтактные продажи. – Режим доступа: </w:t>
      </w:r>
      <w:hyperlink r:id="rId48" w:anchor="social-post" w:history="1">
        <w:r w:rsidRPr="00897B2B">
          <w:rPr>
            <w:rStyle w:val="af0"/>
            <w:lang w:val="ru-RU"/>
          </w:rPr>
          <w:t>http://novoseloff.tv/5-typov-kontenta-dlya-prodvizheniya/#social-post</w:t>
        </w:r>
      </w:hyperlink>
      <w:r>
        <w:rPr>
          <w:lang w:val="ru-RU"/>
        </w:rPr>
        <w:t xml:space="preserve"> (дата обращения: 13.05.2017).</w:t>
      </w:r>
    </w:p>
  </w:footnote>
  <w:footnote w:id="190">
    <w:p w:rsidR="00FB3532" w:rsidRPr="00D05379" w:rsidRDefault="00FB3532" w:rsidP="009525B8">
      <w:pPr>
        <w:pStyle w:val="a6"/>
        <w:spacing w:line="360" w:lineRule="auto"/>
        <w:jc w:val="both"/>
        <w:rPr>
          <w:lang w:val="ru-RU"/>
        </w:rPr>
      </w:pPr>
      <w:r>
        <w:rPr>
          <w:rStyle w:val="a8"/>
        </w:rPr>
        <w:footnoteRef/>
      </w:r>
      <w:r w:rsidRPr="00527E69">
        <w:rPr>
          <w:lang w:val="ru-RU"/>
        </w:rPr>
        <w:t xml:space="preserve"> </w:t>
      </w:r>
      <w:r>
        <w:rPr>
          <w:lang w:val="ru-RU"/>
        </w:rPr>
        <w:t xml:space="preserve">Статистика </w:t>
      </w:r>
      <w:r w:rsidRPr="001D3D5F">
        <w:rPr>
          <w:lang w:val="ru-RU"/>
        </w:rPr>
        <w:t>[</w:t>
      </w:r>
      <w:r>
        <w:rPr>
          <w:lang w:val="ru-RU" w:bidi="ar-LB"/>
        </w:rPr>
        <w:t>Электронный ресурс</w:t>
      </w:r>
      <w:r w:rsidRPr="001D3D5F">
        <w:rPr>
          <w:lang w:val="ru-RU"/>
        </w:rPr>
        <w:t>]</w:t>
      </w:r>
      <w:r>
        <w:rPr>
          <w:lang w:val="ru-RU"/>
        </w:rPr>
        <w:t xml:space="preserve"> // Сайт </w:t>
      </w:r>
      <w:r>
        <w:t>Popsters</w:t>
      </w:r>
      <w:r w:rsidRPr="00527E69">
        <w:rPr>
          <w:lang w:val="ru-RU"/>
        </w:rPr>
        <w:t xml:space="preserve">. </w:t>
      </w:r>
      <w:r>
        <w:rPr>
          <w:lang w:val="ru-RU"/>
        </w:rPr>
        <w:t>– Режим доступа:</w:t>
      </w:r>
      <w:r w:rsidRPr="00527E69">
        <w:rPr>
          <w:lang w:val="ru-RU"/>
        </w:rPr>
        <w:t xml:space="preserve"> </w:t>
      </w:r>
      <w:hyperlink r:id="rId49" w:history="1">
        <w:r w:rsidRPr="007F400D">
          <w:rPr>
            <w:rStyle w:val="af0"/>
            <w:lang w:val="ru-RU"/>
          </w:rPr>
          <w:t>https://popsters.ru/app/dashboard</w:t>
        </w:r>
      </w:hyperlink>
      <w:r w:rsidRPr="00527E69">
        <w:rPr>
          <w:lang w:val="ru-RU"/>
        </w:rPr>
        <w:t xml:space="preserve"> </w:t>
      </w:r>
      <w:r>
        <w:rPr>
          <w:lang w:val="ru-RU"/>
        </w:rPr>
        <w:t>(дата обращения: 13.05.2017).</w:t>
      </w:r>
    </w:p>
    <w:p w:rsidR="00FB3532" w:rsidRPr="00527E69" w:rsidRDefault="00FB3532" w:rsidP="009525B8">
      <w:pPr>
        <w:pStyle w:val="a6"/>
        <w:rPr>
          <w:lang w:val="ru-RU"/>
        </w:rPr>
      </w:pPr>
    </w:p>
  </w:footnote>
  <w:footnote w:id="191">
    <w:p w:rsidR="00FB3532" w:rsidRPr="00527E69" w:rsidRDefault="00FB3532" w:rsidP="00EE5972">
      <w:pPr>
        <w:pStyle w:val="a6"/>
        <w:spacing w:line="360" w:lineRule="auto"/>
        <w:jc w:val="both"/>
        <w:rPr>
          <w:rtl/>
          <w:lang w:val="ru-RU" w:bidi="ar-LB"/>
        </w:rPr>
      </w:pPr>
      <w:r>
        <w:rPr>
          <w:rStyle w:val="a8"/>
        </w:rPr>
        <w:footnoteRef/>
      </w:r>
      <w:r w:rsidRPr="00527E69">
        <w:rPr>
          <w:lang w:val="ru-RU"/>
        </w:rPr>
        <w:t xml:space="preserve"> </w:t>
      </w:r>
      <w:r>
        <w:rPr>
          <w:lang w:val="ru-RU"/>
        </w:rPr>
        <w:t xml:space="preserve">Статистика </w:t>
      </w:r>
      <w:r w:rsidRPr="001D3D5F">
        <w:rPr>
          <w:lang w:val="ru-RU"/>
        </w:rPr>
        <w:t>[</w:t>
      </w:r>
      <w:r>
        <w:rPr>
          <w:lang w:val="ru-RU" w:bidi="ar-LB"/>
        </w:rPr>
        <w:t>Электронный ресурс</w:t>
      </w:r>
      <w:r w:rsidRPr="001D3D5F">
        <w:rPr>
          <w:lang w:val="ru-RU"/>
        </w:rPr>
        <w:t>]</w:t>
      </w:r>
      <w:r>
        <w:rPr>
          <w:lang w:val="ru-RU"/>
        </w:rPr>
        <w:t xml:space="preserve"> // Сайт </w:t>
      </w:r>
      <w:r>
        <w:t>Popsters</w:t>
      </w:r>
      <w:r w:rsidRPr="00527E69">
        <w:rPr>
          <w:lang w:val="ru-RU"/>
        </w:rPr>
        <w:t xml:space="preserve">. </w:t>
      </w:r>
      <w:r>
        <w:rPr>
          <w:lang w:val="ru-RU"/>
        </w:rPr>
        <w:t>– Режим доступа:</w:t>
      </w:r>
      <w:r w:rsidRPr="00527E69">
        <w:rPr>
          <w:lang w:val="ru-RU"/>
        </w:rPr>
        <w:t xml:space="preserve"> </w:t>
      </w:r>
      <w:hyperlink r:id="rId50" w:history="1">
        <w:r w:rsidRPr="007F400D">
          <w:rPr>
            <w:rStyle w:val="af0"/>
            <w:lang w:val="ru-RU"/>
          </w:rPr>
          <w:t>https://popsters.ru/app/dashboard</w:t>
        </w:r>
      </w:hyperlink>
      <w:r w:rsidRPr="00527E69">
        <w:rPr>
          <w:lang w:val="ru-RU"/>
        </w:rPr>
        <w:t xml:space="preserve"> </w:t>
      </w:r>
      <w:r>
        <w:rPr>
          <w:lang w:val="ru-RU"/>
        </w:rPr>
        <w:t>(дата обращения: 13.05.2017).</w:t>
      </w:r>
    </w:p>
  </w:footnote>
  <w:footnote w:id="192">
    <w:p w:rsidR="00FB3532" w:rsidRPr="003F7925" w:rsidRDefault="00FB3532" w:rsidP="00EE5972">
      <w:pPr>
        <w:pStyle w:val="a6"/>
        <w:spacing w:line="360" w:lineRule="auto"/>
        <w:jc w:val="both"/>
        <w:rPr>
          <w:lang w:val="ru-RU" w:bidi="ar-LB"/>
        </w:rPr>
      </w:pPr>
      <w:r>
        <w:rPr>
          <w:rStyle w:val="a8"/>
        </w:rPr>
        <w:footnoteRef/>
      </w:r>
      <w:r w:rsidRPr="003F7925">
        <w:rPr>
          <w:lang w:val="ru-RU"/>
        </w:rPr>
        <w:t xml:space="preserve"> </w:t>
      </w:r>
      <w:r>
        <w:rPr>
          <w:lang w:val="ru-RU"/>
        </w:rPr>
        <w:t xml:space="preserve">Как измерять эффективность </w:t>
      </w:r>
      <w:r>
        <w:t>SMM</w:t>
      </w:r>
      <w:r w:rsidRPr="003F7925">
        <w:rPr>
          <w:lang w:val="ru-RU"/>
        </w:rPr>
        <w:t xml:space="preserve"> </w:t>
      </w:r>
      <w:r w:rsidRPr="001D3D5F">
        <w:rPr>
          <w:lang w:val="ru-RU"/>
        </w:rPr>
        <w:t>[</w:t>
      </w:r>
      <w:r>
        <w:rPr>
          <w:lang w:val="ru-RU" w:bidi="ar-LB"/>
        </w:rPr>
        <w:t>Электронный ресурс</w:t>
      </w:r>
      <w:r w:rsidRPr="001D3D5F">
        <w:rPr>
          <w:lang w:val="ru-RU"/>
        </w:rPr>
        <w:t>]</w:t>
      </w:r>
      <w:r>
        <w:rPr>
          <w:lang w:val="ru-RU"/>
        </w:rPr>
        <w:t xml:space="preserve"> // </w:t>
      </w:r>
      <w:r>
        <w:t>Kiwi</w:t>
      </w:r>
      <w:r w:rsidRPr="003F7925">
        <w:rPr>
          <w:lang w:val="ru-RU"/>
        </w:rPr>
        <w:t xml:space="preserve"> </w:t>
      </w:r>
      <w:r>
        <w:t>Agency</w:t>
      </w:r>
      <w:r w:rsidRPr="003F7925">
        <w:rPr>
          <w:lang w:val="ru-RU"/>
        </w:rPr>
        <w:t xml:space="preserve">. </w:t>
      </w:r>
      <w:r>
        <w:rPr>
          <w:lang w:val="ru-RU"/>
        </w:rPr>
        <w:t>–</w:t>
      </w:r>
      <w:r w:rsidRPr="003F7925">
        <w:rPr>
          <w:lang w:val="ru-RU"/>
        </w:rPr>
        <w:t xml:space="preserve"> </w:t>
      </w:r>
      <w:r>
        <w:rPr>
          <w:lang w:val="ru-RU"/>
        </w:rPr>
        <w:t xml:space="preserve">Режим доступа: </w:t>
      </w:r>
      <w:hyperlink r:id="rId51" w:history="1">
        <w:r w:rsidRPr="00897B2B">
          <w:rPr>
            <w:rStyle w:val="af0"/>
            <w:lang w:val="ru-RU"/>
          </w:rPr>
          <w:t>http://www.kiwiagency.com.ua/blog/how-to-measure-the-effectiveness-of-smm.html</w:t>
        </w:r>
      </w:hyperlink>
      <w:r>
        <w:rPr>
          <w:lang w:val="ru-RU"/>
        </w:rPr>
        <w:t xml:space="preserve"> (дата обращения: 13.05.2017).</w:t>
      </w:r>
    </w:p>
  </w:footnote>
  <w:footnote w:id="193">
    <w:p w:rsidR="00FB3532" w:rsidRPr="00527E69" w:rsidRDefault="00FB3532" w:rsidP="00EE5972">
      <w:pPr>
        <w:pStyle w:val="a6"/>
        <w:spacing w:line="360" w:lineRule="auto"/>
        <w:jc w:val="both"/>
        <w:rPr>
          <w:lang w:val="ru-RU"/>
        </w:rPr>
      </w:pPr>
      <w:r>
        <w:rPr>
          <w:rStyle w:val="a8"/>
        </w:rPr>
        <w:footnoteRef/>
      </w:r>
      <w:r w:rsidRPr="00527E69">
        <w:rPr>
          <w:lang w:val="ru-RU"/>
        </w:rPr>
        <w:t xml:space="preserve"> </w:t>
      </w:r>
      <w:r>
        <w:rPr>
          <w:lang w:val="ru-RU"/>
        </w:rPr>
        <w:t xml:space="preserve">Статистика </w:t>
      </w:r>
      <w:r w:rsidRPr="001D3D5F">
        <w:rPr>
          <w:lang w:val="ru-RU"/>
        </w:rPr>
        <w:t>[</w:t>
      </w:r>
      <w:r>
        <w:rPr>
          <w:lang w:val="ru-RU" w:bidi="ar-LB"/>
        </w:rPr>
        <w:t>Электронный ресурс</w:t>
      </w:r>
      <w:r w:rsidRPr="001D3D5F">
        <w:rPr>
          <w:lang w:val="ru-RU"/>
        </w:rPr>
        <w:t>]</w:t>
      </w:r>
      <w:r>
        <w:rPr>
          <w:lang w:val="ru-RU"/>
        </w:rPr>
        <w:t xml:space="preserve"> // Сайт </w:t>
      </w:r>
      <w:r>
        <w:t>Popsters</w:t>
      </w:r>
      <w:r w:rsidRPr="00527E69">
        <w:rPr>
          <w:lang w:val="ru-RU"/>
        </w:rPr>
        <w:t xml:space="preserve">. </w:t>
      </w:r>
      <w:r>
        <w:rPr>
          <w:lang w:val="ru-RU"/>
        </w:rPr>
        <w:t>– Режим доступа:</w:t>
      </w:r>
      <w:r w:rsidRPr="00527E69">
        <w:rPr>
          <w:lang w:val="ru-RU"/>
        </w:rPr>
        <w:t xml:space="preserve"> </w:t>
      </w:r>
      <w:hyperlink r:id="rId52" w:history="1">
        <w:r w:rsidRPr="007F400D">
          <w:rPr>
            <w:rStyle w:val="af0"/>
            <w:lang w:val="ru-RU"/>
          </w:rPr>
          <w:t>https://popsters.ru/app/dashboard</w:t>
        </w:r>
      </w:hyperlink>
      <w:r w:rsidRPr="00527E69">
        <w:rPr>
          <w:lang w:val="ru-RU"/>
        </w:rPr>
        <w:t xml:space="preserve"> </w:t>
      </w:r>
      <w:r>
        <w:rPr>
          <w:lang w:val="ru-RU"/>
        </w:rPr>
        <w:t>(дата обращения: 13.05.2017).</w:t>
      </w:r>
    </w:p>
  </w:footnote>
  <w:footnote w:id="194">
    <w:p w:rsidR="00FB3532" w:rsidRPr="00527E69" w:rsidRDefault="00FB3532" w:rsidP="00EE5972">
      <w:pPr>
        <w:pStyle w:val="a6"/>
        <w:spacing w:line="360" w:lineRule="auto"/>
        <w:jc w:val="both"/>
        <w:rPr>
          <w:lang w:val="ru-RU"/>
        </w:rPr>
      </w:pPr>
      <w:r>
        <w:rPr>
          <w:rStyle w:val="a8"/>
        </w:rPr>
        <w:footnoteRef/>
      </w:r>
      <w:r w:rsidRPr="00527E69">
        <w:rPr>
          <w:lang w:val="ru-RU"/>
        </w:rPr>
        <w:t xml:space="preserve"> </w:t>
      </w:r>
      <w:r>
        <w:rPr>
          <w:lang w:val="ru-RU"/>
        </w:rPr>
        <w:t>Там же.</w:t>
      </w:r>
    </w:p>
  </w:footnote>
  <w:footnote w:id="195">
    <w:p w:rsidR="00FB3532" w:rsidRPr="00527E69" w:rsidRDefault="00FB3532" w:rsidP="009525B8">
      <w:pPr>
        <w:pStyle w:val="a6"/>
        <w:spacing w:line="360" w:lineRule="auto"/>
        <w:jc w:val="both"/>
        <w:rPr>
          <w:lang w:val="ru-RU"/>
        </w:rPr>
      </w:pPr>
      <w:r>
        <w:rPr>
          <w:rStyle w:val="a8"/>
        </w:rPr>
        <w:footnoteRef/>
      </w:r>
      <w:r w:rsidRPr="00527E69">
        <w:rPr>
          <w:lang w:val="ru-RU"/>
        </w:rPr>
        <w:t xml:space="preserve"> </w:t>
      </w:r>
      <w:r>
        <w:rPr>
          <w:lang w:val="ru-RU"/>
        </w:rPr>
        <w:t xml:space="preserve">Статистика </w:t>
      </w:r>
      <w:r w:rsidRPr="001D3D5F">
        <w:rPr>
          <w:lang w:val="ru-RU"/>
        </w:rPr>
        <w:t>[</w:t>
      </w:r>
      <w:r>
        <w:rPr>
          <w:lang w:val="ru-RU" w:bidi="ar-LB"/>
        </w:rPr>
        <w:t>Электронный ресурс</w:t>
      </w:r>
      <w:r w:rsidRPr="001D3D5F">
        <w:rPr>
          <w:lang w:val="ru-RU"/>
        </w:rPr>
        <w:t>]</w:t>
      </w:r>
      <w:r>
        <w:rPr>
          <w:lang w:val="ru-RU"/>
        </w:rPr>
        <w:t xml:space="preserve"> // Сайт </w:t>
      </w:r>
      <w:r>
        <w:t>Popsters</w:t>
      </w:r>
      <w:r w:rsidRPr="00527E69">
        <w:rPr>
          <w:lang w:val="ru-RU"/>
        </w:rPr>
        <w:t xml:space="preserve">. </w:t>
      </w:r>
      <w:r>
        <w:rPr>
          <w:lang w:val="ru-RU"/>
        </w:rPr>
        <w:t>– Режим доступа:</w:t>
      </w:r>
      <w:r w:rsidRPr="00527E69">
        <w:rPr>
          <w:lang w:val="ru-RU"/>
        </w:rPr>
        <w:t xml:space="preserve"> </w:t>
      </w:r>
      <w:hyperlink r:id="rId53" w:history="1">
        <w:r w:rsidRPr="007F400D">
          <w:rPr>
            <w:rStyle w:val="af0"/>
            <w:lang w:val="ru-RU"/>
          </w:rPr>
          <w:t>https://popsters.ru/app/dashboard</w:t>
        </w:r>
      </w:hyperlink>
      <w:r w:rsidRPr="00527E69">
        <w:rPr>
          <w:lang w:val="ru-RU"/>
        </w:rPr>
        <w:t xml:space="preserve"> </w:t>
      </w:r>
      <w:r>
        <w:rPr>
          <w:lang w:val="ru-RU"/>
        </w:rPr>
        <w:t>(дата обращения: 13.05.2017).</w:t>
      </w:r>
    </w:p>
  </w:footnote>
  <w:footnote w:id="196">
    <w:p w:rsidR="00FB3532" w:rsidRPr="00527E69" w:rsidRDefault="00FB3532" w:rsidP="009525B8">
      <w:pPr>
        <w:pStyle w:val="a6"/>
        <w:spacing w:line="360" w:lineRule="auto"/>
        <w:jc w:val="both"/>
        <w:rPr>
          <w:lang w:val="ru-RU"/>
        </w:rPr>
      </w:pPr>
      <w:r>
        <w:rPr>
          <w:rStyle w:val="a8"/>
        </w:rPr>
        <w:footnoteRef/>
      </w:r>
      <w:r w:rsidRPr="00F03A09">
        <w:rPr>
          <w:lang w:val="ru-RU"/>
        </w:rPr>
        <w:t xml:space="preserve"> </w:t>
      </w:r>
      <w:r>
        <w:rPr>
          <w:lang w:val="ru-RU"/>
        </w:rPr>
        <w:t>Там же.</w:t>
      </w:r>
    </w:p>
  </w:footnote>
  <w:footnote w:id="197">
    <w:p w:rsidR="00FB3532" w:rsidRPr="00DF444E" w:rsidRDefault="00FB3532" w:rsidP="00DF444E">
      <w:pPr>
        <w:pStyle w:val="a6"/>
        <w:spacing w:line="360" w:lineRule="auto"/>
        <w:jc w:val="both"/>
        <w:rPr>
          <w:lang w:val="ru-RU"/>
        </w:rPr>
      </w:pPr>
      <w:r>
        <w:rPr>
          <w:rStyle w:val="a8"/>
        </w:rPr>
        <w:footnoteRef/>
      </w:r>
      <w:r w:rsidRPr="00DF444E">
        <w:rPr>
          <w:lang w:val="ru-RU"/>
        </w:rPr>
        <w:t xml:space="preserve"> </w:t>
      </w:r>
      <w:r>
        <w:rPr>
          <w:lang w:val="ru-RU"/>
        </w:rPr>
        <w:t>Сенаторов</w:t>
      </w:r>
      <w:r w:rsidR="00343FDF">
        <w:rPr>
          <w:lang w:val="ru-RU"/>
        </w:rPr>
        <w:t>,</w:t>
      </w:r>
      <w:r>
        <w:rPr>
          <w:lang w:val="ru-RU"/>
        </w:rPr>
        <w:t xml:space="preserve"> А.А. Битва за подписчика «ВКонтакте» / А.А. Сенаторов. – М: Альпина Паблишер, 2015. – 90 с. </w:t>
      </w:r>
    </w:p>
  </w:footnote>
  <w:footnote w:id="198">
    <w:p w:rsidR="00FB3532" w:rsidRPr="00B40FAF" w:rsidRDefault="00FB3532" w:rsidP="00821CB8">
      <w:pPr>
        <w:pStyle w:val="a6"/>
        <w:spacing w:line="360" w:lineRule="auto"/>
        <w:jc w:val="both"/>
        <w:rPr>
          <w:lang w:val="ru-RU"/>
        </w:rPr>
      </w:pPr>
      <w:r>
        <w:rPr>
          <w:rStyle w:val="a8"/>
        </w:rPr>
        <w:footnoteRef/>
      </w:r>
      <w:r w:rsidRPr="00B40FAF">
        <w:rPr>
          <w:lang w:val="ru-RU"/>
        </w:rPr>
        <w:t xml:space="preserve"> </w:t>
      </w:r>
      <w:r>
        <w:rPr>
          <w:lang w:val="ru-RU"/>
        </w:rPr>
        <w:t>Сенаторов</w:t>
      </w:r>
      <w:r w:rsidR="00343FDF">
        <w:rPr>
          <w:lang w:val="ru-RU"/>
        </w:rPr>
        <w:t>,</w:t>
      </w:r>
      <w:r>
        <w:rPr>
          <w:lang w:val="ru-RU"/>
        </w:rPr>
        <w:t xml:space="preserve"> А.А. Битва за подписчика «ВКонтакте» / А.А. Сенаторов. – М: Альпина Паблишер, 2015. – 90 с.</w:t>
      </w:r>
    </w:p>
  </w:footnote>
  <w:footnote w:id="199">
    <w:p w:rsidR="00FB3532" w:rsidRPr="00821CB8" w:rsidRDefault="00FB3532" w:rsidP="00821CB8">
      <w:pPr>
        <w:pStyle w:val="a6"/>
        <w:spacing w:line="360" w:lineRule="auto"/>
        <w:jc w:val="both"/>
        <w:rPr>
          <w:lang w:val="ru-RU"/>
        </w:rPr>
      </w:pPr>
      <w:r>
        <w:rPr>
          <w:rStyle w:val="a8"/>
        </w:rPr>
        <w:footnoteRef/>
      </w:r>
      <w:r w:rsidRPr="00821CB8">
        <w:rPr>
          <w:lang w:val="ru-RU"/>
        </w:rPr>
        <w:t xml:space="preserve"> </w:t>
      </w:r>
      <w:r>
        <w:rPr>
          <w:lang w:val="ru-RU"/>
        </w:rPr>
        <w:t>Там же.</w:t>
      </w:r>
    </w:p>
  </w:footnote>
  <w:footnote w:id="200">
    <w:p w:rsidR="00FB3532" w:rsidRPr="00821CB8" w:rsidRDefault="00FB3532">
      <w:pPr>
        <w:pStyle w:val="a6"/>
        <w:rPr>
          <w:lang w:val="ru-RU"/>
        </w:rPr>
      </w:pPr>
      <w:r>
        <w:rPr>
          <w:rStyle w:val="a8"/>
        </w:rPr>
        <w:footnoteRef/>
      </w:r>
      <w:r w:rsidRPr="00821CB8">
        <w:rPr>
          <w:lang w:val="ru-RU"/>
        </w:rPr>
        <w:t xml:space="preserve"> </w:t>
      </w:r>
      <w:r>
        <w:rPr>
          <w:lang w:val="ru-RU"/>
        </w:rPr>
        <w:t>Там же.</w:t>
      </w:r>
    </w:p>
  </w:footnote>
  <w:footnote w:id="201">
    <w:p w:rsidR="00FB3532" w:rsidRPr="002F109E" w:rsidRDefault="00FB3532" w:rsidP="00BE5D9D">
      <w:pPr>
        <w:pStyle w:val="a6"/>
        <w:spacing w:line="360" w:lineRule="auto"/>
        <w:jc w:val="both"/>
        <w:rPr>
          <w:lang w:val="ru-RU"/>
        </w:rPr>
      </w:pPr>
      <w:r>
        <w:rPr>
          <w:rStyle w:val="a8"/>
        </w:rPr>
        <w:footnoteRef/>
      </w:r>
      <w:r w:rsidRPr="002F109E">
        <w:rPr>
          <w:lang w:val="ru-RU"/>
        </w:rPr>
        <w:t xml:space="preserve"> </w:t>
      </w:r>
      <w:r>
        <w:rPr>
          <w:lang w:val="ru-RU"/>
        </w:rPr>
        <w:t xml:space="preserve">Портрет целевой аудитории </w:t>
      </w:r>
      <w:r w:rsidRPr="00B81086">
        <w:rPr>
          <w:lang w:val="ru-RU"/>
        </w:rPr>
        <w:t>[</w:t>
      </w:r>
      <w:r>
        <w:rPr>
          <w:lang w:val="ru-RU"/>
        </w:rPr>
        <w:t>Электронный ресурс</w:t>
      </w:r>
      <w:r w:rsidRPr="00B81086">
        <w:rPr>
          <w:lang w:val="ru-RU"/>
        </w:rPr>
        <w:t>]</w:t>
      </w:r>
      <w:r>
        <w:rPr>
          <w:lang w:val="ru-RU"/>
        </w:rPr>
        <w:t xml:space="preserve"> // Сайт </w:t>
      </w:r>
      <w:r>
        <w:t>Studme</w:t>
      </w:r>
      <w:r w:rsidRPr="002F109E">
        <w:rPr>
          <w:lang w:val="ru-RU"/>
        </w:rPr>
        <w:t>.</w:t>
      </w:r>
      <w:r>
        <w:t>org</w:t>
      </w:r>
      <w:r>
        <w:rPr>
          <w:lang w:val="ru-RU"/>
        </w:rPr>
        <w:t xml:space="preserve">. – Режим доступа: </w:t>
      </w:r>
      <w:hyperlink r:id="rId54" w:history="1">
        <w:r w:rsidRPr="007F400D">
          <w:rPr>
            <w:rStyle w:val="af0"/>
            <w:lang w:val="ru-RU"/>
          </w:rPr>
          <w:t>http://studme.org/1350052710263/marketing/portret_tselevoy_auditorii</w:t>
        </w:r>
      </w:hyperlink>
      <w:r>
        <w:rPr>
          <w:lang w:val="ru-RU"/>
        </w:rPr>
        <w:t xml:space="preserve"> (дата обращения: 14.05.2017).</w:t>
      </w:r>
    </w:p>
  </w:footnote>
  <w:footnote w:id="202">
    <w:p w:rsidR="00FB3532" w:rsidRPr="00EA57E7" w:rsidRDefault="00FB3532" w:rsidP="00BE5D9D">
      <w:pPr>
        <w:pStyle w:val="a6"/>
        <w:spacing w:line="360" w:lineRule="auto"/>
        <w:jc w:val="both"/>
        <w:rPr>
          <w:lang w:val="ru-RU"/>
        </w:rPr>
      </w:pPr>
      <w:r>
        <w:rPr>
          <w:rStyle w:val="a8"/>
        </w:rPr>
        <w:footnoteRef/>
      </w:r>
      <w:r w:rsidRPr="00EA57E7">
        <w:rPr>
          <w:lang w:val="ru-RU"/>
        </w:rPr>
        <w:t xml:space="preserve"> </w:t>
      </w:r>
      <w:r>
        <w:rPr>
          <w:lang w:val="ru-RU"/>
        </w:rPr>
        <w:t xml:space="preserve">Портрет целевой аудитории </w:t>
      </w:r>
      <w:r w:rsidRPr="00B81086">
        <w:rPr>
          <w:lang w:val="ru-RU"/>
        </w:rPr>
        <w:t>[</w:t>
      </w:r>
      <w:r>
        <w:rPr>
          <w:lang w:val="ru-RU"/>
        </w:rPr>
        <w:t>Электронный ресурс</w:t>
      </w:r>
      <w:r w:rsidRPr="00B81086">
        <w:rPr>
          <w:lang w:val="ru-RU"/>
        </w:rPr>
        <w:t>]</w:t>
      </w:r>
      <w:r>
        <w:rPr>
          <w:lang w:val="ru-RU"/>
        </w:rPr>
        <w:t xml:space="preserve"> // Сайт </w:t>
      </w:r>
      <w:r>
        <w:t>Studme</w:t>
      </w:r>
      <w:r w:rsidRPr="002F109E">
        <w:rPr>
          <w:lang w:val="ru-RU"/>
        </w:rPr>
        <w:t>.</w:t>
      </w:r>
      <w:r>
        <w:t>org</w:t>
      </w:r>
      <w:r>
        <w:rPr>
          <w:lang w:val="ru-RU"/>
        </w:rPr>
        <w:t xml:space="preserve">. – Режим доступа: </w:t>
      </w:r>
      <w:hyperlink r:id="rId55" w:history="1">
        <w:r w:rsidRPr="007F400D">
          <w:rPr>
            <w:rStyle w:val="af0"/>
            <w:lang w:val="ru-RU"/>
          </w:rPr>
          <w:t>http://studme.org/1350052710263/marketing/portret_tselevoy_auditorii</w:t>
        </w:r>
      </w:hyperlink>
      <w:r>
        <w:rPr>
          <w:lang w:val="ru-RU"/>
        </w:rPr>
        <w:t xml:space="preserve"> (дата обращения: 14.05.2017).</w:t>
      </w:r>
    </w:p>
  </w:footnote>
  <w:footnote w:id="203">
    <w:p w:rsidR="00FB3532" w:rsidRPr="004B7512" w:rsidRDefault="00FB3532" w:rsidP="00BE5D9D">
      <w:pPr>
        <w:pStyle w:val="a6"/>
        <w:spacing w:line="360" w:lineRule="auto"/>
        <w:jc w:val="both"/>
        <w:rPr>
          <w:lang w:val="ru-RU"/>
        </w:rPr>
      </w:pPr>
      <w:r>
        <w:rPr>
          <w:rStyle w:val="a8"/>
        </w:rPr>
        <w:footnoteRef/>
      </w:r>
      <w:r w:rsidRPr="004B7512">
        <w:rPr>
          <w:lang w:val="ru-RU"/>
        </w:rPr>
        <w:t xml:space="preserve"> </w:t>
      </w:r>
      <w:r>
        <w:rPr>
          <w:lang w:val="ru-RU"/>
        </w:rPr>
        <w:t xml:space="preserve">Как нарисовать идеальный портрет потребителя? Или то, как цвет глаз покупателя может повлиять на его выбор газонокосилки для дачи </w:t>
      </w:r>
      <w:r w:rsidRPr="00B81086">
        <w:rPr>
          <w:lang w:val="ru-RU"/>
        </w:rPr>
        <w:t>[</w:t>
      </w:r>
      <w:r>
        <w:rPr>
          <w:lang w:val="ru-RU"/>
        </w:rPr>
        <w:t>Электронный ресурс</w:t>
      </w:r>
      <w:r w:rsidRPr="00B81086">
        <w:rPr>
          <w:lang w:val="ru-RU"/>
        </w:rPr>
        <w:t>]</w:t>
      </w:r>
      <w:r>
        <w:rPr>
          <w:lang w:val="ru-RU"/>
        </w:rPr>
        <w:t xml:space="preserve"> // Академия лидогенерации. – Режим доступа: </w:t>
      </w:r>
      <w:hyperlink r:id="rId56" w:history="1">
        <w:r w:rsidRPr="007F400D">
          <w:rPr>
            <w:rStyle w:val="af0"/>
            <w:lang w:val="ru-RU"/>
          </w:rPr>
          <w:t>http://lead-academy.ru/poleznye-materialy/kak-narisovat-portret-ca/</w:t>
        </w:r>
      </w:hyperlink>
      <w:r>
        <w:rPr>
          <w:lang w:val="ru-RU"/>
        </w:rPr>
        <w:t xml:space="preserve"> (дата обращения: 14.05.2017).</w:t>
      </w:r>
    </w:p>
  </w:footnote>
  <w:footnote w:id="204">
    <w:p w:rsidR="00FB3532" w:rsidRPr="00BE5D9D" w:rsidRDefault="00FB3532" w:rsidP="00BE5D9D">
      <w:pPr>
        <w:pStyle w:val="a6"/>
        <w:spacing w:line="360" w:lineRule="auto"/>
        <w:jc w:val="both"/>
        <w:rPr>
          <w:lang w:val="ru-RU"/>
        </w:rPr>
      </w:pPr>
      <w:r>
        <w:rPr>
          <w:rStyle w:val="a8"/>
        </w:rPr>
        <w:footnoteRef/>
      </w:r>
      <w:r w:rsidRPr="00BE5D9D">
        <w:rPr>
          <w:lang w:val="ru-RU"/>
        </w:rPr>
        <w:t xml:space="preserve"> </w:t>
      </w:r>
      <w:r>
        <w:rPr>
          <w:lang w:val="ru-RU"/>
        </w:rPr>
        <w:t xml:space="preserve">Статистика </w:t>
      </w:r>
      <w:r w:rsidRPr="00B81086">
        <w:rPr>
          <w:lang w:val="ru-RU"/>
        </w:rPr>
        <w:t>[</w:t>
      </w:r>
      <w:r>
        <w:rPr>
          <w:lang w:val="ru-RU"/>
        </w:rPr>
        <w:t>Электронный ресурс</w:t>
      </w:r>
      <w:r w:rsidRPr="00B81086">
        <w:rPr>
          <w:lang w:val="ru-RU"/>
        </w:rPr>
        <w:t>]</w:t>
      </w:r>
      <w:r>
        <w:rPr>
          <w:lang w:val="ru-RU"/>
        </w:rPr>
        <w:t xml:space="preserve"> // Сайт Комитета по молодежной политики и взаимодействию с общественными организациями. – Режим доступа: </w:t>
      </w:r>
      <w:hyperlink r:id="rId57" w:history="1">
        <w:r w:rsidRPr="007F400D">
          <w:rPr>
            <w:rStyle w:val="af0"/>
            <w:lang w:val="ru-RU"/>
          </w:rPr>
          <w:t>http://kpmp.gov.spb.ru/o-komitete/statistika/</w:t>
        </w:r>
      </w:hyperlink>
      <w:r>
        <w:rPr>
          <w:lang w:val="ru-RU"/>
        </w:rPr>
        <w:t xml:space="preserve"> (дата обращения: 14.05.2017).</w:t>
      </w:r>
    </w:p>
  </w:footnote>
  <w:footnote w:id="205">
    <w:p w:rsidR="00FB3532" w:rsidRPr="004B7512" w:rsidRDefault="00FB3532" w:rsidP="00DC4D37">
      <w:pPr>
        <w:pStyle w:val="a6"/>
        <w:spacing w:line="360" w:lineRule="auto"/>
        <w:jc w:val="both"/>
        <w:rPr>
          <w:lang w:val="ru-RU"/>
        </w:rPr>
      </w:pPr>
      <w:r>
        <w:rPr>
          <w:rStyle w:val="a8"/>
        </w:rPr>
        <w:footnoteRef/>
      </w:r>
      <w:r w:rsidRPr="00DC4D37">
        <w:rPr>
          <w:lang w:val="ru-RU"/>
        </w:rPr>
        <w:t xml:space="preserve"> </w:t>
      </w:r>
      <w:r>
        <w:rPr>
          <w:lang w:val="ru-RU"/>
        </w:rPr>
        <w:t xml:space="preserve">Как нарисовать идеальный портрет потребителя? Или то, как цвет глаз покупателя может повлиять на его выбор газонокосилки для дачи </w:t>
      </w:r>
      <w:r w:rsidRPr="00B81086">
        <w:rPr>
          <w:lang w:val="ru-RU"/>
        </w:rPr>
        <w:t>[</w:t>
      </w:r>
      <w:r>
        <w:rPr>
          <w:lang w:val="ru-RU"/>
        </w:rPr>
        <w:t>Электронный ресурс</w:t>
      </w:r>
      <w:r w:rsidRPr="00B81086">
        <w:rPr>
          <w:lang w:val="ru-RU"/>
        </w:rPr>
        <w:t>]</w:t>
      </w:r>
      <w:r>
        <w:rPr>
          <w:lang w:val="ru-RU"/>
        </w:rPr>
        <w:t xml:space="preserve"> // Академия лидогенерации. – Режим доступа: </w:t>
      </w:r>
      <w:hyperlink r:id="rId58" w:history="1">
        <w:r w:rsidRPr="007F400D">
          <w:rPr>
            <w:rStyle w:val="af0"/>
            <w:lang w:val="ru-RU"/>
          </w:rPr>
          <w:t>http://lead-academy.ru/poleznye-materialy/kak-narisovat-portret-ca/</w:t>
        </w:r>
      </w:hyperlink>
      <w:r>
        <w:rPr>
          <w:lang w:val="ru-RU"/>
        </w:rPr>
        <w:t xml:space="preserve"> (дата обращения: 14.05.2017).</w:t>
      </w:r>
    </w:p>
    <w:p w:rsidR="00FB3532" w:rsidRPr="00DC4D37" w:rsidRDefault="00FB3532">
      <w:pPr>
        <w:pStyle w:val="a6"/>
        <w:rPr>
          <w:lang w:val="ru-RU"/>
        </w:rPr>
      </w:pPr>
    </w:p>
  </w:footnote>
  <w:footnote w:id="206">
    <w:p w:rsidR="00FB3532" w:rsidRPr="00D3452E" w:rsidRDefault="00FB3532" w:rsidP="00EE5972">
      <w:pPr>
        <w:pStyle w:val="a6"/>
        <w:spacing w:line="360" w:lineRule="auto"/>
        <w:jc w:val="both"/>
        <w:rPr>
          <w:lang w:val="ru-RU"/>
        </w:rPr>
      </w:pPr>
      <w:r>
        <w:rPr>
          <w:rStyle w:val="a8"/>
        </w:rPr>
        <w:footnoteRef/>
      </w:r>
      <w:r w:rsidRPr="00D3452E">
        <w:rPr>
          <w:lang w:val="ru-RU"/>
        </w:rPr>
        <w:t xml:space="preserve"> </w:t>
      </w:r>
      <w:r>
        <w:rPr>
          <w:lang w:val="ru-RU"/>
        </w:rPr>
        <w:t xml:space="preserve">Как нарисовать идеальный портрет потребителя? Или то, как цвет глаз покупателя может повлиять на его выбор газонокосилки для дачи </w:t>
      </w:r>
      <w:r w:rsidRPr="00B81086">
        <w:rPr>
          <w:lang w:val="ru-RU"/>
        </w:rPr>
        <w:t>[</w:t>
      </w:r>
      <w:r>
        <w:rPr>
          <w:lang w:val="ru-RU"/>
        </w:rPr>
        <w:t>Электронный ресурс</w:t>
      </w:r>
      <w:r w:rsidRPr="00B81086">
        <w:rPr>
          <w:lang w:val="ru-RU"/>
        </w:rPr>
        <w:t>]</w:t>
      </w:r>
      <w:r>
        <w:rPr>
          <w:lang w:val="ru-RU"/>
        </w:rPr>
        <w:t xml:space="preserve"> // Академия лидогенерации. – Режим доступа: </w:t>
      </w:r>
      <w:hyperlink r:id="rId59" w:history="1">
        <w:r w:rsidRPr="007F400D">
          <w:rPr>
            <w:rStyle w:val="af0"/>
            <w:lang w:val="ru-RU"/>
          </w:rPr>
          <w:t>http://lead-academy.ru/poleznye-materialy/kak-narisovat-portret-ca/</w:t>
        </w:r>
      </w:hyperlink>
      <w:r>
        <w:rPr>
          <w:lang w:val="ru-RU"/>
        </w:rPr>
        <w:t xml:space="preserve"> (дата обращения: 14.05.2017).</w:t>
      </w:r>
    </w:p>
  </w:footnote>
  <w:footnote w:id="207">
    <w:p w:rsidR="00FB3532" w:rsidRPr="00D3452E" w:rsidRDefault="00FB3532" w:rsidP="00EE5972">
      <w:pPr>
        <w:pStyle w:val="a6"/>
        <w:spacing w:line="360" w:lineRule="auto"/>
        <w:jc w:val="both"/>
        <w:rPr>
          <w:lang w:val="ru-RU"/>
        </w:rPr>
      </w:pPr>
      <w:r>
        <w:rPr>
          <w:rStyle w:val="a8"/>
        </w:rPr>
        <w:footnoteRef/>
      </w:r>
      <w:r w:rsidRPr="00D3452E">
        <w:rPr>
          <w:lang w:val="ru-RU"/>
        </w:rPr>
        <w:t xml:space="preserve"> </w:t>
      </w:r>
      <w:r>
        <w:rPr>
          <w:lang w:val="ru-RU"/>
        </w:rPr>
        <w:t xml:space="preserve">Как нарисовать идеальный портрет потребителя? Или то, как цвет глаз покупателя может повлиять на его выбор газонокосилки для дачи </w:t>
      </w:r>
      <w:r w:rsidRPr="00B81086">
        <w:rPr>
          <w:lang w:val="ru-RU"/>
        </w:rPr>
        <w:t>[</w:t>
      </w:r>
      <w:r>
        <w:rPr>
          <w:lang w:val="ru-RU"/>
        </w:rPr>
        <w:t>Электронный ресурс</w:t>
      </w:r>
      <w:r w:rsidRPr="00B81086">
        <w:rPr>
          <w:lang w:val="ru-RU"/>
        </w:rPr>
        <w:t>]</w:t>
      </w:r>
      <w:r>
        <w:rPr>
          <w:lang w:val="ru-RU"/>
        </w:rPr>
        <w:t xml:space="preserve"> // Академия лидогенерации. – Режим доступа: </w:t>
      </w:r>
      <w:hyperlink r:id="rId60" w:history="1">
        <w:r w:rsidRPr="007F400D">
          <w:rPr>
            <w:rStyle w:val="af0"/>
            <w:lang w:val="ru-RU"/>
          </w:rPr>
          <w:t>http://lead-academy.ru/poleznye-materialy/kak-narisovat-portret-ca/</w:t>
        </w:r>
      </w:hyperlink>
      <w:r>
        <w:rPr>
          <w:lang w:val="ru-RU"/>
        </w:rPr>
        <w:t xml:space="preserve"> (дата обращения: 14.05.2017).</w:t>
      </w:r>
    </w:p>
  </w:footnote>
  <w:footnote w:id="208">
    <w:p w:rsidR="00FB3532" w:rsidRPr="00D3452E" w:rsidRDefault="00FB3532" w:rsidP="00EE5972">
      <w:pPr>
        <w:pStyle w:val="a6"/>
        <w:spacing w:line="360" w:lineRule="auto"/>
        <w:jc w:val="both"/>
        <w:rPr>
          <w:lang w:val="ru-RU"/>
        </w:rPr>
      </w:pPr>
      <w:r>
        <w:rPr>
          <w:rStyle w:val="a8"/>
        </w:rPr>
        <w:footnoteRef/>
      </w:r>
      <w:r w:rsidRPr="00D3452E">
        <w:rPr>
          <w:lang w:val="ru-RU"/>
        </w:rPr>
        <w:t xml:space="preserve"> </w:t>
      </w:r>
      <w:r>
        <w:rPr>
          <w:lang w:val="ru-RU"/>
        </w:rPr>
        <w:t>Там же.</w:t>
      </w:r>
    </w:p>
  </w:footnote>
  <w:footnote w:id="209">
    <w:p w:rsidR="00FB3532" w:rsidRPr="00DF6E91" w:rsidRDefault="00FB3532" w:rsidP="00EE5972">
      <w:pPr>
        <w:pStyle w:val="a6"/>
        <w:spacing w:line="360" w:lineRule="auto"/>
        <w:jc w:val="both"/>
        <w:rPr>
          <w:lang w:val="ru-RU"/>
        </w:rPr>
      </w:pPr>
      <w:r>
        <w:rPr>
          <w:rStyle w:val="a8"/>
        </w:rPr>
        <w:footnoteRef/>
      </w:r>
      <w:r w:rsidRPr="00DF6E91">
        <w:rPr>
          <w:lang w:val="ru-RU"/>
        </w:rPr>
        <w:t xml:space="preserve"> </w:t>
      </w:r>
      <w:r>
        <w:rPr>
          <w:lang w:val="ru-RU"/>
        </w:rPr>
        <w:t xml:space="preserve">Там же. </w:t>
      </w:r>
    </w:p>
  </w:footnote>
  <w:footnote w:id="210">
    <w:p w:rsidR="00FB3532" w:rsidRPr="00013873" w:rsidRDefault="00FB3532" w:rsidP="00233FEC">
      <w:pPr>
        <w:pStyle w:val="a6"/>
        <w:spacing w:line="360" w:lineRule="auto"/>
        <w:jc w:val="both"/>
        <w:rPr>
          <w:lang w:val="ru-RU"/>
        </w:rPr>
      </w:pPr>
      <w:r>
        <w:rPr>
          <w:rStyle w:val="a8"/>
        </w:rPr>
        <w:footnoteRef/>
      </w:r>
      <w:r w:rsidRPr="00013873">
        <w:rPr>
          <w:lang w:val="ru-RU"/>
        </w:rPr>
        <w:t xml:space="preserve"> </w:t>
      </w:r>
      <w:r>
        <w:rPr>
          <w:lang w:val="ru-RU"/>
        </w:rPr>
        <w:t>Халилов, Д. Маркетинг в социальных сетях / Д. Халилов. – М: Манн, Иванов и Фербер, 2013. – 376 с.</w:t>
      </w:r>
    </w:p>
  </w:footnote>
  <w:footnote w:id="211">
    <w:p w:rsidR="00FB3532" w:rsidRPr="00233FEC" w:rsidRDefault="00FB3532" w:rsidP="00233FEC">
      <w:pPr>
        <w:pStyle w:val="a6"/>
        <w:spacing w:line="360" w:lineRule="auto"/>
        <w:jc w:val="both"/>
        <w:rPr>
          <w:lang w:val="ru-RU"/>
        </w:rPr>
      </w:pPr>
      <w:r>
        <w:rPr>
          <w:rStyle w:val="a8"/>
        </w:rPr>
        <w:footnoteRef/>
      </w:r>
      <w:r w:rsidRPr="00233FEC">
        <w:rPr>
          <w:lang w:val="ru-RU"/>
        </w:rPr>
        <w:t xml:space="preserve"> </w:t>
      </w:r>
      <w:r>
        <w:rPr>
          <w:lang w:val="ru-RU"/>
        </w:rPr>
        <w:t>Описание</w:t>
      </w:r>
      <w:r w:rsidRPr="00233FEC">
        <w:rPr>
          <w:lang w:val="ru-RU"/>
        </w:rPr>
        <w:t xml:space="preserve"> </w:t>
      </w:r>
      <w:r>
        <w:rPr>
          <w:rFonts w:eastAsia="Calibri"/>
        </w:rPr>
        <w:t>SEGMENTO</w:t>
      </w:r>
      <w:r w:rsidRPr="00233FEC">
        <w:rPr>
          <w:rFonts w:eastAsia="Calibri"/>
          <w:lang w:val="ru-RU"/>
        </w:rPr>
        <w:t xml:space="preserve"> </w:t>
      </w:r>
      <w:r>
        <w:rPr>
          <w:rFonts w:eastAsia="Calibri"/>
        </w:rPr>
        <w:t>TARGET</w:t>
      </w:r>
      <w:r w:rsidRPr="00233FEC">
        <w:rPr>
          <w:rFonts w:eastAsia="Calibri"/>
          <w:lang w:val="ru-RU"/>
        </w:rPr>
        <w:t xml:space="preserve"> [</w:t>
      </w:r>
      <w:r>
        <w:rPr>
          <w:rFonts w:eastAsia="Calibri"/>
          <w:lang w:val="ru-RU"/>
        </w:rPr>
        <w:t>Электронный ресурс</w:t>
      </w:r>
      <w:r w:rsidRPr="00233FEC">
        <w:rPr>
          <w:rFonts w:eastAsia="Calibri"/>
          <w:lang w:val="ru-RU"/>
        </w:rPr>
        <w:t xml:space="preserve">] </w:t>
      </w:r>
      <w:r>
        <w:rPr>
          <w:rFonts w:eastAsia="Calibri"/>
          <w:lang w:val="ru-RU"/>
        </w:rPr>
        <w:t xml:space="preserve">// Официальный сайт </w:t>
      </w:r>
      <w:r>
        <w:rPr>
          <w:rFonts w:eastAsia="Calibri"/>
        </w:rPr>
        <w:t>SEGMENTO</w:t>
      </w:r>
      <w:r w:rsidRPr="00233FEC">
        <w:rPr>
          <w:rFonts w:eastAsia="Calibri"/>
          <w:lang w:val="ru-RU"/>
        </w:rPr>
        <w:t xml:space="preserve"> </w:t>
      </w:r>
      <w:r>
        <w:rPr>
          <w:rFonts w:eastAsia="Calibri"/>
        </w:rPr>
        <w:t>TARGET</w:t>
      </w:r>
      <w:r>
        <w:rPr>
          <w:rFonts w:eastAsia="Calibri"/>
          <w:lang w:val="ru-RU"/>
        </w:rPr>
        <w:t xml:space="preserve">. – Режим доступа: </w:t>
      </w:r>
      <w:hyperlink r:id="rId61" w:history="1">
        <w:r w:rsidRPr="00D031E8">
          <w:rPr>
            <w:rStyle w:val="af0"/>
          </w:rPr>
          <w:t>https</w:t>
        </w:r>
        <w:r w:rsidRPr="00D031E8">
          <w:rPr>
            <w:rStyle w:val="af0"/>
            <w:lang w:val="ru-RU"/>
          </w:rPr>
          <w:t>://</w:t>
        </w:r>
        <w:r w:rsidRPr="00D031E8">
          <w:rPr>
            <w:rStyle w:val="af0"/>
          </w:rPr>
          <w:t>segmento</w:t>
        </w:r>
        <w:r w:rsidRPr="00D031E8">
          <w:rPr>
            <w:rStyle w:val="af0"/>
            <w:lang w:val="ru-RU"/>
          </w:rPr>
          <w:t>-</w:t>
        </w:r>
        <w:r w:rsidRPr="00D031E8">
          <w:rPr>
            <w:rStyle w:val="af0"/>
          </w:rPr>
          <w:t>target</w:t>
        </w:r>
        <w:r w:rsidRPr="00D031E8">
          <w:rPr>
            <w:rStyle w:val="af0"/>
            <w:lang w:val="ru-RU"/>
          </w:rPr>
          <w:t>.</w:t>
        </w:r>
        <w:r w:rsidRPr="00D031E8">
          <w:rPr>
            <w:rStyle w:val="af0"/>
          </w:rPr>
          <w:t>ru</w:t>
        </w:r>
        <w:r w:rsidRPr="00D031E8">
          <w:rPr>
            <w:rStyle w:val="af0"/>
            <w:lang w:val="ru-RU"/>
          </w:rPr>
          <w:t>/</w:t>
        </w:r>
        <w:r w:rsidRPr="00D031E8">
          <w:rPr>
            <w:rStyle w:val="af0"/>
          </w:rPr>
          <w:t>Panel</w:t>
        </w:r>
        <w:r w:rsidRPr="00D031E8">
          <w:rPr>
            <w:rStyle w:val="af0"/>
            <w:lang w:val="ru-RU"/>
          </w:rPr>
          <w:t>/</w:t>
        </w:r>
        <w:r w:rsidRPr="00D031E8">
          <w:rPr>
            <w:rStyle w:val="af0"/>
          </w:rPr>
          <w:t>Index</w:t>
        </w:r>
        <w:r w:rsidRPr="00D031E8">
          <w:rPr>
            <w:rStyle w:val="af0"/>
            <w:lang w:val="ru-RU"/>
          </w:rPr>
          <w:t>?</w:t>
        </w:r>
        <w:r w:rsidRPr="00D031E8">
          <w:rPr>
            <w:rStyle w:val="af0"/>
          </w:rPr>
          <w:t>afterSignUp</w:t>
        </w:r>
        <w:r w:rsidRPr="00D031E8">
          <w:rPr>
            <w:rStyle w:val="af0"/>
            <w:lang w:val="ru-RU"/>
          </w:rPr>
          <w:t>=</w:t>
        </w:r>
        <w:r w:rsidRPr="00D031E8">
          <w:rPr>
            <w:rStyle w:val="af0"/>
          </w:rPr>
          <w:t>True</w:t>
        </w:r>
      </w:hyperlink>
      <w:r>
        <w:rPr>
          <w:lang w:val="ru-RU"/>
        </w:rPr>
        <w:t xml:space="preserve"> (дата обращения: 17.05.2017).</w:t>
      </w:r>
    </w:p>
  </w:footnote>
  <w:footnote w:id="212">
    <w:p w:rsidR="00FB3532" w:rsidRPr="00AE1770" w:rsidRDefault="00FB3532" w:rsidP="00AE1770">
      <w:pPr>
        <w:pStyle w:val="a6"/>
        <w:spacing w:line="360" w:lineRule="auto"/>
        <w:jc w:val="both"/>
        <w:rPr>
          <w:lang w:val="ru-RU"/>
        </w:rPr>
      </w:pPr>
      <w:r>
        <w:rPr>
          <w:rStyle w:val="a8"/>
        </w:rPr>
        <w:footnoteRef/>
      </w:r>
      <w:r w:rsidRPr="00796A7D">
        <w:rPr>
          <w:lang w:val="ru-RU"/>
        </w:rPr>
        <w:t xml:space="preserve"> </w:t>
      </w:r>
      <w:r>
        <w:rPr>
          <w:lang w:val="ru-RU"/>
        </w:rPr>
        <w:t xml:space="preserve">Создавайте рекламные кампании просто и быстро </w:t>
      </w:r>
      <w:r w:rsidRPr="00AE1770">
        <w:rPr>
          <w:lang w:val="ru-RU"/>
        </w:rPr>
        <w:t>[</w:t>
      </w:r>
      <w:r>
        <w:rPr>
          <w:lang w:val="ru-RU" w:bidi="ar-LB"/>
        </w:rPr>
        <w:t>Электронный ресурс</w:t>
      </w:r>
      <w:r w:rsidRPr="00AE1770">
        <w:rPr>
          <w:lang w:val="ru-RU"/>
        </w:rPr>
        <w:t>]</w:t>
      </w:r>
      <w:r>
        <w:rPr>
          <w:lang w:val="ru-RU"/>
        </w:rPr>
        <w:t xml:space="preserve"> // Официальный сайт </w:t>
      </w:r>
      <w:r>
        <w:t>SMMUP</w:t>
      </w:r>
      <w:r>
        <w:rPr>
          <w:lang w:val="ru-RU"/>
        </w:rPr>
        <w:t xml:space="preserve">. – Режим доступа: </w:t>
      </w:r>
      <w:hyperlink r:id="rId62" w:history="1">
        <w:r w:rsidRPr="00D031E8">
          <w:rPr>
            <w:rStyle w:val="af0"/>
            <w:lang w:val="ru-RU"/>
          </w:rPr>
          <w:t>http://smmup.ru/</w:t>
        </w:r>
      </w:hyperlink>
      <w:r>
        <w:rPr>
          <w:lang w:val="ru-RU"/>
        </w:rPr>
        <w:t xml:space="preserve"> (дата обращения: 17.05.2017).</w:t>
      </w:r>
    </w:p>
  </w:footnote>
  <w:footnote w:id="213">
    <w:p w:rsidR="00FB3532" w:rsidRPr="00476D41" w:rsidRDefault="00FB3532" w:rsidP="00476D41">
      <w:pPr>
        <w:pStyle w:val="a6"/>
        <w:spacing w:line="360" w:lineRule="auto"/>
        <w:jc w:val="both"/>
        <w:rPr>
          <w:rtl/>
          <w:lang w:val="ru-RU" w:bidi="ar-LB"/>
        </w:rPr>
      </w:pPr>
      <w:r>
        <w:rPr>
          <w:rStyle w:val="a8"/>
        </w:rPr>
        <w:footnoteRef/>
      </w:r>
      <w:r w:rsidRPr="00476D41">
        <w:rPr>
          <w:lang w:val="ru-RU"/>
        </w:rPr>
        <w:t xml:space="preserve"> </w:t>
      </w:r>
      <w:r>
        <w:rPr>
          <w:lang w:val="ru-RU"/>
        </w:rPr>
        <w:t xml:space="preserve">Поиск целевой аудитории </w:t>
      </w:r>
      <w:r w:rsidRPr="00476D41">
        <w:rPr>
          <w:lang w:val="ru-RU"/>
        </w:rPr>
        <w:t>[</w:t>
      </w:r>
      <w:r>
        <w:rPr>
          <w:lang w:val="ru-RU" w:bidi="ar-LB"/>
        </w:rPr>
        <w:t>Электронный ресурс</w:t>
      </w:r>
      <w:r w:rsidRPr="00476D41">
        <w:rPr>
          <w:lang w:val="ru-RU"/>
        </w:rPr>
        <w:t>]</w:t>
      </w:r>
      <w:r>
        <w:rPr>
          <w:lang w:val="ru-RU"/>
        </w:rPr>
        <w:t xml:space="preserve"> // Блог о продвижении в </w:t>
      </w:r>
      <w:r>
        <w:t>Instagram</w:t>
      </w:r>
      <w:r w:rsidRPr="00476D41">
        <w:rPr>
          <w:lang w:val="ru-RU"/>
        </w:rPr>
        <w:t>.</w:t>
      </w:r>
      <w:r>
        <w:rPr>
          <w:lang w:val="ru-RU" w:bidi="ar-LB"/>
        </w:rPr>
        <w:t xml:space="preserve"> – Режим доступа: </w:t>
      </w:r>
      <w:hyperlink r:id="rId63" w:history="1">
        <w:r w:rsidRPr="002471DD">
          <w:rPr>
            <w:rStyle w:val="af0"/>
            <w:lang w:val="ru-RU" w:bidi="ar-LB"/>
          </w:rPr>
          <w:t>http://intop.click/blog/poisk-ca/</w:t>
        </w:r>
      </w:hyperlink>
      <w:r>
        <w:rPr>
          <w:lang w:val="ru-RU" w:bidi="ar-LB"/>
        </w:rPr>
        <w:t xml:space="preserve"> (дата обращения: 17.05.2017).</w:t>
      </w:r>
    </w:p>
  </w:footnote>
  <w:footnote w:id="214">
    <w:p w:rsidR="00FB3532" w:rsidRPr="00A04715" w:rsidRDefault="00FB3532" w:rsidP="00A04715">
      <w:pPr>
        <w:pStyle w:val="a6"/>
        <w:spacing w:line="360" w:lineRule="auto"/>
        <w:jc w:val="both"/>
        <w:rPr>
          <w:lang w:val="ru-RU"/>
        </w:rPr>
      </w:pPr>
      <w:r>
        <w:rPr>
          <w:rStyle w:val="a8"/>
        </w:rPr>
        <w:footnoteRef/>
      </w:r>
      <w:r w:rsidRPr="00A04715">
        <w:rPr>
          <w:lang w:val="ru-RU"/>
        </w:rPr>
        <w:t xml:space="preserve"> </w:t>
      </w:r>
      <w:r>
        <w:rPr>
          <w:lang w:val="ru-RU"/>
        </w:rPr>
        <w:t xml:space="preserve">5 примеров контент-плана для социальных сетей </w:t>
      </w:r>
      <w:r w:rsidRPr="00C36B7A">
        <w:rPr>
          <w:lang w:val="ru-RU"/>
        </w:rPr>
        <w:t>[</w:t>
      </w:r>
      <w:r>
        <w:rPr>
          <w:lang w:val="ru-RU"/>
        </w:rPr>
        <w:t>Электронный ресурс</w:t>
      </w:r>
      <w:r w:rsidRPr="00C36B7A">
        <w:rPr>
          <w:lang w:val="ru-RU"/>
        </w:rPr>
        <w:t>]</w:t>
      </w:r>
      <w:r>
        <w:rPr>
          <w:lang w:val="ru-RU" w:bidi="ar-LB"/>
        </w:rPr>
        <w:t xml:space="preserve"> // Сайт «Бесконтактные продажи». – Режим доступа: </w:t>
      </w:r>
      <w:hyperlink r:id="rId64" w:history="1">
        <w:r w:rsidRPr="002471DD">
          <w:rPr>
            <w:rStyle w:val="af0"/>
            <w:lang w:val="ru-RU" w:bidi="ar-LB"/>
          </w:rPr>
          <w:t>http://novoseloff.tv/kontent-plan-dlya-socialnyh-setey-primer/</w:t>
        </w:r>
      </w:hyperlink>
      <w:r>
        <w:rPr>
          <w:lang w:val="ru-RU" w:bidi="ar-LB"/>
        </w:rPr>
        <w:t xml:space="preserve"> (дата обращения: 17.05.2017).</w:t>
      </w:r>
    </w:p>
  </w:footnote>
  <w:footnote w:id="215">
    <w:p w:rsidR="00FB3532" w:rsidRPr="00C36B7A" w:rsidRDefault="00FB3532" w:rsidP="00A04715">
      <w:pPr>
        <w:pStyle w:val="a6"/>
        <w:spacing w:line="360" w:lineRule="auto"/>
        <w:jc w:val="both"/>
        <w:rPr>
          <w:lang w:val="ru-RU" w:bidi="ar-LB"/>
        </w:rPr>
      </w:pPr>
      <w:r>
        <w:rPr>
          <w:rStyle w:val="a8"/>
        </w:rPr>
        <w:footnoteRef/>
      </w:r>
      <w:r w:rsidRPr="00C36B7A">
        <w:rPr>
          <w:lang w:val="ru-RU"/>
        </w:rPr>
        <w:t xml:space="preserve"> </w:t>
      </w:r>
      <w:r>
        <w:rPr>
          <w:lang w:val="ru-RU"/>
        </w:rPr>
        <w:t xml:space="preserve">Контент и контент-план </w:t>
      </w:r>
      <w:r w:rsidRPr="00C36B7A">
        <w:rPr>
          <w:lang w:val="ru-RU"/>
        </w:rPr>
        <w:t>[</w:t>
      </w:r>
      <w:r>
        <w:rPr>
          <w:lang w:val="ru-RU"/>
        </w:rPr>
        <w:t>Электронный ресурс</w:t>
      </w:r>
      <w:r w:rsidRPr="00C36B7A">
        <w:rPr>
          <w:lang w:val="ru-RU"/>
        </w:rPr>
        <w:t>]</w:t>
      </w:r>
      <w:r>
        <w:rPr>
          <w:lang w:val="ru-RU" w:bidi="ar-LB"/>
        </w:rPr>
        <w:t xml:space="preserve"> // Группа </w:t>
      </w:r>
      <w:r>
        <w:rPr>
          <w:lang w:bidi="ar-LB"/>
        </w:rPr>
        <w:t>White</w:t>
      </w:r>
      <w:r w:rsidRPr="00C36B7A">
        <w:rPr>
          <w:lang w:val="ru-RU" w:bidi="ar-LB"/>
        </w:rPr>
        <w:t xml:space="preserve"> </w:t>
      </w:r>
      <w:r>
        <w:rPr>
          <w:lang w:bidi="ar-LB"/>
        </w:rPr>
        <w:t>Om</w:t>
      </w:r>
      <w:r>
        <w:rPr>
          <w:lang w:val="ru-RU" w:bidi="ar-LB"/>
        </w:rPr>
        <w:t xml:space="preserve">. – Режим доступа: </w:t>
      </w:r>
      <w:hyperlink r:id="rId65" w:history="1">
        <w:r w:rsidRPr="002471DD">
          <w:rPr>
            <w:rStyle w:val="af0"/>
            <w:lang w:val="ru-RU" w:bidi="ar-LB"/>
          </w:rPr>
          <w:t>https://vk.com/page-109046544_50185075</w:t>
        </w:r>
      </w:hyperlink>
      <w:r>
        <w:rPr>
          <w:lang w:val="ru-RU" w:bidi="ar-LB"/>
        </w:rPr>
        <w:t xml:space="preserve"> (дата обращения: 17.05.2017).</w:t>
      </w:r>
    </w:p>
  </w:footnote>
  <w:footnote w:id="216">
    <w:p w:rsidR="00FB3532" w:rsidRPr="0029483D" w:rsidRDefault="00FB3532" w:rsidP="0029483D">
      <w:pPr>
        <w:pStyle w:val="a6"/>
        <w:spacing w:line="360" w:lineRule="auto"/>
        <w:jc w:val="both"/>
        <w:rPr>
          <w:lang w:val="ru-RU"/>
        </w:rPr>
      </w:pPr>
      <w:r>
        <w:rPr>
          <w:rStyle w:val="a8"/>
        </w:rPr>
        <w:footnoteRef/>
      </w:r>
      <w:r w:rsidRPr="0029483D">
        <w:rPr>
          <w:lang w:val="ru-RU"/>
        </w:rPr>
        <w:t xml:space="preserve"> </w:t>
      </w:r>
      <w:r>
        <w:rPr>
          <w:lang w:val="ru-RU"/>
        </w:rPr>
        <w:t xml:space="preserve">Контент и контент-план </w:t>
      </w:r>
      <w:r w:rsidRPr="00C36B7A">
        <w:rPr>
          <w:lang w:val="ru-RU"/>
        </w:rPr>
        <w:t>[</w:t>
      </w:r>
      <w:r>
        <w:rPr>
          <w:lang w:val="ru-RU"/>
        </w:rPr>
        <w:t>Электронный ресурс</w:t>
      </w:r>
      <w:r w:rsidRPr="00C36B7A">
        <w:rPr>
          <w:lang w:val="ru-RU"/>
        </w:rPr>
        <w:t>]</w:t>
      </w:r>
      <w:r>
        <w:rPr>
          <w:lang w:val="ru-RU" w:bidi="ar-LB"/>
        </w:rPr>
        <w:t xml:space="preserve"> // Группа </w:t>
      </w:r>
      <w:r>
        <w:rPr>
          <w:lang w:bidi="ar-LB"/>
        </w:rPr>
        <w:t>White</w:t>
      </w:r>
      <w:r w:rsidRPr="00C36B7A">
        <w:rPr>
          <w:lang w:val="ru-RU" w:bidi="ar-LB"/>
        </w:rPr>
        <w:t xml:space="preserve"> </w:t>
      </w:r>
      <w:r>
        <w:rPr>
          <w:lang w:bidi="ar-LB"/>
        </w:rPr>
        <w:t>Om</w:t>
      </w:r>
      <w:r>
        <w:rPr>
          <w:lang w:val="ru-RU" w:bidi="ar-LB"/>
        </w:rPr>
        <w:t xml:space="preserve">. – Режим доступа: </w:t>
      </w:r>
      <w:hyperlink r:id="rId66" w:history="1">
        <w:r w:rsidRPr="002471DD">
          <w:rPr>
            <w:rStyle w:val="af0"/>
            <w:lang w:val="ru-RU" w:bidi="ar-LB"/>
          </w:rPr>
          <w:t>https://vk.com/page-109046544_50185075</w:t>
        </w:r>
      </w:hyperlink>
      <w:r>
        <w:rPr>
          <w:lang w:val="ru-RU" w:bidi="ar-LB"/>
        </w:rPr>
        <w:t xml:space="preserve"> (дата обращения: 17.05.2017).</w:t>
      </w:r>
    </w:p>
  </w:footnote>
  <w:footnote w:id="217">
    <w:p w:rsidR="00FB3532" w:rsidRPr="00A612D4" w:rsidRDefault="00FB3532" w:rsidP="00A612D4">
      <w:pPr>
        <w:tabs>
          <w:tab w:val="left" w:pos="6756"/>
        </w:tabs>
        <w:spacing w:line="360" w:lineRule="auto"/>
        <w:rPr>
          <w:rFonts w:asciiTheme="majorBidi" w:eastAsiaTheme="minorHAnsi" w:hAnsiTheme="majorBidi" w:cstheme="majorBidi"/>
          <w:i/>
          <w:iCs/>
          <w:sz w:val="20"/>
          <w:szCs w:val="20"/>
          <w:lang w:val="ru-RU"/>
        </w:rPr>
      </w:pPr>
      <w:r w:rsidRPr="00A612D4">
        <w:rPr>
          <w:rStyle w:val="a8"/>
          <w:sz w:val="20"/>
          <w:szCs w:val="20"/>
        </w:rPr>
        <w:footnoteRef/>
      </w:r>
      <w:r w:rsidRPr="00A612D4">
        <w:rPr>
          <w:sz w:val="20"/>
          <w:szCs w:val="20"/>
          <w:lang w:val="ru-RU"/>
        </w:rPr>
        <w:t xml:space="preserve"> Когда лучше публиковать посты в социальных сетях [</w:t>
      </w:r>
      <w:r w:rsidRPr="00A612D4">
        <w:rPr>
          <w:sz w:val="20"/>
          <w:szCs w:val="20"/>
          <w:lang w:val="ru-RU" w:bidi="ar-LB"/>
        </w:rPr>
        <w:t>Электронный ресурс</w:t>
      </w:r>
      <w:r w:rsidRPr="00A612D4">
        <w:rPr>
          <w:sz w:val="20"/>
          <w:szCs w:val="20"/>
          <w:lang w:val="ru-RU"/>
        </w:rPr>
        <w:t xml:space="preserve">] // Сайт </w:t>
      </w:r>
      <w:r w:rsidRPr="00A612D4">
        <w:rPr>
          <w:sz w:val="20"/>
          <w:szCs w:val="20"/>
        </w:rPr>
        <w:t>Fresh</w:t>
      </w:r>
      <w:r w:rsidRPr="00A612D4">
        <w:rPr>
          <w:sz w:val="20"/>
          <w:szCs w:val="20"/>
          <w:lang w:val="ru-RU"/>
        </w:rPr>
        <w:t>.</w:t>
      </w:r>
      <w:r w:rsidRPr="00A612D4">
        <w:rPr>
          <w:sz w:val="20"/>
          <w:szCs w:val="20"/>
        </w:rPr>
        <w:t>It</w:t>
      </w:r>
      <w:r w:rsidRPr="00A612D4">
        <w:rPr>
          <w:sz w:val="20"/>
          <w:szCs w:val="20"/>
          <w:lang w:val="ru-RU" w:bidi="ar-LB"/>
        </w:rPr>
        <w:t xml:space="preserve">. – Режим доступа: </w:t>
      </w:r>
      <w:hyperlink r:id="rId67" w:history="1">
        <w:r w:rsidRPr="00A612D4">
          <w:rPr>
            <w:rStyle w:val="af0"/>
            <w:sz w:val="20"/>
            <w:szCs w:val="20"/>
            <w:lang w:val="ru-RU" w:bidi="ar-LB"/>
          </w:rPr>
          <w:t>https://freshit.net/kogda-luchshe-publikovat-posty-v-socialnyx-setyax/</w:t>
        </w:r>
      </w:hyperlink>
      <w:r w:rsidRPr="00A612D4">
        <w:rPr>
          <w:sz w:val="20"/>
          <w:szCs w:val="20"/>
          <w:lang w:val="ru-RU" w:bidi="ar-LB"/>
        </w:rPr>
        <w:t xml:space="preserve"> (дата обращения: 19.05.2017).</w:t>
      </w:r>
    </w:p>
    <w:p w:rsidR="00FB3532" w:rsidRPr="00A612D4" w:rsidRDefault="00FB3532">
      <w:pPr>
        <w:pStyle w:val="a6"/>
        <w:rPr>
          <w:lang w:val="ru-RU" w:bidi="ar-LB"/>
        </w:rPr>
      </w:pPr>
    </w:p>
  </w:footnote>
  <w:footnote w:id="218">
    <w:p w:rsidR="00FB3532" w:rsidRPr="00D347C9" w:rsidRDefault="00FB3532" w:rsidP="00D347C9">
      <w:pPr>
        <w:pStyle w:val="a6"/>
        <w:spacing w:line="360" w:lineRule="auto"/>
        <w:jc w:val="both"/>
        <w:rPr>
          <w:lang w:val="ru-RU" w:bidi="ar-LB"/>
        </w:rPr>
      </w:pPr>
      <w:r>
        <w:rPr>
          <w:rStyle w:val="a8"/>
        </w:rPr>
        <w:footnoteRef/>
      </w:r>
      <w:r w:rsidRPr="00D347C9">
        <w:rPr>
          <w:lang w:val="ru-RU"/>
        </w:rPr>
        <w:t xml:space="preserve"> </w:t>
      </w:r>
      <w:r>
        <w:rPr>
          <w:lang w:val="ru-RU"/>
        </w:rPr>
        <w:t xml:space="preserve">Руководство по проведению фокус-групповых исследований </w:t>
      </w:r>
      <w:r w:rsidRPr="00D347C9">
        <w:rPr>
          <w:lang w:val="ru-RU"/>
        </w:rPr>
        <w:t>[</w:t>
      </w:r>
      <w:r>
        <w:rPr>
          <w:lang w:val="ru-RU" w:bidi="ar-LB"/>
        </w:rPr>
        <w:t>Электронный ресурс</w:t>
      </w:r>
      <w:r w:rsidRPr="00D347C9">
        <w:rPr>
          <w:lang w:val="ru-RU"/>
        </w:rPr>
        <w:t>]</w:t>
      </w:r>
      <w:r>
        <w:rPr>
          <w:lang w:val="ru-RU"/>
        </w:rPr>
        <w:t xml:space="preserve"> // Сайт </w:t>
      </w:r>
      <w:r>
        <w:t>brainmood</w:t>
      </w:r>
      <w:r>
        <w:rPr>
          <w:lang w:val="ru-RU" w:bidi="ar-LB"/>
        </w:rPr>
        <w:t xml:space="preserve">. – Режим доступа: </w:t>
      </w:r>
      <w:hyperlink r:id="rId68" w:history="1">
        <w:r w:rsidRPr="002471DD">
          <w:rPr>
            <w:rStyle w:val="af0"/>
            <w:lang w:val="ru-RU" w:bidi="ar-LB"/>
          </w:rPr>
          <w:t>http://brainmod.ru/download/files/focus-group.pdf</w:t>
        </w:r>
      </w:hyperlink>
      <w:r>
        <w:rPr>
          <w:lang w:val="ru-RU" w:bidi="ar-LB"/>
        </w:rPr>
        <w:t xml:space="preserve"> (дата обращения: 18.05.2017).</w:t>
      </w:r>
    </w:p>
  </w:footnote>
  <w:footnote w:id="219">
    <w:p w:rsidR="00FB3532" w:rsidRPr="00FB0F3E" w:rsidRDefault="00FB3532" w:rsidP="000016EF">
      <w:pPr>
        <w:pStyle w:val="a6"/>
        <w:spacing w:line="360" w:lineRule="auto"/>
        <w:jc w:val="both"/>
        <w:rPr>
          <w:lang w:val="ru-RU"/>
        </w:rPr>
      </w:pPr>
      <w:r>
        <w:rPr>
          <w:rStyle w:val="a8"/>
        </w:rPr>
        <w:footnoteRef/>
      </w:r>
      <w:r w:rsidRPr="00FB0F3E">
        <w:rPr>
          <w:lang w:val="ru-RU"/>
        </w:rPr>
        <w:t xml:space="preserve"> </w:t>
      </w:r>
      <w:r>
        <w:rPr>
          <w:lang w:val="ru-RU"/>
        </w:rPr>
        <w:t>Там же.</w:t>
      </w:r>
    </w:p>
  </w:footnote>
  <w:footnote w:id="220">
    <w:p w:rsidR="00FB3532" w:rsidRPr="0028670B" w:rsidRDefault="00FB3532" w:rsidP="002F063F">
      <w:pPr>
        <w:pStyle w:val="a6"/>
        <w:spacing w:line="360" w:lineRule="auto"/>
        <w:jc w:val="both"/>
        <w:rPr>
          <w:lang w:val="ru-RU"/>
        </w:rPr>
      </w:pPr>
      <w:r>
        <w:rPr>
          <w:rStyle w:val="a8"/>
        </w:rPr>
        <w:footnoteRef/>
      </w:r>
      <w:r w:rsidRPr="0028670B">
        <w:rPr>
          <w:lang w:val="ru-RU"/>
        </w:rPr>
        <w:t xml:space="preserve"> </w:t>
      </w:r>
      <w:r>
        <w:rPr>
          <w:lang w:val="ru-RU"/>
        </w:rPr>
        <w:t xml:space="preserve"> Реклама в Интернете – ТОП – 15 видов, стоимость и расчет эффективности </w:t>
      </w:r>
      <w:r w:rsidRPr="0028670B">
        <w:rPr>
          <w:lang w:val="ru-RU"/>
        </w:rPr>
        <w:t>[</w:t>
      </w:r>
      <w:r>
        <w:rPr>
          <w:lang w:val="ru-RU"/>
        </w:rPr>
        <w:t>Электронный ресурс</w:t>
      </w:r>
      <w:r w:rsidRPr="0028670B">
        <w:rPr>
          <w:lang w:val="ru-RU"/>
        </w:rPr>
        <w:t>]</w:t>
      </w:r>
      <w:r>
        <w:rPr>
          <w:lang w:val="ru-RU"/>
        </w:rPr>
        <w:t xml:space="preserve"> // Сайт Как зарабатывать.</w:t>
      </w:r>
      <w:r>
        <w:t>ru</w:t>
      </w:r>
      <w:r>
        <w:rPr>
          <w:lang w:val="ru-RU"/>
        </w:rPr>
        <w:t xml:space="preserve">. – Режим доступа: </w:t>
      </w:r>
      <w:hyperlink r:id="rId69" w:history="1">
        <w:r w:rsidRPr="00530AAA">
          <w:rPr>
            <w:rStyle w:val="af0"/>
            <w:lang w:val="ru-RU"/>
          </w:rPr>
          <w:t>http://kakzarabativat.ru/marketing/reklama-v-internete/</w:t>
        </w:r>
      </w:hyperlink>
      <w:r>
        <w:rPr>
          <w:lang w:val="ru-RU"/>
        </w:rPr>
        <w:t xml:space="preserve"> (дата обращения: 22.05.2017).</w:t>
      </w:r>
    </w:p>
  </w:footnote>
  <w:footnote w:id="221">
    <w:p w:rsidR="00FB3532" w:rsidRPr="002F063F" w:rsidRDefault="00FB3532" w:rsidP="002F063F">
      <w:pPr>
        <w:pStyle w:val="a6"/>
        <w:spacing w:line="360" w:lineRule="auto"/>
        <w:rPr>
          <w:lang w:val="ru-RU"/>
        </w:rPr>
      </w:pPr>
      <w:r>
        <w:rPr>
          <w:rStyle w:val="a8"/>
        </w:rPr>
        <w:footnoteRef/>
      </w:r>
      <w:r w:rsidRPr="002F063F">
        <w:rPr>
          <w:lang w:val="ru-RU"/>
        </w:rPr>
        <w:t xml:space="preserve"> </w:t>
      </w:r>
      <w:r>
        <w:rPr>
          <w:lang w:val="ru-RU"/>
        </w:rPr>
        <w:t>Там же.</w:t>
      </w:r>
    </w:p>
  </w:footnote>
  <w:footnote w:id="222">
    <w:p w:rsidR="00FB3532" w:rsidRPr="00221BF9" w:rsidRDefault="00FB3532" w:rsidP="00641B2F">
      <w:pPr>
        <w:pStyle w:val="a6"/>
        <w:spacing w:line="360" w:lineRule="auto"/>
        <w:jc w:val="both"/>
        <w:rPr>
          <w:lang w:val="ru-RU" w:bidi="ar-LB"/>
        </w:rPr>
      </w:pPr>
      <w:r>
        <w:rPr>
          <w:rStyle w:val="a8"/>
        </w:rPr>
        <w:footnoteRef/>
      </w:r>
      <w:r w:rsidRPr="00221BF9">
        <w:rPr>
          <w:lang w:val="ru-RU"/>
        </w:rPr>
        <w:t xml:space="preserve"> </w:t>
      </w:r>
      <w:r>
        <w:rPr>
          <w:lang w:val="ru-RU"/>
        </w:rPr>
        <w:t xml:space="preserve">Таргетированная реклама </w:t>
      </w:r>
      <w:r w:rsidRPr="00221BF9">
        <w:rPr>
          <w:lang w:val="ru-RU"/>
        </w:rPr>
        <w:t>[</w:t>
      </w:r>
      <w:r>
        <w:rPr>
          <w:lang w:val="ru-RU"/>
        </w:rPr>
        <w:t>Электронный ресурс</w:t>
      </w:r>
      <w:r w:rsidRPr="00221BF9">
        <w:rPr>
          <w:lang w:val="ru-RU"/>
        </w:rPr>
        <w:t>]</w:t>
      </w:r>
      <w:r>
        <w:rPr>
          <w:lang w:val="ru-RU"/>
        </w:rPr>
        <w:t xml:space="preserve"> // Сайт «Лайкни: все о </w:t>
      </w:r>
      <w:r>
        <w:t>Digital</w:t>
      </w:r>
      <w:r>
        <w:rPr>
          <w:lang w:val="ru-RU" w:bidi="ar-LB"/>
        </w:rPr>
        <w:t xml:space="preserve">». – Режим доступа: </w:t>
      </w:r>
      <w:hyperlink r:id="rId70" w:history="1">
        <w:r w:rsidRPr="00530AAA">
          <w:rPr>
            <w:rStyle w:val="af0"/>
            <w:lang w:val="ru-RU" w:bidi="ar-LB"/>
          </w:rPr>
          <w:t>https://www.likeni.ru/glossary/targetirovannaya-reklama/</w:t>
        </w:r>
      </w:hyperlink>
      <w:r>
        <w:rPr>
          <w:lang w:val="ru-RU" w:bidi="ar-LB"/>
        </w:rPr>
        <w:t xml:space="preserve"> (дата обращения: 22.06.2017).</w:t>
      </w:r>
    </w:p>
  </w:footnote>
  <w:footnote w:id="223">
    <w:p w:rsidR="00FB3532" w:rsidRPr="00221BF9" w:rsidRDefault="00FB3532" w:rsidP="00641B2F">
      <w:pPr>
        <w:pStyle w:val="a6"/>
        <w:spacing w:line="360" w:lineRule="auto"/>
        <w:jc w:val="both"/>
        <w:rPr>
          <w:lang w:val="ru-RU" w:bidi="ar-LB"/>
        </w:rPr>
      </w:pPr>
      <w:r>
        <w:rPr>
          <w:rStyle w:val="a8"/>
        </w:rPr>
        <w:footnoteRef/>
      </w:r>
      <w:r w:rsidRPr="00221BF9">
        <w:rPr>
          <w:lang w:val="ru-RU"/>
        </w:rPr>
        <w:t xml:space="preserve"> </w:t>
      </w:r>
      <w:r>
        <w:rPr>
          <w:lang w:val="ru-RU"/>
        </w:rPr>
        <w:t xml:space="preserve">Что такое таргетированная реклама </w:t>
      </w:r>
      <w:r w:rsidRPr="00221BF9">
        <w:rPr>
          <w:lang w:val="ru-RU"/>
        </w:rPr>
        <w:t>[</w:t>
      </w:r>
      <w:r>
        <w:rPr>
          <w:lang w:val="ru-RU"/>
        </w:rPr>
        <w:t>Электронный ресурс</w:t>
      </w:r>
      <w:r w:rsidRPr="00221BF9">
        <w:rPr>
          <w:lang w:val="ru-RU"/>
        </w:rPr>
        <w:t>]</w:t>
      </w:r>
      <w:r>
        <w:rPr>
          <w:lang w:val="ru-RU"/>
        </w:rPr>
        <w:t xml:space="preserve"> // Сайт </w:t>
      </w:r>
      <w:r>
        <w:t>Marketips</w:t>
      </w:r>
      <w:r>
        <w:rPr>
          <w:lang w:val="ru-RU" w:bidi="ar-LB"/>
        </w:rPr>
        <w:t xml:space="preserve">. – Режим доступа: </w:t>
      </w:r>
      <w:hyperlink r:id="rId71" w:history="1">
        <w:r w:rsidRPr="00530AAA">
          <w:rPr>
            <w:rStyle w:val="af0"/>
            <w:lang w:val="ru-RU" w:bidi="ar-LB"/>
          </w:rPr>
          <w:t>http://marketips.ru/targetirovannaya-reklama-kratkoe-opisanie/</w:t>
        </w:r>
      </w:hyperlink>
      <w:r>
        <w:rPr>
          <w:lang w:val="ru-RU" w:bidi="ar-LB"/>
        </w:rPr>
        <w:t xml:space="preserve"> (дата обращения: 22.05.2017).</w:t>
      </w:r>
    </w:p>
  </w:footnote>
  <w:footnote w:id="224">
    <w:p w:rsidR="00FB3532" w:rsidRPr="004D15A9" w:rsidRDefault="00FB3532" w:rsidP="00641B2F">
      <w:pPr>
        <w:pStyle w:val="a6"/>
        <w:spacing w:line="360" w:lineRule="auto"/>
        <w:jc w:val="both"/>
        <w:rPr>
          <w:lang w:val="ru-RU"/>
        </w:rPr>
      </w:pPr>
      <w:r>
        <w:rPr>
          <w:rStyle w:val="a8"/>
        </w:rPr>
        <w:footnoteRef/>
      </w:r>
      <w:r w:rsidRPr="004D15A9">
        <w:rPr>
          <w:lang w:val="ru-RU"/>
        </w:rPr>
        <w:t xml:space="preserve"> </w:t>
      </w:r>
      <w:r>
        <w:rPr>
          <w:lang w:val="ru-RU"/>
        </w:rPr>
        <w:t>Там же.</w:t>
      </w:r>
    </w:p>
  </w:footnote>
  <w:footnote w:id="225">
    <w:p w:rsidR="00FB3532" w:rsidRPr="00641B2F" w:rsidRDefault="00FB3532" w:rsidP="00641B2F">
      <w:pPr>
        <w:pStyle w:val="a6"/>
        <w:spacing w:line="360" w:lineRule="auto"/>
        <w:jc w:val="both"/>
        <w:rPr>
          <w:lang w:val="ru-RU" w:bidi="ar-LB"/>
        </w:rPr>
      </w:pPr>
      <w:r>
        <w:rPr>
          <w:rStyle w:val="a8"/>
        </w:rPr>
        <w:footnoteRef/>
      </w:r>
      <w:r w:rsidRPr="00641B2F">
        <w:rPr>
          <w:lang w:val="ru-RU"/>
        </w:rPr>
        <w:t xml:space="preserve"> </w:t>
      </w:r>
      <w:r>
        <w:rPr>
          <w:lang w:val="ru-RU"/>
        </w:rPr>
        <w:t xml:space="preserve">Как заставить рекламу «ВКонтакте» находить Вам покупателей? </w:t>
      </w:r>
      <w:r w:rsidRPr="00221BF9">
        <w:rPr>
          <w:lang w:val="ru-RU"/>
        </w:rPr>
        <w:t>[</w:t>
      </w:r>
      <w:r>
        <w:rPr>
          <w:lang w:val="ru-RU"/>
        </w:rPr>
        <w:t>Электронный ресурс</w:t>
      </w:r>
      <w:r w:rsidRPr="00221BF9">
        <w:rPr>
          <w:lang w:val="ru-RU"/>
        </w:rPr>
        <w:t>]</w:t>
      </w:r>
      <w:r>
        <w:rPr>
          <w:lang w:val="ru-RU"/>
        </w:rPr>
        <w:t xml:space="preserve"> // Сайт </w:t>
      </w:r>
      <w:r>
        <w:t>Websarafan</w:t>
      </w:r>
      <w:r>
        <w:rPr>
          <w:lang w:val="ru-RU" w:bidi="ar-LB"/>
        </w:rPr>
        <w:t xml:space="preserve">. – Режим доступа: </w:t>
      </w:r>
      <w:hyperlink r:id="rId72" w:history="1">
        <w:r w:rsidRPr="00530AAA">
          <w:rPr>
            <w:rStyle w:val="af0"/>
            <w:lang w:val="ru-RU" w:bidi="ar-LB"/>
          </w:rPr>
          <w:t>https://blog.websarafan.ru/2014/10/02/kak-zastavit-reklamu-vkontakte-nahodit-vam-pokupatelej/</w:t>
        </w:r>
      </w:hyperlink>
      <w:r>
        <w:rPr>
          <w:lang w:val="ru-RU" w:bidi="ar-LB"/>
        </w:rPr>
        <w:t xml:space="preserve"> (дата обращения: 22.05.2017).</w:t>
      </w:r>
    </w:p>
  </w:footnote>
  <w:footnote w:id="226">
    <w:p w:rsidR="00FB3532" w:rsidRPr="00B52AC8" w:rsidRDefault="00FB3532" w:rsidP="000357A8">
      <w:pPr>
        <w:pStyle w:val="a6"/>
        <w:spacing w:line="360" w:lineRule="auto"/>
        <w:jc w:val="both"/>
        <w:rPr>
          <w:lang w:val="ru-RU" w:bidi="ar-LB"/>
        </w:rPr>
      </w:pPr>
      <w:r>
        <w:rPr>
          <w:rStyle w:val="a8"/>
        </w:rPr>
        <w:footnoteRef/>
      </w:r>
      <w:r w:rsidRPr="00B52AC8">
        <w:rPr>
          <w:lang w:val="ru-RU"/>
        </w:rPr>
        <w:t xml:space="preserve"> </w:t>
      </w:r>
      <w:r>
        <w:rPr>
          <w:lang w:val="ru-RU"/>
        </w:rPr>
        <w:t xml:space="preserve">Что такое органическая реклама? </w:t>
      </w:r>
      <w:r w:rsidRPr="00B52AC8">
        <w:rPr>
          <w:lang w:val="ru-RU"/>
        </w:rPr>
        <w:t>[</w:t>
      </w:r>
      <w:r>
        <w:rPr>
          <w:lang w:val="ru-RU" w:bidi="ar-LB"/>
        </w:rPr>
        <w:t>Электронный ресурс</w:t>
      </w:r>
      <w:r w:rsidRPr="00B52AC8">
        <w:rPr>
          <w:lang w:val="ru-RU"/>
        </w:rPr>
        <w:t>]</w:t>
      </w:r>
      <w:r>
        <w:rPr>
          <w:lang w:val="ru-RU"/>
        </w:rPr>
        <w:t xml:space="preserve"> // Сайт </w:t>
      </w:r>
      <w:r>
        <w:t>Avada</w:t>
      </w:r>
      <w:r>
        <w:rPr>
          <w:lang w:val="ru-RU" w:bidi="ar-LB"/>
        </w:rPr>
        <w:t xml:space="preserve">. – Режим доступа: </w:t>
      </w:r>
      <w:hyperlink r:id="rId73" w:history="1">
        <w:r w:rsidRPr="00530AAA">
          <w:rPr>
            <w:rStyle w:val="af0"/>
            <w:lang w:val="ru-RU" w:bidi="ar-LB"/>
          </w:rPr>
          <w:t>http://www.avada.ru/social-marketing/socialads/organicads/</w:t>
        </w:r>
      </w:hyperlink>
      <w:r>
        <w:rPr>
          <w:lang w:val="ru-RU" w:bidi="ar-LB"/>
        </w:rPr>
        <w:t xml:space="preserve"> (дата обращения: 22.05.2017).</w:t>
      </w:r>
    </w:p>
  </w:footnote>
  <w:footnote w:id="227">
    <w:p w:rsidR="00FB3532" w:rsidRPr="000357A8" w:rsidRDefault="00FB3532" w:rsidP="000357A8">
      <w:pPr>
        <w:pStyle w:val="a6"/>
        <w:spacing w:line="360" w:lineRule="auto"/>
        <w:jc w:val="both"/>
        <w:rPr>
          <w:lang w:val="ru-RU" w:bidi="ar-LB"/>
        </w:rPr>
      </w:pPr>
      <w:r>
        <w:rPr>
          <w:rStyle w:val="a8"/>
        </w:rPr>
        <w:footnoteRef/>
      </w:r>
      <w:r w:rsidRPr="000357A8">
        <w:rPr>
          <w:lang w:val="ru-RU"/>
        </w:rPr>
        <w:t xml:space="preserve"> </w:t>
      </w:r>
      <w:r>
        <w:rPr>
          <w:lang w:val="ru-RU"/>
        </w:rPr>
        <w:t xml:space="preserve">Органическая реклама в тематических сообществах </w:t>
      </w:r>
      <w:r w:rsidRPr="00B52AC8">
        <w:rPr>
          <w:lang w:val="ru-RU"/>
        </w:rPr>
        <w:t>[</w:t>
      </w:r>
      <w:r>
        <w:rPr>
          <w:lang w:val="ru-RU" w:bidi="ar-LB"/>
        </w:rPr>
        <w:t>Электронный ресурс</w:t>
      </w:r>
      <w:r w:rsidRPr="00B52AC8">
        <w:rPr>
          <w:lang w:val="ru-RU"/>
        </w:rPr>
        <w:t>]</w:t>
      </w:r>
      <w:r>
        <w:rPr>
          <w:lang w:val="ru-RU"/>
        </w:rPr>
        <w:t xml:space="preserve"> // Сайт </w:t>
      </w:r>
      <w:r>
        <w:t>Aggo</w:t>
      </w:r>
      <w:r w:rsidRPr="000357A8">
        <w:rPr>
          <w:lang w:val="ru-RU"/>
        </w:rPr>
        <w:t xml:space="preserve">. </w:t>
      </w:r>
      <w:r>
        <w:rPr>
          <w:lang w:val="ru-RU"/>
        </w:rPr>
        <w:t>–</w:t>
      </w:r>
      <w:r w:rsidRPr="000357A8">
        <w:rPr>
          <w:lang w:val="ru-RU"/>
        </w:rPr>
        <w:t xml:space="preserve"> </w:t>
      </w:r>
      <w:r>
        <w:rPr>
          <w:lang w:val="ru-RU" w:bidi="ar-LB"/>
        </w:rPr>
        <w:t xml:space="preserve">Режим доступа: </w:t>
      </w:r>
      <w:hyperlink r:id="rId74" w:history="1">
        <w:r w:rsidRPr="00530AAA">
          <w:rPr>
            <w:rStyle w:val="af0"/>
            <w:lang w:val="ru-RU" w:bidi="ar-LB"/>
          </w:rPr>
          <w:t>https://aggo.ru/blog/organicheskaya-reklama-v-tematicheskikh-soobshchestvakh</w:t>
        </w:r>
      </w:hyperlink>
      <w:r>
        <w:rPr>
          <w:lang w:val="ru-RU" w:bidi="ar-LB"/>
        </w:rPr>
        <w:t xml:space="preserve"> (дата обращения: 22.05.2017).</w:t>
      </w:r>
    </w:p>
  </w:footnote>
  <w:footnote w:id="228">
    <w:p w:rsidR="00FB3532" w:rsidRPr="009C5A54" w:rsidRDefault="00FB3532">
      <w:pPr>
        <w:pStyle w:val="a6"/>
        <w:rPr>
          <w:lang w:val="ru-RU"/>
        </w:rPr>
      </w:pPr>
      <w:r>
        <w:rPr>
          <w:rStyle w:val="a8"/>
        </w:rPr>
        <w:footnoteRef/>
      </w:r>
      <w:r w:rsidRPr="009C5A54">
        <w:rPr>
          <w:lang w:val="ru-RU"/>
        </w:rPr>
        <w:t xml:space="preserve"> </w:t>
      </w:r>
      <w:r>
        <w:rPr>
          <w:lang w:val="ru-RU"/>
        </w:rPr>
        <w:t>Там же.</w:t>
      </w:r>
    </w:p>
  </w:footnote>
  <w:footnote w:id="229">
    <w:p w:rsidR="00FB3532" w:rsidRPr="003E4388" w:rsidRDefault="00FB3532" w:rsidP="003E4388">
      <w:pPr>
        <w:pStyle w:val="a6"/>
        <w:spacing w:line="360" w:lineRule="auto"/>
        <w:jc w:val="both"/>
        <w:rPr>
          <w:lang w:val="ru-RU"/>
        </w:rPr>
      </w:pPr>
      <w:r>
        <w:rPr>
          <w:rStyle w:val="a8"/>
        </w:rPr>
        <w:footnoteRef/>
      </w:r>
      <w:r w:rsidRPr="003E4388">
        <w:rPr>
          <w:lang w:val="ru-RU"/>
        </w:rPr>
        <w:t xml:space="preserve"> </w:t>
      </w:r>
      <w:r>
        <w:rPr>
          <w:lang w:val="ru-RU"/>
        </w:rPr>
        <w:t xml:space="preserve">Ключевые показатели эффективности и Интернет-рекламы </w:t>
      </w:r>
      <w:r w:rsidRPr="003E4388">
        <w:rPr>
          <w:lang w:val="ru-RU"/>
        </w:rPr>
        <w:t>[</w:t>
      </w:r>
      <w:r>
        <w:rPr>
          <w:lang w:val="ru-RU" w:bidi="ar-LB"/>
        </w:rPr>
        <w:t>Электронный ресурс</w:t>
      </w:r>
      <w:r w:rsidRPr="003E4388">
        <w:rPr>
          <w:lang w:val="ru-RU"/>
        </w:rPr>
        <w:t>]</w:t>
      </w:r>
      <w:r>
        <w:rPr>
          <w:lang w:val="ru-RU"/>
        </w:rPr>
        <w:t xml:space="preserve"> // Официальный сайт компании МЭЙК. – Режим доступа: </w:t>
      </w:r>
      <w:hyperlink r:id="rId75" w:history="1">
        <w:r w:rsidRPr="00747C81">
          <w:rPr>
            <w:rStyle w:val="af0"/>
            <w:lang w:val="ru-RU"/>
          </w:rPr>
          <w:t>http://makeagency.ru/</w:t>
        </w:r>
      </w:hyperlink>
      <w:r>
        <w:rPr>
          <w:lang w:val="ru-RU"/>
        </w:rPr>
        <w:t xml:space="preserve"> (дата обращения: 22.05.2017). </w:t>
      </w:r>
    </w:p>
  </w:footnote>
  <w:footnote w:id="230">
    <w:p w:rsidR="00FB3532" w:rsidRPr="00276568" w:rsidRDefault="00FB3532" w:rsidP="00276568">
      <w:pPr>
        <w:pStyle w:val="a6"/>
        <w:spacing w:line="360" w:lineRule="auto"/>
        <w:jc w:val="both"/>
        <w:rPr>
          <w:lang w:val="ru-RU" w:bidi="ar-LB"/>
        </w:rPr>
      </w:pPr>
      <w:r>
        <w:rPr>
          <w:rStyle w:val="a8"/>
        </w:rPr>
        <w:footnoteRef/>
      </w:r>
      <w:r w:rsidRPr="00276568">
        <w:rPr>
          <w:lang w:val="ru-RU"/>
        </w:rPr>
        <w:t xml:space="preserve"> </w:t>
      </w:r>
      <w:r>
        <w:rPr>
          <w:lang w:val="ru-RU"/>
        </w:rPr>
        <w:t xml:space="preserve">Конверсия – что это такое и как посчитать? </w:t>
      </w:r>
      <w:r w:rsidRPr="00276568">
        <w:rPr>
          <w:lang w:val="ru-RU"/>
        </w:rPr>
        <w:t>[</w:t>
      </w:r>
      <w:r>
        <w:rPr>
          <w:lang w:val="ru-RU"/>
        </w:rPr>
        <w:t>Электронный ресурс</w:t>
      </w:r>
      <w:r w:rsidRPr="00276568">
        <w:rPr>
          <w:lang w:val="ru-RU"/>
        </w:rPr>
        <w:t>]</w:t>
      </w:r>
      <w:r>
        <w:rPr>
          <w:lang w:val="ru-RU"/>
        </w:rPr>
        <w:t xml:space="preserve"> // Сайт </w:t>
      </w:r>
      <w:r>
        <w:t>Elama</w:t>
      </w:r>
      <w:r w:rsidRPr="00276568">
        <w:rPr>
          <w:lang w:val="ru-RU"/>
        </w:rPr>
        <w:t>.</w:t>
      </w:r>
      <w:r>
        <w:t>ru</w:t>
      </w:r>
      <w:r>
        <w:rPr>
          <w:lang w:val="ru-RU" w:bidi="ar-LB"/>
        </w:rPr>
        <w:t xml:space="preserve">. – Режим доступа: </w:t>
      </w:r>
      <w:hyperlink r:id="rId76" w:history="1">
        <w:r w:rsidRPr="00747C81">
          <w:rPr>
            <w:rStyle w:val="af0"/>
            <w:lang w:val="ru-RU" w:bidi="ar-LB"/>
          </w:rPr>
          <w:t>http://help.elama.ru/hc/ru/articles/209860345</w:t>
        </w:r>
      </w:hyperlink>
      <w:r>
        <w:rPr>
          <w:lang w:val="ru-RU" w:bidi="ar-LB"/>
        </w:rPr>
        <w:t xml:space="preserve"> (дата обращения: 22.05.2017).</w:t>
      </w:r>
    </w:p>
  </w:footnote>
  <w:footnote w:id="231">
    <w:p w:rsidR="00FB3532" w:rsidRPr="005A7B04" w:rsidRDefault="00FB3532" w:rsidP="00A73959">
      <w:pPr>
        <w:pStyle w:val="a6"/>
        <w:spacing w:line="360" w:lineRule="auto"/>
        <w:jc w:val="both"/>
        <w:rPr>
          <w:lang w:val="ru-RU"/>
        </w:rPr>
      </w:pPr>
      <w:r>
        <w:rPr>
          <w:rStyle w:val="a8"/>
        </w:rPr>
        <w:footnoteRef/>
      </w:r>
      <w:r w:rsidRPr="005A7B04">
        <w:rPr>
          <w:lang w:val="ru-RU"/>
        </w:rPr>
        <w:t xml:space="preserve"> </w:t>
      </w:r>
      <w:r>
        <w:rPr>
          <w:lang w:val="ru-RU"/>
        </w:rPr>
        <w:t xml:space="preserve">Что такое клики, показы, позиция? </w:t>
      </w:r>
      <w:r w:rsidRPr="005A7B04">
        <w:rPr>
          <w:lang w:val="ru-RU"/>
        </w:rPr>
        <w:t>[</w:t>
      </w:r>
      <w:r>
        <w:rPr>
          <w:lang w:val="ru-RU"/>
        </w:rPr>
        <w:t>Электронный ресурс</w:t>
      </w:r>
      <w:r w:rsidRPr="005A7B04">
        <w:rPr>
          <w:lang w:val="ru-RU"/>
        </w:rPr>
        <w:t>]</w:t>
      </w:r>
      <w:r>
        <w:rPr>
          <w:lang w:val="ru-RU"/>
        </w:rPr>
        <w:t xml:space="preserve"> // Сайт «Сайт с нуля». – Режим доступа: </w:t>
      </w:r>
      <w:hyperlink r:id="rId77" w:history="1">
        <w:r w:rsidRPr="00747C81">
          <w:rPr>
            <w:rStyle w:val="af0"/>
            <w:lang w:val="ru-RU"/>
          </w:rPr>
          <w:t>http://sitesnulya.ru/chto-takoe-kliki-pokazy-i-poziciya/</w:t>
        </w:r>
      </w:hyperlink>
      <w:r>
        <w:rPr>
          <w:lang w:val="ru-RU"/>
        </w:rPr>
        <w:t xml:space="preserve"> (дата обращения: 22.05.2017).</w:t>
      </w:r>
    </w:p>
  </w:footnote>
  <w:footnote w:id="232">
    <w:p w:rsidR="00FB3532" w:rsidRPr="00B96365" w:rsidRDefault="00FB3532" w:rsidP="00A73959">
      <w:pPr>
        <w:pStyle w:val="a6"/>
        <w:spacing w:line="360" w:lineRule="auto"/>
        <w:jc w:val="both"/>
        <w:rPr>
          <w:lang w:val="ru-RU" w:bidi="ar-LB"/>
        </w:rPr>
      </w:pPr>
      <w:r>
        <w:rPr>
          <w:rStyle w:val="a8"/>
        </w:rPr>
        <w:footnoteRef/>
      </w:r>
      <w:r w:rsidRPr="00B96365">
        <w:rPr>
          <w:lang w:val="ru-RU"/>
        </w:rPr>
        <w:t xml:space="preserve"> </w:t>
      </w:r>
      <w:r>
        <w:rPr>
          <w:lang w:val="ru-RU"/>
        </w:rPr>
        <w:t xml:space="preserve">Ликбез по Интернет – терминам: </w:t>
      </w:r>
      <w:r>
        <w:t>PPC</w:t>
      </w:r>
      <w:r w:rsidRPr="00B96365">
        <w:rPr>
          <w:lang w:val="ru-RU"/>
        </w:rPr>
        <w:t xml:space="preserve">, </w:t>
      </w:r>
      <w:r>
        <w:t>CPA</w:t>
      </w:r>
      <w:r w:rsidRPr="00B96365">
        <w:rPr>
          <w:lang w:val="ru-RU"/>
        </w:rPr>
        <w:t xml:space="preserve">, </w:t>
      </w:r>
      <w:r>
        <w:t>EPC</w:t>
      </w:r>
      <w:r w:rsidRPr="00B96365">
        <w:rPr>
          <w:lang w:val="ru-RU"/>
        </w:rPr>
        <w:t xml:space="preserve">, </w:t>
      </w:r>
      <w:r>
        <w:t>CTR</w:t>
      </w:r>
      <w:r w:rsidRPr="00B96365">
        <w:rPr>
          <w:lang w:val="ru-RU"/>
        </w:rPr>
        <w:t xml:space="preserve">, </w:t>
      </w:r>
      <w:r>
        <w:t>CPM</w:t>
      </w:r>
      <w:r w:rsidRPr="00B96365">
        <w:rPr>
          <w:lang w:val="ru-RU"/>
        </w:rPr>
        <w:t xml:space="preserve"> </w:t>
      </w:r>
      <w:r>
        <w:rPr>
          <w:lang w:val="ru-RU" w:bidi="ar-LB"/>
        </w:rPr>
        <w:t xml:space="preserve">и т.д. </w:t>
      </w:r>
      <w:r w:rsidRPr="005A7B04">
        <w:rPr>
          <w:lang w:val="ru-RU"/>
        </w:rPr>
        <w:t>[</w:t>
      </w:r>
      <w:r>
        <w:rPr>
          <w:lang w:val="ru-RU"/>
        </w:rPr>
        <w:t>Электронный ресурс</w:t>
      </w:r>
      <w:r w:rsidRPr="005A7B04">
        <w:rPr>
          <w:lang w:val="ru-RU"/>
        </w:rPr>
        <w:t>]</w:t>
      </w:r>
      <w:r>
        <w:rPr>
          <w:lang w:val="ru-RU"/>
        </w:rPr>
        <w:t xml:space="preserve"> // Сайт </w:t>
      </w:r>
      <w:r>
        <w:t>Tod</w:t>
      </w:r>
      <w:r w:rsidRPr="00B96365">
        <w:rPr>
          <w:lang w:val="ru-RU"/>
        </w:rPr>
        <w:t>`</w:t>
      </w:r>
      <w:r>
        <w:t>s</w:t>
      </w:r>
      <w:r w:rsidRPr="00B96365">
        <w:rPr>
          <w:lang w:val="ru-RU"/>
        </w:rPr>
        <w:t xml:space="preserve"> </w:t>
      </w:r>
      <w:r>
        <w:t>blog</w:t>
      </w:r>
      <w:r>
        <w:rPr>
          <w:lang w:val="ru-RU" w:bidi="ar-LB"/>
        </w:rPr>
        <w:t xml:space="preserve">. – Режим доступа: </w:t>
      </w:r>
      <w:hyperlink r:id="rId78" w:history="1">
        <w:r w:rsidRPr="00747C81">
          <w:rPr>
            <w:rStyle w:val="af0"/>
            <w:lang w:val="ru-RU" w:bidi="ar-LB"/>
          </w:rPr>
          <w:t>http://tods-blog.com.ua/internet-business/ppc-epc/</w:t>
        </w:r>
      </w:hyperlink>
      <w:r>
        <w:rPr>
          <w:lang w:val="ru-RU" w:bidi="ar-LB"/>
        </w:rPr>
        <w:t xml:space="preserve"> (дата обращения: 22.05.2017).</w:t>
      </w:r>
    </w:p>
  </w:footnote>
  <w:footnote w:id="233">
    <w:p w:rsidR="00FB3532" w:rsidRPr="00A73959" w:rsidRDefault="00FB3532" w:rsidP="00A73959">
      <w:pPr>
        <w:pStyle w:val="a6"/>
        <w:spacing w:line="360" w:lineRule="auto"/>
        <w:rPr>
          <w:lang w:val="ru-RU"/>
        </w:rPr>
      </w:pPr>
      <w:r>
        <w:rPr>
          <w:rStyle w:val="a8"/>
        </w:rPr>
        <w:footnoteRef/>
      </w:r>
      <w:r w:rsidRPr="00A73959">
        <w:rPr>
          <w:lang w:val="ru-RU"/>
        </w:rPr>
        <w:t xml:space="preserve"> </w:t>
      </w:r>
      <w:r>
        <w:rPr>
          <w:lang w:val="ru-RU"/>
        </w:rPr>
        <w:t xml:space="preserve">Там же. </w:t>
      </w:r>
    </w:p>
  </w:footnote>
  <w:footnote w:id="234">
    <w:p w:rsidR="00FB3532" w:rsidRPr="00B96365" w:rsidRDefault="00FB3532" w:rsidP="000533E6">
      <w:pPr>
        <w:pStyle w:val="a6"/>
        <w:spacing w:line="360" w:lineRule="auto"/>
        <w:jc w:val="both"/>
        <w:rPr>
          <w:lang w:val="ru-RU" w:bidi="ar-LB"/>
        </w:rPr>
      </w:pPr>
      <w:r>
        <w:rPr>
          <w:rStyle w:val="a8"/>
        </w:rPr>
        <w:footnoteRef/>
      </w:r>
      <w:r w:rsidRPr="00A73959">
        <w:rPr>
          <w:lang w:val="ru-RU"/>
        </w:rPr>
        <w:t xml:space="preserve"> </w:t>
      </w:r>
      <w:r>
        <w:rPr>
          <w:lang w:val="ru-RU"/>
        </w:rPr>
        <w:t xml:space="preserve">Ликбез по Интернет – терминам: </w:t>
      </w:r>
      <w:r>
        <w:t>PPC</w:t>
      </w:r>
      <w:r w:rsidRPr="00B96365">
        <w:rPr>
          <w:lang w:val="ru-RU"/>
        </w:rPr>
        <w:t xml:space="preserve">, </w:t>
      </w:r>
      <w:r>
        <w:t>CPA</w:t>
      </w:r>
      <w:r w:rsidRPr="00B96365">
        <w:rPr>
          <w:lang w:val="ru-RU"/>
        </w:rPr>
        <w:t xml:space="preserve">, </w:t>
      </w:r>
      <w:r>
        <w:t>EPC</w:t>
      </w:r>
      <w:r w:rsidRPr="00B96365">
        <w:rPr>
          <w:lang w:val="ru-RU"/>
        </w:rPr>
        <w:t xml:space="preserve">, </w:t>
      </w:r>
      <w:r>
        <w:t>CTR</w:t>
      </w:r>
      <w:r w:rsidRPr="00B96365">
        <w:rPr>
          <w:lang w:val="ru-RU"/>
        </w:rPr>
        <w:t xml:space="preserve">, </w:t>
      </w:r>
      <w:r>
        <w:t>CPM</w:t>
      </w:r>
      <w:r w:rsidRPr="00B96365">
        <w:rPr>
          <w:lang w:val="ru-RU"/>
        </w:rPr>
        <w:t xml:space="preserve"> </w:t>
      </w:r>
      <w:r>
        <w:rPr>
          <w:lang w:val="ru-RU" w:bidi="ar-LB"/>
        </w:rPr>
        <w:t xml:space="preserve">и т.д. </w:t>
      </w:r>
      <w:r w:rsidRPr="005A7B04">
        <w:rPr>
          <w:lang w:val="ru-RU"/>
        </w:rPr>
        <w:t>[</w:t>
      </w:r>
      <w:r>
        <w:rPr>
          <w:lang w:val="ru-RU"/>
        </w:rPr>
        <w:t>Электронный ресурс</w:t>
      </w:r>
      <w:r w:rsidRPr="005A7B04">
        <w:rPr>
          <w:lang w:val="ru-RU"/>
        </w:rPr>
        <w:t>]</w:t>
      </w:r>
      <w:r>
        <w:rPr>
          <w:lang w:val="ru-RU"/>
        </w:rPr>
        <w:t xml:space="preserve"> // Сайт </w:t>
      </w:r>
      <w:r>
        <w:t>Tod</w:t>
      </w:r>
      <w:r w:rsidRPr="00B96365">
        <w:rPr>
          <w:lang w:val="ru-RU"/>
        </w:rPr>
        <w:t>`</w:t>
      </w:r>
      <w:r>
        <w:t>s</w:t>
      </w:r>
      <w:r w:rsidRPr="00B96365">
        <w:rPr>
          <w:lang w:val="ru-RU"/>
        </w:rPr>
        <w:t xml:space="preserve"> </w:t>
      </w:r>
      <w:r>
        <w:t>blog</w:t>
      </w:r>
      <w:r>
        <w:rPr>
          <w:lang w:val="ru-RU" w:bidi="ar-LB"/>
        </w:rPr>
        <w:t xml:space="preserve">. – Режим доступа: </w:t>
      </w:r>
      <w:hyperlink r:id="rId79" w:history="1">
        <w:r w:rsidRPr="00747C81">
          <w:rPr>
            <w:rStyle w:val="af0"/>
            <w:lang w:val="ru-RU" w:bidi="ar-LB"/>
          </w:rPr>
          <w:t>http://tods-blog.com.ua/internet-business/ppc-epc/</w:t>
        </w:r>
      </w:hyperlink>
      <w:r>
        <w:rPr>
          <w:lang w:val="ru-RU" w:bidi="ar-LB"/>
        </w:rPr>
        <w:t xml:space="preserve"> (дата обращения: 22.05.2017).</w:t>
      </w:r>
    </w:p>
    <w:p w:rsidR="00FB3532" w:rsidRPr="00A73959" w:rsidRDefault="00FB3532" w:rsidP="00A73959">
      <w:pPr>
        <w:pStyle w:val="a6"/>
        <w:spacing w:line="360" w:lineRule="auto"/>
        <w:rPr>
          <w:lang w:val="ru-RU"/>
        </w:rPr>
      </w:pPr>
    </w:p>
  </w:footnote>
  <w:footnote w:id="235">
    <w:p w:rsidR="00FB3532" w:rsidRPr="00CC1FAD" w:rsidRDefault="00FB3532" w:rsidP="00B96365">
      <w:pPr>
        <w:pStyle w:val="a6"/>
        <w:spacing w:line="360" w:lineRule="auto"/>
        <w:jc w:val="both"/>
        <w:rPr>
          <w:lang w:val="ru-RU"/>
        </w:rPr>
      </w:pPr>
      <w:r>
        <w:rPr>
          <w:rStyle w:val="a8"/>
        </w:rPr>
        <w:footnoteRef/>
      </w:r>
      <w:r w:rsidRPr="00CC1FAD">
        <w:rPr>
          <w:lang w:val="ru-RU"/>
        </w:rPr>
        <w:t xml:space="preserve"> </w:t>
      </w:r>
      <w:r>
        <w:rPr>
          <w:lang w:val="ru-RU"/>
        </w:rPr>
        <w:t>Халилов, Д. Маркетинг в социальных сетях / Д. Халилов. – М: Манн, Иванов и Фербер, 2013. – 376 с.</w:t>
      </w:r>
    </w:p>
  </w:footnote>
  <w:footnote w:id="236">
    <w:p w:rsidR="00FB3532" w:rsidRPr="00CC1FAD" w:rsidRDefault="00FB3532" w:rsidP="000533E6">
      <w:pPr>
        <w:pStyle w:val="a6"/>
        <w:spacing w:line="360" w:lineRule="auto"/>
        <w:jc w:val="both"/>
        <w:rPr>
          <w:lang w:val="ru-RU"/>
        </w:rPr>
      </w:pPr>
      <w:r>
        <w:rPr>
          <w:rStyle w:val="a8"/>
        </w:rPr>
        <w:footnoteRef/>
      </w:r>
      <w:r w:rsidRPr="00CC1FAD">
        <w:rPr>
          <w:lang w:val="ru-RU"/>
        </w:rPr>
        <w:t xml:space="preserve"> </w:t>
      </w:r>
      <w:r>
        <w:rPr>
          <w:lang w:val="ru-RU"/>
        </w:rPr>
        <w:t>Там же.</w:t>
      </w:r>
    </w:p>
  </w:footnote>
  <w:footnote w:id="237">
    <w:p w:rsidR="00FB3532" w:rsidRPr="009C0EE5" w:rsidRDefault="00FB3532" w:rsidP="0065148B">
      <w:pPr>
        <w:pStyle w:val="a6"/>
        <w:spacing w:line="360" w:lineRule="auto"/>
        <w:jc w:val="both"/>
        <w:rPr>
          <w:lang w:val="ru-RU"/>
        </w:rPr>
      </w:pPr>
      <w:r>
        <w:rPr>
          <w:rStyle w:val="a8"/>
        </w:rPr>
        <w:footnoteRef/>
      </w:r>
      <w:r w:rsidRPr="003C358C">
        <w:rPr>
          <w:lang w:val="ru-RU"/>
        </w:rPr>
        <w:t xml:space="preserve"> </w:t>
      </w:r>
      <w:r>
        <w:rPr>
          <w:lang w:val="ru-RU"/>
        </w:rPr>
        <w:t>Халилов, Д. Маркетинг в социальных сетях / Д. Халилов. – М: Манн, Иванов и Фербер, 2013. – 376 с.</w:t>
      </w:r>
    </w:p>
  </w:footnote>
  <w:footnote w:id="238">
    <w:p w:rsidR="00FB3532" w:rsidRPr="00265A47" w:rsidRDefault="00FB3532" w:rsidP="000533E6">
      <w:pPr>
        <w:pStyle w:val="a6"/>
        <w:rPr>
          <w:lang w:val="ru-RU"/>
        </w:rPr>
      </w:pPr>
      <w:r>
        <w:rPr>
          <w:rStyle w:val="a8"/>
        </w:rPr>
        <w:footnoteRef/>
      </w:r>
      <w:r w:rsidRPr="00265A47">
        <w:rPr>
          <w:lang w:val="ru-RU"/>
        </w:rPr>
        <w:t xml:space="preserve"> </w:t>
      </w:r>
      <w:r>
        <w:rPr>
          <w:lang w:val="ru-RU"/>
        </w:rPr>
        <w:t>Там же.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40EA2"/>
    <w:multiLevelType w:val="hybridMultilevel"/>
    <w:tmpl w:val="57AE2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61CF7"/>
    <w:multiLevelType w:val="hybridMultilevel"/>
    <w:tmpl w:val="D9CC2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20EC5"/>
    <w:multiLevelType w:val="hybridMultilevel"/>
    <w:tmpl w:val="8A5C9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4D3126"/>
    <w:multiLevelType w:val="hybridMultilevel"/>
    <w:tmpl w:val="8612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6365D"/>
    <w:multiLevelType w:val="hybridMultilevel"/>
    <w:tmpl w:val="2DB8513A"/>
    <w:lvl w:ilvl="0" w:tplc="6B647BB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059677A6"/>
    <w:multiLevelType w:val="hybridMultilevel"/>
    <w:tmpl w:val="F8AA3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2854C2"/>
    <w:multiLevelType w:val="hybridMultilevel"/>
    <w:tmpl w:val="6A7C7218"/>
    <w:lvl w:ilvl="0" w:tplc="98EC030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B16440"/>
    <w:multiLevelType w:val="hybridMultilevel"/>
    <w:tmpl w:val="4A30A1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831778F"/>
    <w:multiLevelType w:val="hybridMultilevel"/>
    <w:tmpl w:val="EF66A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D86BA7"/>
    <w:multiLevelType w:val="hybridMultilevel"/>
    <w:tmpl w:val="714CE90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09B9314B"/>
    <w:multiLevelType w:val="hybridMultilevel"/>
    <w:tmpl w:val="FFB4669A"/>
    <w:lvl w:ilvl="0" w:tplc="B19C47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9E07CA3"/>
    <w:multiLevelType w:val="multilevel"/>
    <w:tmpl w:val="B14C5D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BF5A93"/>
    <w:multiLevelType w:val="hybridMultilevel"/>
    <w:tmpl w:val="F4A4D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BD7597F"/>
    <w:multiLevelType w:val="hybridMultilevel"/>
    <w:tmpl w:val="6A7C7218"/>
    <w:lvl w:ilvl="0" w:tplc="98EC030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FC7C0E"/>
    <w:multiLevelType w:val="hybridMultilevel"/>
    <w:tmpl w:val="D4C4E8A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0D5F2E96"/>
    <w:multiLevelType w:val="hybridMultilevel"/>
    <w:tmpl w:val="8E9459B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6" w15:restartNumberingAfterBreak="0">
    <w:nsid w:val="11312F20"/>
    <w:multiLevelType w:val="hybridMultilevel"/>
    <w:tmpl w:val="294A6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3306B2"/>
    <w:multiLevelType w:val="hybridMultilevel"/>
    <w:tmpl w:val="2B5858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70516C"/>
    <w:multiLevelType w:val="hybridMultilevel"/>
    <w:tmpl w:val="8B72243C"/>
    <w:lvl w:ilvl="0" w:tplc="913894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A62D48"/>
    <w:multiLevelType w:val="hybridMultilevel"/>
    <w:tmpl w:val="61EAB834"/>
    <w:lvl w:ilvl="0" w:tplc="0D6C4C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A684D36"/>
    <w:multiLevelType w:val="hybridMultilevel"/>
    <w:tmpl w:val="9348B5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1A4D21"/>
    <w:multiLevelType w:val="hybridMultilevel"/>
    <w:tmpl w:val="27009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9A5E1C"/>
    <w:multiLevelType w:val="hybridMultilevel"/>
    <w:tmpl w:val="E5268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02448A"/>
    <w:multiLevelType w:val="hybridMultilevel"/>
    <w:tmpl w:val="5FA0F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A11C46"/>
    <w:multiLevelType w:val="hybridMultilevel"/>
    <w:tmpl w:val="D56AC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562A69"/>
    <w:multiLevelType w:val="hybridMultilevel"/>
    <w:tmpl w:val="7592CE66"/>
    <w:lvl w:ilvl="0" w:tplc="6CC66DE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21131366"/>
    <w:multiLevelType w:val="hybridMultilevel"/>
    <w:tmpl w:val="A62A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28355E"/>
    <w:multiLevelType w:val="hybridMultilevel"/>
    <w:tmpl w:val="1506CC9C"/>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28" w15:restartNumberingAfterBreak="0">
    <w:nsid w:val="230528C7"/>
    <w:multiLevelType w:val="hybridMultilevel"/>
    <w:tmpl w:val="F76A4DAE"/>
    <w:lvl w:ilvl="0" w:tplc="0419000B">
      <w:start w:val="1"/>
      <w:numFmt w:val="bullet"/>
      <w:lvlText w:val=""/>
      <w:lvlJc w:val="left"/>
      <w:pPr>
        <w:ind w:left="1503" w:hanging="360"/>
      </w:pPr>
      <w:rPr>
        <w:rFonts w:ascii="Wingdings" w:hAnsi="Wingdings"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29" w15:restartNumberingAfterBreak="0">
    <w:nsid w:val="236213E8"/>
    <w:multiLevelType w:val="hybridMultilevel"/>
    <w:tmpl w:val="592A3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115F40"/>
    <w:multiLevelType w:val="hybridMultilevel"/>
    <w:tmpl w:val="E9AE6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6145DA"/>
    <w:multiLevelType w:val="hybridMultilevel"/>
    <w:tmpl w:val="E2FEC2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49A6F04"/>
    <w:multiLevelType w:val="hybridMultilevel"/>
    <w:tmpl w:val="6122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3C37A6"/>
    <w:multiLevelType w:val="hybridMultilevel"/>
    <w:tmpl w:val="FFF4C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404386"/>
    <w:multiLevelType w:val="hybridMultilevel"/>
    <w:tmpl w:val="771A9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5A85709"/>
    <w:multiLevelType w:val="hybridMultilevel"/>
    <w:tmpl w:val="4BB4A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60C5943"/>
    <w:multiLevelType w:val="hybridMultilevel"/>
    <w:tmpl w:val="548613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88A6182"/>
    <w:multiLevelType w:val="hybridMultilevel"/>
    <w:tmpl w:val="F7287E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29543CE7"/>
    <w:multiLevelType w:val="hybridMultilevel"/>
    <w:tmpl w:val="283253A2"/>
    <w:lvl w:ilvl="0" w:tplc="F7E260CA">
      <w:start w:val="1"/>
      <w:numFmt w:val="decimal"/>
      <w:pStyle w:val="a"/>
      <w:lvlText w:val="Таблица %1."/>
      <w:lvlJc w:val="left"/>
      <w:pPr>
        <w:ind w:left="3621"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39" w15:restartNumberingAfterBreak="0">
    <w:nsid w:val="2BE4084A"/>
    <w:multiLevelType w:val="hybridMultilevel"/>
    <w:tmpl w:val="FEEA056C"/>
    <w:lvl w:ilvl="0" w:tplc="6EEE0776">
      <w:start w:val="1"/>
      <w:numFmt w:val="decimal"/>
      <w:lvlText w:val="%1."/>
      <w:lvlJc w:val="left"/>
      <w:pPr>
        <w:ind w:left="720" w:hanging="360"/>
      </w:pPr>
      <w:rPr>
        <w:rFonts w:asciiTheme="majorBidi" w:hAnsiTheme="majorBidi" w:cstheme="maj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D804069"/>
    <w:multiLevelType w:val="hybridMultilevel"/>
    <w:tmpl w:val="7EF892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DCC2B13"/>
    <w:multiLevelType w:val="hybridMultilevel"/>
    <w:tmpl w:val="8B3CF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D57BA4"/>
    <w:multiLevelType w:val="hybridMultilevel"/>
    <w:tmpl w:val="B4524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DEF5DD6"/>
    <w:multiLevelType w:val="hybridMultilevel"/>
    <w:tmpl w:val="5DDA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F807C5C"/>
    <w:multiLevelType w:val="hybridMultilevel"/>
    <w:tmpl w:val="08FE4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0A55DD5"/>
    <w:multiLevelType w:val="hybridMultilevel"/>
    <w:tmpl w:val="E016585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15:restartNumberingAfterBreak="0">
    <w:nsid w:val="30A85FE9"/>
    <w:multiLevelType w:val="hybridMultilevel"/>
    <w:tmpl w:val="24C26922"/>
    <w:lvl w:ilvl="0" w:tplc="F552F868">
      <w:start w:val="1"/>
      <w:numFmt w:val="decimal"/>
      <w:pStyle w:val="a0"/>
      <w:lvlText w:val="Рис. %1."/>
      <w:lvlJc w:val="left"/>
      <w:pPr>
        <w:ind w:left="720" w:hanging="360"/>
      </w:pPr>
      <w:rPr>
        <w:rFonts w:ascii="Times New Roman" w:hAnsi="Times New Roman" w:cs="Times New Roman"/>
        <w:b/>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30BC4EAC"/>
    <w:multiLevelType w:val="hybridMultilevel"/>
    <w:tmpl w:val="AA54C72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8" w15:restartNumberingAfterBreak="0">
    <w:nsid w:val="332301EC"/>
    <w:multiLevelType w:val="hybridMultilevel"/>
    <w:tmpl w:val="07FA8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3F213A4"/>
    <w:multiLevelType w:val="hybridMultilevel"/>
    <w:tmpl w:val="53229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5DF5D04"/>
    <w:multiLevelType w:val="hybridMultilevel"/>
    <w:tmpl w:val="A2808034"/>
    <w:lvl w:ilvl="0" w:tplc="D8642E8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1" w15:restartNumberingAfterBreak="0">
    <w:nsid w:val="39E36AC8"/>
    <w:multiLevelType w:val="hybridMultilevel"/>
    <w:tmpl w:val="763C6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C664996"/>
    <w:multiLevelType w:val="hybridMultilevel"/>
    <w:tmpl w:val="8AA2D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9F4792"/>
    <w:multiLevelType w:val="hybridMultilevel"/>
    <w:tmpl w:val="F3105B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F456B24"/>
    <w:multiLevelType w:val="hybridMultilevel"/>
    <w:tmpl w:val="35A2E5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0135033"/>
    <w:multiLevelType w:val="hybridMultilevel"/>
    <w:tmpl w:val="F29CD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07B74F9"/>
    <w:multiLevelType w:val="hybridMultilevel"/>
    <w:tmpl w:val="7192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0D90F86"/>
    <w:multiLevelType w:val="hybridMultilevel"/>
    <w:tmpl w:val="6386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D9112F"/>
    <w:multiLevelType w:val="hybridMultilevel"/>
    <w:tmpl w:val="E2D23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130077E"/>
    <w:multiLevelType w:val="hybridMultilevel"/>
    <w:tmpl w:val="17661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251503F"/>
    <w:multiLevelType w:val="hybridMultilevel"/>
    <w:tmpl w:val="87A07F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43196051"/>
    <w:multiLevelType w:val="hybridMultilevel"/>
    <w:tmpl w:val="8CA62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6526AE2"/>
    <w:multiLevelType w:val="hybridMultilevel"/>
    <w:tmpl w:val="CF906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67949EF"/>
    <w:multiLevelType w:val="hybridMultilevel"/>
    <w:tmpl w:val="7A629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6CE1CAE"/>
    <w:multiLevelType w:val="hybridMultilevel"/>
    <w:tmpl w:val="AE92A202"/>
    <w:lvl w:ilvl="0" w:tplc="041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474438FB"/>
    <w:multiLevelType w:val="hybridMultilevel"/>
    <w:tmpl w:val="BEB252D8"/>
    <w:lvl w:ilvl="0" w:tplc="1ADA89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481D37AA"/>
    <w:multiLevelType w:val="hybridMultilevel"/>
    <w:tmpl w:val="BF42FA60"/>
    <w:lvl w:ilvl="0" w:tplc="37E22E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48EF3BB0"/>
    <w:multiLevelType w:val="hybridMultilevel"/>
    <w:tmpl w:val="1A0E130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8" w15:restartNumberingAfterBreak="0">
    <w:nsid w:val="4ADF07E2"/>
    <w:multiLevelType w:val="hybridMultilevel"/>
    <w:tmpl w:val="33FA5EB4"/>
    <w:lvl w:ilvl="0" w:tplc="D494BA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4AF14B7C"/>
    <w:multiLevelType w:val="hybridMultilevel"/>
    <w:tmpl w:val="26641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5C5A24"/>
    <w:multiLevelType w:val="hybridMultilevel"/>
    <w:tmpl w:val="B488353E"/>
    <w:lvl w:ilvl="0" w:tplc="913894CA">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4C575BC4"/>
    <w:multiLevelType w:val="hybridMultilevel"/>
    <w:tmpl w:val="59125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D36F2F"/>
    <w:multiLevelType w:val="hybridMultilevel"/>
    <w:tmpl w:val="31340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D6610E2"/>
    <w:multiLevelType w:val="hybridMultilevel"/>
    <w:tmpl w:val="AA30A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4EC934F7"/>
    <w:multiLevelType w:val="hybridMultilevel"/>
    <w:tmpl w:val="156C16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EF12807"/>
    <w:multiLevelType w:val="hybridMultilevel"/>
    <w:tmpl w:val="18E2F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175B76"/>
    <w:multiLevelType w:val="multilevel"/>
    <w:tmpl w:val="F5B6C8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ascii="Times New Roman" w:eastAsia="Calibri"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3355257"/>
    <w:multiLevelType w:val="hybridMultilevel"/>
    <w:tmpl w:val="1CC03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89E7126"/>
    <w:multiLevelType w:val="hybridMultilevel"/>
    <w:tmpl w:val="1244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8F14CED"/>
    <w:multiLevelType w:val="hybridMultilevel"/>
    <w:tmpl w:val="C6BEE8C4"/>
    <w:lvl w:ilvl="0" w:tplc="913894CA">
      <w:start w:val="1"/>
      <w:numFmt w:val="bullet"/>
      <w:lvlText w:val=""/>
      <w:lvlJc w:val="left"/>
      <w:pPr>
        <w:ind w:left="1503" w:hanging="360"/>
      </w:pPr>
      <w:rPr>
        <w:rFonts w:ascii="Symbol" w:hAnsi="Symbol" w:hint="default"/>
        <w:color w:val="000000" w:themeColor="text1"/>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80" w15:restartNumberingAfterBreak="0">
    <w:nsid w:val="59B360C8"/>
    <w:multiLevelType w:val="hybridMultilevel"/>
    <w:tmpl w:val="229E8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5A506949"/>
    <w:multiLevelType w:val="hybridMultilevel"/>
    <w:tmpl w:val="554228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5AC62B7D"/>
    <w:multiLevelType w:val="hybridMultilevel"/>
    <w:tmpl w:val="C046D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DC51D51"/>
    <w:multiLevelType w:val="hybridMultilevel"/>
    <w:tmpl w:val="7CB6D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FE0646A"/>
    <w:multiLevelType w:val="hybridMultilevel"/>
    <w:tmpl w:val="E1284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1B22337"/>
    <w:multiLevelType w:val="hybridMultilevel"/>
    <w:tmpl w:val="01E63A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2D95EDE"/>
    <w:multiLevelType w:val="multilevel"/>
    <w:tmpl w:val="52365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5037C8D"/>
    <w:multiLevelType w:val="hybridMultilevel"/>
    <w:tmpl w:val="F020A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5704864"/>
    <w:multiLevelType w:val="hybridMultilevel"/>
    <w:tmpl w:val="EFCE336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9" w15:restartNumberingAfterBreak="0">
    <w:nsid w:val="661B64BB"/>
    <w:multiLevelType w:val="hybridMultilevel"/>
    <w:tmpl w:val="6A7C7218"/>
    <w:lvl w:ilvl="0" w:tplc="98EC030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7BB3A61"/>
    <w:multiLevelType w:val="hybridMultilevel"/>
    <w:tmpl w:val="0B3449C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1" w15:restartNumberingAfterBreak="0">
    <w:nsid w:val="67F7466D"/>
    <w:multiLevelType w:val="hybridMultilevel"/>
    <w:tmpl w:val="03147618"/>
    <w:lvl w:ilvl="0" w:tplc="CB0033E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8D741E1"/>
    <w:multiLevelType w:val="hybridMultilevel"/>
    <w:tmpl w:val="1D00072E"/>
    <w:lvl w:ilvl="0" w:tplc="913894CA">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6A2E25BE"/>
    <w:multiLevelType w:val="hybridMultilevel"/>
    <w:tmpl w:val="5CF6B7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6FB96A03"/>
    <w:multiLevelType w:val="multilevel"/>
    <w:tmpl w:val="7A78CA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FF56AAF"/>
    <w:multiLevelType w:val="hybridMultilevel"/>
    <w:tmpl w:val="63646F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16874B6"/>
    <w:multiLevelType w:val="hybridMultilevel"/>
    <w:tmpl w:val="91308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3C93834"/>
    <w:multiLevelType w:val="hybridMultilevel"/>
    <w:tmpl w:val="D0A277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755803C1"/>
    <w:multiLevelType w:val="hybridMultilevel"/>
    <w:tmpl w:val="6BEE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60E40CE"/>
    <w:multiLevelType w:val="hybridMultilevel"/>
    <w:tmpl w:val="B93E0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7571957"/>
    <w:multiLevelType w:val="hybridMultilevel"/>
    <w:tmpl w:val="9080F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9AF79BA"/>
    <w:multiLevelType w:val="hybridMultilevel"/>
    <w:tmpl w:val="434E7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B0423BF"/>
    <w:multiLevelType w:val="hybridMultilevel"/>
    <w:tmpl w:val="2A4AD50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3" w15:restartNumberingAfterBreak="0">
    <w:nsid w:val="7B5B1BE6"/>
    <w:multiLevelType w:val="hybridMultilevel"/>
    <w:tmpl w:val="92DED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D631F85"/>
    <w:multiLevelType w:val="hybridMultilevel"/>
    <w:tmpl w:val="C1F8E706"/>
    <w:lvl w:ilvl="0" w:tplc="73BC97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7F16547E"/>
    <w:multiLevelType w:val="hybridMultilevel"/>
    <w:tmpl w:val="85E2A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68"/>
  </w:num>
  <w:num w:numId="3">
    <w:abstractNumId w:val="10"/>
  </w:num>
  <w:num w:numId="4">
    <w:abstractNumId w:val="19"/>
  </w:num>
  <w:num w:numId="5">
    <w:abstractNumId w:val="66"/>
  </w:num>
  <w:num w:numId="6">
    <w:abstractNumId w:val="93"/>
  </w:num>
  <w:num w:numId="7">
    <w:abstractNumId w:val="15"/>
  </w:num>
  <w:num w:numId="8">
    <w:abstractNumId w:val="43"/>
  </w:num>
  <w:num w:numId="9">
    <w:abstractNumId w:val="84"/>
  </w:num>
  <w:num w:numId="10">
    <w:abstractNumId w:val="55"/>
  </w:num>
  <w:num w:numId="11">
    <w:abstractNumId w:val="61"/>
  </w:num>
  <w:num w:numId="12">
    <w:abstractNumId w:val="20"/>
  </w:num>
  <w:num w:numId="13">
    <w:abstractNumId w:val="60"/>
  </w:num>
  <w:num w:numId="14">
    <w:abstractNumId w:val="87"/>
  </w:num>
  <w:num w:numId="15">
    <w:abstractNumId w:val="24"/>
  </w:num>
  <w:num w:numId="16">
    <w:abstractNumId w:val="77"/>
  </w:num>
  <w:num w:numId="17">
    <w:abstractNumId w:val="2"/>
  </w:num>
  <w:num w:numId="18">
    <w:abstractNumId w:val="63"/>
  </w:num>
  <w:num w:numId="19">
    <w:abstractNumId w:val="72"/>
  </w:num>
  <w:num w:numId="20">
    <w:abstractNumId w:val="34"/>
  </w:num>
  <w:num w:numId="21">
    <w:abstractNumId w:val="1"/>
  </w:num>
  <w:num w:numId="22">
    <w:abstractNumId w:val="75"/>
  </w:num>
  <w:num w:numId="23">
    <w:abstractNumId w:val="65"/>
  </w:num>
  <w:num w:numId="24">
    <w:abstractNumId w:val="17"/>
  </w:num>
  <w:num w:numId="25">
    <w:abstractNumId w:val="36"/>
  </w:num>
  <w:num w:numId="26">
    <w:abstractNumId w:val="88"/>
  </w:num>
  <w:num w:numId="27">
    <w:abstractNumId w:val="73"/>
  </w:num>
  <w:num w:numId="28">
    <w:abstractNumId w:val="80"/>
  </w:num>
  <w:num w:numId="29">
    <w:abstractNumId w:val="104"/>
  </w:num>
  <w:num w:numId="30">
    <w:abstractNumId w:val="37"/>
  </w:num>
  <w:num w:numId="31">
    <w:abstractNumId w:val="101"/>
  </w:num>
  <w:num w:numId="32">
    <w:abstractNumId w:val="3"/>
  </w:num>
  <w:num w:numId="33">
    <w:abstractNumId w:val="49"/>
  </w:num>
  <w:num w:numId="34">
    <w:abstractNumId w:val="30"/>
  </w:num>
  <w:num w:numId="35">
    <w:abstractNumId w:val="62"/>
  </w:num>
  <w:num w:numId="36">
    <w:abstractNumId w:val="14"/>
  </w:num>
  <w:num w:numId="37">
    <w:abstractNumId w:val="91"/>
  </w:num>
  <w:num w:numId="38">
    <w:abstractNumId w:val="11"/>
  </w:num>
  <w:num w:numId="39">
    <w:abstractNumId w:val="52"/>
  </w:num>
  <w:num w:numId="40">
    <w:abstractNumId w:val="82"/>
  </w:num>
  <w:num w:numId="41">
    <w:abstractNumId w:val="94"/>
  </w:num>
  <w:num w:numId="42">
    <w:abstractNumId w:val="78"/>
  </w:num>
  <w:num w:numId="43">
    <w:abstractNumId w:val="35"/>
  </w:num>
  <w:num w:numId="44">
    <w:abstractNumId w:val="76"/>
  </w:num>
  <w:num w:numId="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26"/>
  </w:num>
  <w:num w:numId="48">
    <w:abstractNumId w:val="33"/>
  </w:num>
  <w:num w:numId="49">
    <w:abstractNumId w:val="95"/>
  </w:num>
  <w:num w:numId="50">
    <w:abstractNumId w:val="9"/>
  </w:num>
  <w:num w:numId="51">
    <w:abstractNumId w:val="86"/>
  </w:num>
  <w:num w:numId="52">
    <w:abstractNumId w:val="81"/>
  </w:num>
  <w:num w:numId="53">
    <w:abstractNumId w:val="27"/>
  </w:num>
  <w:num w:numId="54">
    <w:abstractNumId w:val="71"/>
  </w:num>
  <w:num w:numId="55">
    <w:abstractNumId w:val="96"/>
  </w:num>
  <w:num w:numId="56">
    <w:abstractNumId w:val="31"/>
  </w:num>
  <w:num w:numId="57">
    <w:abstractNumId w:val="57"/>
  </w:num>
  <w:num w:numId="58">
    <w:abstractNumId w:val="7"/>
  </w:num>
  <w:num w:numId="59">
    <w:abstractNumId w:val="12"/>
  </w:num>
  <w:num w:numId="60">
    <w:abstractNumId w:val="54"/>
  </w:num>
  <w:num w:numId="61">
    <w:abstractNumId w:val="53"/>
  </w:num>
  <w:num w:numId="62">
    <w:abstractNumId w:val="18"/>
  </w:num>
  <w:num w:numId="63">
    <w:abstractNumId w:val="28"/>
  </w:num>
  <w:num w:numId="64">
    <w:abstractNumId w:val="42"/>
  </w:num>
  <w:num w:numId="65">
    <w:abstractNumId w:val="103"/>
  </w:num>
  <w:num w:numId="66">
    <w:abstractNumId w:val="70"/>
  </w:num>
  <w:num w:numId="67">
    <w:abstractNumId w:val="92"/>
  </w:num>
  <w:num w:numId="68">
    <w:abstractNumId w:val="89"/>
  </w:num>
  <w:num w:numId="69">
    <w:abstractNumId w:val="79"/>
  </w:num>
  <w:num w:numId="70">
    <w:abstractNumId w:val="97"/>
  </w:num>
  <w:num w:numId="71">
    <w:abstractNumId w:val="13"/>
  </w:num>
  <w:num w:numId="72">
    <w:abstractNumId w:val="21"/>
  </w:num>
  <w:num w:numId="73">
    <w:abstractNumId w:val="44"/>
  </w:num>
  <w:num w:numId="74">
    <w:abstractNumId w:val="40"/>
  </w:num>
  <w:num w:numId="75">
    <w:abstractNumId w:val="0"/>
  </w:num>
  <w:num w:numId="76">
    <w:abstractNumId w:val="83"/>
  </w:num>
  <w:num w:numId="77">
    <w:abstractNumId w:val="5"/>
  </w:num>
  <w:num w:numId="78">
    <w:abstractNumId w:val="22"/>
  </w:num>
  <w:num w:numId="79">
    <w:abstractNumId w:val="32"/>
  </w:num>
  <w:num w:numId="80">
    <w:abstractNumId w:val="56"/>
  </w:num>
  <w:num w:numId="81">
    <w:abstractNumId w:val="47"/>
  </w:num>
  <w:num w:numId="82">
    <w:abstractNumId w:val="105"/>
  </w:num>
  <w:num w:numId="83">
    <w:abstractNumId w:val="74"/>
  </w:num>
  <w:num w:numId="84">
    <w:abstractNumId w:val="51"/>
  </w:num>
  <w:num w:numId="85">
    <w:abstractNumId w:val="39"/>
  </w:num>
  <w:num w:numId="86">
    <w:abstractNumId w:val="29"/>
  </w:num>
  <w:num w:numId="87">
    <w:abstractNumId w:val="69"/>
  </w:num>
  <w:num w:numId="88">
    <w:abstractNumId w:val="85"/>
  </w:num>
  <w:num w:numId="89">
    <w:abstractNumId w:val="64"/>
  </w:num>
  <w:num w:numId="90">
    <w:abstractNumId w:val="48"/>
  </w:num>
  <w:num w:numId="91">
    <w:abstractNumId w:val="59"/>
  </w:num>
  <w:num w:numId="92">
    <w:abstractNumId w:val="98"/>
  </w:num>
  <w:num w:numId="93">
    <w:abstractNumId w:val="100"/>
  </w:num>
  <w:num w:numId="94">
    <w:abstractNumId w:val="23"/>
  </w:num>
  <w:num w:numId="95">
    <w:abstractNumId w:val="58"/>
  </w:num>
  <w:num w:numId="96">
    <w:abstractNumId w:val="41"/>
  </w:num>
  <w:num w:numId="97">
    <w:abstractNumId w:val="8"/>
  </w:num>
  <w:num w:numId="98">
    <w:abstractNumId w:val="45"/>
  </w:num>
  <w:num w:numId="99">
    <w:abstractNumId w:val="102"/>
  </w:num>
  <w:num w:numId="100">
    <w:abstractNumId w:val="25"/>
  </w:num>
  <w:num w:numId="101">
    <w:abstractNumId w:val="90"/>
  </w:num>
  <w:num w:numId="102">
    <w:abstractNumId w:val="67"/>
  </w:num>
  <w:num w:numId="103">
    <w:abstractNumId w:val="50"/>
  </w:num>
  <w:num w:numId="104">
    <w:abstractNumId w:val="4"/>
  </w:num>
  <w:num w:numId="105">
    <w:abstractNumId w:val="99"/>
  </w:num>
  <w:num w:numId="106">
    <w:abstractNumId w:val="6"/>
  </w:num>
  <w:num w:numId="1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mailMerge>
    <w:mainDocumentType w:val="formLetters"/>
    <w:dataType w:val="textFile"/>
    <w:activeRecord w:val="-1"/>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4ED"/>
    <w:rsid w:val="000007EB"/>
    <w:rsid w:val="00001468"/>
    <w:rsid w:val="000016EF"/>
    <w:rsid w:val="000040A9"/>
    <w:rsid w:val="00004139"/>
    <w:rsid w:val="000045B2"/>
    <w:rsid w:val="000048B7"/>
    <w:rsid w:val="0000499B"/>
    <w:rsid w:val="00005239"/>
    <w:rsid w:val="00007B40"/>
    <w:rsid w:val="00012455"/>
    <w:rsid w:val="00013092"/>
    <w:rsid w:val="000137B4"/>
    <w:rsid w:val="00013873"/>
    <w:rsid w:val="00014DD7"/>
    <w:rsid w:val="000200BD"/>
    <w:rsid w:val="00020857"/>
    <w:rsid w:val="00020D42"/>
    <w:rsid w:val="00021569"/>
    <w:rsid w:val="00022223"/>
    <w:rsid w:val="000227BF"/>
    <w:rsid w:val="00022A81"/>
    <w:rsid w:val="00023EA0"/>
    <w:rsid w:val="00027166"/>
    <w:rsid w:val="00027441"/>
    <w:rsid w:val="00027AD8"/>
    <w:rsid w:val="00027EEE"/>
    <w:rsid w:val="00030531"/>
    <w:rsid w:val="00031C08"/>
    <w:rsid w:val="0003215C"/>
    <w:rsid w:val="00033CC9"/>
    <w:rsid w:val="00033E5F"/>
    <w:rsid w:val="00033E9B"/>
    <w:rsid w:val="000357A8"/>
    <w:rsid w:val="00035935"/>
    <w:rsid w:val="0003651B"/>
    <w:rsid w:val="00042AB2"/>
    <w:rsid w:val="000433DC"/>
    <w:rsid w:val="00043A2F"/>
    <w:rsid w:val="00045645"/>
    <w:rsid w:val="0004637E"/>
    <w:rsid w:val="00051C30"/>
    <w:rsid w:val="000533E6"/>
    <w:rsid w:val="00054637"/>
    <w:rsid w:val="00057085"/>
    <w:rsid w:val="00063D62"/>
    <w:rsid w:val="000643CA"/>
    <w:rsid w:val="00066AE3"/>
    <w:rsid w:val="000671CE"/>
    <w:rsid w:val="000678E6"/>
    <w:rsid w:val="00067EFC"/>
    <w:rsid w:val="0007039D"/>
    <w:rsid w:val="00070B49"/>
    <w:rsid w:val="0007111A"/>
    <w:rsid w:val="000719AF"/>
    <w:rsid w:val="00071B97"/>
    <w:rsid w:val="00071BCE"/>
    <w:rsid w:val="00072EB5"/>
    <w:rsid w:val="000748AB"/>
    <w:rsid w:val="00077F29"/>
    <w:rsid w:val="000805E5"/>
    <w:rsid w:val="00083D71"/>
    <w:rsid w:val="000840AA"/>
    <w:rsid w:val="00084D8A"/>
    <w:rsid w:val="00085889"/>
    <w:rsid w:val="0008594B"/>
    <w:rsid w:val="0008709A"/>
    <w:rsid w:val="00092E95"/>
    <w:rsid w:val="00093E7B"/>
    <w:rsid w:val="00094297"/>
    <w:rsid w:val="000944ED"/>
    <w:rsid w:val="000946C1"/>
    <w:rsid w:val="00094984"/>
    <w:rsid w:val="00095A44"/>
    <w:rsid w:val="0009610A"/>
    <w:rsid w:val="00097773"/>
    <w:rsid w:val="00097851"/>
    <w:rsid w:val="000A08E2"/>
    <w:rsid w:val="000A1CE8"/>
    <w:rsid w:val="000A23AA"/>
    <w:rsid w:val="000A2847"/>
    <w:rsid w:val="000A2970"/>
    <w:rsid w:val="000A37E2"/>
    <w:rsid w:val="000A6315"/>
    <w:rsid w:val="000A676D"/>
    <w:rsid w:val="000A7340"/>
    <w:rsid w:val="000B0804"/>
    <w:rsid w:val="000B1737"/>
    <w:rsid w:val="000B2046"/>
    <w:rsid w:val="000B41B7"/>
    <w:rsid w:val="000B4F27"/>
    <w:rsid w:val="000B59A8"/>
    <w:rsid w:val="000C0592"/>
    <w:rsid w:val="000C0858"/>
    <w:rsid w:val="000C162C"/>
    <w:rsid w:val="000C269B"/>
    <w:rsid w:val="000C3086"/>
    <w:rsid w:val="000C388D"/>
    <w:rsid w:val="000C4992"/>
    <w:rsid w:val="000C4B54"/>
    <w:rsid w:val="000C5414"/>
    <w:rsid w:val="000C5B50"/>
    <w:rsid w:val="000D076F"/>
    <w:rsid w:val="000D0995"/>
    <w:rsid w:val="000D0B8F"/>
    <w:rsid w:val="000D10C8"/>
    <w:rsid w:val="000D1170"/>
    <w:rsid w:val="000D1B69"/>
    <w:rsid w:val="000D21B0"/>
    <w:rsid w:val="000D7D5C"/>
    <w:rsid w:val="000D7F7F"/>
    <w:rsid w:val="000E1E54"/>
    <w:rsid w:val="000E348B"/>
    <w:rsid w:val="000E40E5"/>
    <w:rsid w:val="000E5F16"/>
    <w:rsid w:val="000E6108"/>
    <w:rsid w:val="000E6380"/>
    <w:rsid w:val="000E6FD2"/>
    <w:rsid w:val="000E7A61"/>
    <w:rsid w:val="000E7E57"/>
    <w:rsid w:val="000F01E6"/>
    <w:rsid w:val="000F1495"/>
    <w:rsid w:val="000F28B1"/>
    <w:rsid w:val="000F3B94"/>
    <w:rsid w:val="000F46D0"/>
    <w:rsid w:val="000F4931"/>
    <w:rsid w:val="000F4DAD"/>
    <w:rsid w:val="000F5B34"/>
    <w:rsid w:val="00100DF9"/>
    <w:rsid w:val="001050DE"/>
    <w:rsid w:val="00105875"/>
    <w:rsid w:val="001065C6"/>
    <w:rsid w:val="00107F82"/>
    <w:rsid w:val="00107FBF"/>
    <w:rsid w:val="00111052"/>
    <w:rsid w:val="00112FA3"/>
    <w:rsid w:val="00113397"/>
    <w:rsid w:val="0011342D"/>
    <w:rsid w:val="00113A5F"/>
    <w:rsid w:val="00115948"/>
    <w:rsid w:val="00115CA2"/>
    <w:rsid w:val="00116E07"/>
    <w:rsid w:val="001170C8"/>
    <w:rsid w:val="00120DCA"/>
    <w:rsid w:val="00121600"/>
    <w:rsid w:val="00122561"/>
    <w:rsid w:val="00124D99"/>
    <w:rsid w:val="001259BC"/>
    <w:rsid w:val="00126269"/>
    <w:rsid w:val="00126BA1"/>
    <w:rsid w:val="00130E50"/>
    <w:rsid w:val="00131BA6"/>
    <w:rsid w:val="00131E6A"/>
    <w:rsid w:val="001326D5"/>
    <w:rsid w:val="001343B6"/>
    <w:rsid w:val="001405D3"/>
    <w:rsid w:val="00143E6A"/>
    <w:rsid w:val="0014462C"/>
    <w:rsid w:val="00145E64"/>
    <w:rsid w:val="0014636F"/>
    <w:rsid w:val="001465A8"/>
    <w:rsid w:val="00146CCA"/>
    <w:rsid w:val="001500D8"/>
    <w:rsid w:val="00150F2C"/>
    <w:rsid w:val="00151D4C"/>
    <w:rsid w:val="0015214A"/>
    <w:rsid w:val="00153B66"/>
    <w:rsid w:val="00155598"/>
    <w:rsid w:val="0015596A"/>
    <w:rsid w:val="001570A8"/>
    <w:rsid w:val="001605F1"/>
    <w:rsid w:val="00160A2F"/>
    <w:rsid w:val="00163133"/>
    <w:rsid w:val="00163D5A"/>
    <w:rsid w:val="00165E9D"/>
    <w:rsid w:val="00165EBC"/>
    <w:rsid w:val="0016720F"/>
    <w:rsid w:val="0016730B"/>
    <w:rsid w:val="001677F5"/>
    <w:rsid w:val="0017140F"/>
    <w:rsid w:val="001738FC"/>
    <w:rsid w:val="00174277"/>
    <w:rsid w:val="001742DB"/>
    <w:rsid w:val="00176218"/>
    <w:rsid w:val="00176690"/>
    <w:rsid w:val="0017697A"/>
    <w:rsid w:val="00176B59"/>
    <w:rsid w:val="001803CC"/>
    <w:rsid w:val="0018118C"/>
    <w:rsid w:val="001811CE"/>
    <w:rsid w:val="0018143C"/>
    <w:rsid w:val="0018215D"/>
    <w:rsid w:val="001829B2"/>
    <w:rsid w:val="00183FF4"/>
    <w:rsid w:val="00184134"/>
    <w:rsid w:val="00187902"/>
    <w:rsid w:val="0019053F"/>
    <w:rsid w:val="00191245"/>
    <w:rsid w:val="001916DA"/>
    <w:rsid w:val="001940D9"/>
    <w:rsid w:val="00194834"/>
    <w:rsid w:val="0019621B"/>
    <w:rsid w:val="001A0B5D"/>
    <w:rsid w:val="001A1A87"/>
    <w:rsid w:val="001A1B34"/>
    <w:rsid w:val="001A2334"/>
    <w:rsid w:val="001A36F0"/>
    <w:rsid w:val="001A4532"/>
    <w:rsid w:val="001A469B"/>
    <w:rsid w:val="001A4BB5"/>
    <w:rsid w:val="001A6DC7"/>
    <w:rsid w:val="001A6F69"/>
    <w:rsid w:val="001A740E"/>
    <w:rsid w:val="001A7508"/>
    <w:rsid w:val="001A784B"/>
    <w:rsid w:val="001B097B"/>
    <w:rsid w:val="001B1458"/>
    <w:rsid w:val="001B2E38"/>
    <w:rsid w:val="001B3D61"/>
    <w:rsid w:val="001B5234"/>
    <w:rsid w:val="001B530F"/>
    <w:rsid w:val="001B5652"/>
    <w:rsid w:val="001B566A"/>
    <w:rsid w:val="001B59EF"/>
    <w:rsid w:val="001B5F20"/>
    <w:rsid w:val="001C1420"/>
    <w:rsid w:val="001C27CF"/>
    <w:rsid w:val="001C4548"/>
    <w:rsid w:val="001C67B9"/>
    <w:rsid w:val="001C68C0"/>
    <w:rsid w:val="001D17A6"/>
    <w:rsid w:val="001D1B50"/>
    <w:rsid w:val="001D2DA0"/>
    <w:rsid w:val="001D351A"/>
    <w:rsid w:val="001D3894"/>
    <w:rsid w:val="001D3D5F"/>
    <w:rsid w:val="001D4CFA"/>
    <w:rsid w:val="001D6A19"/>
    <w:rsid w:val="001D6DC4"/>
    <w:rsid w:val="001D7475"/>
    <w:rsid w:val="001D7EB9"/>
    <w:rsid w:val="001E39E6"/>
    <w:rsid w:val="001E63D3"/>
    <w:rsid w:val="001E6D98"/>
    <w:rsid w:val="001E73A9"/>
    <w:rsid w:val="001F1025"/>
    <w:rsid w:val="001F6F90"/>
    <w:rsid w:val="002017D1"/>
    <w:rsid w:val="00204432"/>
    <w:rsid w:val="00204DA0"/>
    <w:rsid w:val="00210586"/>
    <w:rsid w:val="00210F39"/>
    <w:rsid w:val="002111BC"/>
    <w:rsid w:val="00212F52"/>
    <w:rsid w:val="00213507"/>
    <w:rsid w:val="00214D3E"/>
    <w:rsid w:val="00215122"/>
    <w:rsid w:val="00215670"/>
    <w:rsid w:val="00216A8C"/>
    <w:rsid w:val="00220423"/>
    <w:rsid w:val="00220682"/>
    <w:rsid w:val="0022071C"/>
    <w:rsid w:val="00221360"/>
    <w:rsid w:val="00221654"/>
    <w:rsid w:val="00221BF9"/>
    <w:rsid w:val="00222491"/>
    <w:rsid w:val="00222E58"/>
    <w:rsid w:val="00223871"/>
    <w:rsid w:val="0022544A"/>
    <w:rsid w:val="002265AB"/>
    <w:rsid w:val="00230687"/>
    <w:rsid w:val="002324A4"/>
    <w:rsid w:val="00233D3D"/>
    <w:rsid w:val="00233E08"/>
    <w:rsid w:val="00233FEC"/>
    <w:rsid w:val="00234C4E"/>
    <w:rsid w:val="00236231"/>
    <w:rsid w:val="0023764E"/>
    <w:rsid w:val="00241051"/>
    <w:rsid w:val="00241183"/>
    <w:rsid w:val="002433CF"/>
    <w:rsid w:val="00244AAE"/>
    <w:rsid w:val="00246425"/>
    <w:rsid w:val="00247D18"/>
    <w:rsid w:val="00250EF1"/>
    <w:rsid w:val="00251336"/>
    <w:rsid w:val="002528D1"/>
    <w:rsid w:val="00254883"/>
    <w:rsid w:val="00257A75"/>
    <w:rsid w:val="002618C5"/>
    <w:rsid w:val="00262B5A"/>
    <w:rsid w:val="0026506A"/>
    <w:rsid w:val="00265A47"/>
    <w:rsid w:val="0027093C"/>
    <w:rsid w:val="00270E10"/>
    <w:rsid w:val="002719F6"/>
    <w:rsid w:val="0027380D"/>
    <w:rsid w:val="00275364"/>
    <w:rsid w:val="00275F6E"/>
    <w:rsid w:val="00276568"/>
    <w:rsid w:val="002813AF"/>
    <w:rsid w:val="00281446"/>
    <w:rsid w:val="002815B2"/>
    <w:rsid w:val="002819D7"/>
    <w:rsid w:val="00281D8F"/>
    <w:rsid w:val="002845BD"/>
    <w:rsid w:val="00284C92"/>
    <w:rsid w:val="00285B74"/>
    <w:rsid w:val="0028670B"/>
    <w:rsid w:val="00287442"/>
    <w:rsid w:val="0029066C"/>
    <w:rsid w:val="00291B18"/>
    <w:rsid w:val="0029279D"/>
    <w:rsid w:val="0029356D"/>
    <w:rsid w:val="0029483D"/>
    <w:rsid w:val="00295526"/>
    <w:rsid w:val="002970B9"/>
    <w:rsid w:val="00297DD5"/>
    <w:rsid w:val="002A069F"/>
    <w:rsid w:val="002A3197"/>
    <w:rsid w:val="002A5671"/>
    <w:rsid w:val="002A5E13"/>
    <w:rsid w:val="002A688C"/>
    <w:rsid w:val="002A6AAE"/>
    <w:rsid w:val="002A730F"/>
    <w:rsid w:val="002B01BC"/>
    <w:rsid w:val="002B18F2"/>
    <w:rsid w:val="002B2916"/>
    <w:rsid w:val="002B3789"/>
    <w:rsid w:val="002B42CA"/>
    <w:rsid w:val="002B6A13"/>
    <w:rsid w:val="002B73C9"/>
    <w:rsid w:val="002C02CB"/>
    <w:rsid w:val="002C0317"/>
    <w:rsid w:val="002C24F2"/>
    <w:rsid w:val="002C3347"/>
    <w:rsid w:val="002C582C"/>
    <w:rsid w:val="002C6AF4"/>
    <w:rsid w:val="002D2E47"/>
    <w:rsid w:val="002D4557"/>
    <w:rsid w:val="002D50C4"/>
    <w:rsid w:val="002D7F9B"/>
    <w:rsid w:val="002E0DD6"/>
    <w:rsid w:val="002E2455"/>
    <w:rsid w:val="002E3CBD"/>
    <w:rsid w:val="002E6A66"/>
    <w:rsid w:val="002E7ACB"/>
    <w:rsid w:val="002F0383"/>
    <w:rsid w:val="002F063F"/>
    <w:rsid w:val="002F07A3"/>
    <w:rsid w:val="002F109E"/>
    <w:rsid w:val="002F10E8"/>
    <w:rsid w:val="002F178B"/>
    <w:rsid w:val="002F2C05"/>
    <w:rsid w:val="002F3BC9"/>
    <w:rsid w:val="002F40CF"/>
    <w:rsid w:val="002F4BD9"/>
    <w:rsid w:val="002F4CE8"/>
    <w:rsid w:val="002F600A"/>
    <w:rsid w:val="002F60EE"/>
    <w:rsid w:val="002F7612"/>
    <w:rsid w:val="002F7B36"/>
    <w:rsid w:val="00302F16"/>
    <w:rsid w:val="0030373C"/>
    <w:rsid w:val="00303928"/>
    <w:rsid w:val="003059AD"/>
    <w:rsid w:val="003071D1"/>
    <w:rsid w:val="00307492"/>
    <w:rsid w:val="003113B7"/>
    <w:rsid w:val="00311AF0"/>
    <w:rsid w:val="00312353"/>
    <w:rsid w:val="00312956"/>
    <w:rsid w:val="003147AF"/>
    <w:rsid w:val="00320AB1"/>
    <w:rsid w:val="00321483"/>
    <w:rsid w:val="003228E1"/>
    <w:rsid w:val="00322E63"/>
    <w:rsid w:val="00323EC2"/>
    <w:rsid w:val="0032470F"/>
    <w:rsid w:val="00327563"/>
    <w:rsid w:val="00327D07"/>
    <w:rsid w:val="00327EA5"/>
    <w:rsid w:val="003301F3"/>
    <w:rsid w:val="0033098E"/>
    <w:rsid w:val="00330E13"/>
    <w:rsid w:val="00331E03"/>
    <w:rsid w:val="003348F4"/>
    <w:rsid w:val="00334B6E"/>
    <w:rsid w:val="003368AF"/>
    <w:rsid w:val="0034090B"/>
    <w:rsid w:val="00340AF4"/>
    <w:rsid w:val="00343FDF"/>
    <w:rsid w:val="0034432D"/>
    <w:rsid w:val="0034491D"/>
    <w:rsid w:val="00347A82"/>
    <w:rsid w:val="00347FF8"/>
    <w:rsid w:val="00352049"/>
    <w:rsid w:val="0035361E"/>
    <w:rsid w:val="00353DCC"/>
    <w:rsid w:val="0035429F"/>
    <w:rsid w:val="0035448B"/>
    <w:rsid w:val="00355077"/>
    <w:rsid w:val="0035543F"/>
    <w:rsid w:val="00355BFB"/>
    <w:rsid w:val="00355F40"/>
    <w:rsid w:val="003562D9"/>
    <w:rsid w:val="0035632E"/>
    <w:rsid w:val="00360BEA"/>
    <w:rsid w:val="003620D1"/>
    <w:rsid w:val="00362E47"/>
    <w:rsid w:val="003633DC"/>
    <w:rsid w:val="00363595"/>
    <w:rsid w:val="00363690"/>
    <w:rsid w:val="00364960"/>
    <w:rsid w:val="00365C3D"/>
    <w:rsid w:val="00365E68"/>
    <w:rsid w:val="00367EE9"/>
    <w:rsid w:val="003705F3"/>
    <w:rsid w:val="00370ECD"/>
    <w:rsid w:val="00372964"/>
    <w:rsid w:val="00373EBF"/>
    <w:rsid w:val="00373F1A"/>
    <w:rsid w:val="003753C6"/>
    <w:rsid w:val="00380BBD"/>
    <w:rsid w:val="0038171C"/>
    <w:rsid w:val="003817F3"/>
    <w:rsid w:val="00381ACD"/>
    <w:rsid w:val="00382614"/>
    <w:rsid w:val="00383EC0"/>
    <w:rsid w:val="0038437F"/>
    <w:rsid w:val="0038441B"/>
    <w:rsid w:val="00385485"/>
    <w:rsid w:val="00385532"/>
    <w:rsid w:val="00386064"/>
    <w:rsid w:val="0038635F"/>
    <w:rsid w:val="00387078"/>
    <w:rsid w:val="003871B9"/>
    <w:rsid w:val="0038760F"/>
    <w:rsid w:val="00391131"/>
    <w:rsid w:val="00391164"/>
    <w:rsid w:val="00392DE6"/>
    <w:rsid w:val="003955C7"/>
    <w:rsid w:val="00396CBC"/>
    <w:rsid w:val="003976A3"/>
    <w:rsid w:val="003A14A6"/>
    <w:rsid w:val="003A1E4A"/>
    <w:rsid w:val="003A2F06"/>
    <w:rsid w:val="003A41D0"/>
    <w:rsid w:val="003A42AA"/>
    <w:rsid w:val="003A4469"/>
    <w:rsid w:val="003A5D8F"/>
    <w:rsid w:val="003A7C8D"/>
    <w:rsid w:val="003B07B1"/>
    <w:rsid w:val="003B094C"/>
    <w:rsid w:val="003B1C05"/>
    <w:rsid w:val="003B20E1"/>
    <w:rsid w:val="003B3B2C"/>
    <w:rsid w:val="003B5599"/>
    <w:rsid w:val="003B67D0"/>
    <w:rsid w:val="003B682C"/>
    <w:rsid w:val="003B6F51"/>
    <w:rsid w:val="003B71EF"/>
    <w:rsid w:val="003C035E"/>
    <w:rsid w:val="003C0810"/>
    <w:rsid w:val="003C1FED"/>
    <w:rsid w:val="003C340D"/>
    <w:rsid w:val="003C358C"/>
    <w:rsid w:val="003C35E2"/>
    <w:rsid w:val="003C4B9B"/>
    <w:rsid w:val="003C7662"/>
    <w:rsid w:val="003C7EEC"/>
    <w:rsid w:val="003D0660"/>
    <w:rsid w:val="003D06A6"/>
    <w:rsid w:val="003D09F6"/>
    <w:rsid w:val="003D19E2"/>
    <w:rsid w:val="003D2C08"/>
    <w:rsid w:val="003D2EF3"/>
    <w:rsid w:val="003D6B93"/>
    <w:rsid w:val="003D73C0"/>
    <w:rsid w:val="003E0781"/>
    <w:rsid w:val="003E1A94"/>
    <w:rsid w:val="003E1ECE"/>
    <w:rsid w:val="003E2788"/>
    <w:rsid w:val="003E3B87"/>
    <w:rsid w:val="003E4388"/>
    <w:rsid w:val="003E616E"/>
    <w:rsid w:val="003E7498"/>
    <w:rsid w:val="003E78F5"/>
    <w:rsid w:val="003F125B"/>
    <w:rsid w:val="003F1734"/>
    <w:rsid w:val="003F307D"/>
    <w:rsid w:val="003F4AD0"/>
    <w:rsid w:val="003F4CB0"/>
    <w:rsid w:val="003F6395"/>
    <w:rsid w:val="003F639C"/>
    <w:rsid w:val="003F7125"/>
    <w:rsid w:val="003F7925"/>
    <w:rsid w:val="003F7DBB"/>
    <w:rsid w:val="00405DAB"/>
    <w:rsid w:val="00406B2F"/>
    <w:rsid w:val="004071B7"/>
    <w:rsid w:val="004078BE"/>
    <w:rsid w:val="00411271"/>
    <w:rsid w:val="00412070"/>
    <w:rsid w:val="004121ED"/>
    <w:rsid w:val="0041277B"/>
    <w:rsid w:val="004128E6"/>
    <w:rsid w:val="00415DAD"/>
    <w:rsid w:val="00415DD9"/>
    <w:rsid w:val="00416D11"/>
    <w:rsid w:val="00417A35"/>
    <w:rsid w:val="00420B7C"/>
    <w:rsid w:val="00421629"/>
    <w:rsid w:val="00422174"/>
    <w:rsid w:val="00422719"/>
    <w:rsid w:val="00422B58"/>
    <w:rsid w:val="00422F8B"/>
    <w:rsid w:val="004232B0"/>
    <w:rsid w:val="0042358C"/>
    <w:rsid w:val="00424EBE"/>
    <w:rsid w:val="004255B0"/>
    <w:rsid w:val="004262DE"/>
    <w:rsid w:val="004306FC"/>
    <w:rsid w:val="00430F89"/>
    <w:rsid w:val="00431CE2"/>
    <w:rsid w:val="004322E7"/>
    <w:rsid w:val="00432C40"/>
    <w:rsid w:val="004344B6"/>
    <w:rsid w:val="00435BE7"/>
    <w:rsid w:val="0043648A"/>
    <w:rsid w:val="00440B21"/>
    <w:rsid w:val="00440FB2"/>
    <w:rsid w:val="004424AB"/>
    <w:rsid w:val="00442545"/>
    <w:rsid w:val="00442E50"/>
    <w:rsid w:val="0044460F"/>
    <w:rsid w:val="00445629"/>
    <w:rsid w:val="00446617"/>
    <w:rsid w:val="00452160"/>
    <w:rsid w:val="0045374D"/>
    <w:rsid w:val="004543BD"/>
    <w:rsid w:val="00454986"/>
    <w:rsid w:val="004610AA"/>
    <w:rsid w:val="0046160B"/>
    <w:rsid w:val="004619E2"/>
    <w:rsid w:val="004624D8"/>
    <w:rsid w:val="00463439"/>
    <w:rsid w:val="004647F7"/>
    <w:rsid w:val="004650BF"/>
    <w:rsid w:val="00465BAB"/>
    <w:rsid w:val="00466FF9"/>
    <w:rsid w:val="00467B6E"/>
    <w:rsid w:val="004716E4"/>
    <w:rsid w:val="00472F3D"/>
    <w:rsid w:val="004741A8"/>
    <w:rsid w:val="00476D41"/>
    <w:rsid w:val="00477388"/>
    <w:rsid w:val="004777F7"/>
    <w:rsid w:val="004811EA"/>
    <w:rsid w:val="00482BC1"/>
    <w:rsid w:val="00486A4F"/>
    <w:rsid w:val="00486E3B"/>
    <w:rsid w:val="00487852"/>
    <w:rsid w:val="00487ECE"/>
    <w:rsid w:val="00491BD2"/>
    <w:rsid w:val="0049602C"/>
    <w:rsid w:val="004A22FE"/>
    <w:rsid w:val="004A31B1"/>
    <w:rsid w:val="004A51F6"/>
    <w:rsid w:val="004A5AAC"/>
    <w:rsid w:val="004A6265"/>
    <w:rsid w:val="004A7373"/>
    <w:rsid w:val="004B0718"/>
    <w:rsid w:val="004B098C"/>
    <w:rsid w:val="004B24B2"/>
    <w:rsid w:val="004B289D"/>
    <w:rsid w:val="004B3416"/>
    <w:rsid w:val="004B3925"/>
    <w:rsid w:val="004B399F"/>
    <w:rsid w:val="004B4CD3"/>
    <w:rsid w:val="004B5881"/>
    <w:rsid w:val="004B5D0C"/>
    <w:rsid w:val="004B6391"/>
    <w:rsid w:val="004B63C2"/>
    <w:rsid w:val="004B7512"/>
    <w:rsid w:val="004C0243"/>
    <w:rsid w:val="004C4262"/>
    <w:rsid w:val="004C5E8D"/>
    <w:rsid w:val="004C6C3C"/>
    <w:rsid w:val="004C734D"/>
    <w:rsid w:val="004D0BD2"/>
    <w:rsid w:val="004D15A9"/>
    <w:rsid w:val="004D1FE1"/>
    <w:rsid w:val="004D2C1A"/>
    <w:rsid w:val="004D2D84"/>
    <w:rsid w:val="004D3A21"/>
    <w:rsid w:val="004D49C6"/>
    <w:rsid w:val="004D4D39"/>
    <w:rsid w:val="004D52A1"/>
    <w:rsid w:val="004D6A8F"/>
    <w:rsid w:val="004D6D57"/>
    <w:rsid w:val="004D6E07"/>
    <w:rsid w:val="004D6E7F"/>
    <w:rsid w:val="004D7393"/>
    <w:rsid w:val="004E0EAA"/>
    <w:rsid w:val="004E2566"/>
    <w:rsid w:val="004E30E9"/>
    <w:rsid w:val="004E6797"/>
    <w:rsid w:val="004E7172"/>
    <w:rsid w:val="004F0D76"/>
    <w:rsid w:val="004F1E1D"/>
    <w:rsid w:val="004F2920"/>
    <w:rsid w:val="004F318A"/>
    <w:rsid w:val="004F54DA"/>
    <w:rsid w:val="004F55D9"/>
    <w:rsid w:val="004F6460"/>
    <w:rsid w:val="004F6A4E"/>
    <w:rsid w:val="004F7058"/>
    <w:rsid w:val="004F75EB"/>
    <w:rsid w:val="00502671"/>
    <w:rsid w:val="0050437F"/>
    <w:rsid w:val="005044EB"/>
    <w:rsid w:val="00504BC7"/>
    <w:rsid w:val="00505051"/>
    <w:rsid w:val="00511D04"/>
    <w:rsid w:val="00511DAC"/>
    <w:rsid w:val="005146F9"/>
    <w:rsid w:val="005166BE"/>
    <w:rsid w:val="00517ECD"/>
    <w:rsid w:val="0052181D"/>
    <w:rsid w:val="00521BFE"/>
    <w:rsid w:val="00522722"/>
    <w:rsid w:val="00525624"/>
    <w:rsid w:val="005257D0"/>
    <w:rsid w:val="00527E69"/>
    <w:rsid w:val="0053063F"/>
    <w:rsid w:val="00530DA1"/>
    <w:rsid w:val="0053164D"/>
    <w:rsid w:val="00532F58"/>
    <w:rsid w:val="005333AC"/>
    <w:rsid w:val="005336F0"/>
    <w:rsid w:val="00534FBF"/>
    <w:rsid w:val="00535DE6"/>
    <w:rsid w:val="0053636F"/>
    <w:rsid w:val="005366CC"/>
    <w:rsid w:val="00536D16"/>
    <w:rsid w:val="005374B1"/>
    <w:rsid w:val="005379B1"/>
    <w:rsid w:val="00537E01"/>
    <w:rsid w:val="00537FA3"/>
    <w:rsid w:val="00540299"/>
    <w:rsid w:val="005424E4"/>
    <w:rsid w:val="00542600"/>
    <w:rsid w:val="00542865"/>
    <w:rsid w:val="00542F05"/>
    <w:rsid w:val="00546B0F"/>
    <w:rsid w:val="00547A5F"/>
    <w:rsid w:val="00547B52"/>
    <w:rsid w:val="00550D8A"/>
    <w:rsid w:val="00550E69"/>
    <w:rsid w:val="005512B5"/>
    <w:rsid w:val="005519A4"/>
    <w:rsid w:val="0055549B"/>
    <w:rsid w:val="005555FE"/>
    <w:rsid w:val="0055636A"/>
    <w:rsid w:val="00556D8D"/>
    <w:rsid w:val="005605B3"/>
    <w:rsid w:val="00560AC1"/>
    <w:rsid w:val="0056250F"/>
    <w:rsid w:val="00563002"/>
    <w:rsid w:val="00567465"/>
    <w:rsid w:val="00567601"/>
    <w:rsid w:val="005700D4"/>
    <w:rsid w:val="005701D4"/>
    <w:rsid w:val="005719C5"/>
    <w:rsid w:val="0057409E"/>
    <w:rsid w:val="005741BF"/>
    <w:rsid w:val="00574B99"/>
    <w:rsid w:val="00576098"/>
    <w:rsid w:val="00577C10"/>
    <w:rsid w:val="00580181"/>
    <w:rsid w:val="005806FE"/>
    <w:rsid w:val="0058139A"/>
    <w:rsid w:val="005835C3"/>
    <w:rsid w:val="00583B8D"/>
    <w:rsid w:val="00584D71"/>
    <w:rsid w:val="00585C46"/>
    <w:rsid w:val="00586703"/>
    <w:rsid w:val="00587323"/>
    <w:rsid w:val="00591867"/>
    <w:rsid w:val="00591CEA"/>
    <w:rsid w:val="005920D7"/>
    <w:rsid w:val="00593D59"/>
    <w:rsid w:val="00594D24"/>
    <w:rsid w:val="005971CA"/>
    <w:rsid w:val="0059769B"/>
    <w:rsid w:val="005977EE"/>
    <w:rsid w:val="00597AC3"/>
    <w:rsid w:val="00597E66"/>
    <w:rsid w:val="005A0D0E"/>
    <w:rsid w:val="005A298B"/>
    <w:rsid w:val="005A2C4F"/>
    <w:rsid w:val="005A3397"/>
    <w:rsid w:val="005A3758"/>
    <w:rsid w:val="005A5BF0"/>
    <w:rsid w:val="005A7B04"/>
    <w:rsid w:val="005B1240"/>
    <w:rsid w:val="005B15A2"/>
    <w:rsid w:val="005B6D40"/>
    <w:rsid w:val="005C2E33"/>
    <w:rsid w:val="005C404A"/>
    <w:rsid w:val="005C4A78"/>
    <w:rsid w:val="005C506D"/>
    <w:rsid w:val="005C51DB"/>
    <w:rsid w:val="005C6385"/>
    <w:rsid w:val="005C6AE4"/>
    <w:rsid w:val="005D1285"/>
    <w:rsid w:val="005D259A"/>
    <w:rsid w:val="005D38FB"/>
    <w:rsid w:val="005D4135"/>
    <w:rsid w:val="005D58C5"/>
    <w:rsid w:val="005D5E93"/>
    <w:rsid w:val="005E0778"/>
    <w:rsid w:val="005E2970"/>
    <w:rsid w:val="005E29AA"/>
    <w:rsid w:val="005E3558"/>
    <w:rsid w:val="005E36C3"/>
    <w:rsid w:val="005E571F"/>
    <w:rsid w:val="005E5837"/>
    <w:rsid w:val="005E7AB8"/>
    <w:rsid w:val="005F0254"/>
    <w:rsid w:val="005F1DEC"/>
    <w:rsid w:val="005F5E55"/>
    <w:rsid w:val="00600A91"/>
    <w:rsid w:val="00601BF8"/>
    <w:rsid w:val="006027EE"/>
    <w:rsid w:val="00602E0C"/>
    <w:rsid w:val="00605DC4"/>
    <w:rsid w:val="0060627E"/>
    <w:rsid w:val="00611417"/>
    <w:rsid w:val="006114AC"/>
    <w:rsid w:val="006135DB"/>
    <w:rsid w:val="00614A6D"/>
    <w:rsid w:val="00615D96"/>
    <w:rsid w:val="0061762D"/>
    <w:rsid w:val="00621A97"/>
    <w:rsid w:val="006244D0"/>
    <w:rsid w:val="00624FBD"/>
    <w:rsid w:val="00626AAE"/>
    <w:rsid w:val="00630259"/>
    <w:rsid w:val="00631270"/>
    <w:rsid w:val="00632F24"/>
    <w:rsid w:val="00634A85"/>
    <w:rsid w:val="006373EA"/>
    <w:rsid w:val="00641B2F"/>
    <w:rsid w:val="00641F92"/>
    <w:rsid w:val="00642031"/>
    <w:rsid w:val="00643274"/>
    <w:rsid w:val="00646CAF"/>
    <w:rsid w:val="00647F0D"/>
    <w:rsid w:val="006501DE"/>
    <w:rsid w:val="0065148B"/>
    <w:rsid w:val="00651E24"/>
    <w:rsid w:val="0065387C"/>
    <w:rsid w:val="00654827"/>
    <w:rsid w:val="00657BE4"/>
    <w:rsid w:val="0066001E"/>
    <w:rsid w:val="006621BD"/>
    <w:rsid w:val="00663F28"/>
    <w:rsid w:val="006643F9"/>
    <w:rsid w:val="0066463D"/>
    <w:rsid w:val="00664FF9"/>
    <w:rsid w:val="00667230"/>
    <w:rsid w:val="00670060"/>
    <w:rsid w:val="00670563"/>
    <w:rsid w:val="00672260"/>
    <w:rsid w:val="00673876"/>
    <w:rsid w:val="00673AF5"/>
    <w:rsid w:val="00677BBC"/>
    <w:rsid w:val="0068068F"/>
    <w:rsid w:val="0068123A"/>
    <w:rsid w:val="006824B3"/>
    <w:rsid w:val="006827B5"/>
    <w:rsid w:val="0068381C"/>
    <w:rsid w:val="00683C14"/>
    <w:rsid w:val="00683C8D"/>
    <w:rsid w:val="00685D15"/>
    <w:rsid w:val="00686C6C"/>
    <w:rsid w:val="00686D84"/>
    <w:rsid w:val="00687967"/>
    <w:rsid w:val="006902D1"/>
    <w:rsid w:val="00691360"/>
    <w:rsid w:val="00691C3B"/>
    <w:rsid w:val="0069231C"/>
    <w:rsid w:val="00694739"/>
    <w:rsid w:val="00694E82"/>
    <w:rsid w:val="006A0F95"/>
    <w:rsid w:val="006A514C"/>
    <w:rsid w:val="006A5746"/>
    <w:rsid w:val="006A6673"/>
    <w:rsid w:val="006B0A08"/>
    <w:rsid w:val="006B4214"/>
    <w:rsid w:val="006B6441"/>
    <w:rsid w:val="006B6A37"/>
    <w:rsid w:val="006B73B3"/>
    <w:rsid w:val="006C0001"/>
    <w:rsid w:val="006C029A"/>
    <w:rsid w:val="006C167B"/>
    <w:rsid w:val="006C19C6"/>
    <w:rsid w:val="006C58E4"/>
    <w:rsid w:val="006C6A36"/>
    <w:rsid w:val="006C713B"/>
    <w:rsid w:val="006D124C"/>
    <w:rsid w:val="006D4A22"/>
    <w:rsid w:val="006D71A5"/>
    <w:rsid w:val="006E2180"/>
    <w:rsid w:val="006E2221"/>
    <w:rsid w:val="006E3AA2"/>
    <w:rsid w:val="006E76C2"/>
    <w:rsid w:val="006F0792"/>
    <w:rsid w:val="006F0DEA"/>
    <w:rsid w:val="006F1C5D"/>
    <w:rsid w:val="006F547F"/>
    <w:rsid w:val="006F60FE"/>
    <w:rsid w:val="00701873"/>
    <w:rsid w:val="00701FF1"/>
    <w:rsid w:val="00702F0C"/>
    <w:rsid w:val="007032B0"/>
    <w:rsid w:val="007054CD"/>
    <w:rsid w:val="007057EB"/>
    <w:rsid w:val="007059B7"/>
    <w:rsid w:val="00710366"/>
    <w:rsid w:val="0071037B"/>
    <w:rsid w:val="00710841"/>
    <w:rsid w:val="007108F9"/>
    <w:rsid w:val="0071097F"/>
    <w:rsid w:val="00710E9F"/>
    <w:rsid w:val="00711687"/>
    <w:rsid w:val="007125EE"/>
    <w:rsid w:val="00715D7F"/>
    <w:rsid w:val="00716392"/>
    <w:rsid w:val="007175B6"/>
    <w:rsid w:val="0072258A"/>
    <w:rsid w:val="007243E7"/>
    <w:rsid w:val="007245C7"/>
    <w:rsid w:val="00725084"/>
    <w:rsid w:val="007270FD"/>
    <w:rsid w:val="00731551"/>
    <w:rsid w:val="0073338E"/>
    <w:rsid w:val="00733AA2"/>
    <w:rsid w:val="00734441"/>
    <w:rsid w:val="007345A0"/>
    <w:rsid w:val="0073474D"/>
    <w:rsid w:val="007349CB"/>
    <w:rsid w:val="00734CA6"/>
    <w:rsid w:val="0073781F"/>
    <w:rsid w:val="00740058"/>
    <w:rsid w:val="00740B02"/>
    <w:rsid w:val="00741566"/>
    <w:rsid w:val="0074193D"/>
    <w:rsid w:val="00742020"/>
    <w:rsid w:val="00742878"/>
    <w:rsid w:val="00742DF1"/>
    <w:rsid w:val="007458B0"/>
    <w:rsid w:val="007466DC"/>
    <w:rsid w:val="00751ADB"/>
    <w:rsid w:val="00754BD8"/>
    <w:rsid w:val="0075582F"/>
    <w:rsid w:val="0075629B"/>
    <w:rsid w:val="007577A6"/>
    <w:rsid w:val="0076114E"/>
    <w:rsid w:val="00761DDF"/>
    <w:rsid w:val="00763565"/>
    <w:rsid w:val="0076457E"/>
    <w:rsid w:val="00765670"/>
    <w:rsid w:val="007662BE"/>
    <w:rsid w:val="00766BAA"/>
    <w:rsid w:val="007729AA"/>
    <w:rsid w:val="007761AB"/>
    <w:rsid w:val="00780616"/>
    <w:rsid w:val="00780CAB"/>
    <w:rsid w:val="00781AE4"/>
    <w:rsid w:val="0078333B"/>
    <w:rsid w:val="0078341E"/>
    <w:rsid w:val="007849B8"/>
    <w:rsid w:val="00784C28"/>
    <w:rsid w:val="00785982"/>
    <w:rsid w:val="00785BBC"/>
    <w:rsid w:val="00786FBC"/>
    <w:rsid w:val="00787A0E"/>
    <w:rsid w:val="00790633"/>
    <w:rsid w:val="007923AB"/>
    <w:rsid w:val="00792D3D"/>
    <w:rsid w:val="007944BA"/>
    <w:rsid w:val="007962E5"/>
    <w:rsid w:val="00796A7D"/>
    <w:rsid w:val="007A2853"/>
    <w:rsid w:val="007A2ABE"/>
    <w:rsid w:val="007A2C37"/>
    <w:rsid w:val="007A3A43"/>
    <w:rsid w:val="007A3E62"/>
    <w:rsid w:val="007A49CF"/>
    <w:rsid w:val="007A4C14"/>
    <w:rsid w:val="007A5EFE"/>
    <w:rsid w:val="007A6749"/>
    <w:rsid w:val="007B01B1"/>
    <w:rsid w:val="007B1FB2"/>
    <w:rsid w:val="007B2679"/>
    <w:rsid w:val="007B31E5"/>
    <w:rsid w:val="007B433F"/>
    <w:rsid w:val="007B5764"/>
    <w:rsid w:val="007B6408"/>
    <w:rsid w:val="007B688C"/>
    <w:rsid w:val="007C0189"/>
    <w:rsid w:val="007C0829"/>
    <w:rsid w:val="007C17A2"/>
    <w:rsid w:val="007C1CBD"/>
    <w:rsid w:val="007C248C"/>
    <w:rsid w:val="007C3C20"/>
    <w:rsid w:val="007C3CDE"/>
    <w:rsid w:val="007C3D1D"/>
    <w:rsid w:val="007C7509"/>
    <w:rsid w:val="007D12C5"/>
    <w:rsid w:val="007D258E"/>
    <w:rsid w:val="007D290D"/>
    <w:rsid w:val="007D2AE5"/>
    <w:rsid w:val="007D43E7"/>
    <w:rsid w:val="007D6E94"/>
    <w:rsid w:val="007E09B0"/>
    <w:rsid w:val="007E2CFB"/>
    <w:rsid w:val="007E37A0"/>
    <w:rsid w:val="007E457D"/>
    <w:rsid w:val="007E4703"/>
    <w:rsid w:val="007E5969"/>
    <w:rsid w:val="007E7A79"/>
    <w:rsid w:val="007F056A"/>
    <w:rsid w:val="007F06A9"/>
    <w:rsid w:val="007F1EBC"/>
    <w:rsid w:val="007F2D5F"/>
    <w:rsid w:val="007F4987"/>
    <w:rsid w:val="007F7550"/>
    <w:rsid w:val="007F7CE1"/>
    <w:rsid w:val="0080013A"/>
    <w:rsid w:val="00802DF6"/>
    <w:rsid w:val="00804F32"/>
    <w:rsid w:val="008057AC"/>
    <w:rsid w:val="00806DF2"/>
    <w:rsid w:val="0081017D"/>
    <w:rsid w:val="00811C09"/>
    <w:rsid w:val="00813854"/>
    <w:rsid w:val="008145BD"/>
    <w:rsid w:val="00815813"/>
    <w:rsid w:val="00816886"/>
    <w:rsid w:val="008207BC"/>
    <w:rsid w:val="0082132A"/>
    <w:rsid w:val="00821CB8"/>
    <w:rsid w:val="00822E46"/>
    <w:rsid w:val="00822EF8"/>
    <w:rsid w:val="0082391A"/>
    <w:rsid w:val="00823BCA"/>
    <w:rsid w:val="00823D35"/>
    <w:rsid w:val="00824808"/>
    <w:rsid w:val="00825E67"/>
    <w:rsid w:val="00827BE4"/>
    <w:rsid w:val="00832D90"/>
    <w:rsid w:val="00836B29"/>
    <w:rsid w:val="00836EFB"/>
    <w:rsid w:val="00837066"/>
    <w:rsid w:val="008378D4"/>
    <w:rsid w:val="00840B03"/>
    <w:rsid w:val="008419AE"/>
    <w:rsid w:val="0084260A"/>
    <w:rsid w:val="0084452D"/>
    <w:rsid w:val="008456A9"/>
    <w:rsid w:val="0084688E"/>
    <w:rsid w:val="00846F48"/>
    <w:rsid w:val="00847065"/>
    <w:rsid w:val="008506E0"/>
    <w:rsid w:val="00851B85"/>
    <w:rsid w:val="00852131"/>
    <w:rsid w:val="00852D91"/>
    <w:rsid w:val="00852E5D"/>
    <w:rsid w:val="00855796"/>
    <w:rsid w:val="00855A09"/>
    <w:rsid w:val="0086049E"/>
    <w:rsid w:val="00862C48"/>
    <w:rsid w:val="0086309D"/>
    <w:rsid w:val="00867F1F"/>
    <w:rsid w:val="00870E08"/>
    <w:rsid w:val="00871002"/>
    <w:rsid w:val="008717D3"/>
    <w:rsid w:val="0087511D"/>
    <w:rsid w:val="0087556D"/>
    <w:rsid w:val="00875E96"/>
    <w:rsid w:val="008808E4"/>
    <w:rsid w:val="00881387"/>
    <w:rsid w:val="0088138D"/>
    <w:rsid w:val="00881790"/>
    <w:rsid w:val="008827FB"/>
    <w:rsid w:val="0088371C"/>
    <w:rsid w:val="00884651"/>
    <w:rsid w:val="0088515E"/>
    <w:rsid w:val="00885F7D"/>
    <w:rsid w:val="00885FCF"/>
    <w:rsid w:val="00890DC0"/>
    <w:rsid w:val="00891F68"/>
    <w:rsid w:val="008923FB"/>
    <w:rsid w:val="00893CCD"/>
    <w:rsid w:val="00894C34"/>
    <w:rsid w:val="00897F4A"/>
    <w:rsid w:val="008A0470"/>
    <w:rsid w:val="008A0989"/>
    <w:rsid w:val="008A1E4D"/>
    <w:rsid w:val="008A2416"/>
    <w:rsid w:val="008A2F2E"/>
    <w:rsid w:val="008A71E5"/>
    <w:rsid w:val="008A722D"/>
    <w:rsid w:val="008B10BD"/>
    <w:rsid w:val="008B1B5C"/>
    <w:rsid w:val="008B1E55"/>
    <w:rsid w:val="008B53FA"/>
    <w:rsid w:val="008B5C6D"/>
    <w:rsid w:val="008B648F"/>
    <w:rsid w:val="008B65D4"/>
    <w:rsid w:val="008B72BF"/>
    <w:rsid w:val="008B7D2A"/>
    <w:rsid w:val="008B7E94"/>
    <w:rsid w:val="008C06CF"/>
    <w:rsid w:val="008C08F5"/>
    <w:rsid w:val="008C0C13"/>
    <w:rsid w:val="008C3F01"/>
    <w:rsid w:val="008C424D"/>
    <w:rsid w:val="008C5425"/>
    <w:rsid w:val="008C5ECA"/>
    <w:rsid w:val="008C62E5"/>
    <w:rsid w:val="008C7031"/>
    <w:rsid w:val="008C73A5"/>
    <w:rsid w:val="008C77AB"/>
    <w:rsid w:val="008D17C8"/>
    <w:rsid w:val="008D324A"/>
    <w:rsid w:val="008D5418"/>
    <w:rsid w:val="008D676B"/>
    <w:rsid w:val="008D6825"/>
    <w:rsid w:val="008E0BA3"/>
    <w:rsid w:val="008E12CB"/>
    <w:rsid w:val="008E1CDC"/>
    <w:rsid w:val="008E2056"/>
    <w:rsid w:val="008E238E"/>
    <w:rsid w:val="008E264C"/>
    <w:rsid w:val="008E26E4"/>
    <w:rsid w:val="008E34F9"/>
    <w:rsid w:val="008E404A"/>
    <w:rsid w:val="008E526F"/>
    <w:rsid w:val="008E632A"/>
    <w:rsid w:val="008E69A3"/>
    <w:rsid w:val="008E74C3"/>
    <w:rsid w:val="008E7645"/>
    <w:rsid w:val="008F056E"/>
    <w:rsid w:val="008F143A"/>
    <w:rsid w:val="008F1CD7"/>
    <w:rsid w:val="008F1D5C"/>
    <w:rsid w:val="008F2A00"/>
    <w:rsid w:val="008F2B1A"/>
    <w:rsid w:val="008F3E8C"/>
    <w:rsid w:val="0090174E"/>
    <w:rsid w:val="009017FE"/>
    <w:rsid w:val="00901949"/>
    <w:rsid w:val="00902334"/>
    <w:rsid w:val="00902C92"/>
    <w:rsid w:val="0090311C"/>
    <w:rsid w:val="00903735"/>
    <w:rsid w:val="0090529C"/>
    <w:rsid w:val="009075DE"/>
    <w:rsid w:val="009119CA"/>
    <w:rsid w:val="009136EE"/>
    <w:rsid w:val="00914B7A"/>
    <w:rsid w:val="009154E4"/>
    <w:rsid w:val="0091648E"/>
    <w:rsid w:val="0091778E"/>
    <w:rsid w:val="00917F0C"/>
    <w:rsid w:val="0092015E"/>
    <w:rsid w:val="0092075B"/>
    <w:rsid w:val="00920844"/>
    <w:rsid w:val="009209BF"/>
    <w:rsid w:val="00920E42"/>
    <w:rsid w:val="00921B21"/>
    <w:rsid w:val="00922C76"/>
    <w:rsid w:val="00922EDA"/>
    <w:rsid w:val="00923BD4"/>
    <w:rsid w:val="00931C48"/>
    <w:rsid w:val="00932070"/>
    <w:rsid w:val="0093272C"/>
    <w:rsid w:val="00932E33"/>
    <w:rsid w:val="00933989"/>
    <w:rsid w:val="00935652"/>
    <w:rsid w:val="00936A03"/>
    <w:rsid w:val="009402D1"/>
    <w:rsid w:val="00943702"/>
    <w:rsid w:val="00943E3C"/>
    <w:rsid w:val="00944E38"/>
    <w:rsid w:val="00945103"/>
    <w:rsid w:val="00947743"/>
    <w:rsid w:val="00947A24"/>
    <w:rsid w:val="0095015E"/>
    <w:rsid w:val="00950299"/>
    <w:rsid w:val="00950C7E"/>
    <w:rsid w:val="009511A1"/>
    <w:rsid w:val="00951B8F"/>
    <w:rsid w:val="00951BF1"/>
    <w:rsid w:val="00951E49"/>
    <w:rsid w:val="009525B8"/>
    <w:rsid w:val="009552FE"/>
    <w:rsid w:val="00955C34"/>
    <w:rsid w:val="00957A3D"/>
    <w:rsid w:val="00963888"/>
    <w:rsid w:val="00963E24"/>
    <w:rsid w:val="00966244"/>
    <w:rsid w:val="00966949"/>
    <w:rsid w:val="009669D5"/>
    <w:rsid w:val="00970421"/>
    <w:rsid w:val="00970802"/>
    <w:rsid w:val="00971778"/>
    <w:rsid w:val="00972DF8"/>
    <w:rsid w:val="0097415C"/>
    <w:rsid w:val="0097473D"/>
    <w:rsid w:val="00974D78"/>
    <w:rsid w:val="00974E5F"/>
    <w:rsid w:val="00974EBF"/>
    <w:rsid w:val="009763B8"/>
    <w:rsid w:val="009820DB"/>
    <w:rsid w:val="0098319D"/>
    <w:rsid w:val="00984EA5"/>
    <w:rsid w:val="00985F23"/>
    <w:rsid w:val="00986A6A"/>
    <w:rsid w:val="0098783E"/>
    <w:rsid w:val="00987E98"/>
    <w:rsid w:val="00990A36"/>
    <w:rsid w:val="00991243"/>
    <w:rsid w:val="009915CD"/>
    <w:rsid w:val="009917E2"/>
    <w:rsid w:val="00993A23"/>
    <w:rsid w:val="00993C90"/>
    <w:rsid w:val="00994CA4"/>
    <w:rsid w:val="009A050C"/>
    <w:rsid w:val="009A11FD"/>
    <w:rsid w:val="009A22EE"/>
    <w:rsid w:val="009A5C42"/>
    <w:rsid w:val="009A66C9"/>
    <w:rsid w:val="009B0CBF"/>
    <w:rsid w:val="009B135C"/>
    <w:rsid w:val="009B15A6"/>
    <w:rsid w:val="009B1CF7"/>
    <w:rsid w:val="009B204F"/>
    <w:rsid w:val="009B2C5E"/>
    <w:rsid w:val="009B3146"/>
    <w:rsid w:val="009B4021"/>
    <w:rsid w:val="009C03A5"/>
    <w:rsid w:val="009C098B"/>
    <w:rsid w:val="009C0EE5"/>
    <w:rsid w:val="009C16C8"/>
    <w:rsid w:val="009C198A"/>
    <w:rsid w:val="009C1DE4"/>
    <w:rsid w:val="009C5A54"/>
    <w:rsid w:val="009C6B84"/>
    <w:rsid w:val="009D0F96"/>
    <w:rsid w:val="009D1EC7"/>
    <w:rsid w:val="009D23D8"/>
    <w:rsid w:val="009D2AAD"/>
    <w:rsid w:val="009D36A9"/>
    <w:rsid w:val="009D428B"/>
    <w:rsid w:val="009D5A8B"/>
    <w:rsid w:val="009D5ACB"/>
    <w:rsid w:val="009D6949"/>
    <w:rsid w:val="009E0021"/>
    <w:rsid w:val="009E061F"/>
    <w:rsid w:val="009E084C"/>
    <w:rsid w:val="009E085C"/>
    <w:rsid w:val="009E17B6"/>
    <w:rsid w:val="009E2D13"/>
    <w:rsid w:val="009E390A"/>
    <w:rsid w:val="009E3FE9"/>
    <w:rsid w:val="009E415F"/>
    <w:rsid w:val="009E4DCF"/>
    <w:rsid w:val="009E58ED"/>
    <w:rsid w:val="009E5ECA"/>
    <w:rsid w:val="009E6B6D"/>
    <w:rsid w:val="009E7664"/>
    <w:rsid w:val="009E7708"/>
    <w:rsid w:val="009F04CC"/>
    <w:rsid w:val="009F0F23"/>
    <w:rsid w:val="009F651A"/>
    <w:rsid w:val="009F6ECC"/>
    <w:rsid w:val="00A00900"/>
    <w:rsid w:val="00A0184A"/>
    <w:rsid w:val="00A01EF9"/>
    <w:rsid w:val="00A04272"/>
    <w:rsid w:val="00A04715"/>
    <w:rsid w:val="00A04FBA"/>
    <w:rsid w:val="00A06975"/>
    <w:rsid w:val="00A105D9"/>
    <w:rsid w:val="00A10962"/>
    <w:rsid w:val="00A123DD"/>
    <w:rsid w:val="00A12CCB"/>
    <w:rsid w:val="00A1301F"/>
    <w:rsid w:val="00A141BF"/>
    <w:rsid w:val="00A1560A"/>
    <w:rsid w:val="00A16E72"/>
    <w:rsid w:val="00A202D1"/>
    <w:rsid w:val="00A205C3"/>
    <w:rsid w:val="00A24316"/>
    <w:rsid w:val="00A24E29"/>
    <w:rsid w:val="00A25151"/>
    <w:rsid w:val="00A25C14"/>
    <w:rsid w:val="00A278B7"/>
    <w:rsid w:val="00A30C57"/>
    <w:rsid w:val="00A31696"/>
    <w:rsid w:val="00A319DF"/>
    <w:rsid w:val="00A3299F"/>
    <w:rsid w:val="00A32EFA"/>
    <w:rsid w:val="00A35B0F"/>
    <w:rsid w:val="00A36D7B"/>
    <w:rsid w:val="00A37F56"/>
    <w:rsid w:val="00A41D73"/>
    <w:rsid w:val="00A4272C"/>
    <w:rsid w:val="00A43450"/>
    <w:rsid w:val="00A436D3"/>
    <w:rsid w:val="00A44132"/>
    <w:rsid w:val="00A44E6C"/>
    <w:rsid w:val="00A4583F"/>
    <w:rsid w:val="00A4653B"/>
    <w:rsid w:val="00A46BF8"/>
    <w:rsid w:val="00A46C18"/>
    <w:rsid w:val="00A47C0C"/>
    <w:rsid w:val="00A47FCD"/>
    <w:rsid w:val="00A50604"/>
    <w:rsid w:val="00A50D35"/>
    <w:rsid w:val="00A51E49"/>
    <w:rsid w:val="00A52FFB"/>
    <w:rsid w:val="00A53CD5"/>
    <w:rsid w:val="00A55794"/>
    <w:rsid w:val="00A561A3"/>
    <w:rsid w:val="00A566D8"/>
    <w:rsid w:val="00A5721E"/>
    <w:rsid w:val="00A57872"/>
    <w:rsid w:val="00A57F8B"/>
    <w:rsid w:val="00A60016"/>
    <w:rsid w:val="00A612D4"/>
    <w:rsid w:val="00A61ABC"/>
    <w:rsid w:val="00A6449A"/>
    <w:rsid w:val="00A645BB"/>
    <w:rsid w:val="00A65AE4"/>
    <w:rsid w:val="00A67C38"/>
    <w:rsid w:val="00A7022D"/>
    <w:rsid w:val="00A71B4B"/>
    <w:rsid w:val="00A725EF"/>
    <w:rsid w:val="00A72D5C"/>
    <w:rsid w:val="00A7367E"/>
    <w:rsid w:val="00A73959"/>
    <w:rsid w:val="00A73CAB"/>
    <w:rsid w:val="00A74CD9"/>
    <w:rsid w:val="00A762B4"/>
    <w:rsid w:val="00A76723"/>
    <w:rsid w:val="00A76B45"/>
    <w:rsid w:val="00A76FC9"/>
    <w:rsid w:val="00A77335"/>
    <w:rsid w:val="00A80691"/>
    <w:rsid w:val="00A83A7C"/>
    <w:rsid w:val="00A83B8C"/>
    <w:rsid w:val="00A8601D"/>
    <w:rsid w:val="00A865D3"/>
    <w:rsid w:val="00A868B2"/>
    <w:rsid w:val="00A91BFF"/>
    <w:rsid w:val="00A91F07"/>
    <w:rsid w:val="00A921E4"/>
    <w:rsid w:val="00A924BD"/>
    <w:rsid w:val="00A9255C"/>
    <w:rsid w:val="00A93348"/>
    <w:rsid w:val="00A94AF3"/>
    <w:rsid w:val="00A963F5"/>
    <w:rsid w:val="00AA01AB"/>
    <w:rsid w:val="00AA13D7"/>
    <w:rsid w:val="00AA14CD"/>
    <w:rsid w:val="00AA26E7"/>
    <w:rsid w:val="00AA36E9"/>
    <w:rsid w:val="00AA48FB"/>
    <w:rsid w:val="00AA6AC9"/>
    <w:rsid w:val="00AA7250"/>
    <w:rsid w:val="00AA7A9C"/>
    <w:rsid w:val="00AB16C1"/>
    <w:rsid w:val="00AB281C"/>
    <w:rsid w:val="00AB3CA1"/>
    <w:rsid w:val="00AB6814"/>
    <w:rsid w:val="00AB7962"/>
    <w:rsid w:val="00AB7EB7"/>
    <w:rsid w:val="00AC010A"/>
    <w:rsid w:val="00AC10A6"/>
    <w:rsid w:val="00AC311E"/>
    <w:rsid w:val="00AC3C7F"/>
    <w:rsid w:val="00AC5E04"/>
    <w:rsid w:val="00AC7E26"/>
    <w:rsid w:val="00AD061E"/>
    <w:rsid w:val="00AD1FDE"/>
    <w:rsid w:val="00AD22DE"/>
    <w:rsid w:val="00AD5474"/>
    <w:rsid w:val="00AD6012"/>
    <w:rsid w:val="00AD616D"/>
    <w:rsid w:val="00AD6834"/>
    <w:rsid w:val="00AD69D5"/>
    <w:rsid w:val="00AE0B16"/>
    <w:rsid w:val="00AE1770"/>
    <w:rsid w:val="00AE17F6"/>
    <w:rsid w:val="00AE1B12"/>
    <w:rsid w:val="00AE2F6B"/>
    <w:rsid w:val="00AE32B1"/>
    <w:rsid w:val="00AE5AD8"/>
    <w:rsid w:val="00AE6B39"/>
    <w:rsid w:val="00AE6C45"/>
    <w:rsid w:val="00AE6ED4"/>
    <w:rsid w:val="00AE7651"/>
    <w:rsid w:val="00AE76B0"/>
    <w:rsid w:val="00AE7E78"/>
    <w:rsid w:val="00AF06C3"/>
    <w:rsid w:val="00AF07AF"/>
    <w:rsid w:val="00AF1290"/>
    <w:rsid w:val="00AF14E2"/>
    <w:rsid w:val="00AF2F54"/>
    <w:rsid w:val="00AF36DF"/>
    <w:rsid w:val="00AF5D35"/>
    <w:rsid w:val="00AF6D24"/>
    <w:rsid w:val="00B00319"/>
    <w:rsid w:val="00B017FE"/>
    <w:rsid w:val="00B027B0"/>
    <w:rsid w:val="00B03B1F"/>
    <w:rsid w:val="00B03B90"/>
    <w:rsid w:val="00B04943"/>
    <w:rsid w:val="00B04CF9"/>
    <w:rsid w:val="00B10802"/>
    <w:rsid w:val="00B12725"/>
    <w:rsid w:val="00B137E0"/>
    <w:rsid w:val="00B147FC"/>
    <w:rsid w:val="00B15AAE"/>
    <w:rsid w:val="00B15F90"/>
    <w:rsid w:val="00B1657B"/>
    <w:rsid w:val="00B16A07"/>
    <w:rsid w:val="00B16C36"/>
    <w:rsid w:val="00B172F7"/>
    <w:rsid w:val="00B2032D"/>
    <w:rsid w:val="00B2171F"/>
    <w:rsid w:val="00B2309B"/>
    <w:rsid w:val="00B25E09"/>
    <w:rsid w:val="00B263C0"/>
    <w:rsid w:val="00B27D4D"/>
    <w:rsid w:val="00B27FFE"/>
    <w:rsid w:val="00B32F91"/>
    <w:rsid w:val="00B34889"/>
    <w:rsid w:val="00B35045"/>
    <w:rsid w:val="00B36165"/>
    <w:rsid w:val="00B368CE"/>
    <w:rsid w:val="00B37590"/>
    <w:rsid w:val="00B37A08"/>
    <w:rsid w:val="00B408D6"/>
    <w:rsid w:val="00B40AC3"/>
    <w:rsid w:val="00B40FAF"/>
    <w:rsid w:val="00B42E80"/>
    <w:rsid w:val="00B43576"/>
    <w:rsid w:val="00B45AC1"/>
    <w:rsid w:val="00B45D3C"/>
    <w:rsid w:val="00B50179"/>
    <w:rsid w:val="00B51723"/>
    <w:rsid w:val="00B51A63"/>
    <w:rsid w:val="00B52AC8"/>
    <w:rsid w:val="00B5342E"/>
    <w:rsid w:val="00B549BF"/>
    <w:rsid w:val="00B56AE2"/>
    <w:rsid w:val="00B56FF3"/>
    <w:rsid w:val="00B5777A"/>
    <w:rsid w:val="00B604C8"/>
    <w:rsid w:val="00B6175D"/>
    <w:rsid w:val="00B63F32"/>
    <w:rsid w:val="00B648E3"/>
    <w:rsid w:val="00B70411"/>
    <w:rsid w:val="00B713FC"/>
    <w:rsid w:val="00B71D2B"/>
    <w:rsid w:val="00B7298F"/>
    <w:rsid w:val="00B74045"/>
    <w:rsid w:val="00B74EB0"/>
    <w:rsid w:val="00B775D4"/>
    <w:rsid w:val="00B7763D"/>
    <w:rsid w:val="00B77B5A"/>
    <w:rsid w:val="00B812B1"/>
    <w:rsid w:val="00B83290"/>
    <w:rsid w:val="00B83C9B"/>
    <w:rsid w:val="00B850AE"/>
    <w:rsid w:val="00B8545F"/>
    <w:rsid w:val="00B86385"/>
    <w:rsid w:val="00B865ED"/>
    <w:rsid w:val="00B87C19"/>
    <w:rsid w:val="00B903B5"/>
    <w:rsid w:val="00B90779"/>
    <w:rsid w:val="00B90C22"/>
    <w:rsid w:val="00B91BC1"/>
    <w:rsid w:val="00B93A2C"/>
    <w:rsid w:val="00B93F13"/>
    <w:rsid w:val="00B94844"/>
    <w:rsid w:val="00B95A0E"/>
    <w:rsid w:val="00B96365"/>
    <w:rsid w:val="00B967EB"/>
    <w:rsid w:val="00BA017D"/>
    <w:rsid w:val="00BA2475"/>
    <w:rsid w:val="00BA4007"/>
    <w:rsid w:val="00BA5024"/>
    <w:rsid w:val="00BA70C1"/>
    <w:rsid w:val="00BB0897"/>
    <w:rsid w:val="00BB0BF6"/>
    <w:rsid w:val="00BB19BC"/>
    <w:rsid w:val="00BB2D28"/>
    <w:rsid w:val="00BB3F00"/>
    <w:rsid w:val="00BB43A7"/>
    <w:rsid w:val="00BC09D4"/>
    <w:rsid w:val="00BC141B"/>
    <w:rsid w:val="00BC1675"/>
    <w:rsid w:val="00BC1E5A"/>
    <w:rsid w:val="00BC2219"/>
    <w:rsid w:val="00BC2779"/>
    <w:rsid w:val="00BC3AD4"/>
    <w:rsid w:val="00BC40C6"/>
    <w:rsid w:val="00BC7DAD"/>
    <w:rsid w:val="00BC7EA9"/>
    <w:rsid w:val="00BD09A5"/>
    <w:rsid w:val="00BD189F"/>
    <w:rsid w:val="00BD2639"/>
    <w:rsid w:val="00BD285A"/>
    <w:rsid w:val="00BD52E6"/>
    <w:rsid w:val="00BD5E7D"/>
    <w:rsid w:val="00BD668E"/>
    <w:rsid w:val="00BE04FA"/>
    <w:rsid w:val="00BE102E"/>
    <w:rsid w:val="00BE151B"/>
    <w:rsid w:val="00BE221B"/>
    <w:rsid w:val="00BE26F4"/>
    <w:rsid w:val="00BE2B02"/>
    <w:rsid w:val="00BE34C8"/>
    <w:rsid w:val="00BE3697"/>
    <w:rsid w:val="00BE3B18"/>
    <w:rsid w:val="00BE3BD4"/>
    <w:rsid w:val="00BE5D9D"/>
    <w:rsid w:val="00BE6115"/>
    <w:rsid w:val="00BE742C"/>
    <w:rsid w:val="00BF1057"/>
    <w:rsid w:val="00BF168A"/>
    <w:rsid w:val="00BF35B0"/>
    <w:rsid w:val="00BF376A"/>
    <w:rsid w:val="00BF6BBC"/>
    <w:rsid w:val="00BF701F"/>
    <w:rsid w:val="00BF7310"/>
    <w:rsid w:val="00BF7476"/>
    <w:rsid w:val="00C03548"/>
    <w:rsid w:val="00C05E75"/>
    <w:rsid w:val="00C060A9"/>
    <w:rsid w:val="00C06ABF"/>
    <w:rsid w:val="00C11CCB"/>
    <w:rsid w:val="00C122FC"/>
    <w:rsid w:val="00C12A66"/>
    <w:rsid w:val="00C12F9A"/>
    <w:rsid w:val="00C141F9"/>
    <w:rsid w:val="00C1509B"/>
    <w:rsid w:val="00C15788"/>
    <w:rsid w:val="00C16DC4"/>
    <w:rsid w:val="00C17BBB"/>
    <w:rsid w:val="00C21F14"/>
    <w:rsid w:val="00C222F1"/>
    <w:rsid w:val="00C22B4C"/>
    <w:rsid w:val="00C2406A"/>
    <w:rsid w:val="00C242D0"/>
    <w:rsid w:val="00C244B2"/>
    <w:rsid w:val="00C24928"/>
    <w:rsid w:val="00C25EA8"/>
    <w:rsid w:val="00C27502"/>
    <w:rsid w:val="00C2765C"/>
    <w:rsid w:val="00C301E4"/>
    <w:rsid w:val="00C32638"/>
    <w:rsid w:val="00C33811"/>
    <w:rsid w:val="00C33AD6"/>
    <w:rsid w:val="00C34721"/>
    <w:rsid w:val="00C35174"/>
    <w:rsid w:val="00C35918"/>
    <w:rsid w:val="00C36B7A"/>
    <w:rsid w:val="00C425C5"/>
    <w:rsid w:val="00C4398F"/>
    <w:rsid w:val="00C460A0"/>
    <w:rsid w:val="00C460A6"/>
    <w:rsid w:val="00C463E6"/>
    <w:rsid w:val="00C46C54"/>
    <w:rsid w:val="00C46EF7"/>
    <w:rsid w:val="00C500E3"/>
    <w:rsid w:val="00C50FAD"/>
    <w:rsid w:val="00C511EC"/>
    <w:rsid w:val="00C51F32"/>
    <w:rsid w:val="00C52397"/>
    <w:rsid w:val="00C5255A"/>
    <w:rsid w:val="00C52586"/>
    <w:rsid w:val="00C5371F"/>
    <w:rsid w:val="00C54F09"/>
    <w:rsid w:val="00C557C5"/>
    <w:rsid w:val="00C559E3"/>
    <w:rsid w:val="00C55A2B"/>
    <w:rsid w:val="00C6034C"/>
    <w:rsid w:val="00C6448A"/>
    <w:rsid w:val="00C650D2"/>
    <w:rsid w:val="00C6512C"/>
    <w:rsid w:val="00C651B8"/>
    <w:rsid w:val="00C652CE"/>
    <w:rsid w:val="00C6639E"/>
    <w:rsid w:val="00C6723B"/>
    <w:rsid w:val="00C677D2"/>
    <w:rsid w:val="00C70107"/>
    <w:rsid w:val="00C71BEE"/>
    <w:rsid w:val="00C725D6"/>
    <w:rsid w:val="00C73AD6"/>
    <w:rsid w:val="00C745C8"/>
    <w:rsid w:val="00C75409"/>
    <w:rsid w:val="00C8216A"/>
    <w:rsid w:val="00C83245"/>
    <w:rsid w:val="00C84BAD"/>
    <w:rsid w:val="00C8724E"/>
    <w:rsid w:val="00C90422"/>
    <w:rsid w:val="00C90567"/>
    <w:rsid w:val="00C90AF5"/>
    <w:rsid w:val="00C90FF5"/>
    <w:rsid w:val="00C91B1C"/>
    <w:rsid w:val="00C9561C"/>
    <w:rsid w:val="00CA013E"/>
    <w:rsid w:val="00CA0636"/>
    <w:rsid w:val="00CA0654"/>
    <w:rsid w:val="00CA147F"/>
    <w:rsid w:val="00CA24E1"/>
    <w:rsid w:val="00CA33E9"/>
    <w:rsid w:val="00CA4246"/>
    <w:rsid w:val="00CA4D40"/>
    <w:rsid w:val="00CA50A3"/>
    <w:rsid w:val="00CA53F4"/>
    <w:rsid w:val="00CA54CC"/>
    <w:rsid w:val="00CA5801"/>
    <w:rsid w:val="00CA5BC2"/>
    <w:rsid w:val="00CA63C6"/>
    <w:rsid w:val="00CA6519"/>
    <w:rsid w:val="00CA6533"/>
    <w:rsid w:val="00CA74E8"/>
    <w:rsid w:val="00CB08F7"/>
    <w:rsid w:val="00CB0AB4"/>
    <w:rsid w:val="00CB30F4"/>
    <w:rsid w:val="00CB33A6"/>
    <w:rsid w:val="00CB4D0C"/>
    <w:rsid w:val="00CB4F69"/>
    <w:rsid w:val="00CB5229"/>
    <w:rsid w:val="00CB5E1B"/>
    <w:rsid w:val="00CB61DF"/>
    <w:rsid w:val="00CC0F98"/>
    <w:rsid w:val="00CC1686"/>
    <w:rsid w:val="00CC1FAD"/>
    <w:rsid w:val="00CC4119"/>
    <w:rsid w:val="00CC61ED"/>
    <w:rsid w:val="00CC6CC3"/>
    <w:rsid w:val="00CC6E0A"/>
    <w:rsid w:val="00CC71F4"/>
    <w:rsid w:val="00CC7221"/>
    <w:rsid w:val="00CC7D4D"/>
    <w:rsid w:val="00CD0679"/>
    <w:rsid w:val="00CD0BB8"/>
    <w:rsid w:val="00CD10CC"/>
    <w:rsid w:val="00CD11D7"/>
    <w:rsid w:val="00CD144C"/>
    <w:rsid w:val="00CD2331"/>
    <w:rsid w:val="00CD276D"/>
    <w:rsid w:val="00CD3EC8"/>
    <w:rsid w:val="00CD4148"/>
    <w:rsid w:val="00CD4BB4"/>
    <w:rsid w:val="00CD4E22"/>
    <w:rsid w:val="00CE1082"/>
    <w:rsid w:val="00CE123A"/>
    <w:rsid w:val="00CE3C02"/>
    <w:rsid w:val="00CE3C90"/>
    <w:rsid w:val="00CE4807"/>
    <w:rsid w:val="00CE4ADA"/>
    <w:rsid w:val="00CE4B71"/>
    <w:rsid w:val="00CE56B6"/>
    <w:rsid w:val="00CE5F22"/>
    <w:rsid w:val="00CE6422"/>
    <w:rsid w:val="00CE6E72"/>
    <w:rsid w:val="00CE71F4"/>
    <w:rsid w:val="00CE7B0F"/>
    <w:rsid w:val="00CE7D8C"/>
    <w:rsid w:val="00CE7FD7"/>
    <w:rsid w:val="00CF3759"/>
    <w:rsid w:val="00CF75A7"/>
    <w:rsid w:val="00CF76C5"/>
    <w:rsid w:val="00CF7AF3"/>
    <w:rsid w:val="00D00CE4"/>
    <w:rsid w:val="00D0131B"/>
    <w:rsid w:val="00D02560"/>
    <w:rsid w:val="00D03772"/>
    <w:rsid w:val="00D03A3F"/>
    <w:rsid w:val="00D03D8C"/>
    <w:rsid w:val="00D05379"/>
    <w:rsid w:val="00D057E3"/>
    <w:rsid w:val="00D1030C"/>
    <w:rsid w:val="00D11BDB"/>
    <w:rsid w:val="00D140B2"/>
    <w:rsid w:val="00D15A13"/>
    <w:rsid w:val="00D15BB5"/>
    <w:rsid w:val="00D1653B"/>
    <w:rsid w:val="00D204C1"/>
    <w:rsid w:val="00D210B9"/>
    <w:rsid w:val="00D223A2"/>
    <w:rsid w:val="00D23A23"/>
    <w:rsid w:val="00D26628"/>
    <w:rsid w:val="00D27261"/>
    <w:rsid w:val="00D27D92"/>
    <w:rsid w:val="00D31F02"/>
    <w:rsid w:val="00D32AF5"/>
    <w:rsid w:val="00D33466"/>
    <w:rsid w:val="00D33C59"/>
    <w:rsid w:val="00D3452E"/>
    <w:rsid w:val="00D347C9"/>
    <w:rsid w:val="00D34989"/>
    <w:rsid w:val="00D366BE"/>
    <w:rsid w:val="00D36972"/>
    <w:rsid w:val="00D37407"/>
    <w:rsid w:val="00D40F78"/>
    <w:rsid w:val="00D429F4"/>
    <w:rsid w:val="00D42FBD"/>
    <w:rsid w:val="00D43568"/>
    <w:rsid w:val="00D43E5D"/>
    <w:rsid w:val="00D4426E"/>
    <w:rsid w:val="00D44409"/>
    <w:rsid w:val="00D457E8"/>
    <w:rsid w:val="00D47E6D"/>
    <w:rsid w:val="00D50D75"/>
    <w:rsid w:val="00D514DF"/>
    <w:rsid w:val="00D5279A"/>
    <w:rsid w:val="00D53E1C"/>
    <w:rsid w:val="00D571B4"/>
    <w:rsid w:val="00D5730C"/>
    <w:rsid w:val="00D60732"/>
    <w:rsid w:val="00D619BD"/>
    <w:rsid w:val="00D628A4"/>
    <w:rsid w:val="00D644D6"/>
    <w:rsid w:val="00D65271"/>
    <w:rsid w:val="00D6539C"/>
    <w:rsid w:val="00D653BE"/>
    <w:rsid w:val="00D65435"/>
    <w:rsid w:val="00D669A5"/>
    <w:rsid w:val="00D66B92"/>
    <w:rsid w:val="00D675D0"/>
    <w:rsid w:val="00D678CF"/>
    <w:rsid w:val="00D7044A"/>
    <w:rsid w:val="00D70543"/>
    <w:rsid w:val="00D70F80"/>
    <w:rsid w:val="00D719B7"/>
    <w:rsid w:val="00D74419"/>
    <w:rsid w:val="00D745FE"/>
    <w:rsid w:val="00D74658"/>
    <w:rsid w:val="00D76E56"/>
    <w:rsid w:val="00D811CA"/>
    <w:rsid w:val="00D8416E"/>
    <w:rsid w:val="00D85A34"/>
    <w:rsid w:val="00D85B07"/>
    <w:rsid w:val="00D872A7"/>
    <w:rsid w:val="00D87708"/>
    <w:rsid w:val="00D87962"/>
    <w:rsid w:val="00D902AB"/>
    <w:rsid w:val="00D913B0"/>
    <w:rsid w:val="00D91A29"/>
    <w:rsid w:val="00D92DC9"/>
    <w:rsid w:val="00D932F6"/>
    <w:rsid w:val="00D93346"/>
    <w:rsid w:val="00D94513"/>
    <w:rsid w:val="00D951D4"/>
    <w:rsid w:val="00D9630A"/>
    <w:rsid w:val="00D97EBE"/>
    <w:rsid w:val="00DA1C69"/>
    <w:rsid w:val="00DA2C97"/>
    <w:rsid w:val="00DA4933"/>
    <w:rsid w:val="00DA5065"/>
    <w:rsid w:val="00DA55F5"/>
    <w:rsid w:val="00DA5738"/>
    <w:rsid w:val="00DA5DFB"/>
    <w:rsid w:val="00DA75D0"/>
    <w:rsid w:val="00DB2311"/>
    <w:rsid w:val="00DB35F6"/>
    <w:rsid w:val="00DB3F1C"/>
    <w:rsid w:val="00DB56A8"/>
    <w:rsid w:val="00DB5FFE"/>
    <w:rsid w:val="00DB615C"/>
    <w:rsid w:val="00DB6366"/>
    <w:rsid w:val="00DB6443"/>
    <w:rsid w:val="00DB6C60"/>
    <w:rsid w:val="00DB6F11"/>
    <w:rsid w:val="00DB7173"/>
    <w:rsid w:val="00DB78DB"/>
    <w:rsid w:val="00DC292C"/>
    <w:rsid w:val="00DC2C22"/>
    <w:rsid w:val="00DC4AC1"/>
    <w:rsid w:val="00DC4D37"/>
    <w:rsid w:val="00DC5496"/>
    <w:rsid w:val="00DD17BA"/>
    <w:rsid w:val="00DD1F09"/>
    <w:rsid w:val="00DD2237"/>
    <w:rsid w:val="00DD22B6"/>
    <w:rsid w:val="00DD50FE"/>
    <w:rsid w:val="00DD5E50"/>
    <w:rsid w:val="00DD6B64"/>
    <w:rsid w:val="00DE2F4A"/>
    <w:rsid w:val="00DE2F98"/>
    <w:rsid w:val="00DE32BE"/>
    <w:rsid w:val="00DE3B2F"/>
    <w:rsid w:val="00DE50D7"/>
    <w:rsid w:val="00DE6429"/>
    <w:rsid w:val="00DE672E"/>
    <w:rsid w:val="00DE7669"/>
    <w:rsid w:val="00DE7BA9"/>
    <w:rsid w:val="00DF02F5"/>
    <w:rsid w:val="00DF254F"/>
    <w:rsid w:val="00DF2DC2"/>
    <w:rsid w:val="00DF4124"/>
    <w:rsid w:val="00DF444E"/>
    <w:rsid w:val="00DF4B6B"/>
    <w:rsid w:val="00DF56A9"/>
    <w:rsid w:val="00DF5918"/>
    <w:rsid w:val="00DF6E91"/>
    <w:rsid w:val="00E01874"/>
    <w:rsid w:val="00E01ED0"/>
    <w:rsid w:val="00E020C3"/>
    <w:rsid w:val="00E03E14"/>
    <w:rsid w:val="00E0479B"/>
    <w:rsid w:val="00E05FBB"/>
    <w:rsid w:val="00E076E5"/>
    <w:rsid w:val="00E12BCE"/>
    <w:rsid w:val="00E12CE6"/>
    <w:rsid w:val="00E12DEF"/>
    <w:rsid w:val="00E142C3"/>
    <w:rsid w:val="00E14315"/>
    <w:rsid w:val="00E147DB"/>
    <w:rsid w:val="00E14903"/>
    <w:rsid w:val="00E23F1D"/>
    <w:rsid w:val="00E26815"/>
    <w:rsid w:val="00E270EE"/>
    <w:rsid w:val="00E27788"/>
    <w:rsid w:val="00E30498"/>
    <w:rsid w:val="00E3076A"/>
    <w:rsid w:val="00E30903"/>
    <w:rsid w:val="00E31FDD"/>
    <w:rsid w:val="00E32AEC"/>
    <w:rsid w:val="00E33108"/>
    <w:rsid w:val="00E33E09"/>
    <w:rsid w:val="00E33FEA"/>
    <w:rsid w:val="00E340FB"/>
    <w:rsid w:val="00E34AF0"/>
    <w:rsid w:val="00E34FCA"/>
    <w:rsid w:val="00E361A2"/>
    <w:rsid w:val="00E37D37"/>
    <w:rsid w:val="00E42157"/>
    <w:rsid w:val="00E43723"/>
    <w:rsid w:val="00E454FF"/>
    <w:rsid w:val="00E468D8"/>
    <w:rsid w:val="00E4732D"/>
    <w:rsid w:val="00E53FEC"/>
    <w:rsid w:val="00E54404"/>
    <w:rsid w:val="00E546D7"/>
    <w:rsid w:val="00E54F05"/>
    <w:rsid w:val="00E56416"/>
    <w:rsid w:val="00E56A8F"/>
    <w:rsid w:val="00E570F4"/>
    <w:rsid w:val="00E629AE"/>
    <w:rsid w:val="00E62FCA"/>
    <w:rsid w:val="00E63FF6"/>
    <w:rsid w:val="00E640AB"/>
    <w:rsid w:val="00E6456A"/>
    <w:rsid w:val="00E64927"/>
    <w:rsid w:val="00E6493F"/>
    <w:rsid w:val="00E66611"/>
    <w:rsid w:val="00E666C0"/>
    <w:rsid w:val="00E66AEF"/>
    <w:rsid w:val="00E67D7D"/>
    <w:rsid w:val="00E67D9B"/>
    <w:rsid w:val="00E73067"/>
    <w:rsid w:val="00E7534C"/>
    <w:rsid w:val="00E75356"/>
    <w:rsid w:val="00E767AF"/>
    <w:rsid w:val="00E769A9"/>
    <w:rsid w:val="00E801F5"/>
    <w:rsid w:val="00E8157E"/>
    <w:rsid w:val="00E819C0"/>
    <w:rsid w:val="00E822A5"/>
    <w:rsid w:val="00E851D0"/>
    <w:rsid w:val="00E85A71"/>
    <w:rsid w:val="00E8703B"/>
    <w:rsid w:val="00E87186"/>
    <w:rsid w:val="00E87AE0"/>
    <w:rsid w:val="00E91112"/>
    <w:rsid w:val="00E9165C"/>
    <w:rsid w:val="00E919EA"/>
    <w:rsid w:val="00E930A5"/>
    <w:rsid w:val="00E935D8"/>
    <w:rsid w:val="00E944C2"/>
    <w:rsid w:val="00E9515E"/>
    <w:rsid w:val="00E95519"/>
    <w:rsid w:val="00E959DA"/>
    <w:rsid w:val="00EA2FF4"/>
    <w:rsid w:val="00EA4A0E"/>
    <w:rsid w:val="00EA4E69"/>
    <w:rsid w:val="00EA57E7"/>
    <w:rsid w:val="00EA5817"/>
    <w:rsid w:val="00EA61B2"/>
    <w:rsid w:val="00EA7399"/>
    <w:rsid w:val="00EA7CB1"/>
    <w:rsid w:val="00EB03C8"/>
    <w:rsid w:val="00EB04D8"/>
    <w:rsid w:val="00EB0C1B"/>
    <w:rsid w:val="00EB2A51"/>
    <w:rsid w:val="00EB3717"/>
    <w:rsid w:val="00EB3B5D"/>
    <w:rsid w:val="00EB42A5"/>
    <w:rsid w:val="00EB69F6"/>
    <w:rsid w:val="00EB713D"/>
    <w:rsid w:val="00EB747A"/>
    <w:rsid w:val="00EC0661"/>
    <w:rsid w:val="00EC07E5"/>
    <w:rsid w:val="00EC2C14"/>
    <w:rsid w:val="00EC38F8"/>
    <w:rsid w:val="00EC39DB"/>
    <w:rsid w:val="00EC4C76"/>
    <w:rsid w:val="00EC604E"/>
    <w:rsid w:val="00EC7248"/>
    <w:rsid w:val="00EC7989"/>
    <w:rsid w:val="00EC7DA6"/>
    <w:rsid w:val="00ED0404"/>
    <w:rsid w:val="00ED1AFD"/>
    <w:rsid w:val="00ED2197"/>
    <w:rsid w:val="00ED2C34"/>
    <w:rsid w:val="00ED406D"/>
    <w:rsid w:val="00ED5E37"/>
    <w:rsid w:val="00ED7946"/>
    <w:rsid w:val="00EE0EB3"/>
    <w:rsid w:val="00EE18CF"/>
    <w:rsid w:val="00EE1B31"/>
    <w:rsid w:val="00EE24AF"/>
    <w:rsid w:val="00EE35AB"/>
    <w:rsid w:val="00EE4102"/>
    <w:rsid w:val="00EE450D"/>
    <w:rsid w:val="00EE5972"/>
    <w:rsid w:val="00EE7525"/>
    <w:rsid w:val="00EE773F"/>
    <w:rsid w:val="00EE77DB"/>
    <w:rsid w:val="00EF002F"/>
    <w:rsid w:val="00EF1E24"/>
    <w:rsid w:val="00EF3806"/>
    <w:rsid w:val="00EF3C7C"/>
    <w:rsid w:val="00EF4CD7"/>
    <w:rsid w:val="00EF6B92"/>
    <w:rsid w:val="00EF7F66"/>
    <w:rsid w:val="00F013A7"/>
    <w:rsid w:val="00F0364C"/>
    <w:rsid w:val="00F03A09"/>
    <w:rsid w:val="00F05DBA"/>
    <w:rsid w:val="00F06347"/>
    <w:rsid w:val="00F070E7"/>
    <w:rsid w:val="00F07B52"/>
    <w:rsid w:val="00F120BF"/>
    <w:rsid w:val="00F12B61"/>
    <w:rsid w:val="00F12CEA"/>
    <w:rsid w:val="00F15D4F"/>
    <w:rsid w:val="00F220A0"/>
    <w:rsid w:val="00F22BA0"/>
    <w:rsid w:val="00F24522"/>
    <w:rsid w:val="00F24DEC"/>
    <w:rsid w:val="00F25DC1"/>
    <w:rsid w:val="00F2697C"/>
    <w:rsid w:val="00F317BF"/>
    <w:rsid w:val="00F33A3E"/>
    <w:rsid w:val="00F354B3"/>
    <w:rsid w:val="00F37785"/>
    <w:rsid w:val="00F41A85"/>
    <w:rsid w:val="00F41F2D"/>
    <w:rsid w:val="00F441C5"/>
    <w:rsid w:val="00F44EC1"/>
    <w:rsid w:val="00F44EE3"/>
    <w:rsid w:val="00F44F63"/>
    <w:rsid w:val="00F45032"/>
    <w:rsid w:val="00F45409"/>
    <w:rsid w:val="00F45561"/>
    <w:rsid w:val="00F45611"/>
    <w:rsid w:val="00F45B39"/>
    <w:rsid w:val="00F4671E"/>
    <w:rsid w:val="00F51091"/>
    <w:rsid w:val="00F51622"/>
    <w:rsid w:val="00F540AF"/>
    <w:rsid w:val="00F543CC"/>
    <w:rsid w:val="00F55620"/>
    <w:rsid w:val="00F55A98"/>
    <w:rsid w:val="00F55C7F"/>
    <w:rsid w:val="00F57704"/>
    <w:rsid w:val="00F60266"/>
    <w:rsid w:val="00F61DFE"/>
    <w:rsid w:val="00F62592"/>
    <w:rsid w:val="00F643FA"/>
    <w:rsid w:val="00F647BE"/>
    <w:rsid w:val="00F64FAA"/>
    <w:rsid w:val="00F654EF"/>
    <w:rsid w:val="00F663FC"/>
    <w:rsid w:val="00F66BB3"/>
    <w:rsid w:val="00F671BC"/>
    <w:rsid w:val="00F70598"/>
    <w:rsid w:val="00F70FBF"/>
    <w:rsid w:val="00F71FFA"/>
    <w:rsid w:val="00F73518"/>
    <w:rsid w:val="00F739EF"/>
    <w:rsid w:val="00F74692"/>
    <w:rsid w:val="00F74BC2"/>
    <w:rsid w:val="00F76954"/>
    <w:rsid w:val="00F773BD"/>
    <w:rsid w:val="00F7785E"/>
    <w:rsid w:val="00F80340"/>
    <w:rsid w:val="00F81F58"/>
    <w:rsid w:val="00F83751"/>
    <w:rsid w:val="00F8581F"/>
    <w:rsid w:val="00F86266"/>
    <w:rsid w:val="00F9188C"/>
    <w:rsid w:val="00F92A96"/>
    <w:rsid w:val="00F92E11"/>
    <w:rsid w:val="00F94CAB"/>
    <w:rsid w:val="00F95405"/>
    <w:rsid w:val="00F95988"/>
    <w:rsid w:val="00F95B08"/>
    <w:rsid w:val="00F95DDF"/>
    <w:rsid w:val="00FA0F1A"/>
    <w:rsid w:val="00FA1544"/>
    <w:rsid w:val="00FA24B5"/>
    <w:rsid w:val="00FB0F3E"/>
    <w:rsid w:val="00FB12A4"/>
    <w:rsid w:val="00FB1682"/>
    <w:rsid w:val="00FB20BE"/>
    <w:rsid w:val="00FB240D"/>
    <w:rsid w:val="00FB3532"/>
    <w:rsid w:val="00FB63E9"/>
    <w:rsid w:val="00FC304B"/>
    <w:rsid w:val="00FC3104"/>
    <w:rsid w:val="00FC3D7A"/>
    <w:rsid w:val="00FC3D84"/>
    <w:rsid w:val="00FC619D"/>
    <w:rsid w:val="00FC6DBF"/>
    <w:rsid w:val="00FC71CE"/>
    <w:rsid w:val="00FC7708"/>
    <w:rsid w:val="00FD065F"/>
    <w:rsid w:val="00FD0DD1"/>
    <w:rsid w:val="00FD110C"/>
    <w:rsid w:val="00FD1487"/>
    <w:rsid w:val="00FD5093"/>
    <w:rsid w:val="00FD6F5A"/>
    <w:rsid w:val="00FD734D"/>
    <w:rsid w:val="00FE1343"/>
    <w:rsid w:val="00FE176B"/>
    <w:rsid w:val="00FE22DE"/>
    <w:rsid w:val="00FE2D11"/>
    <w:rsid w:val="00FE301C"/>
    <w:rsid w:val="00FE5A28"/>
    <w:rsid w:val="00FE7CF8"/>
    <w:rsid w:val="00FF050A"/>
    <w:rsid w:val="00FF06D3"/>
    <w:rsid w:val="00FF0D62"/>
    <w:rsid w:val="00FF1257"/>
    <w:rsid w:val="00FF1CD2"/>
    <w:rsid w:val="00FF2001"/>
    <w:rsid w:val="00FF303D"/>
    <w:rsid w:val="00FF3172"/>
    <w:rsid w:val="00FF31DC"/>
    <w:rsid w:val="00FF33BC"/>
    <w:rsid w:val="00FF4A62"/>
    <w:rsid w:val="00FF5BD5"/>
    <w:rsid w:val="00FF73A7"/>
    <w:rsid w:val="00FF73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3773F7-0CBA-4E2D-9BB2-66ED51AA4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944ED"/>
    <w:pPr>
      <w:spacing w:after="0" w:line="240" w:lineRule="auto"/>
    </w:pPr>
    <w:rPr>
      <w:rFonts w:ascii="Times New Roman" w:eastAsia="Times New Roman" w:hAnsi="Times New Roman" w:cs="Times New Roman"/>
      <w:sz w:val="24"/>
      <w:szCs w:val="24"/>
    </w:rPr>
  </w:style>
  <w:style w:type="paragraph" w:styleId="1">
    <w:name w:val="heading 1"/>
    <w:basedOn w:val="a1"/>
    <w:next w:val="a1"/>
    <w:link w:val="10"/>
    <w:uiPriority w:val="9"/>
    <w:qFormat/>
    <w:rsid w:val="003B07B1"/>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ru-RU"/>
    </w:rPr>
  </w:style>
  <w:style w:type="paragraph" w:styleId="2">
    <w:name w:val="heading 2"/>
    <w:basedOn w:val="a1"/>
    <w:next w:val="a1"/>
    <w:link w:val="20"/>
    <w:uiPriority w:val="9"/>
    <w:unhideWhenUsed/>
    <w:qFormat/>
    <w:rsid w:val="000944E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1"/>
    <w:next w:val="a1"/>
    <w:link w:val="30"/>
    <w:uiPriority w:val="9"/>
    <w:unhideWhenUsed/>
    <w:qFormat/>
    <w:rsid w:val="00A47C0C"/>
    <w:pPr>
      <w:keepNext/>
      <w:keepLines/>
      <w:spacing w:before="40"/>
      <w:outlineLvl w:val="2"/>
    </w:pPr>
    <w:rPr>
      <w:rFonts w:asciiTheme="majorHAnsi" w:eastAsiaTheme="majorEastAsia" w:hAnsiTheme="majorHAnsi" w:cstheme="majorBidi"/>
      <w:color w:val="1F4D78" w:themeColor="accent1" w:themeShade="7F"/>
    </w:rPr>
  </w:style>
  <w:style w:type="paragraph" w:styleId="5">
    <w:name w:val="heading 5"/>
    <w:basedOn w:val="a1"/>
    <w:next w:val="a1"/>
    <w:link w:val="50"/>
    <w:uiPriority w:val="9"/>
    <w:semiHidden/>
    <w:unhideWhenUsed/>
    <w:qFormat/>
    <w:rsid w:val="00AE5AD8"/>
    <w:pPr>
      <w:keepNext/>
      <w:keepLines/>
      <w:spacing w:before="40"/>
      <w:outlineLvl w:val="4"/>
    </w:pPr>
    <w:rPr>
      <w:rFonts w:asciiTheme="majorHAnsi" w:eastAsiaTheme="majorEastAsia" w:hAnsiTheme="majorHAnsi" w:cstheme="majorBidi"/>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uiPriority w:val="9"/>
    <w:rsid w:val="000944ED"/>
    <w:rPr>
      <w:rFonts w:asciiTheme="majorHAnsi" w:eastAsiaTheme="majorEastAsia" w:hAnsiTheme="majorHAnsi" w:cstheme="majorBidi"/>
      <w:color w:val="2E74B5" w:themeColor="accent1" w:themeShade="BF"/>
      <w:sz w:val="26"/>
      <w:szCs w:val="26"/>
    </w:rPr>
  </w:style>
  <w:style w:type="paragraph" w:styleId="a5">
    <w:name w:val="Normal (Web)"/>
    <w:basedOn w:val="a1"/>
    <w:uiPriority w:val="99"/>
    <w:unhideWhenUsed/>
    <w:rsid w:val="000944ED"/>
    <w:pPr>
      <w:spacing w:before="100" w:beforeAutospacing="1" w:after="100" w:afterAutospacing="1"/>
    </w:pPr>
  </w:style>
  <w:style w:type="paragraph" w:styleId="a6">
    <w:name w:val="footnote text"/>
    <w:basedOn w:val="a1"/>
    <w:link w:val="a7"/>
    <w:uiPriority w:val="99"/>
    <w:unhideWhenUsed/>
    <w:rsid w:val="000944ED"/>
    <w:rPr>
      <w:sz w:val="20"/>
      <w:szCs w:val="20"/>
    </w:rPr>
  </w:style>
  <w:style w:type="character" w:customStyle="1" w:styleId="a7">
    <w:name w:val="Текст сноски Знак"/>
    <w:basedOn w:val="a2"/>
    <w:link w:val="a6"/>
    <w:uiPriority w:val="99"/>
    <w:rsid w:val="000944ED"/>
    <w:rPr>
      <w:rFonts w:ascii="Times New Roman" w:eastAsia="Times New Roman" w:hAnsi="Times New Roman" w:cs="Times New Roman"/>
      <w:sz w:val="20"/>
      <w:szCs w:val="20"/>
    </w:rPr>
  </w:style>
  <w:style w:type="character" w:styleId="a8">
    <w:name w:val="footnote reference"/>
    <w:basedOn w:val="a2"/>
    <w:uiPriority w:val="99"/>
    <w:semiHidden/>
    <w:unhideWhenUsed/>
    <w:rsid w:val="000944ED"/>
    <w:rPr>
      <w:vertAlign w:val="superscript"/>
    </w:rPr>
  </w:style>
  <w:style w:type="paragraph" w:customStyle="1" w:styleId="11">
    <w:name w:val="Подзаголовок 1"/>
    <w:basedOn w:val="a1"/>
    <w:link w:val="12"/>
    <w:qFormat/>
    <w:rsid w:val="000944ED"/>
    <w:rPr>
      <w:b/>
    </w:rPr>
  </w:style>
  <w:style w:type="paragraph" w:styleId="a9">
    <w:name w:val="List Paragraph"/>
    <w:basedOn w:val="a1"/>
    <w:uiPriority w:val="34"/>
    <w:qFormat/>
    <w:rsid w:val="000944ED"/>
    <w:pPr>
      <w:ind w:left="720"/>
      <w:contextualSpacing/>
    </w:pPr>
  </w:style>
  <w:style w:type="character" w:customStyle="1" w:styleId="12">
    <w:name w:val="Подзаголовок 1 Знак"/>
    <w:basedOn w:val="a2"/>
    <w:link w:val="11"/>
    <w:rsid w:val="000944ED"/>
    <w:rPr>
      <w:rFonts w:ascii="Times New Roman" w:eastAsia="Times New Roman" w:hAnsi="Times New Roman" w:cs="Times New Roman"/>
      <w:b/>
      <w:sz w:val="24"/>
      <w:szCs w:val="24"/>
    </w:rPr>
  </w:style>
  <w:style w:type="paragraph" w:customStyle="1" w:styleId="a">
    <w:name w:val="Таблица"/>
    <w:basedOn w:val="a1"/>
    <w:qFormat/>
    <w:rsid w:val="000944ED"/>
    <w:pPr>
      <w:numPr>
        <w:numId w:val="1"/>
      </w:numPr>
      <w:spacing w:after="240"/>
      <w:ind w:left="1758" w:firstLine="0"/>
      <w:jc w:val="right"/>
    </w:pPr>
    <w:rPr>
      <w:i/>
      <w:lang w:eastAsia="ru-RU"/>
    </w:rPr>
  </w:style>
  <w:style w:type="table" w:styleId="-1">
    <w:name w:val="Grid Table 1 Light"/>
    <w:basedOn w:val="a3"/>
    <w:uiPriority w:val="46"/>
    <w:rsid w:val="000944E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ok">
    <w:name w:val="book"/>
    <w:basedOn w:val="a1"/>
    <w:rsid w:val="00A47C0C"/>
    <w:pPr>
      <w:spacing w:before="100" w:beforeAutospacing="1" w:after="100" w:afterAutospacing="1"/>
    </w:pPr>
  </w:style>
  <w:style w:type="character" w:customStyle="1" w:styleId="30">
    <w:name w:val="Заголовок 3 Знак"/>
    <w:basedOn w:val="a2"/>
    <w:link w:val="3"/>
    <w:uiPriority w:val="9"/>
    <w:rsid w:val="00A47C0C"/>
    <w:rPr>
      <w:rFonts w:asciiTheme="majorHAnsi" w:eastAsiaTheme="majorEastAsia" w:hAnsiTheme="majorHAnsi" w:cstheme="majorBidi"/>
      <w:color w:val="1F4D78" w:themeColor="accent1" w:themeShade="7F"/>
      <w:sz w:val="24"/>
      <w:szCs w:val="24"/>
    </w:rPr>
  </w:style>
  <w:style w:type="paragraph" w:styleId="aa">
    <w:name w:val="endnote text"/>
    <w:basedOn w:val="a1"/>
    <w:link w:val="ab"/>
    <w:uiPriority w:val="99"/>
    <w:semiHidden/>
    <w:unhideWhenUsed/>
    <w:rsid w:val="0075582F"/>
    <w:rPr>
      <w:sz w:val="20"/>
      <w:szCs w:val="20"/>
    </w:rPr>
  </w:style>
  <w:style w:type="character" w:customStyle="1" w:styleId="ab">
    <w:name w:val="Текст концевой сноски Знак"/>
    <w:basedOn w:val="a2"/>
    <w:link w:val="aa"/>
    <w:uiPriority w:val="99"/>
    <w:semiHidden/>
    <w:rsid w:val="0075582F"/>
    <w:rPr>
      <w:rFonts w:ascii="Times New Roman" w:eastAsia="Times New Roman" w:hAnsi="Times New Roman" w:cs="Times New Roman"/>
      <w:sz w:val="20"/>
      <w:szCs w:val="20"/>
    </w:rPr>
  </w:style>
  <w:style w:type="character" w:styleId="ac">
    <w:name w:val="endnote reference"/>
    <w:basedOn w:val="a2"/>
    <w:uiPriority w:val="99"/>
    <w:semiHidden/>
    <w:unhideWhenUsed/>
    <w:rsid w:val="0075582F"/>
    <w:rPr>
      <w:vertAlign w:val="superscript"/>
    </w:rPr>
  </w:style>
  <w:style w:type="table" w:styleId="ad">
    <w:name w:val="Table Grid"/>
    <w:basedOn w:val="a3"/>
    <w:uiPriority w:val="39"/>
    <w:rsid w:val="00614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1"/>
    <w:rsid w:val="008C08F5"/>
    <w:pPr>
      <w:spacing w:before="100" w:beforeAutospacing="1" w:after="100" w:afterAutospacing="1"/>
    </w:pPr>
  </w:style>
  <w:style w:type="character" w:styleId="ae">
    <w:name w:val="Emphasis"/>
    <w:basedOn w:val="a2"/>
    <w:uiPriority w:val="20"/>
    <w:qFormat/>
    <w:rsid w:val="008C08F5"/>
    <w:rPr>
      <w:i/>
      <w:iCs/>
    </w:rPr>
  </w:style>
  <w:style w:type="paragraph" w:customStyle="1" w:styleId="13">
    <w:name w:val="Подзаголовок1"/>
    <w:basedOn w:val="a1"/>
    <w:rsid w:val="00ED0404"/>
    <w:pPr>
      <w:spacing w:before="100" w:beforeAutospacing="1" w:after="100" w:afterAutospacing="1"/>
    </w:pPr>
  </w:style>
  <w:style w:type="character" w:styleId="af">
    <w:name w:val="Strong"/>
    <w:basedOn w:val="a2"/>
    <w:uiPriority w:val="22"/>
    <w:qFormat/>
    <w:rsid w:val="00ED0404"/>
    <w:rPr>
      <w:b/>
      <w:bCs/>
    </w:rPr>
  </w:style>
  <w:style w:type="paragraph" w:customStyle="1" w:styleId="p">
    <w:name w:val="p"/>
    <w:basedOn w:val="a1"/>
    <w:rsid w:val="00F64FAA"/>
    <w:pPr>
      <w:spacing w:before="100" w:beforeAutospacing="1" w:after="100" w:afterAutospacing="1"/>
    </w:pPr>
  </w:style>
  <w:style w:type="character" w:styleId="af0">
    <w:name w:val="Hyperlink"/>
    <w:basedOn w:val="a2"/>
    <w:uiPriority w:val="99"/>
    <w:unhideWhenUsed/>
    <w:rsid w:val="0018215D"/>
    <w:rPr>
      <w:color w:val="0563C1" w:themeColor="hyperlink"/>
      <w:u w:val="single"/>
    </w:rPr>
  </w:style>
  <w:style w:type="paragraph" w:customStyle="1" w:styleId="Default">
    <w:name w:val="Default"/>
    <w:rsid w:val="00F643FA"/>
    <w:pPr>
      <w:autoSpaceDE w:val="0"/>
      <w:autoSpaceDN w:val="0"/>
      <w:adjustRightInd w:val="0"/>
      <w:spacing w:after="0" w:line="240" w:lineRule="auto"/>
    </w:pPr>
    <w:rPr>
      <w:rFonts w:ascii="NQNRQT+PragmaticaC" w:hAnsi="NQNRQT+PragmaticaC" w:cs="NQNRQT+PragmaticaC"/>
      <w:color w:val="000000"/>
      <w:sz w:val="24"/>
      <w:szCs w:val="24"/>
    </w:rPr>
  </w:style>
  <w:style w:type="paragraph" w:customStyle="1" w:styleId="Pa6">
    <w:name w:val="Pa6"/>
    <w:basedOn w:val="Default"/>
    <w:next w:val="Default"/>
    <w:uiPriority w:val="99"/>
    <w:rsid w:val="00F643FA"/>
    <w:pPr>
      <w:spacing w:line="171" w:lineRule="atLeast"/>
    </w:pPr>
    <w:rPr>
      <w:rFonts w:cstheme="minorBidi"/>
      <w:color w:val="auto"/>
    </w:rPr>
  </w:style>
  <w:style w:type="paragraph" w:customStyle="1" w:styleId="Pa3">
    <w:name w:val="Pa3"/>
    <w:basedOn w:val="Default"/>
    <w:next w:val="Default"/>
    <w:uiPriority w:val="99"/>
    <w:rsid w:val="00D87962"/>
    <w:pPr>
      <w:spacing w:line="171" w:lineRule="atLeast"/>
    </w:pPr>
    <w:rPr>
      <w:rFonts w:ascii="QLBESN+PragmaticaC" w:hAnsi="QLBESN+PragmaticaC" w:cstheme="minorBidi"/>
      <w:color w:val="auto"/>
    </w:rPr>
  </w:style>
  <w:style w:type="paragraph" w:customStyle="1" w:styleId="Pa4">
    <w:name w:val="Pa4"/>
    <w:basedOn w:val="Default"/>
    <w:next w:val="Default"/>
    <w:uiPriority w:val="99"/>
    <w:rsid w:val="009552FE"/>
    <w:pPr>
      <w:spacing w:line="181" w:lineRule="atLeast"/>
    </w:pPr>
    <w:rPr>
      <w:rFonts w:ascii="BXMXHV+PragmaticaC" w:hAnsi="BXMXHV+PragmaticaC" w:cstheme="minorBidi"/>
      <w:color w:val="auto"/>
    </w:rPr>
  </w:style>
  <w:style w:type="character" w:customStyle="1" w:styleId="A20">
    <w:name w:val="A2"/>
    <w:uiPriority w:val="99"/>
    <w:rsid w:val="009552FE"/>
    <w:rPr>
      <w:rFonts w:cs="BXMXHV+PragmaticaC"/>
      <w:color w:val="000000"/>
      <w:sz w:val="17"/>
      <w:szCs w:val="17"/>
    </w:rPr>
  </w:style>
  <w:style w:type="paragraph" w:customStyle="1" w:styleId="Pa19">
    <w:name w:val="Pa19"/>
    <w:basedOn w:val="Default"/>
    <w:next w:val="Default"/>
    <w:uiPriority w:val="99"/>
    <w:rsid w:val="00BE2B02"/>
    <w:pPr>
      <w:spacing w:line="201" w:lineRule="atLeast"/>
    </w:pPr>
    <w:rPr>
      <w:rFonts w:ascii="HYQHNJ+OfficinaSansC-Bold" w:hAnsi="HYQHNJ+OfficinaSansC-Bold" w:cstheme="minorBidi"/>
      <w:color w:val="auto"/>
    </w:rPr>
  </w:style>
  <w:style w:type="table" w:styleId="4">
    <w:name w:val="Plain Table 4"/>
    <w:basedOn w:val="a3"/>
    <w:uiPriority w:val="44"/>
    <w:rsid w:val="001D7EB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Заголовок 1 Знак"/>
    <w:basedOn w:val="a2"/>
    <w:link w:val="1"/>
    <w:uiPriority w:val="9"/>
    <w:rsid w:val="003B07B1"/>
    <w:rPr>
      <w:rFonts w:asciiTheme="majorHAnsi" w:eastAsiaTheme="majorEastAsia" w:hAnsiTheme="majorHAnsi" w:cstheme="majorBidi"/>
      <w:color w:val="2E74B5" w:themeColor="accent1" w:themeShade="BF"/>
      <w:sz w:val="32"/>
      <w:szCs w:val="32"/>
      <w:lang w:val="ru-RU"/>
    </w:rPr>
  </w:style>
  <w:style w:type="character" w:customStyle="1" w:styleId="datevalue">
    <w:name w:val="date_value"/>
    <w:basedOn w:val="a2"/>
    <w:rsid w:val="00AD616D"/>
  </w:style>
  <w:style w:type="character" w:styleId="af1">
    <w:name w:val="Placeholder Text"/>
    <w:basedOn w:val="a2"/>
    <w:uiPriority w:val="99"/>
    <w:semiHidden/>
    <w:rsid w:val="002F2C05"/>
    <w:rPr>
      <w:color w:val="808080"/>
    </w:rPr>
  </w:style>
  <w:style w:type="paragraph" w:styleId="af2">
    <w:name w:val="header"/>
    <w:basedOn w:val="a1"/>
    <w:link w:val="af3"/>
    <w:uiPriority w:val="99"/>
    <w:unhideWhenUsed/>
    <w:rsid w:val="007F4987"/>
    <w:pPr>
      <w:tabs>
        <w:tab w:val="center" w:pos="4844"/>
        <w:tab w:val="right" w:pos="9689"/>
      </w:tabs>
    </w:pPr>
  </w:style>
  <w:style w:type="character" w:customStyle="1" w:styleId="af3">
    <w:name w:val="Верхний колонтитул Знак"/>
    <w:basedOn w:val="a2"/>
    <w:link w:val="af2"/>
    <w:uiPriority w:val="99"/>
    <w:rsid w:val="007F4987"/>
    <w:rPr>
      <w:rFonts w:ascii="Times New Roman" w:eastAsia="Times New Roman" w:hAnsi="Times New Roman" w:cs="Times New Roman"/>
      <w:sz w:val="24"/>
      <w:szCs w:val="24"/>
    </w:rPr>
  </w:style>
  <w:style w:type="paragraph" w:styleId="af4">
    <w:name w:val="footer"/>
    <w:basedOn w:val="a1"/>
    <w:link w:val="af5"/>
    <w:uiPriority w:val="99"/>
    <w:unhideWhenUsed/>
    <w:rsid w:val="007F4987"/>
    <w:pPr>
      <w:tabs>
        <w:tab w:val="center" w:pos="4844"/>
        <w:tab w:val="right" w:pos="9689"/>
      </w:tabs>
    </w:pPr>
  </w:style>
  <w:style w:type="character" w:customStyle="1" w:styleId="af5">
    <w:name w:val="Нижний колонтитул Знак"/>
    <w:basedOn w:val="a2"/>
    <w:link w:val="af4"/>
    <w:uiPriority w:val="99"/>
    <w:rsid w:val="007F4987"/>
    <w:rPr>
      <w:rFonts w:ascii="Times New Roman" w:eastAsia="Times New Roman" w:hAnsi="Times New Roman" w:cs="Times New Roman"/>
      <w:sz w:val="24"/>
      <w:szCs w:val="24"/>
    </w:rPr>
  </w:style>
  <w:style w:type="character" w:customStyle="1" w:styleId="noteread-morecolon">
    <w:name w:val="note_read-more__colon"/>
    <w:basedOn w:val="a2"/>
    <w:rsid w:val="009E390A"/>
  </w:style>
  <w:style w:type="paragraph" w:styleId="af6">
    <w:name w:val="Balloon Text"/>
    <w:basedOn w:val="a1"/>
    <w:link w:val="af7"/>
    <w:uiPriority w:val="99"/>
    <w:semiHidden/>
    <w:unhideWhenUsed/>
    <w:rsid w:val="00312956"/>
    <w:rPr>
      <w:rFonts w:ascii="Segoe UI" w:hAnsi="Segoe UI" w:cs="Segoe UI"/>
      <w:sz w:val="18"/>
      <w:szCs w:val="18"/>
    </w:rPr>
  </w:style>
  <w:style w:type="character" w:customStyle="1" w:styleId="af7">
    <w:name w:val="Текст выноски Знак"/>
    <w:basedOn w:val="a2"/>
    <w:link w:val="af6"/>
    <w:uiPriority w:val="99"/>
    <w:semiHidden/>
    <w:rsid w:val="00312956"/>
    <w:rPr>
      <w:rFonts w:ascii="Segoe UI" w:eastAsia="Times New Roman" w:hAnsi="Segoe UI" w:cs="Segoe UI"/>
      <w:sz w:val="18"/>
      <w:szCs w:val="18"/>
    </w:rPr>
  </w:style>
  <w:style w:type="paragraph" w:customStyle="1" w:styleId="a0">
    <w:name w:val="Подпись к рисунку"/>
    <w:basedOn w:val="a1"/>
    <w:qFormat/>
    <w:rsid w:val="007C3CDE"/>
    <w:pPr>
      <w:numPr>
        <w:numId w:val="45"/>
      </w:numPr>
      <w:spacing w:after="240" w:line="360" w:lineRule="auto"/>
      <w:jc w:val="center"/>
    </w:pPr>
    <w:rPr>
      <w:i/>
      <w:lang w:val="ru-RU" w:eastAsia="ru-RU"/>
    </w:rPr>
  </w:style>
  <w:style w:type="character" w:customStyle="1" w:styleId="col-xs-6">
    <w:name w:val="col-xs-6"/>
    <w:basedOn w:val="a2"/>
    <w:rsid w:val="00DB6443"/>
  </w:style>
  <w:style w:type="paragraph" w:styleId="af8">
    <w:name w:val="TOC Heading"/>
    <w:basedOn w:val="1"/>
    <w:next w:val="a1"/>
    <w:uiPriority w:val="39"/>
    <w:unhideWhenUsed/>
    <w:qFormat/>
    <w:rsid w:val="009B135C"/>
    <w:pPr>
      <w:outlineLvl w:val="9"/>
    </w:pPr>
    <w:rPr>
      <w:lang w:val="en-US"/>
    </w:rPr>
  </w:style>
  <w:style w:type="paragraph" w:styleId="14">
    <w:name w:val="toc 1"/>
    <w:basedOn w:val="a1"/>
    <w:next w:val="a1"/>
    <w:autoRedefine/>
    <w:uiPriority w:val="39"/>
    <w:unhideWhenUsed/>
    <w:rsid w:val="009A050C"/>
    <w:pPr>
      <w:tabs>
        <w:tab w:val="right" w:leader="dot" w:pos="9679"/>
      </w:tabs>
      <w:spacing w:after="100" w:line="360" w:lineRule="auto"/>
      <w:jc w:val="both"/>
    </w:pPr>
  </w:style>
  <w:style w:type="paragraph" w:styleId="21">
    <w:name w:val="toc 2"/>
    <w:basedOn w:val="a1"/>
    <w:next w:val="a1"/>
    <w:autoRedefine/>
    <w:uiPriority w:val="39"/>
    <w:unhideWhenUsed/>
    <w:rsid w:val="009A050C"/>
    <w:pPr>
      <w:tabs>
        <w:tab w:val="right" w:leader="dot" w:pos="9679"/>
      </w:tabs>
      <w:spacing w:after="100" w:line="360" w:lineRule="auto"/>
      <w:ind w:left="240"/>
      <w:jc w:val="both"/>
    </w:pPr>
  </w:style>
  <w:style w:type="paragraph" w:styleId="31">
    <w:name w:val="toc 3"/>
    <w:basedOn w:val="a1"/>
    <w:next w:val="a1"/>
    <w:autoRedefine/>
    <w:uiPriority w:val="39"/>
    <w:unhideWhenUsed/>
    <w:rsid w:val="009B135C"/>
    <w:pPr>
      <w:spacing w:after="100"/>
      <w:ind w:left="480"/>
    </w:pPr>
  </w:style>
  <w:style w:type="character" w:customStyle="1" w:styleId="50">
    <w:name w:val="Заголовок 5 Знак"/>
    <w:basedOn w:val="a2"/>
    <w:link w:val="5"/>
    <w:uiPriority w:val="9"/>
    <w:semiHidden/>
    <w:rsid w:val="00AE5AD8"/>
    <w:rPr>
      <w:rFonts w:asciiTheme="majorHAnsi" w:eastAsiaTheme="majorEastAsia" w:hAnsiTheme="majorHAnsi" w:cstheme="majorBidi"/>
      <w:color w:val="2E74B5"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633">
      <w:bodyDiv w:val="1"/>
      <w:marLeft w:val="0"/>
      <w:marRight w:val="0"/>
      <w:marTop w:val="0"/>
      <w:marBottom w:val="0"/>
      <w:divBdr>
        <w:top w:val="none" w:sz="0" w:space="0" w:color="auto"/>
        <w:left w:val="none" w:sz="0" w:space="0" w:color="auto"/>
        <w:bottom w:val="none" w:sz="0" w:space="0" w:color="auto"/>
        <w:right w:val="none" w:sz="0" w:space="0" w:color="auto"/>
      </w:divBdr>
      <w:divsChild>
        <w:div w:id="145825831">
          <w:marLeft w:val="0"/>
          <w:marRight w:val="0"/>
          <w:marTop w:val="0"/>
          <w:marBottom w:val="0"/>
          <w:divBdr>
            <w:top w:val="none" w:sz="0" w:space="0" w:color="auto"/>
            <w:left w:val="none" w:sz="0" w:space="0" w:color="auto"/>
            <w:bottom w:val="none" w:sz="0" w:space="0" w:color="auto"/>
            <w:right w:val="none" w:sz="0" w:space="0" w:color="auto"/>
          </w:divBdr>
          <w:divsChild>
            <w:div w:id="386606880">
              <w:marLeft w:val="0"/>
              <w:marRight w:val="0"/>
              <w:marTop w:val="0"/>
              <w:marBottom w:val="0"/>
              <w:divBdr>
                <w:top w:val="none" w:sz="0" w:space="0" w:color="auto"/>
                <w:left w:val="none" w:sz="0" w:space="0" w:color="auto"/>
                <w:bottom w:val="none" w:sz="0" w:space="0" w:color="auto"/>
                <w:right w:val="none" w:sz="0" w:space="0" w:color="auto"/>
              </w:divBdr>
              <w:divsChild>
                <w:div w:id="461920246">
                  <w:marLeft w:val="0"/>
                  <w:marRight w:val="0"/>
                  <w:marTop w:val="0"/>
                  <w:marBottom w:val="0"/>
                  <w:divBdr>
                    <w:top w:val="none" w:sz="0" w:space="0" w:color="auto"/>
                    <w:left w:val="none" w:sz="0" w:space="0" w:color="auto"/>
                    <w:bottom w:val="none" w:sz="0" w:space="0" w:color="auto"/>
                    <w:right w:val="none" w:sz="0" w:space="0" w:color="auto"/>
                  </w:divBdr>
                  <w:divsChild>
                    <w:div w:id="339622783">
                      <w:marLeft w:val="0"/>
                      <w:marRight w:val="0"/>
                      <w:marTop w:val="0"/>
                      <w:marBottom w:val="0"/>
                      <w:divBdr>
                        <w:top w:val="none" w:sz="0" w:space="0" w:color="auto"/>
                        <w:left w:val="none" w:sz="0" w:space="0" w:color="auto"/>
                        <w:bottom w:val="none" w:sz="0" w:space="0" w:color="auto"/>
                        <w:right w:val="none" w:sz="0" w:space="0" w:color="auto"/>
                      </w:divBdr>
                      <w:divsChild>
                        <w:div w:id="224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2525">
      <w:bodyDiv w:val="1"/>
      <w:marLeft w:val="0"/>
      <w:marRight w:val="0"/>
      <w:marTop w:val="0"/>
      <w:marBottom w:val="0"/>
      <w:divBdr>
        <w:top w:val="none" w:sz="0" w:space="0" w:color="auto"/>
        <w:left w:val="none" w:sz="0" w:space="0" w:color="auto"/>
        <w:bottom w:val="none" w:sz="0" w:space="0" w:color="auto"/>
        <w:right w:val="none" w:sz="0" w:space="0" w:color="auto"/>
      </w:divBdr>
      <w:divsChild>
        <w:div w:id="859507500">
          <w:marLeft w:val="0"/>
          <w:marRight w:val="0"/>
          <w:marTop w:val="0"/>
          <w:marBottom w:val="0"/>
          <w:divBdr>
            <w:top w:val="none" w:sz="0" w:space="0" w:color="auto"/>
            <w:left w:val="none" w:sz="0" w:space="0" w:color="auto"/>
            <w:bottom w:val="none" w:sz="0" w:space="0" w:color="auto"/>
            <w:right w:val="none" w:sz="0" w:space="0" w:color="auto"/>
          </w:divBdr>
        </w:div>
        <w:div w:id="665785252">
          <w:marLeft w:val="0"/>
          <w:marRight w:val="0"/>
          <w:marTop w:val="0"/>
          <w:marBottom w:val="0"/>
          <w:divBdr>
            <w:top w:val="none" w:sz="0" w:space="0" w:color="auto"/>
            <w:left w:val="none" w:sz="0" w:space="0" w:color="auto"/>
            <w:bottom w:val="none" w:sz="0" w:space="0" w:color="auto"/>
            <w:right w:val="none" w:sz="0" w:space="0" w:color="auto"/>
          </w:divBdr>
        </w:div>
        <w:div w:id="346686762">
          <w:marLeft w:val="0"/>
          <w:marRight w:val="0"/>
          <w:marTop w:val="0"/>
          <w:marBottom w:val="0"/>
          <w:divBdr>
            <w:top w:val="none" w:sz="0" w:space="0" w:color="auto"/>
            <w:left w:val="none" w:sz="0" w:space="0" w:color="auto"/>
            <w:bottom w:val="none" w:sz="0" w:space="0" w:color="auto"/>
            <w:right w:val="none" w:sz="0" w:space="0" w:color="auto"/>
          </w:divBdr>
        </w:div>
        <w:div w:id="325016924">
          <w:marLeft w:val="0"/>
          <w:marRight w:val="0"/>
          <w:marTop w:val="0"/>
          <w:marBottom w:val="0"/>
          <w:divBdr>
            <w:top w:val="none" w:sz="0" w:space="0" w:color="auto"/>
            <w:left w:val="none" w:sz="0" w:space="0" w:color="auto"/>
            <w:bottom w:val="none" w:sz="0" w:space="0" w:color="auto"/>
            <w:right w:val="none" w:sz="0" w:space="0" w:color="auto"/>
          </w:divBdr>
        </w:div>
        <w:div w:id="929630365">
          <w:marLeft w:val="0"/>
          <w:marRight w:val="0"/>
          <w:marTop w:val="0"/>
          <w:marBottom w:val="0"/>
          <w:divBdr>
            <w:top w:val="none" w:sz="0" w:space="0" w:color="auto"/>
            <w:left w:val="none" w:sz="0" w:space="0" w:color="auto"/>
            <w:bottom w:val="none" w:sz="0" w:space="0" w:color="auto"/>
            <w:right w:val="none" w:sz="0" w:space="0" w:color="auto"/>
          </w:divBdr>
        </w:div>
        <w:div w:id="77486570">
          <w:marLeft w:val="0"/>
          <w:marRight w:val="0"/>
          <w:marTop w:val="0"/>
          <w:marBottom w:val="0"/>
          <w:divBdr>
            <w:top w:val="none" w:sz="0" w:space="0" w:color="auto"/>
            <w:left w:val="none" w:sz="0" w:space="0" w:color="auto"/>
            <w:bottom w:val="none" w:sz="0" w:space="0" w:color="auto"/>
            <w:right w:val="none" w:sz="0" w:space="0" w:color="auto"/>
          </w:divBdr>
        </w:div>
        <w:div w:id="53553626">
          <w:marLeft w:val="0"/>
          <w:marRight w:val="0"/>
          <w:marTop w:val="0"/>
          <w:marBottom w:val="0"/>
          <w:divBdr>
            <w:top w:val="none" w:sz="0" w:space="0" w:color="auto"/>
            <w:left w:val="none" w:sz="0" w:space="0" w:color="auto"/>
            <w:bottom w:val="none" w:sz="0" w:space="0" w:color="auto"/>
            <w:right w:val="none" w:sz="0" w:space="0" w:color="auto"/>
          </w:divBdr>
        </w:div>
        <w:div w:id="664207552">
          <w:marLeft w:val="0"/>
          <w:marRight w:val="0"/>
          <w:marTop w:val="0"/>
          <w:marBottom w:val="0"/>
          <w:divBdr>
            <w:top w:val="none" w:sz="0" w:space="0" w:color="auto"/>
            <w:left w:val="none" w:sz="0" w:space="0" w:color="auto"/>
            <w:bottom w:val="none" w:sz="0" w:space="0" w:color="auto"/>
            <w:right w:val="none" w:sz="0" w:space="0" w:color="auto"/>
          </w:divBdr>
        </w:div>
        <w:div w:id="1589654202">
          <w:marLeft w:val="0"/>
          <w:marRight w:val="0"/>
          <w:marTop w:val="0"/>
          <w:marBottom w:val="0"/>
          <w:divBdr>
            <w:top w:val="none" w:sz="0" w:space="0" w:color="auto"/>
            <w:left w:val="none" w:sz="0" w:space="0" w:color="auto"/>
            <w:bottom w:val="none" w:sz="0" w:space="0" w:color="auto"/>
            <w:right w:val="none" w:sz="0" w:space="0" w:color="auto"/>
          </w:divBdr>
        </w:div>
        <w:div w:id="314577383">
          <w:marLeft w:val="0"/>
          <w:marRight w:val="0"/>
          <w:marTop w:val="0"/>
          <w:marBottom w:val="0"/>
          <w:divBdr>
            <w:top w:val="none" w:sz="0" w:space="0" w:color="auto"/>
            <w:left w:val="none" w:sz="0" w:space="0" w:color="auto"/>
            <w:bottom w:val="none" w:sz="0" w:space="0" w:color="auto"/>
            <w:right w:val="none" w:sz="0" w:space="0" w:color="auto"/>
          </w:divBdr>
        </w:div>
        <w:div w:id="1490099760">
          <w:marLeft w:val="0"/>
          <w:marRight w:val="0"/>
          <w:marTop w:val="0"/>
          <w:marBottom w:val="0"/>
          <w:divBdr>
            <w:top w:val="none" w:sz="0" w:space="0" w:color="auto"/>
            <w:left w:val="none" w:sz="0" w:space="0" w:color="auto"/>
            <w:bottom w:val="none" w:sz="0" w:space="0" w:color="auto"/>
            <w:right w:val="none" w:sz="0" w:space="0" w:color="auto"/>
          </w:divBdr>
        </w:div>
        <w:div w:id="583298281">
          <w:marLeft w:val="0"/>
          <w:marRight w:val="0"/>
          <w:marTop w:val="0"/>
          <w:marBottom w:val="0"/>
          <w:divBdr>
            <w:top w:val="none" w:sz="0" w:space="0" w:color="auto"/>
            <w:left w:val="none" w:sz="0" w:space="0" w:color="auto"/>
            <w:bottom w:val="none" w:sz="0" w:space="0" w:color="auto"/>
            <w:right w:val="none" w:sz="0" w:space="0" w:color="auto"/>
          </w:divBdr>
        </w:div>
        <w:div w:id="1430156943">
          <w:marLeft w:val="0"/>
          <w:marRight w:val="0"/>
          <w:marTop w:val="0"/>
          <w:marBottom w:val="0"/>
          <w:divBdr>
            <w:top w:val="none" w:sz="0" w:space="0" w:color="auto"/>
            <w:left w:val="none" w:sz="0" w:space="0" w:color="auto"/>
            <w:bottom w:val="none" w:sz="0" w:space="0" w:color="auto"/>
            <w:right w:val="none" w:sz="0" w:space="0" w:color="auto"/>
          </w:divBdr>
        </w:div>
        <w:div w:id="1856073873">
          <w:marLeft w:val="0"/>
          <w:marRight w:val="0"/>
          <w:marTop w:val="0"/>
          <w:marBottom w:val="0"/>
          <w:divBdr>
            <w:top w:val="none" w:sz="0" w:space="0" w:color="auto"/>
            <w:left w:val="none" w:sz="0" w:space="0" w:color="auto"/>
            <w:bottom w:val="none" w:sz="0" w:space="0" w:color="auto"/>
            <w:right w:val="none" w:sz="0" w:space="0" w:color="auto"/>
          </w:divBdr>
        </w:div>
        <w:div w:id="117918306">
          <w:marLeft w:val="0"/>
          <w:marRight w:val="0"/>
          <w:marTop w:val="0"/>
          <w:marBottom w:val="0"/>
          <w:divBdr>
            <w:top w:val="none" w:sz="0" w:space="0" w:color="auto"/>
            <w:left w:val="none" w:sz="0" w:space="0" w:color="auto"/>
            <w:bottom w:val="none" w:sz="0" w:space="0" w:color="auto"/>
            <w:right w:val="none" w:sz="0" w:space="0" w:color="auto"/>
          </w:divBdr>
        </w:div>
        <w:div w:id="933438011">
          <w:marLeft w:val="0"/>
          <w:marRight w:val="0"/>
          <w:marTop w:val="0"/>
          <w:marBottom w:val="0"/>
          <w:divBdr>
            <w:top w:val="none" w:sz="0" w:space="0" w:color="auto"/>
            <w:left w:val="none" w:sz="0" w:space="0" w:color="auto"/>
            <w:bottom w:val="none" w:sz="0" w:space="0" w:color="auto"/>
            <w:right w:val="none" w:sz="0" w:space="0" w:color="auto"/>
          </w:divBdr>
        </w:div>
        <w:div w:id="862279923">
          <w:marLeft w:val="0"/>
          <w:marRight w:val="0"/>
          <w:marTop w:val="0"/>
          <w:marBottom w:val="0"/>
          <w:divBdr>
            <w:top w:val="none" w:sz="0" w:space="0" w:color="auto"/>
            <w:left w:val="none" w:sz="0" w:space="0" w:color="auto"/>
            <w:bottom w:val="none" w:sz="0" w:space="0" w:color="auto"/>
            <w:right w:val="none" w:sz="0" w:space="0" w:color="auto"/>
          </w:divBdr>
        </w:div>
        <w:div w:id="49574057">
          <w:marLeft w:val="0"/>
          <w:marRight w:val="0"/>
          <w:marTop w:val="0"/>
          <w:marBottom w:val="0"/>
          <w:divBdr>
            <w:top w:val="none" w:sz="0" w:space="0" w:color="auto"/>
            <w:left w:val="none" w:sz="0" w:space="0" w:color="auto"/>
            <w:bottom w:val="none" w:sz="0" w:space="0" w:color="auto"/>
            <w:right w:val="none" w:sz="0" w:space="0" w:color="auto"/>
          </w:divBdr>
        </w:div>
        <w:div w:id="1032727794">
          <w:marLeft w:val="0"/>
          <w:marRight w:val="0"/>
          <w:marTop w:val="0"/>
          <w:marBottom w:val="0"/>
          <w:divBdr>
            <w:top w:val="none" w:sz="0" w:space="0" w:color="auto"/>
            <w:left w:val="none" w:sz="0" w:space="0" w:color="auto"/>
            <w:bottom w:val="none" w:sz="0" w:space="0" w:color="auto"/>
            <w:right w:val="none" w:sz="0" w:space="0" w:color="auto"/>
          </w:divBdr>
        </w:div>
        <w:div w:id="1688749784">
          <w:marLeft w:val="0"/>
          <w:marRight w:val="0"/>
          <w:marTop w:val="0"/>
          <w:marBottom w:val="0"/>
          <w:divBdr>
            <w:top w:val="none" w:sz="0" w:space="0" w:color="auto"/>
            <w:left w:val="none" w:sz="0" w:space="0" w:color="auto"/>
            <w:bottom w:val="none" w:sz="0" w:space="0" w:color="auto"/>
            <w:right w:val="none" w:sz="0" w:space="0" w:color="auto"/>
          </w:divBdr>
        </w:div>
        <w:div w:id="1491943264">
          <w:marLeft w:val="0"/>
          <w:marRight w:val="0"/>
          <w:marTop w:val="0"/>
          <w:marBottom w:val="0"/>
          <w:divBdr>
            <w:top w:val="none" w:sz="0" w:space="0" w:color="auto"/>
            <w:left w:val="none" w:sz="0" w:space="0" w:color="auto"/>
            <w:bottom w:val="none" w:sz="0" w:space="0" w:color="auto"/>
            <w:right w:val="none" w:sz="0" w:space="0" w:color="auto"/>
          </w:divBdr>
        </w:div>
        <w:div w:id="1623880457">
          <w:marLeft w:val="0"/>
          <w:marRight w:val="0"/>
          <w:marTop w:val="0"/>
          <w:marBottom w:val="0"/>
          <w:divBdr>
            <w:top w:val="none" w:sz="0" w:space="0" w:color="auto"/>
            <w:left w:val="none" w:sz="0" w:space="0" w:color="auto"/>
            <w:bottom w:val="none" w:sz="0" w:space="0" w:color="auto"/>
            <w:right w:val="none" w:sz="0" w:space="0" w:color="auto"/>
          </w:divBdr>
        </w:div>
        <w:div w:id="1234005634">
          <w:marLeft w:val="0"/>
          <w:marRight w:val="0"/>
          <w:marTop w:val="0"/>
          <w:marBottom w:val="0"/>
          <w:divBdr>
            <w:top w:val="none" w:sz="0" w:space="0" w:color="auto"/>
            <w:left w:val="none" w:sz="0" w:space="0" w:color="auto"/>
            <w:bottom w:val="none" w:sz="0" w:space="0" w:color="auto"/>
            <w:right w:val="none" w:sz="0" w:space="0" w:color="auto"/>
          </w:divBdr>
        </w:div>
        <w:div w:id="303629258">
          <w:marLeft w:val="0"/>
          <w:marRight w:val="0"/>
          <w:marTop w:val="0"/>
          <w:marBottom w:val="0"/>
          <w:divBdr>
            <w:top w:val="none" w:sz="0" w:space="0" w:color="auto"/>
            <w:left w:val="none" w:sz="0" w:space="0" w:color="auto"/>
            <w:bottom w:val="none" w:sz="0" w:space="0" w:color="auto"/>
            <w:right w:val="none" w:sz="0" w:space="0" w:color="auto"/>
          </w:divBdr>
        </w:div>
        <w:div w:id="1734229391">
          <w:marLeft w:val="0"/>
          <w:marRight w:val="0"/>
          <w:marTop w:val="0"/>
          <w:marBottom w:val="0"/>
          <w:divBdr>
            <w:top w:val="none" w:sz="0" w:space="0" w:color="auto"/>
            <w:left w:val="none" w:sz="0" w:space="0" w:color="auto"/>
            <w:bottom w:val="none" w:sz="0" w:space="0" w:color="auto"/>
            <w:right w:val="none" w:sz="0" w:space="0" w:color="auto"/>
          </w:divBdr>
        </w:div>
        <w:div w:id="681664929">
          <w:marLeft w:val="0"/>
          <w:marRight w:val="0"/>
          <w:marTop w:val="0"/>
          <w:marBottom w:val="0"/>
          <w:divBdr>
            <w:top w:val="none" w:sz="0" w:space="0" w:color="auto"/>
            <w:left w:val="none" w:sz="0" w:space="0" w:color="auto"/>
            <w:bottom w:val="none" w:sz="0" w:space="0" w:color="auto"/>
            <w:right w:val="none" w:sz="0" w:space="0" w:color="auto"/>
          </w:divBdr>
        </w:div>
        <w:div w:id="65880082">
          <w:marLeft w:val="0"/>
          <w:marRight w:val="0"/>
          <w:marTop w:val="0"/>
          <w:marBottom w:val="0"/>
          <w:divBdr>
            <w:top w:val="none" w:sz="0" w:space="0" w:color="auto"/>
            <w:left w:val="none" w:sz="0" w:space="0" w:color="auto"/>
            <w:bottom w:val="none" w:sz="0" w:space="0" w:color="auto"/>
            <w:right w:val="none" w:sz="0" w:space="0" w:color="auto"/>
          </w:divBdr>
        </w:div>
        <w:div w:id="237715890">
          <w:marLeft w:val="0"/>
          <w:marRight w:val="0"/>
          <w:marTop w:val="0"/>
          <w:marBottom w:val="0"/>
          <w:divBdr>
            <w:top w:val="none" w:sz="0" w:space="0" w:color="auto"/>
            <w:left w:val="none" w:sz="0" w:space="0" w:color="auto"/>
            <w:bottom w:val="none" w:sz="0" w:space="0" w:color="auto"/>
            <w:right w:val="none" w:sz="0" w:space="0" w:color="auto"/>
          </w:divBdr>
        </w:div>
        <w:div w:id="1461073572">
          <w:marLeft w:val="0"/>
          <w:marRight w:val="0"/>
          <w:marTop w:val="0"/>
          <w:marBottom w:val="0"/>
          <w:divBdr>
            <w:top w:val="none" w:sz="0" w:space="0" w:color="auto"/>
            <w:left w:val="none" w:sz="0" w:space="0" w:color="auto"/>
            <w:bottom w:val="none" w:sz="0" w:space="0" w:color="auto"/>
            <w:right w:val="none" w:sz="0" w:space="0" w:color="auto"/>
          </w:divBdr>
        </w:div>
        <w:div w:id="1201359128">
          <w:marLeft w:val="0"/>
          <w:marRight w:val="0"/>
          <w:marTop w:val="0"/>
          <w:marBottom w:val="0"/>
          <w:divBdr>
            <w:top w:val="none" w:sz="0" w:space="0" w:color="auto"/>
            <w:left w:val="none" w:sz="0" w:space="0" w:color="auto"/>
            <w:bottom w:val="none" w:sz="0" w:space="0" w:color="auto"/>
            <w:right w:val="none" w:sz="0" w:space="0" w:color="auto"/>
          </w:divBdr>
        </w:div>
        <w:div w:id="814179572">
          <w:marLeft w:val="0"/>
          <w:marRight w:val="0"/>
          <w:marTop w:val="0"/>
          <w:marBottom w:val="0"/>
          <w:divBdr>
            <w:top w:val="none" w:sz="0" w:space="0" w:color="auto"/>
            <w:left w:val="none" w:sz="0" w:space="0" w:color="auto"/>
            <w:bottom w:val="none" w:sz="0" w:space="0" w:color="auto"/>
            <w:right w:val="none" w:sz="0" w:space="0" w:color="auto"/>
          </w:divBdr>
        </w:div>
        <w:div w:id="123273817">
          <w:marLeft w:val="0"/>
          <w:marRight w:val="0"/>
          <w:marTop w:val="0"/>
          <w:marBottom w:val="0"/>
          <w:divBdr>
            <w:top w:val="none" w:sz="0" w:space="0" w:color="auto"/>
            <w:left w:val="none" w:sz="0" w:space="0" w:color="auto"/>
            <w:bottom w:val="none" w:sz="0" w:space="0" w:color="auto"/>
            <w:right w:val="none" w:sz="0" w:space="0" w:color="auto"/>
          </w:divBdr>
        </w:div>
        <w:div w:id="257250732">
          <w:marLeft w:val="0"/>
          <w:marRight w:val="0"/>
          <w:marTop w:val="0"/>
          <w:marBottom w:val="0"/>
          <w:divBdr>
            <w:top w:val="none" w:sz="0" w:space="0" w:color="auto"/>
            <w:left w:val="none" w:sz="0" w:space="0" w:color="auto"/>
            <w:bottom w:val="none" w:sz="0" w:space="0" w:color="auto"/>
            <w:right w:val="none" w:sz="0" w:space="0" w:color="auto"/>
          </w:divBdr>
        </w:div>
        <w:div w:id="1197961755">
          <w:marLeft w:val="0"/>
          <w:marRight w:val="0"/>
          <w:marTop w:val="0"/>
          <w:marBottom w:val="0"/>
          <w:divBdr>
            <w:top w:val="none" w:sz="0" w:space="0" w:color="auto"/>
            <w:left w:val="none" w:sz="0" w:space="0" w:color="auto"/>
            <w:bottom w:val="none" w:sz="0" w:space="0" w:color="auto"/>
            <w:right w:val="none" w:sz="0" w:space="0" w:color="auto"/>
          </w:divBdr>
        </w:div>
        <w:div w:id="755397899">
          <w:marLeft w:val="0"/>
          <w:marRight w:val="0"/>
          <w:marTop w:val="0"/>
          <w:marBottom w:val="0"/>
          <w:divBdr>
            <w:top w:val="none" w:sz="0" w:space="0" w:color="auto"/>
            <w:left w:val="none" w:sz="0" w:space="0" w:color="auto"/>
            <w:bottom w:val="none" w:sz="0" w:space="0" w:color="auto"/>
            <w:right w:val="none" w:sz="0" w:space="0" w:color="auto"/>
          </w:divBdr>
        </w:div>
        <w:div w:id="1578172875">
          <w:marLeft w:val="0"/>
          <w:marRight w:val="0"/>
          <w:marTop w:val="0"/>
          <w:marBottom w:val="0"/>
          <w:divBdr>
            <w:top w:val="none" w:sz="0" w:space="0" w:color="auto"/>
            <w:left w:val="none" w:sz="0" w:space="0" w:color="auto"/>
            <w:bottom w:val="none" w:sz="0" w:space="0" w:color="auto"/>
            <w:right w:val="none" w:sz="0" w:space="0" w:color="auto"/>
          </w:divBdr>
        </w:div>
        <w:div w:id="1390179874">
          <w:marLeft w:val="0"/>
          <w:marRight w:val="0"/>
          <w:marTop w:val="0"/>
          <w:marBottom w:val="0"/>
          <w:divBdr>
            <w:top w:val="none" w:sz="0" w:space="0" w:color="auto"/>
            <w:left w:val="none" w:sz="0" w:space="0" w:color="auto"/>
            <w:bottom w:val="none" w:sz="0" w:space="0" w:color="auto"/>
            <w:right w:val="none" w:sz="0" w:space="0" w:color="auto"/>
          </w:divBdr>
        </w:div>
        <w:div w:id="305858359">
          <w:marLeft w:val="0"/>
          <w:marRight w:val="0"/>
          <w:marTop w:val="0"/>
          <w:marBottom w:val="0"/>
          <w:divBdr>
            <w:top w:val="none" w:sz="0" w:space="0" w:color="auto"/>
            <w:left w:val="none" w:sz="0" w:space="0" w:color="auto"/>
            <w:bottom w:val="none" w:sz="0" w:space="0" w:color="auto"/>
            <w:right w:val="none" w:sz="0" w:space="0" w:color="auto"/>
          </w:divBdr>
        </w:div>
        <w:div w:id="1175847218">
          <w:marLeft w:val="0"/>
          <w:marRight w:val="0"/>
          <w:marTop w:val="0"/>
          <w:marBottom w:val="0"/>
          <w:divBdr>
            <w:top w:val="none" w:sz="0" w:space="0" w:color="auto"/>
            <w:left w:val="none" w:sz="0" w:space="0" w:color="auto"/>
            <w:bottom w:val="none" w:sz="0" w:space="0" w:color="auto"/>
            <w:right w:val="none" w:sz="0" w:space="0" w:color="auto"/>
          </w:divBdr>
        </w:div>
        <w:div w:id="1488744406">
          <w:marLeft w:val="0"/>
          <w:marRight w:val="0"/>
          <w:marTop w:val="0"/>
          <w:marBottom w:val="0"/>
          <w:divBdr>
            <w:top w:val="none" w:sz="0" w:space="0" w:color="auto"/>
            <w:left w:val="none" w:sz="0" w:space="0" w:color="auto"/>
            <w:bottom w:val="none" w:sz="0" w:space="0" w:color="auto"/>
            <w:right w:val="none" w:sz="0" w:space="0" w:color="auto"/>
          </w:divBdr>
        </w:div>
        <w:div w:id="249462107">
          <w:marLeft w:val="0"/>
          <w:marRight w:val="0"/>
          <w:marTop w:val="0"/>
          <w:marBottom w:val="0"/>
          <w:divBdr>
            <w:top w:val="none" w:sz="0" w:space="0" w:color="auto"/>
            <w:left w:val="none" w:sz="0" w:space="0" w:color="auto"/>
            <w:bottom w:val="none" w:sz="0" w:space="0" w:color="auto"/>
            <w:right w:val="none" w:sz="0" w:space="0" w:color="auto"/>
          </w:divBdr>
        </w:div>
        <w:div w:id="754471021">
          <w:marLeft w:val="0"/>
          <w:marRight w:val="0"/>
          <w:marTop w:val="0"/>
          <w:marBottom w:val="0"/>
          <w:divBdr>
            <w:top w:val="none" w:sz="0" w:space="0" w:color="auto"/>
            <w:left w:val="none" w:sz="0" w:space="0" w:color="auto"/>
            <w:bottom w:val="none" w:sz="0" w:space="0" w:color="auto"/>
            <w:right w:val="none" w:sz="0" w:space="0" w:color="auto"/>
          </w:divBdr>
        </w:div>
        <w:div w:id="369888751">
          <w:marLeft w:val="0"/>
          <w:marRight w:val="0"/>
          <w:marTop w:val="0"/>
          <w:marBottom w:val="0"/>
          <w:divBdr>
            <w:top w:val="none" w:sz="0" w:space="0" w:color="auto"/>
            <w:left w:val="none" w:sz="0" w:space="0" w:color="auto"/>
            <w:bottom w:val="none" w:sz="0" w:space="0" w:color="auto"/>
            <w:right w:val="none" w:sz="0" w:space="0" w:color="auto"/>
          </w:divBdr>
        </w:div>
        <w:div w:id="562253391">
          <w:marLeft w:val="0"/>
          <w:marRight w:val="0"/>
          <w:marTop w:val="0"/>
          <w:marBottom w:val="0"/>
          <w:divBdr>
            <w:top w:val="none" w:sz="0" w:space="0" w:color="auto"/>
            <w:left w:val="none" w:sz="0" w:space="0" w:color="auto"/>
            <w:bottom w:val="none" w:sz="0" w:space="0" w:color="auto"/>
            <w:right w:val="none" w:sz="0" w:space="0" w:color="auto"/>
          </w:divBdr>
        </w:div>
        <w:div w:id="972057940">
          <w:marLeft w:val="0"/>
          <w:marRight w:val="0"/>
          <w:marTop w:val="0"/>
          <w:marBottom w:val="0"/>
          <w:divBdr>
            <w:top w:val="none" w:sz="0" w:space="0" w:color="auto"/>
            <w:left w:val="none" w:sz="0" w:space="0" w:color="auto"/>
            <w:bottom w:val="none" w:sz="0" w:space="0" w:color="auto"/>
            <w:right w:val="none" w:sz="0" w:space="0" w:color="auto"/>
          </w:divBdr>
        </w:div>
        <w:div w:id="1665159787">
          <w:marLeft w:val="0"/>
          <w:marRight w:val="0"/>
          <w:marTop w:val="0"/>
          <w:marBottom w:val="0"/>
          <w:divBdr>
            <w:top w:val="none" w:sz="0" w:space="0" w:color="auto"/>
            <w:left w:val="none" w:sz="0" w:space="0" w:color="auto"/>
            <w:bottom w:val="none" w:sz="0" w:space="0" w:color="auto"/>
            <w:right w:val="none" w:sz="0" w:space="0" w:color="auto"/>
          </w:divBdr>
        </w:div>
        <w:div w:id="65805096">
          <w:marLeft w:val="0"/>
          <w:marRight w:val="0"/>
          <w:marTop w:val="0"/>
          <w:marBottom w:val="0"/>
          <w:divBdr>
            <w:top w:val="none" w:sz="0" w:space="0" w:color="auto"/>
            <w:left w:val="none" w:sz="0" w:space="0" w:color="auto"/>
            <w:bottom w:val="none" w:sz="0" w:space="0" w:color="auto"/>
            <w:right w:val="none" w:sz="0" w:space="0" w:color="auto"/>
          </w:divBdr>
        </w:div>
        <w:div w:id="1381712200">
          <w:marLeft w:val="0"/>
          <w:marRight w:val="0"/>
          <w:marTop w:val="0"/>
          <w:marBottom w:val="0"/>
          <w:divBdr>
            <w:top w:val="none" w:sz="0" w:space="0" w:color="auto"/>
            <w:left w:val="none" w:sz="0" w:space="0" w:color="auto"/>
            <w:bottom w:val="none" w:sz="0" w:space="0" w:color="auto"/>
            <w:right w:val="none" w:sz="0" w:space="0" w:color="auto"/>
          </w:divBdr>
        </w:div>
        <w:div w:id="2074424213">
          <w:marLeft w:val="0"/>
          <w:marRight w:val="0"/>
          <w:marTop w:val="0"/>
          <w:marBottom w:val="0"/>
          <w:divBdr>
            <w:top w:val="none" w:sz="0" w:space="0" w:color="auto"/>
            <w:left w:val="none" w:sz="0" w:space="0" w:color="auto"/>
            <w:bottom w:val="none" w:sz="0" w:space="0" w:color="auto"/>
            <w:right w:val="none" w:sz="0" w:space="0" w:color="auto"/>
          </w:divBdr>
        </w:div>
        <w:div w:id="1833981435">
          <w:marLeft w:val="0"/>
          <w:marRight w:val="0"/>
          <w:marTop w:val="0"/>
          <w:marBottom w:val="0"/>
          <w:divBdr>
            <w:top w:val="none" w:sz="0" w:space="0" w:color="auto"/>
            <w:left w:val="none" w:sz="0" w:space="0" w:color="auto"/>
            <w:bottom w:val="none" w:sz="0" w:space="0" w:color="auto"/>
            <w:right w:val="none" w:sz="0" w:space="0" w:color="auto"/>
          </w:divBdr>
        </w:div>
        <w:div w:id="560755809">
          <w:marLeft w:val="0"/>
          <w:marRight w:val="0"/>
          <w:marTop w:val="0"/>
          <w:marBottom w:val="0"/>
          <w:divBdr>
            <w:top w:val="none" w:sz="0" w:space="0" w:color="auto"/>
            <w:left w:val="none" w:sz="0" w:space="0" w:color="auto"/>
            <w:bottom w:val="none" w:sz="0" w:space="0" w:color="auto"/>
            <w:right w:val="none" w:sz="0" w:space="0" w:color="auto"/>
          </w:divBdr>
        </w:div>
        <w:div w:id="1790516033">
          <w:marLeft w:val="0"/>
          <w:marRight w:val="0"/>
          <w:marTop w:val="0"/>
          <w:marBottom w:val="0"/>
          <w:divBdr>
            <w:top w:val="none" w:sz="0" w:space="0" w:color="auto"/>
            <w:left w:val="none" w:sz="0" w:space="0" w:color="auto"/>
            <w:bottom w:val="none" w:sz="0" w:space="0" w:color="auto"/>
            <w:right w:val="none" w:sz="0" w:space="0" w:color="auto"/>
          </w:divBdr>
        </w:div>
        <w:div w:id="414665287">
          <w:marLeft w:val="0"/>
          <w:marRight w:val="0"/>
          <w:marTop w:val="0"/>
          <w:marBottom w:val="0"/>
          <w:divBdr>
            <w:top w:val="none" w:sz="0" w:space="0" w:color="auto"/>
            <w:left w:val="none" w:sz="0" w:space="0" w:color="auto"/>
            <w:bottom w:val="none" w:sz="0" w:space="0" w:color="auto"/>
            <w:right w:val="none" w:sz="0" w:space="0" w:color="auto"/>
          </w:divBdr>
        </w:div>
        <w:div w:id="800998158">
          <w:marLeft w:val="0"/>
          <w:marRight w:val="0"/>
          <w:marTop w:val="0"/>
          <w:marBottom w:val="0"/>
          <w:divBdr>
            <w:top w:val="none" w:sz="0" w:space="0" w:color="auto"/>
            <w:left w:val="none" w:sz="0" w:space="0" w:color="auto"/>
            <w:bottom w:val="none" w:sz="0" w:space="0" w:color="auto"/>
            <w:right w:val="none" w:sz="0" w:space="0" w:color="auto"/>
          </w:divBdr>
        </w:div>
        <w:div w:id="207962155">
          <w:marLeft w:val="0"/>
          <w:marRight w:val="0"/>
          <w:marTop w:val="0"/>
          <w:marBottom w:val="0"/>
          <w:divBdr>
            <w:top w:val="none" w:sz="0" w:space="0" w:color="auto"/>
            <w:left w:val="none" w:sz="0" w:space="0" w:color="auto"/>
            <w:bottom w:val="none" w:sz="0" w:space="0" w:color="auto"/>
            <w:right w:val="none" w:sz="0" w:space="0" w:color="auto"/>
          </w:divBdr>
        </w:div>
        <w:div w:id="1600680775">
          <w:marLeft w:val="0"/>
          <w:marRight w:val="0"/>
          <w:marTop w:val="0"/>
          <w:marBottom w:val="0"/>
          <w:divBdr>
            <w:top w:val="none" w:sz="0" w:space="0" w:color="auto"/>
            <w:left w:val="none" w:sz="0" w:space="0" w:color="auto"/>
            <w:bottom w:val="none" w:sz="0" w:space="0" w:color="auto"/>
            <w:right w:val="none" w:sz="0" w:space="0" w:color="auto"/>
          </w:divBdr>
        </w:div>
        <w:div w:id="104422547">
          <w:marLeft w:val="0"/>
          <w:marRight w:val="0"/>
          <w:marTop w:val="0"/>
          <w:marBottom w:val="0"/>
          <w:divBdr>
            <w:top w:val="none" w:sz="0" w:space="0" w:color="auto"/>
            <w:left w:val="none" w:sz="0" w:space="0" w:color="auto"/>
            <w:bottom w:val="none" w:sz="0" w:space="0" w:color="auto"/>
            <w:right w:val="none" w:sz="0" w:space="0" w:color="auto"/>
          </w:divBdr>
        </w:div>
        <w:div w:id="673383360">
          <w:marLeft w:val="0"/>
          <w:marRight w:val="0"/>
          <w:marTop w:val="0"/>
          <w:marBottom w:val="0"/>
          <w:divBdr>
            <w:top w:val="none" w:sz="0" w:space="0" w:color="auto"/>
            <w:left w:val="none" w:sz="0" w:space="0" w:color="auto"/>
            <w:bottom w:val="none" w:sz="0" w:space="0" w:color="auto"/>
            <w:right w:val="none" w:sz="0" w:space="0" w:color="auto"/>
          </w:divBdr>
        </w:div>
        <w:div w:id="1552768796">
          <w:marLeft w:val="0"/>
          <w:marRight w:val="0"/>
          <w:marTop w:val="0"/>
          <w:marBottom w:val="0"/>
          <w:divBdr>
            <w:top w:val="none" w:sz="0" w:space="0" w:color="auto"/>
            <w:left w:val="none" w:sz="0" w:space="0" w:color="auto"/>
            <w:bottom w:val="none" w:sz="0" w:space="0" w:color="auto"/>
            <w:right w:val="none" w:sz="0" w:space="0" w:color="auto"/>
          </w:divBdr>
        </w:div>
        <w:div w:id="1387072174">
          <w:marLeft w:val="0"/>
          <w:marRight w:val="0"/>
          <w:marTop w:val="0"/>
          <w:marBottom w:val="0"/>
          <w:divBdr>
            <w:top w:val="none" w:sz="0" w:space="0" w:color="auto"/>
            <w:left w:val="none" w:sz="0" w:space="0" w:color="auto"/>
            <w:bottom w:val="none" w:sz="0" w:space="0" w:color="auto"/>
            <w:right w:val="none" w:sz="0" w:space="0" w:color="auto"/>
          </w:divBdr>
        </w:div>
        <w:div w:id="869149218">
          <w:marLeft w:val="0"/>
          <w:marRight w:val="0"/>
          <w:marTop w:val="0"/>
          <w:marBottom w:val="0"/>
          <w:divBdr>
            <w:top w:val="none" w:sz="0" w:space="0" w:color="auto"/>
            <w:left w:val="none" w:sz="0" w:space="0" w:color="auto"/>
            <w:bottom w:val="none" w:sz="0" w:space="0" w:color="auto"/>
            <w:right w:val="none" w:sz="0" w:space="0" w:color="auto"/>
          </w:divBdr>
        </w:div>
        <w:div w:id="1653026928">
          <w:marLeft w:val="0"/>
          <w:marRight w:val="0"/>
          <w:marTop w:val="0"/>
          <w:marBottom w:val="0"/>
          <w:divBdr>
            <w:top w:val="none" w:sz="0" w:space="0" w:color="auto"/>
            <w:left w:val="none" w:sz="0" w:space="0" w:color="auto"/>
            <w:bottom w:val="none" w:sz="0" w:space="0" w:color="auto"/>
            <w:right w:val="none" w:sz="0" w:space="0" w:color="auto"/>
          </w:divBdr>
        </w:div>
        <w:div w:id="1631591373">
          <w:marLeft w:val="0"/>
          <w:marRight w:val="0"/>
          <w:marTop w:val="0"/>
          <w:marBottom w:val="0"/>
          <w:divBdr>
            <w:top w:val="none" w:sz="0" w:space="0" w:color="auto"/>
            <w:left w:val="none" w:sz="0" w:space="0" w:color="auto"/>
            <w:bottom w:val="none" w:sz="0" w:space="0" w:color="auto"/>
            <w:right w:val="none" w:sz="0" w:space="0" w:color="auto"/>
          </w:divBdr>
        </w:div>
        <w:div w:id="429861172">
          <w:marLeft w:val="0"/>
          <w:marRight w:val="0"/>
          <w:marTop w:val="0"/>
          <w:marBottom w:val="0"/>
          <w:divBdr>
            <w:top w:val="none" w:sz="0" w:space="0" w:color="auto"/>
            <w:left w:val="none" w:sz="0" w:space="0" w:color="auto"/>
            <w:bottom w:val="none" w:sz="0" w:space="0" w:color="auto"/>
            <w:right w:val="none" w:sz="0" w:space="0" w:color="auto"/>
          </w:divBdr>
        </w:div>
        <w:div w:id="999163027">
          <w:marLeft w:val="0"/>
          <w:marRight w:val="0"/>
          <w:marTop w:val="0"/>
          <w:marBottom w:val="0"/>
          <w:divBdr>
            <w:top w:val="none" w:sz="0" w:space="0" w:color="auto"/>
            <w:left w:val="none" w:sz="0" w:space="0" w:color="auto"/>
            <w:bottom w:val="none" w:sz="0" w:space="0" w:color="auto"/>
            <w:right w:val="none" w:sz="0" w:space="0" w:color="auto"/>
          </w:divBdr>
        </w:div>
        <w:div w:id="306980902">
          <w:marLeft w:val="0"/>
          <w:marRight w:val="0"/>
          <w:marTop w:val="0"/>
          <w:marBottom w:val="0"/>
          <w:divBdr>
            <w:top w:val="none" w:sz="0" w:space="0" w:color="auto"/>
            <w:left w:val="none" w:sz="0" w:space="0" w:color="auto"/>
            <w:bottom w:val="none" w:sz="0" w:space="0" w:color="auto"/>
            <w:right w:val="none" w:sz="0" w:space="0" w:color="auto"/>
          </w:divBdr>
        </w:div>
        <w:div w:id="1603881525">
          <w:marLeft w:val="0"/>
          <w:marRight w:val="0"/>
          <w:marTop w:val="0"/>
          <w:marBottom w:val="0"/>
          <w:divBdr>
            <w:top w:val="none" w:sz="0" w:space="0" w:color="auto"/>
            <w:left w:val="none" w:sz="0" w:space="0" w:color="auto"/>
            <w:bottom w:val="none" w:sz="0" w:space="0" w:color="auto"/>
            <w:right w:val="none" w:sz="0" w:space="0" w:color="auto"/>
          </w:divBdr>
        </w:div>
        <w:div w:id="1648196900">
          <w:marLeft w:val="0"/>
          <w:marRight w:val="0"/>
          <w:marTop w:val="0"/>
          <w:marBottom w:val="0"/>
          <w:divBdr>
            <w:top w:val="none" w:sz="0" w:space="0" w:color="auto"/>
            <w:left w:val="none" w:sz="0" w:space="0" w:color="auto"/>
            <w:bottom w:val="none" w:sz="0" w:space="0" w:color="auto"/>
            <w:right w:val="none" w:sz="0" w:space="0" w:color="auto"/>
          </w:divBdr>
        </w:div>
        <w:div w:id="80151656">
          <w:marLeft w:val="0"/>
          <w:marRight w:val="0"/>
          <w:marTop w:val="0"/>
          <w:marBottom w:val="0"/>
          <w:divBdr>
            <w:top w:val="none" w:sz="0" w:space="0" w:color="auto"/>
            <w:left w:val="none" w:sz="0" w:space="0" w:color="auto"/>
            <w:bottom w:val="none" w:sz="0" w:space="0" w:color="auto"/>
            <w:right w:val="none" w:sz="0" w:space="0" w:color="auto"/>
          </w:divBdr>
        </w:div>
        <w:div w:id="177501387">
          <w:marLeft w:val="0"/>
          <w:marRight w:val="0"/>
          <w:marTop w:val="0"/>
          <w:marBottom w:val="0"/>
          <w:divBdr>
            <w:top w:val="none" w:sz="0" w:space="0" w:color="auto"/>
            <w:left w:val="none" w:sz="0" w:space="0" w:color="auto"/>
            <w:bottom w:val="none" w:sz="0" w:space="0" w:color="auto"/>
            <w:right w:val="none" w:sz="0" w:space="0" w:color="auto"/>
          </w:divBdr>
        </w:div>
        <w:div w:id="848984176">
          <w:marLeft w:val="0"/>
          <w:marRight w:val="0"/>
          <w:marTop w:val="0"/>
          <w:marBottom w:val="0"/>
          <w:divBdr>
            <w:top w:val="none" w:sz="0" w:space="0" w:color="auto"/>
            <w:left w:val="none" w:sz="0" w:space="0" w:color="auto"/>
            <w:bottom w:val="none" w:sz="0" w:space="0" w:color="auto"/>
            <w:right w:val="none" w:sz="0" w:space="0" w:color="auto"/>
          </w:divBdr>
        </w:div>
        <w:div w:id="2098209805">
          <w:marLeft w:val="0"/>
          <w:marRight w:val="0"/>
          <w:marTop w:val="0"/>
          <w:marBottom w:val="0"/>
          <w:divBdr>
            <w:top w:val="none" w:sz="0" w:space="0" w:color="auto"/>
            <w:left w:val="none" w:sz="0" w:space="0" w:color="auto"/>
            <w:bottom w:val="none" w:sz="0" w:space="0" w:color="auto"/>
            <w:right w:val="none" w:sz="0" w:space="0" w:color="auto"/>
          </w:divBdr>
        </w:div>
        <w:div w:id="571819949">
          <w:marLeft w:val="0"/>
          <w:marRight w:val="0"/>
          <w:marTop w:val="0"/>
          <w:marBottom w:val="0"/>
          <w:divBdr>
            <w:top w:val="none" w:sz="0" w:space="0" w:color="auto"/>
            <w:left w:val="none" w:sz="0" w:space="0" w:color="auto"/>
            <w:bottom w:val="none" w:sz="0" w:space="0" w:color="auto"/>
            <w:right w:val="none" w:sz="0" w:space="0" w:color="auto"/>
          </w:divBdr>
        </w:div>
        <w:div w:id="1220097048">
          <w:marLeft w:val="0"/>
          <w:marRight w:val="0"/>
          <w:marTop w:val="0"/>
          <w:marBottom w:val="0"/>
          <w:divBdr>
            <w:top w:val="none" w:sz="0" w:space="0" w:color="auto"/>
            <w:left w:val="none" w:sz="0" w:space="0" w:color="auto"/>
            <w:bottom w:val="none" w:sz="0" w:space="0" w:color="auto"/>
            <w:right w:val="none" w:sz="0" w:space="0" w:color="auto"/>
          </w:divBdr>
        </w:div>
        <w:div w:id="121121589">
          <w:marLeft w:val="0"/>
          <w:marRight w:val="0"/>
          <w:marTop w:val="0"/>
          <w:marBottom w:val="0"/>
          <w:divBdr>
            <w:top w:val="none" w:sz="0" w:space="0" w:color="auto"/>
            <w:left w:val="none" w:sz="0" w:space="0" w:color="auto"/>
            <w:bottom w:val="none" w:sz="0" w:space="0" w:color="auto"/>
            <w:right w:val="none" w:sz="0" w:space="0" w:color="auto"/>
          </w:divBdr>
        </w:div>
        <w:div w:id="841580483">
          <w:marLeft w:val="0"/>
          <w:marRight w:val="0"/>
          <w:marTop w:val="0"/>
          <w:marBottom w:val="0"/>
          <w:divBdr>
            <w:top w:val="none" w:sz="0" w:space="0" w:color="auto"/>
            <w:left w:val="none" w:sz="0" w:space="0" w:color="auto"/>
            <w:bottom w:val="none" w:sz="0" w:space="0" w:color="auto"/>
            <w:right w:val="none" w:sz="0" w:space="0" w:color="auto"/>
          </w:divBdr>
        </w:div>
      </w:divsChild>
    </w:div>
    <w:div w:id="50468696">
      <w:bodyDiv w:val="1"/>
      <w:marLeft w:val="0"/>
      <w:marRight w:val="0"/>
      <w:marTop w:val="0"/>
      <w:marBottom w:val="0"/>
      <w:divBdr>
        <w:top w:val="none" w:sz="0" w:space="0" w:color="auto"/>
        <w:left w:val="none" w:sz="0" w:space="0" w:color="auto"/>
        <w:bottom w:val="none" w:sz="0" w:space="0" w:color="auto"/>
        <w:right w:val="none" w:sz="0" w:space="0" w:color="auto"/>
      </w:divBdr>
    </w:div>
    <w:div w:id="63260846">
      <w:bodyDiv w:val="1"/>
      <w:marLeft w:val="0"/>
      <w:marRight w:val="0"/>
      <w:marTop w:val="0"/>
      <w:marBottom w:val="0"/>
      <w:divBdr>
        <w:top w:val="none" w:sz="0" w:space="0" w:color="auto"/>
        <w:left w:val="none" w:sz="0" w:space="0" w:color="auto"/>
        <w:bottom w:val="none" w:sz="0" w:space="0" w:color="auto"/>
        <w:right w:val="none" w:sz="0" w:space="0" w:color="auto"/>
      </w:divBdr>
    </w:div>
    <w:div w:id="115754933">
      <w:bodyDiv w:val="1"/>
      <w:marLeft w:val="0"/>
      <w:marRight w:val="0"/>
      <w:marTop w:val="0"/>
      <w:marBottom w:val="0"/>
      <w:divBdr>
        <w:top w:val="none" w:sz="0" w:space="0" w:color="auto"/>
        <w:left w:val="none" w:sz="0" w:space="0" w:color="auto"/>
        <w:bottom w:val="none" w:sz="0" w:space="0" w:color="auto"/>
        <w:right w:val="none" w:sz="0" w:space="0" w:color="auto"/>
      </w:divBdr>
    </w:div>
    <w:div w:id="177471559">
      <w:bodyDiv w:val="1"/>
      <w:marLeft w:val="0"/>
      <w:marRight w:val="0"/>
      <w:marTop w:val="0"/>
      <w:marBottom w:val="0"/>
      <w:divBdr>
        <w:top w:val="none" w:sz="0" w:space="0" w:color="auto"/>
        <w:left w:val="none" w:sz="0" w:space="0" w:color="auto"/>
        <w:bottom w:val="none" w:sz="0" w:space="0" w:color="auto"/>
        <w:right w:val="none" w:sz="0" w:space="0" w:color="auto"/>
      </w:divBdr>
    </w:div>
    <w:div w:id="179245411">
      <w:bodyDiv w:val="1"/>
      <w:marLeft w:val="0"/>
      <w:marRight w:val="0"/>
      <w:marTop w:val="0"/>
      <w:marBottom w:val="0"/>
      <w:divBdr>
        <w:top w:val="none" w:sz="0" w:space="0" w:color="auto"/>
        <w:left w:val="none" w:sz="0" w:space="0" w:color="auto"/>
        <w:bottom w:val="none" w:sz="0" w:space="0" w:color="auto"/>
        <w:right w:val="none" w:sz="0" w:space="0" w:color="auto"/>
      </w:divBdr>
    </w:div>
    <w:div w:id="205987908">
      <w:bodyDiv w:val="1"/>
      <w:marLeft w:val="0"/>
      <w:marRight w:val="0"/>
      <w:marTop w:val="0"/>
      <w:marBottom w:val="0"/>
      <w:divBdr>
        <w:top w:val="none" w:sz="0" w:space="0" w:color="auto"/>
        <w:left w:val="none" w:sz="0" w:space="0" w:color="auto"/>
        <w:bottom w:val="none" w:sz="0" w:space="0" w:color="auto"/>
        <w:right w:val="none" w:sz="0" w:space="0" w:color="auto"/>
      </w:divBdr>
    </w:div>
    <w:div w:id="213738668">
      <w:bodyDiv w:val="1"/>
      <w:marLeft w:val="0"/>
      <w:marRight w:val="0"/>
      <w:marTop w:val="0"/>
      <w:marBottom w:val="0"/>
      <w:divBdr>
        <w:top w:val="none" w:sz="0" w:space="0" w:color="auto"/>
        <w:left w:val="none" w:sz="0" w:space="0" w:color="auto"/>
        <w:bottom w:val="none" w:sz="0" w:space="0" w:color="auto"/>
        <w:right w:val="none" w:sz="0" w:space="0" w:color="auto"/>
      </w:divBdr>
    </w:div>
    <w:div w:id="223682300">
      <w:bodyDiv w:val="1"/>
      <w:marLeft w:val="0"/>
      <w:marRight w:val="0"/>
      <w:marTop w:val="0"/>
      <w:marBottom w:val="0"/>
      <w:divBdr>
        <w:top w:val="none" w:sz="0" w:space="0" w:color="auto"/>
        <w:left w:val="none" w:sz="0" w:space="0" w:color="auto"/>
        <w:bottom w:val="none" w:sz="0" w:space="0" w:color="auto"/>
        <w:right w:val="none" w:sz="0" w:space="0" w:color="auto"/>
      </w:divBdr>
    </w:div>
    <w:div w:id="231165876">
      <w:bodyDiv w:val="1"/>
      <w:marLeft w:val="0"/>
      <w:marRight w:val="0"/>
      <w:marTop w:val="0"/>
      <w:marBottom w:val="0"/>
      <w:divBdr>
        <w:top w:val="none" w:sz="0" w:space="0" w:color="auto"/>
        <w:left w:val="none" w:sz="0" w:space="0" w:color="auto"/>
        <w:bottom w:val="none" w:sz="0" w:space="0" w:color="auto"/>
        <w:right w:val="none" w:sz="0" w:space="0" w:color="auto"/>
      </w:divBdr>
    </w:div>
    <w:div w:id="276721242">
      <w:bodyDiv w:val="1"/>
      <w:marLeft w:val="0"/>
      <w:marRight w:val="0"/>
      <w:marTop w:val="0"/>
      <w:marBottom w:val="0"/>
      <w:divBdr>
        <w:top w:val="none" w:sz="0" w:space="0" w:color="auto"/>
        <w:left w:val="none" w:sz="0" w:space="0" w:color="auto"/>
        <w:bottom w:val="none" w:sz="0" w:space="0" w:color="auto"/>
        <w:right w:val="none" w:sz="0" w:space="0" w:color="auto"/>
      </w:divBdr>
    </w:div>
    <w:div w:id="286938293">
      <w:bodyDiv w:val="1"/>
      <w:marLeft w:val="0"/>
      <w:marRight w:val="0"/>
      <w:marTop w:val="0"/>
      <w:marBottom w:val="0"/>
      <w:divBdr>
        <w:top w:val="none" w:sz="0" w:space="0" w:color="auto"/>
        <w:left w:val="none" w:sz="0" w:space="0" w:color="auto"/>
        <w:bottom w:val="none" w:sz="0" w:space="0" w:color="auto"/>
        <w:right w:val="none" w:sz="0" w:space="0" w:color="auto"/>
      </w:divBdr>
    </w:div>
    <w:div w:id="310596889">
      <w:bodyDiv w:val="1"/>
      <w:marLeft w:val="0"/>
      <w:marRight w:val="0"/>
      <w:marTop w:val="0"/>
      <w:marBottom w:val="0"/>
      <w:divBdr>
        <w:top w:val="none" w:sz="0" w:space="0" w:color="auto"/>
        <w:left w:val="none" w:sz="0" w:space="0" w:color="auto"/>
        <w:bottom w:val="none" w:sz="0" w:space="0" w:color="auto"/>
        <w:right w:val="none" w:sz="0" w:space="0" w:color="auto"/>
      </w:divBdr>
      <w:divsChild>
        <w:div w:id="2013142515">
          <w:marLeft w:val="0"/>
          <w:marRight w:val="0"/>
          <w:marTop w:val="0"/>
          <w:marBottom w:val="0"/>
          <w:divBdr>
            <w:top w:val="none" w:sz="0" w:space="0" w:color="auto"/>
            <w:left w:val="none" w:sz="0" w:space="0" w:color="auto"/>
            <w:bottom w:val="none" w:sz="0" w:space="0" w:color="auto"/>
            <w:right w:val="none" w:sz="0" w:space="0" w:color="auto"/>
          </w:divBdr>
          <w:divsChild>
            <w:div w:id="1662195004">
              <w:marLeft w:val="0"/>
              <w:marRight w:val="0"/>
              <w:marTop w:val="150"/>
              <w:marBottom w:val="150"/>
              <w:divBdr>
                <w:top w:val="none" w:sz="0" w:space="0" w:color="auto"/>
                <w:left w:val="none" w:sz="0" w:space="0" w:color="auto"/>
                <w:bottom w:val="none" w:sz="0" w:space="0" w:color="auto"/>
                <w:right w:val="none" w:sz="0" w:space="0" w:color="auto"/>
              </w:divBdr>
            </w:div>
            <w:div w:id="82647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4937">
      <w:bodyDiv w:val="1"/>
      <w:marLeft w:val="0"/>
      <w:marRight w:val="0"/>
      <w:marTop w:val="0"/>
      <w:marBottom w:val="0"/>
      <w:divBdr>
        <w:top w:val="none" w:sz="0" w:space="0" w:color="auto"/>
        <w:left w:val="none" w:sz="0" w:space="0" w:color="auto"/>
        <w:bottom w:val="none" w:sz="0" w:space="0" w:color="auto"/>
        <w:right w:val="none" w:sz="0" w:space="0" w:color="auto"/>
      </w:divBdr>
    </w:div>
    <w:div w:id="374696132">
      <w:bodyDiv w:val="1"/>
      <w:marLeft w:val="0"/>
      <w:marRight w:val="0"/>
      <w:marTop w:val="0"/>
      <w:marBottom w:val="0"/>
      <w:divBdr>
        <w:top w:val="none" w:sz="0" w:space="0" w:color="auto"/>
        <w:left w:val="none" w:sz="0" w:space="0" w:color="auto"/>
        <w:bottom w:val="none" w:sz="0" w:space="0" w:color="auto"/>
        <w:right w:val="none" w:sz="0" w:space="0" w:color="auto"/>
      </w:divBdr>
      <w:divsChild>
        <w:div w:id="1815096155">
          <w:marLeft w:val="0"/>
          <w:marRight w:val="0"/>
          <w:marTop w:val="0"/>
          <w:marBottom w:val="0"/>
          <w:divBdr>
            <w:top w:val="none" w:sz="0" w:space="0" w:color="auto"/>
            <w:left w:val="none" w:sz="0" w:space="0" w:color="auto"/>
            <w:bottom w:val="none" w:sz="0" w:space="0" w:color="auto"/>
            <w:right w:val="none" w:sz="0" w:space="0" w:color="auto"/>
          </w:divBdr>
        </w:div>
        <w:div w:id="1445424464">
          <w:marLeft w:val="0"/>
          <w:marRight w:val="0"/>
          <w:marTop w:val="0"/>
          <w:marBottom w:val="0"/>
          <w:divBdr>
            <w:top w:val="none" w:sz="0" w:space="0" w:color="auto"/>
            <w:left w:val="none" w:sz="0" w:space="0" w:color="auto"/>
            <w:bottom w:val="none" w:sz="0" w:space="0" w:color="auto"/>
            <w:right w:val="none" w:sz="0" w:space="0" w:color="auto"/>
          </w:divBdr>
        </w:div>
        <w:div w:id="764034182">
          <w:marLeft w:val="0"/>
          <w:marRight w:val="0"/>
          <w:marTop w:val="0"/>
          <w:marBottom w:val="0"/>
          <w:divBdr>
            <w:top w:val="none" w:sz="0" w:space="0" w:color="auto"/>
            <w:left w:val="none" w:sz="0" w:space="0" w:color="auto"/>
            <w:bottom w:val="none" w:sz="0" w:space="0" w:color="auto"/>
            <w:right w:val="none" w:sz="0" w:space="0" w:color="auto"/>
          </w:divBdr>
        </w:div>
        <w:div w:id="226843725">
          <w:marLeft w:val="0"/>
          <w:marRight w:val="0"/>
          <w:marTop w:val="0"/>
          <w:marBottom w:val="0"/>
          <w:divBdr>
            <w:top w:val="none" w:sz="0" w:space="0" w:color="auto"/>
            <w:left w:val="none" w:sz="0" w:space="0" w:color="auto"/>
            <w:bottom w:val="none" w:sz="0" w:space="0" w:color="auto"/>
            <w:right w:val="none" w:sz="0" w:space="0" w:color="auto"/>
          </w:divBdr>
        </w:div>
      </w:divsChild>
    </w:div>
    <w:div w:id="377242667">
      <w:bodyDiv w:val="1"/>
      <w:marLeft w:val="0"/>
      <w:marRight w:val="0"/>
      <w:marTop w:val="0"/>
      <w:marBottom w:val="0"/>
      <w:divBdr>
        <w:top w:val="none" w:sz="0" w:space="0" w:color="auto"/>
        <w:left w:val="none" w:sz="0" w:space="0" w:color="auto"/>
        <w:bottom w:val="none" w:sz="0" w:space="0" w:color="auto"/>
        <w:right w:val="none" w:sz="0" w:space="0" w:color="auto"/>
      </w:divBdr>
    </w:div>
    <w:div w:id="384138325">
      <w:bodyDiv w:val="1"/>
      <w:marLeft w:val="0"/>
      <w:marRight w:val="0"/>
      <w:marTop w:val="0"/>
      <w:marBottom w:val="0"/>
      <w:divBdr>
        <w:top w:val="none" w:sz="0" w:space="0" w:color="auto"/>
        <w:left w:val="none" w:sz="0" w:space="0" w:color="auto"/>
        <w:bottom w:val="none" w:sz="0" w:space="0" w:color="auto"/>
        <w:right w:val="none" w:sz="0" w:space="0" w:color="auto"/>
      </w:divBdr>
    </w:div>
    <w:div w:id="386032155">
      <w:bodyDiv w:val="1"/>
      <w:marLeft w:val="0"/>
      <w:marRight w:val="0"/>
      <w:marTop w:val="0"/>
      <w:marBottom w:val="0"/>
      <w:divBdr>
        <w:top w:val="none" w:sz="0" w:space="0" w:color="auto"/>
        <w:left w:val="none" w:sz="0" w:space="0" w:color="auto"/>
        <w:bottom w:val="none" w:sz="0" w:space="0" w:color="auto"/>
        <w:right w:val="none" w:sz="0" w:space="0" w:color="auto"/>
      </w:divBdr>
    </w:div>
    <w:div w:id="397899531">
      <w:bodyDiv w:val="1"/>
      <w:marLeft w:val="0"/>
      <w:marRight w:val="0"/>
      <w:marTop w:val="0"/>
      <w:marBottom w:val="0"/>
      <w:divBdr>
        <w:top w:val="none" w:sz="0" w:space="0" w:color="auto"/>
        <w:left w:val="none" w:sz="0" w:space="0" w:color="auto"/>
        <w:bottom w:val="none" w:sz="0" w:space="0" w:color="auto"/>
        <w:right w:val="none" w:sz="0" w:space="0" w:color="auto"/>
      </w:divBdr>
      <w:divsChild>
        <w:div w:id="63574928">
          <w:marLeft w:val="0"/>
          <w:marRight w:val="0"/>
          <w:marTop w:val="0"/>
          <w:marBottom w:val="0"/>
          <w:divBdr>
            <w:top w:val="none" w:sz="0" w:space="0" w:color="auto"/>
            <w:left w:val="none" w:sz="0" w:space="0" w:color="auto"/>
            <w:bottom w:val="none" w:sz="0" w:space="0" w:color="auto"/>
            <w:right w:val="none" w:sz="0" w:space="0" w:color="auto"/>
          </w:divBdr>
          <w:divsChild>
            <w:div w:id="9772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570898">
      <w:bodyDiv w:val="1"/>
      <w:marLeft w:val="0"/>
      <w:marRight w:val="0"/>
      <w:marTop w:val="0"/>
      <w:marBottom w:val="0"/>
      <w:divBdr>
        <w:top w:val="none" w:sz="0" w:space="0" w:color="auto"/>
        <w:left w:val="none" w:sz="0" w:space="0" w:color="auto"/>
        <w:bottom w:val="none" w:sz="0" w:space="0" w:color="auto"/>
        <w:right w:val="none" w:sz="0" w:space="0" w:color="auto"/>
      </w:divBdr>
    </w:div>
    <w:div w:id="495995676">
      <w:bodyDiv w:val="1"/>
      <w:marLeft w:val="0"/>
      <w:marRight w:val="0"/>
      <w:marTop w:val="0"/>
      <w:marBottom w:val="0"/>
      <w:divBdr>
        <w:top w:val="none" w:sz="0" w:space="0" w:color="auto"/>
        <w:left w:val="none" w:sz="0" w:space="0" w:color="auto"/>
        <w:bottom w:val="none" w:sz="0" w:space="0" w:color="auto"/>
        <w:right w:val="none" w:sz="0" w:space="0" w:color="auto"/>
      </w:divBdr>
    </w:div>
    <w:div w:id="529495733">
      <w:bodyDiv w:val="1"/>
      <w:marLeft w:val="0"/>
      <w:marRight w:val="0"/>
      <w:marTop w:val="0"/>
      <w:marBottom w:val="0"/>
      <w:divBdr>
        <w:top w:val="none" w:sz="0" w:space="0" w:color="auto"/>
        <w:left w:val="none" w:sz="0" w:space="0" w:color="auto"/>
        <w:bottom w:val="none" w:sz="0" w:space="0" w:color="auto"/>
        <w:right w:val="none" w:sz="0" w:space="0" w:color="auto"/>
      </w:divBdr>
    </w:div>
    <w:div w:id="535585853">
      <w:bodyDiv w:val="1"/>
      <w:marLeft w:val="0"/>
      <w:marRight w:val="0"/>
      <w:marTop w:val="0"/>
      <w:marBottom w:val="0"/>
      <w:divBdr>
        <w:top w:val="none" w:sz="0" w:space="0" w:color="auto"/>
        <w:left w:val="none" w:sz="0" w:space="0" w:color="auto"/>
        <w:bottom w:val="none" w:sz="0" w:space="0" w:color="auto"/>
        <w:right w:val="none" w:sz="0" w:space="0" w:color="auto"/>
      </w:divBdr>
    </w:div>
    <w:div w:id="578444243">
      <w:bodyDiv w:val="1"/>
      <w:marLeft w:val="0"/>
      <w:marRight w:val="0"/>
      <w:marTop w:val="0"/>
      <w:marBottom w:val="0"/>
      <w:divBdr>
        <w:top w:val="none" w:sz="0" w:space="0" w:color="auto"/>
        <w:left w:val="none" w:sz="0" w:space="0" w:color="auto"/>
        <w:bottom w:val="none" w:sz="0" w:space="0" w:color="auto"/>
        <w:right w:val="none" w:sz="0" w:space="0" w:color="auto"/>
      </w:divBdr>
    </w:div>
    <w:div w:id="630283796">
      <w:bodyDiv w:val="1"/>
      <w:marLeft w:val="0"/>
      <w:marRight w:val="0"/>
      <w:marTop w:val="0"/>
      <w:marBottom w:val="0"/>
      <w:divBdr>
        <w:top w:val="none" w:sz="0" w:space="0" w:color="auto"/>
        <w:left w:val="none" w:sz="0" w:space="0" w:color="auto"/>
        <w:bottom w:val="none" w:sz="0" w:space="0" w:color="auto"/>
        <w:right w:val="none" w:sz="0" w:space="0" w:color="auto"/>
      </w:divBdr>
    </w:div>
    <w:div w:id="641545671">
      <w:bodyDiv w:val="1"/>
      <w:marLeft w:val="0"/>
      <w:marRight w:val="0"/>
      <w:marTop w:val="0"/>
      <w:marBottom w:val="0"/>
      <w:divBdr>
        <w:top w:val="none" w:sz="0" w:space="0" w:color="auto"/>
        <w:left w:val="none" w:sz="0" w:space="0" w:color="auto"/>
        <w:bottom w:val="none" w:sz="0" w:space="0" w:color="auto"/>
        <w:right w:val="none" w:sz="0" w:space="0" w:color="auto"/>
      </w:divBdr>
    </w:div>
    <w:div w:id="647367702">
      <w:bodyDiv w:val="1"/>
      <w:marLeft w:val="0"/>
      <w:marRight w:val="0"/>
      <w:marTop w:val="0"/>
      <w:marBottom w:val="0"/>
      <w:divBdr>
        <w:top w:val="none" w:sz="0" w:space="0" w:color="auto"/>
        <w:left w:val="none" w:sz="0" w:space="0" w:color="auto"/>
        <w:bottom w:val="none" w:sz="0" w:space="0" w:color="auto"/>
        <w:right w:val="none" w:sz="0" w:space="0" w:color="auto"/>
      </w:divBdr>
    </w:div>
    <w:div w:id="701831059">
      <w:bodyDiv w:val="1"/>
      <w:marLeft w:val="0"/>
      <w:marRight w:val="0"/>
      <w:marTop w:val="0"/>
      <w:marBottom w:val="0"/>
      <w:divBdr>
        <w:top w:val="none" w:sz="0" w:space="0" w:color="auto"/>
        <w:left w:val="none" w:sz="0" w:space="0" w:color="auto"/>
        <w:bottom w:val="none" w:sz="0" w:space="0" w:color="auto"/>
        <w:right w:val="none" w:sz="0" w:space="0" w:color="auto"/>
      </w:divBdr>
    </w:div>
    <w:div w:id="723337903">
      <w:bodyDiv w:val="1"/>
      <w:marLeft w:val="0"/>
      <w:marRight w:val="0"/>
      <w:marTop w:val="0"/>
      <w:marBottom w:val="0"/>
      <w:divBdr>
        <w:top w:val="none" w:sz="0" w:space="0" w:color="auto"/>
        <w:left w:val="none" w:sz="0" w:space="0" w:color="auto"/>
        <w:bottom w:val="none" w:sz="0" w:space="0" w:color="auto"/>
        <w:right w:val="none" w:sz="0" w:space="0" w:color="auto"/>
      </w:divBdr>
    </w:div>
    <w:div w:id="729420418">
      <w:bodyDiv w:val="1"/>
      <w:marLeft w:val="0"/>
      <w:marRight w:val="0"/>
      <w:marTop w:val="0"/>
      <w:marBottom w:val="0"/>
      <w:divBdr>
        <w:top w:val="none" w:sz="0" w:space="0" w:color="auto"/>
        <w:left w:val="none" w:sz="0" w:space="0" w:color="auto"/>
        <w:bottom w:val="none" w:sz="0" w:space="0" w:color="auto"/>
        <w:right w:val="none" w:sz="0" w:space="0" w:color="auto"/>
      </w:divBdr>
    </w:div>
    <w:div w:id="745497083">
      <w:bodyDiv w:val="1"/>
      <w:marLeft w:val="0"/>
      <w:marRight w:val="0"/>
      <w:marTop w:val="0"/>
      <w:marBottom w:val="0"/>
      <w:divBdr>
        <w:top w:val="none" w:sz="0" w:space="0" w:color="auto"/>
        <w:left w:val="none" w:sz="0" w:space="0" w:color="auto"/>
        <w:bottom w:val="none" w:sz="0" w:space="0" w:color="auto"/>
        <w:right w:val="none" w:sz="0" w:space="0" w:color="auto"/>
      </w:divBdr>
    </w:div>
    <w:div w:id="776952649">
      <w:bodyDiv w:val="1"/>
      <w:marLeft w:val="0"/>
      <w:marRight w:val="0"/>
      <w:marTop w:val="0"/>
      <w:marBottom w:val="0"/>
      <w:divBdr>
        <w:top w:val="none" w:sz="0" w:space="0" w:color="auto"/>
        <w:left w:val="none" w:sz="0" w:space="0" w:color="auto"/>
        <w:bottom w:val="none" w:sz="0" w:space="0" w:color="auto"/>
        <w:right w:val="none" w:sz="0" w:space="0" w:color="auto"/>
      </w:divBdr>
      <w:divsChild>
        <w:div w:id="2045902885">
          <w:marLeft w:val="0"/>
          <w:marRight w:val="0"/>
          <w:marTop w:val="0"/>
          <w:marBottom w:val="0"/>
          <w:divBdr>
            <w:top w:val="none" w:sz="0" w:space="0" w:color="auto"/>
            <w:left w:val="none" w:sz="0" w:space="0" w:color="auto"/>
            <w:bottom w:val="none" w:sz="0" w:space="0" w:color="auto"/>
            <w:right w:val="none" w:sz="0" w:space="0" w:color="auto"/>
          </w:divBdr>
        </w:div>
        <w:div w:id="560560389">
          <w:marLeft w:val="0"/>
          <w:marRight w:val="0"/>
          <w:marTop w:val="0"/>
          <w:marBottom w:val="0"/>
          <w:divBdr>
            <w:top w:val="none" w:sz="0" w:space="0" w:color="auto"/>
            <w:left w:val="none" w:sz="0" w:space="0" w:color="auto"/>
            <w:bottom w:val="none" w:sz="0" w:space="0" w:color="auto"/>
            <w:right w:val="none" w:sz="0" w:space="0" w:color="auto"/>
          </w:divBdr>
        </w:div>
        <w:div w:id="1646204013">
          <w:marLeft w:val="0"/>
          <w:marRight w:val="0"/>
          <w:marTop w:val="0"/>
          <w:marBottom w:val="0"/>
          <w:divBdr>
            <w:top w:val="none" w:sz="0" w:space="0" w:color="auto"/>
            <w:left w:val="none" w:sz="0" w:space="0" w:color="auto"/>
            <w:bottom w:val="none" w:sz="0" w:space="0" w:color="auto"/>
            <w:right w:val="none" w:sz="0" w:space="0" w:color="auto"/>
          </w:divBdr>
        </w:div>
        <w:div w:id="350764185">
          <w:marLeft w:val="0"/>
          <w:marRight w:val="0"/>
          <w:marTop w:val="0"/>
          <w:marBottom w:val="0"/>
          <w:divBdr>
            <w:top w:val="none" w:sz="0" w:space="0" w:color="auto"/>
            <w:left w:val="none" w:sz="0" w:space="0" w:color="auto"/>
            <w:bottom w:val="none" w:sz="0" w:space="0" w:color="auto"/>
            <w:right w:val="none" w:sz="0" w:space="0" w:color="auto"/>
          </w:divBdr>
        </w:div>
        <w:div w:id="1284117689">
          <w:marLeft w:val="0"/>
          <w:marRight w:val="0"/>
          <w:marTop w:val="0"/>
          <w:marBottom w:val="0"/>
          <w:divBdr>
            <w:top w:val="none" w:sz="0" w:space="0" w:color="auto"/>
            <w:left w:val="none" w:sz="0" w:space="0" w:color="auto"/>
            <w:bottom w:val="none" w:sz="0" w:space="0" w:color="auto"/>
            <w:right w:val="none" w:sz="0" w:space="0" w:color="auto"/>
          </w:divBdr>
        </w:div>
        <w:div w:id="2143451853">
          <w:marLeft w:val="0"/>
          <w:marRight w:val="0"/>
          <w:marTop w:val="0"/>
          <w:marBottom w:val="0"/>
          <w:divBdr>
            <w:top w:val="none" w:sz="0" w:space="0" w:color="auto"/>
            <w:left w:val="none" w:sz="0" w:space="0" w:color="auto"/>
            <w:bottom w:val="none" w:sz="0" w:space="0" w:color="auto"/>
            <w:right w:val="none" w:sz="0" w:space="0" w:color="auto"/>
          </w:divBdr>
        </w:div>
        <w:div w:id="969700495">
          <w:marLeft w:val="0"/>
          <w:marRight w:val="0"/>
          <w:marTop w:val="0"/>
          <w:marBottom w:val="0"/>
          <w:divBdr>
            <w:top w:val="none" w:sz="0" w:space="0" w:color="auto"/>
            <w:left w:val="none" w:sz="0" w:space="0" w:color="auto"/>
            <w:bottom w:val="none" w:sz="0" w:space="0" w:color="auto"/>
            <w:right w:val="none" w:sz="0" w:space="0" w:color="auto"/>
          </w:divBdr>
        </w:div>
        <w:div w:id="1314603302">
          <w:marLeft w:val="0"/>
          <w:marRight w:val="0"/>
          <w:marTop w:val="0"/>
          <w:marBottom w:val="0"/>
          <w:divBdr>
            <w:top w:val="none" w:sz="0" w:space="0" w:color="auto"/>
            <w:left w:val="none" w:sz="0" w:space="0" w:color="auto"/>
            <w:bottom w:val="none" w:sz="0" w:space="0" w:color="auto"/>
            <w:right w:val="none" w:sz="0" w:space="0" w:color="auto"/>
          </w:divBdr>
        </w:div>
        <w:div w:id="2057848183">
          <w:marLeft w:val="0"/>
          <w:marRight w:val="0"/>
          <w:marTop w:val="0"/>
          <w:marBottom w:val="0"/>
          <w:divBdr>
            <w:top w:val="none" w:sz="0" w:space="0" w:color="auto"/>
            <w:left w:val="none" w:sz="0" w:space="0" w:color="auto"/>
            <w:bottom w:val="none" w:sz="0" w:space="0" w:color="auto"/>
            <w:right w:val="none" w:sz="0" w:space="0" w:color="auto"/>
          </w:divBdr>
        </w:div>
        <w:div w:id="2027444237">
          <w:marLeft w:val="0"/>
          <w:marRight w:val="0"/>
          <w:marTop w:val="0"/>
          <w:marBottom w:val="0"/>
          <w:divBdr>
            <w:top w:val="none" w:sz="0" w:space="0" w:color="auto"/>
            <w:left w:val="none" w:sz="0" w:space="0" w:color="auto"/>
            <w:bottom w:val="none" w:sz="0" w:space="0" w:color="auto"/>
            <w:right w:val="none" w:sz="0" w:space="0" w:color="auto"/>
          </w:divBdr>
        </w:div>
        <w:div w:id="2141024990">
          <w:marLeft w:val="0"/>
          <w:marRight w:val="0"/>
          <w:marTop w:val="0"/>
          <w:marBottom w:val="0"/>
          <w:divBdr>
            <w:top w:val="none" w:sz="0" w:space="0" w:color="auto"/>
            <w:left w:val="none" w:sz="0" w:space="0" w:color="auto"/>
            <w:bottom w:val="none" w:sz="0" w:space="0" w:color="auto"/>
            <w:right w:val="none" w:sz="0" w:space="0" w:color="auto"/>
          </w:divBdr>
        </w:div>
        <w:div w:id="1524586183">
          <w:marLeft w:val="0"/>
          <w:marRight w:val="0"/>
          <w:marTop w:val="0"/>
          <w:marBottom w:val="0"/>
          <w:divBdr>
            <w:top w:val="none" w:sz="0" w:space="0" w:color="auto"/>
            <w:left w:val="none" w:sz="0" w:space="0" w:color="auto"/>
            <w:bottom w:val="none" w:sz="0" w:space="0" w:color="auto"/>
            <w:right w:val="none" w:sz="0" w:space="0" w:color="auto"/>
          </w:divBdr>
        </w:div>
        <w:div w:id="891843658">
          <w:marLeft w:val="0"/>
          <w:marRight w:val="0"/>
          <w:marTop w:val="0"/>
          <w:marBottom w:val="0"/>
          <w:divBdr>
            <w:top w:val="none" w:sz="0" w:space="0" w:color="auto"/>
            <w:left w:val="none" w:sz="0" w:space="0" w:color="auto"/>
            <w:bottom w:val="none" w:sz="0" w:space="0" w:color="auto"/>
            <w:right w:val="none" w:sz="0" w:space="0" w:color="auto"/>
          </w:divBdr>
        </w:div>
        <w:div w:id="1686900120">
          <w:marLeft w:val="0"/>
          <w:marRight w:val="0"/>
          <w:marTop w:val="0"/>
          <w:marBottom w:val="0"/>
          <w:divBdr>
            <w:top w:val="none" w:sz="0" w:space="0" w:color="auto"/>
            <w:left w:val="none" w:sz="0" w:space="0" w:color="auto"/>
            <w:bottom w:val="none" w:sz="0" w:space="0" w:color="auto"/>
            <w:right w:val="none" w:sz="0" w:space="0" w:color="auto"/>
          </w:divBdr>
        </w:div>
        <w:div w:id="93281970">
          <w:marLeft w:val="0"/>
          <w:marRight w:val="0"/>
          <w:marTop w:val="0"/>
          <w:marBottom w:val="0"/>
          <w:divBdr>
            <w:top w:val="none" w:sz="0" w:space="0" w:color="auto"/>
            <w:left w:val="none" w:sz="0" w:space="0" w:color="auto"/>
            <w:bottom w:val="none" w:sz="0" w:space="0" w:color="auto"/>
            <w:right w:val="none" w:sz="0" w:space="0" w:color="auto"/>
          </w:divBdr>
        </w:div>
        <w:div w:id="84881889">
          <w:marLeft w:val="0"/>
          <w:marRight w:val="0"/>
          <w:marTop w:val="0"/>
          <w:marBottom w:val="0"/>
          <w:divBdr>
            <w:top w:val="none" w:sz="0" w:space="0" w:color="auto"/>
            <w:left w:val="none" w:sz="0" w:space="0" w:color="auto"/>
            <w:bottom w:val="none" w:sz="0" w:space="0" w:color="auto"/>
            <w:right w:val="none" w:sz="0" w:space="0" w:color="auto"/>
          </w:divBdr>
        </w:div>
        <w:div w:id="309944419">
          <w:marLeft w:val="0"/>
          <w:marRight w:val="0"/>
          <w:marTop w:val="0"/>
          <w:marBottom w:val="0"/>
          <w:divBdr>
            <w:top w:val="none" w:sz="0" w:space="0" w:color="auto"/>
            <w:left w:val="none" w:sz="0" w:space="0" w:color="auto"/>
            <w:bottom w:val="none" w:sz="0" w:space="0" w:color="auto"/>
            <w:right w:val="none" w:sz="0" w:space="0" w:color="auto"/>
          </w:divBdr>
        </w:div>
        <w:div w:id="1368220831">
          <w:marLeft w:val="0"/>
          <w:marRight w:val="0"/>
          <w:marTop w:val="0"/>
          <w:marBottom w:val="0"/>
          <w:divBdr>
            <w:top w:val="none" w:sz="0" w:space="0" w:color="auto"/>
            <w:left w:val="none" w:sz="0" w:space="0" w:color="auto"/>
            <w:bottom w:val="none" w:sz="0" w:space="0" w:color="auto"/>
            <w:right w:val="none" w:sz="0" w:space="0" w:color="auto"/>
          </w:divBdr>
        </w:div>
        <w:div w:id="1028456557">
          <w:marLeft w:val="0"/>
          <w:marRight w:val="0"/>
          <w:marTop w:val="0"/>
          <w:marBottom w:val="0"/>
          <w:divBdr>
            <w:top w:val="none" w:sz="0" w:space="0" w:color="auto"/>
            <w:left w:val="none" w:sz="0" w:space="0" w:color="auto"/>
            <w:bottom w:val="none" w:sz="0" w:space="0" w:color="auto"/>
            <w:right w:val="none" w:sz="0" w:space="0" w:color="auto"/>
          </w:divBdr>
        </w:div>
        <w:div w:id="1793092605">
          <w:marLeft w:val="0"/>
          <w:marRight w:val="0"/>
          <w:marTop w:val="0"/>
          <w:marBottom w:val="0"/>
          <w:divBdr>
            <w:top w:val="none" w:sz="0" w:space="0" w:color="auto"/>
            <w:left w:val="none" w:sz="0" w:space="0" w:color="auto"/>
            <w:bottom w:val="none" w:sz="0" w:space="0" w:color="auto"/>
            <w:right w:val="none" w:sz="0" w:space="0" w:color="auto"/>
          </w:divBdr>
        </w:div>
        <w:div w:id="5255892">
          <w:marLeft w:val="0"/>
          <w:marRight w:val="0"/>
          <w:marTop w:val="0"/>
          <w:marBottom w:val="0"/>
          <w:divBdr>
            <w:top w:val="none" w:sz="0" w:space="0" w:color="auto"/>
            <w:left w:val="none" w:sz="0" w:space="0" w:color="auto"/>
            <w:bottom w:val="none" w:sz="0" w:space="0" w:color="auto"/>
            <w:right w:val="none" w:sz="0" w:space="0" w:color="auto"/>
          </w:divBdr>
        </w:div>
        <w:div w:id="418062829">
          <w:marLeft w:val="0"/>
          <w:marRight w:val="0"/>
          <w:marTop w:val="0"/>
          <w:marBottom w:val="0"/>
          <w:divBdr>
            <w:top w:val="none" w:sz="0" w:space="0" w:color="auto"/>
            <w:left w:val="none" w:sz="0" w:space="0" w:color="auto"/>
            <w:bottom w:val="none" w:sz="0" w:space="0" w:color="auto"/>
            <w:right w:val="none" w:sz="0" w:space="0" w:color="auto"/>
          </w:divBdr>
        </w:div>
        <w:div w:id="312947814">
          <w:marLeft w:val="0"/>
          <w:marRight w:val="0"/>
          <w:marTop w:val="0"/>
          <w:marBottom w:val="0"/>
          <w:divBdr>
            <w:top w:val="none" w:sz="0" w:space="0" w:color="auto"/>
            <w:left w:val="none" w:sz="0" w:space="0" w:color="auto"/>
            <w:bottom w:val="none" w:sz="0" w:space="0" w:color="auto"/>
            <w:right w:val="none" w:sz="0" w:space="0" w:color="auto"/>
          </w:divBdr>
        </w:div>
        <w:div w:id="1365403878">
          <w:marLeft w:val="0"/>
          <w:marRight w:val="0"/>
          <w:marTop w:val="0"/>
          <w:marBottom w:val="0"/>
          <w:divBdr>
            <w:top w:val="none" w:sz="0" w:space="0" w:color="auto"/>
            <w:left w:val="none" w:sz="0" w:space="0" w:color="auto"/>
            <w:bottom w:val="none" w:sz="0" w:space="0" w:color="auto"/>
            <w:right w:val="none" w:sz="0" w:space="0" w:color="auto"/>
          </w:divBdr>
        </w:div>
        <w:div w:id="1541549035">
          <w:marLeft w:val="0"/>
          <w:marRight w:val="0"/>
          <w:marTop w:val="0"/>
          <w:marBottom w:val="0"/>
          <w:divBdr>
            <w:top w:val="none" w:sz="0" w:space="0" w:color="auto"/>
            <w:left w:val="none" w:sz="0" w:space="0" w:color="auto"/>
            <w:bottom w:val="none" w:sz="0" w:space="0" w:color="auto"/>
            <w:right w:val="none" w:sz="0" w:space="0" w:color="auto"/>
          </w:divBdr>
        </w:div>
        <w:div w:id="2049722469">
          <w:marLeft w:val="0"/>
          <w:marRight w:val="0"/>
          <w:marTop w:val="0"/>
          <w:marBottom w:val="0"/>
          <w:divBdr>
            <w:top w:val="none" w:sz="0" w:space="0" w:color="auto"/>
            <w:left w:val="none" w:sz="0" w:space="0" w:color="auto"/>
            <w:bottom w:val="none" w:sz="0" w:space="0" w:color="auto"/>
            <w:right w:val="none" w:sz="0" w:space="0" w:color="auto"/>
          </w:divBdr>
        </w:div>
        <w:div w:id="1531725813">
          <w:marLeft w:val="0"/>
          <w:marRight w:val="0"/>
          <w:marTop w:val="0"/>
          <w:marBottom w:val="0"/>
          <w:divBdr>
            <w:top w:val="none" w:sz="0" w:space="0" w:color="auto"/>
            <w:left w:val="none" w:sz="0" w:space="0" w:color="auto"/>
            <w:bottom w:val="none" w:sz="0" w:space="0" w:color="auto"/>
            <w:right w:val="none" w:sz="0" w:space="0" w:color="auto"/>
          </w:divBdr>
        </w:div>
        <w:div w:id="681473384">
          <w:marLeft w:val="0"/>
          <w:marRight w:val="0"/>
          <w:marTop w:val="0"/>
          <w:marBottom w:val="0"/>
          <w:divBdr>
            <w:top w:val="none" w:sz="0" w:space="0" w:color="auto"/>
            <w:left w:val="none" w:sz="0" w:space="0" w:color="auto"/>
            <w:bottom w:val="none" w:sz="0" w:space="0" w:color="auto"/>
            <w:right w:val="none" w:sz="0" w:space="0" w:color="auto"/>
          </w:divBdr>
        </w:div>
        <w:div w:id="1321230052">
          <w:marLeft w:val="0"/>
          <w:marRight w:val="0"/>
          <w:marTop w:val="0"/>
          <w:marBottom w:val="0"/>
          <w:divBdr>
            <w:top w:val="none" w:sz="0" w:space="0" w:color="auto"/>
            <w:left w:val="none" w:sz="0" w:space="0" w:color="auto"/>
            <w:bottom w:val="none" w:sz="0" w:space="0" w:color="auto"/>
            <w:right w:val="none" w:sz="0" w:space="0" w:color="auto"/>
          </w:divBdr>
        </w:div>
        <w:div w:id="1659380876">
          <w:marLeft w:val="0"/>
          <w:marRight w:val="0"/>
          <w:marTop w:val="0"/>
          <w:marBottom w:val="0"/>
          <w:divBdr>
            <w:top w:val="none" w:sz="0" w:space="0" w:color="auto"/>
            <w:left w:val="none" w:sz="0" w:space="0" w:color="auto"/>
            <w:bottom w:val="none" w:sz="0" w:space="0" w:color="auto"/>
            <w:right w:val="none" w:sz="0" w:space="0" w:color="auto"/>
          </w:divBdr>
        </w:div>
        <w:div w:id="641887561">
          <w:marLeft w:val="0"/>
          <w:marRight w:val="0"/>
          <w:marTop w:val="0"/>
          <w:marBottom w:val="0"/>
          <w:divBdr>
            <w:top w:val="none" w:sz="0" w:space="0" w:color="auto"/>
            <w:left w:val="none" w:sz="0" w:space="0" w:color="auto"/>
            <w:bottom w:val="none" w:sz="0" w:space="0" w:color="auto"/>
            <w:right w:val="none" w:sz="0" w:space="0" w:color="auto"/>
          </w:divBdr>
        </w:div>
        <w:div w:id="833691244">
          <w:marLeft w:val="0"/>
          <w:marRight w:val="0"/>
          <w:marTop w:val="0"/>
          <w:marBottom w:val="0"/>
          <w:divBdr>
            <w:top w:val="none" w:sz="0" w:space="0" w:color="auto"/>
            <w:left w:val="none" w:sz="0" w:space="0" w:color="auto"/>
            <w:bottom w:val="none" w:sz="0" w:space="0" w:color="auto"/>
            <w:right w:val="none" w:sz="0" w:space="0" w:color="auto"/>
          </w:divBdr>
        </w:div>
        <w:div w:id="782724677">
          <w:marLeft w:val="0"/>
          <w:marRight w:val="0"/>
          <w:marTop w:val="0"/>
          <w:marBottom w:val="0"/>
          <w:divBdr>
            <w:top w:val="none" w:sz="0" w:space="0" w:color="auto"/>
            <w:left w:val="none" w:sz="0" w:space="0" w:color="auto"/>
            <w:bottom w:val="none" w:sz="0" w:space="0" w:color="auto"/>
            <w:right w:val="none" w:sz="0" w:space="0" w:color="auto"/>
          </w:divBdr>
        </w:div>
        <w:div w:id="42877719">
          <w:marLeft w:val="0"/>
          <w:marRight w:val="0"/>
          <w:marTop w:val="0"/>
          <w:marBottom w:val="0"/>
          <w:divBdr>
            <w:top w:val="none" w:sz="0" w:space="0" w:color="auto"/>
            <w:left w:val="none" w:sz="0" w:space="0" w:color="auto"/>
            <w:bottom w:val="none" w:sz="0" w:space="0" w:color="auto"/>
            <w:right w:val="none" w:sz="0" w:space="0" w:color="auto"/>
          </w:divBdr>
        </w:div>
        <w:div w:id="1505315741">
          <w:marLeft w:val="0"/>
          <w:marRight w:val="0"/>
          <w:marTop w:val="0"/>
          <w:marBottom w:val="0"/>
          <w:divBdr>
            <w:top w:val="none" w:sz="0" w:space="0" w:color="auto"/>
            <w:left w:val="none" w:sz="0" w:space="0" w:color="auto"/>
            <w:bottom w:val="none" w:sz="0" w:space="0" w:color="auto"/>
            <w:right w:val="none" w:sz="0" w:space="0" w:color="auto"/>
          </w:divBdr>
        </w:div>
        <w:div w:id="1551073013">
          <w:marLeft w:val="0"/>
          <w:marRight w:val="0"/>
          <w:marTop w:val="0"/>
          <w:marBottom w:val="0"/>
          <w:divBdr>
            <w:top w:val="none" w:sz="0" w:space="0" w:color="auto"/>
            <w:left w:val="none" w:sz="0" w:space="0" w:color="auto"/>
            <w:bottom w:val="none" w:sz="0" w:space="0" w:color="auto"/>
            <w:right w:val="none" w:sz="0" w:space="0" w:color="auto"/>
          </w:divBdr>
        </w:div>
        <w:div w:id="830872880">
          <w:marLeft w:val="0"/>
          <w:marRight w:val="0"/>
          <w:marTop w:val="0"/>
          <w:marBottom w:val="0"/>
          <w:divBdr>
            <w:top w:val="none" w:sz="0" w:space="0" w:color="auto"/>
            <w:left w:val="none" w:sz="0" w:space="0" w:color="auto"/>
            <w:bottom w:val="none" w:sz="0" w:space="0" w:color="auto"/>
            <w:right w:val="none" w:sz="0" w:space="0" w:color="auto"/>
          </w:divBdr>
        </w:div>
        <w:div w:id="1056776502">
          <w:marLeft w:val="0"/>
          <w:marRight w:val="0"/>
          <w:marTop w:val="0"/>
          <w:marBottom w:val="0"/>
          <w:divBdr>
            <w:top w:val="none" w:sz="0" w:space="0" w:color="auto"/>
            <w:left w:val="none" w:sz="0" w:space="0" w:color="auto"/>
            <w:bottom w:val="none" w:sz="0" w:space="0" w:color="auto"/>
            <w:right w:val="none" w:sz="0" w:space="0" w:color="auto"/>
          </w:divBdr>
        </w:div>
        <w:div w:id="941184799">
          <w:marLeft w:val="0"/>
          <w:marRight w:val="0"/>
          <w:marTop w:val="0"/>
          <w:marBottom w:val="0"/>
          <w:divBdr>
            <w:top w:val="none" w:sz="0" w:space="0" w:color="auto"/>
            <w:left w:val="none" w:sz="0" w:space="0" w:color="auto"/>
            <w:bottom w:val="none" w:sz="0" w:space="0" w:color="auto"/>
            <w:right w:val="none" w:sz="0" w:space="0" w:color="auto"/>
          </w:divBdr>
        </w:div>
        <w:div w:id="1452048169">
          <w:marLeft w:val="0"/>
          <w:marRight w:val="0"/>
          <w:marTop w:val="0"/>
          <w:marBottom w:val="0"/>
          <w:divBdr>
            <w:top w:val="none" w:sz="0" w:space="0" w:color="auto"/>
            <w:left w:val="none" w:sz="0" w:space="0" w:color="auto"/>
            <w:bottom w:val="none" w:sz="0" w:space="0" w:color="auto"/>
            <w:right w:val="none" w:sz="0" w:space="0" w:color="auto"/>
          </w:divBdr>
        </w:div>
        <w:div w:id="2146657595">
          <w:marLeft w:val="0"/>
          <w:marRight w:val="0"/>
          <w:marTop w:val="0"/>
          <w:marBottom w:val="0"/>
          <w:divBdr>
            <w:top w:val="none" w:sz="0" w:space="0" w:color="auto"/>
            <w:left w:val="none" w:sz="0" w:space="0" w:color="auto"/>
            <w:bottom w:val="none" w:sz="0" w:space="0" w:color="auto"/>
            <w:right w:val="none" w:sz="0" w:space="0" w:color="auto"/>
          </w:divBdr>
        </w:div>
        <w:div w:id="906260651">
          <w:marLeft w:val="0"/>
          <w:marRight w:val="0"/>
          <w:marTop w:val="0"/>
          <w:marBottom w:val="0"/>
          <w:divBdr>
            <w:top w:val="none" w:sz="0" w:space="0" w:color="auto"/>
            <w:left w:val="none" w:sz="0" w:space="0" w:color="auto"/>
            <w:bottom w:val="none" w:sz="0" w:space="0" w:color="auto"/>
            <w:right w:val="none" w:sz="0" w:space="0" w:color="auto"/>
          </w:divBdr>
        </w:div>
        <w:div w:id="58523891">
          <w:marLeft w:val="0"/>
          <w:marRight w:val="0"/>
          <w:marTop w:val="0"/>
          <w:marBottom w:val="0"/>
          <w:divBdr>
            <w:top w:val="none" w:sz="0" w:space="0" w:color="auto"/>
            <w:left w:val="none" w:sz="0" w:space="0" w:color="auto"/>
            <w:bottom w:val="none" w:sz="0" w:space="0" w:color="auto"/>
            <w:right w:val="none" w:sz="0" w:space="0" w:color="auto"/>
          </w:divBdr>
        </w:div>
        <w:div w:id="2021613468">
          <w:marLeft w:val="0"/>
          <w:marRight w:val="0"/>
          <w:marTop w:val="0"/>
          <w:marBottom w:val="0"/>
          <w:divBdr>
            <w:top w:val="none" w:sz="0" w:space="0" w:color="auto"/>
            <w:left w:val="none" w:sz="0" w:space="0" w:color="auto"/>
            <w:bottom w:val="none" w:sz="0" w:space="0" w:color="auto"/>
            <w:right w:val="none" w:sz="0" w:space="0" w:color="auto"/>
          </w:divBdr>
        </w:div>
        <w:div w:id="135491923">
          <w:marLeft w:val="0"/>
          <w:marRight w:val="0"/>
          <w:marTop w:val="0"/>
          <w:marBottom w:val="0"/>
          <w:divBdr>
            <w:top w:val="none" w:sz="0" w:space="0" w:color="auto"/>
            <w:left w:val="none" w:sz="0" w:space="0" w:color="auto"/>
            <w:bottom w:val="none" w:sz="0" w:space="0" w:color="auto"/>
            <w:right w:val="none" w:sz="0" w:space="0" w:color="auto"/>
          </w:divBdr>
        </w:div>
        <w:div w:id="643236661">
          <w:marLeft w:val="0"/>
          <w:marRight w:val="0"/>
          <w:marTop w:val="0"/>
          <w:marBottom w:val="0"/>
          <w:divBdr>
            <w:top w:val="none" w:sz="0" w:space="0" w:color="auto"/>
            <w:left w:val="none" w:sz="0" w:space="0" w:color="auto"/>
            <w:bottom w:val="none" w:sz="0" w:space="0" w:color="auto"/>
            <w:right w:val="none" w:sz="0" w:space="0" w:color="auto"/>
          </w:divBdr>
        </w:div>
        <w:div w:id="586809941">
          <w:marLeft w:val="0"/>
          <w:marRight w:val="0"/>
          <w:marTop w:val="0"/>
          <w:marBottom w:val="0"/>
          <w:divBdr>
            <w:top w:val="none" w:sz="0" w:space="0" w:color="auto"/>
            <w:left w:val="none" w:sz="0" w:space="0" w:color="auto"/>
            <w:bottom w:val="none" w:sz="0" w:space="0" w:color="auto"/>
            <w:right w:val="none" w:sz="0" w:space="0" w:color="auto"/>
          </w:divBdr>
        </w:div>
        <w:div w:id="1940482279">
          <w:marLeft w:val="0"/>
          <w:marRight w:val="0"/>
          <w:marTop w:val="0"/>
          <w:marBottom w:val="0"/>
          <w:divBdr>
            <w:top w:val="none" w:sz="0" w:space="0" w:color="auto"/>
            <w:left w:val="none" w:sz="0" w:space="0" w:color="auto"/>
            <w:bottom w:val="none" w:sz="0" w:space="0" w:color="auto"/>
            <w:right w:val="none" w:sz="0" w:space="0" w:color="auto"/>
          </w:divBdr>
        </w:div>
        <w:div w:id="39061399">
          <w:marLeft w:val="0"/>
          <w:marRight w:val="0"/>
          <w:marTop w:val="0"/>
          <w:marBottom w:val="0"/>
          <w:divBdr>
            <w:top w:val="none" w:sz="0" w:space="0" w:color="auto"/>
            <w:left w:val="none" w:sz="0" w:space="0" w:color="auto"/>
            <w:bottom w:val="none" w:sz="0" w:space="0" w:color="auto"/>
            <w:right w:val="none" w:sz="0" w:space="0" w:color="auto"/>
          </w:divBdr>
        </w:div>
        <w:div w:id="1161045968">
          <w:marLeft w:val="0"/>
          <w:marRight w:val="0"/>
          <w:marTop w:val="0"/>
          <w:marBottom w:val="0"/>
          <w:divBdr>
            <w:top w:val="none" w:sz="0" w:space="0" w:color="auto"/>
            <w:left w:val="none" w:sz="0" w:space="0" w:color="auto"/>
            <w:bottom w:val="none" w:sz="0" w:space="0" w:color="auto"/>
            <w:right w:val="none" w:sz="0" w:space="0" w:color="auto"/>
          </w:divBdr>
        </w:div>
        <w:div w:id="1930428881">
          <w:marLeft w:val="0"/>
          <w:marRight w:val="0"/>
          <w:marTop w:val="0"/>
          <w:marBottom w:val="0"/>
          <w:divBdr>
            <w:top w:val="none" w:sz="0" w:space="0" w:color="auto"/>
            <w:left w:val="none" w:sz="0" w:space="0" w:color="auto"/>
            <w:bottom w:val="none" w:sz="0" w:space="0" w:color="auto"/>
            <w:right w:val="none" w:sz="0" w:space="0" w:color="auto"/>
          </w:divBdr>
        </w:div>
        <w:div w:id="620919725">
          <w:marLeft w:val="0"/>
          <w:marRight w:val="0"/>
          <w:marTop w:val="0"/>
          <w:marBottom w:val="0"/>
          <w:divBdr>
            <w:top w:val="none" w:sz="0" w:space="0" w:color="auto"/>
            <w:left w:val="none" w:sz="0" w:space="0" w:color="auto"/>
            <w:bottom w:val="none" w:sz="0" w:space="0" w:color="auto"/>
            <w:right w:val="none" w:sz="0" w:space="0" w:color="auto"/>
          </w:divBdr>
        </w:div>
        <w:div w:id="1476021109">
          <w:marLeft w:val="0"/>
          <w:marRight w:val="0"/>
          <w:marTop w:val="0"/>
          <w:marBottom w:val="0"/>
          <w:divBdr>
            <w:top w:val="none" w:sz="0" w:space="0" w:color="auto"/>
            <w:left w:val="none" w:sz="0" w:space="0" w:color="auto"/>
            <w:bottom w:val="none" w:sz="0" w:space="0" w:color="auto"/>
            <w:right w:val="none" w:sz="0" w:space="0" w:color="auto"/>
          </w:divBdr>
        </w:div>
        <w:div w:id="1578435647">
          <w:marLeft w:val="0"/>
          <w:marRight w:val="0"/>
          <w:marTop w:val="0"/>
          <w:marBottom w:val="0"/>
          <w:divBdr>
            <w:top w:val="none" w:sz="0" w:space="0" w:color="auto"/>
            <w:left w:val="none" w:sz="0" w:space="0" w:color="auto"/>
            <w:bottom w:val="none" w:sz="0" w:space="0" w:color="auto"/>
            <w:right w:val="none" w:sz="0" w:space="0" w:color="auto"/>
          </w:divBdr>
        </w:div>
        <w:div w:id="1935476324">
          <w:marLeft w:val="0"/>
          <w:marRight w:val="0"/>
          <w:marTop w:val="0"/>
          <w:marBottom w:val="0"/>
          <w:divBdr>
            <w:top w:val="none" w:sz="0" w:space="0" w:color="auto"/>
            <w:left w:val="none" w:sz="0" w:space="0" w:color="auto"/>
            <w:bottom w:val="none" w:sz="0" w:space="0" w:color="auto"/>
            <w:right w:val="none" w:sz="0" w:space="0" w:color="auto"/>
          </w:divBdr>
        </w:div>
        <w:div w:id="586305741">
          <w:marLeft w:val="0"/>
          <w:marRight w:val="0"/>
          <w:marTop w:val="0"/>
          <w:marBottom w:val="0"/>
          <w:divBdr>
            <w:top w:val="none" w:sz="0" w:space="0" w:color="auto"/>
            <w:left w:val="none" w:sz="0" w:space="0" w:color="auto"/>
            <w:bottom w:val="none" w:sz="0" w:space="0" w:color="auto"/>
            <w:right w:val="none" w:sz="0" w:space="0" w:color="auto"/>
          </w:divBdr>
        </w:div>
        <w:div w:id="1469666206">
          <w:marLeft w:val="0"/>
          <w:marRight w:val="0"/>
          <w:marTop w:val="0"/>
          <w:marBottom w:val="0"/>
          <w:divBdr>
            <w:top w:val="none" w:sz="0" w:space="0" w:color="auto"/>
            <w:left w:val="none" w:sz="0" w:space="0" w:color="auto"/>
            <w:bottom w:val="none" w:sz="0" w:space="0" w:color="auto"/>
            <w:right w:val="none" w:sz="0" w:space="0" w:color="auto"/>
          </w:divBdr>
        </w:div>
        <w:div w:id="1977711849">
          <w:marLeft w:val="0"/>
          <w:marRight w:val="0"/>
          <w:marTop w:val="0"/>
          <w:marBottom w:val="0"/>
          <w:divBdr>
            <w:top w:val="none" w:sz="0" w:space="0" w:color="auto"/>
            <w:left w:val="none" w:sz="0" w:space="0" w:color="auto"/>
            <w:bottom w:val="none" w:sz="0" w:space="0" w:color="auto"/>
            <w:right w:val="none" w:sz="0" w:space="0" w:color="auto"/>
          </w:divBdr>
        </w:div>
        <w:div w:id="795224797">
          <w:marLeft w:val="0"/>
          <w:marRight w:val="0"/>
          <w:marTop w:val="0"/>
          <w:marBottom w:val="0"/>
          <w:divBdr>
            <w:top w:val="none" w:sz="0" w:space="0" w:color="auto"/>
            <w:left w:val="none" w:sz="0" w:space="0" w:color="auto"/>
            <w:bottom w:val="none" w:sz="0" w:space="0" w:color="auto"/>
            <w:right w:val="none" w:sz="0" w:space="0" w:color="auto"/>
          </w:divBdr>
        </w:div>
        <w:div w:id="125201679">
          <w:marLeft w:val="0"/>
          <w:marRight w:val="0"/>
          <w:marTop w:val="0"/>
          <w:marBottom w:val="0"/>
          <w:divBdr>
            <w:top w:val="none" w:sz="0" w:space="0" w:color="auto"/>
            <w:left w:val="none" w:sz="0" w:space="0" w:color="auto"/>
            <w:bottom w:val="none" w:sz="0" w:space="0" w:color="auto"/>
            <w:right w:val="none" w:sz="0" w:space="0" w:color="auto"/>
          </w:divBdr>
        </w:div>
        <w:div w:id="216476363">
          <w:marLeft w:val="0"/>
          <w:marRight w:val="0"/>
          <w:marTop w:val="0"/>
          <w:marBottom w:val="0"/>
          <w:divBdr>
            <w:top w:val="none" w:sz="0" w:space="0" w:color="auto"/>
            <w:left w:val="none" w:sz="0" w:space="0" w:color="auto"/>
            <w:bottom w:val="none" w:sz="0" w:space="0" w:color="auto"/>
            <w:right w:val="none" w:sz="0" w:space="0" w:color="auto"/>
          </w:divBdr>
        </w:div>
        <w:div w:id="1130172593">
          <w:marLeft w:val="0"/>
          <w:marRight w:val="0"/>
          <w:marTop w:val="0"/>
          <w:marBottom w:val="0"/>
          <w:divBdr>
            <w:top w:val="none" w:sz="0" w:space="0" w:color="auto"/>
            <w:left w:val="none" w:sz="0" w:space="0" w:color="auto"/>
            <w:bottom w:val="none" w:sz="0" w:space="0" w:color="auto"/>
            <w:right w:val="none" w:sz="0" w:space="0" w:color="auto"/>
          </w:divBdr>
        </w:div>
        <w:div w:id="1573006695">
          <w:marLeft w:val="0"/>
          <w:marRight w:val="0"/>
          <w:marTop w:val="0"/>
          <w:marBottom w:val="0"/>
          <w:divBdr>
            <w:top w:val="none" w:sz="0" w:space="0" w:color="auto"/>
            <w:left w:val="none" w:sz="0" w:space="0" w:color="auto"/>
            <w:bottom w:val="none" w:sz="0" w:space="0" w:color="auto"/>
            <w:right w:val="none" w:sz="0" w:space="0" w:color="auto"/>
          </w:divBdr>
        </w:div>
        <w:div w:id="1418751219">
          <w:marLeft w:val="0"/>
          <w:marRight w:val="0"/>
          <w:marTop w:val="0"/>
          <w:marBottom w:val="0"/>
          <w:divBdr>
            <w:top w:val="none" w:sz="0" w:space="0" w:color="auto"/>
            <w:left w:val="none" w:sz="0" w:space="0" w:color="auto"/>
            <w:bottom w:val="none" w:sz="0" w:space="0" w:color="auto"/>
            <w:right w:val="none" w:sz="0" w:space="0" w:color="auto"/>
          </w:divBdr>
        </w:div>
        <w:div w:id="1125075685">
          <w:marLeft w:val="0"/>
          <w:marRight w:val="0"/>
          <w:marTop w:val="0"/>
          <w:marBottom w:val="0"/>
          <w:divBdr>
            <w:top w:val="none" w:sz="0" w:space="0" w:color="auto"/>
            <w:left w:val="none" w:sz="0" w:space="0" w:color="auto"/>
            <w:bottom w:val="none" w:sz="0" w:space="0" w:color="auto"/>
            <w:right w:val="none" w:sz="0" w:space="0" w:color="auto"/>
          </w:divBdr>
        </w:div>
        <w:div w:id="1460296926">
          <w:marLeft w:val="0"/>
          <w:marRight w:val="0"/>
          <w:marTop w:val="0"/>
          <w:marBottom w:val="0"/>
          <w:divBdr>
            <w:top w:val="none" w:sz="0" w:space="0" w:color="auto"/>
            <w:left w:val="none" w:sz="0" w:space="0" w:color="auto"/>
            <w:bottom w:val="none" w:sz="0" w:space="0" w:color="auto"/>
            <w:right w:val="none" w:sz="0" w:space="0" w:color="auto"/>
          </w:divBdr>
        </w:div>
        <w:div w:id="1291519967">
          <w:marLeft w:val="0"/>
          <w:marRight w:val="0"/>
          <w:marTop w:val="0"/>
          <w:marBottom w:val="0"/>
          <w:divBdr>
            <w:top w:val="none" w:sz="0" w:space="0" w:color="auto"/>
            <w:left w:val="none" w:sz="0" w:space="0" w:color="auto"/>
            <w:bottom w:val="none" w:sz="0" w:space="0" w:color="auto"/>
            <w:right w:val="none" w:sz="0" w:space="0" w:color="auto"/>
          </w:divBdr>
        </w:div>
        <w:div w:id="310867885">
          <w:marLeft w:val="0"/>
          <w:marRight w:val="0"/>
          <w:marTop w:val="0"/>
          <w:marBottom w:val="0"/>
          <w:divBdr>
            <w:top w:val="none" w:sz="0" w:space="0" w:color="auto"/>
            <w:left w:val="none" w:sz="0" w:space="0" w:color="auto"/>
            <w:bottom w:val="none" w:sz="0" w:space="0" w:color="auto"/>
            <w:right w:val="none" w:sz="0" w:space="0" w:color="auto"/>
          </w:divBdr>
        </w:div>
        <w:div w:id="1719932045">
          <w:marLeft w:val="0"/>
          <w:marRight w:val="0"/>
          <w:marTop w:val="0"/>
          <w:marBottom w:val="0"/>
          <w:divBdr>
            <w:top w:val="none" w:sz="0" w:space="0" w:color="auto"/>
            <w:left w:val="none" w:sz="0" w:space="0" w:color="auto"/>
            <w:bottom w:val="none" w:sz="0" w:space="0" w:color="auto"/>
            <w:right w:val="none" w:sz="0" w:space="0" w:color="auto"/>
          </w:divBdr>
        </w:div>
        <w:div w:id="1999721173">
          <w:marLeft w:val="0"/>
          <w:marRight w:val="0"/>
          <w:marTop w:val="0"/>
          <w:marBottom w:val="0"/>
          <w:divBdr>
            <w:top w:val="none" w:sz="0" w:space="0" w:color="auto"/>
            <w:left w:val="none" w:sz="0" w:space="0" w:color="auto"/>
            <w:bottom w:val="none" w:sz="0" w:space="0" w:color="auto"/>
            <w:right w:val="none" w:sz="0" w:space="0" w:color="auto"/>
          </w:divBdr>
        </w:div>
        <w:div w:id="1357847605">
          <w:marLeft w:val="0"/>
          <w:marRight w:val="0"/>
          <w:marTop w:val="0"/>
          <w:marBottom w:val="0"/>
          <w:divBdr>
            <w:top w:val="none" w:sz="0" w:space="0" w:color="auto"/>
            <w:left w:val="none" w:sz="0" w:space="0" w:color="auto"/>
            <w:bottom w:val="none" w:sz="0" w:space="0" w:color="auto"/>
            <w:right w:val="none" w:sz="0" w:space="0" w:color="auto"/>
          </w:divBdr>
        </w:div>
        <w:div w:id="465054550">
          <w:marLeft w:val="0"/>
          <w:marRight w:val="0"/>
          <w:marTop w:val="0"/>
          <w:marBottom w:val="0"/>
          <w:divBdr>
            <w:top w:val="none" w:sz="0" w:space="0" w:color="auto"/>
            <w:left w:val="none" w:sz="0" w:space="0" w:color="auto"/>
            <w:bottom w:val="none" w:sz="0" w:space="0" w:color="auto"/>
            <w:right w:val="none" w:sz="0" w:space="0" w:color="auto"/>
          </w:divBdr>
        </w:div>
        <w:div w:id="399522209">
          <w:marLeft w:val="0"/>
          <w:marRight w:val="0"/>
          <w:marTop w:val="0"/>
          <w:marBottom w:val="0"/>
          <w:divBdr>
            <w:top w:val="none" w:sz="0" w:space="0" w:color="auto"/>
            <w:left w:val="none" w:sz="0" w:space="0" w:color="auto"/>
            <w:bottom w:val="none" w:sz="0" w:space="0" w:color="auto"/>
            <w:right w:val="none" w:sz="0" w:space="0" w:color="auto"/>
          </w:divBdr>
        </w:div>
        <w:div w:id="2115708108">
          <w:marLeft w:val="0"/>
          <w:marRight w:val="0"/>
          <w:marTop w:val="0"/>
          <w:marBottom w:val="0"/>
          <w:divBdr>
            <w:top w:val="none" w:sz="0" w:space="0" w:color="auto"/>
            <w:left w:val="none" w:sz="0" w:space="0" w:color="auto"/>
            <w:bottom w:val="none" w:sz="0" w:space="0" w:color="auto"/>
            <w:right w:val="none" w:sz="0" w:space="0" w:color="auto"/>
          </w:divBdr>
        </w:div>
        <w:div w:id="909458599">
          <w:marLeft w:val="0"/>
          <w:marRight w:val="0"/>
          <w:marTop w:val="0"/>
          <w:marBottom w:val="0"/>
          <w:divBdr>
            <w:top w:val="none" w:sz="0" w:space="0" w:color="auto"/>
            <w:left w:val="none" w:sz="0" w:space="0" w:color="auto"/>
            <w:bottom w:val="none" w:sz="0" w:space="0" w:color="auto"/>
            <w:right w:val="none" w:sz="0" w:space="0" w:color="auto"/>
          </w:divBdr>
        </w:div>
        <w:div w:id="1826706150">
          <w:marLeft w:val="0"/>
          <w:marRight w:val="0"/>
          <w:marTop w:val="0"/>
          <w:marBottom w:val="0"/>
          <w:divBdr>
            <w:top w:val="none" w:sz="0" w:space="0" w:color="auto"/>
            <w:left w:val="none" w:sz="0" w:space="0" w:color="auto"/>
            <w:bottom w:val="none" w:sz="0" w:space="0" w:color="auto"/>
            <w:right w:val="none" w:sz="0" w:space="0" w:color="auto"/>
          </w:divBdr>
        </w:div>
        <w:div w:id="1481267463">
          <w:marLeft w:val="0"/>
          <w:marRight w:val="0"/>
          <w:marTop w:val="0"/>
          <w:marBottom w:val="0"/>
          <w:divBdr>
            <w:top w:val="none" w:sz="0" w:space="0" w:color="auto"/>
            <w:left w:val="none" w:sz="0" w:space="0" w:color="auto"/>
            <w:bottom w:val="none" w:sz="0" w:space="0" w:color="auto"/>
            <w:right w:val="none" w:sz="0" w:space="0" w:color="auto"/>
          </w:divBdr>
        </w:div>
        <w:div w:id="1909413977">
          <w:marLeft w:val="0"/>
          <w:marRight w:val="0"/>
          <w:marTop w:val="0"/>
          <w:marBottom w:val="0"/>
          <w:divBdr>
            <w:top w:val="none" w:sz="0" w:space="0" w:color="auto"/>
            <w:left w:val="none" w:sz="0" w:space="0" w:color="auto"/>
            <w:bottom w:val="none" w:sz="0" w:space="0" w:color="auto"/>
            <w:right w:val="none" w:sz="0" w:space="0" w:color="auto"/>
          </w:divBdr>
        </w:div>
        <w:div w:id="1701663222">
          <w:marLeft w:val="0"/>
          <w:marRight w:val="0"/>
          <w:marTop w:val="0"/>
          <w:marBottom w:val="0"/>
          <w:divBdr>
            <w:top w:val="none" w:sz="0" w:space="0" w:color="auto"/>
            <w:left w:val="none" w:sz="0" w:space="0" w:color="auto"/>
            <w:bottom w:val="none" w:sz="0" w:space="0" w:color="auto"/>
            <w:right w:val="none" w:sz="0" w:space="0" w:color="auto"/>
          </w:divBdr>
        </w:div>
        <w:div w:id="1941176635">
          <w:marLeft w:val="0"/>
          <w:marRight w:val="0"/>
          <w:marTop w:val="0"/>
          <w:marBottom w:val="0"/>
          <w:divBdr>
            <w:top w:val="none" w:sz="0" w:space="0" w:color="auto"/>
            <w:left w:val="none" w:sz="0" w:space="0" w:color="auto"/>
            <w:bottom w:val="none" w:sz="0" w:space="0" w:color="auto"/>
            <w:right w:val="none" w:sz="0" w:space="0" w:color="auto"/>
          </w:divBdr>
        </w:div>
        <w:div w:id="817303117">
          <w:marLeft w:val="0"/>
          <w:marRight w:val="0"/>
          <w:marTop w:val="0"/>
          <w:marBottom w:val="0"/>
          <w:divBdr>
            <w:top w:val="none" w:sz="0" w:space="0" w:color="auto"/>
            <w:left w:val="none" w:sz="0" w:space="0" w:color="auto"/>
            <w:bottom w:val="none" w:sz="0" w:space="0" w:color="auto"/>
            <w:right w:val="none" w:sz="0" w:space="0" w:color="auto"/>
          </w:divBdr>
        </w:div>
        <w:div w:id="509876718">
          <w:marLeft w:val="0"/>
          <w:marRight w:val="0"/>
          <w:marTop w:val="0"/>
          <w:marBottom w:val="0"/>
          <w:divBdr>
            <w:top w:val="none" w:sz="0" w:space="0" w:color="auto"/>
            <w:left w:val="none" w:sz="0" w:space="0" w:color="auto"/>
            <w:bottom w:val="none" w:sz="0" w:space="0" w:color="auto"/>
            <w:right w:val="none" w:sz="0" w:space="0" w:color="auto"/>
          </w:divBdr>
        </w:div>
        <w:div w:id="1477643508">
          <w:marLeft w:val="0"/>
          <w:marRight w:val="0"/>
          <w:marTop w:val="0"/>
          <w:marBottom w:val="0"/>
          <w:divBdr>
            <w:top w:val="none" w:sz="0" w:space="0" w:color="auto"/>
            <w:left w:val="none" w:sz="0" w:space="0" w:color="auto"/>
            <w:bottom w:val="none" w:sz="0" w:space="0" w:color="auto"/>
            <w:right w:val="none" w:sz="0" w:space="0" w:color="auto"/>
          </w:divBdr>
        </w:div>
        <w:div w:id="1930112820">
          <w:marLeft w:val="0"/>
          <w:marRight w:val="0"/>
          <w:marTop w:val="0"/>
          <w:marBottom w:val="0"/>
          <w:divBdr>
            <w:top w:val="none" w:sz="0" w:space="0" w:color="auto"/>
            <w:left w:val="none" w:sz="0" w:space="0" w:color="auto"/>
            <w:bottom w:val="none" w:sz="0" w:space="0" w:color="auto"/>
            <w:right w:val="none" w:sz="0" w:space="0" w:color="auto"/>
          </w:divBdr>
        </w:div>
        <w:div w:id="1763526284">
          <w:marLeft w:val="0"/>
          <w:marRight w:val="0"/>
          <w:marTop w:val="0"/>
          <w:marBottom w:val="0"/>
          <w:divBdr>
            <w:top w:val="none" w:sz="0" w:space="0" w:color="auto"/>
            <w:left w:val="none" w:sz="0" w:space="0" w:color="auto"/>
            <w:bottom w:val="none" w:sz="0" w:space="0" w:color="auto"/>
            <w:right w:val="none" w:sz="0" w:space="0" w:color="auto"/>
          </w:divBdr>
        </w:div>
        <w:div w:id="83653709">
          <w:marLeft w:val="0"/>
          <w:marRight w:val="0"/>
          <w:marTop w:val="0"/>
          <w:marBottom w:val="0"/>
          <w:divBdr>
            <w:top w:val="none" w:sz="0" w:space="0" w:color="auto"/>
            <w:left w:val="none" w:sz="0" w:space="0" w:color="auto"/>
            <w:bottom w:val="none" w:sz="0" w:space="0" w:color="auto"/>
            <w:right w:val="none" w:sz="0" w:space="0" w:color="auto"/>
          </w:divBdr>
        </w:div>
        <w:div w:id="1191528945">
          <w:marLeft w:val="0"/>
          <w:marRight w:val="0"/>
          <w:marTop w:val="0"/>
          <w:marBottom w:val="0"/>
          <w:divBdr>
            <w:top w:val="none" w:sz="0" w:space="0" w:color="auto"/>
            <w:left w:val="none" w:sz="0" w:space="0" w:color="auto"/>
            <w:bottom w:val="none" w:sz="0" w:space="0" w:color="auto"/>
            <w:right w:val="none" w:sz="0" w:space="0" w:color="auto"/>
          </w:divBdr>
        </w:div>
        <w:div w:id="824787188">
          <w:marLeft w:val="0"/>
          <w:marRight w:val="0"/>
          <w:marTop w:val="0"/>
          <w:marBottom w:val="0"/>
          <w:divBdr>
            <w:top w:val="none" w:sz="0" w:space="0" w:color="auto"/>
            <w:left w:val="none" w:sz="0" w:space="0" w:color="auto"/>
            <w:bottom w:val="none" w:sz="0" w:space="0" w:color="auto"/>
            <w:right w:val="none" w:sz="0" w:space="0" w:color="auto"/>
          </w:divBdr>
        </w:div>
        <w:div w:id="1770080038">
          <w:marLeft w:val="0"/>
          <w:marRight w:val="0"/>
          <w:marTop w:val="0"/>
          <w:marBottom w:val="0"/>
          <w:divBdr>
            <w:top w:val="none" w:sz="0" w:space="0" w:color="auto"/>
            <w:left w:val="none" w:sz="0" w:space="0" w:color="auto"/>
            <w:bottom w:val="none" w:sz="0" w:space="0" w:color="auto"/>
            <w:right w:val="none" w:sz="0" w:space="0" w:color="auto"/>
          </w:divBdr>
        </w:div>
        <w:div w:id="422841912">
          <w:marLeft w:val="0"/>
          <w:marRight w:val="0"/>
          <w:marTop w:val="0"/>
          <w:marBottom w:val="0"/>
          <w:divBdr>
            <w:top w:val="none" w:sz="0" w:space="0" w:color="auto"/>
            <w:left w:val="none" w:sz="0" w:space="0" w:color="auto"/>
            <w:bottom w:val="none" w:sz="0" w:space="0" w:color="auto"/>
            <w:right w:val="none" w:sz="0" w:space="0" w:color="auto"/>
          </w:divBdr>
        </w:div>
        <w:div w:id="1960795011">
          <w:marLeft w:val="0"/>
          <w:marRight w:val="0"/>
          <w:marTop w:val="0"/>
          <w:marBottom w:val="0"/>
          <w:divBdr>
            <w:top w:val="none" w:sz="0" w:space="0" w:color="auto"/>
            <w:left w:val="none" w:sz="0" w:space="0" w:color="auto"/>
            <w:bottom w:val="none" w:sz="0" w:space="0" w:color="auto"/>
            <w:right w:val="none" w:sz="0" w:space="0" w:color="auto"/>
          </w:divBdr>
        </w:div>
        <w:div w:id="1687361459">
          <w:marLeft w:val="0"/>
          <w:marRight w:val="0"/>
          <w:marTop w:val="0"/>
          <w:marBottom w:val="0"/>
          <w:divBdr>
            <w:top w:val="none" w:sz="0" w:space="0" w:color="auto"/>
            <w:left w:val="none" w:sz="0" w:space="0" w:color="auto"/>
            <w:bottom w:val="none" w:sz="0" w:space="0" w:color="auto"/>
            <w:right w:val="none" w:sz="0" w:space="0" w:color="auto"/>
          </w:divBdr>
        </w:div>
        <w:div w:id="800653680">
          <w:marLeft w:val="0"/>
          <w:marRight w:val="0"/>
          <w:marTop w:val="0"/>
          <w:marBottom w:val="0"/>
          <w:divBdr>
            <w:top w:val="none" w:sz="0" w:space="0" w:color="auto"/>
            <w:left w:val="none" w:sz="0" w:space="0" w:color="auto"/>
            <w:bottom w:val="none" w:sz="0" w:space="0" w:color="auto"/>
            <w:right w:val="none" w:sz="0" w:space="0" w:color="auto"/>
          </w:divBdr>
        </w:div>
        <w:div w:id="1002853945">
          <w:marLeft w:val="0"/>
          <w:marRight w:val="0"/>
          <w:marTop w:val="0"/>
          <w:marBottom w:val="0"/>
          <w:divBdr>
            <w:top w:val="none" w:sz="0" w:space="0" w:color="auto"/>
            <w:left w:val="none" w:sz="0" w:space="0" w:color="auto"/>
            <w:bottom w:val="none" w:sz="0" w:space="0" w:color="auto"/>
            <w:right w:val="none" w:sz="0" w:space="0" w:color="auto"/>
          </w:divBdr>
        </w:div>
        <w:div w:id="2093354527">
          <w:marLeft w:val="0"/>
          <w:marRight w:val="0"/>
          <w:marTop w:val="0"/>
          <w:marBottom w:val="0"/>
          <w:divBdr>
            <w:top w:val="none" w:sz="0" w:space="0" w:color="auto"/>
            <w:left w:val="none" w:sz="0" w:space="0" w:color="auto"/>
            <w:bottom w:val="none" w:sz="0" w:space="0" w:color="auto"/>
            <w:right w:val="none" w:sz="0" w:space="0" w:color="auto"/>
          </w:divBdr>
        </w:div>
        <w:div w:id="1482193597">
          <w:marLeft w:val="0"/>
          <w:marRight w:val="0"/>
          <w:marTop w:val="0"/>
          <w:marBottom w:val="0"/>
          <w:divBdr>
            <w:top w:val="none" w:sz="0" w:space="0" w:color="auto"/>
            <w:left w:val="none" w:sz="0" w:space="0" w:color="auto"/>
            <w:bottom w:val="none" w:sz="0" w:space="0" w:color="auto"/>
            <w:right w:val="none" w:sz="0" w:space="0" w:color="auto"/>
          </w:divBdr>
        </w:div>
        <w:div w:id="1447508785">
          <w:marLeft w:val="0"/>
          <w:marRight w:val="0"/>
          <w:marTop w:val="0"/>
          <w:marBottom w:val="0"/>
          <w:divBdr>
            <w:top w:val="none" w:sz="0" w:space="0" w:color="auto"/>
            <w:left w:val="none" w:sz="0" w:space="0" w:color="auto"/>
            <w:bottom w:val="none" w:sz="0" w:space="0" w:color="auto"/>
            <w:right w:val="none" w:sz="0" w:space="0" w:color="auto"/>
          </w:divBdr>
        </w:div>
        <w:div w:id="1309016858">
          <w:marLeft w:val="0"/>
          <w:marRight w:val="0"/>
          <w:marTop w:val="0"/>
          <w:marBottom w:val="0"/>
          <w:divBdr>
            <w:top w:val="none" w:sz="0" w:space="0" w:color="auto"/>
            <w:left w:val="none" w:sz="0" w:space="0" w:color="auto"/>
            <w:bottom w:val="none" w:sz="0" w:space="0" w:color="auto"/>
            <w:right w:val="none" w:sz="0" w:space="0" w:color="auto"/>
          </w:divBdr>
        </w:div>
        <w:div w:id="179469888">
          <w:marLeft w:val="0"/>
          <w:marRight w:val="0"/>
          <w:marTop w:val="0"/>
          <w:marBottom w:val="0"/>
          <w:divBdr>
            <w:top w:val="none" w:sz="0" w:space="0" w:color="auto"/>
            <w:left w:val="none" w:sz="0" w:space="0" w:color="auto"/>
            <w:bottom w:val="none" w:sz="0" w:space="0" w:color="auto"/>
            <w:right w:val="none" w:sz="0" w:space="0" w:color="auto"/>
          </w:divBdr>
        </w:div>
        <w:div w:id="128667135">
          <w:marLeft w:val="0"/>
          <w:marRight w:val="0"/>
          <w:marTop w:val="0"/>
          <w:marBottom w:val="0"/>
          <w:divBdr>
            <w:top w:val="none" w:sz="0" w:space="0" w:color="auto"/>
            <w:left w:val="none" w:sz="0" w:space="0" w:color="auto"/>
            <w:bottom w:val="none" w:sz="0" w:space="0" w:color="auto"/>
            <w:right w:val="none" w:sz="0" w:space="0" w:color="auto"/>
          </w:divBdr>
        </w:div>
        <w:div w:id="1147548672">
          <w:marLeft w:val="0"/>
          <w:marRight w:val="0"/>
          <w:marTop w:val="0"/>
          <w:marBottom w:val="0"/>
          <w:divBdr>
            <w:top w:val="none" w:sz="0" w:space="0" w:color="auto"/>
            <w:left w:val="none" w:sz="0" w:space="0" w:color="auto"/>
            <w:bottom w:val="none" w:sz="0" w:space="0" w:color="auto"/>
            <w:right w:val="none" w:sz="0" w:space="0" w:color="auto"/>
          </w:divBdr>
        </w:div>
        <w:div w:id="2025548649">
          <w:marLeft w:val="0"/>
          <w:marRight w:val="0"/>
          <w:marTop w:val="0"/>
          <w:marBottom w:val="0"/>
          <w:divBdr>
            <w:top w:val="none" w:sz="0" w:space="0" w:color="auto"/>
            <w:left w:val="none" w:sz="0" w:space="0" w:color="auto"/>
            <w:bottom w:val="none" w:sz="0" w:space="0" w:color="auto"/>
            <w:right w:val="none" w:sz="0" w:space="0" w:color="auto"/>
          </w:divBdr>
        </w:div>
        <w:div w:id="1153520023">
          <w:marLeft w:val="0"/>
          <w:marRight w:val="0"/>
          <w:marTop w:val="0"/>
          <w:marBottom w:val="0"/>
          <w:divBdr>
            <w:top w:val="none" w:sz="0" w:space="0" w:color="auto"/>
            <w:left w:val="none" w:sz="0" w:space="0" w:color="auto"/>
            <w:bottom w:val="none" w:sz="0" w:space="0" w:color="auto"/>
            <w:right w:val="none" w:sz="0" w:space="0" w:color="auto"/>
          </w:divBdr>
        </w:div>
        <w:div w:id="570234001">
          <w:marLeft w:val="0"/>
          <w:marRight w:val="0"/>
          <w:marTop w:val="0"/>
          <w:marBottom w:val="0"/>
          <w:divBdr>
            <w:top w:val="none" w:sz="0" w:space="0" w:color="auto"/>
            <w:left w:val="none" w:sz="0" w:space="0" w:color="auto"/>
            <w:bottom w:val="none" w:sz="0" w:space="0" w:color="auto"/>
            <w:right w:val="none" w:sz="0" w:space="0" w:color="auto"/>
          </w:divBdr>
        </w:div>
        <w:div w:id="198977505">
          <w:marLeft w:val="0"/>
          <w:marRight w:val="0"/>
          <w:marTop w:val="0"/>
          <w:marBottom w:val="0"/>
          <w:divBdr>
            <w:top w:val="none" w:sz="0" w:space="0" w:color="auto"/>
            <w:left w:val="none" w:sz="0" w:space="0" w:color="auto"/>
            <w:bottom w:val="none" w:sz="0" w:space="0" w:color="auto"/>
            <w:right w:val="none" w:sz="0" w:space="0" w:color="auto"/>
          </w:divBdr>
        </w:div>
        <w:div w:id="1972399560">
          <w:marLeft w:val="0"/>
          <w:marRight w:val="0"/>
          <w:marTop w:val="0"/>
          <w:marBottom w:val="0"/>
          <w:divBdr>
            <w:top w:val="none" w:sz="0" w:space="0" w:color="auto"/>
            <w:left w:val="none" w:sz="0" w:space="0" w:color="auto"/>
            <w:bottom w:val="none" w:sz="0" w:space="0" w:color="auto"/>
            <w:right w:val="none" w:sz="0" w:space="0" w:color="auto"/>
          </w:divBdr>
        </w:div>
        <w:div w:id="1020814514">
          <w:marLeft w:val="0"/>
          <w:marRight w:val="0"/>
          <w:marTop w:val="0"/>
          <w:marBottom w:val="0"/>
          <w:divBdr>
            <w:top w:val="none" w:sz="0" w:space="0" w:color="auto"/>
            <w:left w:val="none" w:sz="0" w:space="0" w:color="auto"/>
            <w:bottom w:val="none" w:sz="0" w:space="0" w:color="auto"/>
            <w:right w:val="none" w:sz="0" w:space="0" w:color="auto"/>
          </w:divBdr>
        </w:div>
        <w:div w:id="705563443">
          <w:marLeft w:val="0"/>
          <w:marRight w:val="0"/>
          <w:marTop w:val="0"/>
          <w:marBottom w:val="0"/>
          <w:divBdr>
            <w:top w:val="none" w:sz="0" w:space="0" w:color="auto"/>
            <w:left w:val="none" w:sz="0" w:space="0" w:color="auto"/>
            <w:bottom w:val="none" w:sz="0" w:space="0" w:color="auto"/>
            <w:right w:val="none" w:sz="0" w:space="0" w:color="auto"/>
          </w:divBdr>
        </w:div>
        <w:div w:id="992872852">
          <w:marLeft w:val="0"/>
          <w:marRight w:val="0"/>
          <w:marTop w:val="0"/>
          <w:marBottom w:val="0"/>
          <w:divBdr>
            <w:top w:val="none" w:sz="0" w:space="0" w:color="auto"/>
            <w:left w:val="none" w:sz="0" w:space="0" w:color="auto"/>
            <w:bottom w:val="none" w:sz="0" w:space="0" w:color="auto"/>
            <w:right w:val="none" w:sz="0" w:space="0" w:color="auto"/>
          </w:divBdr>
        </w:div>
        <w:div w:id="1830515882">
          <w:marLeft w:val="0"/>
          <w:marRight w:val="0"/>
          <w:marTop w:val="0"/>
          <w:marBottom w:val="0"/>
          <w:divBdr>
            <w:top w:val="none" w:sz="0" w:space="0" w:color="auto"/>
            <w:left w:val="none" w:sz="0" w:space="0" w:color="auto"/>
            <w:bottom w:val="none" w:sz="0" w:space="0" w:color="auto"/>
            <w:right w:val="none" w:sz="0" w:space="0" w:color="auto"/>
          </w:divBdr>
        </w:div>
        <w:div w:id="1337154977">
          <w:marLeft w:val="0"/>
          <w:marRight w:val="0"/>
          <w:marTop w:val="0"/>
          <w:marBottom w:val="0"/>
          <w:divBdr>
            <w:top w:val="none" w:sz="0" w:space="0" w:color="auto"/>
            <w:left w:val="none" w:sz="0" w:space="0" w:color="auto"/>
            <w:bottom w:val="none" w:sz="0" w:space="0" w:color="auto"/>
            <w:right w:val="none" w:sz="0" w:space="0" w:color="auto"/>
          </w:divBdr>
        </w:div>
        <w:div w:id="112409895">
          <w:marLeft w:val="0"/>
          <w:marRight w:val="0"/>
          <w:marTop w:val="0"/>
          <w:marBottom w:val="0"/>
          <w:divBdr>
            <w:top w:val="none" w:sz="0" w:space="0" w:color="auto"/>
            <w:left w:val="none" w:sz="0" w:space="0" w:color="auto"/>
            <w:bottom w:val="none" w:sz="0" w:space="0" w:color="auto"/>
            <w:right w:val="none" w:sz="0" w:space="0" w:color="auto"/>
          </w:divBdr>
        </w:div>
        <w:div w:id="649987098">
          <w:marLeft w:val="0"/>
          <w:marRight w:val="0"/>
          <w:marTop w:val="0"/>
          <w:marBottom w:val="0"/>
          <w:divBdr>
            <w:top w:val="none" w:sz="0" w:space="0" w:color="auto"/>
            <w:left w:val="none" w:sz="0" w:space="0" w:color="auto"/>
            <w:bottom w:val="none" w:sz="0" w:space="0" w:color="auto"/>
            <w:right w:val="none" w:sz="0" w:space="0" w:color="auto"/>
          </w:divBdr>
        </w:div>
        <w:div w:id="1713461491">
          <w:marLeft w:val="0"/>
          <w:marRight w:val="0"/>
          <w:marTop w:val="0"/>
          <w:marBottom w:val="0"/>
          <w:divBdr>
            <w:top w:val="none" w:sz="0" w:space="0" w:color="auto"/>
            <w:left w:val="none" w:sz="0" w:space="0" w:color="auto"/>
            <w:bottom w:val="none" w:sz="0" w:space="0" w:color="auto"/>
            <w:right w:val="none" w:sz="0" w:space="0" w:color="auto"/>
          </w:divBdr>
        </w:div>
        <w:div w:id="60251571">
          <w:marLeft w:val="0"/>
          <w:marRight w:val="0"/>
          <w:marTop w:val="0"/>
          <w:marBottom w:val="0"/>
          <w:divBdr>
            <w:top w:val="none" w:sz="0" w:space="0" w:color="auto"/>
            <w:left w:val="none" w:sz="0" w:space="0" w:color="auto"/>
            <w:bottom w:val="none" w:sz="0" w:space="0" w:color="auto"/>
            <w:right w:val="none" w:sz="0" w:space="0" w:color="auto"/>
          </w:divBdr>
        </w:div>
        <w:div w:id="1073165103">
          <w:marLeft w:val="0"/>
          <w:marRight w:val="0"/>
          <w:marTop w:val="0"/>
          <w:marBottom w:val="0"/>
          <w:divBdr>
            <w:top w:val="none" w:sz="0" w:space="0" w:color="auto"/>
            <w:left w:val="none" w:sz="0" w:space="0" w:color="auto"/>
            <w:bottom w:val="none" w:sz="0" w:space="0" w:color="auto"/>
            <w:right w:val="none" w:sz="0" w:space="0" w:color="auto"/>
          </w:divBdr>
        </w:div>
        <w:div w:id="998924421">
          <w:marLeft w:val="0"/>
          <w:marRight w:val="0"/>
          <w:marTop w:val="0"/>
          <w:marBottom w:val="0"/>
          <w:divBdr>
            <w:top w:val="none" w:sz="0" w:space="0" w:color="auto"/>
            <w:left w:val="none" w:sz="0" w:space="0" w:color="auto"/>
            <w:bottom w:val="none" w:sz="0" w:space="0" w:color="auto"/>
            <w:right w:val="none" w:sz="0" w:space="0" w:color="auto"/>
          </w:divBdr>
        </w:div>
        <w:div w:id="1928877963">
          <w:marLeft w:val="0"/>
          <w:marRight w:val="0"/>
          <w:marTop w:val="0"/>
          <w:marBottom w:val="0"/>
          <w:divBdr>
            <w:top w:val="none" w:sz="0" w:space="0" w:color="auto"/>
            <w:left w:val="none" w:sz="0" w:space="0" w:color="auto"/>
            <w:bottom w:val="none" w:sz="0" w:space="0" w:color="auto"/>
            <w:right w:val="none" w:sz="0" w:space="0" w:color="auto"/>
          </w:divBdr>
        </w:div>
        <w:div w:id="449669017">
          <w:marLeft w:val="0"/>
          <w:marRight w:val="0"/>
          <w:marTop w:val="0"/>
          <w:marBottom w:val="0"/>
          <w:divBdr>
            <w:top w:val="none" w:sz="0" w:space="0" w:color="auto"/>
            <w:left w:val="none" w:sz="0" w:space="0" w:color="auto"/>
            <w:bottom w:val="none" w:sz="0" w:space="0" w:color="auto"/>
            <w:right w:val="none" w:sz="0" w:space="0" w:color="auto"/>
          </w:divBdr>
        </w:div>
        <w:div w:id="1916353936">
          <w:marLeft w:val="0"/>
          <w:marRight w:val="0"/>
          <w:marTop w:val="0"/>
          <w:marBottom w:val="0"/>
          <w:divBdr>
            <w:top w:val="none" w:sz="0" w:space="0" w:color="auto"/>
            <w:left w:val="none" w:sz="0" w:space="0" w:color="auto"/>
            <w:bottom w:val="none" w:sz="0" w:space="0" w:color="auto"/>
            <w:right w:val="none" w:sz="0" w:space="0" w:color="auto"/>
          </w:divBdr>
        </w:div>
        <w:div w:id="1570192835">
          <w:marLeft w:val="0"/>
          <w:marRight w:val="0"/>
          <w:marTop w:val="0"/>
          <w:marBottom w:val="0"/>
          <w:divBdr>
            <w:top w:val="none" w:sz="0" w:space="0" w:color="auto"/>
            <w:left w:val="none" w:sz="0" w:space="0" w:color="auto"/>
            <w:bottom w:val="none" w:sz="0" w:space="0" w:color="auto"/>
            <w:right w:val="none" w:sz="0" w:space="0" w:color="auto"/>
          </w:divBdr>
        </w:div>
        <w:div w:id="1884974031">
          <w:marLeft w:val="0"/>
          <w:marRight w:val="0"/>
          <w:marTop w:val="0"/>
          <w:marBottom w:val="0"/>
          <w:divBdr>
            <w:top w:val="none" w:sz="0" w:space="0" w:color="auto"/>
            <w:left w:val="none" w:sz="0" w:space="0" w:color="auto"/>
            <w:bottom w:val="none" w:sz="0" w:space="0" w:color="auto"/>
            <w:right w:val="none" w:sz="0" w:space="0" w:color="auto"/>
          </w:divBdr>
        </w:div>
        <w:div w:id="106700080">
          <w:marLeft w:val="0"/>
          <w:marRight w:val="0"/>
          <w:marTop w:val="0"/>
          <w:marBottom w:val="0"/>
          <w:divBdr>
            <w:top w:val="none" w:sz="0" w:space="0" w:color="auto"/>
            <w:left w:val="none" w:sz="0" w:space="0" w:color="auto"/>
            <w:bottom w:val="none" w:sz="0" w:space="0" w:color="auto"/>
            <w:right w:val="none" w:sz="0" w:space="0" w:color="auto"/>
          </w:divBdr>
        </w:div>
        <w:div w:id="996349191">
          <w:marLeft w:val="0"/>
          <w:marRight w:val="0"/>
          <w:marTop w:val="0"/>
          <w:marBottom w:val="0"/>
          <w:divBdr>
            <w:top w:val="none" w:sz="0" w:space="0" w:color="auto"/>
            <w:left w:val="none" w:sz="0" w:space="0" w:color="auto"/>
            <w:bottom w:val="none" w:sz="0" w:space="0" w:color="auto"/>
            <w:right w:val="none" w:sz="0" w:space="0" w:color="auto"/>
          </w:divBdr>
        </w:div>
        <w:div w:id="1187984154">
          <w:marLeft w:val="0"/>
          <w:marRight w:val="0"/>
          <w:marTop w:val="0"/>
          <w:marBottom w:val="0"/>
          <w:divBdr>
            <w:top w:val="none" w:sz="0" w:space="0" w:color="auto"/>
            <w:left w:val="none" w:sz="0" w:space="0" w:color="auto"/>
            <w:bottom w:val="none" w:sz="0" w:space="0" w:color="auto"/>
            <w:right w:val="none" w:sz="0" w:space="0" w:color="auto"/>
          </w:divBdr>
        </w:div>
        <w:div w:id="196359511">
          <w:marLeft w:val="0"/>
          <w:marRight w:val="0"/>
          <w:marTop w:val="0"/>
          <w:marBottom w:val="0"/>
          <w:divBdr>
            <w:top w:val="none" w:sz="0" w:space="0" w:color="auto"/>
            <w:left w:val="none" w:sz="0" w:space="0" w:color="auto"/>
            <w:bottom w:val="none" w:sz="0" w:space="0" w:color="auto"/>
            <w:right w:val="none" w:sz="0" w:space="0" w:color="auto"/>
          </w:divBdr>
        </w:div>
        <w:div w:id="1908683424">
          <w:marLeft w:val="0"/>
          <w:marRight w:val="0"/>
          <w:marTop w:val="0"/>
          <w:marBottom w:val="0"/>
          <w:divBdr>
            <w:top w:val="none" w:sz="0" w:space="0" w:color="auto"/>
            <w:left w:val="none" w:sz="0" w:space="0" w:color="auto"/>
            <w:bottom w:val="none" w:sz="0" w:space="0" w:color="auto"/>
            <w:right w:val="none" w:sz="0" w:space="0" w:color="auto"/>
          </w:divBdr>
        </w:div>
        <w:div w:id="1028410607">
          <w:marLeft w:val="0"/>
          <w:marRight w:val="0"/>
          <w:marTop w:val="0"/>
          <w:marBottom w:val="0"/>
          <w:divBdr>
            <w:top w:val="none" w:sz="0" w:space="0" w:color="auto"/>
            <w:left w:val="none" w:sz="0" w:space="0" w:color="auto"/>
            <w:bottom w:val="none" w:sz="0" w:space="0" w:color="auto"/>
            <w:right w:val="none" w:sz="0" w:space="0" w:color="auto"/>
          </w:divBdr>
        </w:div>
        <w:div w:id="2047607495">
          <w:marLeft w:val="0"/>
          <w:marRight w:val="0"/>
          <w:marTop w:val="0"/>
          <w:marBottom w:val="0"/>
          <w:divBdr>
            <w:top w:val="none" w:sz="0" w:space="0" w:color="auto"/>
            <w:left w:val="none" w:sz="0" w:space="0" w:color="auto"/>
            <w:bottom w:val="none" w:sz="0" w:space="0" w:color="auto"/>
            <w:right w:val="none" w:sz="0" w:space="0" w:color="auto"/>
          </w:divBdr>
        </w:div>
        <w:div w:id="393312910">
          <w:marLeft w:val="0"/>
          <w:marRight w:val="0"/>
          <w:marTop w:val="0"/>
          <w:marBottom w:val="0"/>
          <w:divBdr>
            <w:top w:val="none" w:sz="0" w:space="0" w:color="auto"/>
            <w:left w:val="none" w:sz="0" w:space="0" w:color="auto"/>
            <w:bottom w:val="none" w:sz="0" w:space="0" w:color="auto"/>
            <w:right w:val="none" w:sz="0" w:space="0" w:color="auto"/>
          </w:divBdr>
        </w:div>
        <w:div w:id="995452909">
          <w:marLeft w:val="0"/>
          <w:marRight w:val="0"/>
          <w:marTop w:val="0"/>
          <w:marBottom w:val="0"/>
          <w:divBdr>
            <w:top w:val="none" w:sz="0" w:space="0" w:color="auto"/>
            <w:left w:val="none" w:sz="0" w:space="0" w:color="auto"/>
            <w:bottom w:val="none" w:sz="0" w:space="0" w:color="auto"/>
            <w:right w:val="none" w:sz="0" w:space="0" w:color="auto"/>
          </w:divBdr>
        </w:div>
        <w:div w:id="265114867">
          <w:marLeft w:val="0"/>
          <w:marRight w:val="0"/>
          <w:marTop w:val="0"/>
          <w:marBottom w:val="0"/>
          <w:divBdr>
            <w:top w:val="none" w:sz="0" w:space="0" w:color="auto"/>
            <w:left w:val="none" w:sz="0" w:space="0" w:color="auto"/>
            <w:bottom w:val="none" w:sz="0" w:space="0" w:color="auto"/>
            <w:right w:val="none" w:sz="0" w:space="0" w:color="auto"/>
          </w:divBdr>
        </w:div>
        <w:div w:id="525603378">
          <w:marLeft w:val="0"/>
          <w:marRight w:val="0"/>
          <w:marTop w:val="0"/>
          <w:marBottom w:val="0"/>
          <w:divBdr>
            <w:top w:val="none" w:sz="0" w:space="0" w:color="auto"/>
            <w:left w:val="none" w:sz="0" w:space="0" w:color="auto"/>
            <w:bottom w:val="none" w:sz="0" w:space="0" w:color="auto"/>
            <w:right w:val="none" w:sz="0" w:space="0" w:color="auto"/>
          </w:divBdr>
        </w:div>
        <w:div w:id="171998469">
          <w:marLeft w:val="0"/>
          <w:marRight w:val="0"/>
          <w:marTop w:val="0"/>
          <w:marBottom w:val="0"/>
          <w:divBdr>
            <w:top w:val="none" w:sz="0" w:space="0" w:color="auto"/>
            <w:left w:val="none" w:sz="0" w:space="0" w:color="auto"/>
            <w:bottom w:val="none" w:sz="0" w:space="0" w:color="auto"/>
            <w:right w:val="none" w:sz="0" w:space="0" w:color="auto"/>
          </w:divBdr>
        </w:div>
        <w:div w:id="1294290018">
          <w:marLeft w:val="0"/>
          <w:marRight w:val="0"/>
          <w:marTop w:val="0"/>
          <w:marBottom w:val="0"/>
          <w:divBdr>
            <w:top w:val="none" w:sz="0" w:space="0" w:color="auto"/>
            <w:left w:val="none" w:sz="0" w:space="0" w:color="auto"/>
            <w:bottom w:val="none" w:sz="0" w:space="0" w:color="auto"/>
            <w:right w:val="none" w:sz="0" w:space="0" w:color="auto"/>
          </w:divBdr>
        </w:div>
        <w:div w:id="1547988752">
          <w:marLeft w:val="0"/>
          <w:marRight w:val="0"/>
          <w:marTop w:val="0"/>
          <w:marBottom w:val="0"/>
          <w:divBdr>
            <w:top w:val="none" w:sz="0" w:space="0" w:color="auto"/>
            <w:left w:val="none" w:sz="0" w:space="0" w:color="auto"/>
            <w:bottom w:val="none" w:sz="0" w:space="0" w:color="auto"/>
            <w:right w:val="none" w:sz="0" w:space="0" w:color="auto"/>
          </w:divBdr>
        </w:div>
        <w:div w:id="1838765294">
          <w:marLeft w:val="0"/>
          <w:marRight w:val="0"/>
          <w:marTop w:val="0"/>
          <w:marBottom w:val="0"/>
          <w:divBdr>
            <w:top w:val="none" w:sz="0" w:space="0" w:color="auto"/>
            <w:left w:val="none" w:sz="0" w:space="0" w:color="auto"/>
            <w:bottom w:val="none" w:sz="0" w:space="0" w:color="auto"/>
            <w:right w:val="none" w:sz="0" w:space="0" w:color="auto"/>
          </w:divBdr>
        </w:div>
        <w:div w:id="1441028146">
          <w:marLeft w:val="0"/>
          <w:marRight w:val="0"/>
          <w:marTop w:val="0"/>
          <w:marBottom w:val="0"/>
          <w:divBdr>
            <w:top w:val="none" w:sz="0" w:space="0" w:color="auto"/>
            <w:left w:val="none" w:sz="0" w:space="0" w:color="auto"/>
            <w:bottom w:val="none" w:sz="0" w:space="0" w:color="auto"/>
            <w:right w:val="none" w:sz="0" w:space="0" w:color="auto"/>
          </w:divBdr>
        </w:div>
        <w:div w:id="427119230">
          <w:marLeft w:val="0"/>
          <w:marRight w:val="0"/>
          <w:marTop w:val="0"/>
          <w:marBottom w:val="0"/>
          <w:divBdr>
            <w:top w:val="none" w:sz="0" w:space="0" w:color="auto"/>
            <w:left w:val="none" w:sz="0" w:space="0" w:color="auto"/>
            <w:bottom w:val="none" w:sz="0" w:space="0" w:color="auto"/>
            <w:right w:val="none" w:sz="0" w:space="0" w:color="auto"/>
          </w:divBdr>
        </w:div>
        <w:div w:id="1088965442">
          <w:marLeft w:val="0"/>
          <w:marRight w:val="0"/>
          <w:marTop w:val="0"/>
          <w:marBottom w:val="0"/>
          <w:divBdr>
            <w:top w:val="none" w:sz="0" w:space="0" w:color="auto"/>
            <w:left w:val="none" w:sz="0" w:space="0" w:color="auto"/>
            <w:bottom w:val="none" w:sz="0" w:space="0" w:color="auto"/>
            <w:right w:val="none" w:sz="0" w:space="0" w:color="auto"/>
          </w:divBdr>
        </w:div>
        <w:div w:id="1374891211">
          <w:marLeft w:val="0"/>
          <w:marRight w:val="0"/>
          <w:marTop w:val="0"/>
          <w:marBottom w:val="0"/>
          <w:divBdr>
            <w:top w:val="none" w:sz="0" w:space="0" w:color="auto"/>
            <w:left w:val="none" w:sz="0" w:space="0" w:color="auto"/>
            <w:bottom w:val="none" w:sz="0" w:space="0" w:color="auto"/>
            <w:right w:val="none" w:sz="0" w:space="0" w:color="auto"/>
          </w:divBdr>
        </w:div>
        <w:div w:id="147524460">
          <w:marLeft w:val="0"/>
          <w:marRight w:val="0"/>
          <w:marTop w:val="0"/>
          <w:marBottom w:val="0"/>
          <w:divBdr>
            <w:top w:val="none" w:sz="0" w:space="0" w:color="auto"/>
            <w:left w:val="none" w:sz="0" w:space="0" w:color="auto"/>
            <w:bottom w:val="none" w:sz="0" w:space="0" w:color="auto"/>
            <w:right w:val="none" w:sz="0" w:space="0" w:color="auto"/>
          </w:divBdr>
        </w:div>
        <w:div w:id="857694186">
          <w:marLeft w:val="0"/>
          <w:marRight w:val="0"/>
          <w:marTop w:val="0"/>
          <w:marBottom w:val="0"/>
          <w:divBdr>
            <w:top w:val="none" w:sz="0" w:space="0" w:color="auto"/>
            <w:left w:val="none" w:sz="0" w:space="0" w:color="auto"/>
            <w:bottom w:val="none" w:sz="0" w:space="0" w:color="auto"/>
            <w:right w:val="none" w:sz="0" w:space="0" w:color="auto"/>
          </w:divBdr>
        </w:div>
        <w:div w:id="823860527">
          <w:marLeft w:val="0"/>
          <w:marRight w:val="0"/>
          <w:marTop w:val="0"/>
          <w:marBottom w:val="0"/>
          <w:divBdr>
            <w:top w:val="none" w:sz="0" w:space="0" w:color="auto"/>
            <w:left w:val="none" w:sz="0" w:space="0" w:color="auto"/>
            <w:bottom w:val="none" w:sz="0" w:space="0" w:color="auto"/>
            <w:right w:val="none" w:sz="0" w:space="0" w:color="auto"/>
          </w:divBdr>
        </w:div>
        <w:div w:id="360790675">
          <w:marLeft w:val="0"/>
          <w:marRight w:val="0"/>
          <w:marTop w:val="0"/>
          <w:marBottom w:val="0"/>
          <w:divBdr>
            <w:top w:val="none" w:sz="0" w:space="0" w:color="auto"/>
            <w:left w:val="none" w:sz="0" w:space="0" w:color="auto"/>
            <w:bottom w:val="none" w:sz="0" w:space="0" w:color="auto"/>
            <w:right w:val="none" w:sz="0" w:space="0" w:color="auto"/>
          </w:divBdr>
        </w:div>
        <w:div w:id="1067799691">
          <w:marLeft w:val="0"/>
          <w:marRight w:val="0"/>
          <w:marTop w:val="0"/>
          <w:marBottom w:val="0"/>
          <w:divBdr>
            <w:top w:val="none" w:sz="0" w:space="0" w:color="auto"/>
            <w:left w:val="none" w:sz="0" w:space="0" w:color="auto"/>
            <w:bottom w:val="none" w:sz="0" w:space="0" w:color="auto"/>
            <w:right w:val="none" w:sz="0" w:space="0" w:color="auto"/>
          </w:divBdr>
        </w:div>
        <w:div w:id="1843087000">
          <w:marLeft w:val="0"/>
          <w:marRight w:val="0"/>
          <w:marTop w:val="0"/>
          <w:marBottom w:val="0"/>
          <w:divBdr>
            <w:top w:val="none" w:sz="0" w:space="0" w:color="auto"/>
            <w:left w:val="none" w:sz="0" w:space="0" w:color="auto"/>
            <w:bottom w:val="none" w:sz="0" w:space="0" w:color="auto"/>
            <w:right w:val="none" w:sz="0" w:space="0" w:color="auto"/>
          </w:divBdr>
        </w:div>
        <w:div w:id="1162818943">
          <w:marLeft w:val="0"/>
          <w:marRight w:val="0"/>
          <w:marTop w:val="0"/>
          <w:marBottom w:val="0"/>
          <w:divBdr>
            <w:top w:val="none" w:sz="0" w:space="0" w:color="auto"/>
            <w:left w:val="none" w:sz="0" w:space="0" w:color="auto"/>
            <w:bottom w:val="none" w:sz="0" w:space="0" w:color="auto"/>
            <w:right w:val="none" w:sz="0" w:space="0" w:color="auto"/>
          </w:divBdr>
        </w:div>
        <w:div w:id="1341464973">
          <w:marLeft w:val="0"/>
          <w:marRight w:val="0"/>
          <w:marTop w:val="0"/>
          <w:marBottom w:val="0"/>
          <w:divBdr>
            <w:top w:val="none" w:sz="0" w:space="0" w:color="auto"/>
            <w:left w:val="none" w:sz="0" w:space="0" w:color="auto"/>
            <w:bottom w:val="none" w:sz="0" w:space="0" w:color="auto"/>
            <w:right w:val="none" w:sz="0" w:space="0" w:color="auto"/>
          </w:divBdr>
        </w:div>
        <w:div w:id="967662819">
          <w:marLeft w:val="0"/>
          <w:marRight w:val="0"/>
          <w:marTop w:val="0"/>
          <w:marBottom w:val="0"/>
          <w:divBdr>
            <w:top w:val="none" w:sz="0" w:space="0" w:color="auto"/>
            <w:left w:val="none" w:sz="0" w:space="0" w:color="auto"/>
            <w:bottom w:val="none" w:sz="0" w:space="0" w:color="auto"/>
            <w:right w:val="none" w:sz="0" w:space="0" w:color="auto"/>
          </w:divBdr>
        </w:div>
        <w:div w:id="126362598">
          <w:marLeft w:val="0"/>
          <w:marRight w:val="0"/>
          <w:marTop w:val="0"/>
          <w:marBottom w:val="0"/>
          <w:divBdr>
            <w:top w:val="none" w:sz="0" w:space="0" w:color="auto"/>
            <w:left w:val="none" w:sz="0" w:space="0" w:color="auto"/>
            <w:bottom w:val="none" w:sz="0" w:space="0" w:color="auto"/>
            <w:right w:val="none" w:sz="0" w:space="0" w:color="auto"/>
          </w:divBdr>
        </w:div>
        <w:div w:id="1298223341">
          <w:marLeft w:val="0"/>
          <w:marRight w:val="0"/>
          <w:marTop w:val="0"/>
          <w:marBottom w:val="0"/>
          <w:divBdr>
            <w:top w:val="none" w:sz="0" w:space="0" w:color="auto"/>
            <w:left w:val="none" w:sz="0" w:space="0" w:color="auto"/>
            <w:bottom w:val="none" w:sz="0" w:space="0" w:color="auto"/>
            <w:right w:val="none" w:sz="0" w:space="0" w:color="auto"/>
          </w:divBdr>
        </w:div>
      </w:divsChild>
    </w:div>
    <w:div w:id="790320857">
      <w:bodyDiv w:val="1"/>
      <w:marLeft w:val="0"/>
      <w:marRight w:val="0"/>
      <w:marTop w:val="0"/>
      <w:marBottom w:val="0"/>
      <w:divBdr>
        <w:top w:val="none" w:sz="0" w:space="0" w:color="auto"/>
        <w:left w:val="none" w:sz="0" w:space="0" w:color="auto"/>
        <w:bottom w:val="none" w:sz="0" w:space="0" w:color="auto"/>
        <w:right w:val="none" w:sz="0" w:space="0" w:color="auto"/>
      </w:divBdr>
    </w:div>
    <w:div w:id="814489792">
      <w:bodyDiv w:val="1"/>
      <w:marLeft w:val="0"/>
      <w:marRight w:val="0"/>
      <w:marTop w:val="0"/>
      <w:marBottom w:val="0"/>
      <w:divBdr>
        <w:top w:val="none" w:sz="0" w:space="0" w:color="auto"/>
        <w:left w:val="none" w:sz="0" w:space="0" w:color="auto"/>
        <w:bottom w:val="none" w:sz="0" w:space="0" w:color="auto"/>
        <w:right w:val="none" w:sz="0" w:space="0" w:color="auto"/>
      </w:divBdr>
    </w:div>
    <w:div w:id="827752037">
      <w:bodyDiv w:val="1"/>
      <w:marLeft w:val="0"/>
      <w:marRight w:val="0"/>
      <w:marTop w:val="0"/>
      <w:marBottom w:val="0"/>
      <w:divBdr>
        <w:top w:val="none" w:sz="0" w:space="0" w:color="auto"/>
        <w:left w:val="none" w:sz="0" w:space="0" w:color="auto"/>
        <w:bottom w:val="none" w:sz="0" w:space="0" w:color="auto"/>
        <w:right w:val="none" w:sz="0" w:space="0" w:color="auto"/>
      </w:divBdr>
    </w:div>
    <w:div w:id="844248061">
      <w:bodyDiv w:val="1"/>
      <w:marLeft w:val="0"/>
      <w:marRight w:val="0"/>
      <w:marTop w:val="0"/>
      <w:marBottom w:val="0"/>
      <w:divBdr>
        <w:top w:val="none" w:sz="0" w:space="0" w:color="auto"/>
        <w:left w:val="none" w:sz="0" w:space="0" w:color="auto"/>
        <w:bottom w:val="none" w:sz="0" w:space="0" w:color="auto"/>
        <w:right w:val="none" w:sz="0" w:space="0" w:color="auto"/>
      </w:divBdr>
      <w:divsChild>
        <w:div w:id="1538156420">
          <w:marLeft w:val="0"/>
          <w:marRight w:val="0"/>
          <w:marTop w:val="0"/>
          <w:marBottom w:val="0"/>
          <w:divBdr>
            <w:top w:val="none" w:sz="0" w:space="0" w:color="auto"/>
            <w:left w:val="none" w:sz="0" w:space="0" w:color="auto"/>
            <w:bottom w:val="none" w:sz="0" w:space="0" w:color="auto"/>
            <w:right w:val="none" w:sz="0" w:space="0" w:color="auto"/>
          </w:divBdr>
        </w:div>
        <w:div w:id="1573812724">
          <w:marLeft w:val="0"/>
          <w:marRight w:val="0"/>
          <w:marTop w:val="0"/>
          <w:marBottom w:val="0"/>
          <w:divBdr>
            <w:top w:val="none" w:sz="0" w:space="0" w:color="auto"/>
            <w:left w:val="none" w:sz="0" w:space="0" w:color="auto"/>
            <w:bottom w:val="none" w:sz="0" w:space="0" w:color="auto"/>
            <w:right w:val="none" w:sz="0" w:space="0" w:color="auto"/>
          </w:divBdr>
        </w:div>
        <w:div w:id="699210749">
          <w:marLeft w:val="0"/>
          <w:marRight w:val="0"/>
          <w:marTop w:val="0"/>
          <w:marBottom w:val="0"/>
          <w:divBdr>
            <w:top w:val="none" w:sz="0" w:space="0" w:color="auto"/>
            <w:left w:val="none" w:sz="0" w:space="0" w:color="auto"/>
            <w:bottom w:val="none" w:sz="0" w:space="0" w:color="auto"/>
            <w:right w:val="none" w:sz="0" w:space="0" w:color="auto"/>
          </w:divBdr>
        </w:div>
        <w:div w:id="1540704912">
          <w:marLeft w:val="0"/>
          <w:marRight w:val="0"/>
          <w:marTop w:val="0"/>
          <w:marBottom w:val="0"/>
          <w:divBdr>
            <w:top w:val="none" w:sz="0" w:space="0" w:color="auto"/>
            <w:left w:val="none" w:sz="0" w:space="0" w:color="auto"/>
            <w:bottom w:val="none" w:sz="0" w:space="0" w:color="auto"/>
            <w:right w:val="none" w:sz="0" w:space="0" w:color="auto"/>
          </w:divBdr>
        </w:div>
        <w:div w:id="269970937">
          <w:marLeft w:val="0"/>
          <w:marRight w:val="0"/>
          <w:marTop w:val="0"/>
          <w:marBottom w:val="0"/>
          <w:divBdr>
            <w:top w:val="none" w:sz="0" w:space="0" w:color="auto"/>
            <w:left w:val="none" w:sz="0" w:space="0" w:color="auto"/>
            <w:bottom w:val="none" w:sz="0" w:space="0" w:color="auto"/>
            <w:right w:val="none" w:sz="0" w:space="0" w:color="auto"/>
          </w:divBdr>
        </w:div>
        <w:div w:id="22246423">
          <w:marLeft w:val="0"/>
          <w:marRight w:val="0"/>
          <w:marTop w:val="0"/>
          <w:marBottom w:val="0"/>
          <w:divBdr>
            <w:top w:val="none" w:sz="0" w:space="0" w:color="auto"/>
            <w:left w:val="none" w:sz="0" w:space="0" w:color="auto"/>
            <w:bottom w:val="none" w:sz="0" w:space="0" w:color="auto"/>
            <w:right w:val="none" w:sz="0" w:space="0" w:color="auto"/>
          </w:divBdr>
        </w:div>
        <w:div w:id="1401514836">
          <w:marLeft w:val="0"/>
          <w:marRight w:val="0"/>
          <w:marTop w:val="0"/>
          <w:marBottom w:val="0"/>
          <w:divBdr>
            <w:top w:val="none" w:sz="0" w:space="0" w:color="auto"/>
            <w:left w:val="none" w:sz="0" w:space="0" w:color="auto"/>
            <w:bottom w:val="none" w:sz="0" w:space="0" w:color="auto"/>
            <w:right w:val="none" w:sz="0" w:space="0" w:color="auto"/>
          </w:divBdr>
        </w:div>
        <w:div w:id="763308830">
          <w:marLeft w:val="0"/>
          <w:marRight w:val="0"/>
          <w:marTop w:val="0"/>
          <w:marBottom w:val="0"/>
          <w:divBdr>
            <w:top w:val="none" w:sz="0" w:space="0" w:color="auto"/>
            <w:left w:val="none" w:sz="0" w:space="0" w:color="auto"/>
            <w:bottom w:val="none" w:sz="0" w:space="0" w:color="auto"/>
            <w:right w:val="none" w:sz="0" w:space="0" w:color="auto"/>
          </w:divBdr>
        </w:div>
        <w:div w:id="894775948">
          <w:marLeft w:val="0"/>
          <w:marRight w:val="0"/>
          <w:marTop w:val="0"/>
          <w:marBottom w:val="0"/>
          <w:divBdr>
            <w:top w:val="none" w:sz="0" w:space="0" w:color="auto"/>
            <w:left w:val="none" w:sz="0" w:space="0" w:color="auto"/>
            <w:bottom w:val="none" w:sz="0" w:space="0" w:color="auto"/>
            <w:right w:val="none" w:sz="0" w:space="0" w:color="auto"/>
          </w:divBdr>
        </w:div>
        <w:div w:id="1301954990">
          <w:marLeft w:val="0"/>
          <w:marRight w:val="0"/>
          <w:marTop w:val="0"/>
          <w:marBottom w:val="0"/>
          <w:divBdr>
            <w:top w:val="none" w:sz="0" w:space="0" w:color="auto"/>
            <w:left w:val="none" w:sz="0" w:space="0" w:color="auto"/>
            <w:bottom w:val="none" w:sz="0" w:space="0" w:color="auto"/>
            <w:right w:val="none" w:sz="0" w:space="0" w:color="auto"/>
          </w:divBdr>
        </w:div>
        <w:div w:id="1403409625">
          <w:marLeft w:val="0"/>
          <w:marRight w:val="0"/>
          <w:marTop w:val="0"/>
          <w:marBottom w:val="0"/>
          <w:divBdr>
            <w:top w:val="none" w:sz="0" w:space="0" w:color="auto"/>
            <w:left w:val="none" w:sz="0" w:space="0" w:color="auto"/>
            <w:bottom w:val="none" w:sz="0" w:space="0" w:color="auto"/>
            <w:right w:val="none" w:sz="0" w:space="0" w:color="auto"/>
          </w:divBdr>
        </w:div>
        <w:div w:id="443816013">
          <w:marLeft w:val="0"/>
          <w:marRight w:val="0"/>
          <w:marTop w:val="0"/>
          <w:marBottom w:val="0"/>
          <w:divBdr>
            <w:top w:val="none" w:sz="0" w:space="0" w:color="auto"/>
            <w:left w:val="none" w:sz="0" w:space="0" w:color="auto"/>
            <w:bottom w:val="none" w:sz="0" w:space="0" w:color="auto"/>
            <w:right w:val="none" w:sz="0" w:space="0" w:color="auto"/>
          </w:divBdr>
        </w:div>
        <w:div w:id="1040084135">
          <w:marLeft w:val="0"/>
          <w:marRight w:val="0"/>
          <w:marTop w:val="0"/>
          <w:marBottom w:val="0"/>
          <w:divBdr>
            <w:top w:val="none" w:sz="0" w:space="0" w:color="auto"/>
            <w:left w:val="none" w:sz="0" w:space="0" w:color="auto"/>
            <w:bottom w:val="none" w:sz="0" w:space="0" w:color="auto"/>
            <w:right w:val="none" w:sz="0" w:space="0" w:color="auto"/>
          </w:divBdr>
        </w:div>
        <w:div w:id="1861965810">
          <w:marLeft w:val="0"/>
          <w:marRight w:val="0"/>
          <w:marTop w:val="0"/>
          <w:marBottom w:val="0"/>
          <w:divBdr>
            <w:top w:val="none" w:sz="0" w:space="0" w:color="auto"/>
            <w:left w:val="none" w:sz="0" w:space="0" w:color="auto"/>
            <w:bottom w:val="none" w:sz="0" w:space="0" w:color="auto"/>
            <w:right w:val="none" w:sz="0" w:space="0" w:color="auto"/>
          </w:divBdr>
        </w:div>
        <w:div w:id="2006274602">
          <w:marLeft w:val="0"/>
          <w:marRight w:val="0"/>
          <w:marTop w:val="0"/>
          <w:marBottom w:val="0"/>
          <w:divBdr>
            <w:top w:val="none" w:sz="0" w:space="0" w:color="auto"/>
            <w:left w:val="none" w:sz="0" w:space="0" w:color="auto"/>
            <w:bottom w:val="none" w:sz="0" w:space="0" w:color="auto"/>
            <w:right w:val="none" w:sz="0" w:space="0" w:color="auto"/>
          </w:divBdr>
        </w:div>
        <w:div w:id="598830137">
          <w:marLeft w:val="0"/>
          <w:marRight w:val="0"/>
          <w:marTop w:val="0"/>
          <w:marBottom w:val="0"/>
          <w:divBdr>
            <w:top w:val="none" w:sz="0" w:space="0" w:color="auto"/>
            <w:left w:val="none" w:sz="0" w:space="0" w:color="auto"/>
            <w:bottom w:val="none" w:sz="0" w:space="0" w:color="auto"/>
            <w:right w:val="none" w:sz="0" w:space="0" w:color="auto"/>
          </w:divBdr>
        </w:div>
        <w:div w:id="1758284987">
          <w:marLeft w:val="0"/>
          <w:marRight w:val="0"/>
          <w:marTop w:val="0"/>
          <w:marBottom w:val="0"/>
          <w:divBdr>
            <w:top w:val="none" w:sz="0" w:space="0" w:color="auto"/>
            <w:left w:val="none" w:sz="0" w:space="0" w:color="auto"/>
            <w:bottom w:val="none" w:sz="0" w:space="0" w:color="auto"/>
            <w:right w:val="none" w:sz="0" w:space="0" w:color="auto"/>
          </w:divBdr>
        </w:div>
        <w:div w:id="817066822">
          <w:marLeft w:val="0"/>
          <w:marRight w:val="0"/>
          <w:marTop w:val="0"/>
          <w:marBottom w:val="0"/>
          <w:divBdr>
            <w:top w:val="none" w:sz="0" w:space="0" w:color="auto"/>
            <w:left w:val="none" w:sz="0" w:space="0" w:color="auto"/>
            <w:bottom w:val="none" w:sz="0" w:space="0" w:color="auto"/>
            <w:right w:val="none" w:sz="0" w:space="0" w:color="auto"/>
          </w:divBdr>
        </w:div>
        <w:div w:id="1788159348">
          <w:marLeft w:val="0"/>
          <w:marRight w:val="0"/>
          <w:marTop w:val="0"/>
          <w:marBottom w:val="0"/>
          <w:divBdr>
            <w:top w:val="none" w:sz="0" w:space="0" w:color="auto"/>
            <w:left w:val="none" w:sz="0" w:space="0" w:color="auto"/>
            <w:bottom w:val="none" w:sz="0" w:space="0" w:color="auto"/>
            <w:right w:val="none" w:sz="0" w:space="0" w:color="auto"/>
          </w:divBdr>
        </w:div>
        <w:div w:id="1918126070">
          <w:marLeft w:val="0"/>
          <w:marRight w:val="0"/>
          <w:marTop w:val="0"/>
          <w:marBottom w:val="0"/>
          <w:divBdr>
            <w:top w:val="none" w:sz="0" w:space="0" w:color="auto"/>
            <w:left w:val="none" w:sz="0" w:space="0" w:color="auto"/>
            <w:bottom w:val="none" w:sz="0" w:space="0" w:color="auto"/>
            <w:right w:val="none" w:sz="0" w:space="0" w:color="auto"/>
          </w:divBdr>
        </w:div>
        <w:div w:id="1395851791">
          <w:marLeft w:val="0"/>
          <w:marRight w:val="0"/>
          <w:marTop w:val="0"/>
          <w:marBottom w:val="0"/>
          <w:divBdr>
            <w:top w:val="none" w:sz="0" w:space="0" w:color="auto"/>
            <w:left w:val="none" w:sz="0" w:space="0" w:color="auto"/>
            <w:bottom w:val="none" w:sz="0" w:space="0" w:color="auto"/>
            <w:right w:val="none" w:sz="0" w:space="0" w:color="auto"/>
          </w:divBdr>
        </w:div>
        <w:div w:id="90012213">
          <w:marLeft w:val="0"/>
          <w:marRight w:val="0"/>
          <w:marTop w:val="0"/>
          <w:marBottom w:val="0"/>
          <w:divBdr>
            <w:top w:val="none" w:sz="0" w:space="0" w:color="auto"/>
            <w:left w:val="none" w:sz="0" w:space="0" w:color="auto"/>
            <w:bottom w:val="none" w:sz="0" w:space="0" w:color="auto"/>
            <w:right w:val="none" w:sz="0" w:space="0" w:color="auto"/>
          </w:divBdr>
        </w:div>
        <w:div w:id="1889946995">
          <w:marLeft w:val="0"/>
          <w:marRight w:val="0"/>
          <w:marTop w:val="0"/>
          <w:marBottom w:val="0"/>
          <w:divBdr>
            <w:top w:val="none" w:sz="0" w:space="0" w:color="auto"/>
            <w:left w:val="none" w:sz="0" w:space="0" w:color="auto"/>
            <w:bottom w:val="none" w:sz="0" w:space="0" w:color="auto"/>
            <w:right w:val="none" w:sz="0" w:space="0" w:color="auto"/>
          </w:divBdr>
        </w:div>
        <w:div w:id="1224101343">
          <w:marLeft w:val="0"/>
          <w:marRight w:val="0"/>
          <w:marTop w:val="0"/>
          <w:marBottom w:val="0"/>
          <w:divBdr>
            <w:top w:val="none" w:sz="0" w:space="0" w:color="auto"/>
            <w:left w:val="none" w:sz="0" w:space="0" w:color="auto"/>
            <w:bottom w:val="none" w:sz="0" w:space="0" w:color="auto"/>
            <w:right w:val="none" w:sz="0" w:space="0" w:color="auto"/>
          </w:divBdr>
        </w:div>
        <w:div w:id="59986073">
          <w:marLeft w:val="0"/>
          <w:marRight w:val="0"/>
          <w:marTop w:val="0"/>
          <w:marBottom w:val="0"/>
          <w:divBdr>
            <w:top w:val="none" w:sz="0" w:space="0" w:color="auto"/>
            <w:left w:val="none" w:sz="0" w:space="0" w:color="auto"/>
            <w:bottom w:val="none" w:sz="0" w:space="0" w:color="auto"/>
            <w:right w:val="none" w:sz="0" w:space="0" w:color="auto"/>
          </w:divBdr>
        </w:div>
        <w:div w:id="443500472">
          <w:marLeft w:val="0"/>
          <w:marRight w:val="0"/>
          <w:marTop w:val="0"/>
          <w:marBottom w:val="0"/>
          <w:divBdr>
            <w:top w:val="none" w:sz="0" w:space="0" w:color="auto"/>
            <w:left w:val="none" w:sz="0" w:space="0" w:color="auto"/>
            <w:bottom w:val="none" w:sz="0" w:space="0" w:color="auto"/>
            <w:right w:val="none" w:sz="0" w:space="0" w:color="auto"/>
          </w:divBdr>
        </w:div>
        <w:div w:id="1760368934">
          <w:marLeft w:val="0"/>
          <w:marRight w:val="0"/>
          <w:marTop w:val="0"/>
          <w:marBottom w:val="0"/>
          <w:divBdr>
            <w:top w:val="none" w:sz="0" w:space="0" w:color="auto"/>
            <w:left w:val="none" w:sz="0" w:space="0" w:color="auto"/>
            <w:bottom w:val="none" w:sz="0" w:space="0" w:color="auto"/>
            <w:right w:val="none" w:sz="0" w:space="0" w:color="auto"/>
          </w:divBdr>
        </w:div>
        <w:div w:id="1469324244">
          <w:marLeft w:val="0"/>
          <w:marRight w:val="0"/>
          <w:marTop w:val="0"/>
          <w:marBottom w:val="0"/>
          <w:divBdr>
            <w:top w:val="none" w:sz="0" w:space="0" w:color="auto"/>
            <w:left w:val="none" w:sz="0" w:space="0" w:color="auto"/>
            <w:bottom w:val="none" w:sz="0" w:space="0" w:color="auto"/>
            <w:right w:val="none" w:sz="0" w:space="0" w:color="auto"/>
          </w:divBdr>
        </w:div>
        <w:div w:id="427041293">
          <w:marLeft w:val="0"/>
          <w:marRight w:val="0"/>
          <w:marTop w:val="0"/>
          <w:marBottom w:val="0"/>
          <w:divBdr>
            <w:top w:val="none" w:sz="0" w:space="0" w:color="auto"/>
            <w:left w:val="none" w:sz="0" w:space="0" w:color="auto"/>
            <w:bottom w:val="none" w:sz="0" w:space="0" w:color="auto"/>
            <w:right w:val="none" w:sz="0" w:space="0" w:color="auto"/>
          </w:divBdr>
        </w:div>
        <w:div w:id="1632513608">
          <w:marLeft w:val="0"/>
          <w:marRight w:val="0"/>
          <w:marTop w:val="0"/>
          <w:marBottom w:val="0"/>
          <w:divBdr>
            <w:top w:val="none" w:sz="0" w:space="0" w:color="auto"/>
            <w:left w:val="none" w:sz="0" w:space="0" w:color="auto"/>
            <w:bottom w:val="none" w:sz="0" w:space="0" w:color="auto"/>
            <w:right w:val="none" w:sz="0" w:space="0" w:color="auto"/>
          </w:divBdr>
        </w:div>
        <w:div w:id="396124428">
          <w:marLeft w:val="0"/>
          <w:marRight w:val="0"/>
          <w:marTop w:val="0"/>
          <w:marBottom w:val="0"/>
          <w:divBdr>
            <w:top w:val="none" w:sz="0" w:space="0" w:color="auto"/>
            <w:left w:val="none" w:sz="0" w:space="0" w:color="auto"/>
            <w:bottom w:val="none" w:sz="0" w:space="0" w:color="auto"/>
            <w:right w:val="none" w:sz="0" w:space="0" w:color="auto"/>
          </w:divBdr>
        </w:div>
        <w:div w:id="797525601">
          <w:marLeft w:val="0"/>
          <w:marRight w:val="0"/>
          <w:marTop w:val="0"/>
          <w:marBottom w:val="0"/>
          <w:divBdr>
            <w:top w:val="none" w:sz="0" w:space="0" w:color="auto"/>
            <w:left w:val="none" w:sz="0" w:space="0" w:color="auto"/>
            <w:bottom w:val="none" w:sz="0" w:space="0" w:color="auto"/>
            <w:right w:val="none" w:sz="0" w:space="0" w:color="auto"/>
          </w:divBdr>
        </w:div>
        <w:div w:id="617763797">
          <w:marLeft w:val="0"/>
          <w:marRight w:val="0"/>
          <w:marTop w:val="0"/>
          <w:marBottom w:val="0"/>
          <w:divBdr>
            <w:top w:val="none" w:sz="0" w:space="0" w:color="auto"/>
            <w:left w:val="none" w:sz="0" w:space="0" w:color="auto"/>
            <w:bottom w:val="none" w:sz="0" w:space="0" w:color="auto"/>
            <w:right w:val="none" w:sz="0" w:space="0" w:color="auto"/>
          </w:divBdr>
        </w:div>
        <w:div w:id="1077021529">
          <w:marLeft w:val="0"/>
          <w:marRight w:val="0"/>
          <w:marTop w:val="0"/>
          <w:marBottom w:val="0"/>
          <w:divBdr>
            <w:top w:val="none" w:sz="0" w:space="0" w:color="auto"/>
            <w:left w:val="none" w:sz="0" w:space="0" w:color="auto"/>
            <w:bottom w:val="none" w:sz="0" w:space="0" w:color="auto"/>
            <w:right w:val="none" w:sz="0" w:space="0" w:color="auto"/>
          </w:divBdr>
        </w:div>
        <w:div w:id="1515924417">
          <w:marLeft w:val="0"/>
          <w:marRight w:val="0"/>
          <w:marTop w:val="0"/>
          <w:marBottom w:val="0"/>
          <w:divBdr>
            <w:top w:val="none" w:sz="0" w:space="0" w:color="auto"/>
            <w:left w:val="none" w:sz="0" w:space="0" w:color="auto"/>
            <w:bottom w:val="none" w:sz="0" w:space="0" w:color="auto"/>
            <w:right w:val="none" w:sz="0" w:space="0" w:color="auto"/>
          </w:divBdr>
        </w:div>
      </w:divsChild>
    </w:div>
    <w:div w:id="848133086">
      <w:bodyDiv w:val="1"/>
      <w:marLeft w:val="0"/>
      <w:marRight w:val="0"/>
      <w:marTop w:val="0"/>
      <w:marBottom w:val="0"/>
      <w:divBdr>
        <w:top w:val="none" w:sz="0" w:space="0" w:color="auto"/>
        <w:left w:val="none" w:sz="0" w:space="0" w:color="auto"/>
        <w:bottom w:val="none" w:sz="0" w:space="0" w:color="auto"/>
        <w:right w:val="none" w:sz="0" w:space="0" w:color="auto"/>
      </w:divBdr>
      <w:divsChild>
        <w:div w:id="253369295">
          <w:marLeft w:val="0"/>
          <w:marRight w:val="0"/>
          <w:marTop w:val="0"/>
          <w:marBottom w:val="0"/>
          <w:divBdr>
            <w:top w:val="none" w:sz="0" w:space="0" w:color="auto"/>
            <w:left w:val="none" w:sz="0" w:space="0" w:color="auto"/>
            <w:bottom w:val="none" w:sz="0" w:space="0" w:color="auto"/>
            <w:right w:val="none" w:sz="0" w:space="0" w:color="auto"/>
          </w:divBdr>
        </w:div>
        <w:div w:id="1530944953">
          <w:marLeft w:val="0"/>
          <w:marRight w:val="0"/>
          <w:marTop w:val="0"/>
          <w:marBottom w:val="0"/>
          <w:divBdr>
            <w:top w:val="none" w:sz="0" w:space="0" w:color="auto"/>
            <w:left w:val="none" w:sz="0" w:space="0" w:color="auto"/>
            <w:bottom w:val="none" w:sz="0" w:space="0" w:color="auto"/>
            <w:right w:val="none" w:sz="0" w:space="0" w:color="auto"/>
          </w:divBdr>
        </w:div>
      </w:divsChild>
    </w:div>
    <w:div w:id="851722509">
      <w:bodyDiv w:val="1"/>
      <w:marLeft w:val="0"/>
      <w:marRight w:val="0"/>
      <w:marTop w:val="0"/>
      <w:marBottom w:val="0"/>
      <w:divBdr>
        <w:top w:val="none" w:sz="0" w:space="0" w:color="auto"/>
        <w:left w:val="none" w:sz="0" w:space="0" w:color="auto"/>
        <w:bottom w:val="none" w:sz="0" w:space="0" w:color="auto"/>
        <w:right w:val="none" w:sz="0" w:space="0" w:color="auto"/>
      </w:divBdr>
    </w:div>
    <w:div w:id="852065199">
      <w:bodyDiv w:val="1"/>
      <w:marLeft w:val="0"/>
      <w:marRight w:val="0"/>
      <w:marTop w:val="0"/>
      <w:marBottom w:val="0"/>
      <w:divBdr>
        <w:top w:val="none" w:sz="0" w:space="0" w:color="auto"/>
        <w:left w:val="none" w:sz="0" w:space="0" w:color="auto"/>
        <w:bottom w:val="none" w:sz="0" w:space="0" w:color="auto"/>
        <w:right w:val="none" w:sz="0" w:space="0" w:color="auto"/>
      </w:divBdr>
    </w:div>
    <w:div w:id="894969644">
      <w:bodyDiv w:val="1"/>
      <w:marLeft w:val="0"/>
      <w:marRight w:val="0"/>
      <w:marTop w:val="0"/>
      <w:marBottom w:val="0"/>
      <w:divBdr>
        <w:top w:val="none" w:sz="0" w:space="0" w:color="auto"/>
        <w:left w:val="none" w:sz="0" w:space="0" w:color="auto"/>
        <w:bottom w:val="none" w:sz="0" w:space="0" w:color="auto"/>
        <w:right w:val="none" w:sz="0" w:space="0" w:color="auto"/>
      </w:divBdr>
    </w:div>
    <w:div w:id="900948775">
      <w:bodyDiv w:val="1"/>
      <w:marLeft w:val="0"/>
      <w:marRight w:val="0"/>
      <w:marTop w:val="0"/>
      <w:marBottom w:val="0"/>
      <w:divBdr>
        <w:top w:val="none" w:sz="0" w:space="0" w:color="auto"/>
        <w:left w:val="none" w:sz="0" w:space="0" w:color="auto"/>
        <w:bottom w:val="none" w:sz="0" w:space="0" w:color="auto"/>
        <w:right w:val="none" w:sz="0" w:space="0" w:color="auto"/>
      </w:divBdr>
    </w:div>
    <w:div w:id="918251517">
      <w:bodyDiv w:val="1"/>
      <w:marLeft w:val="0"/>
      <w:marRight w:val="0"/>
      <w:marTop w:val="0"/>
      <w:marBottom w:val="0"/>
      <w:divBdr>
        <w:top w:val="none" w:sz="0" w:space="0" w:color="auto"/>
        <w:left w:val="none" w:sz="0" w:space="0" w:color="auto"/>
        <w:bottom w:val="none" w:sz="0" w:space="0" w:color="auto"/>
        <w:right w:val="none" w:sz="0" w:space="0" w:color="auto"/>
      </w:divBdr>
    </w:div>
    <w:div w:id="935601738">
      <w:bodyDiv w:val="1"/>
      <w:marLeft w:val="0"/>
      <w:marRight w:val="0"/>
      <w:marTop w:val="0"/>
      <w:marBottom w:val="0"/>
      <w:divBdr>
        <w:top w:val="none" w:sz="0" w:space="0" w:color="auto"/>
        <w:left w:val="none" w:sz="0" w:space="0" w:color="auto"/>
        <w:bottom w:val="none" w:sz="0" w:space="0" w:color="auto"/>
        <w:right w:val="none" w:sz="0" w:space="0" w:color="auto"/>
      </w:divBdr>
      <w:divsChild>
        <w:div w:id="1112283996">
          <w:marLeft w:val="0"/>
          <w:marRight w:val="0"/>
          <w:marTop w:val="0"/>
          <w:marBottom w:val="0"/>
          <w:divBdr>
            <w:top w:val="none" w:sz="0" w:space="0" w:color="auto"/>
            <w:left w:val="none" w:sz="0" w:space="0" w:color="auto"/>
            <w:bottom w:val="none" w:sz="0" w:space="0" w:color="auto"/>
            <w:right w:val="none" w:sz="0" w:space="0" w:color="auto"/>
          </w:divBdr>
          <w:divsChild>
            <w:div w:id="2107967076">
              <w:marLeft w:val="0"/>
              <w:marRight w:val="0"/>
              <w:marTop w:val="0"/>
              <w:marBottom w:val="0"/>
              <w:divBdr>
                <w:top w:val="none" w:sz="0" w:space="0" w:color="auto"/>
                <w:left w:val="none" w:sz="0" w:space="0" w:color="auto"/>
                <w:bottom w:val="none" w:sz="0" w:space="0" w:color="auto"/>
                <w:right w:val="none" w:sz="0" w:space="0" w:color="auto"/>
              </w:divBdr>
              <w:divsChild>
                <w:div w:id="8451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74259">
      <w:bodyDiv w:val="1"/>
      <w:marLeft w:val="0"/>
      <w:marRight w:val="0"/>
      <w:marTop w:val="0"/>
      <w:marBottom w:val="0"/>
      <w:divBdr>
        <w:top w:val="none" w:sz="0" w:space="0" w:color="auto"/>
        <w:left w:val="none" w:sz="0" w:space="0" w:color="auto"/>
        <w:bottom w:val="none" w:sz="0" w:space="0" w:color="auto"/>
        <w:right w:val="none" w:sz="0" w:space="0" w:color="auto"/>
      </w:divBdr>
    </w:div>
    <w:div w:id="963848289">
      <w:bodyDiv w:val="1"/>
      <w:marLeft w:val="0"/>
      <w:marRight w:val="0"/>
      <w:marTop w:val="0"/>
      <w:marBottom w:val="0"/>
      <w:divBdr>
        <w:top w:val="none" w:sz="0" w:space="0" w:color="auto"/>
        <w:left w:val="none" w:sz="0" w:space="0" w:color="auto"/>
        <w:bottom w:val="none" w:sz="0" w:space="0" w:color="auto"/>
        <w:right w:val="none" w:sz="0" w:space="0" w:color="auto"/>
      </w:divBdr>
    </w:div>
    <w:div w:id="965357148">
      <w:bodyDiv w:val="1"/>
      <w:marLeft w:val="0"/>
      <w:marRight w:val="0"/>
      <w:marTop w:val="0"/>
      <w:marBottom w:val="0"/>
      <w:divBdr>
        <w:top w:val="none" w:sz="0" w:space="0" w:color="auto"/>
        <w:left w:val="none" w:sz="0" w:space="0" w:color="auto"/>
        <w:bottom w:val="none" w:sz="0" w:space="0" w:color="auto"/>
        <w:right w:val="none" w:sz="0" w:space="0" w:color="auto"/>
      </w:divBdr>
    </w:div>
    <w:div w:id="967975971">
      <w:bodyDiv w:val="1"/>
      <w:marLeft w:val="0"/>
      <w:marRight w:val="0"/>
      <w:marTop w:val="0"/>
      <w:marBottom w:val="0"/>
      <w:divBdr>
        <w:top w:val="none" w:sz="0" w:space="0" w:color="auto"/>
        <w:left w:val="none" w:sz="0" w:space="0" w:color="auto"/>
        <w:bottom w:val="none" w:sz="0" w:space="0" w:color="auto"/>
        <w:right w:val="none" w:sz="0" w:space="0" w:color="auto"/>
      </w:divBdr>
    </w:div>
    <w:div w:id="986977150">
      <w:bodyDiv w:val="1"/>
      <w:marLeft w:val="0"/>
      <w:marRight w:val="0"/>
      <w:marTop w:val="0"/>
      <w:marBottom w:val="0"/>
      <w:divBdr>
        <w:top w:val="none" w:sz="0" w:space="0" w:color="auto"/>
        <w:left w:val="none" w:sz="0" w:space="0" w:color="auto"/>
        <w:bottom w:val="none" w:sz="0" w:space="0" w:color="auto"/>
        <w:right w:val="none" w:sz="0" w:space="0" w:color="auto"/>
      </w:divBdr>
    </w:div>
    <w:div w:id="987517345">
      <w:bodyDiv w:val="1"/>
      <w:marLeft w:val="0"/>
      <w:marRight w:val="0"/>
      <w:marTop w:val="0"/>
      <w:marBottom w:val="0"/>
      <w:divBdr>
        <w:top w:val="none" w:sz="0" w:space="0" w:color="auto"/>
        <w:left w:val="none" w:sz="0" w:space="0" w:color="auto"/>
        <w:bottom w:val="none" w:sz="0" w:space="0" w:color="auto"/>
        <w:right w:val="none" w:sz="0" w:space="0" w:color="auto"/>
      </w:divBdr>
    </w:div>
    <w:div w:id="989016470">
      <w:bodyDiv w:val="1"/>
      <w:marLeft w:val="0"/>
      <w:marRight w:val="0"/>
      <w:marTop w:val="0"/>
      <w:marBottom w:val="0"/>
      <w:divBdr>
        <w:top w:val="none" w:sz="0" w:space="0" w:color="auto"/>
        <w:left w:val="none" w:sz="0" w:space="0" w:color="auto"/>
        <w:bottom w:val="none" w:sz="0" w:space="0" w:color="auto"/>
        <w:right w:val="none" w:sz="0" w:space="0" w:color="auto"/>
      </w:divBdr>
      <w:divsChild>
        <w:div w:id="906960079">
          <w:marLeft w:val="0"/>
          <w:marRight w:val="0"/>
          <w:marTop w:val="0"/>
          <w:marBottom w:val="0"/>
          <w:divBdr>
            <w:top w:val="none" w:sz="0" w:space="0" w:color="auto"/>
            <w:left w:val="none" w:sz="0" w:space="0" w:color="auto"/>
            <w:bottom w:val="none" w:sz="0" w:space="0" w:color="auto"/>
            <w:right w:val="none" w:sz="0" w:space="0" w:color="auto"/>
          </w:divBdr>
          <w:divsChild>
            <w:div w:id="14596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902">
      <w:bodyDiv w:val="1"/>
      <w:marLeft w:val="0"/>
      <w:marRight w:val="0"/>
      <w:marTop w:val="0"/>
      <w:marBottom w:val="0"/>
      <w:divBdr>
        <w:top w:val="none" w:sz="0" w:space="0" w:color="auto"/>
        <w:left w:val="none" w:sz="0" w:space="0" w:color="auto"/>
        <w:bottom w:val="none" w:sz="0" w:space="0" w:color="auto"/>
        <w:right w:val="none" w:sz="0" w:space="0" w:color="auto"/>
      </w:divBdr>
    </w:div>
    <w:div w:id="1024749434">
      <w:bodyDiv w:val="1"/>
      <w:marLeft w:val="0"/>
      <w:marRight w:val="0"/>
      <w:marTop w:val="0"/>
      <w:marBottom w:val="0"/>
      <w:divBdr>
        <w:top w:val="none" w:sz="0" w:space="0" w:color="auto"/>
        <w:left w:val="none" w:sz="0" w:space="0" w:color="auto"/>
        <w:bottom w:val="none" w:sz="0" w:space="0" w:color="auto"/>
        <w:right w:val="none" w:sz="0" w:space="0" w:color="auto"/>
      </w:divBdr>
      <w:divsChild>
        <w:div w:id="1694651646">
          <w:marLeft w:val="0"/>
          <w:marRight w:val="0"/>
          <w:marTop w:val="0"/>
          <w:marBottom w:val="0"/>
          <w:divBdr>
            <w:top w:val="none" w:sz="0" w:space="0" w:color="auto"/>
            <w:left w:val="none" w:sz="0" w:space="0" w:color="auto"/>
            <w:bottom w:val="none" w:sz="0" w:space="0" w:color="auto"/>
            <w:right w:val="none" w:sz="0" w:space="0" w:color="auto"/>
          </w:divBdr>
        </w:div>
      </w:divsChild>
    </w:div>
    <w:div w:id="1035892132">
      <w:bodyDiv w:val="1"/>
      <w:marLeft w:val="0"/>
      <w:marRight w:val="0"/>
      <w:marTop w:val="0"/>
      <w:marBottom w:val="0"/>
      <w:divBdr>
        <w:top w:val="none" w:sz="0" w:space="0" w:color="auto"/>
        <w:left w:val="none" w:sz="0" w:space="0" w:color="auto"/>
        <w:bottom w:val="none" w:sz="0" w:space="0" w:color="auto"/>
        <w:right w:val="none" w:sz="0" w:space="0" w:color="auto"/>
      </w:divBdr>
      <w:divsChild>
        <w:div w:id="2019693147">
          <w:marLeft w:val="0"/>
          <w:marRight w:val="0"/>
          <w:marTop w:val="0"/>
          <w:marBottom w:val="0"/>
          <w:divBdr>
            <w:top w:val="none" w:sz="0" w:space="0" w:color="auto"/>
            <w:left w:val="none" w:sz="0" w:space="0" w:color="auto"/>
            <w:bottom w:val="none" w:sz="0" w:space="0" w:color="auto"/>
            <w:right w:val="none" w:sz="0" w:space="0" w:color="auto"/>
          </w:divBdr>
          <w:divsChild>
            <w:div w:id="844245522">
              <w:marLeft w:val="0"/>
              <w:marRight w:val="0"/>
              <w:marTop w:val="0"/>
              <w:marBottom w:val="0"/>
              <w:divBdr>
                <w:top w:val="none" w:sz="0" w:space="0" w:color="auto"/>
                <w:left w:val="none" w:sz="0" w:space="0" w:color="auto"/>
                <w:bottom w:val="none" w:sz="0" w:space="0" w:color="auto"/>
                <w:right w:val="none" w:sz="0" w:space="0" w:color="auto"/>
              </w:divBdr>
              <w:divsChild>
                <w:div w:id="1725640415">
                  <w:marLeft w:val="0"/>
                  <w:marRight w:val="0"/>
                  <w:marTop w:val="150"/>
                  <w:marBottom w:val="150"/>
                  <w:divBdr>
                    <w:top w:val="none" w:sz="0" w:space="0" w:color="auto"/>
                    <w:left w:val="none" w:sz="0" w:space="0" w:color="auto"/>
                    <w:bottom w:val="none" w:sz="0" w:space="0" w:color="auto"/>
                    <w:right w:val="none" w:sz="0" w:space="0" w:color="auto"/>
                  </w:divBdr>
                  <w:divsChild>
                    <w:div w:id="1676305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62169297">
      <w:bodyDiv w:val="1"/>
      <w:marLeft w:val="0"/>
      <w:marRight w:val="0"/>
      <w:marTop w:val="0"/>
      <w:marBottom w:val="0"/>
      <w:divBdr>
        <w:top w:val="none" w:sz="0" w:space="0" w:color="auto"/>
        <w:left w:val="none" w:sz="0" w:space="0" w:color="auto"/>
        <w:bottom w:val="none" w:sz="0" w:space="0" w:color="auto"/>
        <w:right w:val="none" w:sz="0" w:space="0" w:color="auto"/>
      </w:divBdr>
    </w:div>
    <w:div w:id="1084255982">
      <w:bodyDiv w:val="1"/>
      <w:marLeft w:val="0"/>
      <w:marRight w:val="0"/>
      <w:marTop w:val="0"/>
      <w:marBottom w:val="0"/>
      <w:divBdr>
        <w:top w:val="none" w:sz="0" w:space="0" w:color="auto"/>
        <w:left w:val="none" w:sz="0" w:space="0" w:color="auto"/>
        <w:bottom w:val="none" w:sz="0" w:space="0" w:color="auto"/>
        <w:right w:val="none" w:sz="0" w:space="0" w:color="auto"/>
      </w:divBdr>
    </w:div>
    <w:div w:id="1125123360">
      <w:bodyDiv w:val="1"/>
      <w:marLeft w:val="0"/>
      <w:marRight w:val="0"/>
      <w:marTop w:val="0"/>
      <w:marBottom w:val="0"/>
      <w:divBdr>
        <w:top w:val="none" w:sz="0" w:space="0" w:color="auto"/>
        <w:left w:val="none" w:sz="0" w:space="0" w:color="auto"/>
        <w:bottom w:val="none" w:sz="0" w:space="0" w:color="auto"/>
        <w:right w:val="none" w:sz="0" w:space="0" w:color="auto"/>
      </w:divBdr>
    </w:div>
    <w:div w:id="1136987479">
      <w:bodyDiv w:val="1"/>
      <w:marLeft w:val="0"/>
      <w:marRight w:val="0"/>
      <w:marTop w:val="0"/>
      <w:marBottom w:val="0"/>
      <w:divBdr>
        <w:top w:val="none" w:sz="0" w:space="0" w:color="auto"/>
        <w:left w:val="none" w:sz="0" w:space="0" w:color="auto"/>
        <w:bottom w:val="none" w:sz="0" w:space="0" w:color="auto"/>
        <w:right w:val="none" w:sz="0" w:space="0" w:color="auto"/>
      </w:divBdr>
      <w:divsChild>
        <w:div w:id="1005089235">
          <w:marLeft w:val="0"/>
          <w:marRight w:val="0"/>
          <w:marTop w:val="0"/>
          <w:marBottom w:val="0"/>
          <w:divBdr>
            <w:top w:val="none" w:sz="0" w:space="0" w:color="auto"/>
            <w:left w:val="none" w:sz="0" w:space="0" w:color="auto"/>
            <w:bottom w:val="none" w:sz="0" w:space="0" w:color="auto"/>
            <w:right w:val="none" w:sz="0" w:space="0" w:color="auto"/>
          </w:divBdr>
          <w:divsChild>
            <w:div w:id="1387922063">
              <w:marLeft w:val="0"/>
              <w:marRight w:val="0"/>
              <w:marTop w:val="0"/>
              <w:marBottom w:val="0"/>
              <w:divBdr>
                <w:top w:val="none" w:sz="0" w:space="0" w:color="auto"/>
                <w:left w:val="none" w:sz="0" w:space="0" w:color="auto"/>
                <w:bottom w:val="none" w:sz="0" w:space="0" w:color="auto"/>
                <w:right w:val="none" w:sz="0" w:space="0" w:color="auto"/>
              </w:divBdr>
              <w:divsChild>
                <w:div w:id="890456051">
                  <w:marLeft w:val="0"/>
                  <w:marRight w:val="0"/>
                  <w:marTop w:val="0"/>
                  <w:marBottom w:val="0"/>
                  <w:divBdr>
                    <w:top w:val="none" w:sz="0" w:space="0" w:color="auto"/>
                    <w:left w:val="none" w:sz="0" w:space="0" w:color="auto"/>
                    <w:bottom w:val="none" w:sz="0" w:space="0" w:color="auto"/>
                    <w:right w:val="none" w:sz="0" w:space="0" w:color="auto"/>
                  </w:divBdr>
                  <w:divsChild>
                    <w:div w:id="1998460694">
                      <w:marLeft w:val="0"/>
                      <w:marRight w:val="0"/>
                      <w:marTop w:val="0"/>
                      <w:marBottom w:val="0"/>
                      <w:divBdr>
                        <w:top w:val="none" w:sz="0" w:space="0" w:color="auto"/>
                        <w:left w:val="none" w:sz="0" w:space="0" w:color="auto"/>
                        <w:bottom w:val="none" w:sz="0" w:space="0" w:color="auto"/>
                        <w:right w:val="none" w:sz="0" w:space="0" w:color="auto"/>
                      </w:divBdr>
                      <w:divsChild>
                        <w:div w:id="98909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746220">
      <w:bodyDiv w:val="1"/>
      <w:marLeft w:val="0"/>
      <w:marRight w:val="0"/>
      <w:marTop w:val="0"/>
      <w:marBottom w:val="0"/>
      <w:divBdr>
        <w:top w:val="none" w:sz="0" w:space="0" w:color="auto"/>
        <w:left w:val="none" w:sz="0" w:space="0" w:color="auto"/>
        <w:bottom w:val="none" w:sz="0" w:space="0" w:color="auto"/>
        <w:right w:val="none" w:sz="0" w:space="0" w:color="auto"/>
      </w:divBdr>
    </w:div>
    <w:div w:id="1250579980">
      <w:bodyDiv w:val="1"/>
      <w:marLeft w:val="0"/>
      <w:marRight w:val="0"/>
      <w:marTop w:val="0"/>
      <w:marBottom w:val="0"/>
      <w:divBdr>
        <w:top w:val="none" w:sz="0" w:space="0" w:color="auto"/>
        <w:left w:val="none" w:sz="0" w:space="0" w:color="auto"/>
        <w:bottom w:val="none" w:sz="0" w:space="0" w:color="auto"/>
        <w:right w:val="none" w:sz="0" w:space="0" w:color="auto"/>
      </w:divBdr>
    </w:div>
    <w:div w:id="1273897054">
      <w:bodyDiv w:val="1"/>
      <w:marLeft w:val="0"/>
      <w:marRight w:val="0"/>
      <w:marTop w:val="0"/>
      <w:marBottom w:val="0"/>
      <w:divBdr>
        <w:top w:val="none" w:sz="0" w:space="0" w:color="auto"/>
        <w:left w:val="none" w:sz="0" w:space="0" w:color="auto"/>
        <w:bottom w:val="none" w:sz="0" w:space="0" w:color="auto"/>
        <w:right w:val="none" w:sz="0" w:space="0" w:color="auto"/>
      </w:divBdr>
      <w:divsChild>
        <w:div w:id="1223559999">
          <w:marLeft w:val="0"/>
          <w:marRight w:val="0"/>
          <w:marTop w:val="0"/>
          <w:marBottom w:val="0"/>
          <w:divBdr>
            <w:top w:val="none" w:sz="0" w:space="0" w:color="auto"/>
            <w:left w:val="none" w:sz="0" w:space="0" w:color="auto"/>
            <w:bottom w:val="none" w:sz="0" w:space="0" w:color="auto"/>
            <w:right w:val="none" w:sz="0" w:space="0" w:color="auto"/>
          </w:divBdr>
        </w:div>
        <w:div w:id="2032295328">
          <w:marLeft w:val="0"/>
          <w:marRight w:val="0"/>
          <w:marTop w:val="0"/>
          <w:marBottom w:val="0"/>
          <w:divBdr>
            <w:top w:val="none" w:sz="0" w:space="0" w:color="auto"/>
            <w:left w:val="none" w:sz="0" w:space="0" w:color="auto"/>
            <w:bottom w:val="none" w:sz="0" w:space="0" w:color="auto"/>
            <w:right w:val="none" w:sz="0" w:space="0" w:color="auto"/>
          </w:divBdr>
        </w:div>
        <w:div w:id="1695769334">
          <w:marLeft w:val="0"/>
          <w:marRight w:val="0"/>
          <w:marTop w:val="0"/>
          <w:marBottom w:val="0"/>
          <w:divBdr>
            <w:top w:val="none" w:sz="0" w:space="0" w:color="auto"/>
            <w:left w:val="none" w:sz="0" w:space="0" w:color="auto"/>
            <w:bottom w:val="none" w:sz="0" w:space="0" w:color="auto"/>
            <w:right w:val="none" w:sz="0" w:space="0" w:color="auto"/>
          </w:divBdr>
        </w:div>
        <w:div w:id="447552784">
          <w:marLeft w:val="0"/>
          <w:marRight w:val="0"/>
          <w:marTop w:val="0"/>
          <w:marBottom w:val="0"/>
          <w:divBdr>
            <w:top w:val="none" w:sz="0" w:space="0" w:color="auto"/>
            <w:left w:val="none" w:sz="0" w:space="0" w:color="auto"/>
            <w:bottom w:val="none" w:sz="0" w:space="0" w:color="auto"/>
            <w:right w:val="none" w:sz="0" w:space="0" w:color="auto"/>
          </w:divBdr>
        </w:div>
        <w:div w:id="2008291362">
          <w:marLeft w:val="0"/>
          <w:marRight w:val="0"/>
          <w:marTop w:val="0"/>
          <w:marBottom w:val="0"/>
          <w:divBdr>
            <w:top w:val="none" w:sz="0" w:space="0" w:color="auto"/>
            <w:left w:val="none" w:sz="0" w:space="0" w:color="auto"/>
            <w:bottom w:val="none" w:sz="0" w:space="0" w:color="auto"/>
            <w:right w:val="none" w:sz="0" w:space="0" w:color="auto"/>
          </w:divBdr>
        </w:div>
        <w:div w:id="1476678991">
          <w:marLeft w:val="0"/>
          <w:marRight w:val="0"/>
          <w:marTop w:val="0"/>
          <w:marBottom w:val="0"/>
          <w:divBdr>
            <w:top w:val="none" w:sz="0" w:space="0" w:color="auto"/>
            <w:left w:val="none" w:sz="0" w:space="0" w:color="auto"/>
            <w:bottom w:val="none" w:sz="0" w:space="0" w:color="auto"/>
            <w:right w:val="none" w:sz="0" w:space="0" w:color="auto"/>
          </w:divBdr>
        </w:div>
        <w:div w:id="1640380010">
          <w:marLeft w:val="0"/>
          <w:marRight w:val="0"/>
          <w:marTop w:val="0"/>
          <w:marBottom w:val="0"/>
          <w:divBdr>
            <w:top w:val="none" w:sz="0" w:space="0" w:color="auto"/>
            <w:left w:val="none" w:sz="0" w:space="0" w:color="auto"/>
            <w:bottom w:val="none" w:sz="0" w:space="0" w:color="auto"/>
            <w:right w:val="none" w:sz="0" w:space="0" w:color="auto"/>
          </w:divBdr>
        </w:div>
        <w:div w:id="729957975">
          <w:marLeft w:val="0"/>
          <w:marRight w:val="0"/>
          <w:marTop w:val="0"/>
          <w:marBottom w:val="0"/>
          <w:divBdr>
            <w:top w:val="none" w:sz="0" w:space="0" w:color="auto"/>
            <w:left w:val="none" w:sz="0" w:space="0" w:color="auto"/>
            <w:bottom w:val="none" w:sz="0" w:space="0" w:color="auto"/>
            <w:right w:val="none" w:sz="0" w:space="0" w:color="auto"/>
          </w:divBdr>
        </w:div>
        <w:div w:id="59643690">
          <w:marLeft w:val="0"/>
          <w:marRight w:val="0"/>
          <w:marTop w:val="0"/>
          <w:marBottom w:val="0"/>
          <w:divBdr>
            <w:top w:val="none" w:sz="0" w:space="0" w:color="auto"/>
            <w:left w:val="none" w:sz="0" w:space="0" w:color="auto"/>
            <w:bottom w:val="none" w:sz="0" w:space="0" w:color="auto"/>
            <w:right w:val="none" w:sz="0" w:space="0" w:color="auto"/>
          </w:divBdr>
        </w:div>
        <w:div w:id="923414187">
          <w:marLeft w:val="0"/>
          <w:marRight w:val="0"/>
          <w:marTop w:val="0"/>
          <w:marBottom w:val="0"/>
          <w:divBdr>
            <w:top w:val="none" w:sz="0" w:space="0" w:color="auto"/>
            <w:left w:val="none" w:sz="0" w:space="0" w:color="auto"/>
            <w:bottom w:val="none" w:sz="0" w:space="0" w:color="auto"/>
            <w:right w:val="none" w:sz="0" w:space="0" w:color="auto"/>
          </w:divBdr>
        </w:div>
        <w:div w:id="1660882580">
          <w:marLeft w:val="0"/>
          <w:marRight w:val="0"/>
          <w:marTop w:val="0"/>
          <w:marBottom w:val="0"/>
          <w:divBdr>
            <w:top w:val="none" w:sz="0" w:space="0" w:color="auto"/>
            <w:left w:val="none" w:sz="0" w:space="0" w:color="auto"/>
            <w:bottom w:val="none" w:sz="0" w:space="0" w:color="auto"/>
            <w:right w:val="none" w:sz="0" w:space="0" w:color="auto"/>
          </w:divBdr>
        </w:div>
        <w:div w:id="1545750136">
          <w:marLeft w:val="0"/>
          <w:marRight w:val="0"/>
          <w:marTop w:val="0"/>
          <w:marBottom w:val="0"/>
          <w:divBdr>
            <w:top w:val="none" w:sz="0" w:space="0" w:color="auto"/>
            <w:left w:val="none" w:sz="0" w:space="0" w:color="auto"/>
            <w:bottom w:val="none" w:sz="0" w:space="0" w:color="auto"/>
            <w:right w:val="none" w:sz="0" w:space="0" w:color="auto"/>
          </w:divBdr>
        </w:div>
        <w:div w:id="1976982727">
          <w:marLeft w:val="0"/>
          <w:marRight w:val="0"/>
          <w:marTop w:val="0"/>
          <w:marBottom w:val="0"/>
          <w:divBdr>
            <w:top w:val="none" w:sz="0" w:space="0" w:color="auto"/>
            <w:left w:val="none" w:sz="0" w:space="0" w:color="auto"/>
            <w:bottom w:val="none" w:sz="0" w:space="0" w:color="auto"/>
            <w:right w:val="none" w:sz="0" w:space="0" w:color="auto"/>
          </w:divBdr>
        </w:div>
        <w:div w:id="1818909306">
          <w:marLeft w:val="0"/>
          <w:marRight w:val="0"/>
          <w:marTop w:val="0"/>
          <w:marBottom w:val="0"/>
          <w:divBdr>
            <w:top w:val="none" w:sz="0" w:space="0" w:color="auto"/>
            <w:left w:val="none" w:sz="0" w:space="0" w:color="auto"/>
            <w:bottom w:val="none" w:sz="0" w:space="0" w:color="auto"/>
            <w:right w:val="none" w:sz="0" w:space="0" w:color="auto"/>
          </w:divBdr>
        </w:div>
        <w:div w:id="566191667">
          <w:marLeft w:val="0"/>
          <w:marRight w:val="0"/>
          <w:marTop w:val="0"/>
          <w:marBottom w:val="0"/>
          <w:divBdr>
            <w:top w:val="none" w:sz="0" w:space="0" w:color="auto"/>
            <w:left w:val="none" w:sz="0" w:space="0" w:color="auto"/>
            <w:bottom w:val="none" w:sz="0" w:space="0" w:color="auto"/>
            <w:right w:val="none" w:sz="0" w:space="0" w:color="auto"/>
          </w:divBdr>
        </w:div>
        <w:div w:id="1659190148">
          <w:marLeft w:val="0"/>
          <w:marRight w:val="0"/>
          <w:marTop w:val="0"/>
          <w:marBottom w:val="0"/>
          <w:divBdr>
            <w:top w:val="none" w:sz="0" w:space="0" w:color="auto"/>
            <w:left w:val="none" w:sz="0" w:space="0" w:color="auto"/>
            <w:bottom w:val="none" w:sz="0" w:space="0" w:color="auto"/>
            <w:right w:val="none" w:sz="0" w:space="0" w:color="auto"/>
          </w:divBdr>
        </w:div>
        <w:div w:id="1510606415">
          <w:marLeft w:val="0"/>
          <w:marRight w:val="0"/>
          <w:marTop w:val="0"/>
          <w:marBottom w:val="0"/>
          <w:divBdr>
            <w:top w:val="none" w:sz="0" w:space="0" w:color="auto"/>
            <w:left w:val="none" w:sz="0" w:space="0" w:color="auto"/>
            <w:bottom w:val="none" w:sz="0" w:space="0" w:color="auto"/>
            <w:right w:val="none" w:sz="0" w:space="0" w:color="auto"/>
          </w:divBdr>
        </w:div>
        <w:div w:id="2131777206">
          <w:marLeft w:val="0"/>
          <w:marRight w:val="0"/>
          <w:marTop w:val="0"/>
          <w:marBottom w:val="0"/>
          <w:divBdr>
            <w:top w:val="none" w:sz="0" w:space="0" w:color="auto"/>
            <w:left w:val="none" w:sz="0" w:space="0" w:color="auto"/>
            <w:bottom w:val="none" w:sz="0" w:space="0" w:color="auto"/>
            <w:right w:val="none" w:sz="0" w:space="0" w:color="auto"/>
          </w:divBdr>
        </w:div>
        <w:div w:id="332417317">
          <w:marLeft w:val="0"/>
          <w:marRight w:val="0"/>
          <w:marTop w:val="0"/>
          <w:marBottom w:val="0"/>
          <w:divBdr>
            <w:top w:val="none" w:sz="0" w:space="0" w:color="auto"/>
            <w:left w:val="none" w:sz="0" w:space="0" w:color="auto"/>
            <w:bottom w:val="none" w:sz="0" w:space="0" w:color="auto"/>
            <w:right w:val="none" w:sz="0" w:space="0" w:color="auto"/>
          </w:divBdr>
        </w:div>
        <w:div w:id="628361430">
          <w:marLeft w:val="0"/>
          <w:marRight w:val="0"/>
          <w:marTop w:val="0"/>
          <w:marBottom w:val="0"/>
          <w:divBdr>
            <w:top w:val="none" w:sz="0" w:space="0" w:color="auto"/>
            <w:left w:val="none" w:sz="0" w:space="0" w:color="auto"/>
            <w:bottom w:val="none" w:sz="0" w:space="0" w:color="auto"/>
            <w:right w:val="none" w:sz="0" w:space="0" w:color="auto"/>
          </w:divBdr>
        </w:div>
        <w:div w:id="61104697">
          <w:marLeft w:val="0"/>
          <w:marRight w:val="0"/>
          <w:marTop w:val="0"/>
          <w:marBottom w:val="0"/>
          <w:divBdr>
            <w:top w:val="none" w:sz="0" w:space="0" w:color="auto"/>
            <w:left w:val="none" w:sz="0" w:space="0" w:color="auto"/>
            <w:bottom w:val="none" w:sz="0" w:space="0" w:color="auto"/>
            <w:right w:val="none" w:sz="0" w:space="0" w:color="auto"/>
          </w:divBdr>
        </w:div>
        <w:div w:id="1501967955">
          <w:marLeft w:val="0"/>
          <w:marRight w:val="0"/>
          <w:marTop w:val="0"/>
          <w:marBottom w:val="0"/>
          <w:divBdr>
            <w:top w:val="none" w:sz="0" w:space="0" w:color="auto"/>
            <w:left w:val="none" w:sz="0" w:space="0" w:color="auto"/>
            <w:bottom w:val="none" w:sz="0" w:space="0" w:color="auto"/>
            <w:right w:val="none" w:sz="0" w:space="0" w:color="auto"/>
          </w:divBdr>
        </w:div>
        <w:div w:id="669649224">
          <w:marLeft w:val="0"/>
          <w:marRight w:val="0"/>
          <w:marTop w:val="0"/>
          <w:marBottom w:val="0"/>
          <w:divBdr>
            <w:top w:val="none" w:sz="0" w:space="0" w:color="auto"/>
            <w:left w:val="none" w:sz="0" w:space="0" w:color="auto"/>
            <w:bottom w:val="none" w:sz="0" w:space="0" w:color="auto"/>
            <w:right w:val="none" w:sz="0" w:space="0" w:color="auto"/>
          </w:divBdr>
        </w:div>
        <w:div w:id="664170464">
          <w:marLeft w:val="0"/>
          <w:marRight w:val="0"/>
          <w:marTop w:val="0"/>
          <w:marBottom w:val="0"/>
          <w:divBdr>
            <w:top w:val="none" w:sz="0" w:space="0" w:color="auto"/>
            <w:left w:val="none" w:sz="0" w:space="0" w:color="auto"/>
            <w:bottom w:val="none" w:sz="0" w:space="0" w:color="auto"/>
            <w:right w:val="none" w:sz="0" w:space="0" w:color="auto"/>
          </w:divBdr>
        </w:div>
        <w:div w:id="232470273">
          <w:marLeft w:val="0"/>
          <w:marRight w:val="0"/>
          <w:marTop w:val="0"/>
          <w:marBottom w:val="0"/>
          <w:divBdr>
            <w:top w:val="none" w:sz="0" w:space="0" w:color="auto"/>
            <w:left w:val="none" w:sz="0" w:space="0" w:color="auto"/>
            <w:bottom w:val="none" w:sz="0" w:space="0" w:color="auto"/>
            <w:right w:val="none" w:sz="0" w:space="0" w:color="auto"/>
          </w:divBdr>
        </w:div>
        <w:div w:id="694306592">
          <w:marLeft w:val="0"/>
          <w:marRight w:val="0"/>
          <w:marTop w:val="0"/>
          <w:marBottom w:val="0"/>
          <w:divBdr>
            <w:top w:val="none" w:sz="0" w:space="0" w:color="auto"/>
            <w:left w:val="none" w:sz="0" w:space="0" w:color="auto"/>
            <w:bottom w:val="none" w:sz="0" w:space="0" w:color="auto"/>
            <w:right w:val="none" w:sz="0" w:space="0" w:color="auto"/>
          </w:divBdr>
        </w:div>
        <w:div w:id="982074984">
          <w:marLeft w:val="0"/>
          <w:marRight w:val="0"/>
          <w:marTop w:val="0"/>
          <w:marBottom w:val="0"/>
          <w:divBdr>
            <w:top w:val="none" w:sz="0" w:space="0" w:color="auto"/>
            <w:left w:val="none" w:sz="0" w:space="0" w:color="auto"/>
            <w:bottom w:val="none" w:sz="0" w:space="0" w:color="auto"/>
            <w:right w:val="none" w:sz="0" w:space="0" w:color="auto"/>
          </w:divBdr>
        </w:div>
        <w:div w:id="285158750">
          <w:marLeft w:val="0"/>
          <w:marRight w:val="0"/>
          <w:marTop w:val="0"/>
          <w:marBottom w:val="0"/>
          <w:divBdr>
            <w:top w:val="none" w:sz="0" w:space="0" w:color="auto"/>
            <w:left w:val="none" w:sz="0" w:space="0" w:color="auto"/>
            <w:bottom w:val="none" w:sz="0" w:space="0" w:color="auto"/>
            <w:right w:val="none" w:sz="0" w:space="0" w:color="auto"/>
          </w:divBdr>
        </w:div>
        <w:div w:id="2117600686">
          <w:marLeft w:val="0"/>
          <w:marRight w:val="0"/>
          <w:marTop w:val="0"/>
          <w:marBottom w:val="0"/>
          <w:divBdr>
            <w:top w:val="none" w:sz="0" w:space="0" w:color="auto"/>
            <w:left w:val="none" w:sz="0" w:space="0" w:color="auto"/>
            <w:bottom w:val="none" w:sz="0" w:space="0" w:color="auto"/>
            <w:right w:val="none" w:sz="0" w:space="0" w:color="auto"/>
          </w:divBdr>
        </w:div>
        <w:div w:id="1635212591">
          <w:marLeft w:val="0"/>
          <w:marRight w:val="0"/>
          <w:marTop w:val="0"/>
          <w:marBottom w:val="0"/>
          <w:divBdr>
            <w:top w:val="none" w:sz="0" w:space="0" w:color="auto"/>
            <w:left w:val="none" w:sz="0" w:space="0" w:color="auto"/>
            <w:bottom w:val="none" w:sz="0" w:space="0" w:color="auto"/>
            <w:right w:val="none" w:sz="0" w:space="0" w:color="auto"/>
          </w:divBdr>
        </w:div>
        <w:div w:id="1767768326">
          <w:marLeft w:val="0"/>
          <w:marRight w:val="0"/>
          <w:marTop w:val="0"/>
          <w:marBottom w:val="0"/>
          <w:divBdr>
            <w:top w:val="none" w:sz="0" w:space="0" w:color="auto"/>
            <w:left w:val="none" w:sz="0" w:space="0" w:color="auto"/>
            <w:bottom w:val="none" w:sz="0" w:space="0" w:color="auto"/>
            <w:right w:val="none" w:sz="0" w:space="0" w:color="auto"/>
          </w:divBdr>
        </w:div>
        <w:div w:id="971638980">
          <w:marLeft w:val="0"/>
          <w:marRight w:val="0"/>
          <w:marTop w:val="0"/>
          <w:marBottom w:val="0"/>
          <w:divBdr>
            <w:top w:val="none" w:sz="0" w:space="0" w:color="auto"/>
            <w:left w:val="none" w:sz="0" w:space="0" w:color="auto"/>
            <w:bottom w:val="none" w:sz="0" w:space="0" w:color="auto"/>
            <w:right w:val="none" w:sz="0" w:space="0" w:color="auto"/>
          </w:divBdr>
        </w:div>
        <w:div w:id="1265386857">
          <w:marLeft w:val="0"/>
          <w:marRight w:val="0"/>
          <w:marTop w:val="0"/>
          <w:marBottom w:val="0"/>
          <w:divBdr>
            <w:top w:val="none" w:sz="0" w:space="0" w:color="auto"/>
            <w:left w:val="none" w:sz="0" w:space="0" w:color="auto"/>
            <w:bottom w:val="none" w:sz="0" w:space="0" w:color="auto"/>
            <w:right w:val="none" w:sz="0" w:space="0" w:color="auto"/>
          </w:divBdr>
        </w:div>
        <w:div w:id="1732263748">
          <w:marLeft w:val="0"/>
          <w:marRight w:val="0"/>
          <w:marTop w:val="0"/>
          <w:marBottom w:val="0"/>
          <w:divBdr>
            <w:top w:val="none" w:sz="0" w:space="0" w:color="auto"/>
            <w:left w:val="none" w:sz="0" w:space="0" w:color="auto"/>
            <w:bottom w:val="none" w:sz="0" w:space="0" w:color="auto"/>
            <w:right w:val="none" w:sz="0" w:space="0" w:color="auto"/>
          </w:divBdr>
        </w:div>
        <w:div w:id="881290463">
          <w:marLeft w:val="0"/>
          <w:marRight w:val="0"/>
          <w:marTop w:val="0"/>
          <w:marBottom w:val="0"/>
          <w:divBdr>
            <w:top w:val="none" w:sz="0" w:space="0" w:color="auto"/>
            <w:left w:val="none" w:sz="0" w:space="0" w:color="auto"/>
            <w:bottom w:val="none" w:sz="0" w:space="0" w:color="auto"/>
            <w:right w:val="none" w:sz="0" w:space="0" w:color="auto"/>
          </w:divBdr>
        </w:div>
        <w:div w:id="1386486605">
          <w:marLeft w:val="0"/>
          <w:marRight w:val="0"/>
          <w:marTop w:val="0"/>
          <w:marBottom w:val="0"/>
          <w:divBdr>
            <w:top w:val="none" w:sz="0" w:space="0" w:color="auto"/>
            <w:left w:val="none" w:sz="0" w:space="0" w:color="auto"/>
            <w:bottom w:val="none" w:sz="0" w:space="0" w:color="auto"/>
            <w:right w:val="none" w:sz="0" w:space="0" w:color="auto"/>
          </w:divBdr>
        </w:div>
        <w:div w:id="1820263988">
          <w:marLeft w:val="0"/>
          <w:marRight w:val="0"/>
          <w:marTop w:val="0"/>
          <w:marBottom w:val="0"/>
          <w:divBdr>
            <w:top w:val="none" w:sz="0" w:space="0" w:color="auto"/>
            <w:left w:val="none" w:sz="0" w:space="0" w:color="auto"/>
            <w:bottom w:val="none" w:sz="0" w:space="0" w:color="auto"/>
            <w:right w:val="none" w:sz="0" w:space="0" w:color="auto"/>
          </w:divBdr>
        </w:div>
        <w:div w:id="2144492989">
          <w:marLeft w:val="0"/>
          <w:marRight w:val="0"/>
          <w:marTop w:val="0"/>
          <w:marBottom w:val="0"/>
          <w:divBdr>
            <w:top w:val="none" w:sz="0" w:space="0" w:color="auto"/>
            <w:left w:val="none" w:sz="0" w:space="0" w:color="auto"/>
            <w:bottom w:val="none" w:sz="0" w:space="0" w:color="auto"/>
            <w:right w:val="none" w:sz="0" w:space="0" w:color="auto"/>
          </w:divBdr>
        </w:div>
        <w:div w:id="1363283644">
          <w:marLeft w:val="0"/>
          <w:marRight w:val="0"/>
          <w:marTop w:val="0"/>
          <w:marBottom w:val="0"/>
          <w:divBdr>
            <w:top w:val="none" w:sz="0" w:space="0" w:color="auto"/>
            <w:left w:val="none" w:sz="0" w:space="0" w:color="auto"/>
            <w:bottom w:val="none" w:sz="0" w:space="0" w:color="auto"/>
            <w:right w:val="none" w:sz="0" w:space="0" w:color="auto"/>
          </w:divBdr>
        </w:div>
        <w:div w:id="1043021731">
          <w:marLeft w:val="0"/>
          <w:marRight w:val="0"/>
          <w:marTop w:val="0"/>
          <w:marBottom w:val="0"/>
          <w:divBdr>
            <w:top w:val="none" w:sz="0" w:space="0" w:color="auto"/>
            <w:left w:val="none" w:sz="0" w:space="0" w:color="auto"/>
            <w:bottom w:val="none" w:sz="0" w:space="0" w:color="auto"/>
            <w:right w:val="none" w:sz="0" w:space="0" w:color="auto"/>
          </w:divBdr>
        </w:div>
        <w:div w:id="1950432258">
          <w:marLeft w:val="0"/>
          <w:marRight w:val="0"/>
          <w:marTop w:val="0"/>
          <w:marBottom w:val="0"/>
          <w:divBdr>
            <w:top w:val="none" w:sz="0" w:space="0" w:color="auto"/>
            <w:left w:val="none" w:sz="0" w:space="0" w:color="auto"/>
            <w:bottom w:val="none" w:sz="0" w:space="0" w:color="auto"/>
            <w:right w:val="none" w:sz="0" w:space="0" w:color="auto"/>
          </w:divBdr>
        </w:div>
        <w:div w:id="706368290">
          <w:marLeft w:val="0"/>
          <w:marRight w:val="0"/>
          <w:marTop w:val="0"/>
          <w:marBottom w:val="0"/>
          <w:divBdr>
            <w:top w:val="none" w:sz="0" w:space="0" w:color="auto"/>
            <w:left w:val="none" w:sz="0" w:space="0" w:color="auto"/>
            <w:bottom w:val="none" w:sz="0" w:space="0" w:color="auto"/>
            <w:right w:val="none" w:sz="0" w:space="0" w:color="auto"/>
          </w:divBdr>
        </w:div>
        <w:div w:id="1616249599">
          <w:marLeft w:val="0"/>
          <w:marRight w:val="0"/>
          <w:marTop w:val="0"/>
          <w:marBottom w:val="0"/>
          <w:divBdr>
            <w:top w:val="none" w:sz="0" w:space="0" w:color="auto"/>
            <w:left w:val="none" w:sz="0" w:space="0" w:color="auto"/>
            <w:bottom w:val="none" w:sz="0" w:space="0" w:color="auto"/>
            <w:right w:val="none" w:sz="0" w:space="0" w:color="auto"/>
          </w:divBdr>
        </w:div>
        <w:div w:id="147599028">
          <w:marLeft w:val="0"/>
          <w:marRight w:val="0"/>
          <w:marTop w:val="0"/>
          <w:marBottom w:val="0"/>
          <w:divBdr>
            <w:top w:val="none" w:sz="0" w:space="0" w:color="auto"/>
            <w:left w:val="none" w:sz="0" w:space="0" w:color="auto"/>
            <w:bottom w:val="none" w:sz="0" w:space="0" w:color="auto"/>
            <w:right w:val="none" w:sz="0" w:space="0" w:color="auto"/>
          </w:divBdr>
        </w:div>
        <w:div w:id="1377702385">
          <w:marLeft w:val="0"/>
          <w:marRight w:val="0"/>
          <w:marTop w:val="0"/>
          <w:marBottom w:val="0"/>
          <w:divBdr>
            <w:top w:val="none" w:sz="0" w:space="0" w:color="auto"/>
            <w:left w:val="none" w:sz="0" w:space="0" w:color="auto"/>
            <w:bottom w:val="none" w:sz="0" w:space="0" w:color="auto"/>
            <w:right w:val="none" w:sz="0" w:space="0" w:color="auto"/>
          </w:divBdr>
        </w:div>
        <w:div w:id="1368919023">
          <w:marLeft w:val="0"/>
          <w:marRight w:val="0"/>
          <w:marTop w:val="0"/>
          <w:marBottom w:val="0"/>
          <w:divBdr>
            <w:top w:val="none" w:sz="0" w:space="0" w:color="auto"/>
            <w:left w:val="none" w:sz="0" w:space="0" w:color="auto"/>
            <w:bottom w:val="none" w:sz="0" w:space="0" w:color="auto"/>
            <w:right w:val="none" w:sz="0" w:space="0" w:color="auto"/>
          </w:divBdr>
        </w:div>
        <w:div w:id="1668485263">
          <w:marLeft w:val="0"/>
          <w:marRight w:val="0"/>
          <w:marTop w:val="0"/>
          <w:marBottom w:val="0"/>
          <w:divBdr>
            <w:top w:val="none" w:sz="0" w:space="0" w:color="auto"/>
            <w:left w:val="none" w:sz="0" w:space="0" w:color="auto"/>
            <w:bottom w:val="none" w:sz="0" w:space="0" w:color="auto"/>
            <w:right w:val="none" w:sz="0" w:space="0" w:color="auto"/>
          </w:divBdr>
        </w:div>
        <w:div w:id="1398357096">
          <w:marLeft w:val="0"/>
          <w:marRight w:val="0"/>
          <w:marTop w:val="0"/>
          <w:marBottom w:val="0"/>
          <w:divBdr>
            <w:top w:val="none" w:sz="0" w:space="0" w:color="auto"/>
            <w:left w:val="none" w:sz="0" w:space="0" w:color="auto"/>
            <w:bottom w:val="none" w:sz="0" w:space="0" w:color="auto"/>
            <w:right w:val="none" w:sz="0" w:space="0" w:color="auto"/>
          </w:divBdr>
        </w:div>
        <w:div w:id="192889294">
          <w:marLeft w:val="0"/>
          <w:marRight w:val="0"/>
          <w:marTop w:val="0"/>
          <w:marBottom w:val="0"/>
          <w:divBdr>
            <w:top w:val="none" w:sz="0" w:space="0" w:color="auto"/>
            <w:left w:val="none" w:sz="0" w:space="0" w:color="auto"/>
            <w:bottom w:val="none" w:sz="0" w:space="0" w:color="auto"/>
            <w:right w:val="none" w:sz="0" w:space="0" w:color="auto"/>
          </w:divBdr>
        </w:div>
        <w:div w:id="660037538">
          <w:marLeft w:val="0"/>
          <w:marRight w:val="0"/>
          <w:marTop w:val="0"/>
          <w:marBottom w:val="0"/>
          <w:divBdr>
            <w:top w:val="none" w:sz="0" w:space="0" w:color="auto"/>
            <w:left w:val="none" w:sz="0" w:space="0" w:color="auto"/>
            <w:bottom w:val="none" w:sz="0" w:space="0" w:color="auto"/>
            <w:right w:val="none" w:sz="0" w:space="0" w:color="auto"/>
          </w:divBdr>
        </w:div>
        <w:div w:id="1935280781">
          <w:marLeft w:val="0"/>
          <w:marRight w:val="0"/>
          <w:marTop w:val="0"/>
          <w:marBottom w:val="0"/>
          <w:divBdr>
            <w:top w:val="none" w:sz="0" w:space="0" w:color="auto"/>
            <w:left w:val="none" w:sz="0" w:space="0" w:color="auto"/>
            <w:bottom w:val="none" w:sz="0" w:space="0" w:color="auto"/>
            <w:right w:val="none" w:sz="0" w:space="0" w:color="auto"/>
          </w:divBdr>
        </w:div>
        <w:div w:id="1137837772">
          <w:marLeft w:val="0"/>
          <w:marRight w:val="0"/>
          <w:marTop w:val="0"/>
          <w:marBottom w:val="0"/>
          <w:divBdr>
            <w:top w:val="none" w:sz="0" w:space="0" w:color="auto"/>
            <w:left w:val="none" w:sz="0" w:space="0" w:color="auto"/>
            <w:bottom w:val="none" w:sz="0" w:space="0" w:color="auto"/>
            <w:right w:val="none" w:sz="0" w:space="0" w:color="auto"/>
          </w:divBdr>
        </w:div>
        <w:div w:id="1222326399">
          <w:marLeft w:val="0"/>
          <w:marRight w:val="0"/>
          <w:marTop w:val="0"/>
          <w:marBottom w:val="0"/>
          <w:divBdr>
            <w:top w:val="none" w:sz="0" w:space="0" w:color="auto"/>
            <w:left w:val="none" w:sz="0" w:space="0" w:color="auto"/>
            <w:bottom w:val="none" w:sz="0" w:space="0" w:color="auto"/>
            <w:right w:val="none" w:sz="0" w:space="0" w:color="auto"/>
          </w:divBdr>
        </w:div>
        <w:div w:id="1752920766">
          <w:marLeft w:val="0"/>
          <w:marRight w:val="0"/>
          <w:marTop w:val="0"/>
          <w:marBottom w:val="0"/>
          <w:divBdr>
            <w:top w:val="none" w:sz="0" w:space="0" w:color="auto"/>
            <w:left w:val="none" w:sz="0" w:space="0" w:color="auto"/>
            <w:bottom w:val="none" w:sz="0" w:space="0" w:color="auto"/>
            <w:right w:val="none" w:sz="0" w:space="0" w:color="auto"/>
          </w:divBdr>
        </w:div>
        <w:div w:id="76678303">
          <w:marLeft w:val="0"/>
          <w:marRight w:val="0"/>
          <w:marTop w:val="0"/>
          <w:marBottom w:val="0"/>
          <w:divBdr>
            <w:top w:val="none" w:sz="0" w:space="0" w:color="auto"/>
            <w:left w:val="none" w:sz="0" w:space="0" w:color="auto"/>
            <w:bottom w:val="none" w:sz="0" w:space="0" w:color="auto"/>
            <w:right w:val="none" w:sz="0" w:space="0" w:color="auto"/>
          </w:divBdr>
        </w:div>
        <w:div w:id="1245383092">
          <w:marLeft w:val="0"/>
          <w:marRight w:val="0"/>
          <w:marTop w:val="0"/>
          <w:marBottom w:val="0"/>
          <w:divBdr>
            <w:top w:val="none" w:sz="0" w:space="0" w:color="auto"/>
            <w:left w:val="none" w:sz="0" w:space="0" w:color="auto"/>
            <w:bottom w:val="none" w:sz="0" w:space="0" w:color="auto"/>
            <w:right w:val="none" w:sz="0" w:space="0" w:color="auto"/>
          </w:divBdr>
        </w:div>
        <w:div w:id="1521159598">
          <w:marLeft w:val="0"/>
          <w:marRight w:val="0"/>
          <w:marTop w:val="0"/>
          <w:marBottom w:val="0"/>
          <w:divBdr>
            <w:top w:val="none" w:sz="0" w:space="0" w:color="auto"/>
            <w:left w:val="none" w:sz="0" w:space="0" w:color="auto"/>
            <w:bottom w:val="none" w:sz="0" w:space="0" w:color="auto"/>
            <w:right w:val="none" w:sz="0" w:space="0" w:color="auto"/>
          </w:divBdr>
        </w:div>
        <w:div w:id="1772780996">
          <w:marLeft w:val="0"/>
          <w:marRight w:val="0"/>
          <w:marTop w:val="0"/>
          <w:marBottom w:val="0"/>
          <w:divBdr>
            <w:top w:val="none" w:sz="0" w:space="0" w:color="auto"/>
            <w:left w:val="none" w:sz="0" w:space="0" w:color="auto"/>
            <w:bottom w:val="none" w:sz="0" w:space="0" w:color="auto"/>
            <w:right w:val="none" w:sz="0" w:space="0" w:color="auto"/>
          </w:divBdr>
        </w:div>
        <w:div w:id="2111310305">
          <w:marLeft w:val="0"/>
          <w:marRight w:val="0"/>
          <w:marTop w:val="0"/>
          <w:marBottom w:val="0"/>
          <w:divBdr>
            <w:top w:val="none" w:sz="0" w:space="0" w:color="auto"/>
            <w:left w:val="none" w:sz="0" w:space="0" w:color="auto"/>
            <w:bottom w:val="none" w:sz="0" w:space="0" w:color="auto"/>
            <w:right w:val="none" w:sz="0" w:space="0" w:color="auto"/>
          </w:divBdr>
        </w:div>
        <w:div w:id="2139175993">
          <w:marLeft w:val="0"/>
          <w:marRight w:val="0"/>
          <w:marTop w:val="0"/>
          <w:marBottom w:val="0"/>
          <w:divBdr>
            <w:top w:val="none" w:sz="0" w:space="0" w:color="auto"/>
            <w:left w:val="none" w:sz="0" w:space="0" w:color="auto"/>
            <w:bottom w:val="none" w:sz="0" w:space="0" w:color="auto"/>
            <w:right w:val="none" w:sz="0" w:space="0" w:color="auto"/>
          </w:divBdr>
        </w:div>
        <w:div w:id="2080440892">
          <w:marLeft w:val="0"/>
          <w:marRight w:val="0"/>
          <w:marTop w:val="0"/>
          <w:marBottom w:val="0"/>
          <w:divBdr>
            <w:top w:val="none" w:sz="0" w:space="0" w:color="auto"/>
            <w:left w:val="none" w:sz="0" w:space="0" w:color="auto"/>
            <w:bottom w:val="none" w:sz="0" w:space="0" w:color="auto"/>
            <w:right w:val="none" w:sz="0" w:space="0" w:color="auto"/>
          </w:divBdr>
        </w:div>
        <w:div w:id="1036465197">
          <w:marLeft w:val="0"/>
          <w:marRight w:val="0"/>
          <w:marTop w:val="0"/>
          <w:marBottom w:val="0"/>
          <w:divBdr>
            <w:top w:val="none" w:sz="0" w:space="0" w:color="auto"/>
            <w:left w:val="none" w:sz="0" w:space="0" w:color="auto"/>
            <w:bottom w:val="none" w:sz="0" w:space="0" w:color="auto"/>
            <w:right w:val="none" w:sz="0" w:space="0" w:color="auto"/>
          </w:divBdr>
        </w:div>
        <w:div w:id="1216282874">
          <w:marLeft w:val="0"/>
          <w:marRight w:val="0"/>
          <w:marTop w:val="0"/>
          <w:marBottom w:val="0"/>
          <w:divBdr>
            <w:top w:val="none" w:sz="0" w:space="0" w:color="auto"/>
            <w:left w:val="none" w:sz="0" w:space="0" w:color="auto"/>
            <w:bottom w:val="none" w:sz="0" w:space="0" w:color="auto"/>
            <w:right w:val="none" w:sz="0" w:space="0" w:color="auto"/>
          </w:divBdr>
        </w:div>
        <w:div w:id="1813516453">
          <w:marLeft w:val="0"/>
          <w:marRight w:val="0"/>
          <w:marTop w:val="0"/>
          <w:marBottom w:val="0"/>
          <w:divBdr>
            <w:top w:val="none" w:sz="0" w:space="0" w:color="auto"/>
            <w:left w:val="none" w:sz="0" w:space="0" w:color="auto"/>
            <w:bottom w:val="none" w:sz="0" w:space="0" w:color="auto"/>
            <w:right w:val="none" w:sz="0" w:space="0" w:color="auto"/>
          </w:divBdr>
        </w:div>
        <w:div w:id="208424465">
          <w:marLeft w:val="0"/>
          <w:marRight w:val="0"/>
          <w:marTop w:val="0"/>
          <w:marBottom w:val="0"/>
          <w:divBdr>
            <w:top w:val="none" w:sz="0" w:space="0" w:color="auto"/>
            <w:left w:val="none" w:sz="0" w:space="0" w:color="auto"/>
            <w:bottom w:val="none" w:sz="0" w:space="0" w:color="auto"/>
            <w:right w:val="none" w:sz="0" w:space="0" w:color="auto"/>
          </w:divBdr>
        </w:div>
        <w:div w:id="1993828932">
          <w:marLeft w:val="0"/>
          <w:marRight w:val="0"/>
          <w:marTop w:val="0"/>
          <w:marBottom w:val="0"/>
          <w:divBdr>
            <w:top w:val="none" w:sz="0" w:space="0" w:color="auto"/>
            <w:left w:val="none" w:sz="0" w:space="0" w:color="auto"/>
            <w:bottom w:val="none" w:sz="0" w:space="0" w:color="auto"/>
            <w:right w:val="none" w:sz="0" w:space="0" w:color="auto"/>
          </w:divBdr>
        </w:div>
        <w:div w:id="1494831783">
          <w:marLeft w:val="0"/>
          <w:marRight w:val="0"/>
          <w:marTop w:val="0"/>
          <w:marBottom w:val="0"/>
          <w:divBdr>
            <w:top w:val="none" w:sz="0" w:space="0" w:color="auto"/>
            <w:left w:val="none" w:sz="0" w:space="0" w:color="auto"/>
            <w:bottom w:val="none" w:sz="0" w:space="0" w:color="auto"/>
            <w:right w:val="none" w:sz="0" w:space="0" w:color="auto"/>
          </w:divBdr>
        </w:div>
        <w:div w:id="1629819645">
          <w:marLeft w:val="0"/>
          <w:marRight w:val="0"/>
          <w:marTop w:val="0"/>
          <w:marBottom w:val="0"/>
          <w:divBdr>
            <w:top w:val="none" w:sz="0" w:space="0" w:color="auto"/>
            <w:left w:val="none" w:sz="0" w:space="0" w:color="auto"/>
            <w:bottom w:val="none" w:sz="0" w:space="0" w:color="auto"/>
            <w:right w:val="none" w:sz="0" w:space="0" w:color="auto"/>
          </w:divBdr>
        </w:div>
        <w:div w:id="2073653370">
          <w:marLeft w:val="0"/>
          <w:marRight w:val="0"/>
          <w:marTop w:val="0"/>
          <w:marBottom w:val="0"/>
          <w:divBdr>
            <w:top w:val="none" w:sz="0" w:space="0" w:color="auto"/>
            <w:left w:val="none" w:sz="0" w:space="0" w:color="auto"/>
            <w:bottom w:val="none" w:sz="0" w:space="0" w:color="auto"/>
            <w:right w:val="none" w:sz="0" w:space="0" w:color="auto"/>
          </w:divBdr>
        </w:div>
        <w:div w:id="527180017">
          <w:marLeft w:val="0"/>
          <w:marRight w:val="0"/>
          <w:marTop w:val="0"/>
          <w:marBottom w:val="0"/>
          <w:divBdr>
            <w:top w:val="none" w:sz="0" w:space="0" w:color="auto"/>
            <w:left w:val="none" w:sz="0" w:space="0" w:color="auto"/>
            <w:bottom w:val="none" w:sz="0" w:space="0" w:color="auto"/>
            <w:right w:val="none" w:sz="0" w:space="0" w:color="auto"/>
          </w:divBdr>
        </w:div>
        <w:div w:id="1507860972">
          <w:marLeft w:val="0"/>
          <w:marRight w:val="0"/>
          <w:marTop w:val="0"/>
          <w:marBottom w:val="0"/>
          <w:divBdr>
            <w:top w:val="none" w:sz="0" w:space="0" w:color="auto"/>
            <w:left w:val="none" w:sz="0" w:space="0" w:color="auto"/>
            <w:bottom w:val="none" w:sz="0" w:space="0" w:color="auto"/>
            <w:right w:val="none" w:sz="0" w:space="0" w:color="auto"/>
          </w:divBdr>
        </w:div>
        <w:div w:id="1719546118">
          <w:marLeft w:val="0"/>
          <w:marRight w:val="0"/>
          <w:marTop w:val="0"/>
          <w:marBottom w:val="0"/>
          <w:divBdr>
            <w:top w:val="none" w:sz="0" w:space="0" w:color="auto"/>
            <w:left w:val="none" w:sz="0" w:space="0" w:color="auto"/>
            <w:bottom w:val="none" w:sz="0" w:space="0" w:color="auto"/>
            <w:right w:val="none" w:sz="0" w:space="0" w:color="auto"/>
          </w:divBdr>
        </w:div>
        <w:div w:id="1338771413">
          <w:marLeft w:val="0"/>
          <w:marRight w:val="0"/>
          <w:marTop w:val="0"/>
          <w:marBottom w:val="0"/>
          <w:divBdr>
            <w:top w:val="none" w:sz="0" w:space="0" w:color="auto"/>
            <w:left w:val="none" w:sz="0" w:space="0" w:color="auto"/>
            <w:bottom w:val="none" w:sz="0" w:space="0" w:color="auto"/>
            <w:right w:val="none" w:sz="0" w:space="0" w:color="auto"/>
          </w:divBdr>
        </w:div>
        <w:div w:id="2007974395">
          <w:marLeft w:val="0"/>
          <w:marRight w:val="0"/>
          <w:marTop w:val="0"/>
          <w:marBottom w:val="0"/>
          <w:divBdr>
            <w:top w:val="none" w:sz="0" w:space="0" w:color="auto"/>
            <w:left w:val="none" w:sz="0" w:space="0" w:color="auto"/>
            <w:bottom w:val="none" w:sz="0" w:space="0" w:color="auto"/>
            <w:right w:val="none" w:sz="0" w:space="0" w:color="auto"/>
          </w:divBdr>
        </w:div>
      </w:divsChild>
    </w:div>
    <w:div w:id="1275020567">
      <w:bodyDiv w:val="1"/>
      <w:marLeft w:val="0"/>
      <w:marRight w:val="0"/>
      <w:marTop w:val="0"/>
      <w:marBottom w:val="0"/>
      <w:divBdr>
        <w:top w:val="none" w:sz="0" w:space="0" w:color="auto"/>
        <w:left w:val="none" w:sz="0" w:space="0" w:color="auto"/>
        <w:bottom w:val="none" w:sz="0" w:space="0" w:color="auto"/>
        <w:right w:val="none" w:sz="0" w:space="0" w:color="auto"/>
      </w:divBdr>
    </w:div>
    <w:div w:id="1281378621">
      <w:bodyDiv w:val="1"/>
      <w:marLeft w:val="0"/>
      <w:marRight w:val="0"/>
      <w:marTop w:val="0"/>
      <w:marBottom w:val="0"/>
      <w:divBdr>
        <w:top w:val="none" w:sz="0" w:space="0" w:color="auto"/>
        <w:left w:val="none" w:sz="0" w:space="0" w:color="auto"/>
        <w:bottom w:val="none" w:sz="0" w:space="0" w:color="auto"/>
        <w:right w:val="none" w:sz="0" w:space="0" w:color="auto"/>
      </w:divBdr>
    </w:div>
    <w:div w:id="1304626776">
      <w:bodyDiv w:val="1"/>
      <w:marLeft w:val="0"/>
      <w:marRight w:val="0"/>
      <w:marTop w:val="0"/>
      <w:marBottom w:val="0"/>
      <w:divBdr>
        <w:top w:val="none" w:sz="0" w:space="0" w:color="auto"/>
        <w:left w:val="none" w:sz="0" w:space="0" w:color="auto"/>
        <w:bottom w:val="none" w:sz="0" w:space="0" w:color="auto"/>
        <w:right w:val="none" w:sz="0" w:space="0" w:color="auto"/>
      </w:divBdr>
    </w:div>
    <w:div w:id="1308391102">
      <w:bodyDiv w:val="1"/>
      <w:marLeft w:val="0"/>
      <w:marRight w:val="0"/>
      <w:marTop w:val="0"/>
      <w:marBottom w:val="0"/>
      <w:divBdr>
        <w:top w:val="none" w:sz="0" w:space="0" w:color="auto"/>
        <w:left w:val="none" w:sz="0" w:space="0" w:color="auto"/>
        <w:bottom w:val="none" w:sz="0" w:space="0" w:color="auto"/>
        <w:right w:val="none" w:sz="0" w:space="0" w:color="auto"/>
      </w:divBdr>
    </w:div>
    <w:div w:id="1309437575">
      <w:bodyDiv w:val="1"/>
      <w:marLeft w:val="0"/>
      <w:marRight w:val="0"/>
      <w:marTop w:val="0"/>
      <w:marBottom w:val="0"/>
      <w:divBdr>
        <w:top w:val="none" w:sz="0" w:space="0" w:color="auto"/>
        <w:left w:val="none" w:sz="0" w:space="0" w:color="auto"/>
        <w:bottom w:val="none" w:sz="0" w:space="0" w:color="auto"/>
        <w:right w:val="none" w:sz="0" w:space="0" w:color="auto"/>
      </w:divBdr>
      <w:divsChild>
        <w:div w:id="205683552">
          <w:marLeft w:val="0"/>
          <w:marRight w:val="0"/>
          <w:marTop w:val="0"/>
          <w:marBottom w:val="0"/>
          <w:divBdr>
            <w:top w:val="none" w:sz="0" w:space="0" w:color="auto"/>
            <w:left w:val="none" w:sz="0" w:space="0" w:color="auto"/>
            <w:bottom w:val="none" w:sz="0" w:space="0" w:color="auto"/>
            <w:right w:val="none" w:sz="0" w:space="0" w:color="auto"/>
          </w:divBdr>
        </w:div>
      </w:divsChild>
    </w:div>
    <w:div w:id="1367952153">
      <w:bodyDiv w:val="1"/>
      <w:marLeft w:val="0"/>
      <w:marRight w:val="0"/>
      <w:marTop w:val="0"/>
      <w:marBottom w:val="0"/>
      <w:divBdr>
        <w:top w:val="none" w:sz="0" w:space="0" w:color="auto"/>
        <w:left w:val="none" w:sz="0" w:space="0" w:color="auto"/>
        <w:bottom w:val="none" w:sz="0" w:space="0" w:color="auto"/>
        <w:right w:val="none" w:sz="0" w:space="0" w:color="auto"/>
      </w:divBdr>
      <w:divsChild>
        <w:div w:id="2113746162">
          <w:marLeft w:val="0"/>
          <w:marRight w:val="0"/>
          <w:marTop w:val="0"/>
          <w:marBottom w:val="0"/>
          <w:divBdr>
            <w:top w:val="none" w:sz="0" w:space="0" w:color="auto"/>
            <w:left w:val="none" w:sz="0" w:space="0" w:color="auto"/>
            <w:bottom w:val="none" w:sz="0" w:space="0" w:color="auto"/>
            <w:right w:val="none" w:sz="0" w:space="0" w:color="auto"/>
          </w:divBdr>
          <w:divsChild>
            <w:div w:id="2100365422">
              <w:marLeft w:val="0"/>
              <w:marRight w:val="0"/>
              <w:marTop w:val="0"/>
              <w:marBottom w:val="0"/>
              <w:divBdr>
                <w:top w:val="none" w:sz="0" w:space="0" w:color="auto"/>
                <w:left w:val="none" w:sz="0" w:space="0" w:color="auto"/>
                <w:bottom w:val="none" w:sz="0" w:space="0" w:color="auto"/>
                <w:right w:val="none" w:sz="0" w:space="0" w:color="auto"/>
              </w:divBdr>
              <w:divsChild>
                <w:div w:id="288515866">
                  <w:marLeft w:val="0"/>
                  <w:marRight w:val="0"/>
                  <w:marTop w:val="0"/>
                  <w:marBottom w:val="0"/>
                  <w:divBdr>
                    <w:top w:val="none" w:sz="0" w:space="0" w:color="auto"/>
                    <w:left w:val="none" w:sz="0" w:space="0" w:color="auto"/>
                    <w:bottom w:val="none" w:sz="0" w:space="0" w:color="auto"/>
                    <w:right w:val="none" w:sz="0" w:space="0" w:color="auto"/>
                  </w:divBdr>
                  <w:divsChild>
                    <w:div w:id="1374578382">
                      <w:marLeft w:val="0"/>
                      <w:marRight w:val="0"/>
                      <w:marTop w:val="0"/>
                      <w:marBottom w:val="0"/>
                      <w:divBdr>
                        <w:top w:val="none" w:sz="0" w:space="0" w:color="auto"/>
                        <w:left w:val="none" w:sz="0" w:space="0" w:color="auto"/>
                        <w:bottom w:val="none" w:sz="0" w:space="0" w:color="auto"/>
                        <w:right w:val="none" w:sz="0" w:space="0" w:color="auto"/>
                      </w:divBdr>
                      <w:divsChild>
                        <w:div w:id="1881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766778">
      <w:bodyDiv w:val="1"/>
      <w:marLeft w:val="0"/>
      <w:marRight w:val="0"/>
      <w:marTop w:val="0"/>
      <w:marBottom w:val="0"/>
      <w:divBdr>
        <w:top w:val="none" w:sz="0" w:space="0" w:color="auto"/>
        <w:left w:val="none" w:sz="0" w:space="0" w:color="auto"/>
        <w:bottom w:val="none" w:sz="0" w:space="0" w:color="auto"/>
        <w:right w:val="none" w:sz="0" w:space="0" w:color="auto"/>
      </w:divBdr>
      <w:divsChild>
        <w:div w:id="1930118639">
          <w:marLeft w:val="0"/>
          <w:marRight w:val="0"/>
          <w:marTop w:val="0"/>
          <w:marBottom w:val="0"/>
          <w:divBdr>
            <w:top w:val="none" w:sz="0" w:space="0" w:color="auto"/>
            <w:left w:val="none" w:sz="0" w:space="0" w:color="auto"/>
            <w:bottom w:val="none" w:sz="0" w:space="0" w:color="auto"/>
            <w:right w:val="none" w:sz="0" w:space="0" w:color="auto"/>
          </w:divBdr>
        </w:div>
        <w:div w:id="2144226886">
          <w:marLeft w:val="0"/>
          <w:marRight w:val="0"/>
          <w:marTop w:val="0"/>
          <w:marBottom w:val="0"/>
          <w:divBdr>
            <w:top w:val="none" w:sz="0" w:space="0" w:color="auto"/>
            <w:left w:val="none" w:sz="0" w:space="0" w:color="auto"/>
            <w:bottom w:val="none" w:sz="0" w:space="0" w:color="auto"/>
            <w:right w:val="none" w:sz="0" w:space="0" w:color="auto"/>
          </w:divBdr>
        </w:div>
        <w:div w:id="1946423623">
          <w:marLeft w:val="0"/>
          <w:marRight w:val="0"/>
          <w:marTop w:val="0"/>
          <w:marBottom w:val="0"/>
          <w:divBdr>
            <w:top w:val="none" w:sz="0" w:space="0" w:color="auto"/>
            <w:left w:val="none" w:sz="0" w:space="0" w:color="auto"/>
            <w:bottom w:val="none" w:sz="0" w:space="0" w:color="auto"/>
            <w:right w:val="none" w:sz="0" w:space="0" w:color="auto"/>
          </w:divBdr>
        </w:div>
      </w:divsChild>
    </w:div>
    <w:div w:id="1377970011">
      <w:bodyDiv w:val="1"/>
      <w:marLeft w:val="0"/>
      <w:marRight w:val="0"/>
      <w:marTop w:val="0"/>
      <w:marBottom w:val="0"/>
      <w:divBdr>
        <w:top w:val="none" w:sz="0" w:space="0" w:color="auto"/>
        <w:left w:val="none" w:sz="0" w:space="0" w:color="auto"/>
        <w:bottom w:val="none" w:sz="0" w:space="0" w:color="auto"/>
        <w:right w:val="none" w:sz="0" w:space="0" w:color="auto"/>
      </w:divBdr>
    </w:div>
    <w:div w:id="1400907384">
      <w:bodyDiv w:val="1"/>
      <w:marLeft w:val="0"/>
      <w:marRight w:val="0"/>
      <w:marTop w:val="0"/>
      <w:marBottom w:val="0"/>
      <w:divBdr>
        <w:top w:val="none" w:sz="0" w:space="0" w:color="auto"/>
        <w:left w:val="none" w:sz="0" w:space="0" w:color="auto"/>
        <w:bottom w:val="none" w:sz="0" w:space="0" w:color="auto"/>
        <w:right w:val="none" w:sz="0" w:space="0" w:color="auto"/>
      </w:divBdr>
    </w:div>
    <w:div w:id="1459492529">
      <w:bodyDiv w:val="1"/>
      <w:marLeft w:val="0"/>
      <w:marRight w:val="0"/>
      <w:marTop w:val="0"/>
      <w:marBottom w:val="0"/>
      <w:divBdr>
        <w:top w:val="none" w:sz="0" w:space="0" w:color="auto"/>
        <w:left w:val="none" w:sz="0" w:space="0" w:color="auto"/>
        <w:bottom w:val="none" w:sz="0" w:space="0" w:color="auto"/>
        <w:right w:val="none" w:sz="0" w:space="0" w:color="auto"/>
      </w:divBdr>
    </w:div>
    <w:div w:id="1471944583">
      <w:bodyDiv w:val="1"/>
      <w:marLeft w:val="0"/>
      <w:marRight w:val="0"/>
      <w:marTop w:val="0"/>
      <w:marBottom w:val="0"/>
      <w:divBdr>
        <w:top w:val="none" w:sz="0" w:space="0" w:color="auto"/>
        <w:left w:val="none" w:sz="0" w:space="0" w:color="auto"/>
        <w:bottom w:val="none" w:sz="0" w:space="0" w:color="auto"/>
        <w:right w:val="none" w:sz="0" w:space="0" w:color="auto"/>
      </w:divBdr>
    </w:div>
    <w:div w:id="1544438940">
      <w:bodyDiv w:val="1"/>
      <w:marLeft w:val="0"/>
      <w:marRight w:val="0"/>
      <w:marTop w:val="0"/>
      <w:marBottom w:val="0"/>
      <w:divBdr>
        <w:top w:val="none" w:sz="0" w:space="0" w:color="auto"/>
        <w:left w:val="none" w:sz="0" w:space="0" w:color="auto"/>
        <w:bottom w:val="none" w:sz="0" w:space="0" w:color="auto"/>
        <w:right w:val="none" w:sz="0" w:space="0" w:color="auto"/>
      </w:divBdr>
    </w:div>
    <w:div w:id="1546944097">
      <w:bodyDiv w:val="1"/>
      <w:marLeft w:val="0"/>
      <w:marRight w:val="0"/>
      <w:marTop w:val="0"/>
      <w:marBottom w:val="0"/>
      <w:divBdr>
        <w:top w:val="none" w:sz="0" w:space="0" w:color="auto"/>
        <w:left w:val="none" w:sz="0" w:space="0" w:color="auto"/>
        <w:bottom w:val="none" w:sz="0" w:space="0" w:color="auto"/>
        <w:right w:val="none" w:sz="0" w:space="0" w:color="auto"/>
      </w:divBdr>
    </w:div>
    <w:div w:id="1551192480">
      <w:bodyDiv w:val="1"/>
      <w:marLeft w:val="0"/>
      <w:marRight w:val="0"/>
      <w:marTop w:val="0"/>
      <w:marBottom w:val="0"/>
      <w:divBdr>
        <w:top w:val="none" w:sz="0" w:space="0" w:color="auto"/>
        <w:left w:val="none" w:sz="0" w:space="0" w:color="auto"/>
        <w:bottom w:val="none" w:sz="0" w:space="0" w:color="auto"/>
        <w:right w:val="none" w:sz="0" w:space="0" w:color="auto"/>
      </w:divBdr>
    </w:div>
    <w:div w:id="1551960694">
      <w:bodyDiv w:val="1"/>
      <w:marLeft w:val="0"/>
      <w:marRight w:val="0"/>
      <w:marTop w:val="0"/>
      <w:marBottom w:val="0"/>
      <w:divBdr>
        <w:top w:val="none" w:sz="0" w:space="0" w:color="auto"/>
        <w:left w:val="none" w:sz="0" w:space="0" w:color="auto"/>
        <w:bottom w:val="none" w:sz="0" w:space="0" w:color="auto"/>
        <w:right w:val="none" w:sz="0" w:space="0" w:color="auto"/>
      </w:divBdr>
    </w:div>
    <w:div w:id="1552302533">
      <w:bodyDiv w:val="1"/>
      <w:marLeft w:val="0"/>
      <w:marRight w:val="0"/>
      <w:marTop w:val="0"/>
      <w:marBottom w:val="0"/>
      <w:divBdr>
        <w:top w:val="none" w:sz="0" w:space="0" w:color="auto"/>
        <w:left w:val="none" w:sz="0" w:space="0" w:color="auto"/>
        <w:bottom w:val="none" w:sz="0" w:space="0" w:color="auto"/>
        <w:right w:val="none" w:sz="0" w:space="0" w:color="auto"/>
      </w:divBdr>
    </w:div>
    <w:div w:id="1604995901">
      <w:bodyDiv w:val="1"/>
      <w:marLeft w:val="0"/>
      <w:marRight w:val="0"/>
      <w:marTop w:val="0"/>
      <w:marBottom w:val="0"/>
      <w:divBdr>
        <w:top w:val="none" w:sz="0" w:space="0" w:color="auto"/>
        <w:left w:val="none" w:sz="0" w:space="0" w:color="auto"/>
        <w:bottom w:val="none" w:sz="0" w:space="0" w:color="auto"/>
        <w:right w:val="none" w:sz="0" w:space="0" w:color="auto"/>
      </w:divBdr>
    </w:div>
    <w:div w:id="1613123764">
      <w:bodyDiv w:val="1"/>
      <w:marLeft w:val="0"/>
      <w:marRight w:val="0"/>
      <w:marTop w:val="0"/>
      <w:marBottom w:val="0"/>
      <w:divBdr>
        <w:top w:val="none" w:sz="0" w:space="0" w:color="auto"/>
        <w:left w:val="none" w:sz="0" w:space="0" w:color="auto"/>
        <w:bottom w:val="none" w:sz="0" w:space="0" w:color="auto"/>
        <w:right w:val="none" w:sz="0" w:space="0" w:color="auto"/>
      </w:divBdr>
      <w:divsChild>
        <w:div w:id="488178608">
          <w:marLeft w:val="0"/>
          <w:marRight w:val="0"/>
          <w:marTop w:val="0"/>
          <w:marBottom w:val="0"/>
          <w:divBdr>
            <w:top w:val="none" w:sz="0" w:space="0" w:color="auto"/>
            <w:left w:val="none" w:sz="0" w:space="0" w:color="auto"/>
            <w:bottom w:val="none" w:sz="0" w:space="0" w:color="auto"/>
            <w:right w:val="none" w:sz="0" w:space="0" w:color="auto"/>
          </w:divBdr>
          <w:divsChild>
            <w:div w:id="1131245680">
              <w:marLeft w:val="0"/>
              <w:marRight w:val="0"/>
              <w:marTop w:val="0"/>
              <w:marBottom w:val="0"/>
              <w:divBdr>
                <w:top w:val="none" w:sz="0" w:space="0" w:color="auto"/>
                <w:left w:val="none" w:sz="0" w:space="0" w:color="auto"/>
                <w:bottom w:val="none" w:sz="0" w:space="0" w:color="auto"/>
                <w:right w:val="none" w:sz="0" w:space="0" w:color="auto"/>
              </w:divBdr>
            </w:div>
          </w:divsChild>
        </w:div>
        <w:div w:id="581838176">
          <w:marLeft w:val="0"/>
          <w:marRight w:val="0"/>
          <w:marTop w:val="0"/>
          <w:marBottom w:val="0"/>
          <w:divBdr>
            <w:top w:val="none" w:sz="0" w:space="0" w:color="auto"/>
            <w:left w:val="none" w:sz="0" w:space="0" w:color="auto"/>
            <w:bottom w:val="none" w:sz="0" w:space="0" w:color="auto"/>
            <w:right w:val="none" w:sz="0" w:space="0" w:color="auto"/>
          </w:divBdr>
          <w:divsChild>
            <w:div w:id="16602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93553">
      <w:bodyDiv w:val="1"/>
      <w:marLeft w:val="0"/>
      <w:marRight w:val="0"/>
      <w:marTop w:val="0"/>
      <w:marBottom w:val="0"/>
      <w:divBdr>
        <w:top w:val="none" w:sz="0" w:space="0" w:color="auto"/>
        <w:left w:val="none" w:sz="0" w:space="0" w:color="auto"/>
        <w:bottom w:val="none" w:sz="0" w:space="0" w:color="auto"/>
        <w:right w:val="none" w:sz="0" w:space="0" w:color="auto"/>
      </w:divBdr>
      <w:divsChild>
        <w:div w:id="886993951">
          <w:marLeft w:val="0"/>
          <w:marRight w:val="0"/>
          <w:marTop w:val="0"/>
          <w:marBottom w:val="0"/>
          <w:divBdr>
            <w:top w:val="none" w:sz="0" w:space="0" w:color="auto"/>
            <w:left w:val="none" w:sz="0" w:space="0" w:color="auto"/>
            <w:bottom w:val="none" w:sz="0" w:space="0" w:color="auto"/>
            <w:right w:val="none" w:sz="0" w:space="0" w:color="auto"/>
          </w:divBdr>
        </w:div>
      </w:divsChild>
    </w:div>
    <w:div w:id="1701007125">
      <w:bodyDiv w:val="1"/>
      <w:marLeft w:val="0"/>
      <w:marRight w:val="0"/>
      <w:marTop w:val="0"/>
      <w:marBottom w:val="0"/>
      <w:divBdr>
        <w:top w:val="none" w:sz="0" w:space="0" w:color="auto"/>
        <w:left w:val="none" w:sz="0" w:space="0" w:color="auto"/>
        <w:bottom w:val="none" w:sz="0" w:space="0" w:color="auto"/>
        <w:right w:val="none" w:sz="0" w:space="0" w:color="auto"/>
      </w:divBdr>
    </w:div>
    <w:div w:id="1746414060">
      <w:bodyDiv w:val="1"/>
      <w:marLeft w:val="0"/>
      <w:marRight w:val="0"/>
      <w:marTop w:val="0"/>
      <w:marBottom w:val="0"/>
      <w:divBdr>
        <w:top w:val="none" w:sz="0" w:space="0" w:color="auto"/>
        <w:left w:val="none" w:sz="0" w:space="0" w:color="auto"/>
        <w:bottom w:val="none" w:sz="0" w:space="0" w:color="auto"/>
        <w:right w:val="none" w:sz="0" w:space="0" w:color="auto"/>
      </w:divBdr>
    </w:div>
    <w:div w:id="1797989659">
      <w:bodyDiv w:val="1"/>
      <w:marLeft w:val="0"/>
      <w:marRight w:val="0"/>
      <w:marTop w:val="0"/>
      <w:marBottom w:val="0"/>
      <w:divBdr>
        <w:top w:val="none" w:sz="0" w:space="0" w:color="auto"/>
        <w:left w:val="none" w:sz="0" w:space="0" w:color="auto"/>
        <w:bottom w:val="none" w:sz="0" w:space="0" w:color="auto"/>
        <w:right w:val="none" w:sz="0" w:space="0" w:color="auto"/>
      </w:divBdr>
      <w:divsChild>
        <w:div w:id="1949853644">
          <w:marLeft w:val="0"/>
          <w:marRight w:val="0"/>
          <w:marTop w:val="0"/>
          <w:marBottom w:val="0"/>
          <w:divBdr>
            <w:top w:val="none" w:sz="0" w:space="0" w:color="auto"/>
            <w:left w:val="none" w:sz="0" w:space="0" w:color="auto"/>
            <w:bottom w:val="none" w:sz="0" w:space="0" w:color="auto"/>
            <w:right w:val="none" w:sz="0" w:space="0" w:color="auto"/>
          </w:divBdr>
        </w:div>
        <w:div w:id="472722650">
          <w:marLeft w:val="0"/>
          <w:marRight w:val="0"/>
          <w:marTop w:val="0"/>
          <w:marBottom w:val="0"/>
          <w:divBdr>
            <w:top w:val="none" w:sz="0" w:space="0" w:color="auto"/>
            <w:left w:val="none" w:sz="0" w:space="0" w:color="auto"/>
            <w:bottom w:val="none" w:sz="0" w:space="0" w:color="auto"/>
            <w:right w:val="none" w:sz="0" w:space="0" w:color="auto"/>
          </w:divBdr>
        </w:div>
        <w:div w:id="799105687">
          <w:marLeft w:val="0"/>
          <w:marRight w:val="0"/>
          <w:marTop w:val="0"/>
          <w:marBottom w:val="0"/>
          <w:divBdr>
            <w:top w:val="none" w:sz="0" w:space="0" w:color="auto"/>
            <w:left w:val="none" w:sz="0" w:space="0" w:color="auto"/>
            <w:bottom w:val="none" w:sz="0" w:space="0" w:color="auto"/>
            <w:right w:val="none" w:sz="0" w:space="0" w:color="auto"/>
          </w:divBdr>
        </w:div>
      </w:divsChild>
    </w:div>
    <w:div w:id="1826627846">
      <w:bodyDiv w:val="1"/>
      <w:marLeft w:val="0"/>
      <w:marRight w:val="0"/>
      <w:marTop w:val="0"/>
      <w:marBottom w:val="0"/>
      <w:divBdr>
        <w:top w:val="none" w:sz="0" w:space="0" w:color="auto"/>
        <w:left w:val="none" w:sz="0" w:space="0" w:color="auto"/>
        <w:bottom w:val="none" w:sz="0" w:space="0" w:color="auto"/>
        <w:right w:val="none" w:sz="0" w:space="0" w:color="auto"/>
      </w:divBdr>
    </w:div>
    <w:div w:id="1833334852">
      <w:bodyDiv w:val="1"/>
      <w:marLeft w:val="0"/>
      <w:marRight w:val="0"/>
      <w:marTop w:val="0"/>
      <w:marBottom w:val="0"/>
      <w:divBdr>
        <w:top w:val="none" w:sz="0" w:space="0" w:color="auto"/>
        <w:left w:val="none" w:sz="0" w:space="0" w:color="auto"/>
        <w:bottom w:val="none" w:sz="0" w:space="0" w:color="auto"/>
        <w:right w:val="none" w:sz="0" w:space="0" w:color="auto"/>
      </w:divBdr>
    </w:div>
    <w:div w:id="1853179046">
      <w:bodyDiv w:val="1"/>
      <w:marLeft w:val="0"/>
      <w:marRight w:val="0"/>
      <w:marTop w:val="0"/>
      <w:marBottom w:val="0"/>
      <w:divBdr>
        <w:top w:val="none" w:sz="0" w:space="0" w:color="auto"/>
        <w:left w:val="none" w:sz="0" w:space="0" w:color="auto"/>
        <w:bottom w:val="none" w:sz="0" w:space="0" w:color="auto"/>
        <w:right w:val="none" w:sz="0" w:space="0" w:color="auto"/>
      </w:divBdr>
      <w:divsChild>
        <w:div w:id="1814171795">
          <w:marLeft w:val="0"/>
          <w:marRight w:val="0"/>
          <w:marTop w:val="0"/>
          <w:marBottom w:val="0"/>
          <w:divBdr>
            <w:top w:val="none" w:sz="0" w:space="0" w:color="auto"/>
            <w:left w:val="none" w:sz="0" w:space="0" w:color="auto"/>
            <w:bottom w:val="none" w:sz="0" w:space="0" w:color="auto"/>
            <w:right w:val="none" w:sz="0" w:space="0" w:color="auto"/>
          </w:divBdr>
        </w:div>
        <w:div w:id="1601647642">
          <w:marLeft w:val="0"/>
          <w:marRight w:val="0"/>
          <w:marTop w:val="0"/>
          <w:marBottom w:val="0"/>
          <w:divBdr>
            <w:top w:val="none" w:sz="0" w:space="0" w:color="auto"/>
            <w:left w:val="none" w:sz="0" w:space="0" w:color="auto"/>
            <w:bottom w:val="none" w:sz="0" w:space="0" w:color="auto"/>
            <w:right w:val="none" w:sz="0" w:space="0" w:color="auto"/>
          </w:divBdr>
        </w:div>
      </w:divsChild>
    </w:div>
    <w:div w:id="1880897764">
      <w:bodyDiv w:val="1"/>
      <w:marLeft w:val="0"/>
      <w:marRight w:val="0"/>
      <w:marTop w:val="0"/>
      <w:marBottom w:val="0"/>
      <w:divBdr>
        <w:top w:val="none" w:sz="0" w:space="0" w:color="auto"/>
        <w:left w:val="none" w:sz="0" w:space="0" w:color="auto"/>
        <w:bottom w:val="none" w:sz="0" w:space="0" w:color="auto"/>
        <w:right w:val="none" w:sz="0" w:space="0" w:color="auto"/>
      </w:divBdr>
    </w:div>
    <w:div w:id="1953198175">
      <w:bodyDiv w:val="1"/>
      <w:marLeft w:val="0"/>
      <w:marRight w:val="0"/>
      <w:marTop w:val="0"/>
      <w:marBottom w:val="0"/>
      <w:divBdr>
        <w:top w:val="none" w:sz="0" w:space="0" w:color="auto"/>
        <w:left w:val="none" w:sz="0" w:space="0" w:color="auto"/>
        <w:bottom w:val="none" w:sz="0" w:space="0" w:color="auto"/>
        <w:right w:val="none" w:sz="0" w:space="0" w:color="auto"/>
      </w:divBdr>
    </w:div>
    <w:div w:id="1963146614">
      <w:bodyDiv w:val="1"/>
      <w:marLeft w:val="0"/>
      <w:marRight w:val="0"/>
      <w:marTop w:val="0"/>
      <w:marBottom w:val="0"/>
      <w:divBdr>
        <w:top w:val="none" w:sz="0" w:space="0" w:color="auto"/>
        <w:left w:val="none" w:sz="0" w:space="0" w:color="auto"/>
        <w:bottom w:val="none" w:sz="0" w:space="0" w:color="auto"/>
        <w:right w:val="none" w:sz="0" w:space="0" w:color="auto"/>
      </w:divBdr>
    </w:div>
    <w:div w:id="1998608598">
      <w:bodyDiv w:val="1"/>
      <w:marLeft w:val="0"/>
      <w:marRight w:val="0"/>
      <w:marTop w:val="0"/>
      <w:marBottom w:val="0"/>
      <w:divBdr>
        <w:top w:val="none" w:sz="0" w:space="0" w:color="auto"/>
        <w:left w:val="none" w:sz="0" w:space="0" w:color="auto"/>
        <w:bottom w:val="none" w:sz="0" w:space="0" w:color="auto"/>
        <w:right w:val="none" w:sz="0" w:space="0" w:color="auto"/>
      </w:divBdr>
    </w:div>
    <w:div w:id="2057661641">
      <w:bodyDiv w:val="1"/>
      <w:marLeft w:val="0"/>
      <w:marRight w:val="0"/>
      <w:marTop w:val="0"/>
      <w:marBottom w:val="0"/>
      <w:divBdr>
        <w:top w:val="none" w:sz="0" w:space="0" w:color="auto"/>
        <w:left w:val="none" w:sz="0" w:space="0" w:color="auto"/>
        <w:bottom w:val="none" w:sz="0" w:space="0" w:color="auto"/>
        <w:right w:val="none" w:sz="0" w:space="0" w:color="auto"/>
      </w:divBdr>
      <w:divsChild>
        <w:div w:id="1192647602">
          <w:marLeft w:val="0"/>
          <w:marRight w:val="0"/>
          <w:marTop w:val="0"/>
          <w:marBottom w:val="0"/>
          <w:divBdr>
            <w:top w:val="none" w:sz="0" w:space="0" w:color="auto"/>
            <w:left w:val="none" w:sz="0" w:space="0" w:color="auto"/>
            <w:bottom w:val="none" w:sz="0" w:space="0" w:color="auto"/>
            <w:right w:val="none" w:sz="0" w:space="0" w:color="auto"/>
          </w:divBdr>
        </w:div>
        <w:div w:id="1751660613">
          <w:marLeft w:val="0"/>
          <w:marRight w:val="0"/>
          <w:marTop w:val="0"/>
          <w:marBottom w:val="0"/>
          <w:divBdr>
            <w:top w:val="none" w:sz="0" w:space="0" w:color="auto"/>
            <w:left w:val="none" w:sz="0" w:space="0" w:color="auto"/>
            <w:bottom w:val="none" w:sz="0" w:space="0" w:color="auto"/>
            <w:right w:val="none" w:sz="0" w:space="0" w:color="auto"/>
          </w:divBdr>
        </w:div>
        <w:div w:id="1227959355">
          <w:marLeft w:val="0"/>
          <w:marRight w:val="0"/>
          <w:marTop w:val="0"/>
          <w:marBottom w:val="0"/>
          <w:divBdr>
            <w:top w:val="none" w:sz="0" w:space="0" w:color="auto"/>
            <w:left w:val="none" w:sz="0" w:space="0" w:color="auto"/>
            <w:bottom w:val="none" w:sz="0" w:space="0" w:color="auto"/>
            <w:right w:val="none" w:sz="0" w:space="0" w:color="auto"/>
          </w:divBdr>
        </w:div>
      </w:divsChild>
    </w:div>
    <w:div w:id="2080055986">
      <w:bodyDiv w:val="1"/>
      <w:marLeft w:val="0"/>
      <w:marRight w:val="0"/>
      <w:marTop w:val="0"/>
      <w:marBottom w:val="0"/>
      <w:divBdr>
        <w:top w:val="none" w:sz="0" w:space="0" w:color="auto"/>
        <w:left w:val="none" w:sz="0" w:space="0" w:color="auto"/>
        <w:bottom w:val="none" w:sz="0" w:space="0" w:color="auto"/>
        <w:right w:val="none" w:sz="0" w:space="0" w:color="auto"/>
      </w:divBdr>
    </w:div>
    <w:div w:id="2121490196">
      <w:bodyDiv w:val="1"/>
      <w:marLeft w:val="0"/>
      <w:marRight w:val="0"/>
      <w:marTop w:val="0"/>
      <w:marBottom w:val="0"/>
      <w:divBdr>
        <w:top w:val="none" w:sz="0" w:space="0" w:color="auto"/>
        <w:left w:val="none" w:sz="0" w:space="0" w:color="auto"/>
        <w:bottom w:val="none" w:sz="0" w:space="0" w:color="auto"/>
        <w:right w:val="none" w:sz="0" w:space="0" w:color="auto"/>
      </w:divBdr>
    </w:div>
    <w:div w:id="2124104832">
      <w:bodyDiv w:val="1"/>
      <w:marLeft w:val="0"/>
      <w:marRight w:val="0"/>
      <w:marTop w:val="0"/>
      <w:marBottom w:val="0"/>
      <w:divBdr>
        <w:top w:val="none" w:sz="0" w:space="0" w:color="auto"/>
        <w:left w:val="none" w:sz="0" w:space="0" w:color="auto"/>
        <w:bottom w:val="none" w:sz="0" w:space="0" w:color="auto"/>
        <w:right w:val="none" w:sz="0" w:space="0" w:color="auto"/>
      </w:divBdr>
    </w:div>
    <w:div w:id="214141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www.informexpo.ru/just/uni/ExpoVedomosty_2_2010_pg29.pdf" TargetMode="External"/><Relationship Id="rId39" Type="http://schemas.openxmlformats.org/officeDocument/2006/relationships/hyperlink" Target="http://help.elama.ru/hc/ru/articles/209860345-%D0%9A%D0%BE%D0%BD%D0%B2%D0%B5%D1%80%D1%81%D0%B8%D1%8F-%D1%87%D1%82%D0%BE-%D1%8D%D1%82%D0%BE-%D1%82%D0%B0%D0%BA%D0%BE%D0%B5-%D0%B8-%D0%BA%D0%B0%D0%BA-%D0%BF%D0%BE%D1%81%D1%87%D0%B8%D1%82%D0%B0%D1%82%D1%8C-" TargetMode="External"/><Relationship Id="rId21" Type="http://schemas.openxmlformats.org/officeDocument/2006/relationships/chart" Target="charts/chart10.xml"/><Relationship Id="rId34" Type="http://schemas.openxmlformats.org/officeDocument/2006/relationships/hyperlink" Target="http://www.kiwiagency.com.ua/blog/how-to-measure-the-effectiveness-of-smm.html" TargetMode="External"/><Relationship Id="rId42" Type="http://schemas.openxmlformats.org/officeDocument/2006/relationships/hyperlink" Target="http://expoforum-center.ru/about-complex/" TargetMode="External"/><Relationship Id="rId47" Type="http://schemas.openxmlformats.org/officeDocument/2006/relationships/hyperlink" Target="http://www.informexpo.ru/just/uni/Expovedomosti_15-Expoforum.pdf" TargetMode="External"/><Relationship Id="rId50" Type="http://schemas.openxmlformats.org/officeDocument/2006/relationships/hyperlink" Target="http://kakzarabativat.ru/marketing/reklama-v-internete/" TargetMode="External"/><Relationship Id="rId55" Type="http://schemas.openxmlformats.org/officeDocument/2006/relationships/hyperlink" Target="http://kpmp.gov.spb.ru/o-komitete/statistika/" TargetMode="External"/><Relationship Id="rId63" Type="http://schemas.openxmlformats.org/officeDocument/2006/relationships/hyperlink" Target="http://novoseloff.tv/kontent-plan-dlya-socialnyh-setey-primer/"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hyperlink" Target="http://www.bseu.by:8080/bitstream/edoc/4622/2/Akulich_I_2001_1_oc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3.xml"/><Relationship Id="rId32" Type="http://schemas.openxmlformats.org/officeDocument/2006/relationships/hyperlink" Target="http://www.informexpo.ru/just/uni/Expovedomosti_21_Nurnberg.pdf" TargetMode="External"/><Relationship Id="rId37" Type="http://schemas.openxmlformats.org/officeDocument/2006/relationships/hyperlink" Target="https://freshit.net/kogda-luchshe-publikovat-posty-v-socialnyx-setyax/" TargetMode="External"/><Relationship Id="rId40" Type="http://schemas.openxmlformats.org/officeDocument/2006/relationships/hyperlink" Target="https://vk.com/page-109046544_50185075" TargetMode="External"/><Relationship Id="rId45" Type="http://schemas.openxmlformats.org/officeDocument/2006/relationships/hyperlink" Target="http://intop.click/blog/poisk-ca/" TargetMode="External"/><Relationship Id="rId53" Type="http://schemas.openxmlformats.org/officeDocument/2006/relationships/hyperlink" Target="http://smmup.ru/" TargetMode="External"/><Relationship Id="rId58" Type="http://schemas.openxmlformats.org/officeDocument/2006/relationships/hyperlink" Target="http://sitesnulya.ru/chto-takoe-kliki-pokazy-i-poziciya/"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hyperlink" Target="http://www.informexpo.ru/just/uni/ExpoVEDOMOSTY_3_26.pdf" TargetMode="External"/><Relationship Id="rId36" Type="http://schemas.openxmlformats.org/officeDocument/2006/relationships/hyperlink" Target="http://makeagency.ru/" TargetMode="External"/><Relationship Id="rId49" Type="http://schemas.openxmlformats.org/officeDocument/2006/relationships/hyperlink" Target="http://te.sfedu.ru/evjur/data/2012/journal10_4_2.pdf" TargetMode="External"/><Relationship Id="rId57" Type="http://schemas.openxmlformats.org/officeDocument/2006/relationships/hyperlink" Target="https://tochno-tochno.ru/info/press/engagement-rate/" TargetMode="External"/><Relationship Id="rId61" Type="http://schemas.openxmlformats.org/officeDocument/2006/relationships/hyperlink" Target="http://article.unipack.ru/62823" TargetMode="External"/><Relationship Id="rId10" Type="http://schemas.openxmlformats.org/officeDocument/2006/relationships/image" Target="media/image3.png"/><Relationship Id="rId19" Type="http://schemas.openxmlformats.org/officeDocument/2006/relationships/chart" Target="charts/chart8.xml"/><Relationship Id="rId31" Type="http://schemas.openxmlformats.org/officeDocument/2006/relationships/hyperlink" Target="http://expotory.com/polnaya-kartina-vystavochnyj-rynok-rossii/" TargetMode="External"/><Relationship Id="rId44" Type="http://schemas.openxmlformats.org/officeDocument/2006/relationships/hyperlink" Target="https://aggo.ru/blog/organicheskaya-reklama-v-tematicheskikh-soobshchestvakh" TargetMode="External"/><Relationship Id="rId52" Type="http://schemas.openxmlformats.org/officeDocument/2006/relationships/hyperlink" Target="http://brainmod.ru/download/files/focus-group.pdf" TargetMode="External"/><Relationship Id="rId60" Type="http://schemas.openxmlformats.org/officeDocument/2006/relationships/hyperlink" Target="http://marketips.ru/targetirovannaya-reklama-kratkoe-opisanie/" TargetMode="External"/><Relationship Id="rId65" Type="http://schemas.openxmlformats.org/officeDocument/2006/relationships/hyperlink" Target="http://www.cossa.ru/152/6983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yperlink" Target="http://secret-seo.ru/soc-seti/vovlechennost-polzovatelej-chto-nado-znat-o-nej" TargetMode="External"/><Relationship Id="rId30" Type="http://schemas.openxmlformats.org/officeDocument/2006/relationships/hyperlink" Target="http://www.totalexpo.ru/theme/23/" TargetMode="External"/><Relationship Id="rId35" Type="http://schemas.openxmlformats.org/officeDocument/2006/relationships/hyperlink" Target="http://lead-academy.ru/poleznye-materialy/kak-narisovat-portret-ca/" TargetMode="External"/><Relationship Id="rId43" Type="http://schemas.openxmlformats.org/officeDocument/2006/relationships/hyperlink" Target="https://segmento-target.ru/Panel/Index?afterSignUp=True" TargetMode="External"/><Relationship Id="rId48" Type="http://schemas.openxmlformats.org/officeDocument/2006/relationships/hyperlink" Target="http://www.informexpo.ru/just/uni/ExpoVEDOMOSTY_3_27-29.pdf" TargetMode="External"/><Relationship Id="rId56" Type="http://schemas.openxmlformats.org/officeDocument/2006/relationships/hyperlink" Target="https://www.likeni.ru/glossary/targetirovannaya-reklama/" TargetMode="External"/><Relationship Id="rId64" Type="http://schemas.openxmlformats.org/officeDocument/2006/relationships/hyperlink" Target="http://novoseloff.tv/5-typov-kontenta-dlya-prodvizheniya/" TargetMode="External"/><Relationship Id="rId8" Type="http://schemas.openxmlformats.org/officeDocument/2006/relationships/image" Target="media/image1.png"/><Relationship Id="rId51" Type="http://schemas.openxmlformats.org/officeDocument/2006/relationships/hyperlink" Target="https://moluch.ru/archive/104/24424/"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www.informexpo.ru/just/uni/Expovedomosti_16-20_RUEF.pdf" TargetMode="External"/><Relationship Id="rId33" Type="http://schemas.openxmlformats.org/officeDocument/2006/relationships/hyperlink" Target="https://blog.websarafan.ru/2014/10/02/kak-zastavit-reklamu-vkontakte-nahodit-vam-pokupatelej/" TargetMode="External"/><Relationship Id="rId38" Type="http://schemas.openxmlformats.org/officeDocument/2006/relationships/hyperlink" Target="http://www.expoforum.ru/company/" TargetMode="External"/><Relationship Id="rId46" Type="http://schemas.openxmlformats.org/officeDocument/2006/relationships/hyperlink" Target="http://studme.org/1350052710263/marketing/portret_tselevoy_auditorii" TargetMode="External"/><Relationship Id="rId59" Type="http://schemas.openxmlformats.org/officeDocument/2006/relationships/hyperlink" Target="http://www.avada.ru/social-marketing/socialads/organicads/" TargetMode="External"/><Relationship Id="rId67" Type="http://schemas.openxmlformats.org/officeDocument/2006/relationships/fontTable" Target="fontTable.xml"/><Relationship Id="rId20" Type="http://schemas.openxmlformats.org/officeDocument/2006/relationships/chart" Target="charts/chart9.xml"/><Relationship Id="rId41" Type="http://schemas.openxmlformats.org/officeDocument/2006/relationships/hyperlink" Target="http://tods-blog.com.ua/internet-business/ppc-epc/" TargetMode="External"/><Relationship Id="rId54" Type="http://schemas.openxmlformats.org/officeDocument/2006/relationships/hyperlink" Target="https://popsters.ru/app/dashboard" TargetMode="External"/><Relationship Id="rId62" Type="http://schemas.openxmlformats.org/officeDocument/2006/relationships/hyperlink" Target="https://newtonew.com/school/10-ed-exhiitions"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article.unipack.ru/62823" TargetMode="External"/><Relationship Id="rId18" Type="http://schemas.openxmlformats.org/officeDocument/2006/relationships/hyperlink" Target="http://www.informexpo.ru/just/uni/Expovedomosti_16-20_RUEF.pdf" TargetMode="External"/><Relationship Id="rId26" Type="http://schemas.openxmlformats.org/officeDocument/2006/relationships/hyperlink" Target="http://expotory.com/polnaya-kartina-vystavochnyj-rynok-rossii/" TargetMode="External"/><Relationship Id="rId39" Type="http://schemas.openxmlformats.org/officeDocument/2006/relationships/hyperlink" Target="http://te.sfedu.ru/evjur/data/2012/journal10_4_2.pdf" TargetMode="External"/><Relationship Id="rId21" Type="http://schemas.openxmlformats.org/officeDocument/2006/relationships/hyperlink" Target="http://expotory.com/polnaya-kartina-vystavochnyj-rynok-rossii/" TargetMode="External"/><Relationship Id="rId34" Type="http://schemas.openxmlformats.org/officeDocument/2006/relationships/hyperlink" Target="https://newtonew.com/school/10-ed-exhiitions" TargetMode="External"/><Relationship Id="rId42" Type="http://schemas.openxmlformats.org/officeDocument/2006/relationships/hyperlink" Target="http://expoforum-center.ru/about-complex/" TargetMode="External"/><Relationship Id="rId47" Type="http://schemas.openxmlformats.org/officeDocument/2006/relationships/hyperlink" Target="http://www.cossa.ru/152/69836/" TargetMode="External"/><Relationship Id="rId50" Type="http://schemas.openxmlformats.org/officeDocument/2006/relationships/hyperlink" Target="https://popsters.ru/app/dashboard" TargetMode="External"/><Relationship Id="rId55" Type="http://schemas.openxmlformats.org/officeDocument/2006/relationships/hyperlink" Target="http://studme.org/1350052710263/marketing/portret_tselevoy_auditorii" TargetMode="External"/><Relationship Id="rId63" Type="http://schemas.openxmlformats.org/officeDocument/2006/relationships/hyperlink" Target="http://intop.click/blog/poisk-ca/" TargetMode="External"/><Relationship Id="rId68" Type="http://schemas.openxmlformats.org/officeDocument/2006/relationships/hyperlink" Target="http://brainmod.ru/download/files/focus-group.pdf" TargetMode="External"/><Relationship Id="rId76" Type="http://schemas.openxmlformats.org/officeDocument/2006/relationships/hyperlink" Target="http://help.elama.ru/hc/ru/articles/209860345-%D0%9A%D0%BE%D0%BD%D0%B2%D0%B5%D1%80%D1%81%D0%B8%D1%8F-%D1%87%D1%82%D0%BE-%D1%8D%D1%82%D0%BE-%D1%82%D0%B0%D0%BA%D0%BE%D0%B5-%D0%B8-%D0%BA%D0%B0%D0%BA-%D0%BF%D0%BE%D1%81%D1%87%D0%B8%D1%82%D0%B0%D1%82%D1%8C-" TargetMode="External"/><Relationship Id="rId7" Type="http://schemas.openxmlformats.org/officeDocument/2006/relationships/hyperlink" Target="http://www.informexpo.ru/just/uni/ExpoVEDOMOSTY_3_27-29.pdf" TargetMode="External"/><Relationship Id="rId71" Type="http://schemas.openxmlformats.org/officeDocument/2006/relationships/hyperlink" Target="http://marketips.ru/targetirovannaya-reklama-kratkoe-opisanie/" TargetMode="External"/><Relationship Id="rId2" Type="http://schemas.openxmlformats.org/officeDocument/2006/relationships/hyperlink" Target="http://www.informexpo.ru/just/uni/ExpoVedomosty_2_2010_pg29.pdf" TargetMode="External"/><Relationship Id="rId16" Type="http://schemas.openxmlformats.org/officeDocument/2006/relationships/hyperlink" Target="http://www.informexpo.ru/just/uni/Expovedomosti_16-20_RUEF.pdf" TargetMode="External"/><Relationship Id="rId29" Type="http://schemas.openxmlformats.org/officeDocument/2006/relationships/hyperlink" Target="http://www.informexpo.ru/just/uni/Expovedomosti_15-Expoforum.pdf" TargetMode="External"/><Relationship Id="rId11" Type="http://schemas.openxmlformats.org/officeDocument/2006/relationships/hyperlink" Target="https://moluch.ru/archive/104/24424/" TargetMode="External"/><Relationship Id="rId24" Type="http://schemas.openxmlformats.org/officeDocument/2006/relationships/hyperlink" Target="http://expotory.com/polnaya-kartina-vystavochnyj-rynok-rossii/" TargetMode="External"/><Relationship Id="rId32" Type="http://schemas.openxmlformats.org/officeDocument/2006/relationships/hyperlink" Target="https://newtonew.com/school/10-ed-exhiitions" TargetMode="External"/><Relationship Id="rId37" Type="http://schemas.openxmlformats.org/officeDocument/2006/relationships/hyperlink" Target="http://te.sfedu.ru/evjur/data/2012/journal10_4_2.pdf" TargetMode="External"/><Relationship Id="rId40" Type="http://schemas.openxmlformats.org/officeDocument/2006/relationships/hyperlink" Target="http://www.expoforum.ru/company/" TargetMode="External"/><Relationship Id="rId45" Type="http://schemas.openxmlformats.org/officeDocument/2006/relationships/hyperlink" Target="http://secret-seo.ru/soc-seti/vovlechennost-polzovatelej-chto-nado-znat-o-nej" TargetMode="External"/><Relationship Id="rId53" Type="http://schemas.openxmlformats.org/officeDocument/2006/relationships/hyperlink" Target="https://popsters.ru/app/dashboard" TargetMode="External"/><Relationship Id="rId58" Type="http://schemas.openxmlformats.org/officeDocument/2006/relationships/hyperlink" Target="http://lead-academy.ru/poleznye-materialy/kak-narisovat-portret-ca/" TargetMode="External"/><Relationship Id="rId66" Type="http://schemas.openxmlformats.org/officeDocument/2006/relationships/hyperlink" Target="https://vk.com/page-109046544_50185075" TargetMode="External"/><Relationship Id="rId74" Type="http://schemas.openxmlformats.org/officeDocument/2006/relationships/hyperlink" Target="https://aggo.ru/blog/organicheskaya-reklama-v-tematicheskikh-soobshchestvakh" TargetMode="External"/><Relationship Id="rId79" Type="http://schemas.openxmlformats.org/officeDocument/2006/relationships/hyperlink" Target="http://tods-blog.com.ua/internet-business/ppc-epc/" TargetMode="External"/><Relationship Id="rId5" Type="http://schemas.openxmlformats.org/officeDocument/2006/relationships/hyperlink" Target="http://www.informexpo.ru/just/uni/ExpoVEDOMOSTY_3_27-29.pdf" TargetMode="External"/><Relationship Id="rId61" Type="http://schemas.openxmlformats.org/officeDocument/2006/relationships/hyperlink" Target="https://segmento-target.ru/Panel/Index?afterSignUp=True" TargetMode="External"/><Relationship Id="rId10" Type="http://schemas.openxmlformats.org/officeDocument/2006/relationships/hyperlink" Target="https://moluch.ru/archive/104/24424/" TargetMode="External"/><Relationship Id="rId19" Type="http://schemas.openxmlformats.org/officeDocument/2006/relationships/hyperlink" Target="http://www.informexpo.ru/just/uni/Expovedomosti_16-20_RUEF.pdf" TargetMode="External"/><Relationship Id="rId31" Type="http://schemas.openxmlformats.org/officeDocument/2006/relationships/hyperlink" Target="https://newtonew.com/school/10-ed-exhiitions" TargetMode="External"/><Relationship Id="rId44" Type="http://schemas.openxmlformats.org/officeDocument/2006/relationships/hyperlink" Target="http://www.expoforum.ru/company/" TargetMode="External"/><Relationship Id="rId52" Type="http://schemas.openxmlformats.org/officeDocument/2006/relationships/hyperlink" Target="https://popsters.ru/app/dashboard" TargetMode="External"/><Relationship Id="rId60" Type="http://schemas.openxmlformats.org/officeDocument/2006/relationships/hyperlink" Target="http://lead-academy.ru/poleznye-materialy/kak-narisovat-portret-ca/" TargetMode="External"/><Relationship Id="rId65" Type="http://schemas.openxmlformats.org/officeDocument/2006/relationships/hyperlink" Target="https://vk.com/page-109046544_50185075" TargetMode="External"/><Relationship Id="rId73" Type="http://schemas.openxmlformats.org/officeDocument/2006/relationships/hyperlink" Target="http://www.avada.ru/social-marketing/socialads/organicads/" TargetMode="External"/><Relationship Id="rId78" Type="http://schemas.openxmlformats.org/officeDocument/2006/relationships/hyperlink" Target="http://tods-blog.com.ua/internet-business/ppc-epc/" TargetMode="External"/><Relationship Id="rId4" Type="http://schemas.openxmlformats.org/officeDocument/2006/relationships/hyperlink" Target="http://www.informexpo.ru/just/uni/ExpoVEDOMOSTY_3_26.pdf" TargetMode="External"/><Relationship Id="rId9" Type="http://schemas.openxmlformats.org/officeDocument/2006/relationships/hyperlink" Target="https://moluch.ru/archive/104/24424/" TargetMode="External"/><Relationship Id="rId14" Type="http://schemas.openxmlformats.org/officeDocument/2006/relationships/hyperlink" Target="http://www.informexpo.ru/just/uni/Expovedomosti_16-20_RUEF.pdf" TargetMode="External"/><Relationship Id="rId22" Type="http://schemas.openxmlformats.org/officeDocument/2006/relationships/hyperlink" Target="http://expotory.com/polnaya-kartina-vystavochnyj-rynok-rossii/" TargetMode="External"/><Relationship Id="rId27" Type="http://schemas.openxmlformats.org/officeDocument/2006/relationships/hyperlink" Target="http://www.informexpo.ru/just/uni/Expovedomosti_21_Nurnberg.pdf" TargetMode="External"/><Relationship Id="rId30" Type="http://schemas.openxmlformats.org/officeDocument/2006/relationships/hyperlink" Target="http://www.totalexpo.ru/theme/23/" TargetMode="External"/><Relationship Id="rId35" Type="http://schemas.openxmlformats.org/officeDocument/2006/relationships/hyperlink" Target="https://newtonew.com/school/10-ed-exhiitions" TargetMode="External"/><Relationship Id="rId43" Type="http://schemas.openxmlformats.org/officeDocument/2006/relationships/hyperlink" Target="http://www.expoforum.ru/company/" TargetMode="External"/><Relationship Id="rId48" Type="http://schemas.openxmlformats.org/officeDocument/2006/relationships/hyperlink" Target="http://novoseloff.tv/5-typov-kontenta-dlya-prodvizheniya/" TargetMode="External"/><Relationship Id="rId56" Type="http://schemas.openxmlformats.org/officeDocument/2006/relationships/hyperlink" Target="http://lead-academy.ru/poleznye-materialy/kak-narisovat-portret-ca/" TargetMode="External"/><Relationship Id="rId64" Type="http://schemas.openxmlformats.org/officeDocument/2006/relationships/hyperlink" Target="http://novoseloff.tv/kontent-plan-dlya-socialnyh-setey-primer/" TargetMode="External"/><Relationship Id="rId69" Type="http://schemas.openxmlformats.org/officeDocument/2006/relationships/hyperlink" Target="http://kakzarabativat.ru/marketing/reklama-v-internete/" TargetMode="External"/><Relationship Id="rId77" Type="http://schemas.openxmlformats.org/officeDocument/2006/relationships/hyperlink" Target="http://sitesnulya.ru/chto-takoe-kliki-pokazy-i-poziciya/" TargetMode="External"/><Relationship Id="rId8" Type="http://schemas.openxmlformats.org/officeDocument/2006/relationships/hyperlink" Target="http://www.informexpo.ru/just/uni/ExpoVEDOMOSTY_3_27-29.pdf" TargetMode="External"/><Relationship Id="rId51" Type="http://schemas.openxmlformats.org/officeDocument/2006/relationships/hyperlink" Target="http://www.kiwiagency.com.ua/blog/how-to-measure-the-effectiveness-of-smm.html" TargetMode="External"/><Relationship Id="rId72" Type="http://schemas.openxmlformats.org/officeDocument/2006/relationships/hyperlink" Target="https://blog.websarafan.ru/2014/10/02/kak-zastavit-reklamu-vkontakte-nahodit-vam-pokupatelej/" TargetMode="External"/><Relationship Id="rId3" Type="http://schemas.openxmlformats.org/officeDocument/2006/relationships/hyperlink" Target="http://www.informexpo.ru/just/uni/ExpoVedomosty_2_2010_pg29.pdf" TargetMode="External"/><Relationship Id="rId12" Type="http://schemas.openxmlformats.org/officeDocument/2006/relationships/hyperlink" Target="https://moluch.ru/archive/104/24424/" TargetMode="External"/><Relationship Id="rId17" Type="http://schemas.openxmlformats.org/officeDocument/2006/relationships/hyperlink" Target="http://www.informexpo.ru/just/uni/Expovedomosti_16-20_RUEF.pdf" TargetMode="External"/><Relationship Id="rId25" Type="http://schemas.openxmlformats.org/officeDocument/2006/relationships/hyperlink" Target="http://expotory.com/polnaya-kartina-vystavochnyj-rynok-rossii/" TargetMode="External"/><Relationship Id="rId33" Type="http://schemas.openxmlformats.org/officeDocument/2006/relationships/hyperlink" Target="https://newtonew.com/school/10-ed-exhiitions" TargetMode="External"/><Relationship Id="rId38" Type="http://schemas.openxmlformats.org/officeDocument/2006/relationships/hyperlink" Target="http://te.sfedu.ru/evjur/data/2012/journal10_4_2.pdf" TargetMode="External"/><Relationship Id="rId46" Type="http://schemas.openxmlformats.org/officeDocument/2006/relationships/hyperlink" Target="https://tochno-tochno.ru/info/press/engagement-rate/" TargetMode="External"/><Relationship Id="rId59" Type="http://schemas.openxmlformats.org/officeDocument/2006/relationships/hyperlink" Target="http://lead-academy.ru/poleznye-materialy/kak-narisovat-portret-ca/" TargetMode="External"/><Relationship Id="rId67" Type="http://schemas.openxmlformats.org/officeDocument/2006/relationships/hyperlink" Target="https://freshit.net/kogda-luchshe-publikovat-posty-v-socialnyx-setyax/" TargetMode="External"/><Relationship Id="rId20" Type="http://schemas.openxmlformats.org/officeDocument/2006/relationships/hyperlink" Target="http://expotory.com/polnaya-kartina-vystavochnyj-rynok-rossii/" TargetMode="External"/><Relationship Id="rId41" Type="http://schemas.openxmlformats.org/officeDocument/2006/relationships/hyperlink" Target="http://expoforum-center.ru/about-complex/" TargetMode="External"/><Relationship Id="rId54" Type="http://schemas.openxmlformats.org/officeDocument/2006/relationships/hyperlink" Target="http://studme.org/1350052710263/marketing/portret_tselevoy_auditorii" TargetMode="External"/><Relationship Id="rId62" Type="http://schemas.openxmlformats.org/officeDocument/2006/relationships/hyperlink" Target="http://smmup.ru/" TargetMode="External"/><Relationship Id="rId70" Type="http://schemas.openxmlformats.org/officeDocument/2006/relationships/hyperlink" Target="https://www.likeni.ru/glossary/targetirovannaya-reklama/" TargetMode="External"/><Relationship Id="rId75" Type="http://schemas.openxmlformats.org/officeDocument/2006/relationships/hyperlink" Target="http://makeagency.ru/" TargetMode="External"/><Relationship Id="rId1" Type="http://schemas.openxmlformats.org/officeDocument/2006/relationships/hyperlink" Target="http://www.bseu.by:8080/bitstream/edoc/4622/2/Akulich_I_2001_1_ocr.pdf" TargetMode="External"/><Relationship Id="rId6" Type="http://schemas.openxmlformats.org/officeDocument/2006/relationships/hyperlink" Target="http://www.informexpo.ru/just/uni/ExpoVEDOMOSTY_3_27-29.pdf" TargetMode="External"/><Relationship Id="rId15" Type="http://schemas.openxmlformats.org/officeDocument/2006/relationships/hyperlink" Target="http://www.informexpo.ru/just/uni/Expovedomosti_16-20_RUEF.pdf" TargetMode="External"/><Relationship Id="rId23" Type="http://schemas.openxmlformats.org/officeDocument/2006/relationships/hyperlink" Target="http://expotory.com/polnaya-kartina-vystavochnyj-rynok-rossii/" TargetMode="External"/><Relationship Id="rId28" Type="http://schemas.openxmlformats.org/officeDocument/2006/relationships/hyperlink" Target="http://www.informexpo.ru/just/uni/Expovedomosti_21_Nurnberg.pdf" TargetMode="External"/><Relationship Id="rId36" Type="http://schemas.openxmlformats.org/officeDocument/2006/relationships/hyperlink" Target="http://te.sfedu.ru/evjur/data/2012/journal10_4_2.pdf" TargetMode="External"/><Relationship Id="rId49" Type="http://schemas.openxmlformats.org/officeDocument/2006/relationships/hyperlink" Target="https://popsters.ru/app/dashboard" TargetMode="External"/><Relationship Id="rId57" Type="http://schemas.openxmlformats.org/officeDocument/2006/relationships/hyperlink" Target="http://kpmp.gov.spb.ru/o-komitete/statistik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рост</c:v>
                </c:pt>
              </c:strCache>
            </c:strRef>
          </c:tx>
          <c:spPr>
            <a:solidFill>
              <a:schemeClr val="accent3">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2011</c:v>
                </c:pt>
                <c:pt idx="1">
                  <c:v>2012</c:v>
                </c:pt>
                <c:pt idx="2">
                  <c:v>2013</c:v>
                </c:pt>
                <c:pt idx="3">
                  <c:v>2014</c:v>
                </c:pt>
                <c:pt idx="4">
                  <c:v>2015</c:v>
                </c:pt>
                <c:pt idx="5">
                  <c:v>2016 (прогноз)</c:v>
                </c:pt>
              </c:strCache>
            </c:strRef>
          </c:cat>
          <c:val>
            <c:numRef>
              <c:f>Лист1!$B$2:$B$7</c:f>
              <c:numCache>
                <c:formatCode>General</c:formatCode>
                <c:ptCount val="6"/>
                <c:pt idx="0">
                  <c:v>77</c:v>
                </c:pt>
                <c:pt idx="1">
                  <c:v>79</c:v>
                </c:pt>
                <c:pt idx="2">
                  <c:v>64</c:v>
                </c:pt>
                <c:pt idx="3">
                  <c:v>55</c:v>
                </c:pt>
                <c:pt idx="4">
                  <c:v>36</c:v>
                </c:pt>
                <c:pt idx="5">
                  <c:v>36</c:v>
                </c:pt>
              </c:numCache>
            </c:numRef>
          </c:val>
        </c:ser>
        <c:ser>
          <c:idx val="1"/>
          <c:order val="1"/>
          <c:tx>
            <c:strRef>
              <c:f>Лист1!$C$1</c:f>
              <c:strCache>
                <c:ptCount val="1"/>
                <c:pt idx="0">
                  <c:v>без изменений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2011</c:v>
                </c:pt>
                <c:pt idx="1">
                  <c:v>2012</c:v>
                </c:pt>
                <c:pt idx="2">
                  <c:v>2013</c:v>
                </c:pt>
                <c:pt idx="3">
                  <c:v>2014</c:v>
                </c:pt>
                <c:pt idx="4">
                  <c:v>2015</c:v>
                </c:pt>
                <c:pt idx="5">
                  <c:v>2016 (прогноз)</c:v>
                </c:pt>
              </c:strCache>
            </c:strRef>
          </c:cat>
          <c:val>
            <c:numRef>
              <c:f>Лист1!$C$2:$C$7</c:f>
              <c:numCache>
                <c:formatCode>General</c:formatCode>
                <c:ptCount val="6"/>
                <c:pt idx="0">
                  <c:v>6</c:v>
                </c:pt>
                <c:pt idx="1">
                  <c:v>9</c:v>
                </c:pt>
                <c:pt idx="2">
                  <c:v>18</c:v>
                </c:pt>
                <c:pt idx="3">
                  <c:v>7</c:v>
                </c:pt>
                <c:pt idx="4">
                  <c:v>7</c:v>
                </c:pt>
                <c:pt idx="5">
                  <c:v>24</c:v>
                </c:pt>
              </c:numCache>
            </c:numRef>
          </c:val>
        </c:ser>
        <c:ser>
          <c:idx val="2"/>
          <c:order val="2"/>
          <c:tx>
            <c:strRef>
              <c:f>Лист1!$D$1</c:f>
              <c:strCache>
                <c:ptCount val="1"/>
                <c:pt idx="0">
                  <c:v>снижение</c:v>
                </c:pt>
              </c:strCache>
            </c:strRef>
          </c:tx>
          <c:spPr>
            <a:solidFill>
              <a:schemeClr val="accent3">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2011</c:v>
                </c:pt>
                <c:pt idx="1">
                  <c:v>2012</c:v>
                </c:pt>
                <c:pt idx="2">
                  <c:v>2013</c:v>
                </c:pt>
                <c:pt idx="3">
                  <c:v>2014</c:v>
                </c:pt>
                <c:pt idx="4">
                  <c:v>2015</c:v>
                </c:pt>
                <c:pt idx="5">
                  <c:v>2016 (прогноз)</c:v>
                </c:pt>
              </c:strCache>
            </c:strRef>
          </c:cat>
          <c:val>
            <c:numRef>
              <c:f>Лист1!$D$2:$D$7</c:f>
              <c:numCache>
                <c:formatCode>General</c:formatCode>
                <c:ptCount val="6"/>
                <c:pt idx="0">
                  <c:v>17</c:v>
                </c:pt>
                <c:pt idx="1">
                  <c:v>11</c:v>
                </c:pt>
                <c:pt idx="2">
                  <c:v>18</c:v>
                </c:pt>
                <c:pt idx="3">
                  <c:v>39</c:v>
                </c:pt>
                <c:pt idx="4">
                  <c:v>56</c:v>
                </c:pt>
                <c:pt idx="5">
                  <c:v>40</c:v>
                </c:pt>
              </c:numCache>
            </c:numRef>
          </c:val>
        </c:ser>
        <c:dLbls>
          <c:dLblPos val="outEnd"/>
          <c:showLegendKey val="0"/>
          <c:showVal val="1"/>
          <c:showCatName val="0"/>
          <c:showSerName val="0"/>
          <c:showPercent val="0"/>
          <c:showBubbleSize val="0"/>
        </c:dLbls>
        <c:gapWidth val="219"/>
        <c:overlap val="-27"/>
        <c:axId val="285644384"/>
        <c:axId val="285642032"/>
      </c:barChart>
      <c:catAx>
        <c:axId val="28564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5642032"/>
        <c:crosses val="autoZero"/>
        <c:auto val="1"/>
        <c:lblAlgn val="ctr"/>
        <c:lblOffset val="100"/>
        <c:noMultiLvlLbl val="0"/>
      </c:catAx>
      <c:valAx>
        <c:axId val="285642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dirty="0" smtClean="0">
                    <a:solidFill>
                      <a:schemeClr val="tx1">
                        <a:lumMod val="65000"/>
                        <a:lumOff val="35000"/>
                      </a:schemeClr>
                    </a:solidFill>
                    <a:latin typeface="Times New Roman" panose="02020603050405020304" pitchFamily="18" charset="0"/>
                    <a:cs typeface="Times New Roman" panose="02020603050405020304" pitchFamily="18" charset="0"/>
                  </a:rPr>
                  <a:t>%</a:t>
                </a:r>
                <a:r>
                  <a:rPr lang="ru-RU" sz="1200" baseline="0" dirty="0" smtClean="0">
                    <a:solidFill>
                      <a:schemeClr val="tx1">
                        <a:lumMod val="65000"/>
                        <a:lumOff val="35000"/>
                      </a:schemeClr>
                    </a:solidFill>
                    <a:latin typeface="Times New Roman" panose="02020603050405020304" pitchFamily="18" charset="0"/>
                    <a:cs typeface="Times New Roman" panose="02020603050405020304" pitchFamily="18" charset="0"/>
                  </a:rPr>
                  <a:t> респондентов</a:t>
                </a:r>
              </a:p>
            </c:rich>
          </c:tx>
          <c:layout>
            <c:manualLayout>
              <c:xMode val="edge"/>
              <c:yMode val="edge"/>
              <c:x val="8.4541062801932361E-3"/>
              <c:y val="0.25729924910452834"/>
            </c:manualLayout>
          </c:layout>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564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2015 г.</c:v>
                </c:pt>
              </c:strCache>
            </c:strRef>
          </c:tx>
          <c:spPr>
            <a:solidFill>
              <a:schemeClr val="accent3">
                <a:shade val="76000"/>
              </a:schemeClr>
            </a:solidFill>
            <a:ln>
              <a:noFill/>
            </a:ln>
            <a:effectLst/>
          </c:spPr>
          <c:invertIfNegative val="0"/>
          <c:dLbls>
            <c:dLbl>
              <c:idx val="0"/>
              <c:layout>
                <c:manualLayout>
                  <c:x val="0"/>
                  <c:y val="1.801396081963521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702094122945282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7843165543500443E-17"/>
                  <c:y val="-2.702094122945282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0641965115078954E-3"/>
                  <c:y val="-3.15244314343616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7.5686331087000886E-17"/>
                  <c:y val="-4.053141184417919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
                  <c:y val="-4.503490204908808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7"/>
                <c:pt idx="0">
                  <c:v>Москва</c:v>
                </c:pt>
                <c:pt idx="1">
                  <c:v>Санкт-Петербург</c:v>
                </c:pt>
                <c:pt idx="2">
                  <c:v>Республика Татарстан</c:v>
                </c:pt>
                <c:pt idx="3">
                  <c:v>Республика Башкортастан</c:v>
                </c:pt>
                <c:pt idx="4">
                  <c:v>Краснодарский край</c:v>
                </c:pt>
                <c:pt idx="5">
                  <c:v>Красноярский край</c:v>
                </c:pt>
                <c:pt idx="6">
                  <c:v>Свердловская область</c:v>
                </c:pt>
              </c:strCache>
            </c:strRef>
          </c:cat>
          <c:val>
            <c:numRef>
              <c:f>Лист1!$B$2:$B$9</c:f>
              <c:numCache>
                <c:formatCode>General</c:formatCode>
                <c:ptCount val="8"/>
                <c:pt idx="0">
                  <c:v>88437</c:v>
                </c:pt>
                <c:pt idx="1">
                  <c:v>21649</c:v>
                </c:pt>
                <c:pt idx="2">
                  <c:v>4828</c:v>
                </c:pt>
                <c:pt idx="3">
                  <c:v>4049</c:v>
                </c:pt>
                <c:pt idx="4">
                  <c:v>5019</c:v>
                </c:pt>
                <c:pt idx="5">
                  <c:v>4729</c:v>
                </c:pt>
                <c:pt idx="6">
                  <c:v>3992</c:v>
                </c:pt>
              </c:numCache>
            </c:numRef>
          </c:val>
        </c:ser>
        <c:ser>
          <c:idx val="1"/>
          <c:order val="1"/>
          <c:tx>
            <c:strRef>
              <c:f>Лист1!$C$1</c:f>
              <c:strCache>
                <c:ptCount val="1"/>
                <c:pt idx="0">
                  <c:v>2016 г.</c:v>
                </c:pt>
              </c:strCache>
            </c:strRef>
          </c:tx>
          <c:spPr>
            <a:solidFill>
              <a:schemeClr val="accent3">
                <a:tint val="77000"/>
              </a:schemeClr>
            </a:solidFill>
            <a:ln>
              <a:noFill/>
            </a:ln>
            <a:effectLst/>
          </c:spPr>
          <c:invertIfNegative val="0"/>
          <c:dLbls>
            <c:dLbl>
              <c:idx val="0"/>
              <c:layout>
                <c:manualLayout>
                  <c:x val="-1.8921582771750222E-17"/>
                  <c:y val="-1.448102594471345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15244314343616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7"/>
                <c:pt idx="0">
                  <c:v>Москва</c:v>
                </c:pt>
                <c:pt idx="1">
                  <c:v>Санкт-Петербург</c:v>
                </c:pt>
                <c:pt idx="2">
                  <c:v>Республика Татарстан</c:v>
                </c:pt>
                <c:pt idx="3">
                  <c:v>Республика Башкортастан</c:v>
                </c:pt>
                <c:pt idx="4">
                  <c:v>Краснодарский край</c:v>
                </c:pt>
                <c:pt idx="5">
                  <c:v>Красноярский край</c:v>
                </c:pt>
                <c:pt idx="6">
                  <c:v>Свердловская область</c:v>
                </c:pt>
              </c:strCache>
            </c:strRef>
          </c:cat>
          <c:val>
            <c:numRef>
              <c:f>Лист1!$C$2:$C$9</c:f>
              <c:numCache>
                <c:formatCode>General</c:formatCode>
                <c:ptCount val="8"/>
                <c:pt idx="0">
                  <c:v>89516</c:v>
                </c:pt>
                <c:pt idx="1">
                  <c:v>20382</c:v>
                </c:pt>
                <c:pt idx="2">
                  <c:v>4336</c:v>
                </c:pt>
                <c:pt idx="3">
                  <c:v>3389</c:v>
                </c:pt>
                <c:pt idx="4">
                  <c:v>5710</c:v>
                </c:pt>
                <c:pt idx="5">
                  <c:v>4478</c:v>
                </c:pt>
                <c:pt idx="6">
                  <c:v>3664</c:v>
                </c:pt>
              </c:numCache>
            </c:numRef>
          </c:val>
        </c:ser>
        <c:dLbls>
          <c:dLblPos val="outEnd"/>
          <c:showLegendKey val="0"/>
          <c:showVal val="1"/>
          <c:showCatName val="0"/>
          <c:showSerName val="0"/>
          <c:showPercent val="0"/>
          <c:showBubbleSize val="0"/>
        </c:dLbls>
        <c:gapWidth val="219"/>
        <c:overlap val="-27"/>
        <c:axId val="287618696"/>
        <c:axId val="285644776"/>
      </c:barChart>
      <c:catAx>
        <c:axId val="287618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5644776"/>
        <c:crosses val="autoZero"/>
        <c:auto val="1"/>
        <c:lblAlgn val="ctr"/>
        <c:lblOffset val="100"/>
        <c:noMultiLvlLbl val="0"/>
      </c:catAx>
      <c:valAx>
        <c:axId val="285644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618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2015 г.</c:v>
                </c:pt>
              </c:strCache>
            </c:strRef>
          </c:tx>
          <c:spPr>
            <a:solidFill>
              <a:schemeClr val="accent3">
                <a:shade val="76000"/>
              </a:schemeClr>
            </a:solidFill>
            <a:ln>
              <a:noFill/>
            </a:ln>
            <a:effectLst/>
          </c:spPr>
          <c:invertIfNegative val="0"/>
          <c:dLbls>
            <c:dLbl>
              <c:idx val="1"/>
              <c:layout>
                <c:manualLayout>
                  <c:x val="0"/>
                  <c:y val="-3.492142678972314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5.487652781242209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4.48989773010725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2.06419651150782E-3"/>
                  <c:y val="-5.48765278124220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2.0641965115078954E-3"/>
                  <c:y val="-4.48989773010725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7"/>
                <c:pt idx="0">
                  <c:v>Москва</c:v>
                </c:pt>
                <c:pt idx="1">
                  <c:v>Санкт-Петербург</c:v>
                </c:pt>
                <c:pt idx="2">
                  <c:v>Республика Татарстан</c:v>
                </c:pt>
                <c:pt idx="3">
                  <c:v>Республика Башкортастан</c:v>
                </c:pt>
                <c:pt idx="4">
                  <c:v>Краснодарский край</c:v>
                </c:pt>
                <c:pt idx="5">
                  <c:v>Красноярский край</c:v>
                </c:pt>
                <c:pt idx="6">
                  <c:v>Свердловская область</c:v>
                </c:pt>
              </c:strCache>
            </c:strRef>
          </c:cat>
          <c:val>
            <c:numRef>
              <c:f>Лист1!$B$2:$B$9</c:f>
              <c:numCache>
                <c:formatCode>General</c:formatCode>
                <c:ptCount val="8"/>
                <c:pt idx="0">
                  <c:v>4648472</c:v>
                </c:pt>
                <c:pt idx="1">
                  <c:v>2121835</c:v>
                </c:pt>
                <c:pt idx="2">
                  <c:v>351124</c:v>
                </c:pt>
                <c:pt idx="3">
                  <c:v>344202</c:v>
                </c:pt>
                <c:pt idx="4">
                  <c:v>286443</c:v>
                </c:pt>
                <c:pt idx="5">
                  <c:v>412864</c:v>
                </c:pt>
                <c:pt idx="6">
                  <c:v>273277</c:v>
                </c:pt>
              </c:numCache>
            </c:numRef>
          </c:val>
        </c:ser>
        <c:ser>
          <c:idx val="1"/>
          <c:order val="1"/>
          <c:tx>
            <c:strRef>
              <c:f>Лист1!$C$1</c:f>
              <c:strCache>
                <c:ptCount val="1"/>
                <c:pt idx="0">
                  <c:v>2016 г.</c:v>
                </c:pt>
              </c:strCache>
            </c:strRef>
          </c:tx>
          <c:spPr>
            <a:solidFill>
              <a:schemeClr val="accent3">
                <a:tint val="77000"/>
              </a:schemeClr>
            </a:solidFill>
            <a:ln>
              <a:noFill/>
            </a:ln>
            <a:effectLst/>
          </c:spPr>
          <c:invertIfNegative val="0"/>
          <c:dLbls>
            <c:dLbl>
              <c:idx val="0"/>
              <c:layout>
                <c:manualLayout>
                  <c:x val="-1.8921582771750222E-17"/>
                  <c:y val="-3.492142678972312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991020204539785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7"/>
                <c:pt idx="0">
                  <c:v>Москва</c:v>
                </c:pt>
                <c:pt idx="1">
                  <c:v>Санкт-Петербург</c:v>
                </c:pt>
                <c:pt idx="2">
                  <c:v>Республика Татарстан</c:v>
                </c:pt>
                <c:pt idx="3">
                  <c:v>Республика Башкортастан</c:v>
                </c:pt>
                <c:pt idx="4">
                  <c:v>Краснодарский край</c:v>
                </c:pt>
                <c:pt idx="5">
                  <c:v>Красноярский край</c:v>
                </c:pt>
                <c:pt idx="6">
                  <c:v>Свердловская область</c:v>
                </c:pt>
              </c:strCache>
            </c:strRef>
          </c:cat>
          <c:val>
            <c:numRef>
              <c:f>Лист1!$C$2:$C$9</c:f>
              <c:numCache>
                <c:formatCode>General</c:formatCode>
                <c:ptCount val="8"/>
                <c:pt idx="0">
                  <c:v>5028058</c:v>
                </c:pt>
                <c:pt idx="1">
                  <c:v>1661433</c:v>
                </c:pt>
                <c:pt idx="2">
                  <c:v>346070</c:v>
                </c:pt>
                <c:pt idx="3">
                  <c:v>249228</c:v>
                </c:pt>
                <c:pt idx="4">
                  <c:v>290231</c:v>
                </c:pt>
                <c:pt idx="5">
                  <c:v>404746</c:v>
                </c:pt>
                <c:pt idx="6">
                  <c:v>203539</c:v>
                </c:pt>
              </c:numCache>
            </c:numRef>
          </c:val>
        </c:ser>
        <c:dLbls>
          <c:dLblPos val="outEnd"/>
          <c:showLegendKey val="0"/>
          <c:showVal val="1"/>
          <c:showCatName val="0"/>
          <c:showSerName val="0"/>
          <c:showPercent val="0"/>
          <c:showBubbleSize val="0"/>
        </c:dLbls>
        <c:gapWidth val="219"/>
        <c:overlap val="-27"/>
        <c:axId val="285639680"/>
        <c:axId val="285640072"/>
      </c:barChart>
      <c:catAx>
        <c:axId val="28563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5640072"/>
        <c:crosses val="autoZero"/>
        <c:auto val="1"/>
        <c:lblAlgn val="ctr"/>
        <c:lblOffset val="100"/>
        <c:noMultiLvlLbl val="0"/>
      </c:catAx>
      <c:valAx>
        <c:axId val="285640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563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2015 г.</c:v>
                </c:pt>
              </c:strCache>
            </c:strRef>
          </c:tx>
          <c:spPr>
            <a:solidFill>
              <a:schemeClr val="accent3">
                <a:shade val="76000"/>
              </a:schemeClr>
            </a:solidFill>
            <a:ln>
              <a:noFill/>
            </a:ln>
            <a:effectLst/>
          </c:spPr>
          <c:invertIfNegative val="0"/>
          <c:dLbls>
            <c:dLbl>
              <c:idx val="2"/>
              <c:layout>
                <c:manualLayout>
                  <c:x val="0"/>
                  <c:y val="-4.48989773010725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4.988775255674731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3.492142678972316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
                  <c:y val="-4.988775255674736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7"/>
                <c:pt idx="0">
                  <c:v>Москва</c:v>
                </c:pt>
                <c:pt idx="1">
                  <c:v>Санкт-Петербург</c:v>
                </c:pt>
                <c:pt idx="2">
                  <c:v>Республика Татарстан</c:v>
                </c:pt>
                <c:pt idx="3">
                  <c:v>Республика Башкортастан</c:v>
                </c:pt>
                <c:pt idx="4">
                  <c:v>Краснодарский край</c:v>
                </c:pt>
                <c:pt idx="5">
                  <c:v>Красноярский край</c:v>
                </c:pt>
                <c:pt idx="6">
                  <c:v>Свердловская область</c:v>
                </c:pt>
              </c:strCache>
            </c:strRef>
          </c:cat>
          <c:val>
            <c:numRef>
              <c:f>Лист1!$B$2:$B$9</c:f>
              <c:numCache>
                <c:formatCode>General</c:formatCode>
                <c:ptCount val="8"/>
                <c:pt idx="0">
                  <c:v>2016315</c:v>
                </c:pt>
                <c:pt idx="1">
                  <c:v>273903</c:v>
                </c:pt>
                <c:pt idx="2">
                  <c:v>114340</c:v>
                </c:pt>
                <c:pt idx="3">
                  <c:v>72661</c:v>
                </c:pt>
                <c:pt idx="4">
                  <c:v>419313</c:v>
                </c:pt>
                <c:pt idx="5">
                  <c:v>65346</c:v>
                </c:pt>
                <c:pt idx="6">
                  <c:v>118273</c:v>
                </c:pt>
              </c:numCache>
            </c:numRef>
          </c:val>
        </c:ser>
        <c:ser>
          <c:idx val="1"/>
          <c:order val="1"/>
          <c:tx>
            <c:strRef>
              <c:f>Лист1!$C$1</c:f>
              <c:strCache>
                <c:ptCount val="1"/>
                <c:pt idx="0">
                  <c:v>2016 г.</c:v>
                </c:pt>
              </c:strCache>
            </c:strRef>
          </c:tx>
          <c:spPr>
            <a:solidFill>
              <a:schemeClr val="accent3">
                <a:tint val="77000"/>
              </a:schemeClr>
            </a:solidFill>
            <a:ln>
              <a:noFill/>
            </a:ln>
            <a:effectLst/>
          </c:spPr>
          <c:invertIfNegative val="0"/>
          <c:dLbls>
            <c:dLbl>
              <c:idx val="0"/>
              <c:layout>
                <c:manualLayout>
                  <c:x val="-1.8921582771750222E-17"/>
                  <c:y val="-4.48989773010725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48989773010725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492142678972312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7"/>
                <c:pt idx="0">
                  <c:v>Москва</c:v>
                </c:pt>
                <c:pt idx="1">
                  <c:v>Санкт-Петербург</c:v>
                </c:pt>
                <c:pt idx="2">
                  <c:v>Республика Татарстан</c:v>
                </c:pt>
                <c:pt idx="3">
                  <c:v>Республика Башкортастан</c:v>
                </c:pt>
                <c:pt idx="4">
                  <c:v>Краснодарский край</c:v>
                </c:pt>
                <c:pt idx="5">
                  <c:v>Красноярский край</c:v>
                </c:pt>
                <c:pt idx="6">
                  <c:v>Свердловская область</c:v>
                </c:pt>
              </c:strCache>
            </c:strRef>
          </c:cat>
          <c:val>
            <c:numRef>
              <c:f>Лист1!$C$2:$C$9</c:f>
              <c:numCache>
                <c:formatCode>General</c:formatCode>
                <c:ptCount val="8"/>
                <c:pt idx="0">
                  <c:v>2020903</c:v>
                </c:pt>
                <c:pt idx="1">
                  <c:v>363627</c:v>
                </c:pt>
                <c:pt idx="2">
                  <c:v>104629</c:v>
                </c:pt>
                <c:pt idx="3">
                  <c:v>68515</c:v>
                </c:pt>
                <c:pt idx="4">
                  <c:v>448073</c:v>
                </c:pt>
                <c:pt idx="5">
                  <c:v>75587</c:v>
                </c:pt>
                <c:pt idx="6">
                  <c:v>108807</c:v>
                </c:pt>
              </c:numCache>
            </c:numRef>
          </c:val>
        </c:ser>
        <c:dLbls>
          <c:dLblPos val="outEnd"/>
          <c:showLegendKey val="0"/>
          <c:showVal val="1"/>
          <c:showCatName val="0"/>
          <c:showSerName val="0"/>
          <c:showPercent val="0"/>
          <c:showBubbleSize val="0"/>
        </c:dLbls>
        <c:gapWidth val="219"/>
        <c:overlap val="-27"/>
        <c:axId val="287072584"/>
        <c:axId val="287074152"/>
      </c:barChart>
      <c:catAx>
        <c:axId val="287072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074152"/>
        <c:crosses val="autoZero"/>
        <c:auto val="1"/>
        <c:lblAlgn val="ctr"/>
        <c:lblOffset val="100"/>
        <c:noMultiLvlLbl val="0"/>
      </c:catAx>
      <c:valAx>
        <c:axId val="287074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072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2015 г.</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7"/>
                <c:pt idx="0">
                  <c:v>Москва</c:v>
                </c:pt>
                <c:pt idx="1">
                  <c:v>Санкт-Петербург</c:v>
                </c:pt>
                <c:pt idx="2">
                  <c:v>Республика Татарстан</c:v>
                </c:pt>
                <c:pt idx="3">
                  <c:v>Республика Башкортастан</c:v>
                </c:pt>
                <c:pt idx="4">
                  <c:v>Краснодарский край</c:v>
                </c:pt>
                <c:pt idx="5">
                  <c:v>Красноярский край</c:v>
                </c:pt>
                <c:pt idx="6">
                  <c:v>Свердловская область</c:v>
                </c:pt>
              </c:strCache>
            </c:strRef>
          </c:cat>
          <c:val>
            <c:numRef>
              <c:f>Лист1!$B$2:$B$9</c:f>
              <c:numCache>
                <c:formatCode>General</c:formatCode>
                <c:ptCount val="8"/>
                <c:pt idx="0">
                  <c:v>422</c:v>
                </c:pt>
                <c:pt idx="1">
                  <c:v>189</c:v>
                </c:pt>
                <c:pt idx="2">
                  <c:v>76</c:v>
                </c:pt>
                <c:pt idx="3">
                  <c:v>65</c:v>
                </c:pt>
                <c:pt idx="4">
                  <c:v>56</c:v>
                </c:pt>
                <c:pt idx="5">
                  <c:v>41</c:v>
                </c:pt>
                <c:pt idx="6">
                  <c:v>40</c:v>
                </c:pt>
              </c:numCache>
            </c:numRef>
          </c:val>
        </c:ser>
        <c:ser>
          <c:idx val="1"/>
          <c:order val="1"/>
          <c:tx>
            <c:strRef>
              <c:f>Лист1!$C$1</c:f>
              <c:strCache>
                <c:ptCount val="1"/>
                <c:pt idx="0">
                  <c:v>2016 г.</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7"/>
                <c:pt idx="0">
                  <c:v>Москва</c:v>
                </c:pt>
                <c:pt idx="1">
                  <c:v>Санкт-Петербург</c:v>
                </c:pt>
                <c:pt idx="2">
                  <c:v>Республика Татарстан</c:v>
                </c:pt>
                <c:pt idx="3">
                  <c:v>Республика Башкортастан</c:v>
                </c:pt>
                <c:pt idx="4">
                  <c:v>Краснодарский край</c:v>
                </c:pt>
                <c:pt idx="5">
                  <c:v>Красноярский край</c:v>
                </c:pt>
                <c:pt idx="6">
                  <c:v>Свердловская область</c:v>
                </c:pt>
              </c:strCache>
            </c:strRef>
          </c:cat>
          <c:val>
            <c:numRef>
              <c:f>Лист1!$C$2:$C$9</c:f>
              <c:numCache>
                <c:formatCode>General</c:formatCode>
                <c:ptCount val="8"/>
                <c:pt idx="0">
                  <c:v>449</c:v>
                </c:pt>
                <c:pt idx="1">
                  <c:v>189</c:v>
                </c:pt>
                <c:pt idx="2">
                  <c:v>72</c:v>
                </c:pt>
                <c:pt idx="3">
                  <c:v>58</c:v>
                </c:pt>
                <c:pt idx="4">
                  <c:v>69</c:v>
                </c:pt>
                <c:pt idx="5">
                  <c:v>41</c:v>
                </c:pt>
                <c:pt idx="6">
                  <c:v>45</c:v>
                </c:pt>
              </c:numCache>
            </c:numRef>
          </c:val>
        </c:ser>
        <c:dLbls>
          <c:dLblPos val="outEnd"/>
          <c:showLegendKey val="0"/>
          <c:showVal val="1"/>
          <c:showCatName val="0"/>
          <c:showSerName val="0"/>
          <c:showPercent val="0"/>
          <c:showBubbleSize val="0"/>
        </c:dLbls>
        <c:gapWidth val="219"/>
        <c:overlap val="-27"/>
        <c:axId val="287072976"/>
        <c:axId val="287075720"/>
      </c:barChart>
      <c:catAx>
        <c:axId val="28707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075720"/>
        <c:crosses val="autoZero"/>
        <c:auto val="1"/>
        <c:lblAlgn val="ctr"/>
        <c:lblOffset val="100"/>
        <c:noMultiLvlLbl val="0"/>
      </c:catAx>
      <c:valAx>
        <c:axId val="287075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07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Скидки</c:v>
                </c:pt>
              </c:strCache>
            </c:strRef>
          </c:tx>
          <c:spPr>
            <a:solidFill>
              <a:schemeClr val="accent3">
                <a:shade val="53000"/>
              </a:schemeClr>
            </a:solidFill>
            <a:ln>
              <a:noFill/>
            </a:ln>
            <a:effectLst/>
            <a:sp3d/>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62</c:v>
                </c:pt>
              </c:numCache>
            </c:numRef>
          </c:val>
        </c:ser>
        <c:ser>
          <c:idx val="1"/>
          <c:order val="1"/>
          <c:tx>
            <c:strRef>
              <c:f>Лист1!$C$1</c:f>
              <c:strCache>
                <c:ptCount val="1"/>
                <c:pt idx="0">
                  <c:v>"Пакетные" предложения</c:v>
                </c:pt>
              </c:strCache>
            </c:strRef>
          </c:tx>
          <c:spPr>
            <a:solidFill>
              <a:schemeClr val="accent3">
                <a:shade val="7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62</c:v>
                </c:pt>
              </c:numCache>
            </c:numRef>
          </c:val>
        </c:ser>
        <c:ser>
          <c:idx val="2"/>
          <c:order val="2"/>
          <c:tx>
            <c:strRef>
              <c:f>Лист1!$D$1</c:f>
              <c:strCache>
                <c:ptCount val="1"/>
                <c:pt idx="0">
                  <c:v>Снижение стоимости участия</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55</c:v>
                </c:pt>
              </c:numCache>
            </c:numRef>
          </c:val>
        </c:ser>
        <c:ser>
          <c:idx val="3"/>
          <c:order val="3"/>
          <c:tx>
            <c:strRef>
              <c:f>Лист1!$E$1</c:f>
              <c:strCache>
                <c:ptCount val="1"/>
                <c:pt idx="0">
                  <c:v>Увеличение стоимости участия</c:v>
                </c:pt>
              </c:strCache>
            </c:strRef>
          </c:tx>
          <c:spPr>
            <a:solidFill>
              <a:schemeClr val="accent3">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pt idx="0">
                  <c:v>38</c:v>
                </c:pt>
              </c:numCache>
            </c:numRef>
          </c:val>
        </c:ser>
        <c:ser>
          <c:idx val="4"/>
          <c:order val="4"/>
          <c:tx>
            <c:strRef>
              <c:f>Лист1!$F$1</c:f>
              <c:strCache>
                <c:ptCount val="1"/>
                <c:pt idx="0">
                  <c:v>Расширение экономических форм участия</c:v>
                </c:pt>
              </c:strCache>
            </c:strRef>
          </c:tx>
          <c:spPr>
            <a:solidFill>
              <a:schemeClr val="accent3">
                <a:tint val="54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pt idx="0">
                  <c:v>10</c:v>
                </c:pt>
              </c:numCache>
            </c:numRef>
          </c:val>
        </c:ser>
        <c:dLbls>
          <c:showLegendKey val="0"/>
          <c:showVal val="1"/>
          <c:showCatName val="0"/>
          <c:showSerName val="0"/>
          <c:showPercent val="0"/>
          <c:showBubbleSize val="0"/>
        </c:dLbls>
        <c:gapWidth val="15"/>
        <c:gapDepth val="151"/>
        <c:shape val="box"/>
        <c:axId val="285639288"/>
        <c:axId val="285640856"/>
        <c:axId val="0"/>
      </c:bar3DChart>
      <c:catAx>
        <c:axId val="285639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285640856"/>
        <c:crosses val="autoZero"/>
        <c:auto val="1"/>
        <c:lblAlgn val="ctr"/>
        <c:lblOffset val="100"/>
        <c:noMultiLvlLbl val="0"/>
      </c:catAx>
      <c:valAx>
        <c:axId val="285640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dirty="0" smtClean="0">
                    <a:solidFill>
                      <a:schemeClr val="tx1">
                        <a:lumMod val="65000"/>
                        <a:lumOff val="35000"/>
                      </a:schemeClr>
                    </a:solidFill>
                    <a:latin typeface="Times New Roman" panose="02020603050405020304" pitchFamily="18" charset="0"/>
                    <a:cs typeface="Times New Roman" panose="02020603050405020304" pitchFamily="18" charset="0"/>
                  </a:rPr>
                  <a:t>%</a:t>
                </a:r>
                <a:r>
                  <a:rPr lang="ru-RU" sz="1200" baseline="0" dirty="0" smtClean="0">
                    <a:solidFill>
                      <a:schemeClr val="tx1">
                        <a:lumMod val="65000"/>
                        <a:lumOff val="35000"/>
                      </a:schemeClr>
                    </a:solidFill>
                    <a:latin typeface="Times New Roman" panose="02020603050405020304" pitchFamily="18" charset="0"/>
                    <a:cs typeface="Times New Roman" panose="02020603050405020304" pitchFamily="18" charset="0"/>
                  </a:rPr>
                  <a:t> респондентов</a:t>
                </a:r>
                <a:endParaRPr lang="ru-RU" sz="1200" dirty="0">
                  <a:solidFill>
                    <a:schemeClr val="tx1">
                      <a:lumMod val="65000"/>
                      <a:lumOff val="35000"/>
                    </a:schemeClr>
                  </a:solidFill>
                  <a:latin typeface="Times New Roman" panose="02020603050405020304" pitchFamily="18" charset="0"/>
                  <a:cs typeface="Times New Roman" panose="02020603050405020304" pitchFamily="18" charset="0"/>
                </a:endParaRPr>
              </a:p>
            </c:rich>
          </c:tx>
          <c:layout>
            <c:manualLayout>
              <c:xMode val="edge"/>
              <c:yMode val="edge"/>
              <c:x val="5.3101699825701378E-2"/>
              <c:y val="0.2233639400110954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5639288"/>
        <c:crosses val="autoZero"/>
        <c:crossBetween val="between"/>
      </c:valAx>
      <c:spPr>
        <a:noFill/>
        <a:ln>
          <a:noFill/>
        </a:ln>
        <a:effectLst/>
      </c:spPr>
    </c:plotArea>
    <c:legend>
      <c:legendPos val="b"/>
      <c:layout>
        <c:manualLayout>
          <c:xMode val="edge"/>
          <c:yMode val="edge"/>
          <c:x val="9.1635384902432448E-2"/>
          <c:y val="0.68823152786568176"/>
          <c:w val="0.89809671651642775"/>
          <c:h val="0.29425661716005513"/>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Лист1!$B$1</c:f>
              <c:strCache>
                <c:ptCount val="1"/>
                <c:pt idx="0">
                  <c:v>скидки</c:v>
                </c:pt>
              </c:strCache>
            </c:strRef>
          </c:tx>
          <c:spPr>
            <a:solidFill>
              <a:schemeClr val="accent3">
                <a:shade val="65000"/>
              </a:schemeClr>
            </a:solidFill>
            <a:ln>
              <a:noFill/>
            </a:ln>
            <a:effectLst/>
          </c:spPr>
          <c:invertIfNegative val="0"/>
          <c:cat>
            <c:strRef>
              <c:f>Лист1!$A$2:$A$5</c:f>
              <c:strCache>
                <c:ptCount val="3"/>
                <c:pt idx="0">
                  <c:v>более 10%</c:v>
                </c:pt>
                <c:pt idx="1">
                  <c:v>5-10%</c:v>
                </c:pt>
                <c:pt idx="2">
                  <c:v>менее 5%</c:v>
                </c:pt>
              </c:strCache>
            </c:strRef>
          </c:cat>
          <c:val>
            <c:numRef>
              <c:f>Лист1!$B$2:$B$5</c:f>
              <c:numCache>
                <c:formatCode>General</c:formatCode>
                <c:ptCount val="4"/>
                <c:pt idx="0">
                  <c:v>24</c:v>
                </c:pt>
                <c:pt idx="1">
                  <c:v>29</c:v>
                </c:pt>
                <c:pt idx="2">
                  <c:v>10</c:v>
                </c:pt>
              </c:numCache>
            </c:numRef>
          </c:val>
        </c:ser>
        <c:ser>
          <c:idx val="1"/>
          <c:order val="1"/>
          <c:tx>
            <c:strRef>
              <c:f>Лист1!$C$1</c:f>
              <c:strCache>
                <c:ptCount val="1"/>
                <c:pt idx="0">
                  <c:v>рост цен</c:v>
                </c:pt>
              </c:strCache>
            </c:strRef>
          </c:tx>
          <c:spPr>
            <a:solidFill>
              <a:schemeClr val="accent3"/>
            </a:solidFill>
            <a:ln>
              <a:noFill/>
            </a:ln>
            <a:effectLst/>
          </c:spPr>
          <c:invertIfNegative val="0"/>
          <c:cat>
            <c:strRef>
              <c:f>Лист1!$A$2:$A$5</c:f>
              <c:strCache>
                <c:ptCount val="3"/>
                <c:pt idx="0">
                  <c:v>более 10%</c:v>
                </c:pt>
                <c:pt idx="1">
                  <c:v>5-10%</c:v>
                </c:pt>
                <c:pt idx="2">
                  <c:v>менее 5%</c:v>
                </c:pt>
              </c:strCache>
            </c:strRef>
          </c:cat>
          <c:val>
            <c:numRef>
              <c:f>Лист1!$C$2:$C$5</c:f>
              <c:numCache>
                <c:formatCode>General</c:formatCode>
                <c:ptCount val="4"/>
                <c:pt idx="0">
                  <c:v>2</c:v>
                </c:pt>
                <c:pt idx="1">
                  <c:v>38</c:v>
                </c:pt>
                <c:pt idx="2">
                  <c:v>21</c:v>
                </c:pt>
              </c:numCache>
            </c:numRef>
          </c:val>
        </c:ser>
        <c:ser>
          <c:idx val="2"/>
          <c:order val="2"/>
          <c:tx>
            <c:strRef>
              <c:f>Лист1!$D$1</c:f>
              <c:strCache>
                <c:ptCount val="1"/>
                <c:pt idx="0">
                  <c:v>снижение цен</c:v>
                </c:pt>
              </c:strCache>
            </c:strRef>
          </c:tx>
          <c:spPr>
            <a:solidFill>
              <a:schemeClr val="accent3">
                <a:tint val="65000"/>
              </a:schemeClr>
            </a:solidFill>
            <a:ln>
              <a:noFill/>
            </a:ln>
            <a:effectLst/>
          </c:spPr>
          <c:invertIfNegative val="0"/>
          <c:cat>
            <c:strRef>
              <c:f>Лист1!$A$2:$A$5</c:f>
              <c:strCache>
                <c:ptCount val="3"/>
                <c:pt idx="0">
                  <c:v>более 10%</c:v>
                </c:pt>
                <c:pt idx="1">
                  <c:v>5-10%</c:v>
                </c:pt>
                <c:pt idx="2">
                  <c:v>менее 5%</c:v>
                </c:pt>
              </c:strCache>
            </c:strRef>
          </c:cat>
          <c:val>
            <c:numRef>
              <c:f>Лист1!$D$2:$D$5</c:f>
              <c:numCache>
                <c:formatCode>General</c:formatCode>
                <c:ptCount val="4"/>
                <c:pt idx="0">
                  <c:v>5</c:v>
                </c:pt>
                <c:pt idx="1">
                  <c:v>2</c:v>
                </c:pt>
                <c:pt idx="2">
                  <c:v>2</c:v>
                </c:pt>
              </c:numCache>
            </c:numRef>
          </c:val>
        </c:ser>
        <c:dLbls>
          <c:showLegendKey val="0"/>
          <c:showVal val="0"/>
          <c:showCatName val="0"/>
          <c:showSerName val="0"/>
          <c:showPercent val="0"/>
          <c:showBubbleSize val="0"/>
        </c:dLbls>
        <c:gapWidth val="182"/>
        <c:axId val="285642424"/>
        <c:axId val="285643208"/>
      </c:barChart>
      <c:catAx>
        <c:axId val="285642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5643208"/>
        <c:crosses val="autoZero"/>
        <c:auto val="1"/>
        <c:lblAlgn val="ctr"/>
        <c:lblOffset val="100"/>
        <c:noMultiLvlLbl val="0"/>
      </c:catAx>
      <c:valAx>
        <c:axId val="285643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dirty="0" smtClean="0">
                    <a:solidFill>
                      <a:schemeClr val="tx1">
                        <a:lumMod val="65000"/>
                        <a:lumOff val="35000"/>
                      </a:schemeClr>
                    </a:solidFill>
                    <a:latin typeface="Times New Roman" panose="02020603050405020304" pitchFamily="18" charset="0"/>
                    <a:cs typeface="Times New Roman" panose="02020603050405020304" pitchFamily="18" charset="0"/>
                  </a:rPr>
                  <a:t>%</a:t>
                </a:r>
                <a:r>
                  <a:rPr lang="ru-RU" sz="1100" baseline="0" dirty="0" smtClean="0">
                    <a:solidFill>
                      <a:schemeClr val="tx1">
                        <a:lumMod val="65000"/>
                        <a:lumOff val="35000"/>
                      </a:schemeClr>
                    </a:solidFill>
                    <a:latin typeface="Times New Roman" panose="02020603050405020304" pitchFamily="18" charset="0"/>
                    <a:cs typeface="Times New Roman" panose="02020603050405020304" pitchFamily="18" charset="0"/>
                  </a:rPr>
                  <a:t> респондентов</a:t>
                </a:r>
                <a:endParaRPr lang="ru-RU" sz="1100" dirty="0">
                  <a:solidFill>
                    <a:schemeClr val="tx1">
                      <a:lumMod val="65000"/>
                      <a:lumOff val="35000"/>
                    </a:schemeClr>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5642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Лист1!$B$1</c:f>
              <c:strCache>
                <c:ptCount val="1"/>
                <c:pt idx="0">
                  <c:v>снижение</c:v>
                </c:pt>
              </c:strCache>
            </c:strRef>
          </c:tx>
          <c:spPr>
            <a:solidFill>
              <a:schemeClr val="accent3">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Фонд заработной платы</c:v>
                </c:pt>
                <c:pt idx="1">
                  <c:v>Реклама и PR</c:v>
                </c:pt>
                <c:pt idx="2">
                  <c:v>Приобритение техники и оборудования</c:v>
                </c:pt>
                <c:pt idx="3">
                  <c:v>Приобритение программного обеспечения</c:v>
                </c:pt>
                <c:pt idx="4">
                  <c:v>Стр-во, ремонт и модернизация зданий (% респондентов, их имеющих)</c:v>
                </c:pt>
                <c:pt idx="5">
                  <c:v>Обучение персонала</c:v>
                </c:pt>
                <c:pt idx="6">
                  <c:v>Аудит выставочной статистики</c:v>
                </c:pt>
              </c:strCache>
            </c:strRef>
          </c:cat>
          <c:val>
            <c:numRef>
              <c:f>Лист1!$B$2:$B$8</c:f>
              <c:numCache>
                <c:formatCode>General</c:formatCode>
                <c:ptCount val="7"/>
                <c:pt idx="0">
                  <c:v>21</c:v>
                </c:pt>
                <c:pt idx="1">
                  <c:v>29</c:v>
                </c:pt>
                <c:pt idx="2">
                  <c:v>12</c:v>
                </c:pt>
                <c:pt idx="3">
                  <c:v>12</c:v>
                </c:pt>
                <c:pt idx="4">
                  <c:v>22</c:v>
                </c:pt>
                <c:pt idx="5">
                  <c:v>21</c:v>
                </c:pt>
                <c:pt idx="6">
                  <c:v>12</c:v>
                </c:pt>
              </c:numCache>
            </c:numRef>
          </c:val>
        </c:ser>
        <c:ser>
          <c:idx val="1"/>
          <c:order val="1"/>
          <c:tx>
            <c:strRef>
              <c:f>Лист1!$C$1</c:f>
              <c:strCache>
                <c:ptCount val="1"/>
                <c:pt idx="0">
                  <c:v>на том же уровне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Фонд заработной платы</c:v>
                </c:pt>
                <c:pt idx="1">
                  <c:v>Реклама и PR</c:v>
                </c:pt>
                <c:pt idx="2">
                  <c:v>Приобритение техники и оборудования</c:v>
                </c:pt>
                <c:pt idx="3">
                  <c:v>Приобритение программного обеспечения</c:v>
                </c:pt>
                <c:pt idx="4">
                  <c:v>Стр-во, ремонт и модернизация зданий (% респондентов, их имеющих)</c:v>
                </c:pt>
                <c:pt idx="5">
                  <c:v>Обучение персонала</c:v>
                </c:pt>
                <c:pt idx="6">
                  <c:v>Аудит выставочной статистики</c:v>
                </c:pt>
              </c:strCache>
            </c:strRef>
          </c:cat>
          <c:val>
            <c:numRef>
              <c:f>Лист1!$C$2:$C$8</c:f>
              <c:numCache>
                <c:formatCode>General</c:formatCode>
                <c:ptCount val="7"/>
                <c:pt idx="0">
                  <c:v>45</c:v>
                </c:pt>
                <c:pt idx="1">
                  <c:v>38</c:v>
                </c:pt>
                <c:pt idx="2">
                  <c:v>57</c:v>
                </c:pt>
                <c:pt idx="3">
                  <c:v>57</c:v>
                </c:pt>
                <c:pt idx="4">
                  <c:v>56</c:v>
                </c:pt>
                <c:pt idx="5">
                  <c:v>57</c:v>
                </c:pt>
                <c:pt idx="6">
                  <c:v>74</c:v>
                </c:pt>
              </c:numCache>
            </c:numRef>
          </c:val>
        </c:ser>
        <c:ser>
          <c:idx val="2"/>
          <c:order val="2"/>
          <c:tx>
            <c:strRef>
              <c:f>Лист1!$D$1</c:f>
              <c:strCache>
                <c:ptCount val="1"/>
                <c:pt idx="0">
                  <c:v>рост</c:v>
                </c:pt>
              </c:strCache>
            </c:strRef>
          </c:tx>
          <c:spPr>
            <a:solidFill>
              <a:schemeClr val="accent3">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Фонд заработной платы</c:v>
                </c:pt>
                <c:pt idx="1">
                  <c:v>Реклама и PR</c:v>
                </c:pt>
                <c:pt idx="2">
                  <c:v>Приобритение техники и оборудования</c:v>
                </c:pt>
                <c:pt idx="3">
                  <c:v>Приобритение программного обеспечения</c:v>
                </c:pt>
                <c:pt idx="4">
                  <c:v>Стр-во, ремонт и модернизация зданий (% респондентов, их имеющих)</c:v>
                </c:pt>
                <c:pt idx="5">
                  <c:v>Обучение персонала</c:v>
                </c:pt>
                <c:pt idx="6">
                  <c:v>Аудит выставочной статистики</c:v>
                </c:pt>
              </c:strCache>
            </c:strRef>
          </c:cat>
          <c:val>
            <c:numRef>
              <c:f>Лист1!$D$2:$D$8</c:f>
              <c:numCache>
                <c:formatCode>General</c:formatCode>
                <c:ptCount val="7"/>
                <c:pt idx="0">
                  <c:v>29</c:v>
                </c:pt>
                <c:pt idx="1">
                  <c:v>33</c:v>
                </c:pt>
                <c:pt idx="2">
                  <c:v>31</c:v>
                </c:pt>
                <c:pt idx="3">
                  <c:v>31</c:v>
                </c:pt>
                <c:pt idx="4">
                  <c:v>22</c:v>
                </c:pt>
                <c:pt idx="5">
                  <c:v>21</c:v>
                </c:pt>
                <c:pt idx="6">
                  <c:v>14</c:v>
                </c:pt>
              </c:numCache>
            </c:numRef>
          </c:val>
        </c:ser>
        <c:dLbls>
          <c:dLblPos val="outEnd"/>
          <c:showLegendKey val="0"/>
          <c:showVal val="1"/>
          <c:showCatName val="0"/>
          <c:showSerName val="0"/>
          <c:showPercent val="0"/>
          <c:showBubbleSize val="0"/>
        </c:dLbls>
        <c:gapWidth val="182"/>
        <c:axId val="287616736"/>
        <c:axId val="287614776"/>
      </c:barChart>
      <c:catAx>
        <c:axId val="287616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614776"/>
        <c:crosses val="autoZero"/>
        <c:auto val="1"/>
        <c:lblAlgn val="ctr"/>
        <c:lblOffset val="100"/>
        <c:noMultiLvlLbl val="0"/>
      </c:catAx>
      <c:valAx>
        <c:axId val="2876147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solidFill>
                      <a:schemeClr val="tx1">
                        <a:lumMod val="65000"/>
                        <a:lumOff val="35000"/>
                      </a:schemeClr>
                    </a:solidFill>
                    <a:latin typeface="Times New Roman" panose="02020603050405020304" pitchFamily="18" charset="0"/>
                    <a:cs typeface="Times New Roman" panose="02020603050405020304" pitchFamily="18" charset="0"/>
                  </a:rPr>
                  <a:t>%</a:t>
                </a:r>
                <a:r>
                  <a:rPr lang="ru-RU" sz="1100" baseline="0">
                    <a:solidFill>
                      <a:schemeClr val="tx1">
                        <a:lumMod val="65000"/>
                        <a:lumOff val="35000"/>
                      </a:schemeClr>
                    </a:solidFill>
                    <a:latin typeface="Times New Roman" panose="02020603050405020304" pitchFamily="18" charset="0"/>
                    <a:cs typeface="Times New Roman" panose="02020603050405020304" pitchFamily="18" charset="0"/>
                  </a:rPr>
                  <a:t> респондентов</a:t>
                </a:r>
              </a:p>
            </c:rich>
          </c:tx>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616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Лист1!$B$1</c:f>
              <c:strCache>
                <c:ptCount val="1"/>
                <c:pt idx="0">
                  <c:v>снижение</c:v>
                </c:pt>
              </c:strCache>
            </c:strRef>
          </c:tx>
          <c:spPr>
            <a:solidFill>
              <a:schemeClr val="accent3">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Деловая и сопутствующая программа</c:v>
                </c:pt>
                <c:pt idx="1">
                  <c:v>Использование ИТ</c:v>
                </c:pt>
                <c:pt idx="2">
                  <c:v>Стимулирующие программы для экспонентов</c:v>
                </c:pt>
                <c:pt idx="3">
                  <c:v>Дополнительные услуги</c:v>
                </c:pt>
                <c:pt idx="4">
                  <c:v>Стимулирующие программы для посетителей-специалистов</c:v>
                </c:pt>
              </c:strCache>
            </c:strRef>
          </c:cat>
          <c:val>
            <c:numRef>
              <c:f>Лист1!$B$2:$B$6</c:f>
              <c:numCache>
                <c:formatCode>General</c:formatCode>
                <c:ptCount val="5"/>
                <c:pt idx="0">
                  <c:v>62</c:v>
                </c:pt>
                <c:pt idx="1">
                  <c:v>38</c:v>
                </c:pt>
                <c:pt idx="2">
                  <c:v>45</c:v>
                </c:pt>
                <c:pt idx="3">
                  <c:v>40</c:v>
                </c:pt>
                <c:pt idx="4">
                  <c:v>60</c:v>
                </c:pt>
              </c:numCache>
            </c:numRef>
          </c:val>
        </c:ser>
        <c:ser>
          <c:idx val="1"/>
          <c:order val="1"/>
          <c:tx>
            <c:strRef>
              <c:f>Лист1!$C$1</c:f>
              <c:strCache>
                <c:ptCount val="1"/>
                <c:pt idx="0">
                  <c:v>на том же уровне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Деловая и сопутствующая программа</c:v>
                </c:pt>
                <c:pt idx="1">
                  <c:v>Использование ИТ</c:v>
                </c:pt>
                <c:pt idx="2">
                  <c:v>Стимулирующие программы для экспонентов</c:v>
                </c:pt>
                <c:pt idx="3">
                  <c:v>Дополнительные услуги</c:v>
                </c:pt>
                <c:pt idx="4">
                  <c:v>Стимулирующие программы для посетителей-специалистов</c:v>
                </c:pt>
              </c:strCache>
            </c:strRef>
          </c:cat>
          <c:val>
            <c:numRef>
              <c:f>Лист1!$C$2:$C$6</c:f>
              <c:numCache>
                <c:formatCode>General</c:formatCode>
                <c:ptCount val="5"/>
                <c:pt idx="0">
                  <c:v>36</c:v>
                </c:pt>
                <c:pt idx="1">
                  <c:v>60</c:v>
                </c:pt>
                <c:pt idx="2">
                  <c:v>55</c:v>
                </c:pt>
                <c:pt idx="3">
                  <c:v>55</c:v>
                </c:pt>
                <c:pt idx="4">
                  <c:v>40</c:v>
                </c:pt>
              </c:numCache>
            </c:numRef>
          </c:val>
        </c:ser>
        <c:ser>
          <c:idx val="2"/>
          <c:order val="2"/>
          <c:tx>
            <c:strRef>
              <c:f>Лист1!$D$1</c:f>
              <c:strCache>
                <c:ptCount val="1"/>
                <c:pt idx="0">
                  <c:v>рост</c:v>
                </c:pt>
              </c:strCache>
            </c:strRef>
          </c:tx>
          <c:spPr>
            <a:solidFill>
              <a:schemeClr val="accent3">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Деловая и сопутствующая программа</c:v>
                </c:pt>
                <c:pt idx="1">
                  <c:v>Использование ИТ</c:v>
                </c:pt>
                <c:pt idx="2">
                  <c:v>Стимулирующие программы для экспонентов</c:v>
                </c:pt>
                <c:pt idx="3">
                  <c:v>Дополнительные услуги</c:v>
                </c:pt>
                <c:pt idx="4">
                  <c:v>Стимулирующие программы для посетителей-специалистов</c:v>
                </c:pt>
              </c:strCache>
            </c:strRef>
          </c:cat>
          <c:val>
            <c:numRef>
              <c:f>Лист1!$D$2:$D$6</c:f>
              <c:numCache>
                <c:formatCode>General</c:formatCode>
                <c:ptCount val="5"/>
                <c:pt idx="0">
                  <c:v>2</c:v>
                </c:pt>
                <c:pt idx="1">
                  <c:v>2</c:v>
                </c:pt>
                <c:pt idx="2">
                  <c:v>0</c:v>
                </c:pt>
                <c:pt idx="3">
                  <c:v>7</c:v>
                </c:pt>
                <c:pt idx="4">
                  <c:v>0</c:v>
                </c:pt>
              </c:numCache>
            </c:numRef>
          </c:val>
        </c:ser>
        <c:dLbls>
          <c:dLblPos val="outEnd"/>
          <c:showLegendKey val="0"/>
          <c:showVal val="1"/>
          <c:showCatName val="0"/>
          <c:showSerName val="0"/>
          <c:showPercent val="0"/>
          <c:showBubbleSize val="0"/>
        </c:dLbls>
        <c:gapWidth val="182"/>
        <c:axId val="287617912"/>
        <c:axId val="287616344"/>
      </c:barChart>
      <c:catAx>
        <c:axId val="287617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616344"/>
        <c:crosses val="autoZero"/>
        <c:auto val="1"/>
        <c:lblAlgn val="ctr"/>
        <c:lblOffset val="100"/>
        <c:noMultiLvlLbl val="0"/>
      </c:catAx>
      <c:valAx>
        <c:axId val="2876163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dirty="0" smtClean="0">
                    <a:solidFill>
                      <a:schemeClr val="tx1">
                        <a:lumMod val="65000"/>
                        <a:lumOff val="35000"/>
                      </a:schemeClr>
                    </a:solidFill>
                    <a:latin typeface="Times New Roman" panose="02020603050405020304" pitchFamily="18" charset="0"/>
                    <a:cs typeface="Times New Roman" panose="02020603050405020304" pitchFamily="18" charset="0"/>
                  </a:rPr>
                  <a:t>%</a:t>
                </a:r>
                <a:r>
                  <a:rPr lang="ru-RU" sz="1100" baseline="0" dirty="0" smtClean="0">
                    <a:solidFill>
                      <a:schemeClr val="tx1">
                        <a:lumMod val="65000"/>
                        <a:lumOff val="35000"/>
                      </a:schemeClr>
                    </a:solidFill>
                    <a:latin typeface="Times New Roman" panose="02020603050405020304" pitchFamily="18" charset="0"/>
                    <a:cs typeface="Times New Roman" panose="02020603050405020304" pitchFamily="18" charset="0"/>
                  </a:rPr>
                  <a:t> респондентов</a:t>
                </a:r>
                <a:endParaRPr lang="ru-RU" sz="1100" dirty="0">
                  <a:solidFill>
                    <a:schemeClr val="tx1">
                      <a:lumMod val="65000"/>
                      <a:lumOff val="35000"/>
                    </a:schemeClr>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6179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2015 г.</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Строительство, отделочные материалы, комплектация</c:v>
                </c:pt>
                <c:pt idx="1">
                  <c:v>Товары для дома, посуда, сувениры</c:v>
                </c:pt>
                <c:pt idx="2">
                  <c:v>Медицина, здоровье, гигиена</c:v>
                </c:pt>
                <c:pt idx="3">
                  <c:v>Одежда, обувь, кожа, меха</c:v>
                </c:pt>
                <c:pt idx="4">
                  <c:v>Машиностроение, металлургия</c:v>
                </c:pt>
                <c:pt idx="5">
                  <c:v>Продукты питания</c:v>
                </c:pt>
                <c:pt idx="6">
                  <c:v>Сельское хозяйство</c:v>
                </c:pt>
                <c:pt idx="7">
                  <c:v>Цветоводство, флористика</c:v>
                </c:pt>
              </c:strCache>
            </c:strRef>
          </c:cat>
          <c:val>
            <c:numRef>
              <c:f>Лист1!$B$2:$B$9</c:f>
              <c:numCache>
                <c:formatCode>General</c:formatCode>
                <c:ptCount val="8"/>
                <c:pt idx="0">
                  <c:v>18102</c:v>
                </c:pt>
                <c:pt idx="1">
                  <c:v>15315</c:v>
                </c:pt>
                <c:pt idx="2">
                  <c:v>11730</c:v>
                </c:pt>
                <c:pt idx="3">
                  <c:v>16783</c:v>
                </c:pt>
                <c:pt idx="4">
                  <c:v>10001</c:v>
                </c:pt>
                <c:pt idx="5">
                  <c:v>9123</c:v>
                </c:pt>
                <c:pt idx="6">
                  <c:v>12051</c:v>
                </c:pt>
                <c:pt idx="7">
                  <c:v>6953</c:v>
                </c:pt>
              </c:numCache>
            </c:numRef>
          </c:val>
        </c:ser>
        <c:ser>
          <c:idx val="1"/>
          <c:order val="1"/>
          <c:tx>
            <c:strRef>
              <c:f>Лист1!$C$1</c:f>
              <c:strCache>
                <c:ptCount val="1"/>
                <c:pt idx="0">
                  <c:v>2016 г.</c:v>
                </c:pt>
              </c:strCache>
            </c:strRef>
          </c:tx>
          <c:spPr>
            <a:solidFill>
              <a:schemeClr val="accent3">
                <a:tint val="77000"/>
              </a:schemeClr>
            </a:solidFill>
            <a:ln>
              <a:noFill/>
            </a:ln>
            <a:effectLst/>
          </c:spPr>
          <c:invertIfNegative val="0"/>
          <c:dLbls>
            <c:dLbl>
              <c:idx val="1"/>
              <c:layout>
                <c:manualLayout>
                  <c:x val="0"/>
                  <c:y val="-2.494387627837365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993265153404841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494387627837365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1283930230157154E-3"/>
                  <c:y val="-2.993265153404841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1.496632576702421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0641965115077441E-3"/>
                  <c:y val="-1.496632576702419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0641965115078954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Строительство, отделочные материалы, комплектация</c:v>
                </c:pt>
                <c:pt idx="1">
                  <c:v>Товары для дома, посуда, сувениры</c:v>
                </c:pt>
                <c:pt idx="2">
                  <c:v>Медицина, здоровье, гигиена</c:v>
                </c:pt>
                <c:pt idx="3">
                  <c:v>Одежда, обувь, кожа, меха</c:v>
                </c:pt>
                <c:pt idx="4">
                  <c:v>Машиностроение, металлургия</c:v>
                </c:pt>
                <c:pt idx="5">
                  <c:v>Продукты питания</c:v>
                </c:pt>
                <c:pt idx="6">
                  <c:v>Сельское хозяйство</c:v>
                </c:pt>
                <c:pt idx="7">
                  <c:v>Цветоводство, флористика</c:v>
                </c:pt>
              </c:strCache>
            </c:strRef>
          </c:cat>
          <c:val>
            <c:numRef>
              <c:f>Лист1!$C$2:$C$9</c:f>
              <c:numCache>
                <c:formatCode>General</c:formatCode>
                <c:ptCount val="8"/>
                <c:pt idx="0">
                  <c:v>15548</c:v>
                </c:pt>
                <c:pt idx="1">
                  <c:v>15851</c:v>
                </c:pt>
                <c:pt idx="2">
                  <c:v>12080</c:v>
                </c:pt>
                <c:pt idx="3">
                  <c:v>17616</c:v>
                </c:pt>
                <c:pt idx="4">
                  <c:v>10074</c:v>
                </c:pt>
                <c:pt idx="5">
                  <c:v>9696</c:v>
                </c:pt>
                <c:pt idx="6">
                  <c:v>12742</c:v>
                </c:pt>
                <c:pt idx="7">
                  <c:v>8205</c:v>
                </c:pt>
              </c:numCache>
            </c:numRef>
          </c:val>
        </c:ser>
        <c:dLbls>
          <c:dLblPos val="outEnd"/>
          <c:showLegendKey val="0"/>
          <c:showVal val="1"/>
          <c:showCatName val="0"/>
          <c:showSerName val="0"/>
          <c:showPercent val="0"/>
          <c:showBubbleSize val="0"/>
        </c:dLbls>
        <c:gapWidth val="219"/>
        <c:overlap val="-27"/>
        <c:axId val="287615560"/>
        <c:axId val="287617128"/>
      </c:barChart>
      <c:catAx>
        <c:axId val="287615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617128"/>
        <c:crosses val="autoZero"/>
        <c:auto val="1"/>
        <c:lblAlgn val="ctr"/>
        <c:lblOffset val="100"/>
        <c:noMultiLvlLbl val="0"/>
      </c:catAx>
      <c:valAx>
        <c:axId val="287617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615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2015 г.</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Строительство, отделочные материалы, комплектация</c:v>
                </c:pt>
                <c:pt idx="1">
                  <c:v>Товары для дома, посуда, сувениры</c:v>
                </c:pt>
                <c:pt idx="2">
                  <c:v>Медицина, здоровье, гигиена</c:v>
                </c:pt>
                <c:pt idx="3">
                  <c:v>Одежда, обувь, кожа, меха</c:v>
                </c:pt>
                <c:pt idx="4">
                  <c:v>Машиностроение, металлургия</c:v>
                </c:pt>
                <c:pt idx="5">
                  <c:v>Продукты питания</c:v>
                </c:pt>
                <c:pt idx="6">
                  <c:v>Сельское хозяйство</c:v>
                </c:pt>
                <c:pt idx="7">
                  <c:v>Цветоводство, флористика</c:v>
                </c:pt>
              </c:strCache>
            </c:strRef>
          </c:cat>
          <c:val>
            <c:numRef>
              <c:f>Лист1!$B$2:$B$9</c:f>
              <c:numCache>
                <c:formatCode>General</c:formatCode>
                <c:ptCount val="8"/>
                <c:pt idx="0">
                  <c:v>1017045</c:v>
                </c:pt>
                <c:pt idx="1">
                  <c:v>1198006</c:v>
                </c:pt>
                <c:pt idx="2">
                  <c:v>690021</c:v>
                </c:pt>
                <c:pt idx="3">
                  <c:v>903486</c:v>
                </c:pt>
                <c:pt idx="4">
                  <c:v>319937</c:v>
                </c:pt>
                <c:pt idx="5">
                  <c:v>849464</c:v>
                </c:pt>
                <c:pt idx="6">
                  <c:v>909953</c:v>
                </c:pt>
                <c:pt idx="7">
                  <c:v>776189</c:v>
                </c:pt>
              </c:numCache>
            </c:numRef>
          </c:val>
        </c:ser>
        <c:ser>
          <c:idx val="1"/>
          <c:order val="1"/>
          <c:tx>
            <c:strRef>
              <c:f>Лист1!$C$1</c:f>
              <c:strCache>
                <c:ptCount val="1"/>
                <c:pt idx="0">
                  <c:v>2016 г.</c:v>
                </c:pt>
              </c:strCache>
            </c:strRef>
          </c:tx>
          <c:spPr>
            <a:solidFill>
              <a:schemeClr val="accent3">
                <a:tint val="77000"/>
              </a:schemeClr>
            </a:solidFill>
            <a:ln>
              <a:noFill/>
            </a:ln>
            <a:effectLst/>
          </c:spPr>
          <c:invertIfNegative val="0"/>
          <c:dLbls>
            <c:dLbl>
              <c:idx val="0"/>
              <c:layout>
                <c:manualLayout>
                  <c:x val="0"/>
                  <c:y val="-2.99326515340483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7843165543500443E-17"/>
                  <c:y val="-1.496632576702419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995510102269892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7.5686331087000886E-17"/>
                  <c:y val="-1.995510102269892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7.5686331087000886E-17"/>
                  <c:y val="-2.99326515340483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
                  <c:y val="-1.4966325767024195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Строительство, отделочные материалы, комплектация</c:v>
                </c:pt>
                <c:pt idx="1">
                  <c:v>Товары для дома, посуда, сувениры</c:v>
                </c:pt>
                <c:pt idx="2">
                  <c:v>Медицина, здоровье, гигиена</c:v>
                </c:pt>
                <c:pt idx="3">
                  <c:v>Одежда, обувь, кожа, меха</c:v>
                </c:pt>
                <c:pt idx="4">
                  <c:v>Машиностроение, металлургия</c:v>
                </c:pt>
                <c:pt idx="5">
                  <c:v>Продукты питания</c:v>
                </c:pt>
                <c:pt idx="6">
                  <c:v>Сельское хозяйство</c:v>
                </c:pt>
                <c:pt idx="7">
                  <c:v>Цветоводство, флористика</c:v>
                </c:pt>
              </c:strCache>
            </c:strRef>
          </c:cat>
          <c:val>
            <c:numRef>
              <c:f>Лист1!$C$2:$C$9</c:f>
              <c:numCache>
                <c:formatCode>General</c:formatCode>
                <c:ptCount val="8"/>
                <c:pt idx="0">
                  <c:v>1024403</c:v>
                </c:pt>
                <c:pt idx="1">
                  <c:v>1285139</c:v>
                </c:pt>
                <c:pt idx="2">
                  <c:v>730164</c:v>
                </c:pt>
                <c:pt idx="3">
                  <c:v>984249</c:v>
                </c:pt>
                <c:pt idx="4">
                  <c:v>339885</c:v>
                </c:pt>
                <c:pt idx="5">
                  <c:v>1010560</c:v>
                </c:pt>
                <c:pt idx="6">
                  <c:v>1000486</c:v>
                </c:pt>
                <c:pt idx="7">
                  <c:v>907639</c:v>
                </c:pt>
              </c:numCache>
            </c:numRef>
          </c:val>
        </c:ser>
        <c:dLbls>
          <c:dLblPos val="outEnd"/>
          <c:showLegendKey val="0"/>
          <c:showVal val="1"/>
          <c:showCatName val="0"/>
          <c:showSerName val="0"/>
          <c:showPercent val="0"/>
          <c:showBubbleSize val="0"/>
        </c:dLbls>
        <c:gapWidth val="219"/>
        <c:overlap val="-27"/>
        <c:axId val="287615168"/>
        <c:axId val="287615952"/>
      </c:barChart>
      <c:catAx>
        <c:axId val="28761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615952"/>
        <c:crosses val="autoZero"/>
        <c:auto val="1"/>
        <c:lblAlgn val="ctr"/>
        <c:lblOffset val="100"/>
        <c:noMultiLvlLbl val="0"/>
      </c:catAx>
      <c:valAx>
        <c:axId val="28761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61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2015 г.</c:v>
                </c:pt>
              </c:strCache>
            </c:strRef>
          </c:tx>
          <c:spPr>
            <a:solidFill>
              <a:schemeClr val="accent3">
                <a:shade val="76000"/>
              </a:schemeClr>
            </a:solidFill>
            <a:ln>
              <a:noFill/>
            </a:ln>
            <a:effectLst/>
          </c:spPr>
          <c:invertIfNegative val="0"/>
          <c:dLbls>
            <c:dLbl>
              <c:idx val="0"/>
              <c:layout>
                <c:manualLayout>
                  <c:x val="0"/>
                  <c:y val="-1.995510102269892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492142678972316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7843165543500443E-17"/>
                  <c:y val="-2.993265153404843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5137266217400177E-16"/>
                  <c:y val="-1.995510102269892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Строительство, отделочные материалы, комплектация</c:v>
                </c:pt>
                <c:pt idx="1">
                  <c:v>Товары для дома, посуда, сувениры</c:v>
                </c:pt>
                <c:pt idx="2">
                  <c:v>Медицина, здоровье, гигиена</c:v>
                </c:pt>
                <c:pt idx="3">
                  <c:v>Одежда, обувь, кожа, меха</c:v>
                </c:pt>
                <c:pt idx="4">
                  <c:v>Машиностроение, металлургия</c:v>
                </c:pt>
                <c:pt idx="5">
                  <c:v>Продукты питания</c:v>
                </c:pt>
                <c:pt idx="6">
                  <c:v>Сельское хозяйство</c:v>
                </c:pt>
                <c:pt idx="7">
                  <c:v>Цветоводство, флористика</c:v>
                </c:pt>
              </c:strCache>
            </c:strRef>
          </c:cat>
          <c:val>
            <c:numRef>
              <c:f>Лист1!$B$2:$B$9</c:f>
              <c:numCache>
                <c:formatCode>General</c:formatCode>
                <c:ptCount val="8"/>
                <c:pt idx="0">
                  <c:v>421445</c:v>
                </c:pt>
                <c:pt idx="1">
                  <c:v>186843</c:v>
                </c:pt>
                <c:pt idx="2">
                  <c:v>229725</c:v>
                </c:pt>
                <c:pt idx="3">
                  <c:v>244041</c:v>
                </c:pt>
                <c:pt idx="4">
                  <c:v>228359</c:v>
                </c:pt>
                <c:pt idx="5">
                  <c:v>128634</c:v>
                </c:pt>
                <c:pt idx="6">
                  <c:v>1032166</c:v>
                </c:pt>
                <c:pt idx="7">
                  <c:v>81265</c:v>
                </c:pt>
              </c:numCache>
            </c:numRef>
          </c:val>
        </c:ser>
        <c:ser>
          <c:idx val="1"/>
          <c:order val="1"/>
          <c:tx>
            <c:strRef>
              <c:f>Лист1!$C$1</c:f>
              <c:strCache>
                <c:ptCount val="1"/>
                <c:pt idx="0">
                  <c:v>2016 г.</c:v>
                </c:pt>
              </c:strCache>
            </c:strRef>
          </c:tx>
          <c:spPr>
            <a:solidFill>
              <a:schemeClr val="accent3">
                <a:tint val="77000"/>
              </a:schemeClr>
            </a:solidFill>
            <a:ln>
              <a:noFill/>
            </a:ln>
            <a:effectLst/>
          </c:spPr>
          <c:invertIfNegative val="0"/>
          <c:dLbls>
            <c:dLbl>
              <c:idx val="3"/>
              <c:layout>
                <c:manualLayout>
                  <c:x val="-2.0641965115079713E-3"/>
                  <c:y val="-3.492142678972312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7.5686331087000886E-17"/>
                  <c:y val="-3.492142678972312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2.0641965115080468E-3"/>
                  <c:y val="-3.492142678972316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
                  <c:y val="1.496632576702418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0"/>
                  <c:y val="-4.489897730107263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Строительство, отделочные материалы, комплектация</c:v>
                </c:pt>
                <c:pt idx="1">
                  <c:v>Товары для дома, посуда, сувениры</c:v>
                </c:pt>
                <c:pt idx="2">
                  <c:v>Медицина, здоровье, гигиена</c:v>
                </c:pt>
                <c:pt idx="3">
                  <c:v>Одежда, обувь, кожа, меха</c:v>
                </c:pt>
                <c:pt idx="4">
                  <c:v>Машиностроение, металлургия</c:v>
                </c:pt>
                <c:pt idx="5">
                  <c:v>Продукты питания</c:v>
                </c:pt>
                <c:pt idx="6">
                  <c:v>Сельское хозяйство</c:v>
                </c:pt>
                <c:pt idx="7">
                  <c:v>Цветоводство, флористика</c:v>
                </c:pt>
              </c:strCache>
            </c:strRef>
          </c:cat>
          <c:val>
            <c:numRef>
              <c:f>Лист1!$C$2:$C$9</c:f>
              <c:numCache>
                <c:formatCode>General</c:formatCode>
                <c:ptCount val="8"/>
                <c:pt idx="0">
                  <c:v>362344</c:v>
                </c:pt>
                <c:pt idx="1">
                  <c:v>179027</c:v>
                </c:pt>
                <c:pt idx="2">
                  <c:v>215508</c:v>
                </c:pt>
                <c:pt idx="3">
                  <c:v>256423</c:v>
                </c:pt>
                <c:pt idx="4">
                  <c:v>237155</c:v>
                </c:pt>
                <c:pt idx="5">
                  <c:v>134244</c:v>
                </c:pt>
                <c:pt idx="6">
                  <c:v>1020465</c:v>
                </c:pt>
                <c:pt idx="7">
                  <c:v>90581</c:v>
                </c:pt>
              </c:numCache>
            </c:numRef>
          </c:val>
        </c:ser>
        <c:dLbls>
          <c:dLblPos val="outEnd"/>
          <c:showLegendKey val="0"/>
          <c:showVal val="1"/>
          <c:showCatName val="0"/>
          <c:showSerName val="0"/>
          <c:showPercent val="0"/>
          <c:showBubbleSize val="0"/>
        </c:dLbls>
        <c:gapWidth val="219"/>
        <c:overlap val="-27"/>
        <c:axId val="287620656"/>
        <c:axId val="287617520"/>
      </c:barChart>
      <c:catAx>
        <c:axId val="28762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617520"/>
        <c:crosses val="autoZero"/>
        <c:auto val="1"/>
        <c:lblAlgn val="ctr"/>
        <c:lblOffset val="100"/>
        <c:noMultiLvlLbl val="0"/>
      </c:catAx>
      <c:valAx>
        <c:axId val="28761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62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2015 г.</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Строительство, отделочные материалы, комплектация</c:v>
                </c:pt>
                <c:pt idx="1">
                  <c:v>Товары для дома, посуда, сувениры</c:v>
                </c:pt>
                <c:pt idx="2">
                  <c:v>Медицина, здоровье, гигиена</c:v>
                </c:pt>
                <c:pt idx="3">
                  <c:v>Одежда, обувь, кожа, меха</c:v>
                </c:pt>
                <c:pt idx="4">
                  <c:v>Машиностроение, металлургия</c:v>
                </c:pt>
                <c:pt idx="5">
                  <c:v>Продукты питания</c:v>
                </c:pt>
                <c:pt idx="6">
                  <c:v>Сельское хозяйство</c:v>
                </c:pt>
                <c:pt idx="7">
                  <c:v>Цветоводство, флористика</c:v>
                </c:pt>
              </c:strCache>
            </c:strRef>
          </c:cat>
          <c:val>
            <c:numRef>
              <c:f>Лист1!$B$2:$B$9</c:f>
              <c:numCache>
                <c:formatCode>General</c:formatCode>
                <c:ptCount val="8"/>
                <c:pt idx="0">
                  <c:v>168</c:v>
                </c:pt>
                <c:pt idx="1">
                  <c:v>131</c:v>
                </c:pt>
                <c:pt idx="2">
                  <c:v>124</c:v>
                </c:pt>
                <c:pt idx="3">
                  <c:v>118</c:v>
                </c:pt>
                <c:pt idx="4">
                  <c:v>78</c:v>
                </c:pt>
                <c:pt idx="5">
                  <c:v>74</c:v>
                </c:pt>
                <c:pt idx="6">
                  <c:v>71</c:v>
                </c:pt>
                <c:pt idx="7">
                  <c:v>70</c:v>
                </c:pt>
              </c:numCache>
            </c:numRef>
          </c:val>
        </c:ser>
        <c:ser>
          <c:idx val="1"/>
          <c:order val="1"/>
          <c:tx>
            <c:strRef>
              <c:f>Лист1!$C$1</c:f>
              <c:strCache>
                <c:ptCount val="1"/>
                <c:pt idx="0">
                  <c:v>2016 г.</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Строительство, отделочные материалы, комплектация</c:v>
                </c:pt>
                <c:pt idx="1">
                  <c:v>Товары для дома, посуда, сувениры</c:v>
                </c:pt>
                <c:pt idx="2">
                  <c:v>Медицина, здоровье, гигиена</c:v>
                </c:pt>
                <c:pt idx="3">
                  <c:v>Одежда, обувь, кожа, меха</c:v>
                </c:pt>
                <c:pt idx="4">
                  <c:v>Машиностроение, металлургия</c:v>
                </c:pt>
                <c:pt idx="5">
                  <c:v>Продукты питания</c:v>
                </c:pt>
                <c:pt idx="6">
                  <c:v>Сельское хозяйство</c:v>
                </c:pt>
                <c:pt idx="7">
                  <c:v>Цветоводство, флористика</c:v>
                </c:pt>
              </c:strCache>
            </c:strRef>
          </c:cat>
          <c:val>
            <c:numRef>
              <c:f>Лист1!$C$2:$C$9</c:f>
              <c:numCache>
                <c:formatCode>General</c:formatCode>
                <c:ptCount val="8"/>
                <c:pt idx="0">
                  <c:v>176</c:v>
                </c:pt>
                <c:pt idx="1">
                  <c:v>127</c:v>
                </c:pt>
                <c:pt idx="2">
                  <c:v>121</c:v>
                </c:pt>
                <c:pt idx="3">
                  <c:v>115</c:v>
                </c:pt>
                <c:pt idx="4">
                  <c:v>79</c:v>
                </c:pt>
                <c:pt idx="5">
                  <c:v>78</c:v>
                </c:pt>
                <c:pt idx="6">
                  <c:v>70</c:v>
                </c:pt>
                <c:pt idx="7">
                  <c:v>79</c:v>
                </c:pt>
              </c:numCache>
            </c:numRef>
          </c:val>
        </c:ser>
        <c:dLbls>
          <c:dLblPos val="outEnd"/>
          <c:showLegendKey val="0"/>
          <c:showVal val="1"/>
          <c:showCatName val="0"/>
          <c:showSerName val="0"/>
          <c:showPercent val="0"/>
          <c:showBubbleSize val="0"/>
        </c:dLbls>
        <c:gapWidth val="219"/>
        <c:overlap val="-27"/>
        <c:axId val="287614384"/>
        <c:axId val="287619872"/>
      </c:barChart>
      <c:catAx>
        <c:axId val="28761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619872"/>
        <c:crosses val="autoZero"/>
        <c:auto val="1"/>
        <c:lblAlgn val="ctr"/>
        <c:lblOffset val="100"/>
        <c:noMultiLvlLbl val="0"/>
      </c:catAx>
      <c:valAx>
        <c:axId val="287619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61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withinLinear" id="16">
  <a:schemeClr val="accent3"/>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withinLinear" id="16">
  <a:schemeClr val="accent3"/>
</cs:colorStyle>
</file>

<file path=word/charts/colors13.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CE184-F237-42AA-8F7A-FCEC4415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143</Pages>
  <Words>33308</Words>
  <Characters>189861</Characters>
  <Application>Microsoft Office Word</Application>
  <DocSecurity>0</DocSecurity>
  <Lines>1582</Lines>
  <Paragraphs>445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222724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Яна Левчук</dc:creator>
  <cp:keywords/>
  <dc:description/>
  <cp:lastModifiedBy>Яна Левчук</cp:lastModifiedBy>
  <cp:revision>2</cp:revision>
  <dcterms:created xsi:type="dcterms:W3CDTF">2017-05-23T13:07:00Z</dcterms:created>
  <dcterms:modified xsi:type="dcterms:W3CDTF">2017-05-23T13:07:00Z</dcterms:modified>
</cp:coreProperties>
</file>